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D63B7D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744B46">
        <w:rPr>
          <w:rFonts w:ascii="Arial" w:hAnsi="Arial" w:cs="Arial"/>
          <w:sz w:val="32"/>
          <w:szCs w:val="32"/>
        </w:rPr>
        <w:t>1.03</w:t>
      </w:r>
      <w:r w:rsidR="00BE58E9">
        <w:rPr>
          <w:rFonts w:ascii="Arial" w:hAnsi="Arial" w:cs="Arial"/>
          <w:sz w:val="32"/>
          <w:szCs w:val="32"/>
        </w:rPr>
        <w:t>.202</w:t>
      </w:r>
      <w:r w:rsidR="008B31CD">
        <w:rPr>
          <w:rFonts w:ascii="Arial" w:hAnsi="Arial" w:cs="Arial"/>
          <w:sz w:val="32"/>
          <w:szCs w:val="32"/>
        </w:rPr>
        <w:t>3</w:t>
      </w:r>
      <w:r w:rsidR="00BE58E9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9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FE1EB2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  <w:r w:rsidR="005D0054">
        <w:rPr>
          <w:rFonts w:ascii="Arial" w:hAnsi="Arial" w:cs="Arial"/>
          <w:sz w:val="32"/>
          <w:szCs w:val="32"/>
        </w:rPr>
        <w:t xml:space="preserve"> </w:t>
      </w:r>
    </w:p>
    <w:p w:rsidR="00BE58E9" w:rsidRDefault="00BE58E9" w:rsidP="00BE58E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sz w:val="30"/>
          <w:szCs w:val="30"/>
        </w:rPr>
      </w:pPr>
    </w:p>
    <w:p w:rsidR="00D63B7D" w:rsidRPr="00D63B7D" w:rsidRDefault="00D63B7D" w:rsidP="00D63B7D">
      <w:pPr>
        <w:jc w:val="center"/>
        <w:rPr>
          <w:rFonts w:ascii="Arial" w:hAnsi="Arial" w:cs="Arial"/>
          <w:b/>
          <w:sz w:val="30"/>
          <w:szCs w:val="30"/>
        </w:rPr>
      </w:pPr>
      <w:r w:rsidRPr="00D63B7D">
        <w:rPr>
          <w:rFonts w:ascii="Arial" w:hAnsi="Arial" w:cs="Arial"/>
          <w:b/>
          <w:bCs/>
          <w:sz w:val="30"/>
          <w:szCs w:val="30"/>
        </w:rPr>
        <w:t>Об утверждении Порядка казначейского сопровождения целевых средств</w:t>
      </w:r>
    </w:p>
    <w:p w:rsidR="00D63B7D" w:rsidRPr="00D63B7D" w:rsidRDefault="00D63B7D" w:rsidP="00D63B7D">
      <w:pPr>
        <w:jc w:val="both"/>
        <w:rPr>
          <w:rFonts w:ascii="Arial" w:hAnsi="Arial" w:cs="Arial"/>
          <w:b/>
          <w:sz w:val="30"/>
          <w:szCs w:val="30"/>
        </w:rPr>
      </w:pPr>
    </w:p>
    <w:p w:rsidR="00D63B7D" w:rsidRPr="00D63B7D" w:rsidRDefault="00D63B7D" w:rsidP="00D63B7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B7D">
        <w:rPr>
          <w:rFonts w:ascii="Arial" w:hAnsi="Arial" w:cs="Arial"/>
          <w:sz w:val="24"/>
          <w:szCs w:val="24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 Витимского  муниципального образования Мамско-Чуйского района, Администрация Витимского городского поселения </w:t>
      </w:r>
    </w:p>
    <w:p w:rsidR="00D63B7D" w:rsidRDefault="00D63B7D" w:rsidP="00D63B7D">
      <w:pPr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41F2D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141F2D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D63B7D" w:rsidRDefault="00D63B7D" w:rsidP="00D63B7D">
      <w:pPr>
        <w:ind w:firstLine="709"/>
        <w:rPr>
          <w:rFonts w:ascii="Arial" w:hAnsi="Arial" w:cs="Arial"/>
          <w:sz w:val="24"/>
          <w:szCs w:val="24"/>
        </w:rPr>
      </w:pPr>
    </w:p>
    <w:p w:rsidR="00D63B7D" w:rsidRPr="00D63B7D" w:rsidRDefault="00D63B7D" w:rsidP="00D63B7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63B7D">
        <w:rPr>
          <w:rFonts w:ascii="Arial" w:hAnsi="Arial" w:cs="Arial"/>
          <w:sz w:val="24"/>
          <w:szCs w:val="24"/>
        </w:rPr>
        <w:t>1. Утвердить Порядок казначейского сопровождения целевых сре</w:t>
      </w:r>
      <w:proofErr w:type="gramStart"/>
      <w:r w:rsidRPr="00D63B7D">
        <w:rPr>
          <w:rFonts w:ascii="Arial" w:hAnsi="Arial" w:cs="Arial"/>
          <w:sz w:val="24"/>
          <w:szCs w:val="24"/>
        </w:rPr>
        <w:t>дств в с</w:t>
      </w:r>
      <w:proofErr w:type="gramEnd"/>
      <w:r w:rsidRPr="00D63B7D">
        <w:rPr>
          <w:rFonts w:ascii="Arial" w:hAnsi="Arial" w:cs="Arial"/>
          <w:sz w:val="24"/>
          <w:szCs w:val="24"/>
        </w:rPr>
        <w:t>оответствии с приложением.</w:t>
      </w:r>
    </w:p>
    <w:p w:rsidR="00D63B7D" w:rsidRPr="00BE58E9" w:rsidRDefault="00D63B7D" w:rsidP="00D63B7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B7D">
        <w:rPr>
          <w:rFonts w:ascii="Arial" w:hAnsi="Arial" w:cs="Arial"/>
          <w:sz w:val="24"/>
          <w:szCs w:val="24"/>
        </w:rPr>
        <w:t>2.</w:t>
      </w:r>
      <w:r w:rsidRPr="00A41AC9">
        <w:rPr>
          <w:sz w:val="27"/>
          <w:szCs w:val="27"/>
        </w:rPr>
        <w:t xml:space="preserve"> </w:t>
      </w:r>
      <w:r w:rsidRPr="00BE58E9">
        <w:rPr>
          <w:rFonts w:ascii="Arial" w:hAnsi="Arial" w:cs="Arial"/>
          <w:sz w:val="24"/>
          <w:szCs w:val="24"/>
        </w:rPr>
        <w:t>Опубликовать настоящее поста</w:t>
      </w:r>
      <w:r>
        <w:rPr>
          <w:rFonts w:ascii="Arial" w:hAnsi="Arial" w:cs="Arial"/>
          <w:sz w:val="24"/>
          <w:szCs w:val="24"/>
        </w:rPr>
        <w:t>новление в бюллетене нормативно-</w:t>
      </w:r>
      <w:r w:rsidRPr="00BE58E9">
        <w:rPr>
          <w:rFonts w:ascii="Arial" w:hAnsi="Arial" w:cs="Arial"/>
          <w:sz w:val="24"/>
          <w:szCs w:val="24"/>
        </w:rPr>
        <w:t>правовых актов «Витимский вестник» и разместить на официальном сайте информационной сети Интернет Витимского городского поселения http://vitimskiy.mo38.ru.</w:t>
      </w:r>
    </w:p>
    <w:p w:rsidR="00D63B7D" w:rsidRPr="00A41AC9" w:rsidRDefault="00D63B7D" w:rsidP="00D63B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811091" w:rsidRPr="00C60F82" w:rsidRDefault="00811091" w:rsidP="0081109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</w:t>
      </w:r>
      <w:r w:rsidRPr="00C60F82">
        <w:rPr>
          <w:rFonts w:ascii="Arial" w:hAnsi="Arial" w:cs="Arial"/>
          <w:b w:val="0"/>
          <w:szCs w:val="24"/>
        </w:rPr>
        <w:t>Глава Витимского</w:t>
      </w:r>
    </w:p>
    <w:p w:rsidR="00811091" w:rsidRPr="00C60F82" w:rsidRDefault="00811091" w:rsidP="0081109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Pr="00C60F82">
        <w:rPr>
          <w:rFonts w:ascii="Arial" w:hAnsi="Arial" w:cs="Arial"/>
          <w:b w:val="0"/>
          <w:szCs w:val="24"/>
        </w:rPr>
        <w:tab/>
      </w:r>
      <w:r w:rsidRPr="00C60F82">
        <w:rPr>
          <w:rFonts w:ascii="Arial" w:hAnsi="Arial" w:cs="Arial"/>
          <w:b w:val="0"/>
          <w:szCs w:val="24"/>
        </w:rPr>
        <w:tab/>
        <w:t xml:space="preserve">                                         Н.В. Балуткин</w:t>
      </w:r>
    </w:p>
    <w:p w:rsidR="00811091" w:rsidRDefault="00811091" w:rsidP="00811091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11091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D63B7D" w:rsidRDefault="00D63B7D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11091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811091" w:rsidRPr="00811091" w:rsidRDefault="00811091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Витимского городского поселения 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1109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811091">
        <w:rPr>
          <w:rFonts w:ascii="Courier New" w:hAnsi="Courier New" w:cs="Courier New"/>
          <w:color w:val="000000"/>
          <w:sz w:val="22"/>
          <w:szCs w:val="22"/>
          <w:u w:val="single"/>
        </w:rPr>
        <w:t>21.03.</w:t>
      </w:r>
      <w:r w:rsidRPr="00811091">
        <w:rPr>
          <w:rFonts w:ascii="Courier New" w:hAnsi="Courier New" w:cs="Courier New"/>
          <w:color w:val="000000"/>
          <w:sz w:val="22"/>
          <w:szCs w:val="22"/>
        </w:rPr>
        <w:t>2023 года №</w:t>
      </w:r>
      <w:r w:rsidR="00811091">
        <w:rPr>
          <w:rFonts w:ascii="Courier New" w:hAnsi="Courier New" w:cs="Courier New"/>
          <w:color w:val="000000"/>
          <w:sz w:val="22"/>
          <w:szCs w:val="22"/>
        </w:rPr>
        <w:t>9</w:t>
      </w:r>
      <w:r w:rsidRPr="00811091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D63B7D" w:rsidRPr="00A41AC9" w:rsidRDefault="00D63B7D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center"/>
        <w:rPr>
          <w:rStyle w:val="ab"/>
          <w:rFonts w:ascii="Arial" w:hAnsi="Arial" w:cs="Arial"/>
          <w:color w:val="000000"/>
          <w:sz w:val="30"/>
          <w:szCs w:val="30"/>
        </w:rPr>
      </w:pPr>
      <w:r w:rsidRPr="00811091">
        <w:rPr>
          <w:rStyle w:val="ab"/>
          <w:rFonts w:ascii="Arial" w:hAnsi="Arial" w:cs="Arial"/>
          <w:color w:val="000000"/>
          <w:sz w:val="30"/>
          <w:szCs w:val="30"/>
        </w:rPr>
        <w:t>Порядок казначейского сопровождения целевых средств</w:t>
      </w:r>
    </w:p>
    <w:p w:rsidR="00D63B7D" w:rsidRPr="00A41AC9" w:rsidRDefault="00D63B7D" w:rsidP="00D63B7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1. Настоящий Порядок устанавливает порядок осуществления </w:t>
      </w:r>
      <w:r w:rsidR="00811091" w:rsidRPr="00811091">
        <w:rPr>
          <w:rFonts w:ascii="Arial" w:hAnsi="Arial" w:cs="Arial"/>
          <w:color w:val="000000"/>
        </w:rPr>
        <w:t xml:space="preserve">финансовым </w:t>
      </w:r>
      <w:r w:rsidRPr="00811091">
        <w:rPr>
          <w:rFonts w:ascii="Arial" w:hAnsi="Arial" w:cs="Arial"/>
          <w:color w:val="000000"/>
        </w:rPr>
        <w:t xml:space="preserve">органом (должностными лицами) администрации </w:t>
      </w:r>
      <w:r w:rsidR="00811091" w:rsidRPr="00811091">
        <w:rPr>
          <w:rFonts w:ascii="Arial" w:hAnsi="Arial" w:cs="Arial"/>
          <w:color w:val="000000"/>
        </w:rPr>
        <w:t>Витимского городского поселения</w:t>
      </w:r>
      <w:proofErr w:type="gramStart"/>
      <w:r w:rsidRPr="00811091">
        <w:rPr>
          <w:rFonts w:ascii="Arial" w:hAnsi="Arial" w:cs="Arial"/>
          <w:color w:val="000000"/>
        </w:rPr>
        <w:t xml:space="preserve"> ,</w:t>
      </w:r>
      <w:proofErr w:type="gramEnd"/>
      <w:r w:rsidRPr="00811091">
        <w:rPr>
          <w:rFonts w:ascii="Arial" w:hAnsi="Arial" w:cs="Arial"/>
          <w:color w:val="000000"/>
        </w:rPr>
        <w:t xml:space="preserve"> осуществляющими составление и организацию исполнения местного бюджета (далее - финансовый орган) казначейского сопровождения средств, определенных решением</w:t>
      </w:r>
      <w:r w:rsidR="00811091" w:rsidRPr="00811091">
        <w:rPr>
          <w:rFonts w:ascii="Arial" w:hAnsi="Arial" w:cs="Arial"/>
          <w:color w:val="000000"/>
        </w:rPr>
        <w:t xml:space="preserve"> Думы Витимского городского поселения </w:t>
      </w:r>
      <w:r w:rsidRPr="00811091">
        <w:rPr>
          <w:rFonts w:ascii="Arial" w:hAnsi="Arial" w:cs="Arial"/>
          <w:color w:val="000000"/>
        </w:rPr>
        <w:t>о бюджете</w:t>
      </w:r>
      <w:r w:rsidR="00811091">
        <w:rPr>
          <w:rFonts w:ascii="Arial" w:hAnsi="Arial" w:cs="Arial"/>
          <w:color w:val="000000"/>
        </w:rPr>
        <w:t xml:space="preserve"> Витимского городского поселения </w:t>
      </w:r>
      <w:r w:rsidRPr="00811091">
        <w:rPr>
          <w:rFonts w:ascii="Arial" w:hAnsi="Arial" w:cs="Arial"/>
          <w:color w:val="000000"/>
        </w:rPr>
        <w:t xml:space="preserve"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бюджета </w:t>
      </w:r>
      <w:r w:rsidR="006B7BCD">
        <w:rPr>
          <w:rFonts w:ascii="Arial" w:hAnsi="Arial" w:cs="Arial"/>
          <w:color w:val="000000"/>
        </w:rPr>
        <w:t>городского</w:t>
      </w:r>
      <w:r w:rsidRPr="00811091">
        <w:rPr>
          <w:rFonts w:ascii="Arial" w:hAnsi="Arial" w:cs="Arial"/>
          <w:color w:val="000000"/>
        </w:rPr>
        <w:t xml:space="preserve"> поселения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>2. К целевым средствам, подлежащим казначейскому сопровождению в соответствии с настоящим Порядком, не могут быть отнесены авансы и расчеты: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>а) по муниципальным контрактам, заключаемым на сумму менее 50 миллионов рублей;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б) по контрактам (договорам), заключаемым на сумму менее 50 миллионов рублей муниципальными бюджетными или автономными учреждениями </w:t>
      </w:r>
      <w:r w:rsidR="006B7BCD">
        <w:rPr>
          <w:rFonts w:ascii="Arial" w:hAnsi="Arial" w:cs="Arial"/>
          <w:color w:val="000000"/>
        </w:rPr>
        <w:t xml:space="preserve">городского </w:t>
      </w:r>
      <w:r w:rsidRPr="00811091">
        <w:rPr>
          <w:rFonts w:ascii="Arial" w:hAnsi="Arial" w:cs="Arial"/>
          <w:color w:val="000000"/>
        </w:rPr>
        <w:t xml:space="preserve">поселения, лицевые счета которым открыты в финансовом органе </w:t>
      </w:r>
      <w:r w:rsidR="006B7BCD">
        <w:rPr>
          <w:rFonts w:ascii="Arial" w:hAnsi="Arial" w:cs="Arial"/>
          <w:color w:val="000000"/>
        </w:rPr>
        <w:t xml:space="preserve">городского </w:t>
      </w:r>
      <w:r w:rsidRPr="00811091">
        <w:rPr>
          <w:rFonts w:ascii="Arial" w:hAnsi="Arial" w:cs="Arial"/>
          <w:color w:val="000000"/>
        </w:rPr>
        <w:t>поселения, за счет средств, поступающих указанным учреждениям в соответствии с законодательством Российской Федерации;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811091">
        <w:rPr>
          <w:rFonts w:ascii="Arial" w:hAnsi="Arial" w:cs="Arial"/>
          <w:color w:val="000000"/>
        </w:rPr>
        <w:t>в)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Федерации.</w:t>
      </w:r>
      <w:proofErr w:type="gramEnd"/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3. </w:t>
      </w:r>
      <w:proofErr w:type="gramStart"/>
      <w:r w:rsidRPr="00811091">
        <w:rPr>
          <w:rFonts w:ascii="Arial" w:hAnsi="Arial" w:cs="Arial"/>
          <w:color w:val="000000"/>
        </w:rPr>
        <w:t>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4.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811091">
        <w:rPr>
          <w:rFonts w:ascii="Arial" w:hAnsi="Arial" w:cs="Arial"/>
          <w:color w:val="000000"/>
        </w:rPr>
        <w:t>обеспечения</w:t>
      </w:r>
      <w:proofErr w:type="gramEnd"/>
      <w:r w:rsidRPr="00811091">
        <w:rPr>
          <w:rFonts w:ascii="Arial" w:hAnsi="Arial" w:cs="Arial"/>
          <w:color w:val="000000"/>
        </w:rPr>
        <w:t xml:space="preserve"> исполнения которых являются указанные субсидии </w:t>
      </w:r>
      <w:proofErr w:type="gramStart"/>
      <w:r w:rsidRPr="00811091">
        <w:rPr>
          <w:rFonts w:ascii="Arial" w:hAnsi="Arial" w:cs="Arial"/>
          <w:color w:val="000000"/>
        </w:rPr>
        <w:t xml:space="preserve">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</w:t>
      </w:r>
      <w:r w:rsidRPr="00811091">
        <w:rPr>
          <w:rFonts w:ascii="Arial" w:hAnsi="Arial" w:cs="Arial"/>
          <w:color w:val="000000"/>
        </w:rPr>
        <w:lastRenderedPageBreak/>
        <w:t>положения, аналогичные установленным пунктом 2 статьи 242.23 Бюджетного кодекса Российской Федерации.</w:t>
      </w:r>
      <w:proofErr w:type="gramEnd"/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0" w:name="_GoBack"/>
      <w:r w:rsidRPr="00811091">
        <w:rPr>
          <w:rFonts w:ascii="Arial" w:hAnsi="Arial" w:cs="Arial"/>
          <w:color w:val="000000"/>
        </w:rPr>
        <w:t xml:space="preserve">5. </w:t>
      </w:r>
      <w:proofErr w:type="gramStart"/>
      <w:r w:rsidRPr="00811091">
        <w:rPr>
          <w:rFonts w:ascii="Arial" w:hAnsi="Arial" w:cs="Arial"/>
          <w:color w:val="000000"/>
        </w:rPr>
        <w:t xml:space="preserve">Операции с целевыми средствами осуществляются на лицевых счетах, открываемых участникам казначейского сопровождения в финансовом органе администрации </w:t>
      </w:r>
      <w:r w:rsidR="00811091" w:rsidRPr="00811091">
        <w:rPr>
          <w:rFonts w:ascii="Arial" w:hAnsi="Arial" w:cs="Arial"/>
          <w:color w:val="000000"/>
        </w:rPr>
        <w:t xml:space="preserve">Витимского городского поселения </w:t>
      </w:r>
      <w:r w:rsidRPr="00811091">
        <w:rPr>
          <w:rFonts w:ascii="Arial" w:hAnsi="Arial" w:cs="Arial"/>
          <w:color w:val="000000"/>
        </w:rPr>
        <w:t>в установленном финансовым органом порядке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</w:t>
      </w:r>
      <w:proofErr w:type="gramEnd"/>
      <w:r w:rsidRPr="00811091">
        <w:rPr>
          <w:rFonts w:ascii="Arial" w:hAnsi="Arial" w:cs="Arial"/>
          <w:color w:val="000000"/>
        </w:rPr>
        <w:t>), указанного в пункте 3 статьи 242.23 Бюджетного кодекса Российской Федерации.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>6. 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7. </w:t>
      </w:r>
      <w:proofErr w:type="gramStart"/>
      <w:r w:rsidRPr="00811091">
        <w:rPr>
          <w:rFonts w:ascii="Arial" w:hAnsi="Arial" w:cs="Arial"/>
          <w:color w:val="000000"/>
        </w:rPr>
        <w:t xml:space="preserve">Операции с целевыми средствами проводятся на лицевых счетах после осуществления финансовым органом администрации </w:t>
      </w:r>
      <w:r w:rsidR="00811091" w:rsidRPr="00811091">
        <w:rPr>
          <w:rFonts w:ascii="Arial" w:hAnsi="Arial" w:cs="Arial"/>
          <w:color w:val="000000"/>
        </w:rPr>
        <w:t xml:space="preserve">Витимского городского поселения </w:t>
      </w:r>
      <w:r w:rsidRPr="00811091">
        <w:rPr>
          <w:rFonts w:ascii="Arial" w:hAnsi="Arial" w:cs="Arial"/>
          <w:color w:val="000000"/>
        </w:rPr>
        <w:t>санкционирования указанных операций в установленном им порядке,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>8.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9. </w:t>
      </w:r>
      <w:proofErr w:type="gramStart"/>
      <w:r w:rsidRPr="00811091">
        <w:rPr>
          <w:rFonts w:ascii="Arial" w:hAnsi="Arial" w:cs="Arial"/>
          <w:color w:val="000000"/>
        </w:rPr>
        <w:t xml:space="preserve">Взаимодействие при осуществлении операций с целевыми средствами, а также при обмене документами между финансовым органом, получателем средств бюджета </w:t>
      </w:r>
      <w:r w:rsidR="006B7BCD">
        <w:rPr>
          <w:rFonts w:ascii="Arial" w:hAnsi="Arial" w:cs="Arial"/>
          <w:color w:val="000000"/>
        </w:rPr>
        <w:t>городского</w:t>
      </w:r>
      <w:r w:rsidRPr="00811091">
        <w:rPr>
          <w:rFonts w:ascii="Arial" w:hAnsi="Arial" w:cs="Arial"/>
          <w:color w:val="000000"/>
        </w:rPr>
        <w:t xml:space="preserve"> поселения, которому доведены лимиты бюджетных обязательств на предоставление целевых средств, 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носителе, с соблюдением требований, установленных законодательством Российской Федерации о государственной и</w:t>
      </w:r>
      <w:proofErr w:type="gramEnd"/>
      <w:r w:rsidRPr="00811091">
        <w:rPr>
          <w:rFonts w:ascii="Arial" w:hAnsi="Arial" w:cs="Arial"/>
          <w:color w:val="000000"/>
        </w:rPr>
        <w:t xml:space="preserve">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1091">
        <w:rPr>
          <w:rFonts w:ascii="Arial" w:hAnsi="Arial" w:cs="Arial"/>
          <w:color w:val="000000"/>
        </w:rPr>
        <w:t xml:space="preserve">10. </w:t>
      </w:r>
      <w:proofErr w:type="gramStart"/>
      <w:r w:rsidRPr="00811091">
        <w:rPr>
          <w:rFonts w:ascii="Arial" w:hAnsi="Arial" w:cs="Arial"/>
          <w:color w:val="000000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bookmarkEnd w:id="0"/>
      <w:proofErr w:type="gramEnd"/>
    </w:p>
    <w:sectPr w:rsidR="00D63B7D" w:rsidRPr="00811091" w:rsidSect="002801F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245B3"/>
    <w:rsid w:val="000A397B"/>
    <w:rsid w:val="000E711E"/>
    <w:rsid w:val="00141F2D"/>
    <w:rsid w:val="001E4FAA"/>
    <w:rsid w:val="001F43DD"/>
    <w:rsid w:val="002126AF"/>
    <w:rsid w:val="002801F8"/>
    <w:rsid w:val="002B0BEE"/>
    <w:rsid w:val="00331D29"/>
    <w:rsid w:val="0035296B"/>
    <w:rsid w:val="003E5CB7"/>
    <w:rsid w:val="003E5EEC"/>
    <w:rsid w:val="00520123"/>
    <w:rsid w:val="0058700E"/>
    <w:rsid w:val="005D0054"/>
    <w:rsid w:val="006B7BCD"/>
    <w:rsid w:val="006C7E82"/>
    <w:rsid w:val="00744B46"/>
    <w:rsid w:val="00763585"/>
    <w:rsid w:val="00811091"/>
    <w:rsid w:val="00877F2B"/>
    <w:rsid w:val="008B31CD"/>
    <w:rsid w:val="008F1541"/>
    <w:rsid w:val="00912691"/>
    <w:rsid w:val="0093437A"/>
    <w:rsid w:val="00995942"/>
    <w:rsid w:val="009D21BB"/>
    <w:rsid w:val="00A3412E"/>
    <w:rsid w:val="00AF01BD"/>
    <w:rsid w:val="00AF25C6"/>
    <w:rsid w:val="00B7728D"/>
    <w:rsid w:val="00BE58E9"/>
    <w:rsid w:val="00C4121C"/>
    <w:rsid w:val="00C66936"/>
    <w:rsid w:val="00D05451"/>
    <w:rsid w:val="00D4134F"/>
    <w:rsid w:val="00D63B7D"/>
    <w:rsid w:val="00D65827"/>
    <w:rsid w:val="00EE2750"/>
    <w:rsid w:val="00F520BE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character" w:styleId="ab">
    <w:name w:val="Strong"/>
    <w:uiPriority w:val="22"/>
    <w:qFormat/>
    <w:rsid w:val="00D63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character" w:styleId="ab">
    <w:name w:val="Strong"/>
    <w:uiPriority w:val="22"/>
    <w:qFormat/>
    <w:rsid w:val="00D63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11</cp:revision>
  <cp:lastPrinted>2023-03-22T03:47:00Z</cp:lastPrinted>
  <dcterms:created xsi:type="dcterms:W3CDTF">2023-03-24T02:36:00Z</dcterms:created>
  <dcterms:modified xsi:type="dcterms:W3CDTF">2023-07-20T05:21:00Z</dcterms:modified>
</cp:coreProperties>
</file>