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83" w:rsidRPr="008F005E" w:rsidRDefault="00FA6883" w:rsidP="00FA6883">
      <w:pPr>
        <w:ind w:firstLine="709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                 30.07.2026 г. № 34</w:t>
      </w:r>
      <w:r w:rsidRPr="008F005E">
        <w:rPr>
          <w:rFonts w:ascii="Arial" w:hAnsi="Arial" w:cs="Arial"/>
          <w:b/>
          <w:sz w:val="32"/>
          <w:szCs w:val="32"/>
        </w:rPr>
        <w:t xml:space="preserve">                        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FA6883" w:rsidRPr="008F005E" w:rsidRDefault="00FA6883" w:rsidP="00FA688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F005E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A6883" w:rsidRPr="008F005E" w:rsidRDefault="00FA6883" w:rsidP="00FA688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F005E">
        <w:rPr>
          <w:rFonts w:ascii="Arial" w:hAnsi="Arial" w:cs="Arial"/>
          <w:b/>
          <w:sz w:val="32"/>
          <w:szCs w:val="32"/>
        </w:rPr>
        <w:t>ИРКУТСКАЯ ОБЛАСТЬ</w:t>
      </w:r>
    </w:p>
    <w:p w:rsidR="00FA6883" w:rsidRPr="008F005E" w:rsidRDefault="00FA6883" w:rsidP="00FA688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F005E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A6883" w:rsidRPr="008F005E" w:rsidRDefault="00FA6883" w:rsidP="00FA688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F005E">
        <w:rPr>
          <w:rFonts w:ascii="Arial" w:hAnsi="Arial" w:cs="Arial"/>
          <w:b/>
          <w:sz w:val="32"/>
          <w:szCs w:val="32"/>
        </w:rPr>
        <w:t>МУНИЦИПАЛЬНОЕ ОБРАЗОВАНИЕ «БАХТАЙ»</w:t>
      </w:r>
    </w:p>
    <w:p w:rsidR="00FA6883" w:rsidRPr="008F005E" w:rsidRDefault="00FA6883" w:rsidP="00FA688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F005E">
        <w:rPr>
          <w:rFonts w:ascii="Arial" w:hAnsi="Arial" w:cs="Arial"/>
          <w:b/>
          <w:sz w:val="32"/>
          <w:szCs w:val="32"/>
        </w:rPr>
        <w:t>АДМИНИСТРАЦИЯ</w:t>
      </w:r>
    </w:p>
    <w:p w:rsidR="00FA6883" w:rsidRPr="008F005E" w:rsidRDefault="00FA6883" w:rsidP="00FA6883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8F005E">
        <w:rPr>
          <w:rFonts w:ascii="Arial" w:hAnsi="Arial" w:cs="Arial"/>
          <w:b/>
          <w:sz w:val="32"/>
          <w:szCs w:val="32"/>
        </w:rPr>
        <w:t>ПОСТАНОВЛЕНИЕ</w:t>
      </w:r>
    </w:p>
    <w:p w:rsidR="00FA6883" w:rsidRDefault="00FA6883" w:rsidP="00FA6883"/>
    <w:p w:rsidR="00FA6883" w:rsidRPr="00A50E97" w:rsidRDefault="00FA6883" w:rsidP="00FA6883">
      <w:pPr>
        <w:jc w:val="center"/>
        <w:rPr>
          <w:rFonts w:ascii="Arial" w:hAnsi="Arial" w:cs="Arial"/>
          <w:b/>
          <w:sz w:val="32"/>
          <w:szCs w:val="32"/>
        </w:rPr>
      </w:pPr>
      <w:r w:rsidRPr="00A50E97">
        <w:rPr>
          <w:rFonts w:ascii="Arial" w:hAnsi="Arial" w:cs="Arial"/>
          <w:b/>
          <w:sz w:val="32"/>
          <w:szCs w:val="32"/>
        </w:rPr>
        <w:t>О</w:t>
      </w:r>
      <w:r>
        <w:rPr>
          <w:rFonts w:ascii="Arial" w:hAnsi="Arial" w:cs="Arial"/>
          <w:b/>
          <w:sz w:val="32"/>
          <w:szCs w:val="32"/>
        </w:rPr>
        <w:t xml:space="preserve">Б УТВЕРЖДЕНИИ ПЛАНА МЕРОПРИЯТИЙ ПО ОЗДОРОВЛЕНИЮ МУНИЦИПАЛЬНЫХ ФИНАНСОВ МУНИЦИПАЛЬНОГО ОБРАЗОВАНИЯ «БАХТАЙ» 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НА 2026-2029 ГОДЫ</w:t>
      </w:r>
    </w:p>
    <w:p w:rsidR="00FA6883" w:rsidRDefault="00FA6883" w:rsidP="00FA6883"/>
    <w:p w:rsidR="00FA6883" w:rsidRPr="008F005E" w:rsidRDefault="00FA6883" w:rsidP="00FA6883">
      <w:pPr>
        <w:rPr>
          <w:rFonts w:ascii="Arial" w:hAnsi="Arial" w:cs="Arial"/>
        </w:rPr>
      </w:pPr>
    </w:p>
    <w:p w:rsidR="00FA6883" w:rsidRPr="008F005E" w:rsidRDefault="00FA6883" w:rsidP="00FA6883">
      <w:pPr>
        <w:ind w:firstLine="708"/>
        <w:jc w:val="both"/>
        <w:rPr>
          <w:rFonts w:ascii="Arial" w:eastAsia="Calibri" w:hAnsi="Arial" w:cs="Arial"/>
        </w:rPr>
      </w:pPr>
      <w:r w:rsidRPr="008F005E">
        <w:rPr>
          <w:rFonts w:ascii="Arial" w:hAnsi="Arial" w:cs="Arial"/>
        </w:rPr>
        <w:t>В целях исполнения Соглашения о мерах по социально-экономическому развитию и</w:t>
      </w:r>
      <w:r w:rsidRPr="008F005E">
        <w:rPr>
          <w:rFonts w:ascii="Arial" w:hAnsi="Arial" w:cs="Arial"/>
          <w:spacing w:val="1"/>
        </w:rPr>
        <w:t xml:space="preserve"> </w:t>
      </w:r>
      <w:r w:rsidRPr="008F005E">
        <w:rPr>
          <w:rFonts w:ascii="Arial" w:hAnsi="Arial" w:cs="Arial"/>
        </w:rPr>
        <w:t>оздоровлению муниципальных финансов поселений Иркутской области на 2026 год от 15.01.2026 г. № 5,</w:t>
      </w:r>
      <w:r w:rsidRPr="008F005E">
        <w:rPr>
          <w:rFonts w:ascii="Arial" w:hAnsi="Arial" w:cs="Arial"/>
          <w:spacing w:val="1"/>
        </w:rPr>
        <w:t xml:space="preserve"> </w:t>
      </w:r>
      <w:r w:rsidRPr="008F005E">
        <w:rPr>
          <w:rFonts w:ascii="Arial" w:hAnsi="Arial" w:cs="Arial"/>
        </w:rPr>
        <w:t>заключенного</w:t>
      </w:r>
      <w:r w:rsidRPr="008F005E">
        <w:rPr>
          <w:rFonts w:ascii="Arial" w:hAnsi="Arial" w:cs="Arial"/>
          <w:spacing w:val="1"/>
        </w:rPr>
        <w:t xml:space="preserve"> </w:t>
      </w:r>
      <w:r w:rsidRPr="008F005E">
        <w:rPr>
          <w:rFonts w:ascii="Arial" w:hAnsi="Arial" w:cs="Arial"/>
        </w:rPr>
        <w:t>между</w:t>
      </w:r>
      <w:r w:rsidRPr="008F005E">
        <w:rPr>
          <w:rFonts w:ascii="Arial" w:hAnsi="Arial" w:cs="Arial"/>
          <w:spacing w:val="1"/>
        </w:rPr>
        <w:t xml:space="preserve"> </w:t>
      </w:r>
      <w:r w:rsidRPr="008F005E">
        <w:rPr>
          <w:rFonts w:ascii="Arial" w:hAnsi="Arial" w:cs="Arial"/>
        </w:rPr>
        <w:t>Комитетом по финансам администрации муниципального образования «</w:t>
      </w:r>
      <w:proofErr w:type="spellStart"/>
      <w:r w:rsidRPr="008F005E">
        <w:rPr>
          <w:rFonts w:ascii="Arial" w:hAnsi="Arial" w:cs="Arial"/>
        </w:rPr>
        <w:t>Аларский</w:t>
      </w:r>
      <w:proofErr w:type="spellEnd"/>
      <w:r w:rsidRPr="008F005E">
        <w:rPr>
          <w:rFonts w:ascii="Arial" w:hAnsi="Arial" w:cs="Arial"/>
        </w:rPr>
        <w:t xml:space="preserve"> район» и</w:t>
      </w:r>
      <w:r w:rsidRPr="008F005E">
        <w:rPr>
          <w:rFonts w:ascii="Arial" w:hAnsi="Arial" w:cs="Arial"/>
          <w:spacing w:val="1"/>
        </w:rPr>
        <w:t xml:space="preserve"> </w:t>
      </w:r>
      <w:r w:rsidRPr="008F005E">
        <w:rPr>
          <w:rFonts w:ascii="Arial" w:hAnsi="Arial" w:cs="Arial"/>
        </w:rPr>
        <w:t>администрацией</w:t>
      </w:r>
      <w:r w:rsidRPr="008F005E">
        <w:rPr>
          <w:rFonts w:ascii="Arial" w:hAnsi="Arial" w:cs="Arial"/>
          <w:spacing w:val="-57"/>
        </w:rPr>
        <w:t xml:space="preserve"> </w:t>
      </w:r>
      <w:r w:rsidRPr="008F005E">
        <w:rPr>
          <w:rFonts w:ascii="Arial" w:hAnsi="Arial" w:cs="Arial"/>
        </w:rPr>
        <w:t>муниципального образования «</w:t>
      </w:r>
      <w:proofErr w:type="spellStart"/>
      <w:r w:rsidRPr="008F005E">
        <w:rPr>
          <w:rFonts w:ascii="Arial" w:hAnsi="Arial" w:cs="Arial"/>
        </w:rPr>
        <w:t>Бахтай</w:t>
      </w:r>
      <w:proofErr w:type="spellEnd"/>
      <w:r w:rsidRPr="008F005E">
        <w:rPr>
          <w:rFonts w:ascii="Arial" w:hAnsi="Arial" w:cs="Arial"/>
        </w:rPr>
        <w:t xml:space="preserve">», </w:t>
      </w:r>
      <w:r w:rsidRPr="008F005E">
        <w:rPr>
          <w:rFonts w:ascii="Arial" w:eastAsia="Calibri" w:hAnsi="Arial" w:cs="Arial"/>
        </w:rPr>
        <w:t>руководствуясь Уставом администрации муниципального образования «</w:t>
      </w:r>
      <w:proofErr w:type="spellStart"/>
      <w:r w:rsidRPr="008F005E">
        <w:rPr>
          <w:rFonts w:ascii="Arial" w:eastAsia="Calibri" w:hAnsi="Arial" w:cs="Arial"/>
        </w:rPr>
        <w:t>Бахтай</w:t>
      </w:r>
      <w:proofErr w:type="spellEnd"/>
      <w:r w:rsidRPr="008F005E">
        <w:rPr>
          <w:rFonts w:ascii="Arial" w:eastAsia="Calibri" w:hAnsi="Arial" w:cs="Arial"/>
        </w:rPr>
        <w:t>»:</w:t>
      </w:r>
    </w:p>
    <w:p w:rsidR="00FA6883" w:rsidRPr="008F005E" w:rsidRDefault="00FA6883" w:rsidP="00FA6883">
      <w:pPr>
        <w:ind w:firstLine="708"/>
        <w:jc w:val="both"/>
        <w:rPr>
          <w:rFonts w:ascii="Arial" w:hAnsi="Arial" w:cs="Arial"/>
        </w:rPr>
      </w:pPr>
    </w:p>
    <w:p w:rsidR="00FA6883" w:rsidRPr="00A50E97" w:rsidRDefault="00FA6883" w:rsidP="00FA6883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ПОСТАНОВЛЯЕТ</w:t>
      </w:r>
      <w:r w:rsidRPr="00A50E97">
        <w:rPr>
          <w:rFonts w:ascii="Arial" w:hAnsi="Arial" w:cs="Arial"/>
          <w:b/>
          <w:sz w:val="30"/>
          <w:szCs w:val="30"/>
        </w:rPr>
        <w:t>:</w:t>
      </w:r>
    </w:p>
    <w:p w:rsidR="00FA6883" w:rsidRPr="008F005E" w:rsidRDefault="00FA6883" w:rsidP="00FA6883">
      <w:pPr>
        <w:rPr>
          <w:rFonts w:ascii="Arial" w:hAnsi="Arial" w:cs="Arial"/>
        </w:rPr>
      </w:pPr>
    </w:p>
    <w:p w:rsidR="00FA6883" w:rsidRDefault="00FA6883" w:rsidP="00FA688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1145F7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Утвердить прилагаемый План мероприятий по оздоровлению муниципальных финансов муниципального образования «</w:t>
      </w:r>
      <w:proofErr w:type="spellStart"/>
      <w:r>
        <w:rPr>
          <w:rFonts w:ascii="Arial" w:hAnsi="Arial" w:cs="Arial"/>
        </w:rPr>
        <w:t>Бахтай</w:t>
      </w:r>
      <w:proofErr w:type="spellEnd"/>
      <w:r>
        <w:rPr>
          <w:rFonts w:ascii="Arial" w:hAnsi="Arial" w:cs="Arial"/>
        </w:rPr>
        <w:t>».</w:t>
      </w:r>
    </w:p>
    <w:p w:rsidR="00FA6883" w:rsidRPr="009E175B" w:rsidRDefault="00FA6883" w:rsidP="00FA688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Срок составления сводного годового отчета «О результатах реализации </w:t>
      </w:r>
      <w:r w:rsidRPr="009E175B">
        <w:rPr>
          <w:rFonts w:ascii="Arial" w:hAnsi="Arial" w:cs="Arial"/>
        </w:rPr>
        <w:t xml:space="preserve">Плана мероприятий по </w:t>
      </w:r>
      <w:r>
        <w:rPr>
          <w:rFonts w:ascii="Arial" w:hAnsi="Arial" w:cs="Arial"/>
        </w:rPr>
        <w:t>оздоровлению муниципальных финансов</w:t>
      </w:r>
      <w:r w:rsidRPr="009E175B">
        <w:rPr>
          <w:rFonts w:ascii="Arial" w:hAnsi="Arial" w:cs="Arial"/>
        </w:rPr>
        <w:t xml:space="preserve"> муниципального образовании «</w:t>
      </w:r>
      <w:proofErr w:type="spellStart"/>
      <w:r>
        <w:rPr>
          <w:rFonts w:ascii="Arial" w:hAnsi="Arial" w:cs="Arial"/>
        </w:rPr>
        <w:t>Бахтай</w:t>
      </w:r>
      <w:proofErr w:type="spellEnd"/>
      <w:r w:rsidRPr="009E175B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» не позднее 20 числа месяца, следующего за отчетным годом. </w:t>
      </w:r>
    </w:p>
    <w:p w:rsidR="00FA6883" w:rsidRDefault="00FA6883" w:rsidP="00FA6883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Настоящее решение вступает в силу после дня его официального опубликования.</w:t>
      </w:r>
    </w:p>
    <w:p w:rsidR="00FA6883" w:rsidRPr="00BE20CB" w:rsidRDefault="00FA6883" w:rsidP="00FA6883">
      <w:pPr>
        <w:ind w:firstLine="709"/>
        <w:jc w:val="both"/>
        <w:rPr>
          <w:rFonts w:ascii="Arial" w:hAnsi="Arial" w:cs="Arial"/>
        </w:rPr>
      </w:pPr>
      <w:r w:rsidRPr="00BE20CB">
        <w:rPr>
          <w:rFonts w:ascii="Arial" w:hAnsi="Arial" w:cs="Arial"/>
        </w:rPr>
        <w:t>4. Опубликовать данное постановление в печатном средстве массовой информации «</w:t>
      </w:r>
      <w:proofErr w:type="spellStart"/>
      <w:r w:rsidRPr="00BE20CB">
        <w:rPr>
          <w:rFonts w:ascii="Arial" w:hAnsi="Arial" w:cs="Arial"/>
        </w:rPr>
        <w:t>Бахтайский</w:t>
      </w:r>
      <w:proofErr w:type="spellEnd"/>
      <w:r w:rsidRPr="00BE20CB">
        <w:rPr>
          <w:rFonts w:ascii="Arial" w:hAnsi="Arial" w:cs="Arial"/>
        </w:rPr>
        <w:t xml:space="preserve"> вестник» и разместить на сайте администрации муниципального образования «</w:t>
      </w:r>
      <w:proofErr w:type="spellStart"/>
      <w:r w:rsidRPr="00BE20CB">
        <w:rPr>
          <w:rFonts w:ascii="Arial" w:hAnsi="Arial" w:cs="Arial"/>
        </w:rPr>
        <w:t>Аларский</w:t>
      </w:r>
      <w:proofErr w:type="spellEnd"/>
      <w:r w:rsidRPr="00BE20CB">
        <w:rPr>
          <w:rFonts w:ascii="Arial" w:hAnsi="Arial" w:cs="Arial"/>
        </w:rPr>
        <w:t xml:space="preserve"> район» на страничке муниципального образования «</w:t>
      </w:r>
      <w:proofErr w:type="spellStart"/>
      <w:r w:rsidRPr="00BE20CB">
        <w:rPr>
          <w:rFonts w:ascii="Arial" w:hAnsi="Arial" w:cs="Arial"/>
        </w:rPr>
        <w:t>Бахтай</w:t>
      </w:r>
      <w:proofErr w:type="spellEnd"/>
      <w:r w:rsidRPr="00BE20CB">
        <w:rPr>
          <w:rFonts w:ascii="Arial" w:hAnsi="Arial" w:cs="Arial"/>
        </w:rPr>
        <w:t>» в информационно-телекоммуникационной сети «Интернет».</w:t>
      </w:r>
    </w:p>
    <w:p w:rsidR="00FA6883" w:rsidRPr="00BE20CB" w:rsidRDefault="00FA6883" w:rsidP="00FA6883">
      <w:pPr>
        <w:ind w:firstLine="709"/>
        <w:jc w:val="both"/>
        <w:rPr>
          <w:rFonts w:ascii="Arial" w:hAnsi="Arial" w:cs="Arial"/>
        </w:rPr>
      </w:pPr>
      <w:r w:rsidRPr="00BE20CB">
        <w:rPr>
          <w:rFonts w:ascii="Arial" w:hAnsi="Arial" w:cs="Arial"/>
        </w:rPr>
        <w:t xml:space="preserve">5. </w:t>
      </w:r>
      <w:proofErr w:type="gramStart"/>
      <w:r w:rsidRPr="00BE20CB">
        <w:rPr>
          <w:rFonts w:ascii="Arial" w:hAnsi="Arial" w:cs="Arial"/>
        </w:rPr>
        <w:t>Контроль за</w:t>
      </w:r>
      <w:proofErr w:type="gramEnd"/>
      <w:r w:rsidRPr="00BE20CB">
        <w:rPr>
          <w:rFonts w:ascii="Arial" w:hAnsi="Arial" w:cs="Arial"/>
        </w:rPr>
        <w:t xml:space="preserve"> исполнением настоящего постановления возложить на главу муниципального образования «</w:t>
      </w:r>
      <w:proofErr w:type="spellStart"/>
      <w:r w:rsidRPr="00BE20CB">
        <w:rPr>
          <w:rFonts w:ascii="Arial" w:hAnsi="Arial" w:cs="Arial"/>
        </w:rPr>
        <w:t>Бахтай</w:t>
      </w:r>
      <w:proofErr w:type="spellEnd"/>
      <w:r w:rsidRPr="00BE20CB">
        <w:rPr>
          <w:rFonts w:ascii="Arial" w:hAnsi="Arial" w:cs="Arial"/>
        </w:rPr>
        <w:t xml:space="preserve">» </w:t>
      </w:r>
      <w:proofErr w:type="spellStart"/>
      <w:r w:rsidRPr="00BE20CB">
        <w:rPr>
          <w:rFonts w:ascii="Arial" w:hAnsi="Arial" w:cs="Arial"/>
        </w:rPr>
        <w:t>Халтаева</w:t>
      </w:r>
      <w:proofErr w:type="spellEnd"/>
      <w:r w:rsidRPr="00BE20CB">
        <w:rPr>
          <w:rFonts w:ascii="Arial" w:hAnsi="Arial" w:cs="Arial"/>
        </w:rPr>
        <w:t xml:space="preserve"> А.А..</w:t>
      </w:r>
    </w:p>
    <w:p w:rsidR="00FA6883" w:rsidRDefault="00FA6883" w:rsidP="00FA6883">
      <w:pPr>
        <w:ind w:firstLine="709"/>
        <w:jc w:val="both"/>
        <w:rPr>
          <w:rFonts w:ascii="Arial" w:hAnsi="Arial" w:cs="Arial"/>
        </w:rPr>
      </w:pPr>
    </w:p>
    <w:p w:rsidR="00FA6883" w:rsidRPr="00BE20CB" w:rsidRDefault="00FA6883" w:rsidP="00FA6883">
      <w:pPr>
        <w:ind w:firstLine="709"/>
        <w:jc w:val="both"/>
        <w:rPr>
          <w:rFonts w:ascii="Arial" w:hAnsi="Arial" w:cs="Arial"/>
        </w:rPr>
      </w:pPr>
    </w:p>
    <w:p w:rsidR="00FA6883" w:rsidRPr="00BE20CB" w:rsidRDefault="00FA6883" w:rsidP="00FA6883">
      <w:pPr>
        <w:jc w:val="both"/>
        <w:rPr>
          <w:rFonts w:ascii="Arial" w:hAnsi="Arial" w:cs="Arial"/>
        </w:rPr>
      </w:pPr>
      <w:r w:rsidRPr="00BE20CB">
        <w:rPr>
          <w:rFonts w:ascii="Arial" w:hAnsi="Arial" w:cs="Arial"/>
        </w:rPr>
        <w:t>Глава муниципального образования «</w:t>
      </w:r>
      <w:proofErr w:type="spellStart"/>
      <w:r w:rsidRPr="00BE20CB">
        <w:rPr>
          <w:rFonts w:ascii="Arial" w:hAnsi="Arial" w:cs="Arial"/>
        </w:rPr>
        <w:t>Бахтай</w:t>
      </w:r>
      <w:proofErr w:type="spellEnd"/>
      <w:r w:rsidRPr="00BE20CB">
        <w:rPr>
          <w:rFonts w:ascii="Arial" w:hAnsi="Arial" w:cs="Arial"/>
        </w:rPr>
        <w:t>»</w:t>
      </w:r>
    </w:p>
    <w:p w:rsidR="00FA6883" w:rsidRPr="00BE20CB" w:rsidRDefault="00FA6883" w:rsidP="00FA6883">
      <w:pPr>
        <w:jc w:val="both"/>
        <w:rPr>
          <w:rFonts w:ascii="Arial" w:hAnsi="Arial" w:cs="Arial"/>
        </w:rPr>
      </w:pPr>
      <w:r w:rsidRPr="00BE20CB">
        <w:rPr>
          <w:rFonts w:ascii="Arial" w:hAnsi="Arial" w:cs="Arial"/>
        </w:rPr>
        <w:t xml:space="preserve">А.А. </w:t>
      </w:r>
      <w:proofErr w:type="spellStart"/>
      <w:r w:rsidRPr="00BE20CB">
        <w:rPr>
          <w:rFonts w:ascii="Arial" w:hAnsi="Arial" w:cs="Arial"/>
        </w:rPr>
        <w:t>Халтаев</w:t>
      </w:r>
      <w:proofErr w:type="spellEnd"/>
    </w:p>
    <w:p w:rsidR="000D56E4" w:rsidRPr="00BE20CB" w:rsidRDefault="000D56E4" w:rsidP="00BF16D9">
      <w:pPr>
        <w:jc w:val="both"/>
        <w:rPr>
          <w:rFonts w:ascii="Arial" w:hAnsi="Arial" w:cs="Arial"/>
        </w:rPr>
      </w:pPr>
    </w:p>
    <w:p w:rsidR="000D56E4" w:rsidRPr="00BE20CB" w:rsidRDefault="000D56E4" w:rsidP="00BF16D9">
      <w:pPr>
        <w:jc w:val="both"/>
        <w:rPr>
          <w:rFonts w:ascii="Arial" w:hAnsi="Arial" w:cs="Arial"/>
        </w:rPr>
      </w:pPr>
    </w:p>
    <w:p w:rsidR="000D56E4" w:rsidRPr="00BE20CB" w:rsidRDefault="000D56E4" w:rsidP="00BF16D9">
      <w:pPr>
        <w:jc w:val="both"/>
        <w:rPr>
          <w:rFonts w:ascii="Arial" w:hAnsi="Arial" w:cs="Arial"/>
        </w:rPr>
      </w:pPr>
    </w:p>
    <w:p w:rsidR="00BF16D9" w:rsidRPr="00834794" w:rsidRDefault="00BF16D9" w:rsidP="00BF16D9">
      <w:pPr>
        <w:jc w:val="both"/>
        <w:rPr>
          <w:rFonts w:ascii="Arial" w:hAnsi="Arial" w:cs="Arial"/>
        </w:rPr>
      </w:pPr>
    </w:p>
    <w:p w:rsidR="001D7F2D" w:rsidRDefault="001D7F2D" w:rsidP="001D7F2D">
      <w:pPr>
        <w:jc w:val="both"/>
        <w:rPr>
          <w:color w:val="000000"/>
        </w:rPr>
        <w:sectPr w:rsidR="001D7F2D" w:rsidSect="00895523">
          <w:pgSz w:w="11906" w:h="16838"/>
          <w:pgMar w:top="899" w:right="850" w:bottom="851" w:left="1701" w:header="708" w:footer="708" w:gutter="0"/>
          <w:cols w:space="708"/>
          <w:docGrid w:linePitch="360"/>
        </w:sectPr>
      </w:pPr>
    </w:p>
    <w:tbl>
      <w:tblPr>
        <w:tblW w:w="157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703"/>
        <w:gridCol w:w="2834"/>
        <w:gridCol w:w="2552"/>
        <w:gridCol w:w="1877"/>
        <w:gridCol w:w="958"/>
        <w:gridCol w:w="1842"/>
        <w:gridCol w:w="1278"/>
        <w:gridCol w:w="992"/>
        <w:gridCol w:w="993"/>
        <w:gridCol w:w="994"/>
        <w:gridCol w:w="383"/>
        <w:gridCol w:w="329"/>
      </w:tblGrid>
      <w:tr w:rsidR="000D56E4" w:rsidRPr="001D7F2D" w:rsidTr="00744D85">
        <w:trPr>
          <w:gridAfter w:val="1"/>
          <w:wAfter w:w="329" w:type="dxa"/>
          <w:trHeight w:val="549"/>
        </w:trPr>
        <w:tc>
          <w:tcPr>
            <w:tcW w:w="15440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56E4" w:rsidRPr="00BE20CB" w:rsidRDefault="000D56E4" w:rsidP="00CB022B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D56E4" w:rsidRDefault="000D56E4" w:rsidP="000D56E4">
            <w:pPr>
              <w:ind w:left="6379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 w:rsidRPr="00C73756">
              <w:rPr>
                <w:rFonts w:ascii="Courier New" w:hAnsi="Courier New" w:cs="Courier New"/>
                <w:sz w:val="22"/>
                <w:szCs w:val="22"/>
              </w:rPr>
              <w:t xml:space="preserve">Приложение 1 </w:t>
            </w:r>
          </w:p>
          <w:p w:rsidR="000D56E4" w:rsidRPr="00C73756" w:rsidRDefault="000D56E4" w:rsidP="000D56E4">
            <w:pPr>
              <w:ind w:left="6379"/>
              <w:jc w:val="right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к </w:t>
            </w:r>
            <w:r w:rsidRPr="00C73756">
              <w:rPr>
                <w:rFonts w:ascii="Courier New" w:hAnsi="Courier New" w:cs="Courier New"/>
                <w:sz w:val="22"/>
                <w:szCs w:val="22"/>
              </w:rPr>
              <w:t xml:space="preserve">Постановлению от </w:t>
            </w:r>
            <w:r w:rsidR="009673B5">
              <w:rPr>
                <w:rFonts w:ascii="Courier New" w:hAnsi="Courier New" w:cs="Courier New"/>
                <w:sz w:val="22"/>
                <w:szCs w:val="22"/>
              </w:rPr>
              <w:t>30.07.</w:t>
            </w:r>
            <w:r w:rsidR="00954582">
              <w:rPr>
                <w:rFonts w:ascii="Courier New" w:hAnsi="Courier New" w:cs="Courier New"/>
                <w:sz w:val="22"/>
                <w:szCs w:val="22"/>
              </w:rPr>
              <w:t xml:space="preserve">2026 </w:t>
            </w:r>
            <w:r w:rsidRPr="00C73756">
              <w:rPr>
                <w:rFonts w:ascii="Courier New" w:hAnsi="Courier New" w:cs="Courier New"/>
                <w:sz w:val="22"/>
                <w:szCs w:val="22"/>
              </w:rPr>
              <w:t>№</w:t>
            </w:r>
            <w:r w:rsidR="009673B5">
              <w:rPr>
                <w:rFonts w:ascii="Courier New" w:hAnsi="Courier New" w:cs="Courier New"/>
                <w:sz w:val="22"/>
                <w:szCs w:val="22"/>
              </w:rPr>
              <w:t xml:space="preserve"> 34</w:t>
            </w:r>
          </w:p>
          <w:p w:rsidR="000D56E4" w:rsidRPr="001514C6" w:rsidRDefault="000D56E4" w:rsidP="00CB022B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  <w:p w:rsidR="000D56E4" w:rsidRPr="00FA6883" w:rsidRDefault="000D56E4" w:rsidP="000D56E4">
            <w:pPr>
              <w:jc w:val="center"/>
              <w:rPr>
                <w:rFonts w:ascii="Arial" w:hAnsi="Arial" w:cs="Arial"/>
              </w:rPr>
            </w:pPr>
            <w:r w:rsidRPr="00FA6883">
              <w:rPr>
                <w:rFonts w:ascii="Arial" w:hAnsi="Arial" w:cs="Arial"/>
              </w:rPr>
              <w:t xml:space="preserve">План мероприятий по оздоровлению муниципальных финансов </w:t>
            </w:r>
            <w:r w:rsidR="001514C6" w:rsidRPr="00FA6883">
              <w:rPr>
                <w:rFonts w:ascii="Arial" w:hAnsi="Arial" w:cs="Arial"/>
              </w:rPr>
              <w:t>муниципального образования «</w:t>
            </w:r>
            <w:proofErr w:type="spellStart"/>
            <w:r w:rsidR="001514C6" w:rsidRPr="00FA6883">
              <w:rPr>
                <w:rFonts w:ascii="Arial" w:hAnsi="Arial" w:cs="Arial"/>
              </w:rPr>
              <w:t>Бахтай</w:t>
            </w:r>
            <w:proofErr w:type="spellEnd"/>
            <w:r w:rsidR="001514C6" w:rsidRPr="00FA6883">
              <w:rPr>
                <w:rFonts w:ascii="Arial" w:hAnsi="Arial" w:cs="Arial"/>
              </w:rPr>
              <w:t>»</w:t>
            </w:r>
          </w:p>
          <w:p w:rsidR="000D56E4" w:rsidRPr="001D7F2D" w:rsidRDefault="000D56E4" w:rsidP="001D7F2D">
            <w:pPr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trHeight w:val="519"/>
          <w:tblHeader/>
          <w:jc w:val="center"/>
        </w:trPr>
        <w:tc>
          <w:tcPr>
            <w:tcW w:w="703" w:type="dxa"/>
            <w:vMerge w:val="restart"/>
            <w:vAlign w:val="center"/>
          </w:tcPr>
          <w:p w:rsidR="001514C6" w:rsidRPr="00FA6883" w:rsidRDefault="001514C6" w:rsidP="002B013D">
            <w:pPr>
              <w:pStyle w:val="ae"/>
              <w:ind w:right="-2936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№ </w:t>
            </w:r>
          </w:p>
          <w:p w:rsidR="001514C6" w:rsidRPr="00FA6883" w:rsidRDefault="001514C6" w:rsidP="002B013D">
            <w:pPr>
              <w:pStyle w:val="ae"/>
              <w:ind w:right="-2936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proofErr w:type="gramStart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п</w:t>
            </w:r>
            <w:proofErr w:type="gramEnd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/п</w:t>
            </w:r>
          </w:p>
        </w:tc>
        <w:tc>
          <w:tcPr>
            <w:tcW w:w="2834" w:type="dxa"/>
            <w:vMerge w:val="restart"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Наименование мероприятия</w:t>
            </w:r>
          </w:p>
        </w:tc>
        <w:tc>
          <w:tcPr>
            <w:tcW w:w="2552" w:type="dxa"/>
            <w:vMerge w:val="restart"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Механизм реализации</w:t>
            </w:r>
          </w:p>
        </w:tc>
        <w:tc>
          <w:tcPr>
            <w:tcW w:w="1877" w:type="dxa"/>
            <w:vMerge w:val="restart"/>
            <w:vAlign w:val="center"/>
          </w:tcPr>
          <w:p w:rsidR="001514C6" w:rsidRPr="00FA6883" w:rsidRDefault="00BE20CB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proofErr w:type="gramStart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О</w:t>
            </w:r>
            <w:r w:rsidR="001514C6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тветственные</w:t>
            </w:r>
            <w:proofErr w:type="gramEnd"/>
            <w:r w:rsidR="001514C6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за реализацию</w:t>
            </w:r>
          </w:p>
        </w:tc>
        <w:tc>
          <w:tcPr>
            <w:tcW w:w="958" w:type="dxa"/>
            <w:vMerge w:val="restart"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Бюджетный эффект</w:t>
            </w:r>
          </w:p>
        </w:tc>
        <w:tc>
          <w:tcPr>
            <w:tcW w:w="4969" w:type="dxa"/>
            <w:gridSpan w:val="6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Оценка </w:t>
            </w:r>
            <w:proofErr w:type="gramStart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бюджетного</w:t>
            </w:r>
            <w:proofErr w:type="gramEnd"/>
          </w:p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эффекта, тыс. руб.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tblHeader/>
          <w:jc w:val="center"/>
        </w:trPr>
        <w:tc>
          <w:tcPr>
            <w:tcW w:w="703" w:type="dxa"/>
            <w:vMerge/>
            <w:vAlign w:val="center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vMerge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552" w:type="dxa"/>
            <w:vMerge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77" w:type="dxa"/>
            <w:vMerge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  <w:vMerge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vMerge/>
            <w:vAlign w:val="center"/>
          </w:tcPr>
          <w:p w:rsidR="001514C6" w:rsidRPr="00FA6883" w:rsidRDefault="001514C6" w:rsidP="002B013D">
            <w:pPr>
              <w:pStyle w:val="ae"/>
              <w:ind w:firstLine="31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278" w:type="dxa"/>
            <w:vAlign w:val="center"/>
          </w:tcPr>
          <w:p w:rsidR="001514C6" w:rsidRPr="00FA6883" w:rsidRDefault="001514C6" w:rsidP="00BE20CB">
            <w:pPr>
              <w:pStyle w:val="ae"/>
              <w:spacing w:after="0"/>
              <w:ind w:left="-108" w:firstLine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Итого за 202</w:t>
            </w:r>
            <w:r w:rsidR="00BE20CB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6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-20</w:t>
            </w:r>
            <w:r w:rsidR="00BE20CB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29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годы</w:t>
            </w:r>
          </w:p>
        </w:tc>
        <w:tc>
          <w:tcPr>
            <w:tcW w:w="992" w:type="dxa"/>
            <w:vAlign w:val="center"/>
          </w:tcPr>
          <w:p w:rsidR="001514C6" w:rsidRPr="00FA6883" w:rsidRDefault="00BE20CB" w:rsidP="002B013D">
            <w:pPr>
              <w:pStyle w:val="ae"/>
              <w:spacing w:after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2026</w:t>
            </w:r>
          </w:p>
        </w:tc>
        <w:tc>
          <w:tcPr>
            <w:tcW w:w="993" w:type="dxa"/>
            <w:vAlign w:val="center"/>
          </w:tcPr>
          <w:p w:rsidR="001514C6" w:rsidRPr="00FA6883" w:rsidRDefault="00BE20CB" w:rsidP="002B013D">
            <w:pPr>
              <w:pStyle w:val="ae"/>
              <w:spacing w:after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2027</w:t>
            </w:r>
          </w:p>
        </w:tc>
        <w:tc>
          <w:tcPr>
            <w:tcW w:w="994" w:type="dxa"/>
          </w:tcPr>
          <w:p w:rsidR="001514C6" w:rsidRPr="00FA6883" w:rsidRDefault="00BE20CB" w:rsidP="002B013D">
            <w:pPr>
              <w:pStyle w:val="ae"/>
              <w:spacing w:after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2028</w:t>
            </w:r>
          </w:p>
        </w:tc>
        <w:tc>
          <w:tcPr>
            <w:tcW w:w="712" w:type="dxa"/>
            <w:gridSpan w:val="2"/>
            <w:vAlign w:val="center"/>
          </w:tcPr>
          <w:p w:rsidR="001514C6" w:rsidRPr="00FA6883" w:rsidRDefault="001514C6" w:rsidP="00744D85">
            <w:pPr>
              <w:pStyle w:val="ae"/>
              <w:spacing w:after="0"/>
              <w:ind w:firstLine="0"/>
              <w:jc w:val="center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20</w:t>
            </w:r>
            <w:r w:rsidR="00744D85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29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  <w:vAlign w:val="center"/>
          </w:tcPr>
          <w:p w:rsidR="001514C6" w:rsidRPr="00FA6883" w:rsidRDefault="001514C6" w:rsidP="001514C6">
            <w:pPr>
              <w:pStyle w:val="ae"/>
              <w:numPr>
                <w:ilvl w:val="0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b/>
                <w:sz w:val="22"/>
                <w:szCs w:val="22"/>
                <w:lang w:val="ru-RU"/>
              </w:rPr>
              <w:t>Мероприятия, направленные на увеличение доходов бюджета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trHeight w:val="314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1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bCs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bCs/>
                <w:sz w:val="22"/>
                <w:szCs w:val="22"/>
                <w:lang w:val="ru-RU"/>
              </w:rPr>
              <w:t>Мероприятия по развитию налогооблагаемой базы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1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Мероприятия по улучшению администрирования доходов</w:t>
            </w:r>
          </w:p>
        </w:tc>
      </w:tr>
      <w:tr w:rsidR="00BE20CB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BE20CB" w:rsidRPr="00FA6883" w:rsidRDefault="00BE20CB" w:rsidP="00BE20CB">
            <w:pPr>
              <w:pStyle w:val="ae"/>
              <w:numPr>
                <w:ilvl w:val="2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</w:tcPr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Сокращение недоимки по налоговым платежам, поступающим в консолидированный бюджет субъекта РФ </w:t>
            </w:r>
          </w:p>
        </w:tc>
        <w:tc>
          <w:tcPr>
            <w:tcW w:w="2552" w:type="dxa"/>
          </w:tcPr>
          <w:p w:rsidR="00BE20CB" w:rsidRPr="00FA6883" w:rsidRDefault="00BE20CB" w:rsidP="00BE20CB">
            <w:pPr>
              <w:autoSpaceDE w:val="0"/>
              <w:autoSpaceDN w:val="0"/>
              <w:adjustRightInd w:val="0"/>
              <w:ind w:firstLine="31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Принятие мер по взысканию задолженности по налогам и сборам в рамках полномочий налоговых органов:</w:t>
            </w:r>
          </w:p>
          <w:p w:rsidR="00BE20CB" w:rsidRPr="00FA6883" w:rsidRDefault="00BE20CB" w:rsidP="00BE20CB">
            <w:pPr>
              <w:autoSpaceDE w:val="0"/>
              <w:autoSpaceDN w:val="0"/>
              <w:adjustRightInd w:val="0"/>
              <w:ind w:firstLine="31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 xml:space="preserve">направление в исполнительные органы субъекта РФ и ОМСУ субъекта РФ перечней организаций и учреждений, финансируемых из и местных бюджетов, имеющих задолженность по </w:t>
            </w:r>
            <w:r w:rsidRPr="00FA6883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налоговым платежам;</w:t>
            </w:r>
          </w:p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проведение главой ОМСУ адресной работы с налогоплательщиками</w:t>
            </w:r>
          </w:p>
        </w:tc>
        <w:tc>
          <w:tcPr>
            <w:tcW w:w="1877" w:type="dxa"/>
          </w:tcPr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 xml:space="preserve">Глава администрации </w:t>
            </w:r>
          </w:p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Начальник финансового отдела</w:t>
            </w:r>
          </w:p>
        </w:tc>
        <w:tc>
          <w:tcPr>
            <w:tcW w:w="958" w:type="dxa"/>
          </w:tcPr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</w:tcPr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Дополнительные поступления доходов в бюджет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471,6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70,7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133,6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1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Мероприятия по управлению неналоговыми доходами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2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Принятие мер по взысканию просроченной дебиторской задолженности по неналоговым доходам</w:t>
            </w:r>
          </w:p>
        </w:tc>
        <w:tc>
          <w:tcPr>
            <w:tcW w:w="255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Улучшение качества администрирования</w:t>
            </w:r>
          </w:p>
        </w:tc>
        <w:tc>
          <w:tcPr>
            <w:tcW w:w="1877" w:type="dxa"/>
          </w:tcPr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Глава администрации </w:t>
            </w:r>
          </w:p>
          <w:p w:rsidR="001514C6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Начальник финансового отдела</w:t>
            </w:r>
          </w:p>
        </w:tc>
        <w:tc>
          <w:tcPr>
            <w:tcW w:w="95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Поступления в бюджет сумм дебиторской задолженности </w:t>
            </w:r>
          </w:p>
        </w:tc>
        <w:tc>
          <w:tcPr>
            <w:tcW w:w="127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4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712" w:type="dxa"/>
            <w:gridSpan w:val="2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</w:tr>
      <w:tr w:rsidR="00BE20CB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BE20CB" w:rsidRPr="00FA6883" w:rsidRDefault="00BE20CB" w:rsidP="00BE20CB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0063" w:type="dxa"/>
            <w:gridSpan w:val="5"/>
          </w:tcPr>
          <w:p w:rsidR="00BE20CB" w:rsidRPr="00FA6883" w:rsidRDefault="00BE20CB" w:rsidP="00BE20CB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b/>
                <w:sz w:val="22"/>
                <w:szCs w:val="22"/>
                <w:lang w:val="ru-RU"/>
              </w:rPr>
              <w:t>Бюджетный эффект от мероприятий по увеличению доходов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center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471,6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70,7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133,6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20CB" w:rsidRPr="00FA6883" w:rsidRDefault="00BE20CB" w:rsidP="00BE20CB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133,6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0"/>
                <w:numId w:val="1"/>
              </w:numPr>
              <w:ind w:left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b/>
                <w:sz w:val="22"/>
                <w:szCs w:val="22"/>
                <w:lang w:val="ru-RU"/>
              </w:rPr>
              <w:t>Мероприятия по оптимизации расходов бюджета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1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Оптимизация расходов на государственное (муниципальное) управление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  <w:shd w:val="clear" w:color="auto" w:fill="auto"/>
          </w:tcPr>
          <w:p w:rsidR="001514C6" w:rsidRPr="00FA6883" w:rsidRDefault="001514C6" w:rsidP="001514C6">
            <w:pPr>
              <w:pStyle w:val="ae"/>
              <w:numPr>
                <w:ilvl w:val="2"/>
                <w:numId w:val="1"/>
              </w:numPr>
              <w:ind w:left="0" w:hanging="27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shd w:val="clear" w:color="auto" w:fill="auto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color w:val="auto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color w:val="auto"/>
                <w:sz w:val="22"/>
                <w:szCs w:val="22"/>
                <w:lang w:val="ru-RU"/>
              </w:rPr>
              <w:t>Уменьшение фонда оплаты труда на сумму экономии по незамещенным вакантным должностям</w:t>
            </w:r>
          </w:p>
        </w:tc>
        <w:tc>
          <w:tcPr>
            <w:tcW w:w="2552" w:type="dxa"/>
            <w:shd w:val="clear" w:color="auto" w:fill="auto"/>
          </w:tcPr>
          <w:p w:rsidR="001514C6" w:rsidRPr="00FA6883" w:rsidRDefault="001514C6" w:rsidP="00226761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Сокращение фонда оплаты труда муниципальных органов, муниципальных учреждений на сумму экономии по незамещенным вакантным должностям с внесением изменений в сводную бюджетную роспись</w:t>
            </w:r>
          </w:p>
        </w:tc>
        <w:tc>
          <w:tcPr>
            <w:tcW w:w="1877" w:type="dxa"/>
            <w:shd w:val="clear" w:color="auto" w:fill="auto"/>
          </w:tcPr>
          <w:p w:rsidR="00226761" w:rsidRPr="00FA6883" w:rsidRDefault="00226761" w:rsidP="00226761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Глава администрации </w:t>
            </w:r>
          </w:p>
          <w:p w:rsidR="001514C6" w:rsidRPr="00FA6883" w:rsidRDefault="00226761" w:rsidP="00226761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Начальник финансового отдела</w:t>
            </w:r>
          </w:p>
        </w:tc>
        <w:tc>
          <w:tcPr>
            <w:tcW w:w="958" w:type="dxa"/>
            <w:shd w:val="clear" w:color="auto" w:fill="auto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shd w:val="clear" w:color="auto" w:fill="auto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Сокращение расходов бюджета субъекта РФ</w:t>
            </w:r>
          </w:p>
        </w:tc>
        <w:tc>
          <w:tcPr>
            <w:tcW w:w="1278" w:type="dxa"/>
            <w:shd w:val="clear" w:color="auto" w:fill="auto"/>
          </w:tcPr>
          <w:p w:rsidR="001514C6" w:rsidRPr="00FA6883" w:rsidRDefault="001B49CE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1497,1</w:t>
            </w:r>
          </w:p>
        </w:tc>
        <w:tc>
          <w:tcPr>
            <w:tcW w:w="992" w:type="dxa"/>
            <w:shd w:val="clear" w:color="auto" w:fill="auto"/>
          </w:tcPr>
          <w:p w:rsidR="001514C6" w:rsidRPr="00FA6883" w:rsidRDefault="001B49CE" w:rsidP="00226761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94,2</w:t>
            </w:r>
          </w:p>
        </w:tc>
        <w:tc>
          <w:tcPr>
            <w:tcW w:w="993" w:type="dxa"/>
            <w:shd w:val="clear" w:color="auto" w:fill="auto"/>
          </w:tcPr>
          <w:p w:rsidR="001514C6" w:rsidRPr="00FA6883" w:rsidRDefault="001B49CE" w:rsidP="00226761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466,3</w:t>
            </w:r>
          </w:p>
        </w:tc>
        <w:tc>
          <w:tcPr>
            <w:tcW w:w="994" w:type="dxa"/>
          </w:tcPr>
          <w:p w:rsidR="001514C6" w:rsidRPr="00FA6883" w:rsidRDefault="001B49CE" w:rsidP="001B49CE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466,3</w:t>
            </w:r>
          </w:p>
        </w:tc>
        <w:tc>
          <w:tcPr>
            <w:tcW w:w="712" w:type="dxa"/>
            <w:gridSpan w:val="2"/>
            <w:shd w:val="clear" w:color="auto" w:fill="auto"/>
          </w:tcPr>
          <w:p w:rsidR="001514C6" w:rsidRPr="00FA6883" w:rsidRDefault="001B49CE" w:rsidP="001B49CE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4470,3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1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Повышение эффективности государственных закупок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2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Заключение государственных 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(муниципальных) контрактов на срок, превышающий срок действия лимитов бюджетных обязательств, в соответствии с п. 3 ст. 72 БК РФ</w:t>
            </w:r>
          </w:p>
        </w:tc>
        <w:tc>
          <w:tcPr>
            <w:tcW w:w="255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 xml:space="preserve">Заключение государственных 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(муниципальных) контрактов и договоров на срок, превышающий срок действия лимитов бюджетных обязательств, оптимизация расходов подрядчиком в результате эффективного управления издержками (с учетом действующей практики ценообразования по долгосрочным контрактам и договорам)</w:t>
            </w:r>
          </w:p>
        </w:tc>
        <w:tc>
          <w:tcPr>
            <w:tcW w:w="1877" w:type="dxa"/>
          </w:tcPr>
          <w:p w:rsidR="00226761" w:rsidRPr="00FA6883" w:rsidRDefault="00226761" w:rsidP="00226761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Глава администраци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 xml:space="preserve">и </w:t>
            </w:r>
          </w:p>
          <w:p w:rsidR="001514C6" w:rsidRPr="00FA6883" w:rsidRDefault="00226761" w:rsidP="00226761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Начальник финансового отдела</w:t>
            </w:r>
          </w:p>
        </w:tc>
        <w:tc>
          <w:tcPr>
            <w:tcW w:w="95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Сокращение расходов 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бюджета субъекта РФ</w:t>
            </w:r>
          </w:p>
        </w:tc>
        <w:tc>
          <w:tcPr>
            <w:tcW w:w="127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4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712" w:type="dxa"/>
            <w:gridSpan w:val="2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1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Оптимизация расходов на содержание бюджетной сети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1514C6">
            <w:pPr>
              <w:pStyle w:val="ae"/>
              <w:numPr>
                <w:ilvl w:val="2"/>
                <w:numId w:val="1"/>
              </w:numPr>
              <w:spacing w:line="360" w:lineRule="auto"/>
              <w:ind w:left="0" w:hanging="27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Оптимизация структуры и численности работников бюджетных 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Актуализация типовых положений с учетом изменения способов предоставления услуг, автоматизации работы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Сокращение расходов бюджета субъекта РФ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744D85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233,6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744D85" w:rsidP="00226761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744D85" w:rsidP="00744D85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73,0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744D85" w:rsidP="00744D85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73,0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744D85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772,8</w:t>
            </w:r>
          </w:p>
          <w:p w:rsidR="00744D85" w:rsidRPr="00FA6883" w:rsidRDefault="00744D85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</w:tr>
      <w:tr w:rsidR="001514C6" w:rsidRPr="00FA6883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34" w:type="dxa"/>
          <w:wAfter w:w="712" w:type="dxa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1514C6">
            <w:pPr>
              <w:pStyle w:val="ae"/>
              <w:numPr>
                <w:ilvl w:val="2"/>
                <w:numId w:val="1"/>
              </w:numPr>
              <w:spacing w:line="360" w:lineRule="auto"/>
              <w:ind w:left="0" w:hanging="27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Увеличение объема расходов, финансово обеспеченных за счет средств, поступивших от 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осуществления приносящей доход деятельности бюджетными и автономными учреждениями, с целью их направления на повышение качества оказываемых государственных услуг (выполняемых работ) и развитие 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 xml:space="preserve">Проведение аудита платных услуг подведомственных учреждений, актуализация 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 xml:space="preserve">перечня платных услуг, оказываемых населению, и цен на услуги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Сокращение расходов бюджета субъекта РФ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26761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26761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26761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B49CE" w:rsidP="001B49CE">
            <w:pPr>
              <w:pStyle w:val="ae"/>
              <w:numPr>
                <w:ilvl w:val="2"/>
                <w:numId w:val="1"/>
              </w:numPr>
              <w:spacing w:line="360" w:lineRule="auto"/>
              <w:ind w:left="0" w:hanging="27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Содержание имущества, не используемого для выполнения государственного задания, за счет доходов от сдачи в аренду данного имущества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Проведение аудита имущества. Сдача движимого и недвижимого имущества в аренду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Сокращение расходов бюджета субъекта РФ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C0191A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C0191A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C0191A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6" w:rsidRPr="00FA6883" w:rsidRDefault="001514C6" w:rsidP="00C0191A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1"/>
                <w:numId w:val="1"/>
              </w:numPr>
              <w:ind w:left="0"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5032" w:type="dxa"/>
            <w:gridSpan w:val="11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Повышение эффективности расходов на жилищно-коммунальное хозяйство</w:t>
            </w: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2"/>
                <w:numId w:val="1"/>
              </w:numPr>
              <w:ind w:left="0" w:hanging="27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Оптимизация расходов на электроэнергию</w:t>
            </w:r>
          </w:p>
        </w:tc>
        <w:tc>
          <w:tcPr>
            <w:tcW w:w="255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Внедрение и реализация механизма </w:t>
            </w:r>
            <w:proofErr w:type="spellStart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энергосервисного</w:t>
            </w:r>
            <w:proofErr w:type="spellEnd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контракта.</w:t>
            </w:r>
          </w:p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Оснащение потребителей бюджетных средств </w:t>
            </w:r>
            <w:proofErr w:type="spellStart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энергоэффективными</w:t>
            </w:r>
            <w:proofErr w:type="spellEnd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осветительными приборами</w:t>
            </w:r>
          </w:p>
        </w:tc>
        <w:tc>
          <w:tcPr>
            <w:tcW w:w="1877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Сокращение расходов бюджета субъекта РФ</w:t>
            </w:r>
          </w:p>
        </w:tc>
        <w:tc>
          <w:tcPr>
            <w:tcW w:w="127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4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712" w:type="dxa"/>
            <w:gridSpan w:val="2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1514C6">
            <w:pPr>
              <w:pStyle w:val="ae"/>
              <w:numPr>
                <w:ilvl w:val="2"/>
                <w:numId w:val="1"/>
              </w:numPr>
              <w:ind w:left="0" w:hanging="27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2834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Улучшение учета и </w:t>
            </w:r>
            <w:proofErr w:type="gramStart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контроля за</w:t>
            </w:r>
            <w:proofErr w:type="gramEnd"/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 потребляемыми ресурсами</w:t>
            </w:r>
          </w:p>
        </w:tc>
        <w:tc>
          <w:tcPr>
            <w:tcW w:w="255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 xml:space="preserve">Оснащение 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потребителей приборами учета и контроля энергоресурсов. Утверждение лимитов потребления коммунальных услуг получателями бюджетных средств</w:t>
            </w:r>
          </w:p>
        </w:tc>
        <w:tc>
          <w:tcPr>
            <w:tcW w:w="1877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5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842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 xml:space="preserve">Сокращение 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lastRenderedPageBreak/>
              <w:t>расходов бюджета субъекта РФ</w:t>
            </w:r>
          </w:p>
        </w:tc>
        <w:tc>
          <w:tcPr>
            <w:tcW w:w="1278" w:type="dxa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994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712" w:type="dxa"/>
            <w:gridSpan w:val="2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</w:tr>
      <w:tr w:rsidR="001514C6" w:rsidRPr="00512F1F" w:rsidTr="00744D85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4" w:type="dxa"/>
          <w:jc w:val="center"/>
        </w:trPr>
        <w:tc>
          <w:tcPr>
            <w:tcW w:w="703" w:type="dxa"/>
          </w:tcPr>
          <w:p w:rsidR="001514C6" w:rsidRPr="00FA6883" w:rsidRDefault="001514C6" w:rsidP="002B013D">
            <w:pPr>
              <w:pStyle w:val="ae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</w:p>
        </w:tc>
        <w:tc>
          <w:tcPr>
            <w:tcW w:w="10063" w:type="dxa"/>
            <w:gridSpan w:val="5"/>
          </w:tcPr>
          <w:p w:rsidR="001514C6" w:rsidRPr="00FA6883" w:rsidRDefault="001514C6" w:rsidP="002B013D">
            <w:pPr>
              <w:pStyle w:val="ae"/>
              <w:ind w:firstLine="31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b/>
                <w:sz w:val="22"/>
                <w:szCs w:val="22"/>
                <w:lang w:val="ru-RU"/>
              </w:rPr>
              <w:t>Бюджетный эффект от мероприятий по оптимизации расходов бюджета</w:t>
            </w:r>
          </w:p>
        </w:tc>
        <w:tc>
          <w:tcPr>
            <w:tcW w:w="1278" w:type="dxa"/>
          </w:tcPr>
          <w:p w:rsidR="001514C6" w:rsidRPr="00FA6883" w:rsidRDefault="001B49CE" w:rsidP="00550A95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173</w:t>
            </w:r>
            <w:r w:rsidR="00550A95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0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,7</w:t>
            </w:r>
          </w:p>
        </w:tc>
        <w:tc>
          <w:tcPr>
            <w:tcW w:w="992" w:type="dxa"/>
          </w:tcPr>
          <w:p w:rsidR="001514C6" w:rsidRPr="00FA6883" w:rsidRDefault="001B49CE" w:rsidP="00550A95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1</w:t>
            </w:r>
            <w:r w:rsidR="00550A95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09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,0</w:t>
            </w:r>
          </w:p>
        </w:tc>
        <w:tc>
          <w:tcPr>
            <w:tcW w:w="993" w:type="dxa"/>
          </w:tcPr>
          <w:p w:rsidR="001514C6" w:rsidRPr="00FA6883" w:rsidRDefault="00550A95" w:rsidP="00C0191A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539,9</w:t>
            </w:r>
          </w:p>
        </w:tc>
        <w:tc>
          <w:tcPr>
            <w:tcW w:w="994" w:type="dxa"/>
          </w:tcPr>
          <w:p w:rsidR="001514C6" w:rsidRPr="00FA6883" w:rsidRDefault="00550A95" w:rsidP="00C0191A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539,9</w:t>
            </w:r>
          </w:p>
        </w:tc>
        <w:tc>
          <w:tcPr>
            <w:tcW w:w="712" w:type="dxa"/>
            <w:gridSpan w:val="2"/>
          </w:tcPr>
          <w:p w:rsidR="001514C6" w:rsidRPr="00FA6883" w:rsidRDefault="001B49CE" w:rsidP="00550A95">
            <w:pPr>
              <w:pStyle w:val="ae"/>
              <w:ind w:firstLine="0"/>
              <w:rPr>
                <w:rFonts w:ascii="Courier New" w:hAnsi="Courier New" w:cs="Courier New"/>
                <w:sz w:val="22"/>
                <w:szCs w:val="22"/>
                <w:lang w:val="ru-RU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54</w:t>
            </w:r>
            <w:r w:rsidR="00550A95"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3</w:t>
            </w:r>
            <w:r w:rsidRPr="00FA6883">
              <w:rPr>
                <w:rFonts w:ascii="Courier New" w:hAnsi="Courier New" w:cs="Courier New"/>
                <w:sz w:val="22"/>
                <w:szCs w:val="22"/>
                <w:lang w:val="ru-RU"/>
              </w:rPr>
              <w:t>,1</w:t>
            </w:r>
          </w:p>
        </w:tc>
      </w:tr>
    </w:tbl>
    <w:p w:rsidR="001D7F2D" w:rsidRPr="001D7F2D" w:rsidRDefault="001D7F2D" w:rsidP="001D7F2D">
      <w:pPr>
        <w:jc w:val="both"/>
        <w:rPr>
          <w:rFonts w:ascii="Courier New" w:hAnsi="Courier New" w:cs="Courier New"/>
          <w:color w:val="000000"/>
          <w:sz w:val="20"/>
          <w:szCs w:val="20"/>
        </w:rPr>
        <w:sectPr w:rsidR="001D7F2D" w:rsidRPr="001D7F2D" w:rsidSect="001D7F2D">
          <w:pgSz w:w="16838" w:h="11906" w:orient="landscape"/>
          <w:pgMar w:top="1701" w:right="902" w:bottom="851" w:left="851" w:header="709" w:footer="709" w:gutter="0"/>
          <w:cols w:space="708"/>
          <w:docGrid w:linePitch="360"/>
        </w:sectPr>
      </w:pPr>
    </w:p>
    <w:p w:rsidR="003470FF" w:rsidRDefault="008133A5" w:rsidP="00954582">
      <w:pPr>
        <w:ind w:left="637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</w:t>
      </w:r>
      <w:r w:rsidR="00916DEC" w:rsidRPr="00C73756">
        <w:rPr>
          <w:rFonts w:ascii="Courier New" w:hAnsi="Courier New" w:cs="Courier New"/>
          <w:sz w:val="22"/>
          <w:szCs w:val="22"/>
        </w:rPr>
        <w:t xml:space="preserve">ложение </w:t>
      </w:r>
      <w:r w:rsidR="003470FF">
        <w:rPr>
          <w:rFonts w:ascii="Courier New" w:hAnsi="Courier New" w:cs="Courier New"/>
          <w:sz w:val="22"/>
          <w:szCs w:val="22"/>
        </w:rPr>
        <w:t>2</w:t>
      </w:r>
    </w:p>
    <w:p w:rsidR="00954582" w:rsidRDefault="00954582" w:rsidP="00954582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к </w:t>
      </w:r>
      <w:r w:rsidRPr="00C73756">
        <w:rPr>
          <w:rFonts w:ascii="Courier New" w:hAnsi="Courier New" w:cs="Courier New"/>
          <w:sz w:val="22"/>
          <w:szCs w:val="22"/>
        </w:rPr>
        <w:t xml:space="preserve">Постановлению </w:t>
      </w:r>
    </w:p>
    <w:p w:rsidR="004E2C4D" w:rsidRDefault="00954582" w:rsidP="00954582">
      <w:pPr>
        <w:jc w:val="right"/>
      </w:pPr>
      <w:r w:rsidRPr="00C73756">
        <w:rPr>
          <w:rFonts w:ascii="Courier New" w:hAnsi="Courier New" w:cs="Courier New"/>
          <w:sz w:val="22"/>
          <w:szCs w:val="22"/>
        </w:rPr>
        <w:t xml:space="preserve">от </w:t>
      </w:r>
      <w:r w:rsidR="00FA6883">
        <w:rPr>
          <w:rFonts w:ascii="Courier New" w:hAnsi="Courier New" w:cs="Courier New"/>
          <w:sz w:val="22"/>
          <w:szCs w:val="22"/>
        </w:rPr>
        <w:t>30.07.</w:t>
      </w:r>
      <w:r>
        <w:rPr>
          <w:rFonts w:ascii="Courier New" w:hAnsi="Courier New" w:cs="Courier New"/>
          <w:sz w:val="22"/>
          <w:szCs w:val="22"/>
        </w:rPr>
        <w:t xml:space="preserve">2026 </w:t>
      </w:r>
      <w:r w:rsidRPr="00C73756">
        <w:rPr>
          <w:rFonts w:ascii="Courier New" w:hAnsi="Courier New" w:cs="Courier New"/>
          <w:sz w:val="22"/>
          <w:szCs w:val="22"/>
        </w:rPr>
        <w:t>№</w:t>
      </w:r>
      <w:r w:rsidR="00FA6883">
        <w:rPr>
          <w:rFonts w:ascii="Courier New" w:hAnsi="Courier New" w:cs="Courier New"/>
          <w:sz w:val="22"/>
          <w:szCs w:val="22"/>
        </w:rPr>
        <w:t>34</w:t>
      </w:r>
    </w:p>
    <w:p w:rsidR="004E2C4D" w:rsidRDefault="004E2C4D" w:rsidP="00BF16D9"/>
    <w:p w:rsidR="004E2C4D" w:rsidRPr="00FA6883" w:rsidRDefault="004E2C4D" w:rsidP="001F1577">
      <w:pPr>
        <w:jc w:val="center"/>
        <w:rPr>
          <w:rFonts w:ascii="Arial" w:hAnsi="Arial" w:cs="Arial"/>
        </w:rPr>
      </w:pPr>
      <w:r w:rsidRPr="00FA6883">
        <w:rPr>
          <w:rFonts w:ascii="Arial" w:hAnsi="Arial" w:cs="Arial"/>
        </w:rPr>
        <w:t>С</w:t>
      </w:r>
      <w:r w:rsidR="00916DEC" w:rsidRPr="00FA6883">
        <w:rPr>
          <w:rFonts w:ascii="Arial" w:hAnsi="Arial" w:cs="Arial"/>
        </w:rPr>
        <w:t>водный отчет</w:t>
      </w:r>
    </w:p>
    <w:p w:rsidR="004E2C4D" w:rsidRPr="00FA6883" w:rsidRDefault="004E2C4D" w:rsidP="001F1577">
      <w:pPr>
        <w:jc w:val="center"/>
        <w:rPr>
          <w:rFonts w:ascii="Arial" w:hAnsi="Arial" w:cs="Arial"/>
        </w:rPr>
      </w:pPr>
      <w:r w:rsidRPr="00FA6883">
        <w:rPr>
          <w:rFonts w:ascii="Arial" w:hAnsi="Arial" w:cs="Arial"/>
        </w:rPr>
        <w:t xml:space="preserve">О результатах реализации </w:t>
      </w:r>
      <w:r w:rsidR="004F1EF6" w:rsidRPr="00FA6883">
        <w:rPr>
          <w:rFonts w:ascii="Arial" w:hAnsi="Arial" w:cs="Arial"/>
        </w:rPr>
        <w:t xml:space="preserve">Плана мероприятий по оздоровлению муниципальных финансов </w:t>
      </w:r>
      <w:r w:rsidR="00C0191A" w:rsidRPr="00FA6883">
        <w:rPr>
          <w:rFonts w:ascii="Arial" w:hAnsi="Arial" w:cs="Arial"/>
        </w:rPr>
        <w:t>муниципального образования «</w:t>
      </w:r>
      <w:proofErr w:type="spellStart"/>
      <w:r w:rsidR="00C0191A" w:rsidRPr="00FA6883">
        <w:rPr>
          <w:rFonts w:ascii="Arial" w:hAnsi="Arial" w:cs="Arial"/>
        </w:rPr>
        <w:t>Бахтай</w:t>
      </w:r>
      <w:proofErr w:type="spellEnd"/>
      <w:r w:rsidR="00C0191A" w:rsidRPr="00FA6883">
        <w:rPr>
          <w:rFonts w:ascii="Arial" w:hAnsi="Arial" w:cs="Arial"/>
        </w:rPr>
        <w:t>»</w:t>
      </w:r>
    </w:p>
    <w:p w:rsidR="004E2C4D" w:rsidRPr="00FA6883" w:rsidRDefault="004E2C4D" w:rsidP="00BF16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1852"/>
        <w:gridCol w:w="2085"/>
        <w:gridCol w:w="1640"/>
        <w:gridCol w:w="1844"/>
        <w:gridCol w:w="1537"/>
      </w:tblGrid>
      <w:tr w:rsidR="004E2C4D" w:rsidRPr="00FA6883" w:rsidTr="00195B2F">
        <w:tc>
          <w:tcPr>
            <w:tcW w:w="611" w:type="dxa"/>
          </w:tcPr>
          <w:p w:rsidR="004E2C4D" w:rsidRPr="00FA6883" w:rsidRDefault="004E2C4D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 xml:space="preserve">№ </w:t>
            </w:r>
            <w:proofErr w:type="gramStart"/>
            <w:r w:rsidRPr="00FA6883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FA6883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1856" w:type="dxa"/>
          </w:tcPr>
          <w:p w:rsidR="004E2C4D" w:rsidRPr="00FA6883" w:rsidRDefault="004F1EF6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140" w:type="dxa"/>
          </w:tcPr>
          <w:p w:rsidR="004E2C4D" w:rsidRPr="00FA6883" w:rsidRDefault="004F1EF6" w:rsidP="004F1EF6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Бюджетный эффект</w:t>
            </w:r>
          </w:p>
        </w:tc>
        <w:tc>
          <w:tcPr>
            <w:tcW w:w="1713" w:type="dxa"/>
          </w:tcPr>
          <w:p w:rsidR="004E2C4D" w:rsidRPr="00FA6883" w:rsidRDefault="004F1EF6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План на 202_ год</w:t>
            </w:r>
          </w:p>
        </w:tc>
        <w:tc>
          <w:tcPr>
            <w:tcW w:w="1933" w:type="dxa"/>
          </w:tcPr>
          <w:p w:rsidR="004E2C4D" w:rsidRPr="00FA6883" w:rsidRDefault="004F1EF6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Факт за 202_ год</w:t>
            </w:r>
          </w:p>
        </w:tc>
        <w:tc>
          <w:tcPr>
            <w:tcW w:w="1318" w:type="dxa"/>
          </w:tcPr>
          <w:p w:rsidR="004E2C4D" w:rsidRPr="00FA6883" w:rsidRDefault="004F1EF6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color w:val="000000"/>
                <w:sz w:val="22"/>
                <w:szCs w:val="22"/>
              </w:rPr>
              <w:t>Оценка бюджетного эффекта, тыс. руб.</w:t>
            </w:r>
          </w:p>
        </w:tc>
      </w:tr>
      <w:tr w:rsidR="004E2C4D" w:rsidRPr="00FA6883" w:rsidTr="00195B2F">
        <w:tc>
          <w:tcPr>
            <w:tcW w:w="611" w:type="dxa"/>
          </w:tcPr>
          <w:p w:rsidR="004E2C4D" w:rsidRPr="00FA6883" w:rsidRDefault="001F1577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1856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40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1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18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E2C4D" w:rsidRPr="00FA6883" w:rsidTr="00195B2F">
        <w:tc>
          <w:tcPr>
            <w:tcW w:w="611" w:type="dxa"/>
          </w:tcPr>
          <w:p w:rsidR="004E2C4D" w:rsidRPr="00FA6883" w:rsidRDefault="001F1577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1856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40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1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18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E2C4D" w:rsidRPr="00FA6883" w:rsidTr="00195B2F">
        <w:tc>
          <w:tcPr>
            <w:tcW w:w="611" w:type="dxa"/>
          </w:tcPr>
          <w:p w:rsidR="004E2C4D" w:rsidRPr="00FA6883" w:rsidRDefault="001F1577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1856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40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1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18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E2C4D" w:rsidRPr="00FA6883" w:rsidTr="00195B2F">
        <w:tc>
          <w:tcPr>
            <w:tcW w:w="611" w:type="dxa"/>
          </w:tcPr>
          <w:p w:rsidR="004E2C4D" w:rsidRPr="00FA6883" w:rsidRDefault="001F1577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…</w:t>
            </w:r>
          </w:p>
        </w:tc>
        <w:tc>
          <w:tcPr>
            <w:tcW w:w="1856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40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1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18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E2C4D" w:rsidRPr="00FA6883" w:rsidTr="00195B2F">
        <w:tc>
          <w:tcPr>
            <w:tcW w:w="611" w:type="dxa"/>
          </w:tcPr>
          <w:p w:rsidR="004E2C4D" w:rsidRPr="00FA6883" w:rsidRDefault="001F1577" w:rsidP="00195B2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A6883">
              <w:rPr>
                <w:rFonts w:ascii="Courier New" w:hAnsi="Courier New" w:cs="Courier New"/>
                <w:sz w:val="22"/>
                <w:szCs w:val="22"/>
              </w:rPr>
              <w:t>…</w:t>
            </w:r>
          </w:p>
        </w:tc>
        <w:tc>
          <w:tcPr>
            <w:tcW w:w="1856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40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1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933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18" w:type="dxa"/>
          </w:tcPr>
          <w:p w:rsidR="004E2C4D" w:rsidRPr="00FA6883" w:rsidRDefault="004E2C4D" w:rsidP="00BF16D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4E2C4D" w:rsidRPr="00FA6883" w:rsidRDefault="004E2C4D" w:rsidP="00BF16D9">
      <w:pPr>
        <w:rPr>
          <w:sz w:val="22"/>
          <w:szCs w:val="22"/>
        </w:rPr>
      </w:pPr>
    </w:p>
    <w:p w:rsidR="00BF16D9" w:rsidRPr="00FA6883" w:rsidRDefault="00BF16D9" w:rsidP="00BF16D9">
      <w:pPr>
        <w:jc w:val="both"/>
        <w:rPr>
          <w:rFonts w:ascii="Arial" w:hAnsi="Arial" w:cs="Arial"/>
          <w:sz w:val="22"/>
          <w:szCs w:val="22"/>
        </w:rPr>
      </w:pPr>
    </w:p>
    <w:p w:rsidR="00BF16D9" w:rsidRDefault="00BF16D9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p w:rsidR="000355AB" w:rsidRDefault="000355AB" w:rsidP="00BF16D9">
      <w:pPr>
        <w:jc w:val="both"/>
        <w:rPr>
          <w:rFonts w:ascii="Arial" w:hAnsi="Arial" w:cs="Arial"/>
        </w:rPr>
      </w:pPr>
    </w:p>
    <w:sectPr w:rsidR="000355AB" w:rsidSect="00895523">
      <w:pgSz w:w="11906" w:h="16838"/>
      <w:pgMar w:top="89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28AC"/>
    <w:multiLevelType w:val="multilevel"/>
    <w:tmpl w:val="311A1390"/>
    <w:styleLink w:val="a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suff w:val="space"/>
      <w:lvlText w:val="%1.%2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2">
      <w:start w:val="1"/>
      <w:numFmt w:val="decimal"/>
      <w:suff w:val="space"/>
      <w:lvlText w:val="%2.%1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suff w:val="space"/>
      <w:lvlText w:val="%1.%2.%3.%4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4">
      <w:start w:val="1"/>
      <w:numFmt w:val="decimal"/>
      <w:suff w:val="space"/>
      <w:lvlText w:val="%1.%2.%3.%4.%5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5">
      <w:start w:val="1"/>
      <w:numFmt w:val="decimal"/>
      <w:suff w:val="space"/>
      <w:lvlText w:val="%1.%2.%3.%4.%5.%6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6">
      <w:start w:val="1"/>
      <w:numFmt w:val="decimal"/>
      <w:suff w:val="space"/>
      <w:lvlText w:val="%7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7">
      <w:start w:val="1"/>
      <w:numFmt w:val="decimal"/>
      <w:suff w:val="space"/>
      <w:lvlText w:val="%8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8">
      <w:start w:val="1"/>
      <w:numFmt w:val="decimal"/>
      <w:suff w:val="space"/>
      <w:lvlText w:val="%9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1">
    <w:nsid w:val="3BDC33A9"/>
    <w:multiLevelType w:val="hybridMultilevel"/>
    <w:tmpl w:val="AD947EA8"/>
    <w:lvl w:ilvl="0" w:tplc="D6BEDF78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5D7A8A6E">
      <w:start w:val="2"/>
      <w:numFmt w:val="bullet"/>
      <w:lvlText w:val="•"/>
      <w:lvlJc w:val="left"/>
      <w:pPr>
        <w:ind w:left="2535" w:hanging="73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FDE15EC"/>
    <w:multiLevelType w:val="multilevel"/>
    <w:tmpl w:val="640C7642"/>
    <w:lvl w:ilvl="0">
      <w:start w:val="1"/>
      <w:numFmt w:val="decimal"/>
      <w:pStyle w:val="a0"/>
      <w:suff w:val="space"/>
      <w:lvlText w:val="%1"/>
      <w:lvlJc w:val="left"/>
      <w:pPr>
        <w:ind w:left="-1" w:firstLine="709"/>
      </w:pPr>
      <w:rPr>
        <w:rFonts w:ascii="Times New Roman" w:hAnsi="Times New Roman" w:hint="default"/>
        <w:b/>
        <w:i w:val="0"/>
        <w:sz w:val="28"/>
      </w:rPr>
    </w:lvl>
    <w:lvl w:ilvl="1">
      <w:start w:val="1"/>
      <w:numFmt w:val="decimal"/>
      <w:pStyle w:val="a1"/>
      <w:suff w:val="space"/>
      <w:lvlText w:val="%1.%2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2">
      <w:start w:val="1"/>
      <w:numFmt w:val="decimal"/>
      <w:pStyle w:val="a2"/>
      <w:suff w:val="space"/>
      <w:lvlText w:val="%1.%2.%3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pStyle w:val="a3"/>
      <w:suff w:val="space"/>
      <w:lvlText w:val="%1.%2.%3.%4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4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5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6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7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  <w:lvl w:ilvl="8">
      <w:start w:val="1"/>
      <w:numFmt w:val="none"/>
      <w:suff w:val="space"/>
      <w:lvlText w:val=""/>
      <w:lvlJc w:val="left"/>
      <w:pPr>
        <w:ind w:left="-1" w:firstLine="709"/>
      </w:pPr>
      <w:rPr>
        <w:rFonts w:ascii="Times New Roman" w:hAnsi="Times New Roman" w:hint="default"/>
        <w:sz w:val="28"/>
      </w:rPr>
    </w:lvl>
  </w:abstractNum>
  <w:abstractNum w:abstractNumId="3">
    <w:nsid w:val="7A1A06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92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206"/>
    <w:rsid w:val="000007C8"/>
    <w:rsid w:val="00011556"/>
    <w:rsid w:val="00012637"/>
    <w:rsid w:val="00015B65"/>
    <w:rsid w:val="0002740F"/>
    <w:rsid w:val="000274C7"/>
    <w:rsid w:val="00027956"/>
    <w:rsid w:val="00032100"/>
    <w:rsid w:val="0003413F"/>
    <w:rsid w:val="000355AB"/>
    <w:rsid w:val="00041702"/>
    <w:rsid w:val="0004306B"/>
    <w:rsid w:val="000445FD"/>
    <w:rsid w:val="00044C3F"/>
    <w:rsid w:val="00045F54"/>
    <w:rsid w:val="000468FE"/>
    <w:rsid w:val="000475BF"/>
    <w:rsid w:val="00053F92"/>
    <w:rsid w:val="00055CEC"/>
    <w:rsid w:val="0005655E"/>
    <w:rsid w:val="0005679D"/>
    <w:rsid w:val="000611C6"/>
    <w:rsid w:val="00062CFB"/>
    <w:rsid w:val="00067AC4"/>
    <w:rsid w:val="00070E91"/>
    <w:rsid w:val="000770DA"/>
    <w:rsid w:val="00082F5C"/>
    <w:rsid w:val="00091C0A"/>
    <w:rsid w:val="00093FAC"/>
    <w:rsid w:val="00094DD7"/>
    <w:rsid w:val="00097CAE"/>
    <w:rsid w:val="000A5EEA"/>
    <w:rsid w:val="000A7CB8"/>
    <w:rsid w:val="000B496D"/>
    <w:rsid w:val="000B7D2C"/>
    <w:rsid w:val="000C1DBE"/>
    <w:rsid w:val="000C3AF2"/>
    <w:rsid w:val="000C4BAC"/>
    <w:rsid w:val="000C7CC7"/>
    <w:rsid w:val="000D4558"/>
    <w:rsid w:val="000D56E4"/>
    <w:rsid w:val="000D5C5F"/>
    <w:rsid w:val="000E0823"/>
    <w:rsid w:val="000E5031"/>
    <w:rsid w:val="000F43CB"/>
    <w:rsid w:val="00101071"/>
    <w:rsid w:val="001040F4"/>
    <w:rsid w:val="001125DF"/>
    <w:rsid w:val="001168D0"/>
    <w:rsid w:val="001207AE"/>
    <w:rsid w:val="00120A7D"/>
    <w:rsid w:val="0012749F"/>
    <w:rsid w:val="00131B6C"/>
    <w:rsid w:val="00134620"/>
    <w:rsid w:val="00136A9E"/>
    <w:rsid w:val="00136ECB"/>
    <w:rsid w:val="00137750"/>
    <w:rsid w:val="00142AEA"/>
    <w:rsid w:val="001439CF"/>
    <w:rsid w:val="0014498B"/>
    <w:rsid w:val="001514C6"/>
    <w:rsid w:val="00155B56"/>
    <w:rsid w:val="0015607C"/>
    <w:rsid w:val="00157E63"/>
    <w:rsid w:val="00167A12"/>
    <w:rsid w:val="00167F77"/>
    <w:rsid w:val="00167FB0"/>
    <w:rsid w:val="001730D4"/>
    <w:rsid w:val="00177765"/>
    <w:rsid w:val="00177D41"/>
    <w:rsid w:val="00181F80"/>
    <w:rsid w:val="00183025"/>
    <w:rsid w:val="00185432"/>
    <w:rsid w:val="001915F8"/>
    <w:rsid w:val="00195B2F"/>
    <w:rsid w:val="001A11F2"/>
    <w:rsid w:val="001A146C"/>
    <w:rsid w:val="001A1E7F"/>
    <w:rsid w:val="001A62B4"/>
    <w:rsid w:val="001A7EB9"/>
    <w:rsid w:val="001B1602"/>
    <w:rsid w:val="001B3ABB"/>
    <w:rsid w:val="001B4456"/>
    <w:rsid w:val="001B49CE"/>
    <w:rsid w:val="001B4DCB"/>
    <w:rsid w:val="001B5599"/>
    <w:rsid w:val="001C0EEE"/>
    <w:rsid w:val="001C7825"/>
    <w:rsid w:val="001C7BA1"/>
    <w:rsid w:val="001D1A50"/>
    <w:rsid w:val="001D1AFB"/>
    <w:rsid w:val="001D4EE1"/>
    <w:rsid w:val="001D6114"/>
    <w:rsid w:val="001D7F2D"/>
    <w:rsid w:val="001E2CCB"/>
    <w:rsid w:val="001E41B9"/>
    <w:rsid w:val="001E7206"/>
    <w:rsid w:val="001F0178"/>
    <w:rsid w:val="001F1489"/>
    <w:rsid w:val="001F1577"/>
    <w:rsid w:val="001F2850"/>
    <w:rsid w:val="001F2A91"/>
    <w:rsid w:val="00206796"/>
    <w:rsid w:val="00212BC8"/>
    <w:rsid w:val="00212BDB"/>
    <w:rsid w:val="00214217"/>
    <w:rsid w:val="00216761"/>
    <w:rsid w:val="002219CB"/>
    <w:rsid w:val="00221F8B"/>
    <w:rsid w:val="0022467E"/>
    <w:rsid w:val="00224B75"/>
    <w:rsid w:val="00226761"/>
    <w:rsid w:val="002274CA"/>
    <w:rsid w:val="002304B2"/>
    <w:rsid w:val="00230E75"/>
    <w:rsid w:val="00231705"/>
    <w:rsid w:val="00233738"/>
    <w:rsid w:val="0024078E"/>
    <w:rsid w:val="00243163"/>
    <w:rsid w:val="00243706"/>
    <w:rsid w:val="0024561F"/>
    <w:rsid w:val="0024588E"/>
    <w:rsid w:val="00250202"/>
    <w:rsid w:val="0025051C"/>
    <w:rsid w:val="00250C6C"/>
    <w:rsid w:val="002516A5"/>
    <w:rsid w:val="00252ABD"/>
    <w:rsid w:val="00260580"/>
    <w:rsid w:val="002661D2"/>
    <w:rsid w:val="00266269"/>
    <w:rsid w:val="002702B6"/>
    <w:rsid w:val="00270C40"/>
    <w:rsid w:val="00271EE6"/>
    <w:rsid w:val="00271F58"/>
    <w:rsid w:val="00273590"/>
    <w:rsid w:val="002761C4"/>
    <w:rsid w:val="0028126F"/>
    <w:rsid w:val="002828A4"/>
    <w:rsid w:val="0028431A"/>
    <w:rsid w:val="00284CF3"/>
    <w:rsid w:val="00285EA5"/>
    <w:rsid w:val="00286E64"/>
    <w:rsid w:val="002974AA"/>
    <w:rsid w:val="0029767F"/>
    <w:rsid w:val="002A5687"/>
    <w:rsid w:val="002A6933"/>
    <w:rsid w:val="002B117D"/>
    <w:rsid w:val="002B1191"/>
    <w:rsid w:val="002C0DEB"/>
    <w:rsid w:val="002C4E55"/>
    <w:rsid w:val="002C63C1"/>
    <w:rsid w:val="002D2554"/>
    <w:rsid w:val="002D6E46"/>
    <w:rsid w:val="002D7C19"/>
    <w:rsid w:val="002E1872"/>
    <w:rsid w:val="002F31C0"/>
    <w:rsid w:val="002F4F14"/>
    <w:rsid w:val="002F51B9"/>
    <w:rsid w:val="00300FF0"/>
    <w:rsid w:val="003026DF"/>
    <w:rsid w:val="003056C9"/>
    <w:rsid w:val="0031071A"/>
    <w:rsid w:val="0032214E"/>
    <w:rsid w:val="00326674"/>
    <w:rsid w:val="00330548"/>
    <w:rsid w:val="003313BB"/>
    <w:rsid w:val="003344AF"/>
    <w:rsid w:val="003470FF"/>
    <w:rsid w:val="00347F62"/>
    <w:rsid w:val="003549C5"/>
    <w:rsid w:val="00354F32"/>
    <w:rsid w:val="00355965"/>
    <w:rsid w:val="00362209"/>
    <w:rsid w:val="00364620"/>
    <w:rsid w:val="00367C58"/>
    <w:rsid w:val="00376F57"/>
    <w:rsid w:val="003803B2"/>
    <w:rsid w:val="003913AD"/>
    <w:rsid w:val="00392355"/>
    <w:rsid w:val="00392389"/>
    <w:rsid w:val="00397D43"/>
    <w:rsid w:val="003A04F9"/>
    <w:rsid w:val="003A08A2"/>
    <w:rsid w:val="003A0B13"/>
    <w:rsid w:val="003A61FE"/>
    <w:rsid w:val="003B5C60"/>
    <w:rsid w:val="003C14ED"/>
    <w:rsid w:val="003C16F9"/>
    <w:rsid w:val="003C4843"/>
    <w:rsid w:val="003C4C81"/>
    <w:rsid w:val="003C51F7"/>
    <w:rsid w:val="003C7391"/>
    <w:rsid w:val="003D06D8"/>
    <w:rsid w:val="003D128A"/>
    <w:rsid w:val="003D30A3"/>
    <w:rsid w:val="003D6C35"/>
    <w:rsid w:val="003D7C20"/>
    <w:rsid w:val="003E2ABC"/>
    <w:rsid w:val="003E36B6"/>
    <w:rsid w:val="003E4EC4"/>
    <w:rsid w:val="003E5247"/>
    <w:rsid w:val="003E798F"/>
    <w:rsid w:val="003F3433"/>
    <w:rsid w:val="003F621F"/>
    <w:rsid w:val="0040044F"/>
    <w:rsid w:val="0040236E"/>
    <w:rsid w:val="004063A0"/>
    <w:rsid w:val="004076F2"/>
    <w:rsid w:val="004102CF"/>
    <w:rsid w:val="00412B6A"/>
    <w:rsid w:val="004151F5"/>
    <w:rsid w:val="00420DAD"/>
    <w:rsid w:val="00420FDD"/>
    <w:rsid w:val="00422BBB"/>
    <w:rsid w:val="0042366A"/>
    <w:rsid w:val="004259CE"/>
    <w:rsid w:val="00431DE4"/>
    <w:rsid w:val="00433055"/>
    <w:rsid w:val="00434393"/>
    <w:rsid w:val="00437486"/>
    <w:rsid w:val="00447294"/>
    <w:rsid w:val="00447C08"/>
    <w:rsid w:val="004508E5"/>
    <w:rsid w:val="00452314"/>
    <w:rsid w:val="00457DCD"/>
    <w:rsid w:val="00457E00"/>
    <w:rsid w:val="004622F9"/>
    <w:rsid w:val="004635DA"/>
    <w:rsid w:val="00467DEA"/>
    <w:rsid w:val="004701CC"/>
    <w:rsid w:val="004704BF"/>
    <w:rsid w:val="004718AC"/>
    <w:rsid w:val="00472EFA"/>
    <w:rsid w:val="004745A2"/>
    <w:rsid w:val="00485680"/>
    <w:rsid w:val="00485EBD"/>
    <w:rsid w:val="004869EA"/>
    <w:rsid w:val="00486CFE"/>
    <w:rsid w:val="00495314"/>
    <w:rsid w:val="00495AAC"/>
    <w:rsid w:val="0049613F"/>
    <w:rsid w:val="004964E9"/>
    <w:rsid w:val="004A1F1E"/>
    <w:rsid w:val="004B2515"/>
    <w:rsid w:val="004B31A6"/>
    <w:rsid w:val="004B3585"/>
    <w:rsid w:val="004C4327"/>
    <w:rsid w:val="004C55E3"/>
    <w:rsid w:val="004D5369"/>
    <w:rsid w:val="004D57E8"/>
    <w:rsid w:val="004E0B2E"/>
    <w:rsid w:val="004E2C4D"/>
    <w:rsid w:val="004E2C90"/>
    <w:rsid w:val="004E344F"/>
    <w:rsid w:val="004E44F8"/>
    <w:rsid w:val="004E6F38"/>
    <w:rsid w:val="004E7313"/>
    <w:rsid w:val="004E74A5"/>
    <w:rsid w:val="004F1EF6"/>
    <w:rsid w:val="004F3658"/>
    <w:rsid w:val="00500F81"/>
    <w:rsid w:val="00503002"/>
    <w:rsid w:val="00503EEF"/>
    <w:rsid w:val="00516E54"/>
    <w:rsid w:val="00527F47"/>
    <w:rsid w:val="005315D7"/>
    <w:rsid w:val="0053171E"/>
    <w:rsid w:val="005339C9"/>
    <w:rsid w:val="00540AC1"/>
    <w:rsid w:val="005430A1"/>
    <w:rsid w:val="005444C4"/>
    <w:rsid w:val="00544BA1"/>
    <w:rsid w:val="00547ED8"/>
    <w:rsid w:val="005506B2"/>
    <w:rsid w:val="00550A95"/>
    <w:rsid w:val="00551219"/>
    <w:rsid w:val="00553751"/>
    <w:rsid w:val="0055509B"/>
    <w:rsid w:val="00555616"/>
    <w:rsid w:val="00560916"/>
    <w:rsid w:val="00565955"/>
    <w:rsid w:val="005679C2"/>
    <w:rsid w:val="0057156F"/>
    <w:rsid w:val="00572B67"/>
    <w:rsid w:val="005744EF"/>
    <w:rsid w:val="005747DA"/>
    <w:rsid w:val="00574A35"/>
    <w:rsid w:val="005764AD"/>
    <w:rsid w:val="005806B2"/>
    <w:rsid w:val="0058193D"/>
    <w:rsid w:val="005845F5"/>
    <w:rsid w:val="00584603"/>
    <w:rsid w:val="005856B1"/>
    <w:rsid w:val="0058677E"/>
    <w:rsid w:val="00593940"/>
    <w:rsid w:val="005974EC"/>
    <w:rsid w:val="005A00F3"/>
    <w:rsid w:val="005A09AD"/>
    <w:rsid w:val="005A1725"/>
    <w:rsid w:val="005A3C51"/>
    <w:rsid w:val="005A4DA2"/>
    <w:rsid w:val="005A7DF7"/>
    <w:rsid w:val="005B2AC1"/>
    <w:rsid w:val="005B4888"/>
    <w:rsid w:val="005B4C19"/>
    <w:rsid w:val="005B4C76"/>
    <w:rsid w:val="005B6F31"/>
    <w:rsid w:val="005C1A47"/>
    <w:rsid w:val="005C2F2A"/>
    <w:rsid w:val="005C33F8"/>
    <w:rsid w:val="005D16D3"/>
    <w:rsid w:val="005D6A0F"/>
    <w:rsid w:val="005D70CB"/>
    <w:rsid w:val="005D7B8B"/>
    <w:rsid w:val="005E246F"/>
    <w:rsid w:val="005E254C"/>
    <w:rsid w:val="005E2C34"/>
    <w:rsid w:val="005E31D1"/>
    <w:rsid w:val="005E5C45"/>
    <w:rsid w:val="005E638D"/>
    <w:rsid w:val="005E7395"/>
    <w:rsid w:val="005F070B"/>
    <w:rsid w:val="005F0F4B"/>
    <w:rsid w:val="005F2E68"/>
    <w:rsid w:val="005F5819"/>
    <w:rsid w:val="005F59C6"/>
    <w:rsid w:val="005F5F75"/>
    <w:rsid w:val="00600D45"/>
    <w:rsid w:val="00600E64"/>
    <w:rsid w:val="00601F9C"/>
    <w:rsid w:val="00617FDE"/>
    <w:rsid w:val="006200FE"/>
    <w:rsid w:val="00620881"/>
    <w:rsid w:val="0063196D"/>
    <w:rsid w:val="00634ABB"/>
    <w:rsid w:val="0064077C"/>
    <w:rsid w:val="00640D33"/>
    <w:rsid w:val="00641203"/>
    <w:rsid w:val="00641653"/>
    <w:rsid w:val="006418AB"/>
    <w:rsid w:val="006465C2"/>
    <w:rsid w:val="0064723C"/>
    <w:rsid w:val="00647DB3"/>
    <w:rsid w:val="00653382"/>
    <w:rsid w:val="00653870"/>
    <w:rsid w:val="00653E4C"/>
    <w:rsid w:val="0065576C"/>
    <w:rsid w:val="00657EFF"/>
    <w:rsid w:val="00661C3B"/>
    <w:rsid w:val="00665DCD"/>
    <w:rsid w:val="00665F5A"/>
    <w:rsid w:val="00666465"/>
    <w:rsid w:val="006672D5"/>
    <w:rsid w:val="00670189"/>
    <w:rsid w:val="00676FCF"/>
    <w:rsid w:val="00677EF2"/>
    <w:rsid w:val="00684184"/>
    <w:rsid w:val="00684255"/>
    <w:rsid w:val="0068444B"/>
    <w:rsid w:val="00684DA9"/>
    <w:rsid w:val="00686A83"/>
    <w:rsid w:val="0069103E"/>
    <w:rsid w:val="00692596"/>
    <w:rsid w:val="00693A8A"/>
    <w:rsid w:val="00693FBB"/>
    <w:rsid w:val="006A14E7"/>
    <w:rsid w:val="006A1749"/>
    <w:rsid w:val="006A26D4"/>
    <w:rsid w:val="006A5522"/>
    <w:rsid w:val="006A7130"/>
    <w:rsid w:val="006B0EDE"/>
    <w:rsid w:val="006B3A1B"/>
    <w:rsid w:val="006B6173"/>
    <w:rsid w:val="006B6416"/>
    <w:rsid w:val="006B675C"/>
    <w:rsid w:val="006C0D63"/>
    <w:rsid w:val="006C252A"/>
    <w:rsid w:val="006C55CF"/>
    <w:rsid w:val="006D2B80"/>
    <w:rsid w:val="006D310B"/>
    <w:rsid w:val="006D4FA8"/>
    <w:rsid w:val="006D7D8B"/>
    <w:rsid w:val="006E07E4"/>
    <w:rsid w:val="006E0872"/>
    <w:rsid w:val="006E387C"/>
    <w:rsid w:val="006E57CE"/>
    <w:rsid w:val="006F2BC8"/>
    <w:rsid w:val="006F2DB3"/>
    <w:rsid w:val="0070275C"/>
    <w:rsid w:val="00706A4B"/>
    <w:rsid w:val="00707C38"/>
    <w:rsid w:val="00712503"/>
    <w:rsid w:val="007176A0"/>
    <w:rsid w:val="0072336C"/>
    <w:rsid w:val="00725B03"/>
    <w:rsid w:val="00727B89"/>
    <w:rsid w:val="0073075F"/>
    <w:rsid w:val="00735108"/>
    <w:rsid w:val="00741E39"/>
    <w:rsid w:val="00744D85"/>
    <w:rsid w:val="00746554"/>
    <w:rsid w:val="00747823"/>
    <w:rsid w:val="00750016"/>
    <w:rsid w:val="00751860"/>
    <w:rsid w:val="007519FF"/>
    <w:rsid w:val="007727A0"/>
    <w:rsid w:val="00775273"/>
    <w:rsid w:val="00776273"/>
    <w:rsid w:val="00776BE5"/>
    <w:rsid w:val="00785019"/>
    <w:rsid w:val="0079322E"/>
    <w:rsid w:val="00794273"/>
    <w:rsid w:val="0079567C"/>
    <w:rsid w:val="00797A2D"/>
    <w:rsid w:val="007A154B"/>
    <w:rsid w:val="007A650F"/>
    <w:rsid w:val="007A6992"/>
    <w:rsid w:val="007B1835"/>
    <w:rsid w:val="007B7182"/>
    <w:rsid w:val="007C246C"/>
    <w:rsid w:val="007D05A0"/>
    <w:rsid w:val="007D22F3"/>
    <w:rsid w:val="007E0DEE"/>
    <w:rsid w:val="007E2853"/>
    <w:rsid w:val="007E4C1D"/>
    <w:rsid w:val="007E6278"/>
    <w:rsid w:val="007E63C4"/>
    <w:rsid w:val="007E6A7A"/>
    <w:rsid w:val="007E743B"/>
    <w:rsid w:val="007F1777"/>
    <w:rsid w:val="007F5DA2"/>
    <w:rsid w:val="008005D3"/>
    <w:rsid w:val="0080265A"/>
    <w:rsid w:val="00802B16"/>
    <w:rsid w:val="008039E5"/>
    <w:rsid w:val="00811F43"/>
    <w:rsid w:val="00812FD3"/>
    <w:rsid w:val="008133A5"/>
    <w:rsid w:val="008159B0"/>
    <w:rsid w:val="00815ED6"/>
    <w:rsid w:val="00821BB9"/>
    <w:rsid w:val="0082570C"/>
    <w:rsid w:val="008331C0"/>
    <w:rsid w:val="00834794"/>
    <w:rsid w:val="00836CD9"/>
    <w:rsid w:val="00842BFE"/>
    <w:rsid w:val="00843D85"/>
    <w:rsid w:val="00843E76"/>
    <w:rsid w:val="00844185"/>
    <w:rsid w:val="00844F83"/>
    <w:rsid w:val="00846B50"/>
    <w:rsid w:val="00850DA5"/>
    <w:rsid w:val="00852F37"/>
    <w:rsid w:val="00855DEA"/>
    <w:rsid w:val="00861091"/>
    <w:rsid w:val="00861DE3"/>
    <w:rsid w:val="0086227F"/>
    <w:rsid w:val="00864199"/>
    <w:rsid w:val="00865AEB"/>
    <w:rsid w:val="00871DCA"/>
    <w:rsid w:val="008761F6"/>
    <w:rsid w:val="00876D7B"/>
    <w:rsid w:val="00884BFA"/>
    <w:rsid w:val="00886651"/>
    <w:rsid w:val="00891D90"/>
    <w:rsid w:val="008942CD"/>
    <w:rsid w:val="00895523"/>
    <w:rsid w:val="00895F2E"/>
    <w:rsid w:val="008A3B95"/>
    <w:rsid w:val="008A6AD3"/>
    <w:rsid w:val="008B0078"/>
    <w:rsid w:val="008B17ED"/>
    <w:rsid w:val="008B4A6E"/>
    <w:rsid w:val="008C0CAB"/>
    <w:rsid w:val="008C35C3"/>
    <w:rsid w:val="008C40AD"/>
    <w:rsid w:val="008D4B19"/>
    <w:rsid w:val="008D6408"/>
    <w:rsid w:val="008E3AD2"/>
    <w:rsid w:val="008E5209"/>
    <w:rsid w:val="008E7D0B"/>
    <w:rsid w:val="008F01C5"/>
    <w:rsid w:val="008F7140"/>
    <w:rsid w:val="0090483B"/>
    <w:rsid w:val="00910681"/>
    <w:rsid w:val="00911C78"/>
    <w:rsid w:val="00912396"/>
    <w:rsid w:val="00913D8E"/>
    <w:rsid w:val="00916DEC"/>
    <w:rsid w:val="009208F6"/>
    <w:rsid w:val="00921730"/>
    <w:rsid w:val="009244F4"/>
    <w:rsid w:val="009403BA"/>
    <w:rsid w:val="00947595"/>
    <w:rsid w:val="009475D0"/>
    <w:rsid w:val="00953BBD"/>
    <w:rsid w:val="00954582"/>
    <w:rsid w:val="00962AF1"/>
    <w:rsid w:val="00964786"/>
    <w:rsid w:val="009673B5"/>
    <w:rsid w:val="00972877"/>
    <w:rsid w:val="00985993"/>
    <w:rsid w:val="00985B7F"/>
    <w:rsid w:val="00986508"/>
    <w:rsid w:val="00987AB7"/>
    <w:rsid w:val="009912CB"/>
    <w:rsid w:val="00992E68"/>
    <w:rsid w:val="00992F17"/>
    <w:rsid w:val="00995B5C"/>
    <w:rsid w:val="009A197D"/>
    <w:rsid w:val="009A583B"/>
    <w:rsid w:val="009A6461"/>
    <w:rsid w:val="009B395F"/>
    <w:rsid w:val="009C1EC9"/>
    <w:rsid w:val="009C25C7"/>
    <w:rsid w:val="009D09EE"/>
    <w:rsid w:val="009D1F96"/>
    <w:rsid w:val="009D2A76"/>
    <w:rsid w:val="009D57DA"/>
    <w:rsid w:val="009E175B"/>
    <w:rsid w:val="009E1CF5"/>
    <w:rsid w:val="009E6D61"/>
    <w:rsid w:val="009F0242"/>
    <w:rsid w:val="009F2EED"/>
    <w:rsid w:val="009F73F5"/>
    <w:rsid w:val="00A0260A"/>
    <w:rsid w:val="00A02634"/>
    <w:rsid w:val="00A05674"/>
    <w:rsid w:val="00A066B4"/>
    <w:rsid w:val="00A06B5B"/>
    <w:rsid w:val="00A108F4"/>
    <w:rsid w:val="00A145EC"/>
    <w:rsid w:val="00A14820"/>
    <w:rsid w:val="00A16A7D"/>
    <w:rsid w:val="00A22838"/>
    <w:rsid w:val="00A231FC"/>
    <w:rsid w:val="00A24846"/>
    <w:rsid w:val="00A31A29"/>
    <w:rsid w:val="00A3331D"/>
    <w:rsid w:val="00A3718E"/>
    <w:rsid w:val="00A44EC6"/>
    <w:rsid w:val="00A525FA"/>
    <w:rsid w:val="00A578FB"/>
    <w:rsid w:val="00A6044C"/>
    <w:rsid w:val="00A63764"/>
    <w:rsid w:val="00A64419"/>
    <w:rsid w:val="00A66D19"/>
    <w:rsid w:val="00A72E5F"/>
    <w:rsid w:val="00A7331B"/>
    <w:rsid w:val="00A74D97"/>
    <w:rsid w:val="00A84EC9"/>
    <w:rsid w:val="00A87B03"/>
    <w:rsid w:val="00A90A52"/>
    <w:rsid w:val="00A92C51"/>
    <w:rsid w:val="00A92D88"/>
    <w:rsid w:val="00A944B1"/>
    <w:rsid w:val="00AA1DD1"/>
    <w:rsid w:val="00AB3B86"/>
    <w:rsid w:val="00AC1FC4"/>
    <w:rsid w:val="00AC754D"/>
    <w:rsid w:val="00AD25C4"/>
    <w:rsid w:val="00AE485A"/>
    <w:rsid w:val="00AE5D72"/>
    <w:rsid w:val="00AE7271"/>
    <w:rsid w:val="00AE7467"/>
    <w:rsid w:val="00AF09C6"/>
    <w:rsid w:val="00AF408C"/>
    <w:rsid w:val="00AF54B7"/>
    <w:rsid w:val="00AF65A7"/>
    <w:rsid w:val="00B01665"/>
    <w:rsid w:val="00B06487"/>
    <w:rsid w:val="00B1056E"/>
    <w:rsid w:val="00B2153E"/>
    <w:rsid w:val="00B22F49"/>
    <w:rsid w:val="00B24DF6"/>
    <w:rsid w:val="00B25768"/>
    <w:rsid w:val="00B25CB9"/>
    <w:rsid w:val="00B30774"/>
    <w:rsid w:val="00B31242"/>
    <w:rsid w:val="00B320D9"/>
    <w:rsid w:val="00B32267"/>
    <w:rsid w:val="00B37295"/>
    <w:rsid w:val="00B531C4"/>
    <w:rsid w:val="00B536C1"/>
    <w:rsid w:val="00B6372C"/>
    <w:rsid w:val="00B646B5"/>
    <w:rsid w:val="00B6497F"/>
    <w:rsid w:val="00B703C3"/>
    <w:rsid w:val="00B72C2F"/>
    <w:rsid w:val="00B754FB"/>
    <w:rsid w:val="00B7578D"/>
    <w:rsid w:val="00B76060"/>
    <w:rsid w:val="00B77A4A"/>
    <w:rsid w:val="00B81E82"/>
    <w:rsid w:val="00B823A9"/>
    <w:rsid w:val="00B84CC6"/>
    <w:rsid w:val="00B8650A"/>
    <w:rsid w:val="00B87228"/>
    <w:rsid w:val="00B90A23"/>
    <w:rsid w:val="00BA06B4"/>
    <w:rsid w:val="00BA107E"/>
    <w:rsid w:val="00BA23CD"/>
    <w:rsid w:val="00BB1BAB"/>
    <w:rsid w:val="00BB33DB"/>
    <w:rsid w:val="00BB3D7F"/>
    <w:rsid w:val="00BC138A"/>
    <w:rsid w:val="00BC1508"/>
    <w:rsid w:val="00BC209E"/>
    <w:rsid w:val="00BC348D"/>
    <w:rsid w:val="00BC6001"/>
    <w:rsid w:val="00BD1D06"/>
    <w:rsid w:val="00BD2856"/>
    <w:rsid w:val="00BD53E7"/>
    <w:rsid w:val="00BD6C5D"/>
    <w:rsid w:val="00BE041A"/>
    <w:rsid w:val="00BE1B0C"/>
    <w:rsid w:val="00BE1B43"/>
    <w:rsid w:val="00BE20CB"/>
    <w:rsid w:val="00BE4215"/>
    <w:rsid w:val="00BE5346"/>
    <w:rsid w:val="00BE53E0"/>
    <w:rsid w:val="00BE5B39"/>
    <w:rsid w:val="00BE7305"/>
    <w:rsid w:val="00BF16D9"/>
    <w:rsid w:val="00BF3DCB"/>
    <w:rsid w:val="00BF77CE"/>
    <w:rsid w:val="00C01793"/>
    <w:rsid w:val="00C0191A"/>
    <w:rsid w:val="00C01A58"/>
    <w:rsid w:val="00C03969"/>
    <w:rsid w:val="00C03DC6"/>
    <w:rsid w:val="00C04CE8"/>
    <w:rsid w:val="00C07A12"/>
    <w:rsid w:val="00C13525"/>
    <w:rsid w:val="00C1436E"/>
    <w:rsid w:val="00C2157D"/>
    <w:rsid w:val="00C219E5"/>
    <w:rsid w:val="00C2254A"/>
    <w:rsid w:val="00C25010"/>
    <w:rsid w:val="00C303F3"/>
    <w:rsid w:val="00C30BAA"/>
    <w:rsid w:val="00C30C9D"/>
    <w:rsid w:val="00C32CE0"/>
    <w:rsid w:val="00C33B18"/>
    <w:rsid w:val="00C37541"/>
    <w:rsid w:val="00C403E4"/>
    <w:rsid w:val="00C410A8"/>
    <w:rsid w:val="00C435A6"/>
    <w:rsid w:val="00C4715D"/>
    <w:rsid w:val="00C47449"/>
    <w:rsid w:val="00C52407"/>
    <w:rsid w:val="00C640AD"/>
    <w:rsid w:val="00C70EF9"/>
    <w:rsid w:val="00C7123D"/>
    <w:rsid w:val="00C73756"/>
    <w:rsid w:val="00C74C5D"/>
    <w:rsid w:val="00C752D8"/>
    <w:rsid w:val="00C75CA7"/>
    <w:rsid w:val="00C76A67"/>
    <w:rsid w:val="00C83D6C"/>
    <w:rsid w:val="00C86099"/>
    <w:rsid w:val="00C87343"/>
    <w:rsid w:val="00C97D4E"/>
    <w:rsid w:val="00CA0ABE"/>
    <w:rsid w:val="00CA2E37"/>
    <w:rsid w:val="00CA70B0"/>
    <w:rsid w:val="00CA7E45"/>
    <w:rsid w:val="00CB022B"/>
    <w:rsid w:val="00CB68B5"/>
    <w:rsid w:val="00CC265E"/>
    <w:rsid w:val="00CC3EA2"/>
    <w:rsid w:val="00CC67DE"/>
    <w:rsid w:val="00CC7D7E"/>
    <w:rsid w:val="00CC7FA0"/>
    <w:rsid w:val="00CD21D6"/>
    <w:rsid w:val="00CD6B40"/>
    <w:rsid w:val="00CE732E"/>
    <w:rsid w:val="00D04F47"/>
    <w:rsid w:val="00D05332"/>
    <w:rsid w:val="00D1520E"/>
    <w:rsid w:val="00D16CBF"/>
    <w:rsid w:val="00D20546"/>
    <w:rsid w:val="00D2497D"/>
    <w:rsid w:val="00D24A30"/>
    <w:rsid w:val="00D27033"/>
    <w:rsid w:val="00D27E6E"/>
    <w:rsid w:val="00D41909"/>
    <w:rsid w:val="00D4193D"/>
    <w:rsid w:val="00D51DD4"/>
    <w:rsid w:val="00D521DC"/>
    <w:rsid w:val="00D5380F"/>
    <w:rsid w:val="00D53C5F"/>
    <w:rsid w:val="00D627C7"/>
    <w:rsid w:val="00D6608E"/>
    <w:rsid w:val="00D70EB7"/>
    <w:rsid w:val="00D71333"/>
    <w:rsid w:val="00D745CF"/>
    <w:rsid w:val="00D75AE9"/>
    <w:rsid w:val="00D767F8"/>
    <w:rsid w:val="00D77BF2"/>
    <w:rsid w:val="00D81EF1"/>
    <w:rsid w:val="00D82919"/>
    <w:rsid w:val="00D84CB0"/>
    <w:rsid w:val="00D927BA"/>
    <w:rsid w:val="00D9493D"/>
    <w:rsid w:val="00D965B9"/>
    <w:rsid w:val="00DA231A"/>
    <w:rsid w:val="00DA4CAE"/>
    <w:rsid w:val="00DA6259"/>
    <w:rsid w:val="00DA7AEE"/>
    <w:rsid w:val="00DB24DD"/>
    <w:rsid w:val="00DB6EEF"/>
    <w:rsid w:val="00DB7A00"/>
    <w:rsid w:val="00DC6905"/>
    <w:rsid w:val="00DD160B"/>
    <w:rsid w:val="00DF36DC"/>
    <w:rsid w:val="00DF3CC4"/>
    <w:rsid w:val="00E00010"/>
    <w:rsid w:val="00E1472E"/>
    <w:rsid w:val="00E16863"/>
    <w:rsid w:val="00E20661"/>
    <w:rsid w:val="00E20EFA"/>
    <w:rsid w:val="00E2429C"/>
    <w:rsid w:val="00E25B97"/>
    <w:rsid w:val="00E26048"/>
    <w:rsid w:val="00E260CD"/>
    <w:rsid w:val="00E3219F"/>
    <w:rsid w:val="00E33597"/>
    <w:rsid w:val="00E34731"/>
    <w:rsid w:val="00E365CF"/>
    <w:rsid w:val="00E4530A"/>
    <w:rsid w:val="00E46C8E"/>
    <w:rsid w:val="00E53358"/>
    <w:rsid w:val="00E57C05"/>
    <w:rsid w:val="00E61EC8"/>
    <w:rsid w:val="00E632FE"/>
    <w:rsid w:val="00E67A33"/>
    <w:rsid w:val="00E71183"/>
    <w:rsid w:val="00E713C7"/>
    <w:rsid w:val="00E73810"/>
    <w:rsid w:val="00E762C2"/>
    <w:rsid w:val="00E76924"/>
    <w:rsid w:val="00E777B1"/>
    <w:rsid w:val="00E77E80"/>
    <w:rsid w:val="00E8170C"/>
    <w:rsid w:val="00E874E8"/>
    <w:rsid w:val="00E879A8"/>
    <w:rsid w:val="00E939AB"/>
    <w:rsid w:val="00E94AEE"/>
    <w:rsid w:val="00E96CB1"/>
    <w:rsid w:val="00E97223"/>
    <w:rsid w:val="00E9782E"/>
    <w:rsid w:val="00EA037F"/>
    <w:rsid w:val="00EA35AF"/>
    <w:rsid w:val="00EA463C"/>
    <w:rsid w:val="00EA6517"/>
    <w:rsid w:val="00EB0247"/>
    <w:rsid w:val="00EB0D28"/>
    <w:rsid w:val="00EB39E2"/>
    <w:rsid w:val="00EC04F1"/>
    <w:rsid w:val="00EC1FD2"/>
    <w:rsid w:val="00EC794D"/>
    <w:rsid w:val="00ED1504"/>
    <w:rsid w:val="00ED28BB"/>
    <w:rsid w:val="00ED2E8B"/>
    <w:rsid w:val="00ED304A"/>
    <w:rsid w:val="00EE14E1"/>
    <w:rsid w:val="00EE347E"/>
    <w:rsid w:val="00EF009E"/>
    <w:rsid w:val="00EF2BFF"/>
    <w:rsid w:val="00EF4E2A"/>
    <w:rsid w:val="00EF586D"/>
    <w:rsid w:val="00EF5FB2"/>
    <w:rsid w:val="00F005DD"/>
    <w:rsid w:val="00F010C6"/>
    <w:rsid w:val="00F07C0A"/>
    <w:rsid w:val="00F121EF"/>
    <w:rsid w:val="00F137A6"/>
    <w:rsid w:val="00F16477"/>
    <w:rsid w:val="00F17B2D"/>
    <w:rsid w:val="00F25FE2"/>
    <w:rsid w:val="00F35B2D"/>
    <w:rsid w:val="00F35B5C"/>
    <w:rsid w:val="00F369FD"/>
    <w:rsid w:val="00F44D64"/>
    <w:rsid w:val="00F466DE"/>
    <w:rsid w:val="00F46EC7"/>
    <w:rsid w:val="00F475B6"/>
    <w:rsid w:val="00F51376"/>
    <w:rsid w:val="00F5264A"/>
    <w:rsid w:val="00F5373F"/>
    <w:rsid w:val="00F559CD"/>
    <w:rsid w:val="00F56096"/>
    <w:rsid w:val="00F572A1"/>
    <w:rsid w:val="00F64390"/>
    <w:rsid w:val="00F65413"/>
    <w:rsid w:val="00F6558A"/>
    <w:rsid w:val="00F6559C"/>
    <w:rsid w:val="00F66F25"/>
    <w:rsid w:val="00F67420"/>
    <w:rsid w:val="00F67453"/>
    <w:rsid w:val="00F741E1"/>
    <w:rsid w:val="00F778BB"/>
    <w:rsid w:val="00F81492"/>
    <w:rsid w:val="00F8238A"/>
    <w:rsid w:val="00F834BB"/>
    <w:rsid w:val="00F83C84"/>
    <w:rsid w:val="00F87938"/>
    <w:rsid w:val="00F936B5"/>
    <w:rsid w:val="00FA1376"/>
    <w:rsid w:val="00FA1EED"/>
    <w:rsid w:val="00FA3AFD"/>
    <w:rsid w:val="00FA6883"/>
    <w:rsid w:val="00FB0B4A"/>
    <w:rsid w:val="00FB633D"/>
    <w:rsid w:val="00FC189E"/>
    <w:rsid w:val="00FC1934"/>
    <w:rsid w:val="00FC232A"/>
    <w:rsid w:val="00FC2E64"/>
    <w:rsid w:val="00FC69EA"/>
    <w:rsid w:val="00FC6FBA"/>
    <w:rsid w:val="00FC780D"/>
    <w:rsid w:val="00FD70C2"/>
    <w:rsid w:val="00FE19CF"/>
    <w:rsid w:val="00FE1B9D"/>
    <w:rsid w:val="00FE29CA"/>
    <w:rsid w:val="00FF2731"/>
    <w:rsid w:val="00FF2C23"/>
    <w:rsid w:val="00FF362B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1E7206"/>
    <w:rPr>
      <w:sz w:val="24"/>
      <w:szCs w:val="24"/>
    </w:rPr>
  </w:style>
  <w:style w:type="paragraph" w:styleId="1">
    <w:name w:val="heading 1"/>
    <w:basedOn w:val="a4"/>
    <w:next w:val="a4"/>
    <w:qFormat/>
    <w:rsid w:val="0068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86A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link w:val="30"/>
    <w:uiPriority w:val="9"/>
    <w:unhideWhenUsed/>
    <w:qFormat/>
    <w:rsid w:val="001514C6"/>
    <w:pPr>
      <w:keepNext/>
      <w:keepLines/>
      <w:spacing w:before="40"/>
      <w:outlineLvl w:val="2"/>
    </w:pPr>
    <w:rPr>
      <w:rFonts w:ascii="Calibri Light" w:hAnsi="Calibri Light"/>
      <w:color w:val="004923"/>
      <w:lang w:eastAsia="en-US"/>
    </w:rPr>
  </w:style>
  <w:style w:type="paragraph" w:styleId="6">
    <w:name w:val="heading 6"/>
    <w:basedOn w:val="a4"/>
    <w:next w:val="a4"/>
    <w:link w:val="60"/>
    <w:uiPriority w:val="9"/>
    <w:unhideWhenUsed/>
    <w:qFormat/>
    <w:rsid w:val="001514C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4"/>
    <w:next w:val="a4"/>
    <w:qFormat/>
    <w:rsid w:val="00A02634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4"/>
    <w:next w:val="a4"/>
    <w:link w:val="80"/>
    <w:uiPriority w:val="9"/>
    <w:unhideWhenUsed/>
    <w:qFormat/>
    <w:rsid w:val="001514C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4"/>
    <w:next w:val="a4"/>
    <w:qFormat/>
    <w:rsid w:val="00DB6EEF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ConsPlusTitle">
    <w:name w:val="ConsPlusTitle"/>
    <w:rsid w:val="001E72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8">
    <w:name w:val="Hyperlink"/>
    <w:rsid w:val="001E7206"/>
    <w:rPr>
      <w:color w:val="0000FF"/>
      <w:u w:val="single"/>
    </w:rPr>
  </w:style>
  <w:style w:type="paragraph" w:customStyle="1" w:styleId="a9">
    <w:name w:val="Знак Знак Знак Знак"/>
    <w:basedOn w:val="a4"/>
    <w:rsid w:val="00E7381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E260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4"/>
    <w:link w:val="ab"/>
    <w:rsid w:val="00392355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392355"/>
    <w:rPr>
      <w:rFonts w:ascii="Segoe UI" w:hAnsi="Segoe UI" w:cs="Segoe UI"/>
      <w:sz w:val="18"/>
      <w:szCs w:val="18"/>
    </w:rPr>
  </w:style>
  <w:style w:type="table" w:styleId="ac">
    <w:name w:val="Table Grid"/>
    <w:basedOn w:val="a6"/>
    <w:rsid w:val="006A5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азвание приложения"/>
    <w:basedOn w:val="a4"/>
    <w:next w:val="a4"/>
    <w:autoRedefine/>
    <w:qFormat/>
    <w:rsid w:val="001514C6"/>
    <w:pPr>
      <w:spacing w:line="360" w:lineRule="auto"/>
      <w:jc w:val="center"/>
    </w:pPr>
    <w:rPr>
      <w:rFonts w:eastAsia="Calibri"/>
      <w:b/>
      <w:sz w:val="28"/>
      <w:szCs w:val="28"/>
      <w:lang w:eastAsia="en-US"/>
    </w:rPr>
  </w:style>
  <w:style w:type="paragraph" w:styleId="ae">
    <w:name w:val="No Spacing"/>
    <w:link w:val="af"/>
    <w:uiPriority w:val="1"/>
    <w:unhideWhenUsed/>
    <w:qFormat/>
    <w:rsid w:val="001514C6"/>
    <w:pPr>
      <w:spacing w:after="120"/>
      <w:ind w:firstLine="720"/>
      <w:contextualSpacing/>
      <w:jc w:val="both"/>
    </w:pPr>
    <w:rPr>
      <w:rFonts w:eastAsia="Calibri"/>
      <w:color w:val="000000"/>
      <w:sz w:val="24"/>
      <w:szCs w:val="28"/>
      <w:lang w:val="en-US" w:eastAsia="en-US"/>
    </w:rPr>
  </w:style>
  <w:style w:type="character" w:customStyle="1" w:styleId="af">
    <w:name w:val="Без интервала Знак"/>
    <w:link w:val="ae"/>
    <w:uiPriority w:val="1"/>
    <w:rsid w:val="001514C6"/>
    <w:rPr>
      <w:rFonts w:eastAsia="Calibri"/>
      <w:color w:val="000000"/>
      <w:sz w:val="24"/>
      <w:szCs w:val="28"/>
      <w:lang w:val="en-US" w:eastAsia="en-US"/>
    </w:rPr>
  </w:style>
  <w:style w:type="paragraph" w:customStyle="1" w:styleId="af0">
    <w:name w:val="Источник"/>
    <w:basedOn w:val="a4"/>
    <w:next w:val="a4"/>
    <w:qFormat/>
    <w:rsid w:val="001514C6"/>
    <w:pPr>
      <w:keepNext/>
      <w:spacing w:before="120" w:after="240"/>
      <w:ind w:firstLine="720"/>
      <w:jc w:val="both"/>
    </w:pPr>
    <w:rPr>
      <w:rFonts w:eastAsia="Calibri"/>
      <w:noProof/>
      <w:color w:val="000000"/>
      <w:szCs w:val="28"/>
    </w:rPr>
  </w:style>
  <w:style w:type="character" w:customStyle="1" w:styleId="60">
    <w:name w:val="Заголовок 6 Знак"/>
    <w:basedOn w:val="a5"/>
    <w:link w:val="6"/>
    <w:uiPriority w:val="9"/>
    <w:rsid w:val="001514C6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5"/>
    <w:link w:val="3"/>
    <w:uiPriority w:val="9"/>
    <w:rsid w:val="001514C6"/>
    <w:rPr>
      <w:rFonts w:ascii="Calibri Light" w:hAnsi="Calibri Light"/>
      <w:color w:val="004923"/>
      <w:sz w:val="24"/>
      <w:szCs w:val="24"/>
      <w:lang w:eastAsia="en-US"/>
    </w:rPr>
  </w:style>
  <w:style w:type="character" w:customStyle="1" w:styleId="80">
    <w:name w:val="Заголовок 8 Знак"/>
    <w:basedOn w:val="a5"/>
    <w:link w:val="8"/>
    <w:uiPriority w:val="9"/>
    <w:rsid w:val="001514C6"/>
    <w:rPr>
      <w:rFonts w:ascii="Arial" w:eastAsia="Arial" w:hAnsi="Arial" w:cs="Arial"/>
      <w:i/>
      <w:iCs/>
      <w:sz w:val="22"/>
      <w:szCs w:val="22"/>
      <w:lang w:eastAsia="en-US"/>
    </w:rPr>
  </w:style>
  <w:style w:type="numbering" w:customStyle="1" w:styleId="a">
    <w:name w:val="Основная часть отчета"/>
    <w:uiPriority w:val="99"/>
    <w:rsid w:val="001514C6"/>
    <w:pPr>
      <w:numPr>
        <w:numId w:val="2"/>
      </w:numPr>
    </w:pPr>
  </w:style>
  <w:style w:type="paragraph" w:customStyle="1" w:styleId="af1">
    <w:name w:val="Заголовок элемента"/>
    <w:basedOn w:val="1"/>
    <w:next w:val="a4"/>
    <w:qFormat/>
    <w:rsid w:val="001514C6"/>
    <w:pPr>
      <w:keepLines/>
      <w:pageBreakBefore/>
      <w:spacing w:after="0"/>
      <w:jc w:val="center"/>
    </w:pPr>
    <w:rPr>
      <w:rFonts w:ascii="Times New Roman" w:hAnsi="Times New Roman" w:cs="Times New Roman"/>
      <w:bCs w:val="0"/>
      <w:caps/>
      <w:kern w:val="0"/>
      <w:lang w:eastAsia="en-US"/>
    </w:rPr>
  </w:style>
  <w:style w:type="paragraph" w:customStyle="1" w:styleId="a0">
    <w:name w:val="Раздел"/>
    <w:basedOn w:val="1"/>
    <w:next w:val="a4"/>
    <w:qFormat/>
    <w:rsid w:val="001514C6"/>
    <w:pPr>
      <w:keepLines/>
      <w:pageBreakBefore/>
      <w:numPr>
        <w:numId w:val="3"/>
      </w:numPr>
      <w:tabs>
        <w:tab w:val="num" w:pos="360"/>
      </w:tabs>
      <w:spacing w:before="0" w:after="0" w:line="360" w:lineRule="auto"/>
      <w:ind w:left="0" w:firstLine="0"/>
    </w:pPr>
    <w:rPr>
      <w:rFonts w:ascii="Times New Roman" w:hAnsi="Times New Roman" w:cs="Times New Roman"/>
      <w:bCs w:val="0"/>
      <w:caps/>
      <w:color w:val="000000"/>
      <w:kern w:val="0"/>
      <w:sz w:val="28"/>
      <w:lang w:val="en-US" w:eastAsia="en-US"/>
    </w:rPr>
  </w:style>
  <w:style w:type="paragraph" w:customStyle="1" w:styleId="a1">
    <w:name w:val="Подраздел"/>
    <w:basedOn w:val="a4"/>
    <w:next w:val="a4"/>
    <w:qFormat/>
    <w:rsid w:val="001514C6"/>
    <w:pPr>
      <w:numPr>
        <w:ilvl w:val="1"/>
        <w:numId w:val="3"/>
      </w:numPr>
      <w:tabs>
        <w:tab w:val="num" w:pos="360"/>
      </w:tabs>
      <w:spacing w:line="360" w:lineRule="auto"/>
      <w:ind w:left="0" w:firstLine="0"/>
      <w:jc w:val="both"/>
      <w:outlineLvl w:val="1"/>
    </w:pPr>
    <w:rPr>
      <w:rFonts w:eastAsia="Calibri"/>
      <w:b/>
      <w:color w:val="000000"/>
      <w:sz w:val="28"/>
      <w:szCs w:val="28"/>
      <w:lang w:val="en-US" w:eastAsia="en-US"/>
    </w:rPr>
  </w:style>
  <w:style w:type="paragraph" w:customStyle="1" w:styleId="a2">
    <w:name w:val="Пункт"/>
    <w:basedOn w:val="a4"/>
    <w:next w:val="a4"/>
    <w:qFormat/>
    <w:rsid w:val="001514C6"/>
    <w:pPr>
      <w:numPr>
        <w:ilvl w:val="2"/>
        <w:numId w:val="3"/>
      </w:numPr>
      <w:spacing w:line="360" w:lineRule="auto"/>
      <w:jc w:val="both"/>
    </w:pPr>
    <w:rPr>
      <w:rFonts w:eastAsia="Calibri"/>
      <w:color w:val="000000"/>
      <w:sz w:val="28"/>
      <w:szCs w:val="28"/>
      <w:lang w:eastAsia="en-US"/>
    </w:rPr>
  </w:style>
  <w:style w:type="paragraph" w:customStyle="1" w:styleId="a3">
    <w:name w:val="Подпункт"/>
    <w:basedOn w:val="a2"/>
    <w:next w:val="a4"/>
    <w:qFormat/>
    <w:rsid w:val="001514C6"/>
    <w:pPr>
      <w:numPr>
        <w:ilvl w:val="3"/>
      </w:numPr>
      <w:tabs>
        <w:tab w:val="num" w:pos="36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1E7206"/>
    <w:rPr>
      <w:sz w:val="24"/>
      <w:szCs w:val="24"/>
    </w:rPr>
  </w:style>
  <w:style w:type="paragraph" w:styleId="1">
    <w:name w:val="heading 1"/>
    <w:basedOn w:val="a4"/>
    <w:next w:val="a4"/>
    <w:qFormat/>
    <w:rsid w:val="00686A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4"/>
    <w:next w:val="a4"/>
    <w:qFormat/>
    <w:rsid w:val="00686A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4"/>
    <w:next w:val="a4"/>
    <w:link w:val="30"/>
    <w:uiPriority w:val="9"/>
    <w:unhideWhenUsed/>
    <w:qFormat/>
    <w:rsid w:val="001514C6"/>
    <w:pPr>
      <w:keepNext/>
      <w:keepLines/>
      <w:spacing w:before="40"/>
      <w:outlineLvl w:val="2"/>
    </w:pPr>
    <w:rPr>
      <w:rFonts w:ascii="Calibri Light" w:hAnsi="Calibri Light"/>
      <w:color w:val="004923"/>
      <w:lang w:eastAsia="en-US"/>
    </w:rPr>
  </w:style>
  <w:style w:type="paragraph" w:styleId="6">
    <w:name w:val="heading 6"/>
    <w:basedOn w:val="a4"/>
    <w:next w:val="a4"/>
    <w:link w:val="60"/>
    <w:uiPriority w:val="9"/>
    <w:unhideWhenUsed/>
    <w:qFormat/>
    <w:rsid w:val="001514C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4"/>
    <w:next w:val="a4"/>
    <w:qFormat/>
    <w:rsid w:val="00A02634"/>
    <w:pPr>
      <w:spacing w:before="240" w:after="60"/>
      <w:outlineLvl w:val="6"/>
    </w:pPr>
    <w:rPr>
      <w:lang w:val="en-US" w:eastAsia="en-US"/>
    </w:rPr>
  </w:style>
  <w:style w:type="paragraph" w:styleId="8">
    <w:name w:val="heading 8"/>
    <w:basedOn w:val="a4"/>
    <w:next w:val="a4"/>
    <w:link w:val="80"/>
    <w:uiPriority w:val="9"/>
    <w:unhideWhenUsed/>
    <w:qFormat/>
    <w:rsid w:val="001514C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4"/>
    <w:next w:val="a4"/>
    <w:qFormat/>
    <w:rsid w:val="00DB6EEF"/>
    <w:pPr>
      <w:spacing w:before="240" w:after="60"/>
      <w:outlineLvl w:val="8"/>
    </w:pPr>
    <w:rPr>
      <w:rFonts w:ascii="Arial" w:hAnsi="Arial" w:cs="Arial"/>
      <w:sz w:val="22"/>
      <w:szCs w:val="22"/>
      <w:lang w:val="en-US" w:eastAsia="en-US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ConsPlusTitle">
    <w:name w:val="ConsPlusTitle"/>
    <w:rsid w:val="001E720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8">
    <w:name w:val="Hyperlink"/>
    <w:rsid w:val="001E7206"/>
    <w:rPr>
      <w:color w:val="0000FF"/>
      <w:u w:val="single"/>
    </w:rPr>
  </w:style>
  <w:style w:type="paragraph" w:customStyle="1" w:styleId="a9">
    <w:name w:val="Знак Знак Знак Знак"/>
    <w:basedOn w:val="a4"/>
    <w:rsid w:val="00E7381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E260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4"/>
    <w:link w:val="ab"/>
    <w:rsid w:val="00392355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392355"/>
    <w:rPr>
      <w:rFonts w:ascii="Segoe UI" w:hAnsi="Segoe UI" w:cs="Segoe UI"/>
      <w:sz w:val="18"/>
      <w:szCs w:val="18"/>
    </w:rPr>
  </w:style>
  <w:style w:type="table" w:styleId="ac">
    <w:name w:val="Table Grid"/>
    <w:basedOn w:val="a6"/>
    <w:rsid w:val="006A5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азвание приложения"/>
    <w:basedOn w:val="a4"/>
    <w:next w:val="a4"/>
    <w:autoRedefine/>
    <w:qFormat/>
    <w:rsid w:val="001514C6"/>
    <w:pPr>
      <w:spacing w:line="360" w:lineRule="auto"/>
      <w:jc w:val="center"/>
    </w:pPr>
    <w:rPr>
      <w:rFonts w:eastAsia="Calibri"/>
      <w:b/>
      <w:sz w:val="28"/>
      <w:szCs w:val="28"/>
      <w:lang w:eastAsia="en-US"/>
    </w:rPr>
  </w:style>
  <w:style w:type="paragraph" w:styleId="ae">
    <w:name w:val="No Spacing"/>
    <w:link w:val="af"/>
    <w:uiPriority w:val="1"/>
    <w:unhideWhenUsed/>
    <w:qFormat/>
    <w:rsid w:val="001514C6"/>
    <w:pPr>
      <w:spacing w:after="120"/>
      <w:ind w:firstLine="720"/>
      <w:contextualSpacing/>
      <w:jc w:val="both"/>
    </w:pPr>
    <w:rPr>
      <w:rFonts w:eastAsia="Calibri"/>
      <w:color w:val="000000"/>
      <w:sz w:val="24"/>
      <w:szCs w:val="28"/>
      <w:lang w:val="en-US" w:eastAsia="en-US"/>
    </w:rPr>
  </w:style>
  <w:style w:type="character" w:customStyle="1" w:styleId="af">
    <w:name w:val="Без интервала Знак"/>
    <w:link w:val="ae"/>
    <w:uiPriority w:val="1"/>
    <w:rsid w:val="001514C6"/>
    <w:rPr>
      <w:rFonts w:eastAsia="Calibri"/>
      <w:color w:val="000000"/>
      <w:sz w:val="24"/>
      <w:szCs w:val="28"/>
      <w:lang w:val="en-US" w:eastAsia="en-US"/>
    </w:rPr>
  </w:style>
  <w:style w:type="paragraph" w:customStyle="1" w:styleId="af0">
    <w:name w:val="Источник"/>
    <w:basedOn w:val="a4"/>
    <w:next w:val="a4"/>
    <w:qFormat/>
    <w:rsid w:val="001514C6"/>
    <w:pPr>
      <w:keepNext/>
      <w:spacing w:before="120" w:after="240"/>
      <w:ind w:firstLine="720"/>
      <w:jc w:val="both"/>
    </w:pPr>
    <w:rPr>
      <w:rFonts w:eastAsia="Calibri"/>
      <w:noProof/>
      <w:color w:val="000000"/>
      <w:szCs w:val="28"/>
    </w:rPr>
  </w:style>
  <w:style w:type="character" w:customStyle="1" w:styleId="60">
    <w:name w:val="Заголовок 6 Знак"/>
    <w:basedOn w:val="a5"/>
    <w:link w:val="6"/>
    <w:uiPriority w:val="9"/>
    <w:rsid w:val="001514C6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30">
    <w:name w:val="Заголовок 3 Знак"/>
    <w:basedOn w:val="a5"/>
    <w:link w:val="3"/>
    <w:uiPriority w:val="9"/>
    <w:rsid w:val="001514C6"/>
    <w:rPr>
      <w:rFonts w:ascii="Calibri Light" w:hAnsi="Calibri Light"/>
      <w:color w:val="004923"/>
      <w:sz w:val="24"/>
      <w:szCs w:val="24"/>
      <w:lang w:eastAsia="en-US"/>
    </w:rPr>
  </w:style>
  <w:style w:type="character" w:customStyle="1" w:styleId="80">
    <w:name w:val="Заголовок 8 Знак"/>
    <w:basedOn w:val="a5"/>
    <w:link w:val="8"/>
    <w:uiPriority w:val="9"/>
    <w:rsid w:val="001514C6"/>
    <w:rPr>
      <w:rFonts w:ascii="Arial" w:eastAsia="Arial" w:hAnsi="Arial" w:cs="Arial"/>
      <w:i/>
      <w:iCs/>
      <w:sz w:val="22"/>
      <w:szCs w:val="22"/>
      <w:lang w:eastAsia="en-US"/>
    </w:rPr>
  </w:style>
  <w:style w:type="numbering" w:customStyle="1" w:styleId="a">
    <w:name w:val="Основная часть отчета"/>
    <w:uiPriority w:val="99"/>
    <w:rsid w:val="001514C6"/>
    <w:pPr>
      <w:numPr>
        <w:numId w:val="2"/>
      </w:numPr>
    </w:pPr>
  </w:style>
  <w:style w:type="paragraph" w:customStyle="1" w:styleId="af1">
    <w:name w:val="Заголовок элемента"/>
    <w:basedOn w:val="1"/>
    <w:next w:val="a4"/>
    <w:qFormat/>
    <w:rsid w:val="001514C6"/>
    <w:pPr>
      <w:keepLines/>
      <w:pageBreakBefore/>
      <w:spacing w:after="0"/>
      <w:jc w:val="center"/>
    </w:pPr>
    <w:rPr>
      <w:rFonts w:ascii="Times New Roman" w:hAnsi="Times New Roman" w:cs="Times New Roman"/>
      <w:bCs w:val="0"/>
      <w:caps/>
      <w:kern w:val="0"/>
      <w:lang w:eastAsia="en-US"/>
    </w:rPr>
  </w:style>
  <w:style w:type="paragraph" w:customStyle="1" w:styleId="a0">
    <w:name w:val="Раздел"/>
    <w:basedOn w:val="1"/>
    <w:next w:val="a4"/>
    <w:qFormat/>
    <w:rsid w:val="001514C6"/>
    <w:pPr>
      <w:keepLines/>
      <w:pageBreakBefore/>
      <w:numPr>
        <w:numId w:val="3"/>
      </w:numPr>
      <w:tabs>
        <w:tab w:val="num" w:pos="360"/>
      </w:tabs>
      <w:spacing w:before="0" w:after="0" w:line="360" w:lineRule="auto"/>
      <w:ind w:left="0" w:firstLine="0"/>
    </w:pPr>
    <w:rPr>
      <w:rFonts w:ascii="Times New Roman" w:hAnsi="Times New Roman" w:cs="Times New Roman"/>
      <w:bCs w:val="0"/>
      <w:caps/>
      <w:color w:val="000000"/>
      <w:kern w:val="0"/>
      <w:sz w:val="28"/>
      <w:lang w:val="en-US" w:eastAsia="en-US"/>
    </w:rPr>
  </w:style>
  <w:style w:type="paragraph" w:customStyle="1" w:styleId="a1">
    <w:name w:val="Подраздел"/>
    <w:basedOn w:val="a4"/>
    <w:next w:val="a4"/>
    <w:qFormat/>
    <w:rsid w:val="001514C6"/>
    <w:pPr>
      <w:numPr>
        <w:ilvl w:val="1"/>
        <w:numId w:val="3"/>
      </w:numPr>
      <w:tabs>
        <w:tab w:val="num" w:pos="360"/>
      </w:tabs>
      <w:spacing w:line="360" w:lineRule="auto"/>
      <w:ind w:left="0" w:firstLine="0"/>
      <w:jc w:val="both"/>
      <w:outlineLvl w:val="1"/>
    </w:pPr>
    <w:rPr>
      <w:rFonts w:eastAsia="Calibri"/>
      <w:b/>
      <w:color w:val="000000"/>
      <w:sz w:val="28"/>
      <w:szCs w:val="28"/>
      <w:lang w:val="en-US" w:eastAsia="en-US"/>
    </w:rPr>
  </w:style>
  <w:style w:type="paragraph" w:customStyle="1" w:styleId="a2">
    <w:name w:val="Пункт"/>
    <w:basedOn w:val="a4"/>
    <w:next w:val="a4"/>
    <w:qFormat/>
    <w:rsid w:val="001514C6"/>
    <w:pPr>
      <w:numPr>
        <w:ilvl w:val="2"/>
        <w:numId w:val="3"/>
      </w:numPr>
      <w:spacing w:line="360" w:lineRule="auto"/>
      <w:jc w:val="both"/>
    </w:pPr>
    <w:rPr>
      <w:rFonts w:eastAsia="Calibri"/>
      <w:color w:val="000000"/>
      <w:sz w:val="28"/>
      <w:szCs w:val="28"/>
      <w:lang w:eastAsia="en-US"/>
    </w:rPr>
  </w:style>
  <w:style w:type="paragraph" w:customStyle="1" w:styleId="a3">
    <w:name w:val="Подпункт"/>
    <w:basedOn w:val="a2"/>
    <w:next w:val="a4"/>
    <w:qFormat/>
    <w:rsid w:val="001514C6"/>
    <w:pPr>
      <w:numPr>
        <w:ilvl w:val="3"/>
      </w:numPr>
      <w:tabs>
        <w:tab w:val="num" w:pos="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C846C-A429-417B-BF24-F428033F1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7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пк</dc:creator>
  <cp:keywords/>
  <cp:lastModifiedBy>user</cp:lastModifiedBy>
  <cp:revision>9</cp:revision>
  <cp:lastPrinted>2026-05-22T02:35:00Z</cp:lastPrinted>
  <dcterms:created xsi:type="dcterms:W3CDTF">2026-07-06T06:41:00Z</dcterms:created>
  <dcterms:modified xsi:type="dcterms:W3CDTF">2026-08-03T06:52:00Z</dcterms:modified>
</cp:coreProperties>
</file>