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0" w:type="dxa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90"/>
      </w:tblGrid>
      <w:tr w:rsidR="00F11566" w:rsidTr="007E471B">
        <w:trPr>
          <w:trHeight w:val="2552"/>
        </w:trPr>
        <w:tc>
          <w:tcPr>
            <w:tcW w:w="9390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F11566" w:rsidRDefault="00163E5B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F11566" w:rsidRDefault="00163E5B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F11566" w:rsidRDefault="00163E5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F11566" w:rsidRDefault="00163E5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F11566" w:rsidRDefault="00F11566">
            <w:pPr>
              <w:jc w:val="center"/>
              <w:rPr>
                <w:b/>
                <w:sz w:val="32"/>
              </w:rPr>
            </w:pPr>
          </w:p>
          <w:p w:rsidR="00F11566" w:rsidRDefault="00163E5B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F11566" w:rsidRDefault="00F11566">
      <w:pPr>
        <w:spacing w:line="276" w:lineRule="auto"/>
        <w:ind w:right="-568"/>
        <w:rPr>
          <w:szCs w:val="20"/>
        </w:rPr>
      </w:pPr>
    </w:p>
    <w:p w:rsidR="00F11566" w:rsidRDefault="007E471B">
      <w:pPr>
        <w:spacing w:line="276" w:lineRule="auto"/>
        <w:jc w:val="both"/>
      </w:pPr>
      <w:r>
        <w:t>от «30</w:t>
      </w:r>
      <w:r w:rsidR="00163E5B">
        <w:t xml:space="preserve">» сентября 2026 года                                                          </w:t>
      </w:r>
      <w:r w:rsidR="00163E5B">
        <w:tab/>
      </w:r>
      <w:r w:rsidR="00163E5B">
        <w:tab/>
        <w:t xml:space="preserve">    </w:t>
      </w:r>
      <w:r>
        <w:t xml:space="preserve">                </w:t>
      </w:r>
      <w:r w:rsidR="00163E5B">
        <w:t xml:space="preserve">    №</w:t>
      </w:r>
      <w:r>
        <w:t xml:space="preserve"> 422</w:t>
      </w:r>
    </w:p>
    <w:p w:rsidR="00F11566" w:rsidRDefault="00F11566">
      <w:pPr>
        <w:spacing w:line="276" w:lineRule="auto"/>
        <w:jc w:val="both"/>
      </w:pPr>
    </w:p>
    <w:p w:rsidR="00F11566" w:rsidRDefault="00163E5B">
      <w:pPr>
        <w:spacing w:line="276" w:lineRule="auto"/>
        <w:jc w:val="both"/>
      </w:pPr>
      <w:r>
        <w:t>О внесении изменений в Положение о муниципальном казённом учреждении «Комитет по управлению посёлком Юрты», утвержденное решением Думы Тайшетского муниципального округа Иркутской области от 27 ноября 2025 года № 72</w:t>
      </w:r>
    </w:p>
    <w:p w:rsidR="00F11566" w:rsidRDefault="00F11566">
      <w:pPr>
        <w:spacing w:line="276" w:lineRule="auto"/>
        <w:jc w:val="both"/>
        <w:rPr>
          <w:color w:val="000000"/>
        </w:rPr>
      </w:pPr>
    </w:p>
    <w:p w:rsidR="00F11566" w:rsidRDefault="00163E5B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F11566" w:rsidRDefault="00F11566">
      <w:pPr>
        <w:widowControl w:val="0"/>
        <w:spacing w:line="276" w:lineRule="auto"/>
        <w:ind w:firstLine="567"/>
        <w:contextualSpacing/>
        <w:jc w:val="both"/>
      </w:pPr>
    </w:p>
    <w:p w:rsidR="00F11566" w:rsidRDefault="00163E5B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F11566" w:rsidRDefault="00F11566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«Комитет по управлению посёлком Юрты», утвержденное решением Думы Тайшетского муниципального округа Иркутской области от 27 ноября 2025 года № 72 (в редакции решений Думы Тайшетского муниципального округа Иркутской области от 27 января 2026 года № 184, от 23 июля 2026 года № 381), следующие изменения: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подпункте 1 пункта 17: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в абзаце пятнадцатом слова «участвует в осуществлении муниципального жилищного контроля на подведомственной территории,» исключить;</w:t>
      </w:r>
    </w:p>
    <w:p w:rsidR="00163E5B" w:rsidRPr="00163E5B" w:rsidRDefault="00163E5B" w:rsidP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1.2. </w:t>
      </w:r>
      <w:r w:rsidRPr="00163E5B">
        <w:rPr>
          <w:color w:val="000000"/>
        </w:rPr>
        <w:t>абзац двадцать седьмой пункта 19 изложить в следующей редакции:</w:t>
      </w:r>
    </w:p>
    <w:p w:rsidR="00163E5B" w:rsidRPr="00163E5B" w:rsidRDefault="00163E5B" w:rsidP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163E5B">
        <w:rPr>
          <w:color w:val="000000"/>
        </w:rPr>
        <w:t>«предоставление с согласия Собственника в аренду или безвозмездное пользование муниципального имущества, закрепленного за Комитетом на праве оперативного управления, в соответствии с действующим законодательством и настоящим Положением;»;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1.3. дополнить пунктом 22.1. следующего содержания: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«22.1. Комитет имеет право на совершение нотариальных действий, предусмотренных законодательством, в случае отсутствия в населенных пунктах, находящихся в границах подведомственной территории, нотариуса.».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Председателю муниципального казённого учреждения «</w:t>
      </w:r>
      <w:r>
        <w:t>Комитет по управлению посёлком Юрты»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Бунис</w:t>
      </w:r>
      <w:proofErr w:type="spellEnd"/>
      <w:r>
        <w:rPr>
          <w:color w:val="000000"/>
        </w:rPr>
        <w:t xml:space="preserve"> Л.М. обеспечить государственную регистрацию внесенных </w:t>
      </w:r>
      <w:r>
        <w:rPr>
          <w:color w:val="000000"/>
        </w:rPr>
        <w:lastRenderedPageBreak/>
        <w:t>изменений.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F11566" w:rsidRDefault="00163E5B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</w:pPr>
      <w:r>
        <w:t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F11566" w:rsidRDefault="00F11566">
      <w:pPr>
        <w:jc w:val="both"/>
      </w:pPr>
    </w:p>
    <w:p w:rsidR="00F11566" w:rsidRDefault="00F11566">
      <w:pPr>
        <w:widowControl w:val="0"/>
        <w:tabs>
          <w:tab w:val="left" w:pos="993"/>
        </w:tabs>
        <w:contextualSpacing/>
        <w:jc w:val="both"/>
      </w:pPr>
    </w:p>
    <w:p w:rsidR="00F11566" w:rsidRDefault="00F11566">
      <w:pPr>
        <w:widowControl w:val="0"/>
        <w:tabs>
          <w:tab w:val="left" w:pos="993"/>
        </w:tabs>
        <w:contextualSpacing/>
        <w:jc w:val="both"/>
      </w:pPr>
    </w:p>
    <w:p w:rsidR="00F11566" w:rsidRDefault="00163E5B">
      <w:pPr>
        <w:jc w:val="both"/>
      </w:pPr>
      <w:r>
        <w:t xml:space="preserve">Председатель Думы  </w:t>
      </w:r>
    </w:p>
    <w:p w:rsidR="00F11566" w:rsidRDefault="00163E5B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163E5B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  <w:bookmarkStart w:id="0" w:name="_GoBack"/>
      <w:bookmarkEnd w:id="0"/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p w:rsidR="00F11566" w:rsidRDefault="00F11566">
      <w:pPr>
        <w:jc w:val="both"/>
      </w:pPr>
    </w:p>
    <w:sectPr w:rsidR="00F11566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566" w:rsidRDefault="00163E5B">
      <w:r>
        <w:separator/>
      </w:r>
    </w:p>
  </w:endnote>
  <w:endnote w:type="continuationSeparator" w:id="0">
    <w:p w:rsidR="00F11566" w:rsidRDefault="0016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566" w:rsidRDefault="00F11566">
    <w:pPr>
      <w:pStyle w:val="ae"/>
      <w:jc w:val="right"/>
    </w:pPr>
  </w:p>
  <w:p w:rsidR="00F11566" w:rsidRDefault="00F115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566" w:rsidRDefault="00163E5B">
      <w:r>
        <w:separator/>
      </w:r>
    </w:p>
  </w:footnote>
  <w:footnote w:type="continuationSeparator" w:id="0">
    <w:p w:rsidR="00F11566" w:rsidRDefault="0016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74EF8"/>
    <w:multiLevelType w:val="hybridMultilevel"/>
    <w:tmpl w:val="6D945D56"/>
    <w:lvl w:ilvl="0" w:tplc="218C5278">
      <w:start w:val="5"/>
      <w:numFmt w:val="decimal"/>
      <w:lvlText w:val="%1."/>
      <w:lvlJc w:val="left"/>
      <w:pPr>
        <w:ind w:left="1440" w:hanging="360"/>
      </w:pPr>
    </w:lvl>
    <w:lvl w:ilvl="1" w:tplc="213EBC4E">
      <w:start w:val="1"/>
      <w:numFmt w:val="lowerLetter"/>
      <w:lvlText w:val="%2."/>
      <w:lvlJc w:val="left"/>
      <w:pPr>
        <w:ind w:left="2160" w:hanging="360"/>
      </w:pPr>
    </w:lvl>
    <w:lvl w:ilvl="2" w:tplc="714AA010">
      <w:start w:val="1"/>
      <w:numFmt w:val="lowerRoman"/>
      <w:lvlText w:val="%3."/>
      <w:lvlJc w:val="right"/>
      <w:pPr>
        <w:ind w:left="2880" w:hanging="180"/>
      </w:pPr>
    </w:lvl>
    <w:lvl w:ilvl="3" w:tplc="01441080">
      <w:start w:val="1"/>
      <w:numFmt w:val="decimal"/>
      <w:lvlText w:val="%4."/>
      <w:lvlJc w:val="left"/>
      <w:pPr>
        <w:ind w:left="3600" w:hanging="360"/>
      </w:pPr>
    </w:lvl>
    <w:lvl w:ilvl="4" w:tplc="59348198">
      <w:start w:val="1"/>
      <w:numFmt w:val="lowerLetter"/>
      <w:lvlText w:val="%5."/>
      <w:lvlJc w:val="left"/>
      <w:pPr>
        <w:ind w:left="4320" w:hanging="360"/>
      </w:pPr>
    </w:lvl>
    <w:lvl w:ilvl="5" w:tplc="44DE4B6A">
      <w:start w:val="1"/>
      <w:numFmt w:val="lowerRoman"/>
      <w:lvlText w:val="%6."/>
      <w:lvlJc w:val="right"/>
      <w:pPr>
        <w:ind w:left="5040" w:hanging="180"/>
      </w:pPr>
    </w:lvl>
    <w:lvl w:ilvl="6" w:tplc="89F892C0">
      <w:start w:val="1"/>
      <w:numFmt w:val="decimal"/>
      <w:lvlText w:val="%7."/>
      <w:lvlJc w:val="left"/>
      <w:pPr>
        <w:ind w:left="5760" w:hanging="360"/>
      </w:pPr>
    </w:lvl>
    <w:lvl w:ilvl="7" w:tplc="5CBCED28">
      <w:start w:val="1"/>
      <w:numFmt w:val="lowerLetter"/>
      <w:lvlText w:val="%8."/>
      <w:lvlJc w:val="left"/>
      <w:pPr>
        <w:ind w:left="6480" w:hanging="360"/>
      </w:pPr>
    </w:lvl>
    <w:lvl w:ilvl="8" w:tplc="CA70E22E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8F0995"/>
    <w:multiLevelType w:val="multilevel"/>
    <w:tmpl w:val="011E1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595136A9"/>
    <w:multiLevelType w:val="hybridMultilevel"/>
    <w:tmpl w:val="6CE8579A"/>
    <w:lvl w:ilvl="0" w:tplc="291698F8">
      <w:start w:val="12"/>
      <w:numFmt w:val="decimal"/>
      <w:lvlText w:val="%1."/>
      <w:lvlJc w:val="left"/>
      <w:pPr>
        <w:ind w:left="927" w:hanging="360"/>
      </w:pPr>
    </w:lvl>
    <w:lvl w:ilvl="1" w:tplc="DEF87A8A">
      <w:start w:val="1"/>
      <w:numFmt w:val="lowerLetter"/>
      <w:lvlText w:val="%2."/>
      <w:lvlJc w:val="left"/>
      <w:pPr>
        <w:ind w:left="1647" w:hanging="360"/>
      </w:pPr>
    </w:lvl>
    <w:lvl w:ilvl="2" w:tplc="8902A618">
      <w:start w:val="1"/>
      <w:numFmt w:val="lowerRoman"/>
      <w:lvlText w:val="%3."/>
      <w:lvlJc w:val="right"/>
      <w:pPr>
        <w:ind w:left="2367" w:hanging="180"/>
      </w:pPr>
    </w:lvl>
    <w:lvl w:ilvl="3" w:tplc="6F0CA45E">
      <w:start w:val="1"/>
      <w:numFmt w:val="decimal"/>
      <w:lvlText w:val="%4."/>
      <w:lvlJc w:val="left"/>
      <w:pPr>
        <w:ind w:left="3087" w:hanging="360"/>
      </w:pPr>
    </w:lvl>
    <w:lvl w:ilvl="4" w:tplc="2BFA5DB0">
      <w:start w:val="1"/>
      <w:numFmt w:val="lowerLetter"/>
      <w:lvlText w:val="%5."/>
      <w:lvlJc w:val="left"/>
      <w:pPr>
        <w:ind w:left="3807" w:hanging="360"/>
      </w:pPr>
    </w:lvl>
    <w:lvl w:ilvl="5" w:tplc="B6881D8E">
      <w:start w:val="1"/>
      <w:numFmt w:val="lowerRoman"/>
      <w:lvlText w:val="%6."/>
      <w:lvlJc w:val="right"/>
      <w:pPr>
        <w:ind w:left="4527" w:hanging="180"/>
      </w:pPr>
    </w:lvl>
    <w:lvl w:ilvl="6" w:tplc="34C4D130">
      <w:start w:val="1"/>
      <w:numFmt w:val="decimal"/>
      <w:lvlText w:val="%7."/>
      <w:lvlJc w:val="left"/>
      <w:pPr>
        <w:ind w:left="5247" w:hanging="360"/>
      </w:pPr>
    </w:lvl>
    <w:lvl w:ilvl="7" w:tplc="B1C8C240">
      <w:start w:val="1"/>
      <w:numFmt w:val="lowerLetter"/>
      <w:lvlText w:val="%8."/>
      <w:lvlJc w:val="left"/>
      <w:pPr>
        <w:ind w:left="5967" w:hanging="360"/>
      </w:pPr>
    </w:lvl>
    <w:lvl w:ilvl="8" w:tplc="BC2EC32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566"/>
    <w:rsid w:val="00163E5B"/>
    <w:rsid w:val="00781412"/>
    <w:rsid w:val="007E471B"/>
    <w:rsid w:val="00B2416B"/>
    <w:rsid w:val="00F1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6CC0A"/>
  <w15:docId w15:val="{C907A322-CC16-48C1-8E2D-AB366C9B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6</cp:revision>
  <cp:lastPrinted>2026-09-30T02:52:00Z</cp:lastPrinted>
  <dcterms:created xsi:type="dcterms:W3CDTF">2026-09-29T08:14:00Z</dcterms:created>
  <dcterms:modified xsi:type="dcterms:W3CDTF">2026-10-01T03:22:00Z</dcterms:modified>
  <cp:version>983040</cp:version>
</cp:coreProperties>
</file>