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0847" w14:textId="08A152AD" w:rsidR="00052D16" w:rsidRPr="00D34767" w:rsidRDefault="00F422CC" w:rsidP="001B26B0">
      <w:pPr>
        <w:ind w:left="567" w:firstLine="567"/>
        <w:jc w:val="center"/>
        <w:rPr>
          <w:b/>
          <w:sz w:val="26"/>
          <w:szCs w:val="26"/>
        </w:rPr>
      </w:pPr>
      <w:r w:rsidRPr="00D34767">
        <w:rPr>
          <w:b/>
          <w:sz w:val="26"/>
          <w:szCs w:val="26"/>
        </w:rPr>
        <w:t>П</w:t>
      </w:r>
      <w:r w:rsidR="004D3FCA" w:rsidRPr="00D34767">
        <w:rPr>
          <w:b/>
          <w:sz w:val="26"/>
          <w:szCs w:val="26"/>
        </w:rPr>
        <w:t>ротокол</w:t>
      </w:r>
      <w:r w:rsidR="00870F62" w:rsidRPr="00D34767">
        <w:rPr>
          <w:b/>
          <w:sz w:val="26"/>
          <w:szCs w:val="26"/>
        </w:rPr>
        <w:t xml:space="preserve"> № </w:t>
      </w:r>
      <w:r w:rsidR="00465EF6">
        <w:rPr>
          <w:b/>
          <w:sz w:val="26"/>
          <w:szCs w:val="26"/>
        </w:rPr>
        <w:t>4</w:t>
      </w:r>
    </w:p>
    <w:p w14:paraId="3CF17584" w14:textId="77777777" w:rsidR="00052D16" w:rsidRPr="00D34767" w:rsidRDefault="007B42D8" w:rsidP="001B26B0">
      <w:pPr>
        <w:ind w:firstLine="567"/>
        <w:jc w:val="center"/>
        <w:rPr>
          <w:b/>
          <w:sz w:val="26"/>
          <w:szCs w:val="26"/>
        </w:rPr>
      </w:pPr>
      <w:r w:rsidRPr="00D34767">
        <w:rPr>
          <w:b/>
          <w:sz w:val="26"/>
          <w:szCs w:val="26"/>
        </w:rPr>
        <w:t>З</w:t>
      </w:r>
      <w:r w:rsidR="00052D16" w:rsidRPr="00D34767">
        <w:rPr>
          <w:b/>
          <w:sz w:val="26"/>
          <w:szCs w:val="26"/>
        </w:rPr>
        <w:t xml:space="preserve">аседание Думы Черемховского районного муниципального образования </w:t>
      </w:r>
    </w:p>
    <w:p w14:paraId="16362E2F" w14:textId="5E95D691" w:rsidR="00052D16" w:rsidRPr="00D34767" w:rsidRDefault="00052D16" w:rsidP="001B26B0">
      <w:pPr>
        <w:ind w:left="567" w:firstLine="567"/>
        <w:jc w:val="center"/>
        <w:rPr>
          <w:b/>
          <w:sz w:val="26"/>
          <w:szCs w:val="26"/>
        </w:rPr>
      </w:pPr>
      <w:r w:rsidRPr="00D34767">
        <w:rPr>
          <w:b/>
          <w:sz w:val="26"/>
          <w:szCs w:val="26"/>
        </w:rPr>
        <w:t>(</w:t>
      </w:r>
      <w:r w:rsidR="00465EF6">
        <w:rPr>
          <w:b/>
          <w:sz w:val="26"/>
          <w:szCs w:val="26"/>
        </w:rPr>
        <w:t>восьмого</w:t>
      </w:r>
      <w:r w:rsidRPr="00D34767">
        <w:rPr>
          <w:b/>
          <w:sz w:val="26"/>
          <w:szCs w:val="26"/>
        </w:rPr>
        <w:t xml:space="preserve"> созыва)</w:t>
      </w:r>
    </w:p>
    <w:p w14:paraId="379683C3" w14:textId="77777777" w:rsidR="00052D16" w:rsidRPr="00D34767" w:rsidRDefault="00052D16" w:rsidP="001B26B0">
      <w:pPr>
        <w:tabs>
          <w:tab w:val="left" w:pos="2955"/>
        </w:tabs>
        <w:ind w:left="567" w:firstLine="567"/>
        <w:jc w:val="center"/>
        <w:rPr>
          <w:b/>
          <w:sz w:val="26"/>
          <w:szCs w:val="26"/>
        </w:rPr>
      </w:pPr>
    </w:p>
    <w:p w14:paraId="24499CA5" w14:textId="7C2F8E4F" w:rsidR="00052D16" w:rsidRPr="00D34767" w:rsidRDefault="00870F62" w:rsidP="001B26B0">
      <w:pPr>
        <w:tabs>
          <w:tab w:val="left" w:pos="4620"/>
          <w:tab w:val="left" w:pos="7755"/>
        </w:tabs>
        <w:ind w:left="567" w:firstLine="567"/>
        <w:rPr>
          <w:b/>
          <w:sz w:val="26"/>
          <w:szCs w:val="26"/>
        </w:rPr>
      </w:pPr>
      <w:r w:rsidRPr="00D34767">
        <w:rPr>
          <w:b/>
          <w:sz w:val="26"/>
          <w:szCs w:val="26"/>
        </w:rPr>
        <w:t xml:space="preserve">от </w:t>
      </w:r>
      <w:r w:rsidR="00465EF6">
        <w:rPr>
          <w:b/>
          <w:sz w:val="26"/>
          <w:szCs w:val="26"/>
        </w:rPr>
        <w:t>23</w:t>
      </w:r>
      <w:r w:rsidR="00E83015" w:rsidRPr="00D34767">
        <w:rPr>
          <w:b/>
          <w:sz w:val="26"/>
          <w:szCs w:val="26"/>
        </w:rPr>
        <w:t xml:space="preserve"> </w:t>
      </w:r>
      <w:r w:rsidR="00465EF6">
        <w:rPr>
          <w:b/>
          <w:sz w:val="26"/>
          <w:szCs w:val="26"/>
        </w:rPr>
        <w:t>декабря</w:t>
      </w:r>
      <w:r w:rsidR="00E83015" w:rsidRPr="00D34767">
        <w:rPr>
          <w:b/>
          <w:sz w:val="26"/>
          <w:szCs w:val="26"/>
        </w:rPr>
        <w:t xml:space="preserve"> 2024</w:t>
      </w:r>
      <w:r w:rsidR="00052D16" w:rsidRPr="00D34767">
        <w:rPr>
          <w:b/>
          <w:sz w:val="26"/>
          <w:szCs w:val="26"/>
        </w:rPr>
        <w:t xml:space="preserve"> года                                                          </w:t>
      </w:r>
      <w:r w:rsidR="007C3A80" w:rsidRPr="00D34767">
        <w:rPr>
          <w:b/>
          <w:sz w:val="26"/>
          <w:szCs w:val="26"/>
        </w:rPr>
        <w:t xml:space="preserve">         </w:t>
      </w:r>
      <w:r w:rsidR="00052D16" w:rsidRPr="00D34767">
        <w:rPr>
          <w:b/>
          <w:sz w:val="26"/>
          <w:szCs w:val="26"/>
        </w:rPr>
        <w:t>г.</w:t>
      </w:r>
      <w:r w:rsidR="009D0AD7" w:rsidRPr="00D34767">
        <w:rPr>
          <w:b/>
          <w:sz w:val="26"/>
          <w:szCs w:val="26"/>
        </w:rPr>
        <w:t xml:space="preserve"> </w:t>
      </w:r>
      <w:r w:rsidR="00052D16" w:rsidRPr="00D34767">
        <w:rPr>
          <w:b/>
          <w:sz w:val="26"/>
          <w:szCs w:val="26"/>
        </w:rPr>
        <w:t>Черемхово</w:t>
      </w:r>
    </w:p>
    <w:p w14:paraId="370B2063" w14:textId="77777777" w:rsidR="00052D16" w:rsidRPr="00D34767" w:rsidRDefault="00052D16" w:rsidP="001B26B0">
      <w:pPr>
        <w:tabs>
          <w:tab w:val="left" w:pos="7755"/>
        </w:tabs>
        <w:ind w:left="567" w:firstLine="567"/>
        <w:jc w:val="both"/>
        <w:rPr>
          <w:b/>
          <w:sz w:val="26"/>
          <w:szCs w:val="26"/>
        </w:rPr>
      </w:pPr>
    </w:p>
    <w:p w14:paraId="40E64384" w14:textId="77777777" w:rsidR="00052D16" w:rsidRPr="00D34767" w:rsidRDefault="00052D16" w:rsidP="001B26B0">
      <w:pPr>
        <w:tabs>
          <w:tab w:val="left" w:pos="7755"/>
        </w:tabs>
        <w:ind w:left="567" w:firstLine="567"/>
        <w:jc w:val="both"/>
        <w:rPr>
          <w:b/>
          <w:sz w:val="26"/>
          <w:szCs w:val="26"/>
        </w:rPr>
      </w:pPr>
      <w:r w:rsidRPr="00D34767">
        <w:rPr>
          <w:b/>
          <w:sz w:val="26"/>
          <w:szCs w:val="26"/>
        </w:rPr>
        <w:t>Присутствовали:</w:t>
      </w:r>
    </w:p>
    <w:p w14:paraId="5CB8F8B7" w14:textId="77777777" w:rsidR="00052D16" w:rsidRPr="00D34767" w:rsidRDefault="00052D16" w:rsidP="001B26B0">
      <w:pPr>
        <w:tabs>
          <w:tab w:val="left" w:pos="7755"/>
        </w:tabs>
        <w:ind w:left="567" w:firstLine="567"/>
        <w:jc w:val="both"/>
        <w:rPr>
          <w:sz w:val="26"/>
          <w:szCs w:val="26"/>
        </w:rPr>
      </w:pPr>
    </w:p>
    <w:p w14:paraId="3F2A758C" w14:textId="0CCB20F9" w:rsidR="00052D16" w:rsidRPr="00D34767" w:rsidRDefault="00052D16" w:rsidP="001B26B0">
      <w:pPr>
        <w:tabs>
          <w:tab w:val="left" w:pos="7755"/>
        </w:tabs>
        <w:ind w:left="567" w:firstLine="567"/>
        <w:rPr>
          <w:b/>
          <w:sz w:val="26"/>
          <w:szCs w:val="26"/>
        </w:rPr>
      </w:pPr>
      <w:r w:rsidRPr="00D34767">
        <w:rPr>
          <w:b/>
          <w:sz w:val="26"/>
          <w:szCs w:val="26"/>
        </w:rPr>
        <w:t>Депутаты Думы:</w:t>
      </w:r>
    </w:p>
    <w:p w14:paraId="396A9F3C" w14:textId="2F8AF966" w:rsidR="00465EF6" w:rsidRPr="00465EF6" w:rsidRDefault="00465EF6" w:rsidP="00025D0D">
      <w:pPr>
        <w:pStyle w:val="a6"/>
        <w:numPr>
          <w:ilvl w:val="0"/>
          <w:numId w:val="6"/>
        </w:numPr>
        <w:tabs>
          <w:tab w:val="left" w:pos="7755"/>
        </w:tabs>
        <w:spacing w:before="240"/>
        <w:jc w:val="both"/>
        <w:rPr>
          <w:sz w:val="26"/>
          <w:szCs w:val="26"/>
        </w:rPr>
      </w:pPr>
      <w:r w:rsidRPr="00465EF6">
        <w:rPr>
          <w:sz w:val="26"/>
          <w:szCs w:val="26"/>
        </w:rPr>
        <w:t>Файзулина Лариса Анатольевна</w:t>
      </w:r>
      <w:r w:rsidR="00EB0FBA">
        <w:rPr>
          <w:sz w:val="26"/>
          <w:szCs w:val="26"/>
        </w:rPr>
        <w:t>, округ № 1;</w:t>
      </w:r>
    </w:p>
    <w:p w14:paraId="401F2237" w14:textId="18C454F5" w:rsidR="00EB0FBA" w:rsidRPr="00EB0FBA" w:rsidRDefault="00465EF6" w:rsidP="00025D0D">
      <w:pPr>
        <w:pStyle w:val="a6"/>
        <w:numPr>
          <w:ilvl w:val="0"/>
          <w:numId w:val="6"/>
        </w:numPr>
        <w:tabs>
          <w:tab w:val="left" w:pos="7755"/>
        </w:tabs>
        <w:jc w:val="both"/>
        <w:rPr>
          <w:sz w:val="26"/>
          <w:szCs w:val="26"/>
        </w:rPr>
      </w:pPr>
      <w:r w:rsidRPr="00465EF6">
        <w:rPr>
          <w:sz w:val="26"/>
          <w:szCs w:val="26"/>
        </w:rPr>
        <w:t>Собкалова Галина Ивановна</w:t>
      </w:r>
      <w:r w:rsidR="00EB0FBA">
        <w:rPr>
          <w:sz w:val="26"/>
          <w:szCs w:val="26"/>
        </w:rPr>
        <w:t>, округ № 2;</w:t>
      </w:r>
    </w:p>
    <w:p w14:paraId="513406F1" w14:textId="1A6CACE1" w:rsidR="00465EF6" w:rsidRPr="00465EF6" w:rsidRDefault="00465EF6" w:rsidP="00025D0D">
      <w:pPr>
        <w:pStyle w:val="a6"/>
        <w:numPr>
          <w:ilvl w:val="0"/>
          <w:numId w:val="6"/>
        </w:numPr>
        <w:tabs>
          <w:tab w:val="left" w:pos="7755"/>
        </w:tabs>
        <w:jc w:val="both"/>
        <w:rPr>
          <w:sz w:val="26"/>
          <w:szCs w:val="26"/>
        </w:rPr>
      </w:pPr>
      <w:r w:rsidRPr="00465EF6">
        <w:rPr>
          <w:sz w:val="26"/>
          <w:szCs w:val="26"/>
        </w:rPr>
        <w:t>Горбачёв Алексей Олегович</w:t>
      </w:r>
      <w:r w:rsidR="00EB0FBA">
        <w:rPr>
          <w:sz w:val="26"/>
          <w:szCs w:val="26"/>
        </w:rPr>
        <w:t>, округ № 5;</w:t>
      </w:r>
    </w:p>
    <w:p w14:paraId="53FB1A4D" w14:textId="420BA94D" w:rsidR="00465EF6" w:rsidRDefault="00465EF6" w:rsidP="00025D0D">
      <w:pPr>
        <w:pStyle w:val="a6"/>
        <w:numPr>
          <w:ilvl w:val="0"/>
          <w:numId w:val="6"/>
        </w:numPr>
        <w:tabs>
          <w:tab w:val="left" w:pos="7755"/>
        </w:tabs>
        <w:jc w:val="both"/>
        <w:rPr>
          <w:sz w:val="26"/>
          <w:szCs w:val="26"/>
        </w:rPr>
      </w:pPr>
      <w:r w:rsidRPr="00465EF6">
        <w:rPr>
          <w:sz w:val="26"/>
          <w:szCs w:val="26"/>
        </w:rPr>
        <w:t>Исаев Александр Борисович</w:t>
      </w:r>
      <w:r w:rsidR="00EB0FBA">
        <w:rPr>
          <w:sz w:val="26"/>
          <w:szCs w:val="26"/>
        </w:rPr>
        <w:t>, округ № 6;</w:t>
      </w:r>
    </w:p>
    <w:p w14:paraId="546AC584" w14:textId="09A6A5A6" w:rsidR="007C5150" w:rsidRPr="00465EF6" w:rsidRDefault="007C5150" w:rsidP="00025D0D">
      <w:pPr>
        <w:pStyle w:val="a6"/>
        <w:numPr>
          <w:ilvl w:val="0"/>
          <w:numId w:val="6"/>
        </w:numPr>
        <w:tabs>
          <w:tab w:val="left" w:pos="7755"/>
        </w:tabs>
        <w:jc w:val="both"/>
        <w:rPr>
          <w:sz w:val="26"/>
          <w:szCs w:val="26"/>
        </w:rPr>
      </w:pPr>
      <w:r>
        <w:rPr>
          <w:sz w:val="26"/>
          <w:szCs w:val="26"/>
        </w:rPr>
        <w:t>Бакаева Наталья Леонидовна, округ № 7;</w:t>
      </w:r>
    </w:p>
    <w:p w14:paraId="49868492" w14:textId="418B26FE" w:rsidR="00465EF6" w:rsidRPr="00465EF6" w:rsidRDefault="00465EF6" w:rsidP="00025D0D">
      <w:pPr>
        <w:pStyle w:val="a6"/>
        <w:numPr>
          <w:ilvl w:val="0"/>
          <w:numId w:val="6"/>
        </w:numPr>
        <w:tabs>
          <w:tab w:val="left" w:pos="7755"/>
        </w:tabs>
        <w:jc w:val="both"/>
        <w:rPr>
          <w:sz w:val="26"/>
          <w:szCs w:val="26"/>
        </w:rPr>
      </w:pPr>
      <w:r w:rsidRPr="00465EF6">
        <w:rPr>
          <w:sz w:val="26"/>
          <w:szCs w:val="26"/>
        </w:rPr>
        <w:t>Машуков Артур Вячеславович</w:t>
      </w:r>
      <w:r w:rsidR="00EB0FBA">
        <w:rPr>
          <w:sz w:val="26"/>
          <w:szCs w:val="26"/>
        </w:rPr>
        <w:t>, округ №</w:t>
      </w:r>
      <w:r w:rsidR="007C5150">
        <w:rPr>
          <w:sz w:val="26"/>
          <w:szCs w:val="26"/>
        </w:rPr>
        <w:t xml:space="preserve"> </w:t>
      </w:r>
      <w:r w:rsidR="00EB0FBA">
        <w:rPr>
          <w:sz w:val="26"/>
          <w:szCs w:val="26"/>
        </w:rPr>
        <w:t>8</w:t>
      </w:r>
      <w:r w:rsidR="007C5150">
        <w:rPr>
          <w:sz w:val="26"/>
          <w:szCs w:val="26"/>
        </w:rPr>
        <w:t>;</w:t>
      </w:r>
    </w:p>
    <w:p w14:paraId="4898B88B" w14:textId="4E68A1D8" w:rsidR="00465EF6" w:rsidRPr="00465EF6" w:rsidRDefault="00465EF6" w:rsidP="00025D0D">
      <w:pPr>
        <w:pStyle w:val="a6"/>
        <w:numPr>
          <w:ilvl w:val="0"/>
          <w:numId w:val="6"/>
        </w:numPr>
        <w:tabs>
          <w:tab w:val="left" w:pos="7755"/>
        </w:tabs>
        <w:jc w:val="both"/>
        <w:rPr>
          <w:sz w:val="26"/>
          <w:szCs w:val="26"/>
        </w:rPr>
      </w:pPr>
      <w:r w:rsidRPr="00465EF6">
        <w:rPr>
          <w:sz w:val="26"/>
          <w:szCs w:val="26"/>
        </w:rPr>
        <w:t>Соболев Александр Александрович</w:t>
      </w:r>
      <w:r w:rsidR="007C5150">
        <w:rPr>
          <w:sz w:val="26"/>
          <w:szCs w:val="26"/>
        </w:rPr>
        <w:t>, округ № 9;</w:t>
      </w:r>
    </w:p>
    <w:p w14:paraId="25EC8EBB" w14:textId="0BF26CE4" w:rsidR="00465EF6" w:rsidRPr="00465EF6" w:rsidRDefault="00465EF6" w:rsidP="00025D0D">
      <w:pPr>
        <w:pStyle w:val="a6"/>
        <w:numPr>
          <w:ilvl w:val="0"/>
          <w:numId w:val="6"/>
        </w:numPr>
        <w:tabs>
          <w:tab w:val="left" w:pos="7755"/>
        </w:tabs>
        <w:jc w:val="both"/>
        <w:rPr>
          <w:sz w:val="26"/>
          <w:szCs w:val="26"/>
        </w:rPr>
      </w:pPr>
      <w:r w:rsidRPr="00465EF6">
        <w:rPr>
          <w:sz w:val="26"/>
          <w:szCs w:val="26"/>
        </w:rPr>
        <w:t>Богданова Татьяна Павловна</w:t>
      </w:r>
      <w:r w:rsidR="007C5150">
        <w:rPr>
          <w:sz w:val="26"/>
          <w:szCs w:val="26"/>
        </w:rPr>
        <w:t>, округ № 10;</w:t>
      </w:r>
    </w:p>
    <w:p w14:paraId="7F2C546D" w14:textId="44A1D919" w:rsidR="00465EF6" w:rsidRDefault="00465EF6" w:rsidP="00025D0D">
      <w:pPr>
        <w:pStyle w:val="a6"/>
        <w:numPr>
          <w:ilvl w:val="0"/>
          <w:numId w:val="6"/>
        </w:numPr>
        <w:tabs>
          <w:tab w:val="left" w:pos="7755"/>
        </w:tabs>
        <w:jc w:val="both"/>
        <w:rPr>
          <w:sz w:val="26"/>
          <w:szCs w:val="26"/>
        </w:rPr>
      </w:pPr>
      <w:r w:rsidRPr="00465EF6">
        <w:rPr>
          <w:sz w:val="26"/>
          <w:szCs w:val="26"/>
        </w:rPr>
        <w:t>Завозин Антон Леонидович</w:t>
      </w:r>
      <w:r w:rsidR="007C5150">
        <w:rPr>
          <w:sz w:val="26"/>
          <w:szCs w:val="26"/>
        </w:rPr>
        <w:t>, округ № 11;</w:t>
      </w:r>
    </w:p>
    <w:p w14:paraId="5882486D" w14:textId="576D7D68" w:rsidR="00465EF6" w:rsidRPr="00465EF6" w:rsidRDefault="00465EF6" w:rsidP="00025D0D">
      <w:pPr>
        <w:pStyle w:val="a6"/>
        <w:numPr>
          <w:ilvl w:val="0"/>
          <w:numId w:val="6"/>
        </w:numPr>
        <w:tabs>
          <w:tab w:val="left" w:pos="7755"/>
        </w:tabs>
        <w:jc w:val="both"/>
        <w:rPr>
          <w:sz w:val="26"/>
          <w:szCs w:val="26"/>
        </w:rPr>
      </w:pPr>
      <w:r>
        <w:rPr>
          <w:sz w:val="26"/>
          <w:szCs w:val="26"/>
        </w:rPr>
        <w:t xml:space="preserve"> Козлова Любовь Михайловна</w:t>
      </w:r>
      <w:r w:rsidR="007C5150">
        <w:rPr>
          <w:sz w:val="26"/>
          <w:szCs w:val="26"/>
        </w:rPr>
        <w:t>, округ № 12;</w:t>
      </w:r>
    </w:p>
    <w:p w14:paraId="62AFD826" w14:textId="271E4B01" w:rsidR="00465EF6" w:rsidRPr="00465EF6" w:rsidRDefault="00465EF6" w:rsidP="00025D0D">
      <w:pPr>
        <w:pStyle w:val="a6"/>
        <w:numPr>
          <w:ilvl w:val="0"/>
          <w:numId w:val="6"/>
        </w:numPr>
        <w:tabs>
          <w:tab w:val="left" w:pos="7755"/>
        </w:tabs>
        <w:jc w:val="both"/>
        <w:rPr>
          <w:sz w:val="26"/>
          <w:szCs w:val="26"/>
        </w:rPr>
      </w:pPr>
      <w:r w:rsidRPr="00465EF6">
        <w:rPr>
          <w:sz w:val="26"/>
          <w:szCs w:val="26"/>
        </w:rPr>
        <w:t>Исаев Антон Сергеевич</w:t>
      </w:r>
      <w:r w:rsidR="007C5150">
        <w:rPr>
          <w:sz w:val="26"/>
          <w:szCs w:val="26"/>
        </w:rPr>
        <w:t>, округ № 13;</w:t>
      </w:r>
    </w:p>
    <w:p w14:paraId="0F042211" w14:textId="60AE08B5" w:rsidR="00465EF6" w:rsidRPr="00465EF6" w:rsidRDefault="00465EF6" w:rsidP="00025D0D">
      <w:pPr>
        <w:pStyle w:val="a6"/>
        <w:numPr>
          <w:ilvl w:val="0"/>
          <w:numId w:val="6"/>
        </w:numPr>
        <w:tabs>
          <w:tab w:val="left" w:pos="7755"/>
        </w:tabs>
        <w:jc w:val="both"/>
        <w:rPr>
          <w:sz w:val="26"/>
          <w:szCs w:val="26"/>
        </w:rPr>
      </w:pPr>
      <w:r w:rsidRPr="00465EF6">
        <w:rPr>
          <w:sz w:val="26"/>
          <w:szCs w:val="26"/>
        </w:rPr>
        <w:t>Назаров Эдуард Александрович</w:t>
      </w:r>
      <w:r w:rsidR="007C5150">
        <w:rPr>
          <w:sz w:val="26"/>
          <w:szCs w:val="26"/>
        </w:rPr>
        <w:t>, округ № 14;</w:t>
      </w:r>
    </w:p>
    <w:p w14:paraId="37DF919A" w14:textId="4DB25326" w:rsidR="00293764" w:rsidRPr="00465EF6" w:rsidRDefault="00465EF6" w:rsidP="00025D0D">
      <w:pPr>
        <w:pStyle w:val="a6"/>
        <w:numPr>
          <w:ilvl w:val="0"/>
          <w:numId w:val="6"/>
        </w:numPr>
        <w:tabs>
          <w:tab w:val="left" w:pos="7755"/>
        </w:tabs>
        <w:jc w:val="both"/>
        <w:rPr>
          <w:sz w:val="26"/>
          <w:szCs w:val="26"/>
        </w:rPr>
      </w:pPr>
      <w:r w:rsidRPr="00465EF6">
        <w:rPr>
          <w:sz w:val="26"/>
          <w:szCs w:val="26"/>
        </w:rPr>
        <w:t>Гарифулин Артур Тимургалиевич</w:t>
      </w:r>
      <w:r w:rsidR="007C5150">
        <w:rPr>
          <w:sz w:val="26"/>
          <w:szCs w:val="26"/>
        </w:rPr>
        <w:t>, округ № 15.</w:t>
      </w:r>
    </w:p>
    <w:p w14:paraId="16E18CDA" w14:textId="72F6E69E" w:rsidR="00052D16" w:rsidRPr="00D34767" w:rsidRDefault="00052D16" w:rsidP="001B26B0">
      <w:pPr>
        <w:tabs>
          <w:tab w:val="left" w:pos="7755"/>
        </w:tabs>
        <w:ind w:left="567" w:firstLine="567"/>
        <w:jc w:val="both"/>
        <w:rPr>
          <w:b/>
          <w:bCs/>
          <w:sz w:val="26"/>
          <w:szCs w:val="26"/>
        </w:rPr>
      </w:pPr>
      <w:r w:rsidRPr="00D34767">
        <w:rPr>
          <w:b/>
          <w:bCs/>
          <w:sz w:val="26"/>
          <w:szCs w:val="26"/>
        </w:rPr>
        <w:t>Приглашённые</w:t>
      </w:r>
      <w:r w:rsidR="00633106" w:rsidRPr="00D34767">
        <w:rPr>
          <w:b/>
          <w:bCs/>
          <w:sz w:val="26"/>
          <w:szCs w:val="26"/>
        </w:rPr>
        <w:t xml:space="preserve"> </w:t>
      </w:r>
      <w:r w:rsidR="003A1DD8" w:rsidRPr="00D34767">
        <w:rPr>
          <w:b/>
          <w:bCs/>
          <w:sz w:val="26"/>
          <w:szCs w:val="26"/>
        </w:rPr>
        <w:t xml:space="preserve">и ответственные за вопрос </w:t>
      </w:r>
      <w:r w:rsidR="008640E1" w:rsidRPr="00D34767">
        <w:rPr>
          <w:b/>
          <w:bCs/>
          <w:sz w:val="26"/>
          <w:szCs w:val="26"/>
        </w:rPr>
        <w:t>начальники отделов</w:t>
      </w:r>
      <w:r w:rsidRPr="00D34767">
        <w:rPr>
          <w:b/>
          <w:bCs/>
          <w:sz w:val="26"/>
          <w:szCs w:val="26"/>
        </w:rPr>
        <w:t>:</w:t>
      </w:r>
    </w:p>
    <w:p w14:paraId="573DE742" w14:textId="2912274C" w:rsidR="00B80562" w:rsidRDefault="007C5150" w:rsidP="00025D0D">
      <w:pPr>
        <w:pStyle w:val="a6"/>
        <w:numPr>
          <w:ilvl w:val="0"/>
          <w:numId w:val="5"/>
        </w:numPr>
        <w:tabs>
          <w:tab w:val="left" w:pos="7755"/>
        </w:tabs>
        <w:spacing w:before="240"/>
        <w:ind w:left="1276" w:hanging="283"/>
        <w:jc w:val="both"/>
        <w:rPr>
          <w:sz w:val="26"/>
          <w:szCs w:val="26"/>
        </w:rPr>
      </w:pPr>
      <w:r w:rsidRPr="007C5150">
        <w:rPr>
          <w:sz w:val="26"/>
          <w:szCs w:val="26"/>
        </w:rPr>
        <w:t>Кушнарёва Елена Викторовна, и.о начальника отдела правового обеспечения администрации Черемховского районного муниципального образования</w:t>
      </w:r>
      <w:r w:rsidR="00B80562" w:rsidRPr="00D34767">
        <w:rPr>
          <w:sz w:val="26"/>
          <w:szCs w:val="26"/>
          <w:lang w:eastAsia="ru-RU"/>
        </w:rPr>
        <w:t>;</w:t>
      </w:r>
    </w:p>
    <w:p w14:paraId="387A61C8" w14:textId="4E431DAF" w:rsidR="007C5150" w:rsidRDefault="007C5150" w:rsidP="00025D0D">
      <w:pPr>
        <w:pStyle w:val="a6"/>
        <w:numPr>
          <w:ilvl w:val="0"/>
          <w:numId w:val="5"/>
        </w:numPr>
        <w:tabs>
          <w:tab w:val="left" w:pos="7755"/>
        </w:tabs>
        <w:ind w:left="1276" w:hanging="283"/>
        <w:jc w:val="both"/>
        <w:rPr>
          <w:sz w:val="26"/>
          <w:szCs w:val="26"/>
        </w:rPr>
      </w:pPr>
      <w:r w:rsidRPr="005A2AC2">
        <w:rPr>
          <w:sz w:val="26"/>
          <w:szCs w:val="26"/>
          <w:lang w:eastAsia="ru-RU"/>
        </w:rPr>
        <w:t xml:space="preserve">Гайдук Юлия Николаевна, </w:t>
      </w:r>
      <w:r w:rsidRPr="005A2AC2">
        <w:rPr>
          <w:sz w:val="26"/>
          <w:szCs w:val="26"/>
        </w:rPr>
        <w:t>Начальник финансового управления Черемховского районного муниципального образования</w:t>
      </w:r>
      <w:r>
        <w:rPr>
          <w:sz w:val="26"/>
          <w:szCs w:val="26"/>
        </w:rPr>
        <w:t>;</w:t>
      </w:r>
    </w:p>
    <w:p w14:paraId="7FD698BD" w14:textId="33AE1CED" w:rsidR="007C5150" w:rsidRDefault="007C5150" w:rsidP="00025D0D">
      <w:pPr>
        <w:pStyle w:val="a6"/>
        <w:numPr>
          <w:ilvl w:val="0"/>
          <w:numId w:val="5"/>
        </w:numPr>
        <w:tabs>
          <w:tab w:val="left" w:pos="7755"/>
        </w:tabs>
        <w:ind w:left="1276" w:hanging="283"/>
        <w:jc w:val="both"/>
        <w:rPr>
          <w:sz w:val="26"/>
          <w:szCs w:val="26"/>
        </w:rPr>
      </w:pPr>
      <w:r>
        <w:rPr>
          <w:sz w:val="26"/>
          <w:szCs w:val="26"/>
        </w:rPr>
        <w:t>Цицинкова Елена Анатольевна, начальник отдела экономического прогнозирования и планирования</w:t>
      </w:r>
      <w:r>
        <w:rPr>
          <w:sz w:val="26"/>
          <w:szCs w:val="26"/>
        </w:rPr>
        <w:t>;</w:t>
      </w:r>
    </w:p>
    <w:p w14:paraId="39987E66" w14:textId="1EEB8383" w:rsidR="007C5150" w:rsidRPr="007C5150" w:rsidRDefault="007C5150" w:rsidP="00025D0D">
      <w:pPr>
        <w:pStyle w:val="a6"/>
        <w:numPr>
          <w:ilvl w:val="0"/>
          <w:numId w:val="5"/>
        </w:numPr>
        <w:tabs>
          <w:tab w:val="left" w:pos="7755"/>
        </w:tabs>
        <w:ind w:left="1276" w:hanging="283"/>
        <w:jc w:val="both"/>
        <w:rPr>
          <w:sz w:val="26"/>
          <w:szCs w:val="26"/>
        </w:rPr>
      </w:pPr>
      <w:r w:rsidRPr="005A2AC2">
        <w:rPr>
          <w:rFonts w:eastAsia="Times New Roman"/>
          <w:sz w:val="26"/>
          <w:szCs w:val="26"/>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r>
        <w:rPr>
          <w:rFonts w:eastAsia="Times New Roman"/>
          <w:sz w:val="26"/>
          <w:szCs w:val="26"/>
        </w:rPr>
        <w:t>;</w:t>
      </w:r>
    </w:p>
    <w:p w14:paraId="4C20EBEA" w14:textId="7AA0F5C4" w:rsidR="007C5150" w:rsidRPr="00D34767" w:rsidRDefault="007C5150" w:rsidP="00025D0D">
      <w:pPr>
        <w:pStyle w:val="a6"/>
        <w:numPr>
          <w:ilvl w:val="0"/>
          <w:numId w:val="5"/>
        </w:numPr>
        <w:tabs>
          <w:tab w:val="left" w:pos="7755"/>
        </w:tabs>
        <w:ind w:left="1276" w:hanging="283"/>
        <w:jc w:val="both"/>
        <w:rPr>
          <w:sz w:val="26"/>
          <w:szCs w:val="26"/>
        </w:rPr>
      </w:pPr>
      <w:r w:rsidRPr="007C5150">
        <w:rPr>
          <w:sz w:val="26"/>
          <w:szCs w:val="26"/>
        </w:rPr>
        <w:t>Сазонова Надежда Михайловна, начальник управления жилищно-коммунальным хозяйством администрации Черемховского районного муниципального образования.</w:t>
      </w:r>
    </w:p>
    <w:p w14:paraId="1C1C7655" w14:textId="7A5079C6" w:rsidR="00052D16" w:rsidRPr="00D34767" w:rsidRDefault="00052D16" w:rsidP="00535C1B">
      <w:pPr>
        <w:tabs>
          <w:tab w:val="left" w:pos="7755"/>
        </w:tabs>
        <w:jc w:val="both"/>
        <w:rPr>
          <w:sz w:val="26"/>
          <w:szCs w:val="26"/>
        </w:rPr>
      </w:pPr>
    </w:p>
    <w:p w14:paraId="0AF468A8" w14:textId="55BE5242" w:rsidR="00052D16" w:rsidRPr="00D34767" w:rsidRDefault="00052D16" w:rsidP="00EF0A9A">
      <w:pPr>
        <w:tabs>
          <w:tab w:val="left" w:pos="7755"/>
        </w:tabs>
        <w:spacing w:after="240"/>
        <w:ind w:left="851" w:firstLine="283"/>
        <w:jc w:val="both"/>
        <w:rPr>
          <w:b/>
          <w:bCs/>
          <w:sz w:val="26"/>
          <w:szCs w:val="26"/>
        </w:rPr>
      </w:pPr>
      <w:r w:rsidRPr="00D34767">
        <w:rPr>
          <w:b/>
          <w:bCs/>
          <w:sz w:val="26"/>
          <w:szCs w:val="26"/>
        </w:rPr>
        <w:t>Представители СМИ:</w:t>
      </w:r>
    </w:p>
    <w:p w14:paraId="428B9CB9" w14:textId="77777777" w:rsidR="007C5150" w:rsidRDefault="007C5150" w:rsidP="00EF0A9A">
      <w:pPr>
        <w:tabs>
          <w:tab w:val="left" w:pos="7755"/>
        </w:tabs>
        <w:spacing w:after="240"/>
        <w:ind w:left="851" w:firstLine="283"/>
        <w:jc w:val="both"/>
        <w:rPr>
          <w:sz w:val="26"/>
          <w:szCs w:val="26"/>
        </w:rPr>
      </w:pPr>
      <w:r w:rsidRPr="007C5150">
        <w:rPr>
          <w:sz w:val="26"/>
          <w:szCs w:val="26"/>
        </w:rPr>
        <w:t>Громадчиков Александр Иванович, корреспондент газеты, зам. главного редактора газеты «Моё село, край Черемховский».</w:t>
      </w:r>
    </w:p>
    <w:p w14:paraId="5C49A98B" w14:textId="6DB48CD4" w:rsidR="007C3A80" w:rsidRPr="00D34767" w:rsidRDefault="007C3A80" w:rsidP="00EF0A9A">
      <w:pPr>
        <w:tabs>
          <w:tab w:val="left" w:pos="7755"/>
        </w:tabs>
        <w:spacing w:after="240"/>
        <w:ind w:left="851" w:firstLine="283"/>
        <w:jc w:val="both"/>
        <w:rPr>
          <w:b/>
          <w:sz w:val="26"/>
          <w:szCs w:val="26"/>
        </w:rPr>
      </w:pPr>
      <w:r w:rsidRPr="00D34767">
        <w:rPr>
          <w:b/>
          <w:sz w:val="26"/>
          <w:szCs w:val="26"/>
        </w:rPr>
        <w:t>Представители прокуратуры:</w:t>
      </w:r>
    </w:p>
    <w:p w14:paraId="314BFB85" w14:textId="65EB6687" w:rsidR="00166514" w:rsidRPr="00D34767" w:rsidRDefault="00E83015" w:rsidP="00E83015">
      <w:pPr>
        <w:tabs>
          <w:tab w:val="left" w:pos="7755"/>
        </w:tabs>
        <w:jc w:val="both"/>
        <w:rPr>
          <w:b/>
          <w:bCs/>
          <w:sz w:val="26"/>
          <w:szCs w:val="26"/>
        </w:rPr>
      </w:pPr>
      <w:r w:rsidRPr="00D34767">
        <w:rPr>
          <w:bCs/>
          <w:sz w:val="26"/>
          <w:szCs w:val="26"/>
        </w:rPr>
        <w:t xml:space="preserve">                   </w:t>
      </w:r>
      <w:r w:rsidR="006D2B64">
        <w:rPr>
          <w:bCs/>
          <w:sz w:val="26"/>
          <w:szCs w:val="26"/>
        </w:rPr>
        <w:t>К</w:t>
      </w:r>
      <w:r w:rsidR="006D2B64" w:rsidRPr="006D2B64">
        <w:rPr>
          <w:bCs/>
          <w:sz w:val="26"/>
          <w:szCs w:val="26"/>
        </w:rPr>
        <w:t xml:space="preserve">аримов </w:t>
      </w:r>
      <w:r w:rsidR="006D2B64">
        <w:rPr>
          <w:bCs/>
          <w:sz w:val="26"/>
          <w:szCs w:val="26"/>
        </w:rPr>
        <w:t>В</w:t>
      </w:r>
      <w:r w:rsidR="006D2B64" w:rsidRPr="006D2B64">
        <w:rPr>
          <w:bCs/>
          <w:sz w:val="26"/>
          <w:szCs w:val="26"/>
        </w:rPr>
        <w:t xml:space="preserve">асиль </w:t>
      </w:r>
      <w:r w:rsidR="006D2B64">
        <w:rPr>
          <w:bCs/>
          <w:sz w:val="26"/>
          <w:szCs w:val="26"/>
        </w:rPr>
        <w:t>Е</w:t>
      </w:r>
      <w:r w:rsidR="006D2B64" w:rsidRPr="006D2B64">
        <w:rPr>
          <w:bCs/>
          <w:sz w:val="26"/>
          <w:szCs w:val="26"/>
        </w:rPr>
        <w:t>лсурович</w:t>
      </w:r>
      <w:r w:rsidRPr="00D34767">
        <w:rPr>
          <w:sz w:val="26"/>
          <w:szCs w:val="26"/>
        </w:rPr>
        <w:t>, прокурор города Черемхово.</w:t>
      </w:r>
    </w:p>
    <w:p w14:paraId="487259D4" w14:textId="77777777" w:rsidR="00E83015" w:rsidRPr="00D34767" w:rsidRDefault="00E83015" w:rsidP="00166514">
      <w:pPr>
        <w:pStyle w:val="a6"/>
        <w:tabs>
          <w:tab w:val="left" w:pos="7755"/>
        </w:tabs>
        <w:ind w:left="1134"/>
        <w:jc w:val="both"/>
        <w:rPr>
          <w:b/>
          <w:bCs/>
          <w:sz w:val="26"/>
          <w:szCs w:val="26"/>
        </w:rPr>
      </w:pPr>
    </w:p>
    <w:p w14:paraId="74B62E81" w14:textId="1CC4E42D" w:rsidR="00052D16" w:rsidRPr="00D34767" w:rsidRDefault="00052D16" w:rsidP="00166514">
      <w:pPr>
        <w:pStyle w:val="a6"/>
        <w:tabs>
          <w:tab w:val="left" w:pos="7755"/>
        </w:tabs>
        <w:ind w:left="1134"/>
        <w:jc w:val="both"/>
        <w:rPr>
          <w:b/>
          <w:bCs/>
          <w:sz w:val="26"/>
          <w:szCs w:val="26"/>
        </w:rPr>
      </w:pPr>
      <w:r w:rsidRPr="00D34767">
        <w:rPr>
          <w:b/>
          <w:bCs/>
          <w:sz w:val="26"/>
          <w:szCs w:val="26"/>
        </w:rPr>
        <w:lastRenderedPageBreak/>
        <w:t>Слушали</w:t>
      </w:r>
      <w:r w:rsidRPr="00D34767">
        <w:rPr>
          <w:sz w:val="26"/>
          <w:szCs w:val="26"/>
        </w:rPr>
        <w:t xml:space="preserve"> </w:t>
      </w:r>
      <w:r w:rsidR="00FC0C48" w:rsidRPr="00D34767">
        <w:rPr>
          <w:b/>
          <w:bCs/>
          <w:sz w:val="26"/>
          <w:szCs w:val="26"/>
        </w:rPr>
        <w:t>Козлову Любовь Михайловну</w:t>
      </w:r>
      <w:r w:rsidR="0086157A" w:rsidRPr="00D34767">
        <w:rPr>
          <w:b/>
          <w:bCs/>
          <w:sz w:val="26"/>
          <w:szCs w:val="26"/>
        </w:rPr>
        <w:t>,</w:t>
      </w:r>
      <w:r w:rsidR="008D2449" w:rsidRPr="00D34767">
        <w:rPr>
          <w:b/>
          <w:bCs/>
          <w:sz w:val="26"/>
          <w:szCs w:val="26"/>
        </w:rPr>
        <w:t xml:space="preserve"> </w:t>
      </w:r>
      <w:r w:rsidR="00BE1947" w:rsidRPr="00D34767">
        <w:rPr>
          <w:b/>
          <w:bCs/>
          <w:sz w:val="26"/>
          <w:szCs w:val="26"/>
        </w:rPr>
        <w:t>пр</w:t>
      </w:r>
      <w:r w:rsidR="00A11409" w:rsidRPr="00D34767">
        <w:rPr>
          <w:b/>
          <w:bCs/>
          <w:sz w:val="26"/>
          <w:szCs w:val="26"/>
        </w:rPr>
        <w:t>едседател</w:t>
      </w:r>
      <w:r w:rsidR="008D2449" w:rsidRPr="00D34767">
        <w:rPr>
          <w:b/>
          <w:bCs/>
          <w:sz w:val="26"/>
          <w:szCs w:val="26"/>
        </w:rPr>
        <w:t>я</w:t>
      </w:r>
      <w:r w:rsidRPr="00D34767">
        <w:rPr>
          <w:b/>
          <w:bCs/>
          <w:sz w:val="26"/>
          <w:szCs w:val="26"/>
        </w:rPr>
        <w:t xml:space="preserve"> Думы Черемховского районного муниципального образования</w:t>
      </w:r>
      <w:r w:rsidR="0086157A" w:rsidRPr="00D34767">
        <w:rPr>
          <w:b/>
          <w:bCs/>
          <w:sz w:val="26"/>
          <w:szCs w:val="26"/>
        </w:rPr>
        <w:t>:</w:t>
      </w:r>
    </w:p>
    <w:p w14:paraId="4C351582" w14:textId="4C93F38D" w:rsidR="00504E40" w:rsidRPr="00D34767" w:rsidRDefault="00504E40" w:rsidP="00F16ABC">
      <w:pPr>
        <w:tabs>
          <w:tab w:val="left" w:pos="7755"/>
        </w:tabs>
        <w:ind w:left="851" w:firstLine="283"/>
        <w:jc w:val="both"/>
        <w:rPr>
          <w:sz w:val="26"/>
          <w:szCs w:val="26"/>
        </w:rPr>
      </w:pPr>
      <w:r w:rsidRPr="00D34767">
        <w:rPr>
          <w:sz w:val="26"/>
          <w:szCs w:val="26"/>
        </w:rPr>
        <w:t>Из 1</w:t>
      </w:r>
      <w:r w:rsidR="00B80562" w:rsidRPr="00D34767">
        <w:rPr>
          <w:sz w:val="26"/>
          <w:szCs w:val="26"/>
        </w:rPr>
        <w:t>5</w:t>
      </w:r>
      <w:r w:rsidRPr="00D34767">
        <w:rPr>
          <w:sz w:val="26"/>
          <w:szCs w:val="26"/>
        </w:rPr>
        <w:t xml:space="preserve"> депутатов прибыло</w:t>
      </w:r>
      <w:r w:rsidR="00D95391" w:rsidRPr="00D34767">
        <w:rPr>
          <w:sz w:val="26"/>
          <w:szCs w:val="26"/>
        </w:rPr>
        <w:t xml:space="preserve"> </w:t>
      </w:r>
      <w:r w:rsidR="00166514" w:rsidRPr="00D34767">
        <w:rPr>
          <w:sz w:val="26"/>
          <w:szCs w:val="26"/>
        </w:rPr>
        <w:t>1</w:t>
      </w:r>
      <w:r w:rsidR="00A91F80">
        <w:rPr>
          <w:sz w:val="26"/>
          <w:szCs w:val="26"/>
        </w:rPr>
        <w:t>3</w:t>
      </w:r>
      <w:r w:rsidRPr="00D34767">
        <w:rPr>
          <w:sz w:val="26"/>
          <w:szCs w:val="26"/>
        </w:rPr>
        <w:t>, отсутству</w:t>
      </w:r>
      <w:r w:rsidR="0078309B" w:rsidRPr="00D34767">
        <w:rPr>
          <w:sz w:val="26"/>
          <w:szCs w:val="26"/>
        </w:rPr>
        <w:t>е</w:t>
      </w:r>
      <w:r w:rsidRPr="00D34767">
        <w:rPr>
          <w:sz w:val="26"/>
          <w:szCs w:val="26"/>
        </w:rPr>
        <w:t>т по уважительной причин</w:t>
      </w:r>
      <w:r w:rsidR="00EF0A9A">
        <w:rPr>
          <w:sz w:val="26"/>
          <w:szCs w:val="26"/>
        </w:rPr>
        <w:t>е – Матайс Светлана Геннадьевна</w:t>
      </w:r>
      <w:r w:rsidR="00CB1A54">
        <w:rPr>
          <w:sz w:val="26"/>
          <w:szCs w:val="26"/>
        </w:rPr>
        <w:t xml:space="preserve">, </w:t>
      </w:r>
      <w:r w:rsidR="00EF0A9A">
        <w:rPr>
          <w:sz w:val="26"/>
          <w:szCs w:val="26"/>
        </w:rPr>
        <w:t xml:space="preserve">по невыясненным причинам – Геворгян Арамаис Валерьевич. </w:t>
      </w:r>
      <w:r w:rsidR="005A0C00" w:rsidRPr="00D34767">
        <w:rPr>
          <w:sz w:val="26"/>
          <w:szCs w:val="26"/>
        </w:rPr>
        <w:t xml:space="preserve"> К</w:t>
      </w:r>
      <w:r w:rsidRPr="00D34767">
        <w:rPr>
          <w:sz w:val="26"/>
          <w:szCs w:val="26"/>
        </w:rPr>
        <w:t>ворум заседания имеется.</w:t>
      </w:r>
    </w:p>
    <w:p w14:paraId="4F29A7C0" w14:textId="585D8B34" w:rsidR="00433DD7" w:rsidRPr="00D34767" w:rsidRDefault="00433DD7" w:rsidP="00F16ABC">
      <w:pPr>
        <w:tabs>
          <w:tab w:val="left" w:pos="7755"/>
        </w:tabs>
        <w:ind w:left="851" w:firstLine="283"/>
        <w:jc w:val="both"/>
        <w:rPr>
          <w:sz w:val="26"/>
          <w:szCs w:val="26"/>
        </w:rPr>
      </w:pPr>
      <w:r w:rsidRPr="00D34767">
        <w:rPr>
          <w:sz w:val="26"/>
          <w:szCs w:val="26"/>
        </w:rPr>
        <w:t>На</w:t>
      </w:r>
      <w:r w:rsidR="00FD6178" w:rsidRPr="00D34767">
        <w:rPr>
          <w:sz w:val="26"/>
          <w:szCs w:val="26"/>
        </w:rPr>
        <w:t xml:space="preserve"> </w:t>
      </w:r>
      <w:r w:rsidR="00EF0A9A">
        <w:rPr>
          <w:sz w:val="26"/>
          <w:szCs w:val="26"/>
        </w:rPr>
        <w:t>4</w:t>
      </w:r>
      <w:r w:rsidRPr="00D34767">
        <w:rPr>
          <w:sz w:val="26"/>
          <w:szCs w:val="26"/>
        </w:rPr>
        <w:t>-</w:t>
      </w:r>
      <w:r w:rsidR="00C15A09">
        <w:rPr>
          <w:sz w:val="26"/>
          <w:szCs w:val="26"/>
        </w:rPr>
        <w:t>о</w:t>
      </w:r>
      <w:bookmarkStart w:id="0" w:name="_GoBack"/>
      <w:bookmarkEnd w:id="0"/>
      <w:r w:rsidRPr="00D34767">
        <w:rPr>
          <w:sz w:val="26"/>
          <w:szCs w:val="26"/>
        </w:rPr>
        <w:t xml:space="preserve">е заседание Думы Черемховского района </w:t>
      </w:r>
      <w:r w:rsidR="00EF0A9A">
        <w:rPr>
          <w:sz w:val="26"/>
          <w:szCs w:val="26"/>
        </w:rPr>
        <w:t>восьмого</w:t>
      </w:r>
      <w:r w:rsidRPr="00D34767">
        <w:rPr>
          <w:sz w:val="26"/>
          <w:szCs w:val="26"/>
        </w:rPr>
        <w:t xml:space="preserve"> созыва было вынесено</w:t>
      </w:r>
      <w:r w:rsidR="00FD6178" w:rsidRPr="00D34767">
        <w:rPr>
          <w:sz w:val="26"/>
          <w:szCs w:val="26"/>
        </w:rPr>
        <w:t xml:space="preserve"> </w:t>
      </w:r>
      <w:r w:rsidR="00C15A09">
        <w:rPr>
          <w:sz w:val="26"/>
          <w:szCs w:val="26"/>
        </w:rPr>
        <w:t xml:space="preserve">            </w:t>
      </w:r>
      <w:r w:rsidR="00EF0A9A">
        <w:rPr>
          <w:sz w:val="26"/>
          <w:szCs w:val="26"/>
        </w:rPr>
        <w:t>8</w:t>
      </w:r>
      <w:r w:rsidR="00A20A64" w:rsidRPr="00D34767">
        <w:rPr>
          <w:sz w:val="26"/>
          <w:szCs w:val="26"/>
        </w:rPr>
        <w:t xml:space="preserve"> </w:t>
      </w:r>
      <w:r w:rsidRPr="00D34767">
        <w:rPr>
          <w:sz w:val="26"/>
          <w:szCs w:val="26"/>
        </w:rPr>
        <w:t>вопрос</w:t>
      </w:r>
      <w:r w:rsidR="005A0C00" w:rsidRPr="00D34767">
        <w:rPr>
          <w:sz w:val="26"/>
          <w:szCs w:val="26"/>
        </w:rPr>
        <w:t>ов</w:t>
      </w:r>
      <w:r w:rsidR="00A20A64" w:rsidRPr="00D34767">
        <w:rPr>
          <w:sz w:val="26"/>
          <w:szCs w:val="26"/>
        </w:rPr>
        <w:t>.</w:t>
      </w:r>
      <w:r w:rsidR="0086157A" w:rsidRPr="00D34767">
        <w:rPr>
          <w:sz w:val="26"/>
          <w:szCs w:val="26"/>
        </w:rPr>
        <w:t xml:space="preserve"> </w:t>
      </w:r>
    </w:p>
    <w:p w14:paraId="2D6B81A0" w14:textId="10589DDC" w:rsidR="00A324D1" w:rsidRPr="00D34767" w:rsidRDefault="00A324D1" w:rsidP="00F16ABC">
      <w:pPr>
        <w:tabs>
          <w:tab w:val="left" w:pos="7755"/>
        </w:tabs>
        <w:ind w:left="851" w:firstLine="283"/>
        <w:jc w:val="both"/>
        <w:rPr>
          <w:sz w:val="26"/>
          <w:szCs w:val="26"/>
        </w:rPr>
      </w:pPr>
      <w:bookmarkStart w:id="1" w:name="_Hlk56420195"/>
      <w:r w:rsidRPr="00D34767">
        <w:rPr>
          <w:sz w:val="26"/>
          <w:szCs w:val="26"/>
        </w:rPr>
        <w:t>Любовь Михайловна зачитала проект повестки заседания:</w:t>
      </w:r>
    </w:p>
    <w:bookmarkEnd w:id="1"/>
    <w:p w14:paraId="55E0D838" w14:textId="25C6566D" w:rsidR="00EF0A9A" w:rsidRPr="00EF0A9A" w:rsidRDefault="00EF0A9A" w:rsidP="00EF0A9A">
      <w:pPr>
        <w:tabs>
          <w:tab w:val="left" w:pos="7755"/>
        </w:tabs>
        <w:ind w:left="851" w:firstLine="283"/>
        <w:jc w:val="both"/>
        <w:rPr>
          <w:sz w:val="26"/>
          <w:szCs w:val="26"/>
        </w:rPr>
      </w:pPr>
      <w:r w:rsidRPr="00EF0A9A">
        <w:rPr>
          <w:sz w:val="26"/>
          <w:szCs w:val="26"/>
        </w:rPr>
        <w:t xml:space="preserve">1. </w:t>
      </w:r>
      <w:r w:rsidRPr="00D34767">
        <w:rPr>
          <w:sz w:val="26"/>
          <w:szCs w:val="26"/>
          <w:u w:val="single"/>
        </w:rPr>
        <w:t>10:00-10-</w:t>
      </w:r>
      <w:r w:rsidRPr="00EF0A9A">
        <w:rPr>
          <w:sz w:val="26"/>
          <w:szCs w:val="26"/>
          <w:u w:val="single"/>
        </w:rPr>
        <w:t>10</w:t>
      </w:r>
      <w:r>
        <w:rPr>
          <w:sz w:val="26"/>
          <w:szCs w:val="26"/>
        </w:rPr>
        <w:t xml:space="preserve"> </w:t>
      </w:r>
      <w:r w:rsidRPr="00EF0A9A">
        <w:rPr>
          <w:sz w:val="26"/>
          <w:szCs w:val="26"/>
        </w:rPr>
        <w:t>О внесении изменений и дополнений в Устав Черемховского районного муниципального образования.</w:t>
      </w:r>
    </w:p>
    <w:p w14:paraId="2DD3ADDE" w14:textId="77777777" w:rsidR="00EF0A9A" w:rsidRPr="00EF0A9A" w:rsidRDefault="00EF0A9A" w:rsidP="00EF0A9A">
      <w:pPr>
        <w:tabs>
          <w:tab w:val="left" w:pos="7755"/>
        </w:tabs>
        <w:ind w:left="851" w:firstLine="283"/>
        <w:jc w:val="both"/>
        <w:rPr>
          <w:sz w:val="26"/>
          <w:szCs w:val="26"/>
        </w:rPr>
      </w:pPr>
      <w:r w:rsidRPr="00EF0A9A">
        <w:rPr>
          <w:sz w:val="26"/>
          <w:szCs w:val="26"/>
        </w:rPr>
        <w:t xml:space="preserve">Докладывает: </w:t>
      </w:r>
      <w:bookmarkStart w:id="2" w:name="_Hlk185931391"/>
      <w:r w:rsidRPr="00EF0A9A">
        <w:rPr>
          <w:sz w:val="26"/>
          <w:szCs w:val="26"/>
        </w:rPr>
        <w:t>Кушнарёва Елена Викторовна, и.о начальника отдела правового обеспечения администрации Черемховского районного муниципального образования</w:t>
      </w:r>
      <w:bookmarkEnd w:id="2"/>
      <w:r w:rsidRPr="00EF0A9A">
        <w:rPr>
          <w:sz w:val="26"/>
          <w:szCs w:val="26"/>
        </w:rPr>
        <w:t>.</w:t>
      </w:r>
    </w:p>
    <w:p w14:paraId="2CC1E91A" w14:textId="77777777" w:rsidR="00EF0A9A" w:rsidRPr="00EF0A9A" w:rsidRDefault="00EF0A9A" w:rsidP="00EF0A9A">
      <w:pPr>
        <w:tabs>
          <w:tab w:val="left" w:pos="7755"/>
        </w:tabs>
        <w:ind w:left="851" w:firstLine="283"/>
        <w:jc w:val="both"/>
        <w:rPr>
          <w:sz w:val="26"/>
          <w:szCs w:val="26"/>
        </w:rPr>
      </w:pPr>
    </w:p>
    <w:p w14:paraId="261860EA" w14:textId="5505BC84" w:rsidR="00EF0A9A" w:rsidRPr="00EF0A9A" w:rsidRDefault="00EF0A9A" w:rsidP="00EF0A9A">
      <w:pPr>
        <w:tabs>
          <w:tab w:val="left" w:pos="7755"/>
        </w:tabs>
        <w:ind w:left="851" w:firstLine="283"/>
        <w:jc w:val="both"/>
        <w:rPr>
          <w:sz w:val="26"/>
          <w:szCs w:val="26"/>
        </w:rPr>
      </w:pPr>
      <w:r w:rsidRPr="00EF0A9A">
        <w:rPr>
          <w:sz w:val="26"/>
          <w:szCs w:val="26"/>
        </w:rPr>
        <w:t xml:space="preserve">2. </w:t>
      </w:r>
      <w:r w:rsidRPr="00D34767">
        <w:rPr>
          <w:sz w:val="26"/>
          <w:szCs w:val="26"/>
          <w:u w:val="single"/>
        </w:rPr>
        <w:t>10:10-10:20</w:t>
      </w:r>
      <w:r w:rsidRPr="00D34767">
        <w:rPr>
          <w:sz w:val="26"/>
          <w:szCs w:val="26"/>
        </w:rPr>
        <w:t xml:space="preserve"> </w:t>
      </w:r>
      <w:r w:rsidRPr="00EF0A9A">
        <w:rPr>
          <w:sz w:val="26"/>
          <w:szCs w:val="26"/>
        </w:rPr>
        <w:t>О внесении изменений и дополнений в решение Думы Черемховского районного муниципального образования от 20 декабря 2023 года № 298 «О бюджете Черемховского районного муниципального образования на 2024 год и плановый период 2025 и 2026 годов».</w:t>
      </w:r>
    </w:p>
    <w:p w14:paraId="104ABC04" w14:textId="77777777" w:rsidR="00EF0A9A" w:rsidRPr="00EF0A9A" w:rsidRDefault="00EF0A9A" w:rsidP="00EF0A9A">
      <w:pPr>
        <w:tabs>
          <w:tab w:val="left" w:pos="7755"/>
        </w:tabs>
        <w:ind w:left="851" w:firstLine="283"/>
        <w:jc w:val="both"/>
        <w:rPr>
          <w:sz w:val="26"/>
          <w:szCs w:val="26"/>
        </w:rPr>
      </w:pPr>
      <w:r w:rsidRPr="00EF0A9A">
        <w:rPr>
          <w:sz w:val="26"/>
          <w:szCs w:val="26"/>
        </w:rPr>
        <w:t>Докладывает: Гайдук Юлия Николаевна, Начальник финансового управления Черемховского районного муниципального образования.</w:t>
      </w:r>
    </w:p>
    <w:p w14:paraId="1E1B921D" w14:textId="77777777" w:rsidR="00EF0A9A" w:rsidRPr="00EF0A9A" w:rsidRDefault="00EF0A9A" w:rsidP="00EF0A9A">
      <w:pPr>
        <w:tabs>
          <w:tab w:val="left" w:pos="7755"/>
        </w:tabs>
        <w:ind w:left="851" w:firstLine="283"/>
        <w:jc w:val="both"/>
        <w:rPr>
          <w:sz w:val="26"/>
          <w:szCs w:val="26"/>
        </w:rPr>
      </w:pPr>
    </w:p>
    <w:p w14:paraId="22C11FE7" w14:textId="7046732B" w:rsidR="00EF0A9A" w:rsidRPr="00EF0A9A" w:rsidRDefault="00EF0A9A" w:rsidP="00EF0A9A">
      <w:pPr>
        <w:tabs>
          <w:tab w:val="left" w:pos="7755"/>
        </w:tabs>
        <w:ind w:left="851" w:firstLine="283"/>
        <w:jc w:val="both"/>
        <w:rPr>
          <w:sz w:val="26"/>
          <w:szCs w:val="26"/>
        </w:rPr>
      </w:pPr>
      <w:r w:rsidRPr="00EF0A9A">
        <w:rPr>
          <w:sz w:val="26"/>
          <w:szCs w:val="26"/>
        </w:rPr>
        <w:t xml:space="preserve">3. </w:t>
      </w:r>
      <w:r w:rsidRPr="00D34767">
        <w:rPr>
          <w:sz w:val="26"/>
          <w:szCs w:val="26"/>
          <w:u w:val="single"/>
        </w:rPr>
        <w:t>10:20-10:30</w:t>
      </w:r>
      <w:r w:rsidRPr="00EF0A9A">
        <w:rPr>
          <w:sz w:val="26"/>
          <w:szCs w:val="26"/>
        </w:rPr>
        <w:t xml:space="preserve"> </w:t>
      </w:r>
      <w:r w:rsidRPr="00EF0A9A">
        <w:rPr>
          <w:sz w:val="26"/>
          <w:szCs w:val="26"/>
        </w:rPr>
        <w:t>О бюджете Черемховского районного муниципального образования на 2025 год и плановый период 2026 и 2027 годов.</w:t>
      </w:r>
    </w:p>
    <w:p w14:paraId="65F1B1B0" w14:textId="77777777" w:rsidR="00EF0A9A" w:rsidRPr="00EF0A9A" w:rsidRDefault="00EF0A9A" w:rsidP="00EF0A9A">
      <w:pPr>
        <w:tabs>
          <w:tab w:val="left" w:pos="7755"/>
        </w:tabs>
        <w:ind w:left="851" w:firstLine="283"/>
        <w:jc w:val="both"/>
        <w:rPr>
          <w:sz w:val="26"/>
          <w:szCs w:val="26"/>
        </w:rPr>
      </w:pPr>
      <w:r w:rsidRPr="00EF0A9A">
        <w:rPr>
          <w:sz w:val="26"/>
          <w:szCs w:val="26"/>
        </w:rPr>
        <w:t>Докладывает: Гайдук Юлия Николаевна, начальник финансового управления Черемховского районного муниципального образования.</w:t>
      </w:r>
    </w:p>
    <w:p w14:paraId="043AA5CD" w14:textId="77777777" w:rsidR="00EF0A9A" w:rsidRPr="00EF0A9A" w:rsidRDefault="00EF0A9A" w:rsidP="00EF0A9A">
      <w:pPr>
        <w:tabs>
          <w:tab w:val="left" w:pos="7755"/>
        </w:tabs>
        <w:ind w:left="851" w:firstLine="283"/>
        <w:jc w:val="both"/>
        <w:rPr>
          <w:sz w:val="26"/>
          <w:szCs w:val="26"/>
        </w:rPr>
      </w:pPr>
    </w:p>
    <w:p w14:paraId="58F75C6C" w14:textId="73352CEF" w:rsidR="00EF0A9A" w:rsidRPr="00EF0A9A" w:rsidRDefault="00EF0A9A" w:rsidP="00EF0A9A">
      <w:pPr>
        <w:tabs>
          <w:tab w:val="left" w:pos="7755"/>
        </w:tabs>
        <w:ind w:left="851" w:firstLine="283"/>
        <w:jc w:val="both"/>
        <w:rPr>
          <w:sz w:val="26"/>
          <w:szCs w:val="26"/>
        </w:rPr>
      </w:pPr>
      <w:r w:rsidRPr="00EF0A9A">
        <w:rPr>
          <w:sz w:val="26"/>
          <w:szCs w:val="26"/>
        </w:rPr>
        <w:t>4.</w:t>
      </w:r>
      <w:r>
        <w:rPr>
          <w:sz w:val="26"/>
          <w:szCs w:val="26"/>
        </w:rPr>
        <w:t xml:space="preserve"> </w:t>
      </w:r>
      <w:r w:rsidRPr="00D34767">
        <w:rPr>
          <w:sz w:val="26"/>
          <w:szCs w:val="26"/>
          <w:u w:val="single"/>
        </w:rPr>
        <w:t>10:30-10:40</w:t>
      </w:r>
      <w:r w:rsidRPr="00EF0A9A">
        <w:rPr>
          <w:sz w:val="26"/>
          <w:szCs w:val="26"/>
        </w:rPr>
        <w:t xml:space="preserve"> </w:t>
      </w:r>
      <w:r w:rsidRPr="00EF0A9A">
        <w:rPr>
          <w:sz w:val="26"/>
          <w:szCs w:val="26"/>
        </w:rPr>
        <w:t>Об утверждении Перечня видов муниципального контроля , осуществляемых в Черемховском районном муниципальном образовании, и органов муниципального контроля, уполномоченных на их осуществление, а также Перечня видов муниципального контроля, отсутствующих в Черемховском районном муниципальном образовании, ввиду отсутствия объекта соответствующего контроля.</w:t>
      </w:r>
    </w:p>
    <w:p w14:paraId="24A188DB" w14:textId="77777777" w:rsidR="00EF0A9A" w:rsidRPr="00EF0A9A" w:rsidRDefault="00EF0A9A" w:rsidP="00EF0A9A">
      <w:pPr>
        <w:tabs>
          <w:tab w:val="left" w:pos="7755"/>
        </w:tabs>
        <w:ind w:left="851" w:firstLine="283"/>
        <w:jc w:val="both"/>
        <w:rPr>
          <w:sz w:val="26"/>
          <w:szCs w:val="26"/>
        </w:rPr>
      </w:pPr>
      <w:r w:rsidRPr="00EF0A9A">
        <w:rPr>
          <w:sz w:val="26"/>
          <w:szCs w:val="26"/>
        </w:rPr>
        <w:t>Докладывает: Цицинкова Елена Анатольевна, начальник отдела экономического прогнозирования и планирования.</w:t>
      </w:r>
    </w:p>
    <w:p w14:paraId="640C096E" w14:textId="77777777" w:rsidR="00EF0A9A" w:rsidRPr="00EF0A9A" w:rsidRDefault="00EF0A9A" w:rsidP="00EF0A9A">
      <w:pPr>
        <w:tabs>
          <w:tab w:val="left" w:pos="7755"/>
        </w:tabs>
        <w:ind w:left="851" w:firstLine="283"/>
        <w:jc w:val="both"/>
        <w:rPr>
          <w:sz w:val="26"/>
          <w:szCs w:val="26"/>
        </w:rPr>
      </w:pPr>
    </w:p>
    <w:p w14:paraId="3CD2B2ED" w14:textId="79ED4DA2" w:rsidR="00EF0A9A" w:rsidRPr="00EF0A9A" w:rsidRDefault="00EF0A9A" w:rsidP="00EF0A9A">
      <w:pPr>
        <w:tabs>
          <w:tab w:val="left" w:pos="7755"/>
        </w:tabs>
        <w:ind w:left="851" w:firstLine="283"/>
        <w:jc w:val="both"/>
        <w:rPr>
          <w:sz w:val="26"/>
          <w:szCs w:val="26"/>
        </w:rPr>
      </w:pPr>
      <w:r w:rsidRPr="00EF0A9A">
        <w:rPr>
          <w:sz w:val="26"/>
          <w:szCs w:val="26"/>
        </w:rPr>
        <w:t>5.</w:t>
      </w:r>
      <w:r>
        <w:rPr>
          <w:sz w:val="26"/>
          <w:szCs w:val="26"/>
        </w:rPr>
        <w:t xml:space="preserve"> </w:t>
      </w:r>
      <w:r w:rsidRPr="00D34767">
        <w:rPr>
          <w:sz w:val="26"/>
          <w:szCs w:val="26"/>
          <w:u w:val="single"/>
        </w:rPr>
        <w:t>10:</w:t>
      </w:r>
      <w:r>
        <w:rPr>
          <w:sz w:val="26"/>
          <w:szCs w:val="26"/>
          <w:u w:val="single"/>
        </w:rPr>
        <w:t>4</w:t>
      </w:r>
      <w:r w:rsidRPr="00D34767">
        <w:rPr>
          <w:sz w:val="26"/>
          <w:szCs w:val="26"/>
          <w:u w:val="single"/>
        </w:rPr>
        <w:t>0-10:</w:t>
      </w:r>
      <w:r>
        <w:rPr>
          <w:sz w:val="26"/>
          <w:szCs w:val="26"/>
          <w:u w:val="single"/>
        </w:rPr>
        <w:t>50</w:t>
      </w:r>
      <w:r w:rsidRPr="00D34767">
        <w:rPr>
          <w:sz w:val="26"/>
          <w:szCs w:val="26"/>
        </w:rPr>
        <w:t xml:space="preserve"> </w:t>
      </w:r>
      <w:r w:rsidRPr="00EF0A9A">
        <w:rPr>
          <w:sz w:val="26"/>
          <w:szCs w:val="26"/>
        </w:rPr>
        <w:t>О</w:t>
      </w:r>
      <w:r w:rsidRPr="00EF0A9A">
        <w:rPr>
          <w:sz w:val="26"/>
          <w:szCs w:val="26"/>
        </w:rPr>
        <w:t xml:space="preserve"> внесении изменений в прогнозный план (программу) приватизации муниципального имущества Черемховского районного муниципального образования на 2024-2026 годы»</w:t>
      </w:r>
    </w:p>
    <w:p w14:paraId="7A271280" w14:textId="77777777" w:rsidR="00EF0A9A" w:rsidRPr="00EF0A9A" w:rsidRDefault="00EF0A9A" w:rsidP="00EF0A9A">
      <w:pPr>
        <w:tabs>
          <w:tab w:val="left" w:pos="7755"/>
        </w:tabs>
        <w:ind w:left="851" w:firstLine="283"/>
        <w:jc w:val="both"/>
        <w:rPr>
          <w:sz w:val="26"/>
          <w:szCs w:val="26"/>
        </w:rPr>
      </w:pPr>
      <w:r w:rsidRPr="00EF0A9A">
        <w:rPr>
          <w:sz w:val="26"/>
          <w:szCs w:val="26"/>
        </w:rPr>
        <w:t>Докладывает: 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47FDA1A0" w14:textId="77777777" w:rsidR="00EF0A9A" w:rsidRPr="00EF0A9A" w:rsidRDefault="00EF0A9A" w:rsidP="00EF0A9A">
      <w:pPr>
        <w:tabs>
          <w:tab w:val="left" w:pos="7755"/>
        </w:tabs>
        <w:ind w:left="851" w:firstLine="283"/>
        <w:jc w:val="both"/>
        <w:rPr>
          <w:sz w:val="26"/>
          <w:szCs w:val="26"/>
        </w:rPr>
      </w:pPr>
    </w:p>
    <w:p w14:paraId="682E4AF8" w14:textId="2D5B573A" w:rsidR="00EF0A9A" w:rsidRPr="00EF0A9A" w:rsidRDefault="00EF0A9A" w:rsidP="00EF0A9A">
      <w:pPr>
        <w:tabs>
          <w:tab w:val="left" w:pos="7755"/>
        </w:tabs>
        <w:ind w:left="851" w:firstLine="283"/>
        <w:jc w:val="both"/>
        <w:rPr>
          <w:sz w:val="26"/>
          <w:szCs w:val="26"/>
        </w:rPr>
      </w:pPr>
      <w:r w:rsidRPr="00EF0A9A">
        <w:rPr>
          <w:sz w:val="26"/>
          <w:szCs w:val="26"/>
        </w:rPr>
        <w:t xml:space="preserve">6. </w:t>
      </w:r>
      <w:r w:rsidRPr="00D34767">
        <w:rPr>
          <w:sz w:val="26"/>
          <w:szCs w:val="26"/>
          <w:u w:val="single"/>
        </w:rPr>
        <w:t>1</w:t>
      </w:r>
      <w:r>
        <w:rPr>
          <w:sz w:val="26"/>
          <w:szCs w:val="26"/>
          <w:u w:val="single"/>
        </w:rPr>
        <w:t>0</w:t>
      </w:r>
      <w:r w:rsidRPr="00D34767">
        <w:rPr>
          <w:sz w:val="26"/>
          <w:szCs w:val="26"/>
          <w:u w:val="single"/>
        </w:rPr>
        <w:t>:</w:t>
      </w:r>
      <w:r>
        <w:rPr>
          <w:sz w:val="26"/>
          <w:szCs w:val="26"/>
          <w:u w:val="single"/>
        </w:rPr>
        <w:t>5</w:t>
      </w:r>
      <w:r w:rsidRPr="00D34767">
        <w:rPr>
          <w:sz w:val="26"/>
          <w:szCs w:val="26"/>
          <w:u w:val="single"/>
        </w:rPr>
        <w:t>0-1</w:t>
      </w:r>
      <w:r>
        <w:rPr>
          <w:sz w:val="26"/>
          <w:szCs w:val="26"/>
          <w:u w:val="single"/>
        </w:rPr>
        <w:t>1</w:t>
      </w:r>
      <w:r w:rsidRPr="00D34767">
        <w:rPr>
          <w:sz w:val="26"/>
          <w:szCs w:val="26"/>
          <w:u w:val="single"/>
        </w:rPr>
        <w:t>:</w:t>
      </w:r>
      <w:r>
        <w:rPr>
          <w:sz w:val="26"/>
          <w:szCs w:val="26"/>
          <w:u w:val="single"/>
        </w:rPr>
        <w:t>0</w:t>
      </w:r>
      <w:r>
        <w:rPr>
          <w:sz w:val="26"/>
          <w:szCs w:val="26"/>
          <w:u w:val="single"/>
        </w:rPr>
        <w:t>0</w:t>
      </w:r>
      <w:r w:rsidRPr="00EF0A9A">
        <w:rPr>
          <w:sz w:val="26"/>
          <w:szCs w:val="26"/>
        </w:rPr>
        <w:t xml:space="preserve"> </w:t>
      </w:r>
      <w:r w:rsidRPr="00EF0A9A">
        <w:rPr>
          <w:sz w:val="26"/>
          <w:szCs w:val="26"/>
        </w:rPr>
        <w:t>Об утверждении Положения о муниципальном земельном контроле в границах сельских поселений Черемховского районного муниципального образования.</w:t>
      </w:r>
    </w:p>
    <w:p w14:paraId="52FEEFBF" w14:textId="77777777" w:rsidR="00EF0A9A" w:rsidRPr="00EF0A9A" w:rsidRDefault="00EF0A9A" w:rsidP="00EF0A9A">
      <w:pPr>
        <w:tabs>
          <w:tab w:val="left" w:pos="7755"/>
        </w:tabs>
        <w:ind w:left="851" w:firstLine="283"/>
        <w:jc w:val="both"/>
        <w:rPr>
          <w:sz w:val="26"/>
          <w:szCs w:val="26"/>
        </w:rPr>
      </w:pPr>
      <w:r w:rsidRPr="00EF0A9A">
        <w:rPr>
          <w:sz w:val="26"/>
          <w:szCs w:val="26"/>
        </w:rPr>
        <w:t>Докладывает: 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1940628F" w14:textId="77777777" w:rsidR="00EF0A9A" w:rsidRPr="00EF0A9A" w:rsidRDefault="00EF0A9A" w:rsidP="00EF0A9A">
      <w:pPr>
        <w:tabs>
          <w:tab w:val="left" w:pos="7755"/>
        </w:tabs>
        <w:ind w:left="851" w:firstLine="283"/>
        <w:jc w:val="both"/>
        <w:rPr>
          <w:sz w:val="26"/>
          <w:szCs w:val="26"/>
        </w:rPr>
      </w:pPr>
    </w:p>
    <w:p w14:paraId="5611B834" w14:textId="3EF537F9" w:rsidR="00EF0A9A" w:rsidRPr="00EF0A9A" w:rsidRDefault="00EF0A9A" w:rsidP="00EF0A9A">
      <w:pPr>
        <w:tabs>
          <w:tab w:val="left" w:pos="7755"/>
        </w:tabs>
        <w:ind w:left="851" w:firstLine="283"/>
        <w:jc w:val="both"/>
        <w:rPr>
          <w:sz w:val="26"/>
          <w:szCs w:val="26"/>
        </w:rPr>
      </w:pPr>
      <w:r w:rsidRPr="00EF0A9A">
        <w:rPr>
          <w:sz w:val="26"/>
          <w:szCs w:val="26"/>
        </w:rPr>
        <w:t>7.</w:t>
      </w:r>
      <w:r>
        <w:rPr>
          <w:sz w:val="26"/>
          <w:szCs w:val="26"/>
        </w:rPr>
        <w:t xml:space="preserve"> </w:t>
      </w:r>
      <w:r w:rsidRPr="00EF0A9A">
        <w:rPr>
          <w:sz w:val="26"/>
          <w:szCs w:val="26"/>
          <w:u w:val="single"/>
        </w:rPr>
        <w:t>11:00-11:10</w:t>
      </w:r>
      <w:r w:rsidRPr="00EF0A9A">
        <w:rPr>
          <w:sz w:val="26"/>
          <w:szCs w:val="26"/>
        </w:rPr>
        <w:t xml:space="preserve"> О внесении изменений в решение Думы Черемховского районного муниципального образования от 30 октября 2013 года № 285 «О создании муниципального дорожного фонда Черемховского районного муниципального образования»</w:t>
      </w:r>
    </w:p>
    <w:p w14:paraId="00D47BD6" w14:textId="77777777" w:rsidR="00EF0A9A" w:rsidRPr="00EF0A9A" w:rsidRDefault="00EF0A9A" w:rsidP="00EF0A9A">
      <w:pPr>
        <w:tabs>
          <w:tab w:val="left" w:pos="7755"/>
        </w:tabs>
        <w:ind w:left="851" w:firstLine="283"/>
        <w:jc w:val="both"/>
        <w:rPr>
          <w:sz w:val="26"/>
          <w:szCs w:val="26"/>
        </w:rPr>
      </w:pPr>
      <w:r w:rsidRPr="00EF0A9A">
        <w:rPr>
          <w:sz w:val="26"/>
          <w:szCs w:val="26"/>
        </w:rPr>
        <w:lastRenderedPageBreak/>
        <w:t>Докладывает: Сазонова Надежда Михайловна, начальник управления жилищно-коммунальным хозяйством администрации Черемховского районного муниципального образования.</w:t>
      </w:r>
    </w:p>
    <w:p w14:paraId="729F6528" w14:textId="4B12BA90" w:rsidR="00EF0A9A" w:rsidRPr="00EF0A9A" w:rsidRDefault="00EF0A9A" w:rsidP="00EF0A9A">
      <w:pPr>
        <w:tabs>
          <w:tab w:val="left" w:pos="7755"/>
        </w:tabs>
        <w:ind w:left="851" w:firstLine="283"/>
        <w:jc w:val="both"/>
        <w:rPr>
          <w:sz w:val="26"/>
          <w:szCs w:val="26"/>
        </w:rPr>
      </w:pPr>
      <w:r w:rsidRPr="00EF0A9A">
        <w:rPr>
          <w:sz w:val="26"/>
          <w:szCs w:val="26"/>
        </w:rPr>
        <w:t xml:space="preserve">8. </w:t>
      </w:r>
      <w:r w:rsidRPr="00EF0A9A">
        <w:rPr>
          <w:sz w:val="26"/>
          <w:szCs w:val="26"/>
          <w:u w:val="single"/>
        </w:rPr>
        <w:t>11:10-11:20</w:t>
      </w:r>
      <w:r>
        <w:rPr>
          <w:sz w:val="26"/>
          <w:szCs w:val="26"/>
        </w:rPr>
        <w:t xml:space="preserve"> </w:t>
      </w:r>
      <w:r w:rsidRPr="00EF0A9A">
        <w:rPr>
          <w:sz w:val="26"/>
          <w:szCs w:val="26"/>
        </w:rPr>
        <w:t>Об утверждении плана работы Думы Черемховского районного муниципального образования на первое полугодие 2025 года.</w:t>
      </w:r>
    </w:p>
    <w:p w14:paraId="0CDF50BF" w14:textId="67F89402" w:rsidR="00EF0A9A" w:rsidRDefault="00EF0A9A" w:rsidP="00EF0A9A">
      <w:pPr>
        <w:tabs>
          <w:tab w:val="left" w:pos="7755"/>
        </w:tabs>
        <w:ind w:left="851" w:firstLine="283"/>
        <w:jc w:val="both"/>
        <w:rPr>
          <w:sz w:val="26"/>
          <w:szCs w:val="26"/>
        </w:rPr>
      </w:pPr>
      <w:r w:rsidRPr="00EF0A9A">
        <w:rPr>
          <w:sz w:val="26"/>
          <w:szCs w:val="26"/>
        </w:rPr>
        <w:t>Докладывает: Козлова Любовь Михайловна, председатель Думы Черемховского районного муниципального образования.</w:t>
      </w:r>
    </w:p>
    <w:p w14:paraId="086117F4" w14:textId="77777777" w:rsidR="00354573" w:rsidRPr="00D34767" w:rsidRDefault="00354573" w:rsidP="00354573">
      <w:pPr>
        <w:tabs>
          <w:tab w:val="left" w:pos="7755"/>
        </w:tabs>
        <w:jc w:val="both"/>
        <w:rPr>
          <w:sz w:val="26"/>
          <w:szCs w:val="26"/>
        </w:rPr>
      </w:pPr>
    </w:p>
    <w:p w14:paraId="17034952" w14:textId="7390212B" w:rsidR="00D32275" w:rsidRPr="00D34767" w:rsidRDefault="00D32275" w:rsidP="00F16ABC">
      <w:pPr>
        <w:tabs>
          <w:tab w:val="left" w:pos="3600"/>
        </w:tabs>
        <w:ind w:left="851" w:firstLine="283"/>
        <w:jc w:val="both"/>
        <w:rPr>
          <w:sz w:val="26"/>
          <w:szCs w:val="26"/>
        </w:rPr>
      </w:pPr>
      <w:r w:rsidRPr="00D34767">
        <w:rPr>
          <w:b/>
          <w:iCs/>
          <w:sz w:val="26"/>
          <w:szCs w:val="26"/>
        </w:rPr>
        <w:t>Козлова Л. М.</w:t>
      </w:r>
      <w:r w:rsidRPr="00D34767">
        <w:rPr>
          <w:sz w:val="26"/>
          <w:szCs w:val="26"/>
        </w:rPr>
        <w:t xml:space="preserve"> Какие есть вопросы по повестке?</w:t>
      </w:r>
    </w:p>
    <w:p w14:paraId="74208230" w14:textId="77777777" w:rsidR="00D32275" w:rsidRPr="00D34767" w:rsidRDefault="00D32275" w:rsidP="00F16ABC">
      <w:pPr>
        <w:tabs>
          <w:tab w:val="left" w:pos="3600"/>
        </w:tabs>
        <w:ind w:left="851" w:firstLine="283"/>
        <w:jc w:val="both"/>
        <w:rPr>
          <w:sz w:val="26"/>
          <w:szCs w:val="26"/>
        </w:rPr>
      </w:pPr>
      <w:r w:rsidRPr="00D34767">
        <w:rPr>
          <w:sz w:val="26"/>
          <w:szCs w:val="26"/>
        </w:rPr>
        <w:t>Какие будут предложения?</w:t>
      </w:r>
    </w:p>
    <w:p w14:paraId="1E2F5C82" w14:textId="77777777" w:rsidR="00D32275" w:rsidRPr="00D34767" w:rsidRDefault="00D32275" w:rsidP="00F16ABC">
      <w:pPr>
        <w:tabs>
          <w:tab w:val="left" w:pos="3600"/>
        </w:tabs>
        <w:ind w:left="851" w:firstLine="283"/>
        <w:jc w:val="both"/>
        <w:rPr>
          <w:sz w:val="26"/>
          <w:szCs w:val="26"/>
        </w:rPr>
      </w:pPr>
      <w:r w:rsidRPr="00D34767">
        <w:rPr>
          <w:sz w:val="26"/>
          <w:szCs w:val="26"/>
        </w:rPr>
        <w:t>Козлова Л. М.: поступило предложение принять повестку?</w:t>
      </w:r>
    </w:p>
    <w:p w14:paraId="19FC9E74" w14:textId="77777777" w:rsidR="00D32275" w:rsidRPr="00D34767" w:rsidRDefault="00D32275" w:rsidP="00F16ABC">
      <w:pPr>
        <w:tabs>
          <w:tab w:val="left" w:pos="3600"/>
        </w:tabs>
        <w:ind w:left="851" w:firstLine="283"/>
        <w:jc w:val="both"/>
        <w:rPr>
          <w:sz w:val="26"/>
          <w:szCs w:val="26"/>
        </w:rPr>
      </w:pPr>
      <w:r w:rsidRPr="00D34767">
        <w:rPr>
          <w:sz w:val="26"/>
          <w:szCs w:val="26"/>
        </w:rPr>
        <w:t>прошу голосовать?</w:t>
      </w:r>
    </w:p>
    <w:p w14:paraId="0B57769A" w14:textId="6E27971D" w:rsidR="00D32275" w:rsidRPr="00D34767" w:rsidRDefault="00D32275" w:rsidP="00F16ABC">
      <w:pPr>
        <w:tabs>
          <w:tab w:val="left" w:pos="3600"/>
        </w:tabs>
        <w:ind w:left="851" w:firstLine="283"/>
        <w:jc w:val="both"/>
        <w:rPr>
          <w:b/>
          <w:sz w:val="26"/>
          <w:szCs w:val="26"/>
        </w:rPr>
      </w:pPr>
      <w:r w:rsidRPr="00D34767">
        <w:rPr>
          <w:sz w:val="26"/>
          <w:szCs w:val="26"/>
        </w:rPr>
        <w:t xml:space="preserve">за – </w:t>
      </w:r>
      <w:r w:rsidR="00EF0A9A">
        <w:rPr>
          <w:sz w:val="26"/>
          <w:szCs w:val="26"/>
        </w:rPr>
        <w:t>13</w:t>
      </w:r>
      <w:r w:rsidRPr="00D34767">
        <w:rPr>
          <w:sz w:val="26"/>
          <w:szCs w:val="26"/>
        </w:rPr>
        <w:t xml:space="preserve"> депутатов</w:t>
      </w:r>
    </w:p>
    <w:p w14:paraId="356D96BC" w14:textId="77777777" w:rsidR="00D32275" w:rsidRPr="00D34767" w:rsidRDefault="00D32275" w:rsidP="00F16ABC">
      <w:pPr>
        <w:tabs>
          <w:tab w:val="left" w:pos="3600"/>
        </w:tabs>
        <w:ind w:left="851" w:firstLine="283"/>
        <w:jc w:val="both"/>
        <w:rPr>
          <w:sz w:val="26"/>
          <w:szCs w:val="26"/>
        </w:rPr>
      </w:pPr>
      <w:r w:rsidRPr="00D34767">
        <w:rPr>
          <w:sz w:val="26"/>
          <w:szCs w:val="26"/>
        </w:rPr>
        <w:t>против – нет</w:t>
      </w:r>
    </w:p>
    <w:p w14:paraId="483C8B41" w14:textId="77777777" w:rsidR="00D32275" w:rsidRPr="00D34767" w:rsidRDefault="00D32275" w:rsidP="00F16ABC">
      <w:pPr>
        <w:tabs>
          <w:tab w:val="left" w:pos="3600"/>
        </w:tabs>
        <w:ind w:left="851" w:firstLine="283"/>
        <w:jc w:val="both"/>
        <w:rPr>
          <w:sz w:val="26"/>
          <w:szCs w:val="26"/>
        </w:rPr>
      </w:pPr>
      <w:r w:rsidRPr="00D34767">
        <w:rPr>
          <w:sz w:val="26"/>
          <w:szCs w:val="26"/>
        </w:rPr>
        <w:t>воздержались – нет</w:t>
      </w:r>
    </w:p>
    <w:p w14:paraId="55B7181A" w14:textId="26D9634C" w:rsidR="00D32275" w:rsidRPr="00D34767" w:rsidRDefault="00D32275" w:rsidP="00F16ABC">
      <w:pPr>
        <w:tabs>
          <w:tab w:val="left" w:pos="3600"/>
        </w:tabs>
        <w:ind w:left="851" w:firstLine="283"/>
        <w:jc w:val="both"/>
        <w:rPr>
          <w:sz w:val="26"/>
          <w:szCs w:val="26"/>
        </w:rPr>
      </w:pPr>
      <w:r w:rsidRPr="00D34767">
        <w:rPr>
          <w:b/>
          <w:bCs/>
          <w:sz w:val="26"/>
          <w:szCs w:val="26"/>
        </w:rPr>
        <w:t>Решили:</w:t>
      </w:r>
      <w:r w:rsidRPr="00D34767">
        <w:rPr>
          <w:sz w:val="26"/>
          <w:szCs w:val="26"/>
        </w:rPr>
        <w:t xml:space="preserve"> повестка принят</w:t>
      </w:r>
      <w:r w:rsidR="00CB0C97">
        <w:rPr>
          <w:sz w:val="26"/>
          <w:szCs w:val="26"/>
        </w:rPr>
        <w:t xml:space="preserve">а </w:t>
      </w:r>
      <w:r w:rsidRPr="00D34767">
        <w:rPr>
          <w:sz w:val="26"/>
          <w:szCs w:val="26"/>
        </w:rPr>
        <w:t>единогласно.</w:t>
      </w:r>
    </w:p>
    <w:p w14:paraId="1DCB31CF" w14:textId="77777777" w:rsidR="00F67EBC" w:rsidRPr="00D34767" w:rsidRDefault="00F67EBC" w:rsidP="00F16ABC">
      <w:pPr>
        <w:tabs>
          <w:tab w:val="left" w:pos="3600"/>
        </w:tabs>
        <w:ind w:left="851" w:firstLine="283"/>
        <w:jc w:val="both"/>
        <w:rPr>
          <w:sz w:val="26"/>
          <w:szCs w:val="26"/>
        </w:rPr>
      </w:pPr>
    </w:p>
    <w:p w14:paraId="71AF85BF" w14:textId="10142100" w:rsidR="004D3FCA" w:rsidRPr="00D34767" w:rsidRDefault="00D729D7" w:rsidP="00F16ABC">
      <w:pPr>
        <w:tabs>
          <w:tab w:val="left" w:pos="7755"/>
        </w:tabs>
        <w:ind w:left="851" w:firstLine="283"/>
        <w:jc w:val="both"/>
        <w:rPr>
          <w:sz w:val="26"/>
          <w:szCs w:val="26"/>
        </w:rPr>
      </w:pPr>
      <w:r w:rsidRPr="00D34767">
        <w:rPr>
          <w:b/>
          <w:sz w:val="26"/>
          <w:szCs w:val="26"/>
        </w:rPr>
        <w:t>Л</w:t>
      </w:r>
      <w:r w:rsidR="00273904" w:rsidRPr="00D34767">
        <w:rPr>
          <w:b/>
          <w:sz w:val="26"/>
          <w:szCs w:val="26"/>
        </w:rPr>
        <w:t xml:space="preserve">.М. </w:t>
      </w:r>
      <w:r w:rsidRPr="00D34767">
        <w:rPr>
          <w:b/>
          <w:sz w:val="26"/>
          <w:szCs w:val="26"/>
        </w:rPr>
        <w:t>Козлова</w:t>
      </w:r>
      <w:r w:rsidR="00EE72D9" w:rsidRPr="00D34767">
        <w:rPr>
          <w:sz w:val="26"/>
          <w:szCs w:val="26"/>
        </w:rPr>
        <w:t xml:space="preserve">: </w:t>
      </w:r>
      <w:r w:rsidR="00EF0A9A">
        <w:rPr>
          <w:sz w:val="26"/>
          <w:szCs w:val="26"/>
        </w:rPr>
        <w:t>4</w:t>
      </w:r>
      <w:r w:rsidR="00273904" w:rsidRPr="00D34767">
        <w:rPr>
          <w:sz w:val="26"/>
          <w:szCs w:val="26"/>
        </w:rPr>
        <w:t>-</w:t>
      </w:r>
      <w:r w:rsidR="00EF0A9A">
        <w:rPr>
          <w:sz w:val="26"/>
          <w:szCs w:val="26"/>
        </w:rPr>
        <w:t>о</w:t>
      </w:r>
      <w:r w:rsidR="00273904" w:rsidRPr="00D34767">
        <w:rPr>
          <w:sz w:val="26"/>
          <w:szCs w:val="26"/>
        </w:rPr>
        <w:t>е</w:t>
      </w:r>
      <w:r w:rsidR="00413571" w:rsidRPr="00D34767">
        <w:rPr>
          <w:sz w:val="26"/>
          <w:szCs w:val="26"/>
        </w:rPr>
        <w:t xml:space="preserve"> </w:t>
      </w:r>
      <w:r w:rsidR="00052D16" w:rsidRPr="00D34767">
        <w:rPr>
          <w:sz w:val="26"/>
          <w:szCs w:val="26"/>
        </w:rPr>
        <w:t xml:space="preserve">заседание Думы Черемховского районного муниципального образования </w:t>
      </w:r>
      <w:r w:rsidR="00EF0A9A">
        <w:rPr>
          <w:sz w:val="26"/>
          <w:szCs w:val="26"/>
        </w:rPr>
        <w:t>восьмого</w:t>
      </w:r>
      <w:r w:rsidR="00052D16" w:rsidRPr="00D34767">
        <w:rPr>
          <w:sz w:val="26"/>
          <w:szCs w:val="26"/>
        </w:rPr>
        <w:t xml:space="preserve"> созыва считается открытым.</w:t>
      </w:r>
    </w:p>
    <w:p w14:paraId="75AAD563" w14:textId="068BAD4E" w:rsidR="00C20CA1" w:rsidRPr="00D34767" w:rsidRDefault="00052D16" w:rsidP="00F16ABC">
      <w:pPr>
        <w:tabs>
          <w:tab w:val="left" w:pos="7755"/>
        </w:tabs>
        <w:ind w:left="851" w:firstLine="283"/>
        <w:jc w:val="both"/>
        <w:rPr>
          <w:b/>
          <w:sz w:val="26"/>
          <w:szCs w:val="26"/>
        </w:rPr>
      </w:pPr>
      <w:r w:rsidRPr="00D34767">
        <w:rPr>
          <w:b/>
          <w:sz w:val="26"/>
          <w:szCs w:val="26"/>
        </w:rPr>
        <w:t>Звучит гимн России</w:t>
      </w:r>
    </w:p>
    <w:p w14:paraId="73BF994C" w14:textId="77777777" w:rsidR="00A61007" w:rsidRPr="00D34767" w:rsidRDefault="00A61007" w:rsidP="00F16ABC">
      <w:pPr>
        <w:tabs>
          <w:tab w:val="left" w:pos="7755"/>
        </w:tabs>
        <w:ind w:left="851" w:firstLine="283"/>
        <w:jc w:val="both"/>
        <w:rPr>
          <w:sz w:val="26"/>
          <w:szCs w:val="26"/>
        </w:rPr>
      </w:pPr>
    </w:p>
    <w:p w14:paraId="37842C1A" w14:textId="5A4F362F" w:rsidR="00A61007" w:rsidRPr="00D34767" w:rsidRDefault="00297179" w:rsidP="00F16ABC">
      <w:pPr>
        <w:tabs>
          <w:tab w:val="left" w:pos="7755"/>
        </w:tabs>
        <w:ind w:left="851" w:firstLine="283"/>
        <w:jc w:val="both"/>
        <w:rPr>
          <w:sz w:val="26"/>
          <w:szCs w:val="26"/>
        </w:rPr>
      </w:pPr>
      <w:r w:rsidRPr="00D34767">
        <w:rPr>
          <w:b/>
          <w:sz w:val="26"/>
          <w:szCs w:val="26"/>
        </w:rPr>
        <w:t xml:space="preserve">1. </w:t>
      </w:r>
      <w:r w:rsidR="00623703">
        <w:rPr>
          <w:b/>
          <w:sz w:val="26"/>
          <w:szCs w:val="26"/>
        </w:rPr>
        <w:t xml:space="preserve">Слушали </w:t>
      </w:r>
      <w:r w:rsidR="00EF0A9A" w:rsidRPr="00EF0A9A">
        <w:rPr>
          <w:b/>
          <w:sz w:val="26"/>
          <w:szCs w:val="26"/>
        </w:rPr>
        <w:t>Кушнарёв</w:t>
      </w:r>
      <w:r w:rsidR="00EF0A9A">
        <w:rPr>
          <w:b/>
          <w:sz w:val="26"/>
          <w:szCs w:val="26"/>
        </w:rPr>
        <w:t>у</w:t>
      </w:r>
      <w:r w:rsidR="00EF0A9A" w:rsidRPr="00EF0A9A">
        <w:rPr>
          <w:b/>
          <w:sz w:val="26"/>
          <w:szCs w:val="26"/>
        </w:rPr>
        <w:t xml:space="preserve"> Елен</w:t>
      </w:r>
      <w:r w:rsidR="00EF0A9A">
        <w:rPr>
          <w:b/>
          <w:sz w:val="26"/>
          <w:szCs w:val="26"/>
        </w:rPr>
        <w:t>у</w:t>
      </w:r>
      <w:r w:rsidR="00EF0A9A" w:rsidRPr="00EF0A9A">
        <w:rPr>
          <w:b/>
          <w:sz w:val="26"/>
          <w:szCs w:val="26"/>
        </w:rPr>
        <w:t xml:space="preserve"> Викторовн</w:t>
      </w:r>
      <w:r w:rsidR="00EF0A9A">
        <w:rPr>
          <w:b/>
          <w:sz w:val="26"/>
          <w:szCs w:val="26"/>
        </w:rPr>
        <w:t>у</w:t>
      </w:r>
      <w:r w:rsidR="00EF0A9A" w:rsidRPr="00EF0A9A">
        <w:rPr>
          <w:b/>
          <w:sz w:val="26"/>
          <w:szCs w:val="26"/>
        </w:rPr>
        <w:t>, и.о начальника отдела правового обеспечения администрации Черемховского районного муниципального образования</w:t>
      </w:r>
      <w:r w:rsidR="00A91F80" w:rsidRPr="00A91F80">
        <w:rPr>
          <w:b/>
          <w:sz w:val="26"/>
          <w:szCs w:val="26"/>
        </w:rPr>
        <w:t>.</w:t>
      </w:r>
      <w:r w:rsidR="00AA7281" w:rsidRPr="00D34767">
        <w:rPr>
          <w:sz w:val="26"/>
          <w:szCs w:val="26"/>
        </w:rPr>
        <w:t xml:space="preserve"> </w:t>
      </w:r>
      <w:bookmarkStart w:id="3" w:name="_Hlk147741363"/>
      <w:r w:rsidR="00C5094E" w:rsidRPr="00D34767">
        <w:rPr>
          <w:sz w:val="26"/>
          <w:szCs w:val="26"/>
        </w:rPr>
        <w:t>«</w:t>
      </w:r>
      <w:r w:rsidR="00927487" w:rsidRPr="00EF0A9A">
        <w:rPr>
          <w:sz w:val="26"/>
          <w:szCs w:val="26"/>
        </w:rPr>
        <w:t>О внесении изменений и дополнений в Устав Черемховского районного муниципального образования</w:t>
      </w:r>
      <w:r w:rsidR="00C5094E" w:rsidRPr="00D34767">
        <w:rPr>
          <w:sz w:val="26"/>
          <w:szCs w:val="26"/>
        </w:rPr>
        <w:t>»:</w:t>
      </w:r>
    </w:p>
    <w:bookmarkEnd w:id="3"/>
    <w:p w14:paraId="76DB76B5" w14:textId="315FF113" w:rsidR="00927487" w:rsidRPr="00927487" w:rsidRDefault="00927487" w:rsidP="00927487">
      <w:pPr>
        <w:tabs>
          <w:tab w:val="left" w:pos="7755"/>
        </w:tabs>
        <w:ind w:left="851" w:firstLine="283"/>
        <w:jc w:val="both"/>
        <w:rPr>
          <w:sz w:val="26"/>
          <w:szCs w:val="26"/>
        </w:rPr>
      </w:pPr>
      <w:r w:rsidRPr="00927487">
        <w:rPr>
          <w:sz w:val="26"/>
          <w:szCs w:val="26"/>
        </w:rPr>
        <w:t xml:space="preserve">Субъектом права законодательной инициативы является администрация Черемховского районного муниципального образования. Проект решения подготовлен отделом правового обеспечения. </w:t>
      </w:r>
    </w:p>
    <w:p w14:paraId="4E8D6008" w14:textId="77777777" w:rsidR="00927487" w:rsidRPr="00927487" w:rsidRDefault="00927487" w:rsidP="00927487">
      <w:pPr>
        <w:tabs>
          <w:tab w:val="left" w:pos="7755"/>
        </w:tabs>
        <w:ind w:left="851" w:firstLine="283"/>
        <w:jc w:val="both"/>
        <w:rPr>
          <w:sz w:val="26"/>
          <w:szCs w:val="26"/>
        </w:rPr>
      </w:pPr>
      <w:r w:rsidRPr="00927487">
        <w:rPr>
          <w:sz w:val="26"/>
          <w:szCs w:val="26"/>
        </w:rPr>
        <w:t>В соответствии с частью 9 статьи 44 Федерального закона № 131-ФЗ,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0A9E960" w14:textId="77777777" w:rsidR="00927487" w:rsidRPr="00927487" w:rsidRDefault="00927487" w:rsidP="00927487">
      <w:pPr>
        <w:tabs>
          <w:tab w:val="left" w:pos="7755"/>
        </w:tabs>
        <w:ind w:left="851" w:firstLine="283"/>
        <w:jc w:val="both"/>
        <w:rPr>
          <w:sz w:val="26"/>
          <w:szCs w:val="26"/>
        </w:rPr>
      </w:pPr>
      <w:r w:rsidRPr="00927487">
        <w:rPr>
          <w:sz w:val="26"/>
          <w:szCs w:val="26"/>
        </w:rPr>
        <w:t>Проектом предлагается привести в соответствие с изменениями, внесенными в Федеральный закон «Об общих принципах организации местного самоуправления в РФ», вопросы местного значения района, а также наименование муниципального образования.</w:t>
      </w:r>
    </w:p>
    <w:p w14:paraId="3B76FA35" w14:textId="59C3F175" w:rsidR="00927487" w:rsidRPr="00927487" w:rsidRDefault="00927487" w:rsidP="00927487">
      <w:pPr>
        <w:tabs>
          <w:tab w:val="left" w:pos="7755"/>
        </w:tabs>
        <w:ind w:left="851" w:firstLine="283"/>
        <w:jc w:val="both"/>
        <w:rPr>
          <w:sz w:val="26"/>
          <w:szCs w:val="26"/>
        </w:rPr>
      </w:pPr>
      <w:r w:rsidRPr="00927487">
        <w:rPr>
          <w:sz w:val="26"/>
          <w:szCs w:val="26"/>
        </w:rPr>
        <w:t xml:space="preserve">В соответствии с Федеральным законом от 6 октября 2003 года № 131-ФЗ «Об общих принципах организации местного самоуправления в РФ» проект решения о внесении изменений и дополнений в устав не позднее чем за 30 дней до дня </w:t>
      </w:r>
      <w:r w:rsidRPr="00927487">
        <w:rPr>
          <w:sz w:val="26"/>
          <w:szCs w:val="26"/>
        </w:rPr>
        <w:lastRenderedPageBreak/>
        <w:t xml:space="preserve">рассмотрения указанного вопроса подлежит официальному опубликованию (обнародованию). </w:t>
      </w:r>
    </w:p>
    <w:p w14:paraId="5E699406" w14:textId="77777777" w:rsidR="00927487" w:rsidRPr="00927487" w:rsidRDefault="00927487" w:rsidP="00927487">
      <w:pPr>
        <w:tabs>
          <w:tab w:val="left" w:pos="7755"/>
        </w:tabs>
        <w:ind w:left="851" w:firstLine="283"/>
        <w:jc w:val="both"/>
        <w:rPr>
          <w:sz w:val="26"/>
          <w:szCs w:val="26"/>
        </w:rPr>
      </w:pPr>
      <w:r w:rsidRPr="00927487">
        <w:rPr>
          <w:sz w:val="26"/>
          <w:szCs w:val="26"/>
        </w:rPr>
        <w:t>В целях исполнения этих требований, решением районной Думы от 23 октября 2024 года № 7 был одобрен проект решения «О внесении изменений и дополнений в Устав Черемховского районного муниципального образования» и назначены публичные слушания по проекту на 15 ноября 2024 года на 17 часов 00 минут.</w:t>
      </w:r>
    </w:p>
    <w:p w14:paraId="1360A30B"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В назначенное время публичные слушания состоялись. </w:t>
      </w:r>
    </w:p>
    <w:p w14:paraId="3CAE2489" w14:textId="3CB1A170" w:rsidR="00927487" w:rsidRPr="00927487" w:rsidRDefault="00927487" w:rsidP="00927487">
      <w:pPr>
        <w:tabs>
          <w:tab w:val="left" w:pos="7755"/>
        </w:tabs>
        <w:ind w:left="851" w:firstLine="283"/>
        <w:jc w:val="both"/>
        <w:rPr>
          <w:sz w:val="26"/>
          <w:szCs w:val="26"/>
        </w:rPr>
      </w:pPr>
      <w:r w:rsidRPr="00927487">
        <w:rPr>
          <w:sz w:val="26"/>
          <w:szCs w:val="26"/>
        </w:rPr>
        <w:t>Следующий этап - принятие окончательного решения районной Думой.</w:t>
      </w:r>
    </w:p>
    <w:p w14:paraId="1CFDCCB3" w14:textId="176637C5" w:rsidR="00927487" w:rsidRPr="00927487" w:rsidRDefault="00927487" w:rsidP="00927487">
      <w:pPr>
        <w:tabs>
          <w:tab w:val="left" w:pos="7755"/>
        </w:tabs>
        <w:ind w:left="851" w:firstLine="283"/>
        <w:jc w:val="both"/>
        <w:rPr>
          <w:sz w:val="26"/>
          <w:szCs w:val="26"/>
        </w:rPr>
      </w:pPr>
      <w:r w:rsidRPr="00927487">
        <w:rPr>
          <w:sz w:val="26"/>
          <w:szCs w:val="26"/>
        </w:rPr>
        <w:t>В связи с тем, что на уровень муниципального района перейдет осуществление некоторых полномочий, которые ранее были закреплены Законом Иркутской области за сельскими поселениями, с 01.01.2025 года возникнет необходимость в дополнительных расходах бюджета Черемховского районного муниципального образования.</w:t>
      </w:r>
    </w:p>
    <w:p w14:paraId="77CCBCE1" w14:textId="42822F87" w:rsidR="00A91F80" w:rsidRDefault="00927487" w:rsidP="00927487">
      <w:pPr>
        <w:tabs>
          <w:tab w:val="left" w:pos="7755"/>
        </w:tabs>
        <w:ind w:left="851" w:firstLine="283"/>
        <w:jc w:val="both"/>
        <w:rPr>
          <w:b/>
          <w:bCs/>
          <w:sz w:val="26"/>
          <w:szCs w:val="26"/>
        </w:rPr>
      </w:pPr>
      <w:r w:rsidRPr="00927487">
        <w:rPr>
          <w:sz w:val="26"/>
          <w:szCs w:val="26"/>
        </w:rPr>
        <w:t>Проект решения прошел необходимые согласования, замечания отсутствуют.</w:t>
      </w:r>
    </w:p>
    <w:p w14:paraId="1142C622" w14:textId="3331A48C" w:rsidR="0041241C" w:rsidRPr="00D34767" w:rsidRDefault="0041241C" w:rsidP="00927487">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49B7B675" w14:textId="57F73192" w:rsidR="0041241C" w:rsidRPr="00D34767" w:rsidRDefault="0041241C" w:rsidP="00F16ABC">
      <w:pPr>
        <w:tabs>
          <w:tab w:val="left" w:pos="7755"/>
        </w:tabs>
        <w:ind w:left="851" w:firstLine="283"/>
        <w:jc w:val="both"/>
        <w:rPr>
          <w:sz w:val="26"/>
          <w:szCs w:val="26"/>
        </w:rPr>
      </w:pPr>
      <w:r w:rsidRPr="00D34767">
        <w:rPr>
          <w:sz w:val="26"/>
          <w:szCs w:val="26"/>
        </w:rPr>
        <w:t xml:space="preserve">Какие будут вопросы, предложения? </w:t>
      </w:r>
      <w:r w:rsidR="00927487" w:rsidRPr="00D34767">
        <w:rPr>
          <w:sz w:val="26"/>
          <w:szCs w:val="26"/>
        </w:rPr>
        <w:t>Поступило предложение принять данное решение. Прошу голосовать</w:t>
      </w:r>
      <w:r w:rsidRPr="00D34767">
        <w:rPr>
          <w:sz w:val="26"/>
          <w:szCs w:val="26"/>
        </w:rPr>
        <w:t>.</w:t>
      </w:r>
    </w:p>
    <w:p w14:paraId="27DF7182" w14:textId="69254828" w:rsidR="0041241C" w:rsidRPr="00D34767" w:rsidRDefault="0041241C" w:rsidP="00F16ABC">
      <w:pPr>
        <w:tabs>
          <w:tab w:val="left" w:pos="7755"/>
        </w:tabs>
        <w:ind w:left="851" w:firstLine="283"/>
        <w:jc w:val="both"/>
        <w:rPr>
          <w:sz w:val="26"/>
          <w:szCs w:val="26"/>
        </w:rPr>
      </w:pPr>
      <w:r w:rsidRPr="00D34767">
        <w:rPr>
          <w:sz w:val="26"/>
          <w:szCs w:val="26"/>
        </w:rPr>
        <w:t>за – 1</w:t>
      </w:r>
      <w:r w:rsidR="00A91F80">
        <w:rPr>
          <w:sz w:val="26"/>
          <w:szCs w:val="26"/>
        </w:rPr>
        <w:t>3</w:t>
      </w:r>
      <w:r w:rsidR="00C04BD5" w:rsidRPr="00D34767">
        <w:rPr>
          <w:sz w:val="26"/>
          <w:szCs w:val="26"/>
        </w:rPr>
        <w:t xml:space="preserve"> </w:t>
      </w:r>
      <w:r w:rsidRPr="00D34767">
        <w:rPr>
          <w:sz w:val="26"/>
          <w:szCs w:val="26"/>
        </w:rPr>
        <w:t>депутатов</w:t>
      </w:r>
    </w:p>
    <w:p w14:paraId="42125B3F" w14:textId="77777777" w:rsidR="0041241C" w:rsidRPr="00D34767" w:rsidRDefault="0041241C" w:rsidP="00F16ABC">
      <w:pPr>
        <w:tabs>
          <w:tab w:val="left" w:pos="7755"/>
        </w:tabs>
        <w:ind w:left="851" w:firstLine="283"/>
        <w:jc w:val="both"/>
        <w:rPr>
          <w:sz w:val="26"/>
          <w:szCs w:val="26"/>
        </w:rPr>
      </w:pPr>
      <w:r w:rsidRPr="00D34767">
        <w:rPr>
          <w:sz w:val="26"/>
          <w:szCs w:val="26"/>
        </w:rPr>
        <w:t>против – нет</w:t>
      </w:r>
    </w:p>
    <w:p w14:paraId="5543639E" w14:textId="77777777" w:rsidR="0041241C" w:rsidRPr="00D34767" w:rsidRDefault="0041241C" w:rsidP="00F16ABC">
      <w:pPr>
        <w:tabs>
          <w:tab w:val="left" w:pos="7755"/>
        </w:tabs>
        <w:ind w:left="851" w:firstLine="283"/>
        <w:jc w:val="both"/>
        <w:rPr>
          <w:sz w:val="26"/>
          <w:szCs w:val="26"/>
        </w:rPr>
      </w:pPr>
      <w:r w:rsidRPr="00D34767">
        <w:rPr>
          <w:sz w:val="26"/>
          <w:szCs w:val="26"/>
        </w:rPr>
        <w:t>воздержались – нет</w:t>
      </w:r>
    </w:p>
    <w:p w14:paraId="3AA2D52D" w14:textId="0F553155" w:rsidR="00BE73B8" w:rsidRDefault="0041241C" w:rsidP="00A91F80">
      <w:pPr>
        <w:tabs>
          <w:tab w:val="left" w:pos="7755"/>
        </w:tabs>
        <w:ind w:left="851" w:firstLine="283"/>
        <w:jc w:val="both"/>
        <w:rPr>
          <w:sz w:val="26"/>
          <w:szCs w:val="26"/>
        </w:rPr>
      </w:pPr>
      <w:r w:rsidRPr="00D34767">
        <w:rPr>
          <w:b/>
          <w:bCs/>
          <w:sz w:val="26"/>
          <w:szCs w:val="26"/>
        </w:rPr>
        <w:t xml:space="preserve">Решили: </w:t>
      </w:r>
      <w:r w:rsidR="00A91F80" w:rsidRPr="00A91F80">
        <w:rPr>
          <w:sz w:val="26"/>
          <w:szCs w:val="26"/>
        </w:rPr>
        <w:t>решение принято единогласно.</w:t>
      </w:r>
    </w:p>
    <w:p w14:paraId="5252563B" w14:textId="77777777" w:rsidR="00A91F80" w:rsidRPr="00D34767" w:rsidRDefault="00A91F80" w:rsidP="00A91F80">
      <w:pPr>
        <w:tabs>
          <w:tab w:val="left" w:pos="7755"/>
        </w:tabs>
        <w:ind w:left="851" w:firstLine="283"/>
        <w:jc w:val="both"/>
        <w:rPr>
          <w:sz w:val="26"/>
          <w:szCs w:val="26"/>
        </w:rPr>
      </w:pPr>
    </w:p>
    <w:p w14:paraId="56F4C35F" w14:textId="30F77E0B" w:rsidR="00D164DB" w:rsidRDefault="00297179" w:rsidP="00D164DB">
      <w:pPr>
        <w:tabs>
          <w:tab w:val="left" w:pos="7755"/>
        </w:tabs>
        <w:ind w:left="851" w:firstLine="283"/>
        <w:jc w:val="both"/>
        <w:rPr>
          <w:sz w:val="26"/>
          <w:szCs w:val="26"/>
        </w:rPr>
      </w:pPr>
      <w:r w:rsidRPr="00D34767">
        <w:rPr>
          <w:b/>
          <w:sz w:val="26"/>
          <w:szCs w:val="26"/>
        </w:rPr>
        <w:t xml:space="preserve">2. </w:t>
      </w:r>
      <w:bookmarkStart w:id="4" w:name="_Hlk63062660"/>
      <w:r w:rsidR="00BF1104" w:rsidRPr="00D34767">
        <w:rPr>
          <w:b/>
          <w:sz w:val="26"/>
          <w:szCs w:val="26"/>
        </w:rPr>
        <w:t>Слушали</w:t>
      </w:r>
      <w:r w:rsidR="00BF1104" w:rsidRPr="00D34767">
        <w:rPr>
          <w:sz w:val="26"/>
          <w:szCs w:val="26"/>
        </w:rPr>
        <w:t xml:space="preserve"> </w:t>
      </w:r>
      <w:bookmarkStart w:id="5" w:name="_Hlk147741416"/>
      <w:bookmarkStart w:id="6" w:name="_Hlk144308123"/>
      <w:r w:rsidR="00927487" w:rsidRPr="00927487">
        <w:rPr>
          <w:rFonts w:eastAsia="Calibri"/>
          <w:b/>
          <w:bCs/>
          <w:sz w:val="26"/>
          <w:szCs w:val="26"/>
          <w:lang w:eastAsia="en-US"/>
        </w:rPr>
        <w:t>Гайдук Юли</w:t>
      </w:r>
      <w:r w:rsidR="00927487">
        <w:rPr>
          <w:rFonts w:eastAsia="Calibri"/>
          <w:b/>
          <w:bCs/>
          <w:sz w:val="26"/>
          <w:szCs w:val="26"/>
          <w:lang w:eastAsia="en-US"/>
        </w:rPr>
        <w:t>ю</w:t>
      </w:r>
      <w:r w:rsidR="00927487" w:rsidRPr="00927487">
        <w:rPr>
          <w:rFonts w:eastAsia="Calibri"/>
          <w:b/>
          <w:bCs/>
          <w:sz w:val="26"/>
          <w:szCs w:val="26"/>
          <w:lang w:eastAsia="en-US"/>
        </w:rPr>
        <w:t xml:space="preserve"> Николаевн</w:t>
      </w:r>
      <w:r w:rsidR="00927487">
        <w:rPr>
          <w:rFonts w:eastAsia="Calibri"/>
          <w:b/>
          <w:bCs/>
          <w:sz w:val="26"/>
          <w:szCs w:val="26"/>
          <w:lang w:eastAsia="en-US"/>
        </w:rPr>
        <w:t>у</w:t>
      </w:r>
      <w:r w:rsidR="00927487" w:rsidRPr="00927487">
        <w:rPr>
          <w:rFonts w:eastAsia="Calibri"/>
          <w:b/>
          <w:bCs/>
          <w:sz w:val="26"/>
          <w:szCs w:val="26"/>
          <w:lang w:eastAsia="en-US"/>
        </w:rPr>
        <w:t>, Начальник</w:t>
      </w:r>
      <w:r w:rsidR="00927487">
        <w:rPr>
          <w:rFonts w:eastAsia="Calibri"/>
          <w:b/>
          <w:bCs/>
          <w:sz w:val="26"/>
          <w:szCs w:val="26"/>
          <w:lang w:eastAsia="en-US"/>
        </w:rPr>
        <w:t>а</w:t>
      </w:r>
      <w:r w:rsidR="00927487" w:rsidRPr="00927487">
        <w:rPr>
          <w:rFonts w:eastAsia="Calibri"/>
          <w:b/>
          <w:bCs/>
          <w:sz w:val="26"/>
          <w:szCs w:val="26"/>
          <w:lang w:eastAsia="en-US"/>
        </w:rPr>
        <w:t xml:space="preserve"> финансового управления Черемховского районного муниципального образования</w:t>
      </w:r>
      <w:r w:rsidR="00A91F80">
        <w:rPr>
          <w:rFonts w:eastAsia="Calibri"/>
          <w:b/>
          <w:bCs/>
          <w:sz w:val="26"/>
          <w:szCs w:val="26"/>
          <w:lang w:eastAsia="en-US"/>
        </w:rPr>
        <w:t xml:space="preserve"> </w:t>
      </w:r>
      <w:r w:rsidR="00090D9E" w:rsidRPr="00D34767">
        <w:rPr>
          <w:sz w:val="26"/>
          <w:szCs w:val="26"/>
        </w:rPr>
        <w:t>«</w:t>
      </w:r>
      <w:r w:rsidR="00927487" w:rsidRPr="00EF0A9A">
        <w:rPr>
          <w:sz w:val="26"/>
          <w:szCs w:val="26"/>
        </w:rPr>
        <w:t>О внесении изменений и дополнений в решение Думы Черемховского районного муниципального образования от 20 декабря 2023 года № 298 «О бюджете Черемховского районного муниципального образования на 2024 год и плановый период 2025 и 2026 годов»</w:t>
      </w:r>
      <w:r w:rsidR="00090D9E" w:rsidRPr="00D34767">
        <w:rPr>
          <w:sz w:val="26"/>
          <w:szCs w:val="26"/>
        </w:rPr>
        <w:t>:</w:t>
      </w:r>
      <w:bookmarkStart w:id="7" w:name="_Hlk63062624"/>
      <w:bookmarkEnd w:id="4"/>
      <w:bookmarkEnd w:id="5"/>
    </w:p>
    <w:p w14:paraId="67050211" w14:textId="2C03EB14" w:rsidR="00927487" w:rsidRPr="00927487" w:rsidRDefault="00927487" w:rsidP="00927487">
      <w:pPr>
        <w:tabs>
          <w:tab w:val="left" w:pos="7755"/>
        </w:tabs>
        <w:spacing w:before="240" w:after="240"/>
        <w:ind w:left="851" w:firstLine="283"/>
        <w:jc w:val="both"/>
        <w:rPr>
          <w:sz w:val="26"/>
          <w:szCs w:val="26"/>
        </w:rPr>
      </w:pPr>
      <w:r>
        <w:rPr>
          <w:sz w:val="26"/>
          <w:szCs w:val="26"/>
        </w:rPr>
        <w:t xml:space="preserve">1. </w:t>
      </w:r>
      <w:r w:rsidRPr="00927487">
        <w:rPr>
          <w:sz w:val="26"/>
          <w:szCs w:val="26"/>
        </w:rPr>
        <w:t>Доходы</w:t>
      </w:r>
      <w:r>
        <w:rPr>
          <w:sz w:val="26"/>
          <w:szCs w:val="26"/>
        </w:rPr>
        <w:t>.</w:t>
      </w:r>
    </w:p>
    <w:p w14:paraId="462D21F6" w14:textId="5A9F7CB5" w:rsidR="00927487" w:rsidRPr="00927487" w:rsidRDefault="00927487" w:rsidP="00927487">
      <w:pPr>
        <w:tabs>
          <w:tab w:val="left" w:pos="7755"/>
        </w:tabs>
        <w:ind w:left="851" w:firstLine="283"/>
        <w:jc w:val="both"/>
        <w:rPr>
          <w:sz w:val="26"/>
          <w:szCs w:val="26"/>
        </w:rPr>
      </w:pPr>
      <w:r w:rsidRPr="00927487">
        <w:rPr>
          <w:sz w:val="26"/>
          <w:szCs w:val="26"/>
        </w:rPr>
        <w:t xml:space="preserve">Изменения бюджета района на 2024 год в части собственных доходов составят    </w:t>
      </w:r>
      <w:r>
        <w:rPr>
          <w:sz w:val="26"/>
          <w:szCs w:val="26"/>
        </w:rPr>
        <w:t xml:space="preserve">                </w:t>
      </w:r>
      <w:r w:rsidRPr="00927487">
        <w:rPr>
          <w:sz w:val="26"/>
          <w:szCs w:val="26"/>
        </w:rPr>
        <w:t xml:space="preserve"> 4 501,3 тыс. рублей в сторону увеличения от следующих видов доходов:</w:t>
      </w:r>
    </w:p>
    <w:p w14:paraId="4C7CC7C3"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 доходы от уплаты акцизов на дизельное топливо, моторные масла, автомобильный и прямогонный бензин в сумме 29,1 тыс. рублей; </w:t>
      </w:r>
    </w:p>
    <w:p w14:paraId="6A08652B" w14:textId="77777777" w:rsidR="00927487" w:rsidRPr="00927487" w:rsidRDefault="00927487" w:rsidP="00927487">
      <w:pPr>
        <w:tabs>
          <w:tab w:val="left" w:pos="7755"/>
        </w:tabs>
        <w:ind w:left="851" w:firstLine="283"/>
        <w:jc w:val="both"/>
        <w:rPr>
          <w:sz w:val="26"/>
          <w:szCs w:val="26"/>
        </w:rPr>
      </w:pPr>
      <w:r w:rsidRPr="00927487">
        <w:rPr>
          <w:sz w:val="26"/>
          <w:szCs w:val="26"/>
        </w:rPr>
        <w:t>- налог, взимаемый в связи с применением упрощенной системы налогообложения в сумме 1 241,7 тыс. рублей;</w:t>
      </w:r>
    </w:p>
    <w:p w14:paraId="5F1E20F3" w14:textId="77777777" w:rsidR="00927487" w:rsidRPr="00927487" w:rsidRDefault="00927487" w:rsidP="00927487">
      <w:pPr>
        <w:tabs>
          <w:tab w:val="left" w:pos="7755"/>
        </w:tabs>
        <w:ind w:left="851" w:firstLine="283"/>
        <w:jc w:val="both"/>
        <w:rPr>
          <w:sz w:val="26"/>
          <w:szCs w:val="26"/>
        </w:rPr>
      </w:pPr>
      <w:r w:rsidRPr="00927487">
        <w:rPr>
          <w:sz w:val="26"/>
          <w:szCs w:val="26"/>
        </w:rPr>
        <w:t>- государственная пошлина по делам, рассматриваемым в судах общей юрисдикции, мировыми судьями в сумме 91,4 тыс. рублей;</w:t>
      </w:r>
    </w:p>
    <w:p w14:paraId="21E2ED8F" w14:textId="77777777" w:rsidR="00927487" w:rsidRPr="00927487" w:rsidRDefault="00927487" w:rsidP="00927487">
      <w:pPr>
        <w:tabs>
          <w:tab w:val="left" w:pos="7755"/>
        </w:tabs>
        <w:ind w:left="851" w:firstLine="283"/>
        <w:jc w:val="both"/>
        <w:rPr>
          <w:sz w:val="26"/>
          <w:szCs w:val="26"/>
        </w:rPr>
      </w:pPr>
      <w:r w:rsidRPr="00927487">
        <w:rPr>
          <w:sz w:val="26"/>
          <w:szCs w:val="26"/>
        </w:rPr>
        <w:t>- доходы от использования имущества, находящегося в государственной и муниципальной собственности в сумме 1 737,0 тыс. рублей;</w:t>
      </w:r>
    </w:p>
    <w:p w14:paraId="19C05447" w14:textId="77777777" w:rsidR="00927487" w:rsidRPr="00927487" w:rsidRDefault="00927487" w:rsidP="00927487">
      <w:pPr>
        <w:tabs>
          <w:tab w:val="left" w:pos="7755"/>
        </w:tabs>
        <w:ind w:left="851" w:firstLine="283"/>
        <w:jc w:val="both"/>
        <w:rPr>
          <w:sz w:val="26"/>
          <w:szCs w:val="26"/>
        </w:rPr>
      </w:pPr>
      <w:r w:rsidRPr="00927487">
        <w:rPr>
          <w:sz w:val="26"/>
          <w:szCs w:val="26"/>
        </w:rPr>
        <w:t>- доходы от компенсации затрат государства в сумме 284,0 тыс. рублей;</w:t>
      </w:r>
    </w:p>
    <w:p w14:paraId="026DECA8" w14:textId="77777777" w:rsidR="00927487" w:rsidRPr="00927487" w:rsidRDefault="00927487" w:rsidP="00927487">
      <w:pPr>
        <w:tabs>
          <w:tab w:val="left" w:pos="7755"/>
        </w:tabs>
        <w:ind w:left="851" w:firstLine="283"/>
        <w:jc w:val="both"/>
        <w:rPr>
          <w:sz w:val="26"/>
          <w:szCs w:val="26"/>
        </w:rPr>
      </w:pPr>
      <w:r w:rsidRPr="00927487">
        <w:rPr>
          <w:sz w:val="26"/>
          <w:szCs w:val="26"/>
        </w:rPr>
        <w:t>- прочие неналоговые доходы в сумме 1671,4 тыс. рублей.</w:t>
      </w:r>
    </w:p>
    <w:p w14:paraId="4E1C99BC" w14:textId="77777777" w:rsidR="00927487" w:rsidRPr="00927487" w:rsidRDefault="00927487" w:rsidP="00927487">
      <w:pPr>
        <w:tabs>
          <w:tab w:val="left" w:pos="7755"/>
        </w:tabs>
        <w:ind w:left="851" w:firstLine="283"/>
        <w:jc w:val="both"/>
        <w:rPr>
          <w:sz w:val="26"/>
          <w:szCs w:val="26"/>
        </w:rPr>
      </w:pPr>
      <w:r w:rsidRPr="00927487">
        <w:rPr>
          <w:sz w:val="26"/>
          <w:szCs w:val="26"/>
        </w:rPr>
        <w:t>В сторону уменьшения прогнозируются платежи при пользовании природными ресурсами в сумме 135,6 тыс. рублей и доходы от продажи земельных участков 417,7 тыс. рублей.</w:t>
      </w:r>
    </w:p>
    <w:p w14:paraId="3A429DB0" w14:textId="77777777" w:rsidR="00927487" w:rsidRPr="00927487" w:rsidRDefault="00927487" w:rsidP="00927487">
      <w:pPr>
        <w:tabs>
          <w:tab w:val="left" w:pos="7755"/>
        </w:tabs>
        <w:ind w:left="851" w:firstLine="283"/>
        <w:jc w:val="both"/>
        <w:rPr>
          <w:sz w:val="26"/>
          <w:szCs w:val="26"/>
        </w:rPr>
      </w:pPr>
      <w:r w:rsidRPr="00927487">
        <w:rPr>
          <w:sz w:val="26"/>
          <w:szCs w:val="26"/>
        </w:rPr>
        <w:t>Безвозмездные поступления в бюджет района скорректированы на 2024 год в сторону уменьшения в сумме 38 586,9тыс. рублей, в том числе за счет:</w:t>
      </w:r>
    </w:p>
    <w:p w14:paraId="28A831FF" w14:textId="33801EC5" w:rsidR="00927487" w:rsidRPr="00927487" w:rsidRDefault="00927487" w:rsidP="00927487">
      <w:pPr>
        <w:tabs>
          <w:tab w:val="left" w:pos="7755"/>
        </w:tabs>
        <w:ind w:left="851" w:firstLine="283"/>
        <w:jc w:val="both"/>
        <w:rPr>
          <w:sz w:val="26"/>
          <w:szCs w:val="26"/>
        </w:rPr>
      </w:pPr>
      <w:r w:rsidRPr="00927487">
        <w:rPr>
          <w:sz w:val="26"/>
          <w:szCs w:val="26"/>
        </w:rPr>
        <w:t>- субсидии на организацию бесплатного горячего питания обучающихся, получающих начальное общее образование в сумме 2 644,9 тыс. рублей;</w:t>
      </w:r>
    </w:p>
    <w:p w14:paraId="5792BAEF"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 субсидии на создание и (или) модернизация инфраструктуры в сфере культуры муниципальной собственности (дополнительные расходы в целях достижения </w:t>
      </w:r>
      <w:r w:rsidRPr="00927487">
        <w:rPr>
          <w:sz w:val="26"/>
          <w:szCs w:val="26"/>
        </w:rPr>
        <w:lastRenderedPageBreak/>
        <w:t>значения базового результата, установленного соглашением о предоставлении межбюджетных трансфертов из федерального бюджета) в сумме 13 668,5 тыс. рублей;</w:t>
      </w:r>
    </w:p>
    <w:p w14:paraId="331A3E9D" w14:textId="77777777" w:rsidR="00927487" w:rsidRPr="00927487" w:rsidRDefault="00927487" w:rsidP="00927487">
      <w:pPr>
        <w:tabs>
          <w:tab w:val="left" w:pos="7755"/>
        </w:tabs>
        <w:ind w:left="851" w:firstLine="283"/>
        <w:jc w:val="both"/>
        <w:rPr>
          <w:sz w:val="26"/>
          <w:szCs w:val="26"/>
        </w:rPr>
      </w:pPr>
      <w:r w:rsidRPr="00927487">
        <w:rPr>
          <w:sz w:val="26"/>
          <w:szCs w:val="26"/>
        </w:rPr>
        <w:t>- субсидии на обеспечение бесплатным питьевым молоком обучающихся 1 – 4 классов муниципальных общеобразовательных организаций в Иркутской области в сумме 1 000,0 тыс. рублей;</w:t>
      </w:r>
    </w:p>
    <w:p w14:paraId="10E0D412" w14:textId="77777777" w:rsidR="00927487" w:rsidRPr="00927487" w:rsidRDefault="00927487" w:rsidP="00927487">
      <w:pPr>
        <w:tabs>
          <w:tab w:val="left" w:pos="7755"/>
        </w:tabs>
        <w:ind w:left="851" w:firstLine="283"/>
        <w:jc w:val="both"/>
        <w:rPr>
          <w:sz w:val="26"/>
          <w:szCs w:val="26"/>
        </w:rPr>
      </w:pPr>
      <w:r w:rsidRPr="00927487">
        <w:rPr>
          <w:sz w:val="26"/>
          <w:szCs w:val="26"/>
        </w:rPr>
        <w:t>- субсидии на реализацию мероприятий по модернизации школьных систем образования в сумме 3 478,8 тыс. рублей;</w:t>
      </w:r>
    </w:p>
    <w:p w14:paraId="1C347183" w14:textId="77777777" w:rsidR="00927487" w:rsidRPr="00927487" w:rsidRDefault="00927487" w:rsidP="00927487">
      <w:pPr>
        <w:tabs>
          <w:tab w:val="left" w:pos="7755"/>
        </w:tabs>
        <w:ind w:left="851" w:firstLine="283"/>
        <w:jc w:val="both"/>
        <w:rPr>
          <w:sz w:val="26"/>
          <w:szCs w:val="26"/>
        </w:rPr>
      </w:pPr>
      <w:r w:rsidRPr="00927487">
        <w:rPr>
          <w:sz w:val="26"/>
          <w:szCs w:val="26"/>
        </w:rPr>
        <w:t>-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15 906,3 тыс. рублей;</w:t>
      </w:r>
    </w:p>
    <w:p w14:paraId="22F36032" w14:textId="77777777" w:rsidR="00927487" w:rsidRPr="00927487" w:rsidRDefault="00927487" w:rsidP="00927487">
      <w:pPr>
        <w:tabs>
          <w:tab w:val="left" w:pos="7755"/>
        </w:tabs>
        <w:ind w:left="851" w:firstLine="283"/>
        <w:jc w:val="both"/>
        <w:rPr>
          <w:sz w:val="26"/>
          <w:szCs w:val="26"/>
        </w:rPr>
      </w:pPr>
      <w:r w:rsidRPr="00927487">
        <w:rPr>
          <w:sz w:val="26"/>
          <w:szCs w:val="26"/>
        </w:rPr>
        <w:t>-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сумме 4 922,4 тыс. рублей;</w:t>
      </w:r>
    </w:p>
    <w:p w14:paraId="6DBE1B14" w14:textId="77777777" w:rsidR="00927487" w:rsidRPr="00927487" w:rsidRDefault="00927487" w:rsidP="00927487">
      <w:pPr>
        <w:tabs>
          <w:tab w:val="left" w:pos="7755"/>
        </w:tabs>
        <w:ind w:left="851" w:firstLine="283"/>
        <w:jc w:val="both"/>
        <w:rPr>
          <w:sz w:val="26"/>
          <w:szCs w:val="26"/>
        </w:rPr>
      </w:pPr>
      <w:r w:rsidRPr="00927487">
        <w:rPr>
          <w:sz w:val="26"/>
          <w:szCs w:val="26"/>
        </w:rPr>
        <w:t>-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 в сумме 49,0 тыс. рублей;</w:t>
      </w:r>
    </w:p>
    <w:p w14:paraId="3121C1F5" w14:textId="77777777" w:rsidR="00927487" w:rsidRPr="00927487" w:rsidRDefault="00927487" w:rsidP="00927487">
      <w:pPr>
        <w:tabs>
          <w:tab w:val="left" w:pos="7755"/>
        </w:tabs>
        <w:ind w:left="851" w:firstLine="283"/>
        <w:jc w:val="both"/>
        <w:rPr>
          <w:sz w:val="26"/>
          <w:szCs w:val="26"/>
        </w:rPr>
      </w:pPr>
      <w:r w:rsidRPr="00927487">
        <w:rPr>
          <w:sz w:val="26"/>
          <w:szCs w:val="26"/>
        </w:rPr>
        <w:t>-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в сумме 517,0 тыс. рублей;</w:t>
      </w:r>
    </w:p>
    <w:p w14:paraId="771A98DC" w14:textId="77777777" w:rsidR="00927487" w:rsidRPr="00927487" w:rsidRDefault="00927487" w:rsidP="00927487">
      <w:pPr>
        <w:tabs>
          <w:tab w:val="left" w:pos="7755"/>
        </w:tabs>
        <w:ind w:left="851" w:firstLine="283"/>
        <w:jc w:val="both"/>
        <w:rPr>
          <w:sz w:val="26"/>
          <w:szCs w:val="26"/>
        </w:rPr>
      </w:pPr>
      <w:r w:rsidRPr="00927487">
        <w:rPr>
          <w:sz w:val="26"/>
          <w:szCs w:val="26"/>
        </w:rPr>
        <w:t>В сторону увеличения скорректированы следующие межбюджетные трансферты:</w:t>
      </w:r>
    </w:p>
    <w:p w14:paraId="52672D5A" w14:textId="77777777" w:rsidR="00927487" w:rsidRPr="00927487" w:rsidRDefault="00927487" w:rsidP="00927487">
      <w:pPr>
        <w:tabs>
          <w:tab w:val="left" w:pos="7755"/>
        </w:tabs>
        <w:ind w:left="851" w:firstLine="283"/>
        <w:jc w:val="both"/>
        <w:rPr>
          <w:sz w:val="26"/>
          <w:szCs w:val="26"/>
        </w:rPr>
      </w:pPr>
      <w:r w:rsidRPr="00927487">
        <w:rPr>
          <w:sz w:val="26"/>
          <w:szCs w:val="26"/>
        </w:rPr>
        <w:t>- субсидия на обеспечение мероприятий по организации питания обучающихся с ограниченными возможностями здоровья в муниципальных общеобразовательных организациях Иркутской области в сумме 3 500,0 тыс. рублей;</w:t>
      </w:r>
    </w:p>
    <w:p w14:paraId="5B43B23B" w14:textId="77777777" w:rsidR="00927487" w:rsidRPr="00927487" w:rsidRDefault="00927487" w:rsidP="00927487">
      <w:pPr>
        <w:tabs>
          <w:tab w:val="left" w:pos="7755"/>
        </w:tabs>
        <w:ind w:left="851" w:firstLine="283"/>
        <w:jc w:val="both"/>
        <w:rPr>
          <w:sz w:val="26"/>
          <w:szCs w:val="26"/>
        </w:rPr>
      </w:pPr>
      <w:r w:rsidRPr="00927487">
        <w:rPr>
          <w:sz w:val="26"/>
          <w:szCs w:val="26"/>
        </w:rPr>
        <w:t>- 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в сумме 100,0 тыс. рублей.</w:t>
      </w:r>
    </w:p>
    <w:p w14:paraId="4F1967C9" w14:textId="77777777" w:rsidR="00927487" w:rsidRPr="00927487" w:rsidRDefault="00927487" w:rsidP="00927487">
      <w:pPr>
        <w:tabs>
          <w:tab w:val="left" w:pos="7755"/>
        </w:tabs>
        <w:ind w:left="851" w:firstLine="283"/>
        <w:jc w:val="both"/>
        <w:rPr>
          <w:sz w:val="26"/>
          <w:szCs w:val="26"/>
        </w:rPr>
      </w:pPr>
      <w:r w:rsidRPr="00927487">
        <w:rPr>
          <w:sz w:val="26"/>
          <w:szCs w:val="26"/>
        </w:rPr>
        <w:t>Общая сумма доходов на 2024 год составит 2 202 192,5 тыс. рублей.</w:t>
      </w:r>
    </w:p>
    <w:p w14:paraId="1048F894" w14:textId="55293E70" w:rsidR="00927487" w:rsidRPr="00927487" w:rsidRDefault="00927487" w:rsidP="00927487">
      <w:pPr>
        <w:tabs>
          <w:tab w:val="left" w:pos="7755"/>
        </w:tabs>
        <w:ind w:left="851" w:firstLine="283"/>
        <w:jc w:val="both"/>
        <w:rPr>
          <w:sz w:val="26"/>
          <w:szCs w:val="26"/>
        </w:rPr>
      </w:pPr>
      <w:r w:rsidRPr="00927487">
        <w:rPr>
          <w:sz w:val="26"/>
          <w:szCs w:val="26"/>
        </w:rPr>
        <w:t>Общая сумма доходов на плановый период останется неизменной.</w:t>
      </w:r>
    </w:p>
    <w:p w14:paraId="5A7505D4" w14:textId="2D5E3509" w:rsidR="00927487" w:rsidRPr="00927487" w:rsidRDefault="00927487" w:rsidP="00927487">
      <w:pPr>
        <w:tabs>
          <w:tab w:val="left" w:pos="7755"/>
        </w:tabs>
        <w:spacing w:before="240" w:after="240"/>
        <w:ind w:left="851" w:firstLine="283"/>
        <w:jc w:val="both"/>
        <w:rPr>
          <w:sz w:val="26"/>
          <w:szCs w:val="26"/>
        </w:rPr>
      </w:pPr>
      <w:r w:rsidRPr="00927487">
        <w:rPr>
          <w:sz w:val="26"/>
          <w:szCs w:val="26"/>
        </w:rPr>
        <w:t>2.</w:t>
      </w:r>
      <w:r>
        <w:rPr>
          <w:sz w:val="26"/>
          <w:szCs w:val="26"/>
        </w:rPr>
        <w:t xml:space="preserve"> </w:t>
      </w:r>
      <w:r w:rsidRPr="00927487">
        <w:rPr>
          <w:sz w:val="26"/>
          <w:szCs w:val="26"/>
        </w:rPr>
        <w:t>Расходы</w:t>
      </w:r>
      <w:r>
        <w:rPr>
          <w:sz w:val="26"/>
          <w:szCs w:val="26"/>
        </w:rPr>
        <w:t>.</w:t>
      </w:r>
    </w:p>
    <w:p w14:paraId="566D7B78" w14:textId="77777777" w:rsidR="00927487" w:rsidRPr="00927487" w:rsidRDefault="00927487" w:rsidP="00927487">
      <w:pPr>
        <w:tabs>
          <w:tab w:val="left" w:pos="7755"/>
        </w:tabs>
        <w:ind w:left="851" w:firstLine="283"/>
        <w:jc w:val="both"/>
        <w:rPr>
          <w:sz w:val="26"/>
          <w:szCs w:val="26"/>
        </w:rPr>
      </w:pPr>
      <w:r w:rsidRPr="00927487">
        <w:rPr>
          <w:sz w:val="26"/>
          <w:szCs w:val="26"/>
        </w:rPr>
        <w:t>В расходную часть бюджета текущего года внесены изменения и дополнения на общую сумму 49 348,8 тыс. руб. в сторону уменьшения, из них 38 586,9 тыс. руб. за счет целевых межбюджетных трансфертов из регионального бюджета.</w:t>
      </w:r>
    </w:p>
    <w:p w14:paraId="4126822F" w14:textId="77777777" w:rsidR="00927487" w:rsidRPr="00927487" w:rsidRDefault="00927487" w:rsidP="00927487">
      <w:pPr>
        <w:tabs>
          <w:tab w:val="left" w:pos="7755"/>
        </w:tabs>
        <w:ind w:left="851" w:firstLine="283"/>
        <w:jc w:val="both"/>
        <w:rPr>
          <w:sz w:val="26"/>
          <w:szCs w:val="26"/>
        </w:rPr>
      </w:pPr>
      <w:r w:rsidRPr="00927487">
        <w:rPr>
          <w:sz w:val="26"/>
          <w:szCs w:val="26"/>
        </w:rPr>
        <w:t>Расходы за счет целевых межбюджетных трансфертов скорректированы в суммах, указанных в разделе «Доходы» в соответствии с целями предоставления с учетом средств, необходимых для обеспечения условий софинансирования за счет средств местного бюджета:</w:t>
      </w:r>
    </w:p>
    <w:p w14:paraId="7D5D2BDF" w14:textId="77777777" w:rsidR="00927487" w:rsidRPr="00927487" w:rsidRDefault="00927487" w:rsidP="00927487">
      <w:pPr>
        <w:tabs>
          <w:tab w:val="left" w:pos="7755"/>
        </w:tabs>
        <w:ind w:left="851" w:firstLine="283"/>
        <w:jc w:val="both"/>
        <w:rPr>
          <w:sz w:val="26"/>
          <w:szCs w:val="26"/>
        </w:rPr>
      </w:pPr>
      <w:r w:rsidRPr="00927487">
        <w:rPr>
          <w:sz w:val="26"/>
          <w:szCs w:val="26"/>
        </w:rPr>
        <w:t>- расходы на оплату труда работников образовательных организаций, а также на дополнительное профессиональное образование педагогических работников сокращены на сумму 21 294,7 тыс. руб.;</w:t>
      </w:r>
    </w:p>
    <w:p w14:paraId="7A69124E" w14:textId="77777777" w:rsidR="00927487" w:rsidRPr="00927487" w:rsidRDefault="00927487" w:rsidP="00927487">
      <w:pPr>
        <w:tabs>
          <w:tab w:val="left" w:pos="7755"/>
        </w:tabs>
        <w:ind w:left="851" w:firstLine="283"/>
        <w:jc w:val="both"/>
        <w:rPr>
          <w:sz w:val="26"/>
          <w:szCs w:val="26"/>
        </w:rPr>
      </w:pPr>
      <w:r w:rsidRPr="00927487">
        <w:rPr>
          <w:sz w:val="26"/>
          <w:szCs w:val="26"/>
        </w:rPr>
        <w:t>- работы по благоустройству территории строящегося сельского клуба в п. Новостройка перенесены на 2025 год, в связи с чем назначения текущего года исключены из бюджета (14 541,0 тыс. руб. в том числе 872,5 тыс. руб. за счет средств местного бюджета);</w:t>
      </w:r>
    </w:p>
    <w:p w14:paraId="2BF023C3" w14:textId="77777777" w:rsidR="00927487" w:rsidRPr="00927487" w:rsidRDefault="00927487" w:rsidP="00927487">
      <w:pPr>
        <w:tabs>
          <w:tab w:val="left" w:pos="7755"/>
        </w:tabs>
        <w:ind w:left="851" w:firstLine="283"/>
        <w:jc w:val="both"/>
        <w:rPr>
          <w:sz w:val="26"/>
          <w:szCs w:val="26"/>
        </w:rPr>
      </w:pPr>
      <w:r w:rsidRPr="00927487">
        <w:rPr>
          <w:sz w:val="26"/>
          <w:szCs w:val="26"/>
        </w:rPr>
        <w:lastRenderedPageBreak/>
        <w:t>- обеспечение питанием учащихся общеобразовательных организаций сокращено на 12,0 тыс. руб. (при этом софинансирование за счет средств местного бюджета увеличено на 133,0 тыс. руб.);</w:t>
      </w:r>
    </w:p>
    <w:p w14:paraId="3698B932" w14:textId="77777777" w:rsidR="00927487" w:rsidRPr="00927487" w:rsidRDefault="00927487" w:rsidP="00927487">
      <w:pPr>
        <w:tabs>
          <w:tab w:val="left" w:pos="7755"/>
        </w:tabs>
        <w:ind w:left="851" w:firstLine="283"/>
        <w:jc w:val="both"/>
        <w:rPr>
          <w:sz w:val="26"/>
          <w:szCs w:val="26"/>
        </w:rPr>
      </w:pPr>
      <w:r w:rsidRPr="00927487">
        <w:rPr>
          <w:sz w:val="26"/>
          <w:szCs w:val="26"/>
        </w:rPr>
        <w:t>- расходы на капитальный ремонт СОШ с. Алехино в рамках модернизации школьных систем образования сокращены на сумму 3 700,8 тыс. руб. (экономия в результате конкурсных процедур), в том числе 222,0 тыс. руб. за счет средств местного бюджета.</w:t>
      </w:r>
    </w:p>
    <w:p w14:paraId="1C058656" w14:textId="77777777" w:rsidR="00927487" w:rsidRPr="00927487" w:rsidRDefault="00927487" w:rsidP="00927487">
      <w:pPr>
        <w:tabs>
          <w:tab w:val="left" w:pos="7755"/>
        </w:tabs>
        <w:ind w:left="851" w:firstLine="283"/>
        <w:jc w:val="both"/>
        <w:rPr>
          <w:sz w:val="26"/>
          <w:szCs w:val="26"/>
        </w:rPr>
      </w:pPr>
      <w:r w:rsidRPr="00927487">
        <w:rPr>
          <w:sz w:val="26"/>
          <w:szCs w:val="26"/>
        </w:rPr>
        <w:t>Расходы местного бюджета, планируемые за счет средств, не имеющих целевого назначения сокращены на общую сумму 10 761,9 тыс. руб. Изменения осуществлены по следующим направлениям:</w:t>
      </w:r>
    </w:p>
    <w:p w14:paraId="1AFF5C8C" w14:textId="77777777" w:rsidR="00927487" w:rsidRPr="00927487" w:rsidRDefault="00927487" w:rsidP="00927487">
      <w:pPr>
        <w:tabs>
          <w:tab w:val="left" w:pos="7755"/>
        </w:tabs>
        <w:ind w:left="851" w:firstLine="283"/>
        <w:jc w:val="both"/>
        <w:rPr>
          <w:sz w:val="26"/>
          <w:szCs w:val="26"/>
        </w:rPr>
      </w:pPr>
      <w:r w:rsidRPr="00927487">
        <w:rPr>
          <w:sz w:val="26"/>
          <w:szCs w:val="26"/>
        </w:rPr>
        <w:t>- в связи с приостановкой действия распоряжения Правительства Иркутской области о прогнозе среднемесячной начисленной заработной платы наемных работников, а также в связи с прогнозируемым начислением заработной платы до конца финансового года по органам местного самоуправления назначения, предусмотренные на оплату труда сокращены на общую сумму 15 080,3 тыс. руб.;</w:t>
      </w:r>
    </w:p>
    <w:p w14:paraId="518E2F64" w14:textId="77777777" w:rsidR="00927487" w:rsidRPr="00927487" w:rsidRDefault="00927487" w:rsidP="00927487">
      <w:pPr>
        <w:tabs>
          <w:tab w:val="left" w:pos="7755"/>
        </w:tabs>
        <w:ind w:left="851" w:firstLine="283"/>
        <w:jc w:val="both"/>
        <w:rPr>
          <w:sz w:val="26"/>
          <w:szCs w:val="26"/>
        </w:rPr>
      </w:pPr>
      <w:r w:rsidRPr="00927487">
        <w:rPr>
          <w:sz w:val="26"/>
          <w:szCs w:val="26"/>
        </w:rPr>
        <w:t>- в связи с внесением изменений в постановления Иркутской области об утверждении объемов межбюджетных трансфертов муниципальным образованиям, соглашения о предоставлении межбюджетных трансфертов на условиях софинансирования объем средств местного бюджета сокращен на 1 021,6 тыс. руб.;</w:t>
      </w:r>
    </w:p>
    <w:p w14:paraId="56BCE293" w14:textId="77777777" w:rsidR="00927487" w:rsidRPr="00927487" w:rsidRDefault="00927487" w:rsidP="00927487">
      <w:pPr>
        <w:tabs>
          <w:tab w:val="left" w:pos="7755"/>
        </w:tabs>
        <w:ind w:left="851" w:firstLine="283"/>
        <w:jc w:val="both"/>
        <w:rPr>
          <w:sz w:val="26"/>
          <w:szCs w:val="26"/>
        </w:rPr>
      </w:pPr>
      <w:r w:rsidRPr="00927487">
        <w:rPr>
          <w:sz w:val="26"/>
          <w:szCs w:val="26"/>
        </w:rPr>
        <w:t>- экономия на конкурсных процедурах позволила сократить назначения на разработку проектной документации на капитальный ремонт СОШ с. Саянское, СОШ с. Нижняя Иреть на сумму 1 622,8 тыс. руб.;</w:t>
      </w:r>
    </w:p>
    <w:p w14:paraId="274CF3AD"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 средства в объеме 1 470,6 тыс. руб., предусмотренные на разработку декларации безопасности ГТС на территории Новостроевского поселения, исключены из бюджета в связи с переносом сроков исполнения работ на 2025 год; </w:t>
      </w:r>
    </w:p>
    <w:p w14:paraId="4E2CF842" w14:textId="77777777" w:rsidR="00927487" w:rsidRPr="00927487" w:rsidRDefault="00927487" w:rsidP="00927487">
      <w:pPr>
        <w:tabs>
          <w:tab w:val="left" w:pos="7755"/>
        </w:tabs>
        <w:ind w:left="851" w:firstLine="283"/>
        <w:jc w:val="both"/>
        <w:rPr>
          <w:sz w:val="26"/>
          <w:szCs w:val="26"/>
        </w:rPr>
      </w:pPr>
      <w:r w:rsidRPr="00927487">
        <w:rPr>
          <w:sz w:val="26"/>
          <w:szCs w:val="26"/>
        </w:rPr>
        <w:t>- на сумму 113,4 тыс. руб. сокращены назначения на обслуживание муниципального долга в связи отсутствием принятых долговых обязательств;</w:t>
      </w:r>
    </w:p>
    <w:p w14:paraId="2E3CCF99" w14:textId="77777777" w:rsidR="00927487" w:rsidRPr="00927487" w:rsidRDefault="00927487" w:rsidP="00927487">
      <w:pPr>
        <w:tabs>
          <w:tab w:val="left" w:pos="7755"/>
        </w:tabs>
        <w:ind w:left="851" w:firstLine="283"/>
        <w:jc w:val="both"/>
        <w:rPr>
          <w:sz w:val="26"/>
          <w:szCs w:val="26"/>
        </w:rPr>
      </w:pPr>
      <w:r w:rsidRPr="00927487">
        <w:rPr>
          <w:sz w:val="26"/>
          <w:szCs w:val="26"/>
        </w:rPr>
        <w:t>- на оплату коммунальных услуг дополнительно распределено 7 460,2 тыс. руб.;</w:t>
      </w:r>
    </w:p>
    <w:p w14:paraId="6DF4EF54" w14:textId="77777777" w:rsidR="00927487" w:rsidRPr="00927487" w:rsidRDefault="00927487" w:rsidP="00927487">
      <w:pPr>
        <w:tabs>
          <w:tab w:val="left" w:pos="7755"/>
        </w:tabs>
        <w:ind w:left="851" w:firstLine="283"/>
        <w:jc w:val="both"/>
        <w:rPr>
          <w:sz w:val="26"/>
          <w:szCs w:val="26"/>
        </w:rPr>
      </w:pPr>
      <w:r w:rsidRPr="00927487">
        <w:rPr>
          <w:sz w:val="26"/>
          <w:szCs w:val="26"/>
        </w:rPr>
        <w:t>- на текущий ремонт системы отопления в ДОУ с. Саянское, ДОУ №2 с. Голуметь предусмотрено 833,9 тыс. руб.;</w:t>
      </w:r>
    </w:p>
    <w:p w14:paraId="688E660B" w14:textId="77777777" w:rsidR="00927487" w:rsidRPr="00927487" w:rsidRDefault="00927487" w:rsidP="00927487">
      <w:pPr>
        <w:tabs>
          <w:tab w:val="left" w:pos="7755"/>
        </w:tabs>
        <w:ind w:left="851" w:firstLine="283"/>
        <w:jc w:val="both"/>
        <w:rPr>
          <w:sz w:val="26"/>
          <w:szCs w:val="26"/>
        </w:rPr>
      </w:pPr>
      <w:r w:rsidRPr="00927487">
        <w:rPr>
          <w:sz w:val="26"/>
          <w:szCs w:val="26"/>
        </w:rPr>
        <w:t>- на оплату ГСМ для осуществления подвоза учащихся в образовательные организации распределено 223,2 тыс. руб.;</w:t>
      </w:r>
    </w:p>
    <w:p w14:paraId="39EDB001" w14:textId="77777777" w:rsidR="00927487" w:rsidRPr="00927487" w:rsidRDefault="00927487" w:rsidP="00927487">
      <w:pPr>
        <w:tabs>
          <w:tab w:val="left" w:pos="7755"/>
        </w:tabs>
        <w:ind w:left="851" w:firstLine="283"/>
        <w:jc w:val="both"/>
        <w:rPr>
          <w:sz w:val="26"/>
          <w:szCs w:val="26"/>
        </w:rPr>
      </w:pPr>
      <w:r w:rsidRPr="00927487">
        <w:rPr>
          <w:sz w:val="26"/>
          <w:szCs w:val="26"/>
        </w:rPr>
        <w:t>- на приобретение наградного материала для ДЮСШ в сумме 29,5 тыс. руб.</w:t>
      </w:r>
    </w:p>
    <w:p w14:paraId="6E85E170" w14:textId="77777777" w:rsidR="00927487" w:rsidRPr="00927487" w:rsidRDefault="00927487" w:rsidP="00927487">
      <w:pPr>
        <w:tabs>
          <w:tab w:val="left" w:pos="7755"/>
        </w:tabs>
        <w:ind w:left="851" w:firstLine="283"/>
        <w:jc w:val="both"/>
        <w:rPr>
          <w:sz w:val="26"/>
          <w:szCs w:val="26"/>
        </w:rPr>
      </w:pPr>
      <w:r w:rsidRPr="00927487">
        <w:rPr>
          <w:sz w:val="26"/>
          <w:szCs w:val="26"/>
        </w:rPr>
        <w:t>С целью обеспечения реализации расходов с учетом сроков, установленных законодательством в сфере закупок, основная часть указанных перемещений осуществлена в рамках внесения изменений в сводную бюджетную роспись района приказом Финансового управления АЧРМО от 11 декабря текущего года. Сокращение дефицита бюджета осуществлено в связи и за счет сокращения назначений на оплату труда педагогических работников дополнительного образования и основного персонала культуры.</w:t>
      </w:r>
    </w:p>
    <w:p w14:paraId="2126860B" w14:textId="77777777" w:rsidR="00927487" w:rsidRPr="00927487" w:rsidRDefault="00927487" w:rsidP="00927487">
      <w:pPr>
        <w:tabs>
          <w:tab w:val="left" w:pos="7755"/>
        </w:tabs>
        <w:ind w:left="851" w:firstLine="283"/>
        <w:jc w:val="both"/>
        <w:rPr>
          <w:sz w:val="26"/>
          <w:szCs w:val="26"/>
        </w:rPr>
      </w:pPr>
      <w:r w:rsidRPr="00927487">
        <w:rPr>
          <w:sz w:val="26"/>
          <w:szCs w:val="26"/>
        </w:rPr>
        <w:t>Общая сумма расходов бюджета района на текущий финансовый год составит 2 254 555,2 тыс. руб.</w:t>
      </w:r>
    </w:p>
    <w:p w14:paraId="5DF10D51" w14:textId="77777777" w:rsidR="00927487" w:rsidRPr="00927487" w:rsidRDefault="00927487" w:rsidP="00927487">
      <w:pPr>
        <w:tabs>
          <w:tab w:val="left" w:pos="7755"/>
        </w:tabs>
        <w:ind w:left="851" w:firstLine="283"/>
        <w:jc w:val="both"/>
        <w:rPr>
          <w:sz w:val="26"/>
          <w:szCs w:val="26"/>
        </w:rPr>
      </w:pPr>
    </w:p>
    <w:p w14:paraId="0398B48C" w14:textId="5F747E80" w:rsidR="00927487" w:rsidRPr="00927487" w:rsidRDefault="00927487" w:rsidP="00927487">
      <w:pPr>
        <w:tabs>
          <w:tab w:val="left" w:pos="7755"/>
        </w:tabs>
        <w:ind w:left="851" w:firstLine="283"/>
        <w:jc w:val="both"/>
        <w:rPr>
          <w:sz w:val="26"/>
          <w:szCs w:val="26"/>
        </w:rPr>
      </w:pPr>
      <w:r w:rsidRPr="00927487">
        <w:rPr>
          <w:sz w:val="26"/>
          <w:szCs w:val="26"/>
        </w:rPr>
        <w:t>3.Источники финансирования дефицита бюджета</w:t>
      </w:r>
    </w:p>
    <w:p w14:paraId="1453035A" w14:textId="77777777" w:rsidR="00927487" w:rsidRPr="00927487" w:rsidRDefault="00927487" w:rsidP="00927487">
      <w:pPr>
        <w:tabs>
          <w:tab w:val="left" w:pos="7755"/>
        </w:tabs>
        <w:ind w:left="851" w:firstLine="283"/>
        <w:jc w:val="both"/>
        <w:rPr>
          <w:sz w:val="26"/>
          <w:szCs w:val="26"/>
        </w:rPr>
      </w:pPr>
    </w:p>
    <w:p w14:paraId="4FB458C7" w14:textId="70345264" w:rsidR="00927487" w:rsidRPr="00927487" w:rsidRDefault="00927487" w:rsidP="00927487">
      <w:pPr>
        <w:tabs>
          <w:tab w:val="left" w:pos="7755"/>
        </w:tabs>
        <w:ind w:left="851" w:firstLine="283"/>
        <w:jc w:val="both"/>
        <w:rPr>
          <w:sz w:val="26"/>
          <w:szCs w:val="26"/>
        </w:rPr>
      </w:pPr>
      <w:r w:rsidRPr="00927487">
        <w:rPr>
          <w:sz w:val="26"/>
          <w:szCs w:val="26"/>
        </w:rPr>
        <w:t>Дефицит бюджета Черемховского районного муниципального образования на 2024 год снижен с 9,7 % до 2,2 % и составил 4 663,0 тыс. рублей  с учетом остатка средств бюджета Черемховского районного муниципального образования на 1 января 2024 года в размере 47 699,7 тыс. рублей.</w:t>
      </w:r>
    </w:p>
    <w:p w14:paraId="54BEB644" w14:textId="77777777" w:rsidR="00927487" w:rsidRPr="00927487" w:rsidRDefault="00927487" w:rsidP="00927487">
      <w:pPr>
        <w:tabs>
          <w:tab w:val="left" w:pos="7755"/>
        </w:tabs>
        <w:ind w:left="851" w:firstLine="283"/>
        <w:jc w:val="both"/>
        <w:rPr>
          <w:sz w:val="26"/>
          <w:szCs w:val="26"/>
        </w:rPr>
      </w:pPr>
    </w:p>
    <w:p w14:paraId="33631EBA" w14:textId="04D775C2" w:rsidR="00927487" w:rsidRPr="00927487" w:rsidRDefault="00927487" w:rsidP="00927487">
      <w:pPr>
        <w:tabs>
          <w:tab w:val="left" w:pos="7755"/>
        </w:tabs>
        <w:ind w:left="851" w:firstLine="283"/>
        <w:jc w:val="both"/>
        <w:rPr>
          <w:sz w:val="26"/>
          <w:szCs w:val="26"/>
        </w:rPr>
      </w:pPr>
      <w:r w:rsidRPr="00927487">
        <w:rPr>
          <w:sz w:val="26"/>
          <w:szCs w:val="26"/>
        </w:rPr>
        <w:lastRenderedPageBreak/>
        <w:t>Источники внутреннего финансирования дефицита скорректированы в сторону уменьшения привлекаемых кредитов от кредитных организаций на 15 263,3 тыс. руб. на 2024 год и плановый период 2025-2026 годов.</w:t>
      </w:r>
    </w:p>
    <w:p w14:paraId="7C9E9F1B" w14:textId="77777777" w:rsidR="00927487" w:rsidRPr="00927487" w:rsidRDefault="00927487" w:rsidP="00927487">
      <w:pPr>
        <w:tabs>
          <w:tab w:val="left" w:pos="7755"/>
        </w:tabs>
        <w:ind w:left="851" w:firstLine="283"/>
        <w:jc w:val="both"/>
        <w:rPr>
          <w:sz w:val="26"/>
          <w:szCs w:val="26"/>
        </w:rPr>
      </w:pPr>
      <w:r w:rsidRPr="00927487">
        <w:rPr>
          <w:sz w:val="26"/>
          <w:szCs w:val="26"/>
        </w:rPr>
        <w:t>В программу внутренних муниципальных заимствований внесены изменения и верхний предел муниципального долга составил:</w:t>
      </w:r>
    </w:p>
    <w:p w14:paraId="6C4AD155"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 -    по состоянию на 1 января 2025 года – 4 663,0 тыс. руб.;</w:t>
      </w:r>
    </w:p>
    <w:p w14:paraId="0D4D93E8"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 -    по состоянию на 1 января 2026 года – 19 757,8 тыс. руб.;</w:t>
      </w:r>
    </w:p>
    <w:p w14:paraId="742FDFA7" w14:textId="77777777" w:rsidR="00927487" w:rsidRPr="00927487" w:rsidRDefault="00927487" w:rsidP="00927487">
      <w:pPr>
        <w:tabs>
          <w:tab w:val="left" w:pos="7755"/>
        </w:tabs>
        <w:ind w:left="851" w:firstLine="283"/>
        <w:jc w:val="both"/>
        <w:rPr>
          <w:sz w:val="26"/>
          <w:szCs w:val="26"/>
        </w:rPr>
      </w:pPr>
      <w:r w:rsidRPr="00927487">
        <w:rPr>
          <w:sz w:val="26"/>
          <w:szCs w:val="26"/>
        </w:rPr>
        <w:t xml:space="preserve"> -    по состоянию на 1 января 2027 года – 35 831,8 тыс. руб.</w:t>
      </w:r>
    </w:p>
    <w:p w14:paraId="21AB2671" w14:textId="4232D413" w:rsidR="00927487" w:rsidRPr="00D34767" w:rsidRDefault="00927487" w:rsidP="00927487">
      <w:pPr>
        <w:tabs>
          <w:tab w:val="left" w:pos="7755"/>
        </w:tabs>
        <w:ind w:left="851" w:firstLine="283"/>
        <w:jc w:val="both"/>
        <w:rPr>
          <w:sz w:val="26"/>
          <w:szCs w:val="26"/>
        </w:rPr>
      </w:pPr>
      <w:r w:rsidRPr="00927487">
        <w:rPr>
          <w:sz w:val="26"/>
          <w:szCs w:val="26"/>
        </w:rPr>
        <w:t xml:space="preserve"> Предоставление муниципальных гарантий и бюджетных кредитов за счет средств бюджета Черемховского районного муниципального образования не предусмотрено.</w:t>
      </w:r>
    </w:p>
    <w:bookmarkEnd w:id="7"/>
    <w:p w14:paraId="332E334B" w14:textId="77777777" w:rsidR="00927487" w:rsidRPr="00D34767" w:rsidRDefault="00927487" w:rsidP="00927487">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0E72994B" w14:textId="77777777" w:rsidR="00927487" w:rsidRPr="00D34767" w:rsidRDefault="00927487" w:rsidP="00927487">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5D6F8BF0" w14:textId="77777777" w:rsidR="00927487" w:rsidRPr="00D34767" w:rsidRDefault="00927487" w:rsidP="00927487">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1B587126" w14:textId="77777777" w:rsidR="00927487" w:rsidRPr="00D34767" w:rsidRDefault="00927487" w:rsidP="00927487">
      <w:pPr>
        <w:tabs>
          <w:tab w:val="left" w:pos="7755"/>
        </w:tabs>
        <w:ind w:left="851" w:firstLine="283"/>
        <w:jc w:val="both"/>
        <w:rPr>
          <w:sz w:val="26"/>
          <w:szCs w:val="26"/>
        </w:rPr>
      </w:pPr>
      <w:r w:rsidRPr="00D34767">
        <w:rPr>
          <w:sz w:val="26"/>
          <w:szCs w:val="26"/>
        </w:rPr>
        <w:t>против – нет</w:t>
      </w:r>
    </w:p>
    <w:p w14:paraId="2AF9750E" w14:textId="77777777" w:rsidR="00927487" w:rsidRPr="00D34767" w:rsidRDefault="00927487" w:rsidP="00927487">
      <w:pPr>
        <w:tabs>
          <w:tab w:val="left" w:pos="7755"/>
        </w:tabs>
        <w:ind w:left="851" w:firstLine="283"/>
        <w:jc w:val="both"/>
        <w:rPr>
          <w:sz w:val="26"/>
          <w:szCs w:val="26"/>
        </w:rPr>
      </w:pPr>
      <w:r w:rsidRPr="00D34767">
        <w:rPr>
          <w:sz w:val="26"/>
          <w:szCs w:val="26"/>
        </w:rPr>
        <w:t>воздержались – нет</w:t>
      </w:r>
    </w:p>
    <w:p w14:paraId="3F0C610B" w14:textId="19B44E83" w:rsidR="00927487" w:rsidRDefault="00927487" w:rsidP="00927487">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3534B422" w14:textId="41EF4D33" w:rsidR="00927487" w:rsidRDefault="00927487" w:rsidP="00927487">
      <w:pPr>
        <w:tabs>
          <w:tab w:val="left" w:pos="7755"/>
        </w:tabs>
        <w:ind w:left="851" w:firstLine="283"/>
        <w:jc w:val="both"/>
        <w:rPr>
          <w:sz w:val="26"/>
          <w:szCs w:val="26"/>
        </w:rPr>
      </w:pPr>
    </w:p>
    <w:p w14:paraId="147176FF" w14:textId="67AFFA59" w:rsidR="00927487" w:rsidRDefault="00927487" w:rsidP="00927487">
      <w:pPr>
        <w:tabs>
          <w:tab w:val="left" w:pos="7755"/>
        </w:tabs>
        <w:ind w:left="851" w:firstLine="283"/>
        <w:jc w:val="both"/>
        <w:rPr>
          <w:sz w:val="26"/>
          <w:szCs w:val="26"/>
        </w:rPr>
      </w:pPr>
      <w:r>
        <w:rPr>
          <w:b/>
          <w:sz w:val="26"/>
          <w:szCs w:val="26"/>
        </w:rPr>
        <w:t xml:space="preserve">3. </w:t>
      </w:r>
      <w:r w:rsidRPr="00D34767">
        <w:rPr>
          <w:b/>
          <w:sz w:val="26"/>
          <w:szCs w:val="26"/>
        </w:rPr>
        <w:t>Слушали</w:t>
      </w:r>
      <w:r w:rsidRPr="00D34767">
        <w:rPr>
          <w:sz w:val="26"/>
          <w:szCs w:val="26"/>
        </w:rPr>
        <w:t xml:space="preserve"> </w:t>
      </w:r>
      <w:r w:rsidRPr="00927487">
        <w:rPr>
          <w:rFonts w:eastAsia="Calibri"/>
          <w:b/>
          <w:bCs/>
          <w:sz w:val="26"/>
          <w:szCs w:val="26"/>
          <w:lang w:eastAsia="en-US"/>
        </w:rPr>
        <w:t>Гайдук Юли</w:t>
      </w:r>
      <w:r>
        <w:rPr>
          <w:rFonts w:eastAsia="Calibri"/>
          <w:b/>
          <w:bCs/>
          <w:sz w:val="26"/>
          <w:szCs w:val="26"/>
          <w:lang w:eastAsia="en-US"/>
        </w:rPr>
        <w:t>ю</w:t>
      </w:r>
      <w:r w:rsidRPr="00927487">
        <w:rPr>
          <w:rFonts w:eastAsia="Calibri"/>
          <w:b/>
          <w:bCs/>
          <w:sz w:val="26"/>
          <w:szCs w:val="26"/>
          <w:lang w:eastAsia="en-US"/>
        </w:rPr>
        <w:t xml:space="preserve"> Николаевн</w:t>
      </w:r>
      <w:r>
        <w:rPr>
          <w:rFonts w:eastAsia="Calibri"/>
          <w:b/>
          <w:bCs/>
          <w:sz w:val="26"/>
          <w:szCs w:val="26"/>
          <w:lang w:eastAsia="en-US"/>
        </w:rPr>
        <w:t>у</w:t>
      </w:r>
      <w:r w:rsidRPr="00927487">
        <w:rPr>
          <w:rFonts w:eastAsia="Calibri"/>
          <w:b/>
          <w:bCs/>
          <w:sz w:val="26"/>
          <w:szCs w:val="26"/>
          <w:lang w:eastAsia="en-US"/>
        </w:rPr>
        <w:t xml:space="preserve">, </w:t>
      </w:r>
      <w:r>
        <w:rPr>
          <w:rFonts w:eastAsia="Calibri"/>
          <w:b/>
          <w:bCs/>
          <w:sz w:val="26"/>
          <w:szCs w:val="26"/>
          <w:lang w:eastAsia="en-US"/>
        </w:rPr>
        <w:t>н</w:t>
      </w:r>
      <w:r w:rsidRPr="00927487">
        <w:rPr>
          <w:rFonts w:eastAsia="Calibri"/>
          <w:b/>
          <w:bCs/>
          <w:sz w:val="26"/>
          <w:szCs w:val="26"/>
          <w:lang w:eastAsia="en-US"/>
        </w:rPr>
        <w:t>ачальник</w:t>
      </w:r>
      <w:r>
        <w:rPr>
          <w:rFonts w:eastAsia="Calibri"/>
          <w:b/>
          <w:bCs/>
          <w:sz w:val="26"/>
          <w:szCs w:val="26"/>
          <w:lang w:eastAsia="en-US"/>
        </w:rPr>
        <w:t>а</w:t>
      </w:r>
      <w:r w:rsidRPr="00927487">
        <w:rPr>
          <w:rFonts w:eastAsia="Calibri"/>
          <w:b/>
          <w:bCs/>
          <w:sz w:val="26"/>
          <w:szCs w:val="26"/>
          <w:lang w:eastAsia="en-US"/>
        </w:rPr>
        <w:t xml:space="preserve"> финансового управления Черемховского районного муниципального образования</w:t>
      </w:r>
      <w:r>
        <w:rPr>
          <w:rFonts w:eastAsia="Calibri"/>
          <w:b/>
          <w:bCs/>
          <w:sz w:val="26"/>
          <w:szCs w:val="26"/>
          <w:lang w:eastAsia="en-US"/>
        </w:rPr>
        <w:t xml:space="preserve"> </w:t>
      </w:r>
      <w:r w:rsidRPr="00D34767">
        <w:rPr>
          <w:sz w:val="26"/>
          <w:szCs w:val="26"/>
        </w:rPr>
        <w:t>«</w:t>
      </w:r>
      <w:r w:rsidRPr="00927487">
        <w:rPr>
          <w:sz w:val="26"/>
          <w:szCs w:val="26"/>
        </w:rPr>
        <w:t>О бюджете Черемховского районного муниципального образования на 2025 год и плановый период 2026 и 2027 годов</w:t>
      </w:r>
      <w:r w:rsidRPr="00EF0A9A">
        <w:rPr>
          <w:sz w:val="26"/>
          <w:szCs w:val="26"/>
        </w:rPr>
        <w:t>»</w:t>
      </w:r>
      <w:r w:rsidRPr="00D34767">
        <w:rPr>
          <w:sz w:val="26"/>
          <w:szCs w:val="26"/>
        </w:rPr>
        <w:t>:</w:t>
      </w:r>
    </w:p>
    <w:p w14:paraId="424EFC56" w14:textId="77777777" w:rsidR="00A46BC6" w:rsidRPr="00BA78AD" w:rsidRDefault="00A46BC6" w:rsidP="00A46BC6">
      <w:pPr>
        <w:autoSpaceDE w:val="0"/>
        <w:autoSpaceDN w:val="0"/>
        <w:adjustRightInd w:val="0"/>
        <w:ind w:left="851" w:firstLine="720"/>
        <w:jc w:val="both"/>
        <w:rPr>
          <w:sz w:val="26"/>
          <w:szCs w:val="26"/>
        </w:rPr>
      </w:pPr>
      <w:r w:rsidRPr="00BA78AD">
        <w:rPr>
          <w:sz w:val="26"/>
          <w:szCs w:val="26"/>
        </w:rPr>
        <w:t>Проект решения Думы Черемховского районного муниципального образования «О бюджете Черемховского районного муниципального образования на 202</w:t>
      </w:r>
      <w:r>
        <w:rPr>
          <w:sz w:val="26"/>
          <w:szCs w:val="26"/>
        </w:rPr>
        <w:t>5</w:t>
      </w:r>
      <w:r w:rsidRPr="00BA78AD">
        <w:rPr>
          <w:sz w:val="26"/>
          <w:szCs w:val="26"/>
        </w:rPr>
        <w:t xml:space="preserve"> год</w:t>
      </w:r>
      <w:r w:rsidRPr="00BA78AD">
        <w:rPr>
          <w:b/>
          <w:sz w:val="26"/>
          <w:szCs w:val="26"/>
        </w:rPr>
        <w:t xml:space="preserve"> </w:t>
      </w:r>
      <w:r w:rsidRPr="00BA78AD">
        <w:rPr>
          <w:sz w:val="26"/>
          <w:szCs w:val="26"/>
        </w:rPr>
        <w:t>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подготовлен в соответствии с требованиями Бюджетного кодекса Российской Федерации, Положения «О бюджетном процессе в Черемховском районном муниципальном образовании», с основными направлениями бюджетной и налоговой политики Черемховского районного муниципального образования на 202</w:t>
      </w:r>
      <w:r>
        <w:rPr>
          <w:sz w:val="26"/>
          <w:szCs w:val="26"/>
        </w:rPr>
        <w:t>5</w:t>
      </w:r>
      <w:r w:rsidRPr="00BA78AD">
        <w:rPr>
          <w:sz w:val="26"/>
          <w:szCs w:val="26"/>
        </w:rPr>
        <w:t xml:space="preserve"> год и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а также с учетом проектов изменений и дополнений в  муниципальные программы Черемховского районного муниципального образования, бюджетного прогноза на долгосрочный период.</w:t>
      </w:r>
    </w:p>
    <w:p w14:paraId="6B334A6D" w14:textId="77777777" w:rsidR="00A46BC6" w:rsidRPr="00BA78AD" w:rsidRDefault="00A46BC6" w:rsidP="00A46BC6">
      <w:pPr>
        <w:autoSpaceDE w:val="0"/>
        <w:autoSpaceDN w:val="0"/>
        <w:adjustRightInd w:val="0"/>
        <w:ind w:left="851" w:firstLine="709"/>
        <w:jc w:val="both"/>
        <w:rPr>
          <w:sz w:val="26"/>
          <w:szCs w:val="26"/>
        </w:rPr>
      </w:pPr>
      <w:r w:rsidRPr="00BA78AD">
        <w:rPr>
          <w:sz w:val="26"/>
          <w:szCs w:val="26"/>
        </w:rPr>
        <w:t>При подготовке проекта решения учтены ожидаемые параметры исполнения районного бюджета за 202</w:t>
      </w:r>
      <w:r>
        <w:rPr>
          <w:sz w:val="26"/>
          <w:szCs w:val="26"/>
        </w:rPr>
        <w:t>4</w:t>
      </w:r>
      <w:r w:rsidRPr="00BA78AD">
        <w:rPr>
          <w:sz w:val="26"/>
          <w:szCs w:val="26"/>
        </w:rPr>
        <w:t xml:space="preserve"> год, основные параметры прогноза социально-экономического развития района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изменения налогового и бюджетного законодательства, вступающие в силу с 202</w:t>
      </w:r>
      <w:r>
        <w:rPr>
          <w:sz w:val="26"/>
          <w:szCs w:val="26"/>
        </w:rPr>
        <w:t>5</w:t>
      </w:r>
      <w:r w:rsidRPr="00BA78AD">
        <w:rPr>
          <w:sz w:val="26"/>
          <w:szCs w:val="26"/>
        </w:rPr>
        <w:t xml:space="preserve"> года. </w:t>
      </w:r>
    </w:p>
    <w:p w14:paraId="29BB39F9" w14:textId="77777777" w:rsidR="00A46BC6" w:rsidRPr="00BA78AD" w:rsidRDefault="00A46BC6" w:rsidP="00A46BC6">
      <w:pPr>
        <w:autoSpaceDE w:val="0"/>
        <w:autoSpaceDN w:val="0"/>
        <w:adjustRightInd w:val="0"/>
        <w:ind w:left="851" w:firstLine="709"/>
        <w:jc w:val="both"/>
        <w:rPr>
          <w:sz w:val="26"/>
          <w:szCs w:val="26"/>
        </w:rPr>
      </w:pPr>
      <w:r w:rsidRPr="00BA78AD">
        <w:rPr>
          <w:sz w:val="26"/>
          <w:szCs w:val="26"/>
        </w:rPr>
        <w:t>Основные параметры районного бюджета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сформированы в следующих объемах:</w:t>
      </w:r>
    </w:p>
    <w:p w14:paraId="0EABE166" w14:textId="77777777" w:rsidR="00A46BC6" w:rsidRPr="00CB5510" w:rsidRDefault="00A46BC6" w:rsidP="00A46BC6">
      <w:pPr>
        <w:autoSpaceDE w:val="0"/>
        <w:autoSpaceDN w:val="0"/>
        <w:adjustRightInd w:val="0"/>
        <w:ind w:firstLine="709"/>
        <w:jc w:val="right"/>
      </w:pPr>
      <w:r w:rsidRPr="00CB5510">
        <w:t xml:space="preserve"> (тыс. рублей)</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559"/>
        <w:gridCol w:w="1417"/>
        <w:gridCol w:w="1418"/>
      </w:tblGrid>
      <w:tr w:rsidR="00A46BC6" w:rsidRPr="00CB5510" w14:paraId="159339A3" w14:textId="77777777" w:rsidTr="00A46BC6">
        <w:trPr>
          <w:trHeight w:val="57"/>
        </w:trPr>
        <w:tc>
          <w:tcPr>
            <w:tcW w:w="5245" w:type="dxa"/>
            <w:vAlign w:val="center"/>
          </w:tcPr>
          <w:p w14:paraId="72F2B4A8" w14:textId="77777777" w:rsidR="00A46BC6" w:rsidRPr="00CB5510" w:rsidRDefault="00A46BC6" w:rsidP="00954F79">
            <w:pPr>
              <w:autoSpaceDE w:val="0"/>
              <w:autoSpaceDN w:val="0"/>
              <w:adjustRightInd w:val="0"/>
              <w:contextualSpacing/>
              <w:jc w:val="center"/>
              <w:rPr>
                <w:b/>
              </w:rPr>
            </w:pPr>
            <w:r w:rsidRPr="00CB5510">
              <w:rPr>
                <w:b/>
              </w:rPr>
              <w:t>Основные параметры бюджета</w:t>
            </w:r>
          </w:p>
        </w:tc>
        <w:tc>
          <w:tcPr>
            <w:tcW w:w="1559" w:type="dxa"/>
            <w:vAlign w:val="center"/>
          </w:tcPr>
          <w:p w14:paraId="6409907B" w14:textId="77777777" w:rsidR="00A46BC6" w:rsidRPr="00CB5510" w:rsidRDefault="00A46BC6" w:rsidP="00954F79">
            <w:pPr>
              <w:autoSpaceDE w:val="0"/>
              <w:autoSpaceDN w:val="0"/>
              <w:adjustRightInd w:val="0"/>
              <w:contextualSpacing/>
              <w:jc w:val="center"/>
              <w:rPr>
                <w:b/>
              </w:rPr>
            </w:pPr>
            <w:r w:rsidRPr="00CB5510">
              <w:rPr>
                <w:b/>
              </w:rPr>
              <w:t>202</w:t>
            </w:r>
            <w:r>
              <w:rPr>
                <w:b/>
              </w:rPr>
              <w:t>5</w:t>
            </w:r>
            <w:r w:rsidRPr="00CB5510">
              <w:rPr>
                <w:b/>
              </w:rPr>
              <w:t xml:space="preserve"> год</w:t>
            </w:r>
          </w:p>
        </w:tc>
        <w:tc>
          <w:tcPr>
            <w:tcW w:w="1417" w:type="dxa"/>
            <w:vAlign w:val="center"/>
          </w:tcPr>
          <w:p w14:paraId="5DF8BDD6" w14:textId="77777777" w:rsidR="00A46BC6" w:rsidRPr="00CB5510" w:rsidRDefault="00A46BC6" w:rsidP="00954F79">
            <w:pPr>
              <w:autoSpaceDE w:val="0"/>
              <w:autoSpaceDN w:val="0"/>
              <w:adjustRightInd w:val="0"/>
              <w:contextualSpacing/>
              <w:jc w:val="center"/>
              <w:rPr>
                <w:b/>
              </w:rPr>
            </w:pPr>
            <w:r w:rsidRPr="00CB5510">
              <w:rPr>
                <w:b/>
              </w:rPr>
              <w:t>202</w:t>
            </w:r>
            <w:r>
              <w:rPr>
                <w:b/>
              </w:rPr>
              <w:t>6</w:t>
            </w:r>
            <w:r w:rsidRPr="00CB5510">
              <w:rPr>
                <w:b/>
              </w:rPr>
              <w:t xml:space="preserve"> год</w:t>
            </w:r>
          </w:p>
        </w:tc>
        <w:tc>
          <w:tcPr>
            <w:tcW w:w="1418" w:type="dxa"/>
            <w:vAlign w:val="center"/>
          </w:tcPr>
          <w:p w14:paraId="2A979DF3" w14:textId="77777777" w:rsidR="00A46BC6" w:rsidRPr="00CB5510" w:rsidRDefault="00A46BC6" w:rsidP="00954F79">
            <w:pPr>
              <w:autoSpaceDE w:val="0"/>
              <w:autoSpaceDN w:val="0"/>
              <w:adjustRightInd w:val="0"/>
              <w:contextualSpacing/>
              <w:jc w:val="center"/>
              <w:rPr>
                <w:b/>
              </w:rPr>
            </w:pPr>
            <w:r w:rsidRPr="00CB5510">
              <w:rPr>
                <w:b/>
              </w:rPr>
              <w:t>202</w:t>
            </w:r>
            <w:r>
              <w:rPr>
                <w:b/>
              </w:rPr>
              <w:t>7</w:t>
            </w:r>
            <w:r w:rsidRPr="00CB5510">
              <w:rPr>
                <w:b/>
              </w:rPr>
              <w:t xml:space="preserve"> год</w:t>
            </w:r>
          </w:p>
        </w:tc>
      </w:tr>
      <w:tr w:rsidR="00A46BC6" w:rsidRPr="00FC60DA" w14:paraId="03E46E2F" w14:textId="77777777" w:rsidTr="00A46BC6">
        <w:trPr>
          <w:trHeight w:val="20"/>
        </w:trPr>
        <w:tc>
          <w:tcPr>
            <w:tcW w:w="5245" w:type="dxa"/>
            <w:vAlign w:val="center"/>
          </w:tcPr>
          <w:p w14:paraId="4C16EB32" w14:textId="77777777" w:rsidR="00A46BC6" w:rsidRPr="009840E1" w:rsidRDefault="00A46BC6" w:rsidP="00954F79">
            <w:pPr>
              <w:autoSpaceDE w:val="0"/>
              <w:autoSpaceDN w:val="0"/>
              <w:adjustRightInd w:val="0"/>
              <w:contextualSpacing/>
              <w:rPr>
                <w:b/>
              </w:rPr>
            </w:pPr>
            <w:r w:rsidRPr="009840E1">
              <w:rPr>
                <w:b/>
              </w:rPr>
              <w:t xml:space="preserve">Доходы, </w:t>
            </w:r>
            <w:r w:rsidRPr="009840E1">
              <w:t>в том числе:</w:t>
            </w:r>
          </w:p>
        </w:tc>
        <w:tc>
          <w:tcPr>
            <w:tcW w:w="1559" w:type="dxa"/>
            <w:vAlign w:val="center"/>
          </w:tcPr>
          <w:p w14:paraId="2649B3DC" w14:textId="77777777" w:rsidR="00A46BC6" w:rsidRPr="001501BE" w:rsidRDefault="00A46BC6" w:rsidP="00954F79">
            <w:pPr>
              <w:autoSpaceDE w:val="0"/>
              <w:autoSpaceDN w:val="0"/>
              <w:adjustRightInd w:val="0"/>
              <w:contextualSpacing/>
              <w:jc w:val="right"/>
              <w:rPr>
                <w:b/>
              </w:rPr>
            </w:pPr>
            <w:r>
              <w:rPr>
                <w:b/>
              </w:rPr>
              <w:t>2 130 429,2</w:t>
            </w:r>
          </w:p>
        </w:tc>
        <w:tc>
          <w:tcPr>
            <w:tcW w:w="1417" w:type="dxa"/>
            <w:vAlign w:val="center"/>
          </w:tcPr>
          <w:p w14:paraId="7485B877" w14:textId="77777777" w:rsidR="00A46BC6" w:rsidRPr="001501BE" w:rsidRDefault="00A46BC6" w:rsidP="00954F79">
            <w:pPr>
              <w:autoSpaceDE w:val="0"/>
              <w:autoSpaceDN w:val="0"/>
              <w:adjustRightInd w:val="0"/>
              <w:contextualSpacing/>
              <w:jc w:val="right"/>
              <w:rPr>
                <w:b/>
              </w:rPr>
            </w:pPr>
            <w:r>
              <w:rPr>
                <w:b/>
              </w:rPr>
              <w:t>1 885 576,5</w:t>
            </w:r>
          </w:p>
        </w:tc>
        <w:tc>
          <w:tcPr>
            <w:tcW w:w="1418" w:type="dxa"/>
            <w:vAlign w:val="center"/>
          </w:tcPr>
          <w:p w14:paraId="49029A40" w14:textId="77777777" w:rsidR="00A46BC6" w:rsidRPr="001501BE" w:rsidRDefault="00A46BC6" w:rsidP="00954F79">
            <w:pPr>
              <w:autoSpaceDE w:val="0"/>
              <w:autoSpaceDN w:val="0"/>
              <w:adjustRightInd w:val="0"/>
              <w:contextualSpacing/>
              <w:jc w:val="right"/>
              <w:rPr>
                <w:b/>
              </w:rPr>
            </w:pPr>
            <w:r>
              <w:rPr>
                <w:b/>
              </w:rPr>
              <w:t>1 895 804,4</w:t>
            </w:r>
          </w:p>
        </w:tc>
      </w:tr>
      <w:tr w:rsidR="00A46BC6" w:rsidRPr="00FC60DA" w14:paraId="2A97AD58" w14:textId="77777777" w:rsidTr="00A46BC6">
        <w:trPr>
          <w:trHeight w:val="567"/>
        </w:trPr>
        <w:tc>
          <w:tcPr>
            <w:tcW w:w="5245" w:type="dxa"/>
            <w:vAlign w:val="center"/>
          </w:tcPr>
          <w:p w14:paraId="6D63A7E2" w14:textId="77777777" w:rsidR="00A46BC6" w:rsidRPr="009840E1" w:rsidRDefault="00A46BC6" w:rsidP="00954F79">
            <w:pPr>
              <w:autoSpaceDE w:val="0"/>
              <w:autoSpaceDN w:val="0"/>
              <w:adjustRightInd w:val="0"/>
              <w:contextualSpacing/>
            </w:pPr>
            <w:r w:rsidRPr="009840E1">
              <w:t>налоговые и неналоговые доходы</w:t>
            </w:r>
          </w:p>
        </w:tc>
        <w:tc>
          <w:tcPr>
            <w:tcW w:w="1559" w:type="dxa"/>
            <w:vAlign w:val="center"/>
          </w:tcPr>
          <w:p w14:paraId="232C8CC1" w14:textId="77777777" w:rsidR="00A46BC6" w:rsidRPr="00220378" w:rsidRDefault="00A46BC6" w:rsidP="00954F79">
            <w:pPr>
              <w:autoSpaceDE w:val="0"/>
              <w:autoSpaceDN w:val="0"/>
              <w:adjustRightInd w:val="0"/>
              <w:contextualSpacing/>
              <w:jc w:val="right"/>
            </w:pPr>
            <w:r>
              <w:t>275 440,8</w:t>
            </w:r>
          </w:p>
        </w:tc>
        <w:tc>
          <w:tcPr>
            <w:tcW w:w="1417" w:type="dxa"/>
            <w:vAlign w:val="center"/>
          </w:tcPr>
          <w:p w14:paraId="7F208121" w14:textId="77777777" w:rsidR="00A46BC6" w:rsidRPr="00220378" w:rsidRDefault="00A46BC6" w:rsidP="00954F79">
            <w:pPr>
              <w:autoSpaceDE w:val="0"/>
              <w:autoSpaceDN w:val="0"/>
              <w:adjustRightInd w:val="0"/>
              <w:contextualSpacing/>
              <w:jc w:val="right"/>
            </w:pPr>
            <w:r>
              <w:t>289 502,9</w:t>
            </w:r>
          </w:p>
        </w:tc>
        <w:tc>
          <w:tcPr>
            <w:tcW w:w="1418" w:type="dxa"/>
            <w:vAlign w:val="center"/>
          </w:tcPr>
          <w:p w14:paraId="1D06D7F6" w14:textId="77777777" w:rsidR="00A46BC6" w:rsidRPr="00220378" w:rsidRDefault="00A46BC6" w:rsidP="00954F79">
            <w:pPr>
              <w:autoSpaceDE w:val="0"/>
              <w:autoSpaceDN w:val="0"/>
              <w:adjustRightInd w:val="0"/>
              <w:contextualSpacing/>
              <w:jc w:val="right"/>
            </w:pPr>
            <w:r>
              <w:t>312 786,6</w:t>
            </w:r>
          </w:p>
        </w:tc>
      </w:tr>
      <w:tr w:rsidR="00A46BC6" w:rsidRPr="00FC60DA" w14:paraId="7AC5E619" w14:textId="77777777" w:rsidTr="00A46BC6">
        <w:trPr>
          <w:trHeight w:val="57"/>
        </w:trPr>
        <w:tc>
          <w:tcPr>
            <w:tcW w:w="5245" w:type="dxa"/>
            <w:vAlign w:val="center"/>
          </w:tcPr>
          <w:p w14:paraId="17E1CC8F" w14:textId="77777777" w:rsidR="00A46BC6" w:rsidRPr="009840E1" w:rsidRDefault="00A46BC6" w:rsidP="00954F79">
            <w:pPr>
              <w:autoSpaceDE w:val="0"/>
              <w:autoSpaceDN w:val="0"/>
              <w:adjustRightInd w:val="0"/>
              <w:contextualSpacing/>
            </w:pPr>
            <w:r w:rsidRPr="009840E1">
              <w:t>безвозмездные перечисления</w:t>
            </w:r>
          </w:p>
        </w:tc>
        <w:tc>
          <w:tcPr>
            <w:tcW w:w="1559" w:type="dxa"/>
            <w:vAlign w:val="center"/>
          </w:tcPr>
          <w:p w14:paraId="4C713748" w14:textId="77777777" w:rsidR="00A46BC6" w:rsidRPr="00220378" w:rsidRDefault="00A46BC6" w:rsidP="00954F79">
            <w:pPr>
              <w:autoSpaceDE w:val="0"/>
              <w:autoSpaceDN w:val="0"/>
              <w:adjustRightInd w:val="0"/>
              <w:contextualSpacing/>
              <w:jc w:val="right"/>
            </w:pPr>
            <w:r>
              <w:t>1 854 988,4</w:t>
            </w:r>
          </w:p>
        </w:tc>
        <w:tc>
          <w:tcPr>
            <w:tcW w:w="1417" w:type="dxa"/>
            <w:vAlign w:val="center"/>
          </w:tcPr>
          <w:p w14:paraId="2E629AE0" w14:textId="77777777" w:rsidR="00A46BC6" w:rsidRPr="00220378" w:rsidRDefault="00A46BC6" w:rsidP="00954F79">
            <w:pPr>
              <w:autoSpaceDE w:val="0"/>
              <w:autoSpaceDN w:val="0"/>
              <w:adjustRightInd w:val="0"/>
              <w:contextualSpacing/>
              <w:jc w:val="right"/>
            </w:pPr>
            <w:r>
              <w:t>1 596 073,6</w:t>
            </w:r>
          </w:p>
        </w:tc>
        <w:tc>
          <w:tcPr>
            <w:tcW w:w="1418" w:type="dxa"/>
            <w:vAlign w:val="center"/>
          </w:tcPr>
          <w:p w14:paraId="17DC556D" w14:textId="77777777" w:rsidR="00A46BC6" w:rsidRPr="00220378" w:rsidRDefault="00A46BC6" w:rsidP="00954F79">
            <w:pPr>
              <w:autoSpaceDE w:val="0"/>
              <w:autoSpaceDN w:val="0"/>
              <w:adjustRightInd w:val="0"/>
              <w:contextualSpacing/>
              <w:jc w:val="right"/>
            </w:pPr>
            <w:r>
              <w:t>1 583 017,8</w:t>
            </w:r>
          </w:p>
        </w:tc>
      </w:tr>
      <w:tr w:rsidR="00A46BC6" w:rsidRPr="00FC60DA" w14:paraId="508612D5" w14:textId="77777777" w:rsidTr="00A46BC6">
        <w:trPr>
          <w:trHeight w:val="57"/>
        </w:trPr>
        <w:tc>
          <w:tcPr>
            <w:tcW w:w="5245" w:type="dxa"/>
            <w:shd w:val="clear" w:color="auto" w:fill="auto"/>
            <w:vAlign w:val="center"/>
          </w:tcPr>
          <w:p w14:paraId="1519536E" w14:textId="77777777" w:rsidR="00A46BC6" w:rsidRPr="005D3C7E" w:rsidRDefault="00A46BC6" w:rsidP="00954F79">
            <w:pPr>
              <w:autoSpaceDE w:val="0"/>
              <w:autoSpaceDN w:val="0"/>
              <w:adjustRightInd w:val="0"/>
              <w:contextualSpacing/>
            </w:pPr>
            <w:r w:rsidRPr="005D3C7E">
              <w:rPr>
                <w:b/>
              </w:rPr>
              <w:t>Расходы,</w:t>
            </w:r>
            <w:r w:rsidRPr="005D3C7E">
              <w:t xml:space="preserve"> в том числе:</w:t>
            </w:r>
          </w:p>
        </w:tc>
        <w:tc>
          <w:tcPr>
            <w:tcW w:w="1559" w:type="dxa"/>
            <w:shd w:val="clear" w:color="auto" w:fill="auto"/>
            <w:vAlign w:val="center"/>
          </w:tcPr>
          <w:p w14:paraId="07A270AA" w14:textId="77777777" w:rsidR="00A46BC6" w:rsidRPr="008044FA" w:rsidRDefault="00A46BC6" w:rsidP="00954F79">
            <w:pPr>
              <w:autoSpaceDE w:val="0"/>
              <w:autoSpaceDN w:val="0"/>
              <w:adjustRightInd w:val="0"/>
              <w:contextualSpacing/>
              <w:jc w:val="right"/>
              <w:rPr>
                <w:b/>
              </w:rPr>
            </w:pPr>
            <w:r w:rsidRPr="008044FA">
              <w:rPr>
                <w:b/>
              </w:rPr>
              <w:t>2 151 087,3</w:t>
            </w:r>
          </w:p>
        </w:tc>
        <w:tc>
          <w:tcPr>
            <w:tcW w:w="1417" w:type="dxa"/>
            <w:shd w:val="clear" w:color="auto" w:fill="auto"/>
            <w:vAlign w:val="center"/>
          </w:tcPr>
          <w:p w14:paraId="7DC8EB18" w14:textId="77777777" w:rsidR="00A46BC6" w:rsidRPr="008044FA" w:rsidRDefault="00A46BC6" w:rsidP="00954F79">
            <w:pPr>
              <w:autoSpaceDE w:val="0"/>
              <w:autoSpaceDN w:val="0"/>
              <w:adjustRightInd w:val="0"/>
              <w:contextualSpacing/>
              <w:jc w:val="right"/>
              <w:rPr>
                <w:b/>
              </w:rPr>
            </w:pPr>
            <w:r w:rsidRPr="008044FA">
              <w:rPr>
                <w:b/>
              </w:rPr>
              <w:t>1 907 289,2</w:t>
            </w:r>
          </w:p>
        </w:tc>
        <w:tc>
          <w:tcPr>
            <w:tcW w:w="1418" w:type="dxa"/>
            <w:shd w:val="clear" w:color="auto" w:fill="auto"/>
            <w:vAlign w:val="center"/>
          </w:tcPr>
          <w:p w14:paraId="1FEFE08C" w14:textId="77777777" w:rsidR="00A46BC6" w:rsidRPr="008044FA" w:rsidRDefault="00A46BC6" w:rsidP="00954F79">
            <w:pPr>
              <w:autoSpaceDE w:val="0"/>
              <w:autoSpaceDN w:val="0"/>
              <w:adjustRightInd w:val="0"/>
              <w:contextualSpacing/>
              <w:jc w:val="right"/>
              <w:rPr>
                <w:b/>
              </w:rPr>
            </w:pPr>
            <w:r w:rsidRPr="008044FA">
              <w:rPr>
                <w:b/>
              </w:rPr>
              <w:t>1 919 263,3</w:t>
            </w:r>
          </w:p>
        </w:tc>
      </w:tr>
      <w:tr w:rsidR="00A46BC6" w:rsidRPr="00FC60DA" w14:paraId="686A1102" w14:textId="77777777" w:rsidTr="00A46BC6">
        <w:trPr>
          <w:trHeight w:val="57"/>
        </w:trPr>
        <w:tc>
          <w:tcPr>
            <w:tcW w:w="5245" w:type="dxa"/>
            <w:shd w:val="clear" w:color="auto" w:fill="auto"/>
            <w:vAlign w:val="center"/>
          </w:tcPr>
          <w:p w14:paraId="428D4328" w14:textId="77777777" w:rsidR="00A46BC6" w:rsidRPr="005D3C7E" w:rsidRDefault="00A46BC6" w:rsidP="00954F79">
            <w:pPr>
              <w:autoSpaceDE w:val="0"/>
              <w:autoSpaceDN w:val="0"/>
              <w:adjustRightInd w:val="0"/>
              <w:contextualSpacing/>
              <w:rPr>
                <w:b/>
              </w:rPr>
            </w:pPr>
            <w:r w:rsidRPr="005D3C7E">
              <w:t>расходы, источником финансового обеспечения которых являются целевые безвозмездные перечисления</w:t>
            </w:r>
          </w:p>
        </w:tc>
        <w:tc>
          <w:tcPr>
            <w:tcW w:w="1559" w:type="dxa"/>
            <w:shd w:val="clear" w:color="auto" w:fill="auto"/>
            <w:vAlign w:val="center"/>
          </w:tcPr>
          <w:p w14:paraId="40561DD6" w14:textId="77777777" w:rsidR="00A46BC6" w:rsidRPr="008044FA" w:rsidRDefault="00A46BC6" w:rsidP="00954F79">
            <w:pPr>
              <w:autoSpaceDE w:val="0"/>
              <w:autoSpaceDN w:val="0"/>
              <w:adjustRightInd w:val="0"/>
              <w:contextualSpacing/>
              <w:jc w:val="right"/>
            </w:pPr>
            <w:r w:rsidRPr="008044FA">
              <w:t>1 555 596,6</w:t>
            </w:r>
          </w:p>
        </w:tc>
        <w:tc>
          <w:tcPr>
            <w:tcW w:w="1417" w:type="dxa"/>
            <w:shd w:val="clear" w:color="auto" w:fill="auto"/>
            <w:vAlign w:val="center"/>
          </w:tcPr>
          <w:p w14:paraId="42C37F72" w14:textId="77777777" w:rsidR="00A46BC6" w:rsidRPr="008044FA" w:rsidRDefault="00A46BC6" w:rsidP="00954F79">
            <w:pPr>
              <w:autoSpaceDE w:val="0"/>
              <w:autoSpaceDN w:val="0"/>
              <w:adjustRightInd w:val="0"/>
              <w:contextualSpacing/>
              <w:jc w:val="right"/>
            </w:pPr>
            <w:r w:rsidRPr="008044FA">
              <w:t>1 342 924,5</w:t>
            </w:r>
          </w:p>
        </w:tc>
        <w:tc>
          <w:tcPr>
            <w:tcW w:w="1418" w:type="dxa"/>
            <w:shd w:val="clear" w:color="auto" w:fill="auto"/>
            <w:vAlign w:val="center"/>
          </w:tcPr>
          <w:p w14:paraId="60FD170C" w14:textId="77777777" w:rsidR="00A46BC6" w:rsidRPr="008044FA" w:rsidRDefault="00A46BC6" w:rsidP="00954F79">
            <w:pPr>
              <w:autoSpaceDE w:val="0"/>
              <w:autoSpaceDN w:val="0"/>
              <w:adjustRightInd w:val="0"/>
              <w:contextualSpacing/>
              <w:jc w:val="right"/>
            </w:pPr>
            <w:r w:rsidRPr="008044FA">
              <w:t>1 342 273,6</w:t>
            </w:r>
          </w:p>
        </w:tc>
      </w:tr>
      <w:tr w:rsidR="00A46BC6" w:rsidRPr="00FC60DA" w14:paraId="5053AA7A" w14:textId="77777777" w:rsidTr="00A46BC6">
        <w:trPr>
          <w:trHeight w:val="57"/>
        </w:trPr>
        <w:tc>
          <w:tcPr>
            <w:tcW w:w="5245" w:type="dxa"/>
            <w:shd w:val="clear" w:color="auto" w:fill="auto"/>
            <w:vAlign w:val="center"/>
          </w:tcPr>
          <w:p w14:paraId="481B57E9" w14:textId="77777777" w:rsidR="00A46BC6" w:rsidRPr="005D3C7E" w:rsidRDefault="00A46BC6" w:rsidP="00954F79">
            <w:pPr>
              <w:autoSpaceDE w:val="0"/>
              <w:autoSpaceDN w:val="0"/>
              <w:adjustRightInd w:val="0"/>
              <w:contextualSpacing/>
              <w:rPr>
                <w:b/>
              </w:rPr>
            </w:pPr>
            <w:r w:rsidRPr="005D3C7E">
              <w:lastRenderedPageBreak/>
              <w:t>расходы (за исключением ассигнований, источником финансового обеспечения которых являются целевые безвозмездные перечисления)</w:t>
            </w:r>
          </w:p>
        </w:tc>
        <w:tc>
          <w:tcPr>
            <w:tcW w:w="1559" w:type="dxa"/>
            <w:shd w:val="clear" w:color="auto" w:fill="auto"/>
            <w:vAlign w:val="center"/>
          </w:tcPr>
          <w:p w14:paraId="5C086BD8" w14:textId="77777777" w:rsidR="00A46BC6" w:rsidRPr="008044FA" w:rsidRDefault="00A46BC6" w:rsidP="00954F79">
            <w:pPr>
              <w:autoSpaceDE w:val="0"/>
              <w:autoSpaceDN w:val="0"/>
              <w:adjustRightInd w:val="0"/>
              <w:contextualSpacing/>
              <w:jc w:val="right"/>
            </w:pPr>
            <w:r w:rsidRPr="008044FA">
              <w:t>595 490,7</w:t>
            </w:r>
          </w:p>
        </w:tc>
        <w:tc>
          <w:tcPr>
            <w:tcW w:w="1417" w:type="dxa"/>
            <w:shd w:val="clear" w:color="auto" w:fill="auto"/>
            <w:vAlign w:val="center"/>
          </w:tcPr>
          <w:p w14:paraId="4A1E3461" w14:textId="77777777" w:rsidR="00A46BC6" w:rsidRPr="008044FA" w:rsidRDefault="00A46BC6" w:rsidP="00954F79">
            <w:pPr>
              <w:autoSpaceDE w:val="0"/>
              <w:autoSpaceDN w:val="0"/>
              <w:adjustRightInd w:val="0"/>
              <w:contextualSpacing/>
              <w:jc w:val="right"/>
            </w:pPr>
            <w:r w:rsidRPr="008044FA">
              <w:t>564 364,7</w:t>
            </w:r>
          </w:p>
        </w:tc>
        <w:tc>
          <w:tcPr>
            <w:tcW w:w="1418" w:type="dxa"/>
            <w:shd w:val="clear" w:color="auto" w:fill="auto"/>
            <w:vAlign w:val="center"/>
          </w:tcPr>
          <w:p w14:paraId="03CC5132" w14:textId="77777777" w:rsidR="00A46BC6" w:rsidRPr="008044FA" w:rsidRDefault="00A46BC6" w:rsidP="00954F79">
            <w:pPr>
              <w:autoSpaceDE w:val="0"/>
              <w:autoSpaceDN w:val="0"/>
              <w:adjustRightInd w:val="0"/>
              <w:contextualSpacing/>
              <w:jc w:val="right"/>
            </w:pPr>
            <w:r w:rsidRPr="008044FA">
              <w:t>576 989,7</w:t>
            </w:r>
          </w:p>
        </w:tc>
      </w:tr>
      <w:tr w:rsidR="00A46BC6" w:rsidRPr="008044FA" w14:paraId="49DB8E0D" w14:textId="77777777" w:rsidTr="00A46BC6">
        <w:trPr>
          <w:trHeight w:val="57"/>
        </w:trPr>
        <w:tc>
          <w:tcPr>
            <w:tcW w:w="5245" w:type="dxa"/>
            <w:shd w:val="clear" w:color="auto" w:fill="auto"/>
            <w:vAlign w:val="center"/>
          </w:tcPr>
          <w:p w14:paraId="34BFF6D1" w14:textId="77777777" w:rsidR="00A46BC6" w:rsidRPr="005D3C7E" w:rsidRDefault="00A46BC6" w:rsidP="00954F79">
            <w:pPr>
              <w:autoSpaceDE w:val="0"/>
              <w:autoSpaceDN w:val="0"/>
              <w:adjustRightInd w:val="0"/>
              <w:contextualSpacing/>
            </w:pPr>
            <w:r w:rsidRPr="005D3C7E">
              <w:t>условно утвержденные расходы</w:t>
            </w:r>
          </w:p>
        </w:tc>
        <w:tc>
          <w:tcPr>
            <w:tcW w:w="1559" w:type="dxa"/>
            <w:shd w:val="clear" w:color="auto" w:fill="auto"/>
            <w:vAlign w:val="center"/>
          </w:tcPr>
          <w:p w14:paraId="436C8A5D" w14:textId="77777777" w:rsidR="00A46BC6" w:rsidRPr="003D012D" w:rsidRDefault="00A46BC6" w:rsidP="00954F79">
            <w:pPr>
              <w:autoSpaceDE w:val="0"/>
              <w:autoSpaceDN w:val="0"/>
              <w:adjustRightInd w:val="0"/>
              <w:contextualSpacing/>
              <w:jc w:val="right"/>
              <w:rPr>
                <w:highlight w:val="yellow"/>
              </w:rPr>
            </w:pPr>
          </w:p>
        </w:tc>
        <w:tc>
          <w:tcPr>
            <w:tcW w:w="1417" w:type="dxa"/>
            <w:shd w:val="clear" w:color="auto" w:fill="auto"/>
            <w:vAlign w:val="center"/>
          </w:tcPr>
          <w:p w14:paraId="3604F4D7" w14:textId="77777777" w:rsidR="00A46BC6" w:rsidRPr="008044FA" w:rsidRDefault="00A46BC6" w:rsidP="00954F79">
            <w:pPr>
              <w:autoSpaceDE w:val="0"/>
              <w:autoSpaceDN w:val="0"/>
              <w:adjustRightInd w:val="0"/>
              <w:contextualSpacing/>
              <w:jc w:val="right"/>
            </w:pPr>
            <w:r w:rsidRPr="008044FA">
              <w:t>14 109,2</w:t>
            </w:r>
          </w:p>
        </w:tc>
        <w:tc>
          <w:tcPr>
            <w:tcW w:w="1418" w:type="dxa"/>
            <w:shd w:val="clear" w:color="auto" w:fill="auto"/>
            <w:vAlign w:val="center"/>
          </w:tcPr>
          <w:p w14:paraId="7731BAE3" w14:textId="77777777" w:rsidR="00A46BC6" w:rsidRPr="008044FA" w:rsidRDefault="00A46BC6" w:rsidP="00954F79">
            <w:pPr>
              <w:autoSpaceDE w:val="0"/>
              <w:autoSpaceDN w:val="0"/>
              <w:adjustRightInd w:val="0"/>
              <w:contextualSpacing/>
              <w:jc w:val="right"/>
            </w:pPr>
            <w:r w:rsidRPr="008044FA">
              <w:t>28 849,5</w:t>
            </w:r>
          </w:p>
        </w:tc>
      </w:tr>
      <w:tr w:rsidR="00A46BC6" w:rsidRPr="00FC60DA" w14:paraId="4D95F712" w14:textId="77777777" w:rsidTr="00A46BC6">
        <w:trPr>
          <w:trHeight w:val="57"/>
        </w:trPr>
        <w:tc>
          <w:tcPr>
            <w:tcW w:w="5245" w:type="dxa"/>
            <w:shd w:val="clear" w:color="auto" w:fill="auto"/>
            <w:vAlign w:val="center"/>
          </w:tcPr>
          <w:p w14:paraId="06E55EAB" w14:textId="77777777" w:rsidR="00A46BC6" w:rsidRPr="005D3C7E" w:rsidRDefault="00A46BC6" w:rsidP="00954F79">
            <w:pPr>
              <w:autoSpaceDE w:val="0"/>
              <w:autoSpaceDN w:val="0"/>
              <w:adjustRightInd w:val="0"/>
              <w:contextualSpacing/>
              <w:rPr>
                <w:b/>
              </w:rPr>
            </w:pPr>
            <w:r w:rsidRPr="005D3C7E">
              <w:rPr>
                <w:b/>
              </w:rPr>
              <w:t xml:space="preserve">Дефицит </w:t>
            </w:r>
          </w:p>
        </w:tc>
        <w:tc>
          <w:tcPr>
            <w:tcW w:w="1559" w:type="dxa"/>
            <w:shd w:val="clear" w:color="auto" w:fill="auto"/>
            <w:vAlign w:val="center"/>
          </w:tcPr>
          <w:p w14:paraId="286D86B6" w14:textId="77777777" w:rsidR="00A46BC6" w:rsidRPr="003D012D" w:rsidRDefault="00A46BC6" w:rsidP="00954F79">
            <w:pPr>
              <w:autoSpaceDE w:val="0"/>
              <w:autoSpaceDN w:val="0"/>
              <w:adjustRightInd w:val="0"/>
              <w:contextualSpacing/>
              <w:jc w:val="right"/>
              <w:rPr>
                <w:b/>
                <w:highlight w:val="yellow"/>
              </w:rPr>
            </w:pPr>
            <w:r w:rsidRPr="00581937">
              <w:rPr>
                <w:b/>
              </w:rPr>
              <w:t>20</w:t>
            </w:r>
            <w:r>
              <w:rPr>
                <w:b/>
              </w:rPr>
              <w:t xml:space="preserve"> </w:t>
            </w:r>
            <w:r w:rsidRPr="00581937">
              <w:rPr>
                <w:b/>
              </w:rPr>
              <w:t>658,1</w:t>
            </w:r>
          </w:p>
        </w:tc>
        <w:tc>
          <w:tcPr>
            <w:tcW w:w="1417" w:type="dxa"/>
            <w:shd w:val="clear" w:color="auto" w:fill="auto"/>
            <w:vAlign w:val="center"/>
          </w:tcPr>
          <w:p w14:paraId="0CD5BDA0" w14:textId="77777777" w:rsidR="00A46BC6" w:rsidRPr="003D012D" w:rsidRDefault="00A46BC6" w:rsidP="00954F79">
            <w:pPr>
              <w:autoSpaceDE w:val="0"/>
              <w:autoSpaceDN w:val="0"/>
              <w:adjustRightInd w:val="0"/>
              <w:contextualSpacing/>
              <w:jc w:val="right"/>
              <w:rPr>
                <w:b/>
                <w:highlight w:val="yellow"/>
              </w:rPr>
            </w:pPr>
            <w:r w:rsidRPr="00581937">
              <w:rPr>
                <w:b/>
              </w:rPr>
              <w:t>21</w:t>
            </w:r>
            <w:r>
              <w:rPr>
                <w:b/>
              </w:rPr>
              <w:t xml:space="preserve"> </w:t>
            </w:r>
            <w:r w:rsidRPr="00581937">
              <w:rPr>
                <w:b/>
              </w:rPr>
              <w:t>712,</w:t>
            </w:r>
            <w:r>
              <w:rPr>
                <w:b/>
              </w:rPr>
              <w:t>7</w:t>
            </w:r>
          </w:p>
        </w:tc>
        <w:tc>
          <w:tcPr>
            <w:tcW w:w="1418" w:type="dxa"/>
            <w:shd w:val="clear" w:color="auto" w:fill="auto"/>
            <w:vAlign w:val="center"/>
          </w:tcPr>
          <w:p w14:paraId="7ED85DDE" w14:textId="77777777" w:rsidR="00A46BC6" w:rsidRPr="00581937" w:rsidRDefault="00A46BC6" w:rsidP="00954F79">
            <w:pPr>
              <w:autoSpaceDE w:val="0"/>
              <w:autoSpaceDN w:val="0"/>
              <w:adjustRightInd w:val="0"/>
              <w:contextualSpacing/>
              <w:jc w:val="right"/>
              <w:rPr>
                <w:b/>
              </w:rPr>
            </w:pPr>
            <w:r>
              <w:rPr>
                <w:b/>
              </w:rPr>
              <w:t>23 458,9</w:t>
            </w:r>
          </w:p>
        </w:tc>
      </w:tr>
      <w:tr w:rsidR="00A46BC6" w:rsidRPr="00FC60DA" w14:paraId="34D043A3" w14:textId="77777777" w:rsidTr="00A46BC6">
        <w:trPr>
          <w:trHeight w:val="57"/>
        </w:trPr>
        <w:tc>
          <w:tcPr>
            <w:tcW w:w="5245" w:type="dxa"/>
            <w:shd w:val="clear" w:color="auto" w:fill="auto"/>
            <w:vAlign w:val="center"/>
          </w:tcPr>
          <w:p w14:paraId="0D345D43" w14:textId="77777777" w:rsidR="00A46BC6" w:rsidRPr="00267726" w:rsidRDefault="00A46BC6" w:rsidP="00954F79">
            <w:pPr>
              <w:autoSpaceDE w:val="0"/>
              <w:autoSpaceDN w:val="0"/>
              <w:adjustRightInd w:val="0"/>
              <w:contextualSpacing/>
              <w:rPr>
                <w:highlight w:val="yellow"/>
              </w:rPr>
            </w:pPr>
            <w:r w:rsidRPr="005D3C7E">
              <w:t>Процент дефицита к доходам без учета безвозмездных поступлений</w:t>
            </w:r>
          </w:p>
        </w:tc>
        <w:tc>
          <w:tcPr>
            <w:tcW w:w="1559" w:type="dxa"/>
            <w:shd w:val="clear" w:color="auto" w:fill="auto"/>
            <w:vAlign w:val="center"/>
          </w:tcPr>
          <w:p w14:paraId="2CEA8026" w14:textId="77777777" w:rsidR="00A46BC6" w:rsidRPr="00270FFF" w:rsidRDefault="00A46BC6" w:rsidP="00954F79">
            <w:pPr>
              <w:autoSpaceDE w:val="0"/>
              <w:autoSpaceDN w:val="0"/>
              <w:adjustRightInd w:val="0"/>
              <w:contextualSpacing/>
              <w:jc w:val="right"/>
            </w:pPr>
            <w:r w:rsidRPr="00270FFF">
              <w:t>7,5</w:t>
            </w:r>
          </w:p>
        </w:tc>
        <w:tc>
          <w:tcPr>
            <w:tcW w:w="1417" w:type="dxa"/>
            <w:shd w:val="clear" w:color="auto" w:fill="auto"/>
            <w:vAlign w:val="center"/>
          </w:tcPr>
          <w:p w14:paraId="3B42FD1C" w14:textId="77777777" w:rsidR="00A46BC6" w:rsidRPr="00270FFF" w:rsidRDefault="00A46BC6" w:rsidP="00954F79">
            <w:pPr>
              <w:autoSpaceDE w:val="0"/>
              <w:autoSpaceDN w:val="0"/>
              <w:adjustRightInd w:val="0"/>
              <w:contextualSpacing/>
              <w:jc w:val="right"/>
            </w:pPr>
            <w:r w:rsidRPr="00270FFF">
              <w:t>7,5</w:t>
            </w:r>
          </w:p>
        </w:tc>
        <w:tc>
          <w:tcPr>
            <w:tcW w:w="1418" w:type="dxa"/>
            <w:shd w:val="clear" w:color="auto" w:fill="auto"/>
            <w:vAlign w:val="center"/>
          </w:tcPr>
          <w:p w14:paraId="13F4E3B5" w14:textId="77777777" w:rsidR="00A46BC6" w:rsidRPr="00270FFF" w:rsidRDefault="00A46BC6" w:rsidP="00954F79">
            <w:pPr>
              <w:autoSpaceDE w:val="0"/>
              <w:autoSpaceDN w:val="0"/>
              <w:adjustRightInd w:val="0"/>
              <w:contextualSpacing/>
              <w:jc w:val="right"/>
            </w:pPr>
            <w:r w:rsidRPr="00270FFF">
              <w:t>7,5</w:t>
            </w:r>
          </w:p>
        </w:tc>
      </w:tr>
      <w:tr w:rsidR="00A46BC6" w:rsidRPr="00FC60DA" w14:paraId="44A701DC" w14:textId="77777777" w:rsidTr="00A46BC6">
        <w:trPr>
          <w:trHeight w:val="57"/>
        </w:trPr>
        <w:tc>
          <w:tcPr>
            <w:tcW w:w="5245" w:type="dxa"/>
            <w:shd w:val="clear" w:color="auto" w:fill="FFFFFF"/>
            <w:vAlign w:val="center"/>
          </w:tcPr>
          <w:p w14:paraId="34BF967D" w14:textId="77777777" w:rsidR="00A46BC6" w:rsidRPr="00F37F6F" w:rsidRDefault="00A46BC6" w:rsidP="00954F79">
            <w:pPr>
              <w:autoSpaceDE w:val="0"/>
              <w:autoSpaceDN w:val="0"/>
              <w:adjustRightInd w:val="0"/>
              <w:contextualSpacing/>
              <w:rPr>
                <w:b/>
              </w:rPr>
            </w:pPr>
            <w:r w:rsidRPr="00F37F6F">
              <w:rPr>
                <w:b/>
              </w:rPr>
              <w:t>Верхний предел муниципального</w:t>
            </w:r>
            <w:r w:rsidRPr="00F37F6F">
              <w:rPr>
                <w:b/>
                <w:color w:val="FF0000"/>
              </w:rPr>
              <w:t xml:space="preserve"> </w:t>
            </w:r>
            <w:r w:rsidRPr="00F37F6F">
              <w:rPr>
                <w:b/>
              </w:rPr>
              <w:t>долга</w:t>
            </w:r>
          </w:p>
        </w:tc>
        <w:tc>
          <w:tcPr>
            <w:tcW w:w="1559" w:type="dxa"/>
            <w:shd w:val="clear" w:color="auto" w:fill="FFFFFF"/>
            <w:vAlign w:val="center"/>
          </w:tcPr>
          <w:p w14:paraId="34FCFDD2" w14:textId="77777777" w:rsidR="00A46BC6" w:rsidRPr="00270FFF" w:rsidRDefault="00A46BC6" w:rsidP="00954F79">
            <w:pPr>
              <w:autoSpaceDE w:val="0"/>
              <w:autoSpaceDN w:val="0"/>
              <w:adjustRightInd w:val="0"/>
              <w:contextualSpacing/>
              <w:jc w:val="right"/>
              <w:rPr>
                <w:b/>
              </w:rPr>
            </w:pPr>
            <w:r w:rsidRPr="00270FFF">
              <w:rPr>
                <w:b/>
              </w:rPr>
              <w:t>20 658,1</w:t>
            </w:r>
          </w:p>
        </w:tc>
        <w:tc>
          <w:tcPr>
            <w:tcW w:w="1417" w:type="dxa"/>
            <w:shd w:val="clear" w:color="auto" w:fill="FFFFFF"/>
            <w:vAlign w:val="center"/>
          </w:tcPr>
          <w:p w14:paraId="68A234E8" w14:textId="77777777" w:rsidR="00A46BC6" w:rsidRPr="00270FFF" w:rsidRDefault="00A46BC6" w:rsidP="00954F79">
            <w:pPr>
              <w:autoSpaceDE w:val="0"/>
              <w:autoSpaceDN w:val="0"/>
              <w:adjustRightInd w:val="0"/>
              <w:contextualSpacing/>
              <w:jc w:val="right"/>
              <w:rPr>
                <w:b/>
              </w:rPr>
            </w:pPr>
            <w:r w:rsidRPr="00270FFF">
              <w:rPr>
                <w:b/>
              </w:rPr>
              <w:t>42370,7</w:t>
            </w:r>
          </w:p>
        </w:tc>
        <w:tc>
          <w:tcPr>
            <w:tcW w:w="1418" w:type="dxa"/>
            <w:shd w:val="clear" w:color="auto" w:fill="FFFFFF"/>
            <w:vAlign w:val="center"/>
          </w:tcPr>
          <w:p w14:paraId="31D49D65" w14:textId="77777777" w:rsidR="00A46BC6" w:rsidRPr="00270FFF" w:rsidRDefault="00A46BC6" w:rsidP="00954F79">
            <w:pPr>
              <w:autoSpaceDE w:val="0"/>
              <w:autoSpaceDN w:val="0"/>
              <w:adjustRightInd w:val="0"/>
              <w:contextualSpacing/>
              <w:jc w:val="right"/>
              <w:rPr>
                <w:b/>
              </w:rPr>
            </w:pPr>
            <w:r w:rsidRPr="00270FFF">
              <w:rPr>
                <w:b/>
              </w:rPr>
              <w:t>65 829,6</w:t>
            </w:r>
          </w:p>
        </w:tc>
      </w:tr>
      <w:tr w:rsidR="00A46BC6" w:rsidRPr="00FC60DA" w14:paraId="02E925A6" w14:textId="77777777" w:rsidTr="00A46BC6">
        <w:trPr>
          <w:trHeight w:val="57"/>
        </w:trPr>
        <w:tc>
          <w:tcPr>
            <w:tcW w:w="5245" w:type="dxa"/>
            <w:shd w:val="clear" w:color="auto" w:fill="auto"/>
            <w:vAlign w:val="center"/>
          </w:tcPr>
          <w:p w14:paraId="55FF2A6A" w14:textId="77777777" w:rsidR="00A46BC6" w:rsidRPr="00F37F6F" w:rsidRDefault="00A46BC6" w:rsidP="00954F79">
            <w:pPr>
              <w:autoSpaceDE w:val="0"/>
              <w:autoSpaceDN w:val="0"/>
              <w:adjustRightInd w:val="0"/>
              <w:contextualSpacing/>
              <w:rPr>
                <w:b/>
              </w:rPr>
            </w:pPr>
            <w:r w:rsidRPr="00F37F6F">
              <w:t>Уровень государственного долга, (% к доходам без учета безвозмездных поступлений)</w:t>
            </w:r>
          </w:p>
        </w:tc>
        <w:tc>
          <w:tcPr>
            <w:tcW w:w="1559" w:type="dxa"/>
            <w:shd w:val="clear" w:color="auto" w:fill="auto"/>
            <w:vAlign w:val="center"/>
          </w:tcPr>
          <w:p w14:paraId="390B0803" w14:textId="77777777" w:rsidR="00A46BC6" w:rsidRPr="003D012D" w:rsidRDefault="00A46BC6" w:rsidP="00954F79">
            <w:pPr>
              <w:autoSpaceDE w:val="0"/>
              <w:autoSpaceDN w:val="0"/>
              <w:adjustRightInd w:val="0"/>
              <w:contextualSpacing/>
              <w:jc w:val="right"/>
              <w:rPr>
                <w:b/>
                <w:highlight w:val="yellow"/>
              </w:rPr>
            </w:pPr>
            <w:r w:rsidRPr="00270FFF">
              <w:rPr>
                <w:b/>
              </w:rPr>
              <w:t>7,5</w:t>
            </w:r>
          </w:p>
        </w:tc>
        <w:tc>
          <w:tcPr>
            <w:tcW w:w="1417" w:type="dxa"/>
            <w:shd w:val="clear" w:color="auto" w:fill="auto"/>
            <w:vAlign w:val="center"/>
          </w:tcPr>
          <w:p w14:paraId="773F3D51" w14:textId="77777777" w:rsidR="00A46BC6" w:rsidRPr="003D012D" w:rsidRDefault="00A46BC6" w:rsidP="00954F79">
            <w:pPr>
              <w:autoSpaceDE w:val="0"/>
              <w:autoSpaceDN w:val="0"/>
              <w:adjustRightInd w:val="0"/>
              <w:contextualSpacing/>
              <w:jc w:val="right"/>
              <w:rPr>
                <w:b/>
                <w:highlight w:val="yellow"/>
              </w:rPr>
            </w:pPr>
            <w:r w:rsidRPr="00270FFF">
              <w:rPr>
                <w:b/>
              </w:rPr>
              <w:t>14,6</w:t>
            </w:r>
          </w:p>
        </w:tc>
        <w:tc>
          <w:tcPr>
            <w:tcW w:w="1418" w:type="dxa"/>
            <w:shd w:val="clear" w:color="auto" w:fill="auto"/>
            <w:vAlign w:val="center"/>
          </w:tcPr>
          <w:p w14:paraId="502051A6" w14:textId="77777777" w:rsidR="00A46BC6" w:rsidRPr="003D012D" w:rsidRDefault="00A46BC6" w:rsidP="00954F79">
            <w:pPr>
              <w:autoSpaceDE w:val="0"/>
              <w:autoSpaceDN w:val="0"/>
              <w:adjustRightInd w:val="0"/>
              <w:contextualSpacing/>
              <w:jc w:val="right"/>
              <w:rPr>
                <w:b/>
                <w:highlight w:val="yellow"/>
              </w:rPr>
            </w:pPr>
            <w:r w:rsidRPr="00270FFF">
              <w:rPr>
                <w:b/>
              </w:rPr>
              <w:t>21,0</w:t>
            </w:r>
          </w:p>
        </w:tc>
      </w:tr>
    </w:tbl>
    <w:p w14:paraId="45560AB3" w14:textId="77777777" w:rsidR="00A46BC6" w:rsidRPr="00FC60DA" w:rsidRDefault="00A46BC6" w:rsidP="00A46BC6">
      <w:pPr>
        <w:keepNext/>
        <w:ind w:firstLine="709"/>
        <w:jc w:val="both"/>
        <w:rPr>
          <w:sz w:val="28"/>
          <w:szCs w:val="28"/>
          <w:highlight w:val="yellow"/>
        </w:rPr>
      </w:pPr>
    </w:p>
    <w:p w14:paraId="10E5541E" w14:textId="77777777" w:rsidR="00A46BC6" w:rsidRDefault="00A46BC6" w:rsidP="00A46BC6">
      <w:pPr>
        <w:ind w:left="851" w:firstLine="709"/>
        <w:jc w:val="center"/>
        <w:rPr>
          <w:b/>
          <w:caps/>
          <w:sz w:val="26"/>
          <w:szCs w:val="26"/>
        </w:rPr>
      </w:pPr>
      <w:r w:rsidRPr="0073348A">
        <w:rPr>
          <w:b/>
          <w:caps/>
          <w:sz w:val="26"/>
          <w:szCs w:val="26"/>
        </w:rPr>
        <w:t>доходы бюджета черемховского районного муниципального образования</w:t>
      </w:r>
    </w:p>
    <w:p w14:paraId="48D8BA45" w14:textId="77777777" w:rsidR="00A46BC6" w:rsidRPr="0073348A" w:rsidRDefault="00A46BC6" w:rsidP="00A46BC6">
      <w:pPr>
        <w:ind w:left="851" w:firstLine="709"/>
        <w:jc w:val="center"/>
        <w:rPr>
          <w:b/>
          <w:caps/>
          <w:sz w:val="26"/>
          <w:szCs w:val="26"/>
        </w:rPr>
      </w:pPr>
    </w:p>
    <w:p w14:paraId="3D6ECBD3" w14:textId="77777777" w:rsidR="00A46BC6" w:rsidRDefault="00A46BC6" w:rsidP="00A46BC6">
      <w:pPr>
        <w:ind w:left="851" w:firstLine="709"/>
        <w:jc w:val="both"/>
        <w:rPr>
          <w:sz w:val="26"/>
          <w:szCs w:val="26"/>
        </w:rPr>
      </w:pPr>
      <w:r w:rsidRPr="00BA78AD">
        <w:rPr>
          <w:sz w:val="26"/>
          <w:szCs w:val="26"/>
        </w:rPr>
        <w:t>При подготовке прогноза доходов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учтены положения:</w:t>
      </w:r>
    </w:p>
    <w:p w14:paraId="5E8E2090" w14:textId="77777777" w:rsidR="00A46BC6" w:rsidRPr="0064651E" w:rsidRDefault="00A46BC6" w:rsidP="00A46BC6">
      <w:pPr>
        <w:ind w:left="851" w:firstLine="709"/>
        <w:jc w:val="both"/>
        <w:rPr>
          <w:sz w:val="26"/>
          <w:szCs w:val="26"/>
        </w:rPr>
      </w:pPr>
      <w:r w:rsidRPr="0064651E">
        <w:rPr>
          <w:sz w:val="26"/>
          <w:szCs w:val="26"/>
        </w:rPr>
        <w:t xml:space="preserve">проекта областного закона № </w:t>
      </w:r>
      <w:r>
        <w:rPr>
          <w:sz w:val="26"/>
          <w:szCs w:val="26"/>
        </w:rPr>
        <w:t>ПЗ-1436</w:t>
      </w:r>
      <w:r w:rsidRPr="0064651E">
        <w:rPr>
          <w:sz w:val="26"/>
          <w:szCs w:val="26"/>
        </w:rPr>
        <w:t xml:space="preserve"> «Об областном бюджете на 202</w:t>
      </w:r>
      <w:r>
        <w:rPr>
          <w:sz w:val="26"/>
          <w:szCs w:val="26"/>
        </w:rPr>
        <w:t>5</w:t>
      </w:r>
      <w:r w:rsidRPr="0064651E">
        <w:rPr>
          <w:sz w:val="26"/>
          <w:szCs w:val="26"/>
        </w:rPr>
        <w:t xml:space="preserve"> год и на плановый период 202</w:t>
      </w:r>
      <w:r>
        <w:rPr>
          <w:sz w:val="26"/>
          <w:szCs w:val="26"/>
        </w:rPr>
        <w:t>6</w:t>
      </w:r>
      <w:r w:rsidRPr="0064651E">
        <w:rPr>
          <w:sz w:val="26"/>
          <w:szCs w:val="26"/>
        </w:rPr>
        <w:t xml:space="preserve"> и 202</w:t>
      </w:r>
      <w:r>
        <w:rPr>
          <w:sz w:val="26"/>
          <w:szCs w:val="26"/>
        </w:rPr>
        <w:t>7</w:t>
      </w:r>
      <w:r w:rsidRPr="0064651E">
        <w:rPr>
          <w:sz w:val="26"/>
          <w:szCs w:val="26"/>
        </w:rPr>
        <w:t xml:space="preserve"> годов» (далее – проект закона об областном бюджете) в части установления нормативов распределения доходов между бюджетами бюджетной системы Российской Федерации, а также целевых межбюджетных трансфертов;</w:t>
      </w:r>
    </w:p>
    <w:p w14:paraId="0D841606" w14:textId="77777777" w:rsidR="00A46BC6" w:rsidRPr="00BA78AD" w:rsidRDefault="00A46BC6" w:rsidP="00A46BC6">
      <w:pPr>
        <w:ind w:left="851" w:firstLine="709"/>
        <w:jc w:val="both"/>
        <w:rPr>
          <w:sz w:val="26"/>
          <w:szCs w:val="26"/>
        </w:rPr>
      </w:pPr>
      <w:r w:rsidRPr="00BA78AD">
        <w:rPr>
          <w:sz w:val="26"/>
          <w:szCs w:val="26"/>
        </w:rPr>
        <w:t>В соответствии со статьей 169 Бюджетного кодекса Российской Федерации составление доходной части проекта бюджета на 202</w:t>
      </w:r>
      <w:r>
        <w:rPr>
          <w:sz w:val="26"/>
          <w:szCs w:val="26"/>
        </w:rPr>
        <w:t>5</w:t>
      </w:r>
      <w:r w:rsidRPr="00BA78AD">
        <w:rPr>
          <w:sz w:val="26"/>
          <w:szCs w:val="26"/>
        </w:rPr>
        <w:t xml:space="preserve"> год и на плановый </w:t>
      </w:r>
      <w:r>
        <w:rPr>
          <w:sz w:val="26"/>
          <w:szCs w:val="26"/>
        </w:rPr>
        <w:t xml:space="preserve">           </w:t>
      </w:r>
      <w:r w:rsidRPr="00BA78AD">
        <w:rPr>
          <w:sz w:val="26"/>
          <w:szCs w:val="26"/>
        </w:rPr>
        <w:t xml:space="preserve">период </w:t>
      </w:r>
      <w:r>
        <w:rPr>
          <w:sz w:val="26"/>
          <w:szCs w:val="26"/>
        </w:rPr>
        <w:t xml:space="preserve"> </w:t>
      </w:r>
      <w:r w:rsidRPr="00BA78AD">
        <w:rPr>
          <w:sz w:val="26"/>
          <w:szCs w:val="26"/>
        </w:rPr>
        <w:t>202</w:t>
      </w:r>
      <w:r>
        <w:rPr>
          <w:sz w:val="26"/>
          <w:szCs w:val="26"/>
        </w:rPr>
        <w:t>6</w:t>
      </w:r>
      <w:r w:rsidRPr="00BA78AD">
        <w:rPr>
          <w:sz w:val="26"/>
          <w:szCs w:val="26"/>
        </w:rPr>
        <w:t xml:space="preserve"> и 202</w:t>
      </w:r>
      <w:r>
        <w:rPr>
          <w:sz w:val="26"/>
          <w:szCs w:val="26"/>
        </w:rPr>
        <w:t>7</w:t>
      </w:r>
      <w:r w:rsidRPr="00BA78AD">
        <w:rPr>
          <w:sz w:val="26"/>
          <w:szCs w:val="26"/>
        </w:rPr>
        <w:t xml:space="preserve"> годов осуществлялось на основе Прогноза </w:t>
      </w:r>
      <w:r w:rsidRPr="00BA78AD">
        <w:rPr>
          <w:sz w:val="26"/>
          <w:szCs w:val="26"/>
        </w:rPr>
        <w:br/>
        <w:t>социально–экономического развития Черемховского района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w:t>
      </w:r>
    </w:p>
    <w:p w14:paraId="1F4D9243" w14:textId="77777777" w:rsidR="00A46BC6" w:rsidRPr="00BA78AD" w:rsidRDefault="00A46BC6" w:rsidP="00A46BC6">
      <w:pPr>
        <w:autoSpaceDE w:val="0"/>
        <w:autoSpaceDN w:val="0"/>
        <w:adjustRightInd w:val="0"/>
        <w:ind w:left="851" w:firstLine="709"/>
        <w:jc w:val="both"/>
        <w:rPr>
          <w:sz w:val="26"/>
          <w:szCs w:val="26"/>
        </w:rPr>
      </w:pPr>
      <w:r w:rsidRPr="00BA78AD">
        <w:rPr>
          <w:sz w:val="26"/>
          <w:szCs w:val="26"/>
        </w:rPr>
        <w:t xml:space="preserve">При прогнозировании доходов использовался базовый вариант Прогноза </w:t>
      </w:r>
      <w:r w:rsidRPr="00BA78AD">
        <w:rPr>
          <w:sz w:val="26"/>
          <w:szCs w:val="26"/>
        </w:rPr>
        <w:br/>
        <w:t>социально-экономического развития Черемховского района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w:t>
      </w:r>
    </w:p>
    <w:p w14:paraId="7DF0E303" w14:textId="77777777" w:rsidR="00A46BC6" w:rsidRPr="00BA78AD" w:rsidRDefault="00A46BC6" w:rsidP="00A46BC6">
      <w:pPr>
        <w:ind w:left="851" w:firstLine="709"/>
        <w:jc w:val="both"/>
        <w:rPr>
          <w:sz w:val="26"/>
          <w:szCs w:val="26"/>
        </w:rPr>
      </w:pPr>
      <w:r w:rsidRPr="00BA78AD">
        <w:rPr>
          <w:sz w:val="26"/>
          <w:szCs w:val="26"/>
        </w:rPr>
        <w:t>В соответствии с бюджетными полномочиями, установленными статьей 160.1 Бюджетного кодекса Российской Федерации, всеми главными администраторами доходов местного бюджета утверждены методики прогнозирования поступлений доходов в бюджет.</w:t>
      </w:r>
    </w:p>
    <w:p w14:paraId="1D41DFA8" w14:textId="77777777" w:rsidR="00A46BC6" w:rsidRPr="00BA78AD" w:rsidRDefault="00A46BC6" w:rsidP="00A46BC6">
      <w:pPr>
        <w:autoSpaceDE w:val="0"/>
        <w:autoSpaceDN w:val="0"/>
        <w:adjustRightInd w:val="0"/>
        <w:ind w:left="851" w:firstLine="709"/>
        <w:jc w:val="both"/>
        <w:rPr>
          <w:sz w:val="26"/>
          <w:szCs w:val="26"/>
        </w:rPr>
      </w:pPr>
      <w:r w:rsidRPr="00BA78AD">
        <w:rPr>
          <w:sz w:val="26"/>
          <w:szCs w:val="26"/>
        </w:rPr>
        <w:t xml:space="preserve">Рассчитанные в соответствии с утвержденными методиками прогнозы поступлений доходов в </w:t>
      </w:r>
      <w:r>
        <w:rPr>
          <w:sz w:val="26"/>
          <w:szCs w:val="26"/>
        </w:rPr>
        <w:t>местный</w:t>
      </w:r>
      <w:r w:rsidRPr="00BA78AD">
        <w:rPr>
          <w:sz w:val="26"/>
          <w:szCs w:val="26"/>
        </w:rPr>
        <w:t xml:space="preserve"> бюджет в соответствии со статьей 160.1 Бюджетного кодекса Российской Федерации представлены главными администраторами доходов в финансовый орган района и положены в основу доходной части проекта местного бюджета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lang w:val="en-US"/>
        </w:rPr>
        <w:t> </w:t>
      </w:r>
      <w:r w:rsidRPr="00BA78AD">
        <w:rPr>
          <w:sz w:val="26"/>
          <w:szCs w:val="26"/>
        </w:rPr>
        <w:t>годов.</w:t>
      </w:r>
    </w:p>
    <w:p w14:paraId="032DE35C" w14:textId="77777777" w:rsidR="00A46BC6" w:rsidRPr="00BA78AD" w:rsidRDefault="00A46BC6" w:rsidP="00A46BC6">
      <w:pPr>
        <w:autoSpaceDE w:val="0"/>
        <w:autoSpaceDN w:val="0"/>
        <w:adjustRightInd w:val="0"/>
        <w:ind w:left="851" w:firstLine="709"/>
        <w:jc w:val="both"/>
        <w:rPr>
          <w:sz w:val="26"/>
          <w:szCs w:val="26"/>
        </w:rPr>
      </w:pPr>
      <w:r w:rsidRPr="00BA78AD">
        <w:rPr>
          <w:sz w:val="26"/>
          <w:szCs w:val="26"/>
        </w:rPr>
        <w:t>Таким образом, доходная часть проекта местного бюджета на 202</w:t>
      </w:r>
      <w:r>
        <w:rPr>
          <w:sz w:val="26"/>
          <w:szCs w:val="26"/>
        </w:rPr>
        <w:t>5</w:t>
      </w:r>
      <w:r w:rsidRPr="00BA78AD">
        <w:rPr>
          <w:sz w:val="26"/>
          <w:szCs w:val="26"/>
        </w:rPr>
        <w:t>-202</w:t>
      </w:r>
      <w:r>
        <w:rPr>
          <w:sz w:val="26"/>
          <w:szCs w:val="26"/>
        </w:rPr>
        <w:t>7</w:t>
      </w:r>
      <w:r w:rsidRPr="00BA78AD">
        <w:rPr>
          <w:sz w:val="26"/>
          <w:szCs w:val="26"/>
        </w:rPr>
        <w:t xml:space="preserve"> годы полностью соответствует данным главных администраторов доходов местного бюджета, проекту закона об областном бюджете и материалам к нему.</w:t>
      </w:r>
    </w:p>
    <w:p w14:paraId="555DB3BC" w14:textId="688AF8BA" w:rsidR="00A46BC6" w:rsidRDefault="00A46BC6" w:rsidP="00A46BC6">
      <w:pPr>
        <w:pStyle w:val="afa"/>
        <w:spacing w:line="276" w:lineRule="auto"/>
        <w:ind w:left="851" w:firstLine="709"/>
        <w:jc w:val="both"/>
        <w:rPr>
          <w:b/>
          <w:sz w:val="26"/>
          <w:szCs w:val="26"/>
        </w:rPr>
      </w:pPr>
      <w:r w:rsidRPr="00BA78AD">
        <w:rPr>
          <w:b/>
          <w:sz w:val="26"/>
          <w:szCs w:val="26"/>
        </w:rPr>
        <w:t>Основные характеристики прогноза поступлений доходов в бюджет</w:t>
      </w:r>
      <w:r>
        <w:rPr>
          <w:b/>
          <w:sz w:val="26"/>
          <w:szCs w:val="26"/>
        </w:rPr>
        <w:t xml:space="preserve"> </w:t>
      </w:r>
      <w:r w:rsidRPr="00BA78AD">
        <w:rPr>
          <w:b/>
          <w:sz w:val="26"/>
          <w:szCs w:val="26"/>
        </w:rPr>
        <w:t>Черемховского районного муниципального образования</w:t>
      </w:r>
      <w:r w:rsidRPr="00BA78AD">
        <w:rPr>
          <w:sz w:val="26"/>
          <w:szCs w:val="26"/>
        </w:rPr>
        <w:t xml:space="preserve"> </w:t>
      </w:r>
      <w:r w:rsidRPr="00BA78AD">
        <w:rPr>
          <w:b/>
          <w:sz w:val="26"/>
          <w:szCs w:val="26"/>
        </w:rPr>
        <w:t>на 202</w:t>
      </w:r>
      <w:r>
        <w:rPr>
          <w:b/>
          <w:sz w:val="26"/>
          <w:szCs w:val="26"/>
        </w:rPr>
        <w:t>5</w:t>
      </w:r>
      <w:r w:rsidRPr="00BA78AD">
        <w:rPr>
          <w:b/>
          <w:sz w:val="26"/>
          <w:szCs w:val="26"/>
        </w:rPr>
        <w:t xml:space="preserve"> год и на</w:t>
      </w:r>
      <w:r>
        <w:rPr>
          <w:b/>
          <w:sz w:val="26"/>
          <w:szCs w:val="26"/>
        </w:rPr>
        <w:t xml:space="preserve"> </w:t>
      </w:r>
      <w:r w:rsidRPr="00BA78AD">
        <w:rPr>
          <w:b/>
          <w:sz w:val="26"/>
          <w:szCs w:val="26"/>
        </w:rPr>
        <w:t>плановый период 202</w:t>
      </w:r>
      <w:r>
        <w:rPr>
          <w:b/>
          <w:sz w:val="26"/>
          <w:szCs w:val="26"/>
        </w:rPr>
        <w:t>6</w:t>
      </w:r>
      <w:r w:rsidRPr="00BA78AD">
        <w:rPr>
          <w:b/>
          <w:sz w:val="26"/>
          <w:szCs w:val="26"/>
        </w:rPr>
        <w:t xml:space="preserve"> и 202</w:t>
      </w:r>
      <w:r>
        <w:rPr>
          <w:b/>
          <w:sz w:val="26"/>
          <w:szCs w:val="26"/>
        </w:rPr>
        <w:t>7</w:t>
      </w:r>
      <w:r w:rsidRPr="00BA78AD">
        <w:rPr>
          <w:b/>
          <w:sz w:val="26"/>
          <w:szCs w:val="26"/>
        </w:rPr>
        <w:t xml:space="preserve"> годов с учетом изменения бюджетного и налогового законодательства представлены в таблице 1.</w:t>
      </w:r>
    </w:p>
    <w:p w14:paraId="3674F021" w14:textId="3F2D05CB" w:rsidR="00A46BC6" w:rsidRDefault="00A46BC6" w:rsidP="00A46BC6">
      <w:pPr>
        <w:pStyle w:val="afa"/>
        <w:spacing w:line="276" w:lineRule="auto"/>
        <w:ind w:left="851" w:firstLine="709"/>
        <w:jc w:val="both"/>
        <w:rPr>
          <w:b/>
          <w:sz w:val="26"/>
          <w:szCs w:val="26"/>
        </w:rPr>
      </w:pPr>
    </w:p>
    <w:p w14:paraId="3D44147D" w14:textId="77D2CDC8" w:rsidR="00A46BC6" w:rsidRDefault="00A46BC6" w:rsidP="00A46BC6">
      <w:pPr>
        <w:pStyle w:val="afa"/>
        <w:spacing w:line="276" w:lineRule="auto"/>
        <w:ind w:left="851" w:firstLine="709"/>
        <w:jc w:val="both"/>
        <w:rPr>
          <w:b/>
          <w:sz w:val="26"/>
          <w:szCs w:val="26"/>
        </w:rPr>
      </w:pPr>
    </w:p>
    <w:p w14:paraId="7E2C6AC5" w14:textId="77777777" w:rsidR="00A46BC6" w:rsidRDefault="00A46BC6" w:rsidP="00A46BC6">
      <w:pPr>
        <w:pStyle w:val="afa"/>
        <w:spacing w:line="276" w:lineRule="auto"/>
        <w:ind w:left="851" w:firstLine="709"/>
        <w:jc w:val="both"/>
        <w:rPr>
          <w:b/>
          <w:sz w:val="26"/>
          <w:szCs w:val="26"/>
        </w:rPr>
      </w:pPr>
    </w:p>
    <w:p w14:paraId="06C52365" w14:textId="77777777" w:rsidR="00A46BC6" w:rsidRPr="00BA78AD" w:rsidRDefault="00A46BC6" w:rsidP="00A46BC6">
      <w:pPr>
        <w:pStyle w:val="afa"/>
        <w:spacing w:line="276" w:lineRule="auto"/>
        <w:ind w:firstLine="709"/>
        <w:rPr>
          <w:b/>
          <w:sz w:val="26"/>
          <w:szCs w:val="26"/>
        </w:rPr>
      </w:pPr>
    </w:p>
    <w:p w14:paraId="53EB82FA" w14:textId="77777777" w:rsidR="00A46BC6" w:rsidRPr="00A56D09" w:rsidRDefault="00A46BC6" w:rsidP="00A46BC6">
      <w:pPr>
        <w:ind w:left="6000"/>
        <w:jc w:val="both"/>
        <w:rPr>
          <w:b/>
          <w:sz w:val="26"/>
          <w:szCs w:val="26"/>
        </w:rPr>
      </w:pPr>
      <w:r w:rsidRPr="008B15E1">
        <w:rPr>
          <w:sz w:val="20"/>
          <w:szCs w:val="20"/>
        </w:rPr>
        <w:lastRenderedPageBreak/>
        <w:t xml:space="preserve">Таблица 1. </w:t>
      </w:r>
      <w:r>
        <w:rPr>
          <w:sz w:val="20"/>
          <w:szCs w:val="20"/>
        </w:rPr>
        <w:t>Показатели поступления доходов в</w:t>
      </w:r>
      <w:r w:rsidRPr="008B15E1">
        <w:rPr>
          <w:sz w:val="20"/>
          <w:szCs w:val="20"/>
        </w:rPr>
        <w:t xml:space="preserve"> районн</w:t>
      </w:r>
      <w:r>
        <w:rPr>
          <w:sz w:val="20"/>
          <w:szCs w:val="20"/>
        </w:rPr>
        <w:t>ый</w:t>
      </w:r>
      <w:r w:rsidRPr="008B15E1">
        <w:rPr>
          <w:sz w:val="20"/>
          <w:szCs w:val="20"/>
        </w:rPr>
        <w:t xml:space="preserve"> бюджет </w:t>
      </w:r>
      <w:r>
        <w:rPr>
          <w:sz w:val="20"/>
          <w:szCs w:val="20"/>
        </w:rPr>
        <w:t>в</w:t>
      </w:r>
      <w:r w:rsidRPr="008B15E1">
        <w:rPr>
          <w:sz w:val="20"/>
          <w:szCs w:val="20"/>
        </w:rPr>
        <w:t xml:space="preserve"> 20</w:t>
      </w:r>
      <w:r>
        <w:rPr>
          <w:sz w:val="20"/>
          <w:szCs w:val="20"/>
        </w:rPr>
        <w:t xml:space="preserve">23-2027 годах </w:t>
      </w:r>
      <w:r w:rsidRPr="008B15E1">
        <w:rPr>
          <w:sz w:val="20"/>
          <w:szCs w:val="20"/>
        </w:rPr>
        <w:t>с</w:t>
      </w:r>
      <w:r>
        <w:rPr>
          <w:sz w:val="20"/>
          <w:szCs w:val="20"/>
        </w:rPr>
        <w:t xml:space="preserve"> учетом изменения бюджетного и налогового законодательства</w:t>
      </w:r>
    </w:p>
    <w:p w14:paraId="0D0C8DE2" w14:textId="77777777" w:rsidR="00A46BC6" w:rsidRPr="00D1265C" w:rsidRDefault="00A46BC6" w:rsidP="00A46BC6">
      <w:pPr>
        <w:pStyle w:val="afa"/>
        <w:spacing w:line="276" w:lineRule="auto"/>
        <w:ind w:firstLine="709"/>
        <w:jc w:val="right"/>
        <w:rPr>
          <w:b/>
          <w:sz w:val="20"/>
        </w:rPr>
      </w:pPr>
      <w:r>
        <w:rPr>
          <w:b/>
          <w:sz w:val="20"/>
        </w:rPr>
        <w:t xml:space="preserve">   </w:t>
      </w:r>
      <w:r w:rsidRPr="00D1265C">
        <w:rPr>
          <w:b/>
          <w:sz w:val="20"/>
        </w:rPr>
        <w:t>тыс. рублей</w:t>
      </w:r>
    </w:p>
    <w:tbl>
      <w:tblPr>
        <w:tblW w:w="4745" w:type="pct"/>
        <w:tblInd w:w="704" w:type="dxa"/>
        <w:tblLayout w:type="fixed"/>
        <w:tblLook w:val="0000" w:firstRow="0" w:lastRow="0" w:firstColumn="0" w:lastColumn="0" w:noHBand="0" w:noVBand="0"/>
      </w:tblPr>
      <w:tblGrid>
        <w:gridCol w:w="1279"/>
        <w:gridCol w:w="1018"/>
        <w:gridCol w:w="1193"/>
        <w:gridCol w:w="752"/>
        <w:gridCol w:w="1203"/>
        <w:gridCol w:w="750"/>
        <w:gridCol w:w="1052"/>
        <w:gridCol w:w="724"/>
        <w:gridCol w:w="1103"/>
        <w:gridCol w:w="849"/>
      </w:tblGrid>
      <w:tr w:rsidR="00A46BC6" w:rsidRPr="00AC544C" w14:paraId="2FAB5BB2" w14:textId="77777777" w:rsidTr="00A46BC6">
        <w:trPr>
          <w:cantSplit/>
          <w:trHeight w:val="808"/>
        </w:trPr>
        <w:tc>
          <w:tcPr>
            <w:tcW w:w="644"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5ABE182" w14:textId="77777777" w:rsidR="00A46BC6" w:rsidRPr="00A92CBE" w:rsidRDefault="00A46BC6" w:rsidP="00954F79">
            <w:pPr>
              <w:ind w:right="-122"/>
              <w:jc w:val="center"/>
              <w:rPr>
                <w:b/>
                <w:bCs/>
                <w:sz w:val="18"/>
                <w:szCs w:val="18"/>
              </w:rPr>
            </w:pPr>
            <w:r w:rsidRPr="00A92CBE">
              <w:rPr>
                <w:b/>
                <w:bCs/>
                <w:sz w:val="18"/>
                <w:szCs w:val="18"/>
              </w:rPr>
              <w:t>Показатель</w:t>
            </w:r>
          </w:p>
        </w:tc>
        <w:tc>
          <w:tcPr>
            <w:tcW w:w="513" w:type="pct"/>
            <w:tcBorders>
              <w:top w:val="single" w:sz="4" w:space="0" w:color="auto"/>
              <w:left w:val="nil"/>
              <w:bottom w:val="single" w:sz="4" w:space="0" w:color="auto"/>
              <w:right w:val="single" w:sz="4" w:space="0" w:color="auto"/>
            </w:tcBorders>
            <w:shd w:val="clear" w:color="auto" w:fill="D9D9D9"/>
            <w:vAlign w:val="center"/>
          </w:tcPr>
          <w:p w14:paraId="1DF6F9DE" w14:textId="77777777" w:rsidR="00A46BC6" w:rsidRPr="00A92CBE" w:rsidRDefault="00A46BC6" w:rsidP="00954F79">
            <w:pPr>
              <w:jc w:val="center"/>
              <w:rPr>
                <w:b/>
                <w:bCs/>
                <w:sz w:val="18"/>
                <w:szCs w:val="18"/>
              </w:rPr>
            </w:pPr>
            <w:r w:rsidRPr="00A92CBE">
              <w:rPr>
                <w:b/>
                <w:bCs/>
                <w:sz w:val="18"/>
                <w:szCs w:val="18"/>
              </w:rPr>
              <w:t>20</w:t>
            </w:r>
            <w:r>
              <w:rPr>
                <w:b/>
                <w:bCs/>
                <w:sz w:val="18"/>
                <w:szCs w:val="18"/>
              </w:rPr>
              <w:t>23</w:t>
            </w:r>
            <w:r w:rsidRPr="00A92CBE">
              <w:rPr>
                <w:b/>
                <w:bCs/>
                <w:sz w:val="18"/>
                <w:szCs w:val="18"/>
              </w:rPr>
              <w:t xml:space="preserve"> г., факт</w:t>
            </w:r>
          </w:p>
        </w:tc>
        <w:tc>
          <w:tcPr>
            <w:tcW w:w="601" w:type="pct"/>
            <w:tcBorders>
              <w:top w:val="single" w:sz="4" w:space="0" w:color="auto"/>
              <w:left w:val="nil"/>
              <w:bottom w:val="single" w:sz="4" w:space="0" w:color="auto"/>
              <w:right w:val="single" w:sz="4" w:space="0" w:color="auto"/>
            </w:tcBorders>
            <w:shd w:val="clear" w:color="auto" w:fill="D9D9D9"/>
            <w:vAlign w:val="center"/>
          </w:tcPr>
          <w:p w14:paraId="26DC719F" w14:textId="77777777" w:rsidR="00A46BC6" w:rsidRPr="00A92CBE" w:rsidRDefault="00A46BC6" w:rsidP="00954F79">
            <w:pPr>
              <w:jc w:val="center"/>
              <w:rPr>
                <w:b/>
                <w:bCs/>
                <w:sz w:val="18"/>
                <w:szCs w:val="18"/>
              </w:rPr>
            </w:pPr>
            <w:r w:rsidRPr="00A92CBE">
              <w:rPr>
                <w:b/>
                <w:bCs/>
                <w:sz w:val="18"/>
                <w:szCs w:val="18"/>
              </w:rPr>
              <w:t>20</w:t>
            </w:r>
            <w:r>
              <w:rPr>
                <w:b/>
                <w:bCs/>
                <w:sz w:val="18"/>
                <w:szCs w:val="18"/>
              </w:rPr>
              <w:t>24</w:t>
            </w:r>
            <w:r w:rsidRPr="00A92CBE">
              <w:rPr>
                <w:b/>
                <w:bCs/>
                <w:sz w:val="18"/>
                <w:szCs w:val="18"/>
              </w:rPr>
              <w:t xml:space="preserve"> г., оценка</w:t>
            </w:r>
          </w:p>
        </w:tc>
        <w:tc>
          <w:tcPr>
            <w:tcW w:w="379" w:type="pct"/>
            <w:tcBorders>
              <w:top w:val="single" w:sz="4" w:space="0" w:color="auto"/>
              <w:left w:val="nil"/>
              <w:bottom w:val="single" w:sz="4" w:space="0" w:color="auto"/>
              <w:right w:val="single" w:sz="4" w:space="0" w:color="auto"/>
            </w:tcBorders>
            <w:shd w:val="clear" w:color="auto" w:fill="D9D9D9"/>
            <w:vAlign w:val="center"/>
          </w:tcPr>
          <w:p w14:paraId="71FFAE89" w14:textId="77777777" w:rsidR="00A46BC6" w:rsidRPr="00A92CBE" w:rsidRDefault="00A46BC6" w:rsidP="00954F79">
            <w:pPr>
              <w:ind w:right="-92"/>
              <w:jc w:val="center"/>
              <w:rPr>
                <w:b/>
                <w:bCs/>
                <w:sz w:val="18"/>
                <w:szCs w:val="18"/>
              </w:rPr>
            </w:pPr>
            <w:r w:rsidRPr="00A92CBE">
              <w:rPr>
                <w:b/>
                <w:bCs/>
                <w:sz w:val="18"/>
                <w:szCs w:val="18"/>
              </w:rPr>
              <w:t>Темп роста, %</w:t>
            </w:r>
          </w:p>
        </w:tc>
        <w:tc>
          <w:tcPr>
            <w:tcW w:w="606" w:type="pct"/>
            <w:tcBorders>
              <w:top w:val="single" w:sz="4" w:space="0" w:color="auto"/>
              <w:left w:val="nil"/>
              <w:bottom w:val="single" w:sz="4" w:space="0" w:color="auto"/>
              <w:right w:val="single" w:sz="4" w:space="0" w:color="auto"/>
            </w:tcBorders>
            <w:shd w:val="clear" w:color="auto" w:fill="D9D9D9"/>
            <w:vAlign w:val="center"/>
          </w:tcPr>
          <w:p w14:paraId="78D7AC6F" w14:textId="77777777" w:rsidR="00A46BC6" w:rsidRPr="00A92CBE" w:rsidRDefault="00A46BC6" w:rsidP="00954F79">
            <w:pPr>
              <w:ind w:right="-111"/>
              <w:jc w:val="center"/>
              <w:rPr>
                <w:b/>
                <w:bCs/>
                <w:sz w:val="18"/>
                <w:szCs w:val="18"/>
              </w:rPr>
            </w:pPr>
            <w:r w:rsidRPr="00A92CBE">
              <w:rPr>
                <w:b/>
                <w:bCs/>
                <w:sz w:val="18"/>
                <w:szCs w:val="18"/>
              </w:rPr>
              <w:t>202</w:t>
            </w:r>
            <w:r>
              <w:rPr>
                <w:b/>
                <w:bCs/>
                <w:sz w:val="18"/>
                <w:szCs w:val="18"/>
              </w:rPr>
              <w:t>5</w:t>
            </w:r>
            <w:r w:rsidRPr="00A92CBE">
              <w:rPr>
                <w:b/>
                <w:bCs/>
                <w:sz w:val="18"/>
                <w:szCs w:val="18"/>
              </w:rPr>
              <w:t xml:space="preserve"> г., прогноз</w:t>
            </w:r>
          </w:p>
        </w:tc>
        <w:tc>
          <w:tcPr>
            <w:tcW w:w="378" w:type="pct"/>
            <w:tcBorders>
              <w:top w:val="single" w:sz="4" w:space="0" w:color="auto"/>
              <w:left w:val="nil"/>
              <w:bottom w:val="single" w:sz="4" w:space="0" w:color="auto"/>
              <w:right w:val="single" w:sz="4" w:space="0" w:color="auto"/>
            </w:tcBorders>
            <w:shd w:val="clear" w:color="auto" w:fill="D9D9D9"/>
            <w:vAlign w:val="center"/>
          </w:tcPr>
          <w:p w14:paraId="04FF2978" w14:textId="77777777" w:rsidR="00A46BC6" w:rsidRPr="00A92CBE" w:rsidRDefault="00A46BC6" w:rsidP="00954F79">
            <w:pPr>
              <w:ind w:right="-106"/>
              <w:jc w:val="center"/>
              <w:rPr>
                <w:b/>
                <w:bCs/>
                <w:sz w:val="18"/>
                <w:szCs w:val="18"/>
              </w:rPr>
            </w:pPr>
            <w:r w:rsidRPr="00A92CBE">
              <w:rPr>
                <w:b/>
                <w:bCs/>
                <w:sz w:val="18"/>
                <w:szCs w:val="18"/>
              </w:rPr>
              <w:t>Темп роста, %</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4BE69FE8" w14:textId="77777777" w:rsidR="00A46BC6" w:rsidRPr="00A92CBE" w:rsidRDefault="00A46BC6" w:rsidP="00954F79">
            <w:pPr>
              <w:ind w:right="-101"/>
              <w:jc w:val="center"/>
              <w:rPr>
                <w:b/>
                <w:bCs/>
                <w:sz w:val="18"/>
                <w:szCs w:val="18"/>
              </w:rPr>
            </w:pPr>
            <w:r w:rsidRPr="00A92CBE">
              <w:rPr>
                <w:b/>
                <w:bCs/>
                <w:sz w:val="18"/>
                <w:szCs w:val="18"/>
              </w:rPr>
              <w:t>202</w:t>
            </w:r>
            <w:r>
              <w:rPr>
                <w:b/>
                <w:bCs/>
                <w:sz w:val="18"/>
                <w:szCs w:val="18"/>
              </w:rPr>
              <w:t>6</w:t>
            </w:r>
            <w:r w:rsidRPr="00A92CBE">
              <w:rPr>
                <w:b/>
                <w:bCs/>
                <w:sz w:val="18"/>
                <w:szCs w:val="18"/>
              </w:rPr>
              <w:t xml:space="preserve"> г., прогноз</w:t>
            </w:r>
          </w:p>
        </w:tc>
        <w:tc>
          <w:tcPr>
            <w:tcW w:w="365" w:type="pct"/>
            <w:tcBorders>
              <w:top w:val="single" w:sz="4" w:space="0" w:color="auto"/>
              <w:left w:val="single" w:sz="4" w:space="0" w:color="auto"/>
              <w:bottom w:val="single" w:sz="4" w:space="0" w:color="auto"/>
              <w:right w:val="single" w:sz="4" w:space="0" w:color="auto"/>
            </w:tcBorders>
            <w:shd w:val="clear" w:color="auto" w:fill="D9D9D9"/>
            <w:vAlign w:val="center"/>
          </w:tcPr>
          <w:p w14:paraId="699173C6" w14:textId="77777777" w:rsidR="00A46BC6" w:rsidRPr="00A92CBE" w:rsidRDefault="00A46BC6" w:rsidP="00954F79">
            <w:pPr>
              <w:ind w:right="-117"/>
              <w:jc w:val="center"/>
              <w:rPr>
                <w:b/>
                <w:bCs/>
                <w:sz w:val="18"/>
                <w:szCs w:val="18"/>
              </w:rPr>
            </w:pPr>
            <w:r w:rsidRPr="00A92CBE">
              <w:rPr>
                <w:b/>
                <w:bCs/>
                <w:sz w:val="18"/>
                <w:szCs w:val="18"/>
              </w:rPr>
              <w:t>Темп роста, %</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tcPr>
          <w:p w14:paraId="0C1373BC" w14:textId="77777777" w:rsidR="00A46BC6" w:rsidRPr="00A92CBE" w:rsidRDefault="00A46BC6" w:rsidP="00954F79">
            <w:pPr>
              <w:ind w:right="-107"/>
              <w:jc w:val="center"/>
              <w:rPr>
                <w:b/>
                <w:bCs/>
                <w:sz w:val="18"/>
                <w:szCs w:val="18"/>
              </w:rPr>
            </w:pPr>
            <w:r w:rsidRPr="00A92CBE">
              <w:rPr>
                <w:b/>
                <w:bCs/>
                <w:sz w:val="18"/>
                <w:szCs w:val="18"/>
              </w:rPr>
              <w:t>202</w:t>
            </w:r>
            <w:r>
              <w:rPr>
                <w:b/>
                <w:bCs/>
                <w:sz w:val="18"/>
                <w:szCs w:val="18"/>
              </w:rPr>
              <w:t>7</w:t>
            </w:r>
            <w:r w:rsidRPr="00A92CBE">
              <w:rPr>
                <w:b/>
                <w:bCs/>
                <w:sz w:val="18"/>
                <w:szCs w:val="18"/>
              </w:rPr>
              <w:t xml:space="preserve"> г., прогноз</w:t>
            </w:r>
          </w:p>
        </w:tc>
        <w:tc>
          <w:tcPr>
            <w:tcW w:w="428" w:type="pct"/>
            <w:tcBorders>
              <w:top w:val="single" w:sz="4" w:space="0" w:color="auto"/>
              <w:left w:val="single" w:sz="4" w:space="0" w:color="auto"/>
              <w:bottom w:val="single" w:sz="4" w:space="0" w:color="auto"/>
              <w:right w:val="single" w:sz="4" w:space="0" w:color="auto"/>
            </w:tcBorders>
            <w:shd w:val="clear" w:color="auto" w:fill="D9D9D9"/>
            <w:vAlign w:val="center"/>
          </w:tcPr>
          <w:p w14:paraId="614BAFFD" w14:textId="77777777" w:rsidR="00A46BC6" w:rsidRPr="00A92CBE" w:rsidRDefault="00A46BC6" w:rsidP="00954F79">
            <w:pPr>
              <w:ind w:right="-84"/>
              <w:jc w:val="center"/>
              <w:rPr>
                <w:b/>
                <w:bCs/>
                <w:sz w:val="18"/>
                <w:szCs w:val="18"/>
              </w:rPr>
            </w:pPr>
            <w:r w:rsidRPr="00A92CBE">
              <w:rPr>
                <w:b/>
                <w:bCs/>
                <w:sz w:val="18"/>
                <w:szCs w:val="18"/>
              </w:rPr>
              <w:t>Темп роста, %</w:t>
            </w:r>
          </w:p>
        </w:tc>
      </w:tr>
      <w:tr w:rsidR="00A46BC6" w:rsidRPr="004848B6" w14:paraId="22F6D432"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5BE98CE3" w14:textId="77777777" w:rsidR="00A46BC6" w:rsidRPr="004848B6" w:rsidRDefault="00A46BC6" w:rsidP="00954F79">
            <w:pPr>
              <w:jc w:val="center"/>
              <w:rPr>
                <w:color w:val="000000"/>
                <w:sz w:val="18"/>
                <w:szCs w:val="18"/>
              </w:rPr>
            </w:pPr>
            <w:r w:rsidRPr="004848B6">
              <w:rPr>
                <w:color w:val="000000"/>
                <w:sz w:val="18"/>
                <w:szCs w:val="18"/>
              </w:rPr>
              <w:t>Налоговые и неналоговые доходы, в т.ч.</w:t>
            </w:r>
          </w:p>
        </w:tc>
        <w:tc>
          <w:tcPr>
            <w:tcW w:w="513" w:type="pct"/>
            <w:tcBorders>
              <w:top w:val="single" w:sz="4" w:space="0" w:color="auto"/>
              <w:left w:val="nil"/>
              <w:bottom w:val="single" w:sz="4" w:space="0" w:color="auto"/>
              <w:right w:val="single" w:sz="4" w:space="0" w:color="auto"/>
            </w:tcBorders>
            <w:shd w:val="clear" w:color="auto" w:fill="auto"/>
            <w:vAlign w:val="center"/>
          </w:tcPr>
          <w:p w14:paraId="29CEB669" w14:textId="77777777" w:rsidR="00A46BC6" w:rsidRPr="004848B6" w:rsidRDefault="00A46BC6" w:rsidP="00954F79">
            <w:pPr>
              <w:tabs>
                <w:tab w:val="left" w:pos="1285"/>
              </w:tabs>
              <w:ind w:right="-43"/>
              <w:jc w:val="center"/>
              <w:rPr>
                <w:sz w:val="18"/>
                <w:szCs w:val="18"/>
              </w:rPr>
            </w:pPr>
            <w:r w:rsidRPr="004848B6">
              <w:rPr>
                <w:sz w:val="18"/>
                <w:szCs w:val="18"/>
              </w:rPr>
              <w:t>19</w:t>
            </w:r>
            <w:r>
              <w:rPr>
                <w:sz w:val="18"/>
                <w:szCs w:val="18"/>
              </w:rPr>
              <w:t>5 495,6</w:t>
            </w:r>
          </w:p>
        </w:tc>
        <w:tc>
          <w:tcPr>
            <w:tcW w:w="601" w:type="pct"/>
            <w:tcBorders>
              <w:top w:val="single" w:sz="4" w:space="0" w:color="auto"/>
              <w:left w:val="nil"/>
              <w:bottom w:val="single" w:sz="4" w:space="0" w:color="auto"/>
              <w:right w:val="single" w:sz="4" w:space="0" w:color="auto"/>
            </w:tcBorders>
            <w:shd w:val="clear" w:color="auto" w:fill="auto"/>
            <w:vAlign w:val="center"/>
          </w:tcPr>
          <w:p w14:paraId="7A389ABB" w14:textId="77777777" w:rsidR="00A46BC6" w:rsidRPr="004848B6" w:rsidRDefault="00A46BC6" w:rsidP="00954F79">
            <w:pPr>
              <w:ind w:right="-100"/>
              <w:jc w:val="center"/>
              <w:rPr>
                <w:sz w:val="18"/>
                <w:szCs w:val="18"/>
              </w:rPr>
            </w:pPr>
            <w:r>
              <w:rPr>
                <w:sz w:val="18"/>
                <w:szCs w:val="18"/>
              </w:rPr>
              <w:t>207 987,7</w:t>
            </w:r>
          </w:p>
        </w:tc>
        <w:tc>
          <w:tcPr>
            <w:tcW w:w="379" w:type="pct"/>
            <w:tcBorders>
              <w:top w:val="single" w:sz="4" w:space="0" w:color="auto"/>
              <w:left w:val="nil"/>
              <w:bottom w:val="single" w:sz="4" w:space="0" w:color="auto"/>
              <w:right w:val="single" w:sz="4" w:space="0" w:color="auto"/>
            </w:tcBorders>
            <w:shd w:val="clear" w:color="auto" w:fill="auto"/>
            <w:vAlign w:val="center"/>
          </w:tcPr>
          <w:p w14:paraId="6894E7CD" w14:textId="77777777" w:rsidR="00A46BC6" w:rsidRPr="004848B6" w:rsidRDefault="00A46BC6" w:rsidP="00954F79">
            <w:pPr>
              <w:ind w:right="-92"/>
              <w:jc w:val="center"/>
              <w:rPr>
                <w:sz w:val="18"/>
                <w:szCs w:val="18"/>
              </w:rPr>
            </w:pPr>
            <w:r w:rsidRPr="004848B6">
              <w:rPr>
                <w:sz w:val="18"/>
                <w:szCs w:val="18"/>
              </w:rPr>
              <w:t>10</w:t>
            </w:r>
            <w:r>
              <w:rPr>
                <w:sz w:val="18"/>
                <w:szCs w:val="18"/>
              </w:rPr>
              <w:t>6,4</w:t>
            </w:r>
          </w:p>
        </w:tc>
        <w:tc>
          <w:tcPr>
            <w:tcW w:w="606" w:type="pct"/>
            <w:tcBorders>
              <w:top w:val="single" w:sz="4" w:space="0" w:color="auto"/>
              <w:left w:val="nil"/>
              <w:bottom w:val="single" w:sz="4" w:space="0" w:color="auto"/>
              <w:right w:val="single" w:sz="4" w:space="0" w:color="auto"/>
            </w:tcBorders>
            <w:shd w:val="clear" w:color="auto" w:fill="auto"/>
            <w:vAlign w:val="center"/>
          </w:tcPr>
          <w:p w14:paraId="338D84A8" w14:textId="77777777" w:rsidR="00A46BC6" w:rsidRPr="004848B6" w:rsidRDefault="00A46BC6" w:rsidP="00954F79">
            <w:pPr>
              <w:ind w:right="-111"/>
              <w:jc w:val="center"/>
              <w:rPr>
                <w:sz w:val="18"/>
                <w:szCs w:val="18"/>
              </w:rPr>
            </w:pPr>
            <w:r>
              <w:rPr>
                <w:sz w:val="18"/>
                <w:szCs w:val="18"/>
              </w:rPr>
              <w:t>275 440,8</w:t>
            </w:r>
          </w:p>
        </w:tc>
        <w:tc>
          <w:tcPr>
            <w:tcW w:w="378" w:type="pct"/>
            <w:tcBorders>
              <w:top w:val="single" w:sz="4" w:space="0" w:color="auto"/>
              <w:left w:val="nil"/>
              <w:bottom w:val="single" w:sz="4" w:space="0" w:color="auto"/>
              <w:right w:val="single" w:sz="4" w:space="0" w:color="auto"/>
            </w:tcBorders>
            <w:shd w:val="clear" w:color="auto" w:fill="auto"/>
            <w:vAlign w:val="center"/>
          </w:tcPr>
          <w:p w14:paraId="5726EB0F" w14:textId="77777777" w:rsidR="00A46BC6" w:rsidRPr="004848B6" w:rsidRDefault="00A46BC6" w:rsidP="00954F79">
            <w:pPr>
              <w:ind w:right="-106"/>
              <w:jc w:val="center"/>
              <w:rPr>
                <w:sz w:val="18"/>
                <w:szCs w:val="18"/>
              </w:rPr>
            </w:pPr>
            <w:r w:rsidRPr="004848B6">
              <w:rPr>
                <w:sz w:val="18"/>
                <w:szCs w:val="18"/>
              </w:rPr>
              <w:t>132</w:t>
            </w:r>
            <w:r>
              <w:rPr>
                <w:sz w:val="18"/>
                <w:szCs w:val="18"/>
              </w:rPr>
              <w:t>,4</w:t>
            </w:r>
          </w:p>
        </w:tc>
        <w:tc>
          <w:tcPr>
            <w:tcW w:w="530" w:type="pct"/>
            <w:tcBorders>
              <w:top w:val="single" w:sz="4" w:space="0" w:color="auto"/>
              <w:left w:val="single" w:sz="4" w:space="0" w:color="auto"/>
              <w:bottom w:val="single" w:sz="4" w:space="0" w:color="auto"/>
              <w:right w:val="single" w:sz="4" w:space="0" w:color="auto"/>
            </w:tcBorders>
            <w:vAlign w:val="center"/>
          </w:tcPr>
          <w:p w14:paraId="0B1489FA" w14:textId="77777777" w:rsidR="00A46BC6" w:rsidRPr="004848B6" w:rsidRDefault="00A46BC6" w:rsidP="00954F79">
            <w:pPr>
              <w:ind w:right="-106"/>
              <w:jc w:val="center"/>
              <w:rPr>
                <w:sz w:val="18"/>
                <w:szCs w:val="18"/>
              </w:rPr>
            </w:pPr>
            <w:r w:rsidRPr="004848B6">
              <w:rPr>
                <w:sz w:val="18"/>
                <w:szCs w:val="18"/>
              </w:rPr>
              <w:t>2</w:t>
            </w:r>
            <w:r>
              <w:rPr>
                <w:sz w:val="18"/>
                <w:szCs w:val="18"/>
              </w:rPr>
              <w:t>89 502,9</w:t>
            </w:r>
          </w:p>
        </w:tc>
        <w:tc>
          <w:tcPr>
            <w:tcW w:w="365" w:type="pct"/>
            <w:tcBorders>
              <w:top w:val="single" w:sz="4" w:space="0" w:color="auto"/>
              <w:left w:val="single" w:sz="4" w:space="0" w:color="auto"/>
              <w:bottom w:val="single" w:sz="4" w:space="0" w:color="auto"/>
              <w:right w:val="single" w:sz="4" w:space="0" w:color="auto"/>
            </w:tcBorders>
            <w:vAlign w:val="center"/>
          </w:tcPr>
          <w:p w14:paraId="2DFDE209" w14:textId="77777777" w:rsidR="00A46BC6" w:rsidRPr="004848B6" w:rsidRDefault="00A46BC6" w:rsidP="00954F79">
            <w:pPr>
              <w:ind w:right="-117"/>
              <w:jc w:val="center"/>
              <w:rPr>
                <w:sz w:val="18"/>
                <w:szCs w:val="18"/>
              </w:rPr>
            </w:pPr>
            <w:r w:rsidRPr="004848B6">
              <w:rPr>
                <w:sz w:val="18"/>
                <w:szCs w:val="18"/>
              </w:rPr>
              <w:t>10</w:t>
            </w:r>
            <w:r>
              <w:rPr>
                <w:sz w:val="18"/>
                <w:szCs w:val="18"/>
              </w:rPr>
              <w:t>5</w:t>
            </w:r>
            <w:r w:rsidRPr="004848B6">
              <w:rPr>
                <w:sz w:val="18"/>
                <w:szCs w:val="18"/>
              </w:rPr>
              <w:t>,</w:t>
            </w:r>
            <w:r>
              <w:rPr>
                <w:sz w:val="18"/>
                <w:szCs w:val="18"/>
              </w:rPr>
              <w:t>1</w:t>
            </w:r>
          </w:p>
        </w:tc>
        <w:tc>
          <w:tcPr>
            <w:tcW w:w="556" w:type="pct"/>
            <w:tcBorders>
              <w:top w:val="single" w:sz="4" w:space="0" w:color="auto"/>
              <w:left w:val="single" w:sz="4" w:space="0" w:color="auto"/>
              <w:bottom w:val="single" w:sz="4" w:space="0" w:color="auto"/>
              <w:right w:val="single" w:sz="4" w:space="0" w:color="auto"/>
            </w:tcBorders>
            <w:vAlign w:val="center"/>
          </w:tcPr>
          <w:p w14:paraId="7FD53F2B" w14:textId="77777777" w:rsidR="00A46BC6" w:rsidRPr="004848B6" w:rsidRDefault="00A46BC6" w:rsidP="00954F79">
            <w:pPr>
              <w:ind w:right="-107"/>
              <w:jc w:val="center"/>
              <w:rPr>
                <w:sz w:val="18"/>
                <w:szCs w:val="18"/>
              </w:rPr>
            </w:pPr>
            <w:r w:rsidRPr="004848B6">
              <w:rPr>
                <w:sz w:val="18"/>
                <w:szCs w:val="18"/>
              </w:rPr>
              <w:t>3</w:t>
            </w:r>
            <w:r>
              <w:rPr>
                <w:sz w:val="18"/>
                <w:szCs w:val="18"/>
              </w:rPr>
              <w:t>1</w:t>
            </w:r>
            <w:r w:rsidRPr="004848B6">
              <w:rPr>
                <w:sz w:val="18"/>
                <w:szCs w:val="18"/>
              </w:rPr>
              <w:t>2</w:t>
            </w:r>
            <w:r>
              <w:rPr>
                <w:sz w:val="18"/>
                <w:szCs w:val="18"/>
              </w:rPr>
              <w:t> 786,6</w:t>
            </w:r>
          </w:p>
        </w:tc>
        <w:tc>
          <w:tcPr>
            <w:tcW w:w="428" w:type="pct"/>
            <w:tcBorders>
              <w:top w:val="single" w:sz="4" w:space="0" w:color="auto"/>
              <w:left w:val="single" w:sz="4" w:space="0" w:color="auto"/>
              <w:bottom w:val="single" w:sz="4" w:space="0" w:color="auto"/>
              <w:right w:val="single" w:sz="4" w:space="0" w:color="auto"/>
            </w:tcBorders>
            <w:vAlign w:val="center"/>
          </w:tcPr>
          <w:p w14:paraId="32E554E6" w14:textId="77777777" w:rsidR="00A46BC6" w:rsidRPr="004848B6" w:rsidRDefault="00A46BC6" w:rsidP="00954F79">
            <w:pPr>
              <w:ind w:right="-84"/>
              <w:jc w:val="center"/>
              <w:rPr>
                <w:sz w:val="18"/>
                <w:szCs w:val="18"/>
              </w:rPr>
            </w:pPr>
            <w:r w:rsidRPr="004848B6">
              <w:rPr>
                <w:sz w:val="18"/>
                <w:szCs w:val="18"/>
              </w:rPr>
              <w:t>10</w:t>
            </w:r>
            <w:r>
              <w:rPr>
                <w:sz w:val="18"/>
                <w:szCs w:val="18"/>
              </w:rPr>
              <w:t>8</w:t>
            </w:r>
            <w:r w:rsidRPr="004848B6">
              <w:rPr>
                <w:sz w:val="18"/>
                <w:szCs w:val="18"/>
              </w:rPr>
              <w:t>,</w:t>
            </w:r>
            <w:r>
              <w:rPr>
                <w:sz w:val="18"/>
                <w:szCs w:val="18"/>
              </w:rPr>
              <w:t>0</w:t>
            </w:r>
          </w:p>
        </w:tc>
      </w:tr>
      <w:tr w:rsidR="00A46BC6" w:rsidRPr="004848B6" w14:paraId="5A65AAAB" w14:textId="77777777" w:rsidTr="00A46BC6">
        <w:trPr>
          <w:cantSplit/>
          <w:trHeight w:val="53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7237576E" w14:textId="77777777" w:rsidR="00A46BC6" w:rsidRPr="004848B6" w:rsidRDefault="00A46BC6" w:rsidP="00954F79">
            <w:pPr>
              <w:jc w:val="center"/>
              <w:rPr>
                <w:color w:val="000000"/>
                <w:sz w:val="18"/>
                <w:szCs w:val="18"/>
              </w:rPr>
            </w:pPr>
            <w:r w:rsidRPr="004848B6">
              <w:rPr>
                <w:color w:val="000000"/>
                <w:sz w:val="18"/>
                <w:szCs w:val="18"/>
              </w:rPr>
              <w:t>НДФЛ</w:t>
            </w:r>
          </w:p>
        </w:tc>
        <w:tc>
          <w:tcPr>
            <w:tcW w:w="513" w:type="pct"/>
            <w:tcBorders>
              <w:top w:val="single" w:sz="4" w:space="0" w:color="auto"/>
              <w:left w:val="nil"/>
              <w:bottom w:val="single" w:sz="4" w:space="0" w:color="auto"/>
              <w:right w:val="single" w:sz="4" w:space="0" w:color="auto"/>
            </w:tcBorders>
            <w:shd w:val="clear" w:color="auto" w:fill="auto"/>
            <w:vAlign w:val="center"/>
          </w:tcPr>
          <w:p w14:paraId="50220BEC" w14:textId="77777777" w:rsidR="00A46BC6" w:rsidRPr="004848B6" w:rsidRDefault="00A46BC6" w:rsidP="00954F79">
            <w:pPr>
              <w:tabs>
                <w:tab w:val="left" w:pos="1285"/>
              </w:tabs>
              <w:ind w:right="-43"/>
              <w:jc w:val="center"/>
              <w:rPr>
                <w:sz w:val="18"/>
                <w:szCs w:val="18"/>
              </w:rPr>
            </w:pPr>
            <w:r w:rsidRPr="004848B6">
              <w:rPr>
                <w:sz w:val="18"/>
                <w:szCs w:val="18"/>
              </w:rPr>
              <w:t>1</w:t>
            </w:r>
            <w:r>
              <w:rPr>
                <w:sz w:val="18"/>
                <w:szCs w:val="18"/>
              </w:rPr>
              <w:t>3</w:t>
            </w:r>
            <w:r w:rsidRPr="004848B6">
              <w:rPr>
                <w:sz w:val="18"/>
                <w:szCs w:val="18"/>
              </w:rPr>
              <w:t>4</w:t>
            </w:r>
            <w:r>
              <w:rPr>
                <w:sz w:val="18"/>
                <w:szCs w:val="18"/>
              </w:rPr>
              <w:t> 253,3</w:t>
            </w:r>
          </w:p>
        </w:tc>
        <w:tc>
          <w:tcPr>
            <w:tcW w:w="601" w:type="pct"/>
            <w:tcBorders>
              <w:top w:val="single" w:sz="4" w:space="0" w:color="auto"/>
              <w:left w:val="nil"/>
              <w:bottom w:val="single" w:sz="4" w:space="0" w:color="auto"/>
              <w:right w:val="single" w:sz="4" w:space="0" w:color="auto"/>
            </w:tcBorders>
            <w:shd w:val="clear" w:color="auto" w:fill="auto"/>
            <w:vAlign w:val="center"/>
          </w:tcPr>
          <w:p w14:paraId="45304B67" w14:textId="77777777" w:rsidR="00A46BC6" w:rsidRPr="004848B6" w:rsidRDefault="00A46BC6" w:rsidP="00954F79">
            <w:pPr>
              <w:ind w:right="-100"/>
              <w:jc w:val="center"/>
              <w:rPr>
                <w:sz w:val="18"/>
                <w:szCs w:val="18"/>
              </w:rPr>
            </w:pPr>
            <w:r w:rsidRPr="004848B6">
              <w:rPr>
                <w:sz w:val="18"/>
                <w:szCs w:val="18"/>
              </w:rPr>
              <w:t>1</w:t>
            </w:r>
            <w:r>
              <w:rPr>
                <w:sz w:val="18"/>
                <w:szCs w:val="18"/>
              </w:rPr>
              <w:t>51 663,0</w:t>
            </w:r>
          </w:p>
        </w:tc>
        <w:tc>
          <w:tcPr>
            <w:tcW w:w="379" w:type="pct"/>
            <w:tcBorders>
              <w:top w:val="single" w:sz="4" w:space="0" w:color="auto"/>
              <w:left w:val="nil"/>
              <w:bottom w:val="single" w:sz="4" w:space="0" w:color="auto"/>
              <w:right w:val="single" w:sz="4" w:space="0" w:color="auto"/>
            </w:tcBorders>
            <w:shd w:val="clear" w:color="auto" w:fill="auto"/>
            <w:vAlign w:val="center"/>
          </w:tcPr>
          <w:p w14:paraId="68C9931F" w14:textId="77777777" w:rsidR="00A46BC6" w:rsidRPr="004848B6" w:rsidRDefault="00A46BC6" w:rsidP="00954F79">
            <w:pPr>
              <w:ind w:right="-92"/>
              <w:jc w:val="center"/>
              <w:rPr>
                <w:sz w:val="18"/>
                <w:szCs w:val="18"/>
              </w:rPr>
            </w:pPr>
            <w:r w:rsidRPr="004848B6">
              <w:rPr>
                <w:sz w:val="18"/>
                <w:szCs w:val="18"/>
              </w:rPr>
              <w:t>1</w:t>
            </w:r>
            <w:r>
              <w:rPr>
                <w:sz w:val="18"/>
                <w:szCs w:val="18"/>
              </w:rPr>
              <w:t>13</w:t>
            </w:r>
            <w:r w:rsidRPr="004848B6">
              <w:rPr>
                <w:sz w:val="18"/>
                <w:szCs w:val="18"/>
              </w:rPr>
              <w:t>,0</w:t>
            </w:r>
          </w:p>
        </w:tc>
        <w:tc>
          <w:tcPr>
            <w:tcW w:w="606" w:type="pct"/>
            <w:tcBorders>
              <w:top w:val="single" w:sz="4" w:space="0" w:color="auto"/>
              <w:left w:val="nil"/>
              <w:bottom w:val="single" w:sz="4" w:space="0" w:color="auto"/>
              <w:right w:val="single" w:sz="4" w:space="0" w:color="auto"/>
            </w:tcBorders>
            <w:shd w:val="clear" w:color="auto" w:fill="auto"/>
            <w:vAlign w:val="center"/>
          </w:tcPr>
          <w:p w14:paraId="181DEAE6" w14:textId="77777777" w:rsidR="00A46BC6" w:rsidRPr="004848B6" w:rsidRDefault="00A46BC6" w:rsidP="00954F79">
            <w:pPr>
              <w:ind w:right="-111"/>
              <w:jc w:val="center"/>
              <w:rPr>
                <w:sz w:val="18"/>
                <w:szCs w:val="18"/>
              </w:rPr>
            </w:pPr>
            <w:r w:rsidRPr="004848B6">
              <w:rPr>
                <w:sz w:val="18"/>
                <w:szCs w:val="18"/>
              </w:rPr>
              <w:t>18</w:t>
            </w:r>
            <w:r>
              <w:rPr>
                <w:sz w:val="18"/>
                <w:szCs w:val="18"/>
              </w:rPr>
              <w:t>5 013,8</w:t>
            </w:r>
          </w:p>
        </w:tc>
        <w:tc>
          <w:tcPr>
            <w:tcW w:w="378" w:type="pct"/>
            <w:tcBorders>
              <w:top w:val="single" w:sz="4" w:space="0" w:color="auto"/>
              <w:left w:val="nil"/>
              <w:bottom w:val="single" w:sz="4" w:space="0" w:color="auto"/>
              <w:right w:val="single" w:sz="4" w:space="0" w:color="auto"/>
            </w:tcBorders>
            <w:shd w:val="clear" w:color="auto" w:fill="auto"/>
            <w:vAlign w:val="center"/>
          </w:tcPr>
          <w:p w14:paraId="4EC93CD7" w14:textId="77777777" w:rsidR="00A46BC6" w:rsidRPr="004848B6" w:rsidRDefault="00A46BC6" w:rsidP="00954F79">
            <w:pPr>
              <w:ind w:right="-106"/>
              <w:jc w:val="center"/>
              <w:rPr>
                <w:sz w:val="18"/>
                <w:szCs w:val="18"/>
              </w:rPr>
            </w:pPr>
            <w:r w:rsidRPr="004848B6">
              <w:rPr>
                <w:sz w:val="18"/>
                <w:szCs w:val="18"/>
              </w:rPr>
              <w:t>1</w:t>
            </w:r>
            <w:r>
              <w:rPr>
                <w:sz w:val="18"/>
                <w:szCs w:val="18"/>
              </w:rPr>
              <w:t>22,0</w:t>
            </w:r>
          </w:p>
        </w:tc>
        <w:tc>
          <w:tcPr>
            <w:tcW w:w="530" w:type="pct"/>
            <w:tcBorders>
              <w:top w:val="single" w:sz="4" w:space="0" w:color="auto"/>
              <w:left w:val="single" w:sz="4" w:space="0" w:color="auto"/>
              <w:bottom w:val="single" w:sz="4" w:space="0" w:color="auto"/>
              <w:right w:val="single" w:sz="4" w:space="0" w:color="auto"/>
            </w:tcBorders>
            <w:vAlign w:val="center"/>
          </w:tcPr>
          <w:p w14:paraId="192FE24B" w14:textId="77777777" w:rsidR="00A46BC6" w:rsidRPr="004848B6" w:rsidRDefault="00A46BC6" w:rsidP="00954F79">
            <w:pPr>
              <w:ind w:right="-106"/>
              <w:jc w:val="center"/>
              <w:rPr>
                <w:sz w:val="18"/>
                <w:szCs w:val="18"/>
              </w:rPr>
            </w:pPr>
            <w:r w:rsidRPr="004848B6">
              <w:rPr>
                <w:sz w:val="18"/>
                <w:szCs w:val="18"/>
              </w:rPr>
              <w:t>19</w:t>
            </w:r>
            <w:r>
              <w:rPr>
                <w:sz w:val="18"/>
                <w:szCs w:val="18"/>
              </w:rPr>
              <w:t>6 301,0</w:t>
            </w:r>
          </w:p>
        </w:tc>
        <w:tc>
          <w:tcPr>
            <w:tcW w:w="365" w:type="pct"/>
            <w:tcBorders>
              <w:top w:val="single" w:sz="4" w:space="0" w:color="auto"/>
              <w:left w:val="single" w:sz="4" w:space="0" w:color="auto"/>
              <w:bottom w:val="single" w:sz="4" w:space="0" w:color="auto"/>
              <w:right w:val="single" w:sz="4" w:space="0" w:color="auto"/>
            </w:tcBorders>
            <w:vAlign w:val="center"/>
          </w:tcPr>
          <w:p w14:paraId="5D091715" w14:textId="77777777" w:rsidR="00A46BC6" w:rsidRPr="004848B6" w:rsidRDefault="00A46BC6" w:rsidP="00954F79">
            <w:pPr>
              <w:ind w:right="-117"/>
              <w:jc w:val="center"/>
              <w:rPr>
                <w:sz w:val="18"/>
                <w:szCs w:val="18"/>
              </w:rPr>
            </w:pPr>
            <w:r w:rsidRPr="004848B6">
              <w:rPr>
                <w:sz w:val="18"/>
                <w:szCs w:val="18"/>
              </w:rPr>
              <w:t>10</w:t>
            </w:r>
            <w:r>
              <w:rPr>
                <w:sz w:val="18"/>
                <w:szCs w:val="18"/>
              </w:rPr>
              <w:t>6</w:t>
            </w:r>
            <w:r w:rsidRPr="004848B6">
              <w:rPr>
                <w:sz w:val="18"/>
                <w:szCs w:val="18"/>
              </w:rPr>
              <w:t>,</w:t>
            </w:r>
            <w:r>
              <w:rPr>
                <w:sz w:val="18"/>
                <w:szCs w:val="18"/>
              </w:rPr>
              <w:t>1</w:t>
            </w:r>
          </w:p>
        </w:tc>
        <w:tc>
          <w:tcPr>
            <w:tcW w:w="556" w:type="pct"/>
            <w:tcBorders>
              <w:top w:val="single" w:sz="4" w:space="0" w:color="auto"/>
              <w:left w:val="single" w:sz="4" w:space="0" w:color="auto"/>
              <w:bottom w:val="single" w:sz="4" w:space="0" w:color="auto"/>
              <w:right w:val="single" w:sz="4" w:space="0" w:color="auto"/>
            </w:tcBorders>
            <w:vAlign w:val="center"/>
          </w:tcPr>
          <w:p w14:paraId="40C7778A" w14:textId="77777777" w:rsidR="00A46BC6" w:rsidRPr="004848B6" w:rsidRDefault="00A46BC6" w:rsidP="00954F79">
            <w:pPr>
              <w:ind w:right="-107"/>
              <w:jc w:val="center"/>
              <w:rPr>
                <w:sz w:val="18"/>
                <w:szCs w:val="18"/>
              </w:rPr>
            </w:pPr>
            <w:r>
              <w:rPr>
                <w:sz w:val="18"/>
                <w:szCs w:val="18"/>
              </w:rPr>
              <w:t>207 321,8</w:t>
            </w:r>
          </w:p>
        </w:tc>
        <w:tc>
          <w:tcPr>
            <w:tcW w:w="428" w:type="pct"/>
            <w:tcBorders>
              <w:top w:val="single" w:sz="4" w:space="0" w:color="auto"/>
              <w:left w:val="single" w:sz="4" w:space="0" w:color="auto"/>
              <w:bottom w:val="single" w:sz="4" w:space="0" w:color="auto"/>
              <w:right w:val="single" w:sz="4" w:space="0" w:color="auto"/>
            </w:tcBorders>
            <w:vAlign w:val="center"/>
          </w:tcPr>
          <w:p w14:paraId="3F41CD16" w14:textId="77777777" w:rsidR="00A46BC6" w:rsidRPr="004848B6" w:rsidRDefault="00A46BC6" w:rsidP="00954F79">
            <w:pPr>
              <w:ind w:right="-84"/>
              <w:jc w:val="center"/>
              <w:rPr>
                <w:sz w:val="18"/>
                <w:szCs w:val="18"/>
              </w:rPr>
            </w:pPr>
            <w:r w:rsidRPr="004848B6">
              <w:rPr>
                <w:sz w:val="18"/>
                <w:szCs w:val="18"/>
              </w:rPr>
              <w:t>10</w:t>
            </w:r>
            <w:r>
              <w:rPr>
                <w:sz w:val="18"/>
                <w:szCs w:val="18"/>
              </w:rPr>
              <w:t>5</w:t>
            </w:r>
            <w:r w:rsidRPr="004848B6">
              <w:rPr>
                <w:sz w:val="18"/>
                <w:szCs w:val="18"/>
              </w:rPr>
              <w:t>,</w:t>
            </w:r>
            <w:r>
              <w:rPr>
                <w:sz w:val="18"/>
                <w:szCs w:val="18"/>
              </w:rPr>
              <w:t>6</w:t>
            </w:r>
          </w:p>
        </w:tc>
      </w:tr>
      <w:tr w:rsidR="00A46BC6" w:rsidRPr="004848B6" w14:paraId="5AF5B76B" w14:textId="77777777" w:rsidTr="00A46BC6">
        <w:trPr>
          <w:cantSplit/>
          <w:trHeight w:val="53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9514E9F" w14:textId="77777777" w:rsidR="00A46BC6" w:rsidRPr="004848B6" w:rsidRDefault="00A46BC6" w:rsidP="00954F79">
            <w:pPr>
              <w:jc w:val="center"/>
              <w:rPr>
                <w:color w:val="000000"/>
                <w:sz w:val="18"/>
                <w:szCs w:val="18"/>
              </w:rPr>
            </w:pPr>
            <w:r>
              <w:rPr>
                <w:color w:val="000000"/>
                <w:sz w:val="18"/>
                <w:szCs w:val="18"/>
              </w:rPr>
              <w:t>АКЦИЗЫ</w:t>
            </w:r>
          </w:p>
        </w:tc>
        <w:tc>
          <w:tcPr>
            <w:tcW w:w="513" w:type="pct"/>
            <w:tcBorders>
              <w:top w:val="single" w:sz="4" w:space="0" w:color="auto"/>
              <w:left w:val="nil"/>
              <w:bottom w:val="single" w:sz="4" w:space="0" w:color="auto"/>
              <w:right w:val="single" w:sz="4" w:space="0" w:color="auto"/>
            </w:tcBorders>
            <w:shd w:val="clear" w:color="auto" w:fill="auto"/>
            <w:vAlign w:val="center"/>
          </w:tcPr>
          <w:p w14:paraId="0F41DDD7" w14:textId="77777777" w:rsidR="00A46BC6" w:rsidRPr="004848B6" w:rsidRDefault="00A46BC6" w:rsidP="00954F79">
            <w:pPr>
              <w:tabs>
                <w:tab w:val="left" w:pos="1285"/>
              </w:tabs>
              <w:ind w:right="-43"/>
              <w:jc w:val="center"/>
              <w:rPr>
                <w:sz w:val="18"/>
                <w:szCs w:val="18"/>
              </w:rPr>
            </w:pPr>
            <w:r>
              <w:rPr>
                <w:sz w:val="18"/>
                <w:szCs w:val="18"/>
              </w:rPr>
              <w:t>467,6</w:t>
            </w:r>
          </w:p>
        </w:tc>
        <w:tc>
          <w:tcPr>
            <w:tcW w:w="601" w:type="pct"/>
            <w:tcBorders>
              <w:top w:val="single" w:sz="4" w:space="0" w:color="auto"/>
              <w:left w:val="nil"/>
              <w:bottom w:val="single" w:sz="4" w:space="0" w:color="auto"/>
              <w:right w:val="single" w:sz="4" w:space="0" w:color="auto"/>
            </w:tcBorders>
            <w:shd w:val="clear" w:color="auto" w:fill="auto"/>
            <w:vAlign w:val="center"/>
          </w:tcPr>
          <w:p w14:paraId="6CE83DCC" w14:textId="77777777" w:rsidR="00A46BC6" w:rsidRPr="004848B6" w:rsidRDefault="00A46BC6" w:rsidP="00954F79">
            <w:pPr>
              <w:ind w:right="-100"/>
              <w:jc w:val="center"/>
              <w:rPr>
                <w:sz w:val="18"/>
                <w:szCs w:val="18"/>
              </w:rPr>
            </w:pPr>
            <w:r>
              <w:rPr>
                <w:sz w:val="18"/>
                <w:szCs w:val="18"/>
              </w:rPr>
              <w:t>513,5</w:t>
            </w:r>
          </w:p>
        </w:tc>
        <w:tc>
          <w:tcPr>
            <w:tcW w:w="379" w:type="pct"/>
            <w:tcBorders>
              <w:top w:val="single" w:sz="4" w:space="0" w:color="auto"/>
              <w:left w:val="nil"/>
              <w:bottom w:val="single" w:sz="4" w:space="0" w:color="auto"/>
              <w:right w:val="single" w:sz="4" w:space="0" w:color="auto"/>
            </w:tcBorders>
            <w:shd w:val="clear" w:color="auto" w:fill="auto"/>
            <w:vAlign w:val="center"/>
          </w:tcPr>
          <w:p w14:paraId="249799E5" w14:textId="77777777" w:rsidR="00A46BC6" w:rsidRPr="004848B6" w:rsidRDefault="00A46BC6" w:rsidP="00954F79">
            <w:pPr>
              <w:ind w:right="-92"/>
              <w:jc w:val="center"/>
              <w:rPr>
                <w:sz w:val="18"/>
                <w:szCs w:val="18"/>
              </w:rPr>
            </w:pPr>
            <w:r>
              <w:rPr>
                <w:sz w:val="18"/>
                <w:szCs w:val="18"/>
              </w:rPr>
              <w:t>109,8</w:t>
            </w:r>
          </w:p>
        </w:tc>
        <w:tc>
          <w:tcPr>
            <w:tcW w:w="606" w:type="pct"/>
            <w:tcBorders>
              <w:top w:val="single" w:sz="4" w:space="0" w:color="auto"/>
              <w:left w:val="nil"/>
              <w:bottom w:val="single" w:sz="4" w:space="0" w:color="auto"/>
              <w:right w:val="single" w:sz="4" w:space="0" w:color="auto"/>
            </w:tcBorders>
            <w:shd w:val="clear" w:color="auto" w:fill="auto"/>
            <w:vAlign w:val="center"/>
          </w:tcPr>
          <w:p w14:paraId="66F7B77D" w14:textId="77777777" w:rsidR="00A46BC6" w:rsidRPr="004848B6" w:rsidRDefault="00A46BC6" w:rsidP="00954F79">
            <w:pPr>
              <w:ind w:right="-111"/>
              <w:jc w:val="center"/>
              <w:rPr>
                <w:sz w:val="18"/>
                <w:szCs w:val="18"/>
              </w:rPr>
            </w:pPr>
            <w:r>
              <w:rPr>
                <w:sz w:val="18"/>
                <w:szCs w:val="18"/>
              </w:rPr>
              <w:t>26 986,1</w:t>
            </w:r>
          </w:p>
        </w:tc>
        <w:tc>
          <w:tcPr>
            <w:tcW w:w="378" w:type="pct"/>
            <w:tcBorders>
              <w:top w:val="single" w:sz="4" w:space="0" w:color="auto"/>
              <w:left w:val="nil"/>
              <w:bottom w:val="single" w:sz="4" w:space="0" w:color="auto"/>
              <w:right w:val="single" w:sz="4" w:space="0" w:color="auto"/>
            </w:tcBorders>
            <w:shd w:val="clear" w:color="auto" w:fill="auto"/>
            <w:vAlign w:val="center"/>
          </w:tcPr>
          <w:p w14:paraId="48471352" w14:textId="77777777" w:rsidR="00A46BC6" w:rsidRPr="004848B6" w:rsidRDefault="00A46BC6" w:rsidP="00954F79">
            <w:pPr>
              <w:ind w:right="-106"/>
              <w:jc w:val="center"/>
              <w:rPr>
                <w:sz w:val="18"/>
                <w:szCs w:val="18"/>
              </w:rPr>
            </w:pPr>
            <w:r>
              <w:rPr>
                <w:sz w:val="18"/>
                <w:szCs w:val="18"/>
              </w:rPr>
              <w:t>525,5</w:t>
            </w:r>
          </w:p>
        </w:tc>
        <w:tc>
          <w:tcPr>
            <w:tcW w:w="530" w:type="pct"/>
            <w:tcBorders>
              <w:top w:val="single" w:sz="4" w:space="0" w:color="auto"/>
              <w:left w:val="single" w:sz="4" w:space="0" w:color="auto"/>
              <w:bottom w:val="single" w:sz="4" w:space="0" w:color="auto"/>
              <w:right w:val="single" w:sz="4" w:space="0" w:color="auto"/>
            </w:tcBorders>
            <w:vAlign w:val="center"/>
          </w:tcPr>
          <w:p w14:paraId="69BD139E" w14:textId="77777777" w:rsidR="00A46BC6" w:rsidRPr="004848B6" w:rsidRDefault="00A46BC6" w:rsidP="00954F79">
            <w:pPr>
              <w:ind w:right="-106"/>
              <w:jc w:val="center"/>
              <w:rPr>
                <w:sz w:val="18"/>
                <w:szCs w:val="18"/>
              </w:rPr>
            </w:pPr>
            <w:r>
              <w:rPr>
                <w:sz w:val="18"/>
                <w:szCs w:val="18"/>
              </w:rPr>
              <w:t>28 078,6</w:t>
            </w:r>
          </w:p>
        </w:tc>
        <w:tc>
          <w:tcPr>
            <w:tcW w:w="365" w:type="pct"/>
            <w:tcBorders>
              <w:top w:val="single" w:sz="4" w:space="0" w:color="auto"/>
              <w:left w:val="single" w:sz="4" w:space="0" w:color="auto"/>
              <w:bottom w:val="single" w:sz="4" w:space="0" w:color="auto"/>
              <w:right w:val="single" w:sz="4" w:space="0" w:color="auto"/>
            </w:tcBorders>
            <w:vAlign w:val="center"/>
          </w:tcPr>
          <w:p w14:paraId="15A684A5" w14:textId="77777777" w:rsidR="00A46BC6" w:rsidRPr="004848B6" w:rsidRDefault="00A46BC6" w:rsidP="00954F79">
            <w:pPr>
              <w:ind w:right="-117"/>
              <w:jc w:val="center"/>
              <w:rPr>
                <w:sz w:val="18"/>
                <w:szCs w:val="18"/>
              </w:rPr>
            </w:pPr>
            <w:r>
              <w:rPr>
                <w:sz w:val="18"/>
                <w:szCs w:val="18"/>
              </w:rPr>
              <w:t>104,0</w:t>
            </w:r>
          </w:p>
        </w:tc>
        <w:tc>
          <w:tcPr>
            <w:tcW w:w="556" w:type="pct"/>
            <w:tcBorders>
              <w:top w:val="single" w:sz="4" w:space="0" w:color="auto"/>
              <w:left w:val="single" w:sz="4" w:space="0" w:color="auto"/>
              <w:bottom w:val="single" w:sz="4" w:space="0" w:color="auto"/>
              <w:right w:val="single" w:sz="4" w:space="0" w:color="auto"/>
            </w:tcBorders>
            <w:vAlign w:val="center"/>
          </w:tcPr>
          <w:p w14:paraId="303B652A" w14:textId="77777777" w:rsidR="00A46BC6" w:rsidRPr="004848B6" w:rsidRDefault="00A46BC6" w:rsidP="00954F79">
            <w:pPr>
              <w:ind w:right="-107"/>
              <w:jc w:val="center"/>
              <w:rPr>
                <w:sz w:val="18"/>
                <w:szCs w:val="18"/>
              </w:rPr>
            </w:pPr>
            <w:r>
              <w:rPr>
                <w:sz w:val="18"/>
                <w:szCs w:val="18"/>
              </w:rPr>
              <w:t>38 459,6</w:t>
            </w:r>
          </w:p>
        </w:tc>
        <w:tc>
          <w:tcPr>
            <w:tcW w:w="428" w:type="pct"/>
            <w:tcBorders>
              <w:top w:val="single" w:sz="4" w:space="0" w:color="auto"/>
              <w:left w:val="single" w:sz="4" w:space="0" w:color="auto"/>
              <w:bottom w:val="single" w:sz="4" w:space="0" w:color="auto"/>
              <w:right w:val="single" w:sz="4" w:space="0" w:color="auto"/>
            </w:tcBorders>
            <w:vAlign w:val="center"/>
          </w:tcPr>
          <w:p w14:paraId="71A4D113" w14:textId="77777777" w:rsidR="00A46BC6" w:rsidRPr="004848B6" w:rsidRDefault="00A46BC6" w:rsidP="00954F79">
            <w:pPr>
              <w:ind w:right="-84"/>
              <w:jc w:val="center"/>
              <w:rPr>
                <w:sz w:val="18"/>
                <w:szCs w:val="18"/>
              </w:rPr>
            </w:pPr>
            <w:r>
              <w:rPr>
                <w:sz w:val="18"/>
                <w:szCs w:val="18"/>
              </w:rPr>
              <w:t>137,0</w:t>
            </w:r>
          </w:p>
        </w:tc>
      </w:tr>
      <w:tr w:rsidR="00A46BC6" w:rsidRPr="004848B6" w14:paraId="14A8DD14"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F8A64E8" w14:textId="77777777" w:rsidR="00A46BC6" w:rsidRPr="004848B6" w:rsidRDefault="00A46BC6" w:rsidP="00954F79">
            <w:pPr>
              <w:jc w:val="center"/>
              <w:rPr>
                <w:color w:val="000000"/>
                <w:sz w:val="18"/>
                <w:szCs w:val="18"/>
              </w:rPr>
            </w:pPr>
            <w:r w:rsidRPr="004848B6">
              <w:rPr>
                <w:color w:val="000000"/>
                <w:sz w:val="18"/>
                <w:szCs w:val="18"/>
              </w:rPr>
              <w:t>УСН</w:t>
            </w:r>
          </w:p>
        </w:tc>
        <w:tc>
          <w:tcPr>
            <w:tcW w:w="513" w:type="pct"/>
            <w:tcBorders>
              <w:top w:val="single" w:sz="4" w:space="0" w:color="auto"/>
              <w:left w:val="nil"/>
              <w:bottom w:val="single" w:sz="4" w:space="0" w:color="auto"/>
              <w:right w:val="single" w:sz="4" w:space="0" w:color="auto"/>
            </w:tcBorders>
            <w:shd w:val="clear" w:color="auto" w:fill="auto"/>
            <w:vAlign w:val="center"/>
          </w:tcPr>
          <w:p w14:paraId="1B4DD460" w14:textId="77777777" w:rsidR="00A46BC6" w:rsidRPr="004848B6" w:rsidRDefault="00A46BC6" w:rsidP="00954F79">
            <w:pPr>
              <w:tabs>
                <w:tab w:val="left" w:pos="1285"/>
              </w:tabs>
              <w:ind w:right="-43"/>
              <w:jc w:val="center"/>
              <w:rPr>
                <w:sz w:val="18"/>
                <w:szCs w:val="18"/>
              </w:rPr>
            </w:pPr>
            <w:r w:rsidRPr="004848B6">
              <w:rPr>
                <w:sz w:val="18"/>
                <w:szCs w:val="18"/>
              </w:rPr>
              <w:t>1</w:t>
            </w:r>
            <w:r>
              <w:rPr>
                <w:sz w:val="18"/>
                <w:szCs w:val="18"/>
              </w:rPr>
              <w:t>3 397,9</w:t>
            </w:r>
          </w:p>
        </w:tc>
        <w:tc>
          <w:tcPr>
            <w:tcW w:w="601" w:type="pct"/>
            <w:tcBorders>
              <w:top w:val="single" w:sz="4" w:space="0" w:color="auto"/>
              <w:left w:val="nil"/>
              <w:bottom w:val="single" w:sz="4" w:space="0" w:color="auto"/>
              <w:right w:val="single" w:sz="4" w:space="0" w:color="auto"/>
            </w:tcBorders>
            <w:shd w:val="clear" w:color="auto" w:fill="auto"/>
            <w:vAlign w:val="center"/>
          </w:tcPr>
          <w:p w14:paraId="13D93447" w14:textId="77777777" w:rsidR="00A46BC6" w:rsidRPr="004848B6" w:rsidRDefault="00A46BC6" w:rsidP="00954F79">
            <w:pPr>
              <w:ind w:right="-100"/>
              <w:jc w:val="center"/>
              <w:rPr>
                <w:sz w:val="18"/>
                <w:szCs w:val="18"/>
              </w:rPr>
            </w:pPr>
            <w:r w:rsidRPr="004848B6">
              <w:rPr>
                <w:sz w:val="18"/>
                <w:szCs w:val="18"/>
              </w:rPr>
              <w:t>8</w:t>
            </w:r>
            <w:r>
              <w:rPr>
                <w:sz w:val="18"/>
                <w:szCs w:val="18"/>
              </w:rPr>
              <w:t> 178,3</w:t>
            </w:r>
          </w:p>
        </w:tc>
        <w:tc>
          <w:tcPr>
            <w:tcW w:w="379" w:type="pct"/>
            <w:tcBorders>
              <w:top w:val="single" w:sz="4" w:space="0" w:color="auto"/>
              <w:left w:val="nil"/>
              <w:bottom w:val="single" w:sz="4" w:space="0" w:color="auto"/>
              <w:right w:val="single" w:sz="4" w:space="0" w:color="auto"/>
            </w:tcBorders>
            <w:shd w:val="clear" w:color="auto" w:fill="auto"/>
            <w:vAlign w:val="center"/>
          </w:tcPr>
          <w:p w14:paraId="0EB753A0" w14:textId="77777777" w:rsidR="00A46BC6" w:rsidRPr="004848B6" w:rsidRDefault="00A46BC6" w:rsidP="00954F79">
            <w:pPr>
              <w:ind w:right="-92"/>
              <w:jc w:val="center"/>
              <w:rPr>
                <w:sz w:val="18"/>
                <w:szCs w:val="18"/>
              </w:rPr>
            </w:pPr>
            <w:r>
              <w:rPr>
                <w:sz w:val="18"/>
                <w:szCs w:val="18"/>
              </w:rPr>
              <w:t>61,0</w:t>
            </w:r>
          </w:p>
        </w:tc>
        <w:tc>
          <w:tcPr>
            <w:tcW w:w="606" w:type="pct"/>
            <w:tcBorders>
              <w:top w:val="single" w:sz="4" w:space="0" w:color="auto"/>
              <w:left w:val="nil"/>
              <w:bottom w:val="single" w:sz="4" w:space="0" w:color="auto"/>
              <w:right w:val="single" w:sz="4" w:space="0" w:color="auto"/>
            </w:tcBorders>
            <w:shd w:val="clear" w:color="auto" w:fill="auto"/>
            <w:vAlign w:val="center"/>
          </w:tcPr>
          <w:p w14:paraId="2A0FCDB6" w14:textId="77777777" w:rsidR="00A46BC6" w:rsidRPr="004848B6" w:rsidRDefault="00A46BC6" w:rsidP="00954F79">
            <w:pPr>
              <w:ind w:right="-111"/>
              <w:jc w:val="center"/>
              <w:rPr>
                <w:sz w:val="18"/>
                <w:szCs w:val="18"/>
              </w:rPr>
            </w:pPr>
            <w:r w:rsidRPr="004848B6">
              <w:rPr>
                <w:sz w:val="18"/>
                <w:szCs w:val="18"/>
              </w:rPr>
              <w:t>8</w:t>
            </w:r>
            <w:r>
              <w:rPr>
                <w:sz w:val="18"/>
                <w:szCs w:val="18"/>
              </w:rPr>
              <w:t> 505,4</w:t>
            </w:r>
          </w:p>
        </w:tc>
        <w:tc>
          <w:tcPr>
            <w:tcW w:w="378" w:type="pct"/>
            <w:tcBorders>
              <w:top w:val="single" w:sz="4" w:space="0" w:color="auto"/>
              <w:left w:val="nil"/>
              <w:bottom w:val="single" w:sz="4" w:space="0" w:color="auto"/>
              <w:right w:val="single" w:sz="4" w:space="0" w:color="auto"/>
            </w:tcBorders>
            <w:shd w:val="clear" w:color="auto" w:fill="auto"/>
            <w:vAlign w:val="center"/>
          </w:tcPr>
          <w:p w14:paraId="3B537584" w14:textId="77777777" w:rsidR="00A46BC6" w:rsidRPr="004848B6" w:rsidRDefault="00A46BC6" w:rsidP="00954F79">
            <w:pPr>
              <w:ind w:right="-106"/>
              <w:jc w:val="center"/>
              <w:rPr>
                <w:sz w:val="18"/>
                <w:szCs w:val="18"/>
              </w:rPr>
            </w:pPr>
            <w:r>
              <w:rPr>
                <w:sz w:val="18"/>
                <w:szCs w:val="18"/>
              </w:rPr>
              <w:t>104,0</w:t>
            </w:r>
          </w:p>
        </w:tc>
        <w:tc>
          <w:tcPr>
            <w:tcW w:w="530" w:type="pct"/>
            <w:tcBorders>
              <w:top w:val="single" w:sz="4" w:space="0" w:color="auto"/>
              <w:left w:val="single" w:sz="4" w:space="0" w:color="auto"/>
              <w:bottom w:val="single" w:sz="4" w:space="0" w:color="auto"/>
              <w:right w:val="single" w:sz="4" w:space="0" w:color="auto"/>
            </w:tcBorders>
            <w:vAlign w:val="center"/>
          </w:tcPr>
          <w:p w14:paraId="0BD01DDA" w14:textId="77777777" w:rsidR="00A46BC6" w:rsidRPr="004848B6" w:rsidRDefault="00A46BC6" w:rsidP="00954F79">
            <w:pPr>
              <w:ind w:right="-106"/>
              <w:jc w:val="center"/>
              <w:rPr>
                <w:sz w:val="18"/>
                <w:szCs w:val="18"/>
              </w:rPr>
            </w:pPr>
            <w:r w:rsidRPr="004848B6">
              <w:rPr>
                <w:sz w:val="18"/>
                <w:szCs w:val="18"/>
              </w:rPr>
              <w:t>8</w:t>
            </w:r>
            <w:r>
              <w:rPr>
                <w:sz w:val="18"/>
                <w:szCs w:val="18"/>
              </w:rPr>
              <w:t> </w:t>
            </w:r>
            <w:r w:rsidRPr="004848B6">
              <w:rPr>
                <w:sz w:val="18"/>
                <w:szCs w:val="18"/>
              </w:rPr>
              <w:t>8</w:t>
            </w:r>
            <w:r>
              <w:rPr>
                <w:sz w:val="18"/>
                <w:szCs w:val="18"/>
              </w:rPr>
              <w:t>45,6</w:t>
            </w:r>
          </w:p>
        </w:tc>
        <w:tc>
          <w:tcPr>
            <w:tcW w:w="365" w:type="pct"/>
            <w:tcBorders>
              <w:top w:val="single" w:sz="4" w:space="0" w:color="auto"/>
              <w:left w:val="single" w:sz="4" w:space="0" w:color="auto"/>
              <w:bottom w:val="single" w:sz="4" w:space="0" w:color="auto"/>
              <w:right w:val="single" w:sz="4" w:space="0" w:color="auto"/>
            </w:tcBorders>
            <w:vAlign w:val="center"/>
          </w:tcPr>
          <w:p w14:paraId="4A15DFF4" w14:textId="77777777" w:rsidR="00A46BC6" w:rsidRPr="004848B6" w:rsidRDefault="00A46BC6" w:rsidP="00954F79">
            <w:pPr>
              <w:ind w:right="-117"/>
              <w:jc w:val="center"/>
              <w:rPr>
                <w:sz w:val="18"/>
                <w:szCs w:val="18"/>
              </w:rPr>
            </w:pPr>
            <w:r w:rsidRPr="004848B6">
              <w:rPr>
                <w:sz w:val="18"/>
                <w:szCs w:val="18"/>
              </w:rPr>
              <w:t>104,0</w:t>
            </w:r>
          </w:p>
        </w:tc>
        <w:tc>
          <w:tcPr>
            <w:tcW w:w="556" w:type="pct"/>
            <w:tcBorders>
              <w:top w:val="single" w:sz="4" w:space="0" w:color="auto"/>
              <w:left w:val="single" w:sz="4" w:space="0" w:color="auto"/>
              <w:bottom w:val="single" w:sz="4" w:space="0" w:color="auto"/>
              <w:right w:val="single" w:sz="4" w:space="0" w:color="auto"/>
            </w:tcBorders>
            <w:vAlign w:val="center"/>
          </w:tcPr>
          <w:p w14:paraId="443D707A" w14:textId="77777777" w:rsidR="00A46BC6" w:rsidRPr="004848B6" w:rsidRDefault="00A46BC6" w:rsidP="00954F79">
            <w:pPr>
              <w:ind w:right="-107"/>
              <w:jc w:val="center"/>
              <w:rPr>
                <w:sz w:val="18"/>
                <w:szCs w:val="18"/>
              </w:rPr>
            </w:pPr>
            <w:r>
              <w:rPr>
                <w:sz w:val="18"/>
                <w:szCs w:val="18"/>
              </w:rPr>
              <w:t>9 199,4</w:t>
            </w:r>
          </w:p>
        </w:tc>
        <w:tc>
          <w:tcPr>
            <w:tcW w:w="428" w:type="pct"/>
            <w:tcBorders>
              <w:top w:val="single" w:sz="4" w:space="0" w:color="auto"/>
              <w:left w:val="single" w:sz="4" w:space="0" w:color="auto"/>
              <w:bottom w:val="single" w:sz="4" w:space="0" w:color="auto"/>
              <w:right w:val="single" w:sz="4" w:space="0" w:color="auto"/>
            </w:tcBorders>
            <w:vAlign w:val="center"/>
          </w:tcPr>
          <w:p w14:paraId="0410D430" w14:textId="77777777" w:rsidR="00A46BC6" w:rsidRPr="004848B6" w:rsidRDefault="00A46BC6" w:rsidP="00954F79">
            <w:pPr>
              <w:ind w:right="-84"/>
              <w:jc w:val="center"/>
              <w:rPr>
                <w:sz w:val="18"/>
                <w:szCs w:val="18"/>
              </w:rPr>
            </w:pPr>
            <w:r w:rsidRPr="004848B6">
              <w:rPr>
                <w:sz w:val="18"/>
                <w:szCs w:val="18"/>
              </w:rPr>
              <w:t>104,0</w:t>
            </w:r>
          </w:p>
        </w:tc>
      </w:tr>
      <w:tr w:rsidR="00A46BC6" w:rsidRPr="004848B6" w14:paraId="5B2C2B72"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D35FF1D" w14:textId="77777777" w:rsidR="00A46BC6" w:rsidRPr="004848B6" w:rsidRDefault="00A46BC6" w:rsidP="00954F79">
            <w:pPr>
              <w:jc w:val="center"/>
              <w:rPr>
                <w:color w:val="000000"/>
                <w:sz w:val="18"/>
                <w:szCs w:val="18"/>
              </w:rPr>
            </w:pPr>
            <w:r w:rsidRPr="004848B6">
              <w:rPr>
                <w:color w:val="000000"/>
                <w:sz w:val="18"/>
                <w:szCs w:val="18"/>
              </w:rPr>
              <w:t>ЕНВД</w:t>
            </w:r>
          </w:p>
        </w:tc>
        <w:tc>
          <w:tcPr>
            <w:tcW w:w="513" w:type="pct"/>
            <w:tcBorders>
              <w:top w:val="single" w:sz="4" w:space="0" w:color="auto"/>
              <w:left w:val="nil"/>
              <w:bottom w:val="single" w:sz="4" w:space="0" w:color="auto"/>
              <w:right w:val="single" w:sz="4" w:space="0" w:color="auto"/>
            </w:tcBorders>
            <w:shd w:val="clear" w:color="auto" w:fill="auto"/>
            <w:vAlign w:val="center"/>
          </w:tcPr>
          <w:p w14:paraId="0B88D3E1" w14:textId="77777777" w:rsidR="00A46BC6" w:rsidRPr="004848B6" w:rsidRDefault="00A46BC6" w:rsidP="00954F79">
            <w:pPr>
              <w:tabs>
                <w:tab w:val="left" w:pos="1285"/>
              </w:tabs>
              <w:ind w:right="-43"/>
              <w:jc w:val="center"/>
              <w:rPr>
                <w:sz w:val="18"/>
                <w:szCs w:val="18"/>
              </w:rPr>
            </w:pPr>
            <w:r>
              <w:rPr>
                <w:sz w:val="18"/>
                <w:szCs w:val="18"/>
              </w:rPr>
              <w:t>- 26,6</w:t>
            </w:r>
          </w:p>
        </w:tc>
        <w:tc>
          <w:tcPr>
            <w:tcW w:w="601" w:type="pct"/>
            <w:tcBorders>
              <w:top w:val="single" w:sz="4" w:space="0" w:color="auto"/>
              <w:left w:val="nil"/>
              <w:bottom w:val="single" w:sz="4" w:space="0" w:color="auto"/>
              <w:right w:val="single" w:sz="4" w:space="0" w:color="auto"/>
            </w:tcBorders>
            <w:shd w:val="clear" w:color="auto" w:fill="auto"/>
            <w:vAlign w:val="center"/>
          </w:tcPr>
          <w:p w14:paraId="1B351823" w14:textId="77777777" w:rsidR="00A46BC6" w:rsidRPr="004848B6" w:rsidRDefault="00A46BC6" w:rsidP="00954F79">
            <w:pPr>
              <w:ind w:right="-100"/>
              <w:jc w:val="center"/>
              <w:rPr>
                <w:sz w:val="18"/>
                <w:szCs w:val="18"/>
              </w:rPr>
            </w:pPr>
            <w:r w:rsidRPr="004848B6">
              <w:rPr>
                <w:sz w:val="18"/>
                <w:szCs w:val="18"/>
              </w:rPr>
              <w:t>0,0</w:t>
            </w:r>
          </w:p>
        </w:tc>
        <w:tc>
          <w:tcPr>
            <w:tcW w:w="379" w:type="pct"/>
            <w:tcBorders>
              <w:top w:val="single" w:sz="4" w:space="0" w:color="auto"/>
              <w:left w:val="nil"/>
              <w:bottom w:val="single" w:sz="4" w:space="0" w:color="auto"/>
              <w:right w:val="single" w:sz="4" w:space="0" w:color="auto"/>
            </w:tcBorders>
            <w:shd w:val="clear" w:color="auto" w:fill="auto"/>
            <w:vAlign w:val="center"/>
          </w:tcPr>
          <w:p w14:paraId="5EEBAF6F" w14:textId="77777777" w:rsidR="00A46BC6" w:rsidRPr="004848B6" w:rsidRDefault="00A46BC6" w:rsidP="00954F79">
            <w:pPr>
              <w:ind w:right="-92"/>
              <w:jc w:val="center"/>
              <w:rPr>
                <w:sz w:val="18"/>
                <w:szCs w:val="18"/>
              </w:rPr>
            </w:pPr>
            <w:r w:rsidRPr="004848B6">
              <w:rPr>
                <w:sz w:val="18"/>
                <w:szCs w:val="18"/>
              </w:rPr>
              <w:t>0</w:t>
            </w:r>
          </w:p>
        </w:tc>
        <w:tc>
          <w:tcPr>
            <w:tcW w:w="606" w:type="pct"/>
            <w:tcBorders>
              <w:top w:val="single" w:sz="4" w:space="0" w:color="auto"/>
              <w:left w:val="nil"/>
              <w:bottom w:val="single" w:sz="4" w:space="0" w:color="auto"/>
              <w:right w:val="single" w:sz="4" w:space="0" w:color="auto"/>
            </w:tcBorders>
            <w:shd w:val="clear" w:color="auto" w:fill="auto"/>
            <w:vAlign w:val="center"/>
          </w:tcPr>
          <w:p w14:paraId="12B6226C" w14:textId="77777777" w:rsidR="00A46BC6" w:rsidRPr="004848B6" w:rsidRDefault="00A46BC6" w:rsidP="00954F79">
            <w:pPr>
              <w:ind w:right="-111"/>
              <w:jc w:val="center"/>
              <w:rPr>
                <w:sz w:val="18"/>
                <w:szCs w:val="18"/>
              </w:rPr>
            </w:pPr>
            <w:r w:rsidRPr="004848B6">
              <w:rPr>
                <w:sz w:val="18"/>
                <w:szCs w:val="18"/>
              </w:rPr>
              <w:t>0,0</w:t>
            </w:r>
          </w:p>
        </w:tc>
        <w:tc>
          <w:tcPr>
            <w:tcW w:w="378" w:type="pct"/>
            <w:tcBorders>
              <w:top w:val="single" w:sz="4" w:space="0" w:color="auto"/>
              <w:left w:val="nil"/>
              <w:bottom w:val="single" w:sz="4" w:space="0" w:color="auto"/>
              <w:right w:val="single" w:sz="4" w:space="0" w:color="auto"/>
            </w:tcBorders>
            <w:shd w:val="clear" w:color="auto" w:fill="auto"/>
            <w:vAlign w:val="center"/>
          </w:tcPr>
          <w:p w14:paraId="70534EB1" w14:textId="77777777" w:rsidR="00A46BC6" w:rsidRPr="004848B6" w:rsidRDefault="00A46BC6" w:rsidP="00954F79">
            <w:pPr>
              <w:ind w:right="-106"/>
              <w:jc w:val="center"/>
              <w:rPr>
                <w:sz w:val="18"/>
                <w:szCs w:val="18"/>
              </w:rPr>
            </w:pPr>
            <w:r w:rsidRPr="004848B6">
              <w:rPr>
                <w:sz w:val="18"/>
                <w:szCs w:val="18"/>
              </w:rPr>
              <w:t>0</w:t>
            </w:r>
          </w:p>
        </w:tc>
        <w:tc>
          <w:tcPr>
            <w:tcW w:w="530" w:type="pct"/>
            <w:tcBorders>
              <w:top w:val="single" w:sz="4" w:space="0" w:color="auto"/>
              <w:left w:val="single" w:sz="4" w:space="0" w:color="auto"/>
              <w:bottom w:val="single" w:sz="4" w:space="0" w:color="auto"/>
              <w:right w:val="single" w:sz="4" w:space="0" w:color="auto"/>
            </w:tcBorders>
            <w:vAlign w:val="center"/>
          </w:tcPr>
          <w:p w14:paraId="46FEC4C0" w14:textId="77777777" w:rsidR="00A46BC6" w:rsidRPr="004848B6" w:rsidRDefault="00A46BC6" w:rsidP="00954F79">
            <w:pPr>
              <w:ind w:right="-106"/>
              <w:jc w:val="center"/>
              <w:rPr>
                <w:sz w:val="18"/>
                <w:szCs w:val="18"/>
              </w:rPr>
            </w:pPr>
            <w:r w:rsidRPr="004848B6">
              <w:rPr>
                <w:sz w:val="18"/>
                <w:szCs w:val="18"/>
              </w:rPr>
              <w:t>0,0</w:t>
            </w:r>
          </w:p>
        </w:tc>
        <w:tc>
          <w:tcPr>
            <w:tcW w:w="365" w:type="pct"/>
            <w:tcBorders>
              <w:top w:val="single" w:sz="4" w:space="0" w:color="auto"/>
              <w:left w:val="single" w:sz="4" w:space="0" w:color="auto"/>
              <w:bottom w:val="single" w:sz="4" w:space="0" w:color="auto"/>
              <w:right w:val="single" w:sz="4" w:space="0" w:color="auto"/>
            </w:tcBorders>
            <w:vAlign w:val="center"/>
          </w:tcPr>
          <w:p w14:paraId="36CEDBAF" w14:textId="77777777" w:rsidR="00A46BC6" w:rsidRPr="004848B6" w:rsidRDefault="00A46BC6" w:rsidP="00954F79">
            <w:pPr>
              <w:ind w:right="-117"/>
              <w:jc w:val="center"/>
              <w:rPr>
                <w:sz w:val="18"/>
                <w:szCs w:val="18"/>
              </w:rPr>
            </w:pPr>
            <w:r w:rsidRPr="004848B6">
              <w:rPr>
                <w:sz w:val="18"/>
                <w:szCs w:val="18"/>
              </w:rPr>
              <w:t>0</w:t>
            </w:r>
          </w:p>
        </w:tc>
        <w:tc>
          <w:tcPr>
            <w:tcW w:w="556" w:type="pct"/>
            <w:tcBorders>
              <w:top w:val="single" w:sz="4" w:space="0" w:color="auto"/>
              <w:left w:val="single" w:sz="4" w:space="0" w:color="auto"/>
              <w:bottom w:val="single" w:sz="4" w:space="0" w:color="auto"/>
              <w:right w:val="single" w:sz="4" w:space="0" w:color="auto"/>
            </w:tcBorders>
            <w:vAlign w:val="center"/>
          </w:tcPr>
          <w:p w14:paraId="38CE8B90" w14:textId="77777777" w:rsidR="00A46BC6" w:rsidRPr="004848B6" w:rsidRDefault="00A46BC6" w:rsidP="00954F79">
            <w:pPr>
              <w:ind w:right="-107"/>
              <w:jc w:val="center"/>
              <w:rPr>
                <w:sz w:val="18"/>
                <w:szCs w:val="18"/>
              </w:rPr>
            </w:pPr>
            <w:r w:rsidRPr="004848B6">
              <w:rPr>
                <w:sz w:val="18"/>
                <w:szCs w:val="18"/>
              </w:rPr>
              <w:t>0,0</w:t>
            </w:r>
          </w:p>
        </w:tc>
        <w:tc>
          <w:tcPr>
            <w:tcW w:w="428" w:type="pct"/>
            <w:tcBorders>
              <w:top w:val="single" w:sz="4" w:space="0" w:color="auto"/>
              <w:left w:val="single" w:sz="4" w:space="0" w:color="auto"/>
              <w:bottom w:val="single" w:sz="4" w:space="0" w:color="auto"/>
              <w:right w:val="single" w:sz="4" w:space="0" w:color="auto"/>
            </w:tcBorders>
            <w:vAlign w:val="center"/>
          </w:tcPr>
          <w:p w14:paraId="66CCD59F" w14:textId="77777777" w:rsidR="00A46BC6" w:rsidRPr="004848B6" w:rsidRDefault="00A46BC6" w:rsidP="00954F79">
            <w:pPr>
              <w:ind w:right="-84"/>
              <w:jc w:val="center"/>
              <w:rPr>
                <w:sz w:val="18"/>
                <w:szCs w:val="18"/>
              </w:rPr>
            </w:pPr>
            <w:r w:rsidRPr="004848B6">
              <w:rPr>
                <w:sz w:val="18"/>
                <w:szCs w:val="18"/>
              </w:rPr>
              <w:t>0</w:t>
            </w:r>
          </w:p>
        </w:tc>
      </w:tr>
      <w:tr w:rsidR="00A46BC6" w:rsidRPr="004848B6" w14:paraId="5D5048C1"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88BA9D4" w14:textId="77777777" w:rsidR="00A46BC6" w:rsidRPr="004848B6" w:rsidRDefault="00A46BC6" w:rsidP="00954F79">
            <w:pPr>
              <w:jc w:val="center"/>
              <w:rPr>
                <w:color w:val="000000"/>
                <w:sz w:val="18"/>
                <w:szCs w:val="18"/>
              </w:rPr>
            </w:pPr>
            <w:r w:rsidRPr="004848B6">
              <w:rPr>
                <w:color w:val="000000"/>
                <w:sz w:val="18"/>
                <w:szCs w:val="18"/>
              </w:rPr>
              <w:t>ЕСХН</w:t>
            </w:r>
          </w:p>
        </w:tc>
        <w:tc>
          <w:tcPr>
            <w:tcW w:w="513" w:type="pct"/>
            <w:tcBorders>
              <w:top w:val="single" w:sz="4" w:space="0" w:color="auto"/>
              <w:left w:val="nil"/>
              <w:bottom w:val="single" w:sz="4" w:space="0" w:color="auto"/>
              <w:right w:val="single" w:sz="4" w:space="0" w:color="auto"/>
            </w:tcBorders>
            <w:shd w:val="clear" w:color="auto" w:fill="auto"/>
            <w:vAlign w:val="center"/>
          </w:tcPr>
          <w:p w14:paraId="30FEF5B2" w14:textId="77777777" w:rsidR="00A46BC6" w:rsidRPr="004848B6" w:rsidRDefault="00A46BC6" w:rsidP="00954F79">
            <w:pPr>
              <w:tabs>
                <w:tab w:val="left" w:pos="1285"/>
              </w:tabs>
              <w:ind w:right="-43"/>
              <w:jc w:val="center"/>
              <w:rPr>
                <w:sz w:val="18"/>
                <w:szCs w:val="18"/>
              </w:rPr>
            </w:pPr>
            <w:r w:rsidRPr="004848B6">
              <w:rPr>
                <w:sz w:val="18"/>
                <w:szCs w:val="18"/>
              </w:rPr>
              <w:t>59</w:t>
            </w:r>
            <w:r>
              <w:rPr>
                <w:sz w:val="18"/>
                <w:szCs w:val="18"/>
              </w:rPr>
              <w:t>2,0</w:t>
            </w:r>
          </w:p>
        </w:tc>
        <w:tc>
          <w:tcPr>
            <w:tcW w:w="601" w:type="pct"/>
            <w:tcBorders>
              <w:top w:val="single" w:sz="4" w:space="0" w:color="auto"/>
              <w:left w:val="nil"/>
              <w:bottom w:val="single" w:sz="4" w:space="0" w:color="auto"/>
              <w:right w:val="single" w:sz="4" w:space="0" w:color="auto"/>
            </w:tcBorders>
            <w:shd w:val="clear" w:color="auto" w:fill="auto"/>
            <w:vAlign w:val="center"/>
          </w:tcPr>
          <w:p w14:paraId="402472AC" w14:textId="77777777" w:rsidR="00A46BC6" w:rsidRPr="004848B6" w:rsidRDefault="00A46BC6" w:rsidP="00954F79">
            <w:pPr>
              <w:ind w:right="-100"/>
              <w:jc w:val="center"/>
              <w:rPr>
                <w:sz w:val="18"/>
                <w:szCs w:val="18"/>
              </w:rPr>
            </w:pPr>
            <w:r>
              <w:rPr>
                <w:sz w:val="18"/>
                <w:szCs w:val="18"/>
              </w:rPr>
              <w:t>900,0</w:t>
            </w:r>
          </w:p>
        </w:tc>
        <w:tc>
          <w:tcPr>
            <w:tcW w:w="379" w:type="pct"/>
            <w:tcBorders>
              <w:top w:val="single" w:sz="4" w:space="0" w:color="auto"/>
              <w:left w:val="nil"/>
              <w:bottom w:val="single" w:sz="4" w:space="0" w:color="auto"/>
              <w:right w:val="single" w:sz="4" w:space="0" w:color="auto"/>
            </w:tcBorders>
            <w:shd w:val="clear" w:color="auto" w:fill="auto"/>
            <w:vAlign w:val="center"/>
          </w:tcPr>
          <w:p w14:paraId="5150157D" w14:textId="77777777" w:rsidR="00A46BC6" w:rsidRPr="004848B6" w:rsidRDefault="00A46BC6" w:rsidP="00954F79">
            <w:pPr>
              <w:ind w:right="-92"/>
              <w:jc w:val="center"/>
              <w:rPr>
                <w:sz w:val="18"/>
                <w:szCs w:val="18"/>
              </w:rPr>
            </w:pPr>
            <w:r w:rsidRPr="004848B6">
              <w:rPr>
                <w:sz w:val="18"/>
                <w:szCs w:val="18"/>
              </w:rPr>
              <w:t>1</w:t>
            </w:r>
            <w:r>
              <w:rPr>
                <w:sz w:val="18"/>
                <w:szCs w:val="18"/>
              </w:rPr>
              <w:t>52,0</w:t>
            </w:r>
          </w:p>
        </w:tc>
        <w:tc>
          <w:tcPr>
            <w:tcW w:w="606" w:type="pct"/>
            <w:tcBorders>
              <w:top w:val="single" w:sz="4" w:space="0" w:color="auto"/>
              <w:left w:val="nil"/>
              <w:bottom w:val="single" w:sz="4" w:space="0" w:color="auto"/>
              <w:right w:val="single" w:sz="4" w:space="0" w:color="auto"/>
            </w:tcBorders>
            <w:shd w:val="clear" w:color="auto" w:fill="auto"/>
            <w:vAlign w:val="center"/>
          </w:tcPr>
          <w:p w14:paraId="0855308F" w14:textId="77777777" w:rsidR="00A46BC6" w:rsidRPr="004848B6" w:rsidRDefault="00A46BC6" w:rsidP="00954F79">
            <w:pPr>
              <w:ind w:right="-111"/>
              <w:jc w:val="center"/>
              <w:rPr>
                <w:sz w:val="18"/>
                <w:szCs w:val="18"/>
              </w:rPr>
            </w:pPr>
            <w:r>
              <w:rPr>
                <w:sz w:val="18"/>
                <w:szCs w:val="18"/>
              </w:rPr>
              <w:t>1 404,5</w:t>
            </w:r>
          </w:p>
        </w:tc>
        <w:tc>
          <w:tcPr>
            <w:tcW w:w="378" w:type="pct"/>
            <w:tcBorders>
              <w:top w:val="single" w:sz="4" w:space="0" w:color="auto"/>
              <w:left w:val="nil"/>
              <w:bottom w:val="single" w:sz="4" w:space="0" w:color="auto"/>
              <w:right w:val="single" w:sz="4" w:space="0" w:color="auto"/>
            </w:tcBorders>
            <w:shd w:val="clear" w:color="auto" w:fill="auto"/>
            <w:vAlign w:val="center"/>
          </w:tcPr>
          <w:p w14:paraId="473490C0" w14:textId="77777777" w:rsidR="00A46BC6" w:rsidRPr="004848B6" w:rsidRDefault="00A46BC6" w:rsidP="00954F79">
            <w:pPr>
              <w:ind w:right="-106"/>
              <w:jc w:val="center"/>
              <w:rPr>
                <w:sz w:val="18"/>
                <w:szCs w:val="18"/>
              </w:rPr>
            </w:pPr>
            <w:r w:rsidRPr="004848B6">
              <w:rPr>
                <w:sz w:val="18"/>
                <w:szCs w:val="18"/>
              </w:rPr>
              <w:t>1</w:t>
            </w:r>
            <w:r>
              <w:rPr>
                <w:sz w:val="18"/>
                <w:szCs w:val="18"/>
              </w:rPr>
              <w:t>56,0</w:t>
            </w:r>
          </w:p>
        </w:tc>
        <w:tc>
          <w:tcPr>
            <w:tcW w:w="530" w:type="pct"/>
            <w:tcBorders>
              <w:top w:val="single" w:sz="4" w:space="0" w:color="auto"/>
              <w:left w:val="single" w:sz="4" w:space="0" w:color="auto"/>
              <w:bottom w:val="single" w:sz="4" w:space="0" w:color="auto"/>
              <w:right w:val="single" w:sz="4" w:space="0" w:color="auto"/>
            </w:tcBorders>
            <w:vAlign w:val="center"/>
          </w:tcPr>
          <w:p w14:paraId="46A1F56F" w14:textId="77777777" w:rsidR="00A46BC6" w:rsidRPr="004848B6" w:rsidRDefault="00A46BC6" w:rsidP="00954F79">
            <w:pPr>
              <w:ind w:right="-106"/>
              <w:jc w:val="center"/>
              <w:rPr>
                <w:sz w:val="18"/>
                <w:szCs w:val="18"/>
              </w:rPr>
            </w:pPr>
            <w:r>
              <w:rPr>
                <w:sz w:val="18"/>
                <w:szCs w:val="18"/>
              </w:rPr>
              <w:t>1 460,7</w:t>
            </w:r>
          </w:p>
        </w:tc>
        <w:tc>
          <w:tcPr>
            <w:tcW w:w="365" w:type="pct"/>
            <w:tcBorders>
              <w:top w:val="single" w:sz="4" w:space="0" w:color="auto"/>
              <w:left w:val="single" w:sz="4" w:space="0" w:color="auto"/>
              <w:bottom w:val="single" w:sz="4" w:space="0" w:color="auto"/>
              <w:right w:val="single" w:sz="4" w:space="0" w:color="auto"/>
            </w:tcBorders>
            <w:vAlign w:val="center"/>
          </w:tcPr>
          <w:p w14:paraId="4E517B70" w14:textId="77777777" w:rsidR="00A46BC6" w:rsidRPr="004848B6" w:rsidRDefault="00A46BC6" w:rsidP="00954F79">
            <w:pPr>
              <w:ind w:right="-117"/>
              <w:jc w:val="center"/>
              <w:rPr>
                <w:sz w:val="18"/>
                <w:szCs w:val="18"/>
              </w:rPr>
            </w:pPr>
            <w:r w:rsidRPr="004848B6">
              <w:rPr>
                <w:sz w:val="18"/>
                <w:szCs w:val="18"/>
              </w:rPr>
              <w:t>104,0</w:t>
            </w:r>
          </w:p>
        </w:tc>
        <w:tc>
          <w:tcPr>
            <w:tcW w:w="556" w:type="pct"/>
            <w:tcBorders>
              <w:top w:val="single" w:sz="4" w:space="0" w:color="auto"/>
              <w:left w:val="single" w:sz="4" w:space="0" w:color="auto"/>
              <w:bottom w:val="single" w:sz="4" w:space="0" w:color="auto"/>
              <w:right w:val="single" w:sz="4" w:space="0" w:color="auto"/>
            </w:tcBorders>
            <w:vAlign w:val="center"/>
          </w:tcPr>
          <w:p w14:paraId="26F968E8" w14:textId="77777777" w:rsidR="00A46BC6" w:rsidRPr="004848B6" w:rsidRDefault="00A46BC6" w:rsidP="00954F79">
            <w:pPr>
              <w:ind w:right="-107"/>
              <w:jc w:val="center"/>
              <w:rPr>
                <w:sz w:val="18"/>
                <w:szCs w:val="18"/>
              </w:rPr>
            </w:pPr>
            <w:r w:rsidRPr="004848B6">
              <w:rPr>
                <w:sz w:val="18"/>
                <w:szCs w:val="18"/>
              </w:rPr>
              <w:t>1</w:t>
            </w:r>
            <w:r>
              <w:rPr>
                <w:sz w:val="18"/>
                <w:szCs w:val="18"/>
              </w:rPr>
              <w:t> 519,2</w:t>
            </w:r>
          </w:p>
        </w:tc>
        <w:tc>
          <w:tcPr>
            <w:tcW w:w="428" w:type="pct"/>
            <w:tcBorders>
              <w:top w:val="single" w:sz="4" w:space="0" w:color="auto"/>
              <w:left w:val="single" w:sz="4" w:space="0" w:color="auto"/>
              <w:bottom w:val="single" w:sz="4" w:space="0" w:color="auto"/>
              <w:right w:val="single" w:sz="4" w:space="0" w:color="auto"/>
            </w:tcBorders>
            <w:vAlign w:val="center"/>
          </w:tcPr>
          <w:p w14:paraId="493A515D" w14:textId="77777777" w:rsidR="00A46BC6" w:rsidRPr="004848B6" w:rsidRDefault="00A46BC6" w:rsidP="00954F79">
            <w:pPr>
              <w:ind w:right="-84"/>
              <w:jc w:val="center"/>
              <w:rPr>
                <w:sz w:val="18"/>
                <w:szCs w:val="18"/>
              </w:rPr>
            </w:pPr>
            <w:r w:rsidRPr="004848B6">
              <w:rPr>
                <w:sz w:val="18"/>
                <w:szCs w:val="18"/>
              </w:rPr>
              <w:t>104,0</w:t>
            </w:r>
          </w:p>
        </w:tc>
      </w:tr>
      <w:tr w:rsidR="00A46BC6" w:rsidRPr="004848B6" w14:paraId="18518D0B"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C040A7F" w14:textId="77777777" w:rsidR="00A46BC6" w:rsidRPr="004848B6" w:rsidRDefault="00A46BC6" w:rsidP="00954F79">
            <w:pPr>
              <w:jc w:val="center"/>
              <w:rPr>
                <w:color w:val="000000"/>
                <w:sz w:val="18"/>
                <w:szCs w:val="18"/>
              </w:rPr>
            </w:pPr>
            <w:r>
              <w:rPr>
                <w:color w:val="000000"/>
                <w:sz w:val="18"/>
                <w:szCs w:val="18"/>
              </w:rPr>
              <w:t>ПАТЕНТ</w:t>
            </w:r>
          </w:p>
        </w:tc>
        <w:tc>
          <w:tcPr>
            <w:tcW w:w="513" w:type="pct"/>
            <w:tcBorders>
              <w:top w:val="single" w:sz="4" w:space="0" w:color="auto"/>
              <w:left w:val="nil"/>
              <w:bottom w:val="single" w:sz="4" w:space="0" w:color="auto"/>
              <w:right w:val="single" w:sz="4" w:space="0" w:color="auto"/>
            </w:tcBorders>
            <w:shd w:val="clear" w:color="auto" w:fill="auto"/>
            <w:vAlign w:val="center"/>
          </w:tcPr>
          <w:p w14:paraId="7213AA09" w14:textId="77777777" w:rsidR="00A46BC6" w:rsidRPr="004848B6" w:rsidRDefault="00A46BC6" w:rsidP="00954F79">
            <w:pPr>
              <w:tabs>
                <w:tab w:val="left" w:pos="1285"/>
              </w:tabs>
              <w:ind w:right="-43"/>
              <w:jc w:val="center"/>
              <w:rPr>
                <w:sz w:val="18"/>
                <w:szCs w:val="18"/>
              </w:rPr>
            </w:pPr>
            <w:r>
              <w:rPr>
                <w:sz w:val="18"/>
                <w:szCs w:val="18"/>
              </w:rPr>
              <w:t>1149,5</w:t>
            </w:r>
          </w:p>
        </w:tc>
        <w:tc>
          <w:tcPr>
            <w:tcW w:w="601" w:type="pct"/>
            <w:tcBorders>
              <w:top w:val="single" w:sz="4" w:space="0" w:color="auto"/>
              <w:left w:val="nil"/>
              <w:bottom w:val="single" w:sz="4" w:space="0" w:color="auto"/>
              <w:right w:val="single" w:sz="4" w:space="0" w:color="auto"/>
            </w:tcBorders>
            <w:shd w:val="clear" w:color="auto" w:fill="auto"/>
            <w:vAlign w:val="center"/>
          </w:tcPr>
          <w:p w14:paraId="776F1DDE" w14:textId="77777777" w:rsidR="00A46BC6" w:rsidRPr="004848B6" w:rsidRDefault="00A46BC6" w:rsidP="00954F79">
            <w:pPr>
              <w:ind w:right="-100"/>
              <w:jc w:val="center"/>
              <w:rPr>
                <w:sz w:val="18"/>
                <w:szCs w:val="18"/>
              </w:rPr>
            </w:pPr>
            <w:r>
              <w:rPr>
                <w:sz w:val="18"/>
                <w:szCs w:val="18"/>
              </w:rPr>
              <w:t>3 665,4</w:t>
            </w:r>
          </w:p>
        </w:tc>
        <w:tc>
          <w:tcPr>
            <w:tcW w:w="379" w:type="pct"/>
            <w:tcBorders>
              <w:top w:val="single" w:sz="4" w:space="0" w:color="auto"/>
              <w:left w:val="nil"/>
              <w:bottom w:val="single" w:sz="4" w:space="0" w:color="auto"/>
              <w:right w:val="single" w:sz="4" w:space="0" w:color="auto"/>
            </w:tcBorders>
            <w:shd w:val="clear" w:color="auto" w:fill="auto"/>
            <w:vAlign w:val="center"/>
          </w:tcPr>
          <w:p w14:paraId="7CD9BE90" w14:textId="77777777" w:rsidR="00A46BC6" w:rsidRPr="004848B6" w:rsidRDefault="00A46BC6" w:rsidP="00954F79">
            <w:pPr>
              <w:ind w:right="-92"/>
              <w:jc w:val="center"/>
              <w:rPr>
                <w:sz w:val="18"/>
                <w:szCs w:val="18"/>
              </w:rPr>
            </w:pPr>
            <w:r>
              <w:rPr>
                <w:sz w:val="18"/>
                <w:szCs w:val="18"/>
              </w:rPr>
              <w:t>318,9</w:t>
            </w:r>
          </w:p>
        </w:tc>
        <w:tc>
          <w:tcPr>
            <w:tcW w:w="606" w:type="pct"/>
            <w:tcBorders>
              <w:top w:val="single" w:sz="4" w:space="0" w:color="auto"/>
              <w:left w:val="nil"/>
              <w:bottom w:val="single" w:sz="4" w:space="0" w:color="auto"/>
              <w:right w:val="single" w:sz="4" w:space="0" w:color="auto"/>
            </w:tcBorders>
            <w:shd w:val="clear" w:color="auto" w:fill="auto"/>
            <w:vAlign w:val="center"/>
          </w:tcPr>
          <w:p w14:paraId="48709053" w14:textId="77777777" w:rsidR="00A46BC6" w:rsidRPr="004848B6" w:rsidRDefault="00A46BC6" w:rsidP="00954F79">
            <w:pPr>
              <w:ind w:right="-111"/>
              <w:jc w:val="center"/>
              <w:rPr>
                <w:sz w:val="18"/>
                <w:szCs w:val="18"/>
              </w:rPr>
            </w:pPr>
            <w:r>
              <w:rPr>
                <w:sz w:val="18"/>
                <w:szCs w:val="18"/>
              </w:rPr>
              <w:t>3 812,0</w:t>
            </w:r>
          </w:p>
        </w:tc>
        <w:tc>
          <w:tcPr>
            <w:tcW w:w="378" w:type="pct"/>
            <w:tcBorders>
              <w:top w:val="single" w:sz="4" w:space="0" w:color="auto"/>
              <w:left w:val="nil"/>
              <w:bottom w:val="single" w:sz="4" w:space="0" w:color="auto"/>
              <w:right w:val="single" w:sz="4" w:space="0" w:color="auto"/>
            </w:tcBorders>
            <w:shd w:val="clear" w:color="auto" w:fill="auto"/>
            <w:vAlign w:val="center"/>
          </w:tcPr>
          <w:p w14:paraId="215D9D4A" w14:textId="77777777" w:rsidR="00A46BC6" w:rsidRPr="004848B6" w:rsidRDefault="00A46BC6" w:rsidP="00954F79">
            <w:pPr>
              <w:ind w:right="-106"/>
              <w:jc w:val="center"/>
              <w:rPr>
                <w:sz w:val="18"/>
                <w:szCs w:val="18"/>
              </w:rPr>
            </w:pPr>
            <w:r>
              <w:rPr>
                <w:sz w:val="18"/>
                <w:szCs w:val="18"/>
              </w:rPr>
              <w:t>104,0</w:t>
            </w:r>
          </w:p>
        </w:tc>
        <w:tc>
          <w:tcPr>
            <w:tcW w:w="530" w:type="pct"/>
            <w:tcBorders>
              <w:top w:val="single" w:sz="4" w:space="0" w:color="auto"/>
              <w:left w:val="single" w:sz="4" w:space="0" w:color="auto"/>
              <w:bottom w:val="single" w:sz="4" w:space="0" w:color="auto"/>
              <w:right w:val="single" w:sz="4" w:space="0" w:color="auto"/>
            </w:tcBorders>
            <w:vAlign w:val="center"/>
          </w:tcPr>
          <w:p w14:paraId="1F67F142" w14:textId="77777777" w:rsidR="00A46BC6" w:rsidRPr="004848B6" w:rsidRDefault="00A46BC6" w:rsidP="00954F79">
            <w:pPr>
              <w:ind w:right="-106"/>
              <w:jc w:val="center"/>
              <w:rPr>
                <w:sz w:val="18"/>
                <w:szCs w:val="18"/>
              </w:rPr>
            </w:pPr>
            <w:r>
              <w:rPr>
                <w:sz w:val="18"/>
                <w:szCs w:val="18"/>
              </w:rPr>
              <w:t>3 964,5</w:t>
            </w:r>
          </w:p>
        </w:tc>
        <w:tc>
          <w:tcPr>
            <w:tcW w:w="365" w:type="pct"/>
            <w:tcBorders>
              <w:top w:val="single" w:sz="4" w:space="0" w:color="auto"/>
              <w:left w:val="single" w:sz="4" w:space="0" w:color="auto"/>
              <w:bottom w:val="single" w:sz="4" w:space="0" w:color="auto"/>
              <w:right w:val="single" w:sz="4" w:space="0" w:color="auto"/>
            </w:tcBorders>
            <w:vAlign w:val="center"/>
          </w:tcPr>
          <w:p w14:paraId="719F2E7D" w14:textId="77777777" w:rsidR="00A46BC6" w:rsidRPr="004848B6" w:rsidRDefault="00A46BC6" w:rsidP="00954F79">
            <w:pPr>
              <w:ind w:right="-117"/>
              <w:jc w:val="center"/>
              <w:rPr>
                <w:sz w:val="18"/>
                <w:szCs w:val="18"/>
              </w:rPr>
            </w:pPr>
            <w:r>
              <w:rPr>
                <w:sz w:val="18"/>
                <w:szCs w:val="18"/>
              </w:rPr>
              <w:t>104,0</w:t>
            </w:r>
          </w:p>
        </w:tc>
        <w:tc>
          <w:tcPr>
            <w:tcW w:w="556" w:type="pct"/>
            <w:tcBorders>
              <w:top w:val="single" w:sz="4" w:space="0" w:color="auto"/>
              <w:left w:val="single" w:sz="4" w:space="0" w:color="auto"/>
              <w:bottom w:val="single" w:sz="4" w:space="0" w:color="auto"/>
              <w:right w:val="single" w:sz="4" w:space="0" w:color="auto"/>
            </w:tcBorders>
            <w:vAlign w:val="center"/>
          </w:tcPr>
          <w:p w14:paraId="02C7767D" w14:textId="77777777" w:rsidR="00A46BC6" w:rsidRPr="004848B6" w:rsidRDefault="00A46BC6" w:rsidP="00954F79">
            <w:pPr>
              <w:ind w:right="-107"/>
              <w:jc w:val="center"/>
              <w:rPr>
                <w:sz w:val="18"/>
                <w:szCs w:val="18"/>
              </w:rPr>
            </w:pPr>
            <w:r>
              <w:rPr>
                <w:sz w:val="18"/>
                <w:szCs w:val="18"/>
              </w:rPr>
              <w:t>4 123,1</w:t>
            </w:r>
          </w:p>
        </w:tc>
        <w:tc>
          <w:tcPr>
            <w:tcW w:w="428" w:type="pct"/>
            <w:tcBorders>
              <w:top w:val="single" w:sz="4" w:space="0" w:color="auto"/>
              <w:left w:val="single" w:sz="4" w:space="0" w:color="auto"/>
              <w:bottom w:val="single" w:sz="4" w:space="0" w:color="auto"/>
              <w:right w:val="single" w:sz="4" w:space="0" w:color="auto"/>
            </w:tcBorders>
            <w:vAlign w:val="center"/>
          </w:tcPr>
          <w:p w14:paraId="39193D4D" w14:textId="77777777" w:rsidR="00A46BC6" w:rsidRPr="004848B6" w:rsidRDefault="00A46BC6" w:rsidP="00954F79">
            <w:pPr>
              <w:ind w:right="-84"/>
              <w:jc w:val="center"/>
              <w:rPr>
                <w:sz w:val="18"/>
                <w:szCs w:val="18"/>
              </w:rPr>
            </w:pPr>
            <w:r>
              <w:rPr>
                <w:sz w:val="18"/>
                <w:szCs w:val="18"/>
              </w:rPr>
              <w:t>104,0</w:t>
            </w:r>
          </w:p>
        </w:tc>
      </w:tr>
      <w:tr w:rsidR="00A46BC6" w:rsidRPr="004848B6" w14:paraId="60556E65"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B9C8FDA" w14:textId="77777777" w:rsidR="00A46BC6" w:rsidRPr="004848B6" w:rsidRDefault="00A46BC6" w:rsidP="00954F79">
            <w:pPr>
              <w:jc w:val="center"/>
              <w:rPr>
                <w:color w:val="000000"/>
                <w:sz w:val="18"/>
                <w:szCs w:val="18"/>
              </w:rPr>
            </w:pPr>
            <w:r w:rsidRPr="004848B6">
              <w:rPr>
                <w:color w:val="000000"/>
                <w:sz w:val="18"/>
                <w:szCs w:val="18"/>
              </w:rPr>
              <w:t>ГП</w:t>
            </w:r>
          </w:p>
        </w:tc>
        <w:tc>
          <w:tcPr>
            <w:tcW w:w="513" w:type="pct"/>
            <w:tcBorders>
              <w:top w:val="single" w:sz="4" w:space="0" w:color="auto"/>
              <w:left w:val="nil"/>
              <w:bottom w:val="single" w:sz="4" w:space="0" w:color="auto"/>
              <w:right w:val="single" w:sz="4" w:space="0" w:color="auto"/>
            </w:tcBorders>
            <w:shd w:val="clear" w:color="auto" w:fill="auto"/>
            <w:vAlign w:val="center"/>
          </w:tcPr>
          <w:p w14:paraId="10476229" w14:textId="77777777" w:rsidR="00A46BC6" w:rsidRPr="004848B6" w:rsidRDefault="00A46BC6" w:rsidP="00954F79">
            <w:pPr>
              <w:tabs>
                <w:tab w:val="left" w:pos="1285"/>
              </w:tabs>
              <w:ind w:right="-43"/>
              <w:jc w:val="center"/>
              <w:rPr>
                <w:sz w:val="18"/>
                <w:szCs w:val="18"/>
              </w:rPr>
            </w:pPr>
            <w:r w:rsidRPr="004848B6">
              <w:rPr>
                <w:sz w:val="18"/>
                <w:szCs w:val="18"/>
              </w:rPr>
              <w:t>2</w:t>
            </w:r>
            <w:r>
              <w:rPr>
                <w:sz w:val="18"/>
                <w:szCs w:val="18"/>
              </w:rPr>
              <w:t>3</w:t>
            </w:r>
            <w:r w:rsidRPr="004848B6">
              <w:rPr>
                <w:sz w:val="18"/>
                <w:szCs w:val="18"/>
              </w:rPr>
              <w:t>7</w:t>
            </w:r>
            <w:r>
              <w:rPr>
                <w:sz w:val="18"/>
                <w:szCs w:val="18"/>
              </w:rPr>
              <w:t>,0</w:t>
            </w:r>
          </w:p>
        </w:tc>
        <w:tc>
          <w:tcPr>
            <w:tcW w:w="601" w:type="pct"/>
            <w:tcBorders>
              <w:top w:val="single" w:sz="4" w:space="0" w:color="auto"/>
              <w:left w:val="nil"/>
              <w:bottom w:val="single" w:sz="4" w:space="0" w:color="auto"/>
              <w:right w:val="single" w:sz="4" w:space="0" w:color="auto"/>
            </w:tcBorders>
            <w:shd w:val="clear" w:color="auto" w:fill="auto"/>
            <w:vAlign w:val="center"/>
          </w:tcPr>
          <w:p w14:paraId="1D8D68B5" w14:textId="77777777" w:rsidR="00A46BC6" w:rsidRPr="004848B6" w:rsidRDefault="00A46BC6" w:rsidP="00954F79">
            <w:pPr>
              <w:ind w:right="-100"/>
              <w:jc w:val="center"/>
              <w:rPr>
                <w:sz w:val="18"/>
                <w:szCs w:val="18"/>
              </w:rPr>
            </w:pPr>
            <w:r w:rsidRPr="004848B6">
              <w:rPr>
                <w:sz w:val="18"/>
                <w:szCs w:val="18"/>
              </w:rPr>
              <w:t>3</w:t>
            </w:r>
            <w:r>
              <w:rPr>
                <w:sz w:val="18"/>
                <w:szCs w:val="18"/>
              </w:rPr>
              <w:t>14,6</w:t>
            </w:r>
          </w:p>
        </w:tc>
        <w:tc>
          <w:tcPr>
            <w:tcW w:w="379" w:type="pct"/>
            <w:tcBorders>
              <w:top w:val="single" w:sz="4" w:space="0" w:color="auto"/>
              <w:left w:val="nil"/>
              <w:bottom w:val="single" w:sz="4" w:space="0" w:color="auto"/>
              <w:right w:val="single" w:sz="4" w:space="0" w:color="auto"/>
            </w:tcBorders>
            <w:shd w:val="clear" w:color="auto" w:fill="auto"/>
            <w:vAlign w:val="center"/>
          </w:tcPr>
          <w:p w14:paraId="54F6A8DE" w14:textId="77777777" w:rsidR="00A46BC6" w:rsidRPr="004848B6" w:rsidRDefault="00A46BC6" w:rsidP="00954F79">
            <w:pPr>
              <w:ind w:right="-92"/>
              <w:jc w:val="center"/>
              <w:rPr>
                <w:sz w:val="18"/>
                <w:szCs w:val="18"/>
              </w:rPr>
            </w:pPr>
            <w:r w:rsidRPr="004848B6">
              <w:rPr>
                <w:sz w:val="18"/>
                <w:szCs w:val="18"/>
              </w:rPr>
              <w:t>13</w:t>
            </w:r>
            <w:r>
              <w:rPr>
                <w:sz w:val="18"/>
                <w:szCs w:val="18"/>
              </w:rPr>
              <w:t>2</w:t>
            </w:r>
            <w:r w:rsidRPr="004848B6">
              <w:rPr>
                <w:sz w:val="18"/>
                <w:szCs w:val="18"/>
              </w:rPr>
              <w:t>,</w:t>
            </w:r>
            <w:r>
              <w:rPr>
                <w:sz w:val="18"/>
                <w:szCs w:val="18"/>
              </w:rPr>
              <w:t>7</w:t>
            </w:r>
          </w:p>
        </w:tc>
        <w:tc>
          <w:tcPr>
            <w:tcW w:w="606" w:type="pct"/>
            <w:tcBorders>
              <w:top w:val="single" w:sz="4" w:space="0" w:color="auto"/>
              <w:left w:val="nil"/>
              <w:bottom w:val="single" w:sz="4" w:space="0" w:color="auto"/>
              <w:right w:val="single" w:sz="4" w:space="0" w:color="auto"/>
            </w:tcBorders>
            <w:shd w:val="clear" w:color="auto" w:fill="auto"/>
            <w:vAlign w:val="center"/>
          </w:tcPr>
          <w:p w14:paraId="15B92092" w14:textId="77777777" w:rsidR="00A46BC6" w:rsidRPr="004848B6" w:rsidRDefault="00A46BC6" w:rsidP="00954F79">
            <w:pPr>
              <w:ind w:right="-111"/>
              <w:jc w:val="center"/>
              <w:rPr>
                <w:sz w:val="18"/>
                <w:szCs w:val="18"/>
              </w:rPr>
            </w:pPr>
            <w:r>
              <w:rPr>
                <w:sz w:val="18"/>
                <w:szCs w:val="18"/>
              </w:rPr>
              <w:t>140,5</w:t>
            </w:r>
          </w:p>
        </w:tc>
        <w:tc>
          <w:tcPr>
            <w:tcW w:w="378" w:type="pct"/>
            <w:tcBorders>
              <w:top w:val="single" w:sz="4" w:space="0" w:color="auto"/>
              <w:left w:val="nil"/>
              <w:bottom w:val="single" w:sz="4" w:space="0" w:color="auto"/>
              <w:right w:val="single" w:sz="4" w:space="0" w:color="auto"/>
            </w:tcBorders>
            <w:shd w:val="clear" w:color="auto" w:fill="auto"/>
            <w:vAlign w:val="center"/>
          </w:tcPr>
          <w:p w14:paraId="7A23454C" w14:textId="77777777" w:rsidR="00A46BC6" w:rsidRPr="004848B6" w:rsidRDefault="00A46BC6" w:rsidP="00954F79">
            <w:pPr>
              <w:ind w:right="-106"/>
              <w:jc w:val="center"/>
              <w:rPr>
                <w:sz w:val="18"/>
                <w:szCs w:val="18"/>
              </w:rPr>
            </w:pPr>
            <w:r>
              <w:rPr>
                <w:sz w:val="18"/>
                <w:szCs w:val="18"/>
              </w:rPr>
              <w:t>4</w:t>
            </w:r>
            <w:r w:rsidRPr="004848B6">
              <w:rPr>
                <w:sz w:val="18"/>
                <w:szCs w:val="18"/>
              </w:rPr>
              <w:t>4,</w:t>
            </w:r>
            <w:r>
              <w:rPr>
                <w:sz w:val="18"/>
                <w:szCs w:val="18"/>
              </w:rPr>
              <w:t>7</w:t>
            </w:r>
          </w:p>
        </w:tc>
        <w:tc>
          <w:tcPr>
            <w:tcW w:w="530" w:type="pct"/>
            <w:tcBorders>
              <w:top w:val="single" w:sz="4" w:space="0" w:color="auto"/>
              <w:left w:val="single" w:sz="4" w:space="0" w:color="auto"/>
              <w:bottom w:val="single" w:sz="4" w:space="0" w:color="auto"/>
              <w:right w:val="single" w:sz="4" w:space="0" w:color="auto"/>
            </w:tcBorders>
            <w:vAlign w:val="center"/>
          </w:tcPr>
          <w:p w14:paraId="362660A8" w14:textId="77777777" w:rsidR="00A46BC6" w:rsidRPr="004848B6" w:rsidRDefault="00A46BC6" w:rsidP="00954F79">
            <w:pPr>
              <w:ind w:right="-106"/>
              <w:jc w:val="center"/>
              <w:rPr>
                <w:sz w:val="18"/>
                <w:szCs w:val="18"/>
              </w:rPr>
            </w:pPr>
            <w:r>
              <w:rPr>
                <w:sz w:val="18"/>
                <w:szCs w:val="18"/>
              </w:rPr>
              <w:t>146,1</w:t>
            </w:r>
          </w:p>
        </w:tc>
        <w:tc>
          <w:tcPr>
            <w:tcW w:w="365" w:type="pct"/>
            <w:tcBorders>
              <w:top w:val="single" w:sz="4" w:space="0" w:color="auto"/>
              <w:left w:val="single" w:sz="4" w:space="0" w:color="auto"/>
              <w:bottom w:val="single" w:sz="4" w:space="0" w:color="auto"/>
              <w:right w:val="single" w:sz="4" w:space="0" w:color="auto"/>
            </w:tcBorders>
            <w:vAlign w:val="center"/>
          </w:tcPr>
          <w:p w14:paraId="7956E42B" w14:textId="77777777" w:rsidR="00A46BC6" w:rsidRPr="004848B6" w:rsidRDefault="00A46BC6" w:rsidP="00954F79">
            <w:pPr>
              <w:ind w:right="-117"/>
              <w:jc w:val="center"/>
              <w:rPr>
                <w:sz w:val="18"/>
                <w:szCs w:val="18"/>
              </w:rPr>
            </w:pPr>
            <w:r w:rsidRPr="004848B6">
              <w:rPr>
                <w:sz w:val="18"/>
                <w:szCs w:val="18"/>
              </w:rPr>
              <w:t>104,0</w:t>
            </w:r>
          </w:p>
        </w:tc>
        <w:tc>
          <w:tcPr>
            <w:tcW w:w="556" w:type="pct"/>
            <w:tcBorders>
              <w:top w:val="single" w:sz="4" w:space="0" w:color="auto"/>
              <w:left w:val="single" w:sz="4" w:space="0" w:color="auto"/>
              <w:bottom w:val="single" w:sz="4" w:space="0" w:color="auto"/>
              <w:right w:val="single" w:sz="4" w:space="0" w:color="auto"/>
            </w:tcBorders>
            <w:vAlign w:val="center"/>
          </w:tcPr>
          <w:p w14:paraId="157C4F58" w14:textId="77777777" w:rsidR="00A46BC6" w:rsidRPr="004848B6" w:rsidRDefault="00A46BC6" w:rsidP="00954F79">
            <w:pPr>
              <w:ind w:right="-107"/>
              <w:jc w:val="center"/>
              <w:rPr>
                <w:sz w:val="18"/>
                <w:szCs w:val="18"/>
              </w:rPr>
            </w:pPr>
            <w:r>
              <w:rPr>
                <w:sz w:val="18"/>
                <w:szCs w:val="18"/>
              </w:rPr>
              <w:t>152,0</w:t>
            </w:r>
          </w:p>
        </w:tc>
        <w:tc>
          <w:tcPr>
            <w:tcW w:w="428" w:type="pct"/>
            <w:tcBorders>
              <w:top w:val="single" w:sz="4" w:space="0" w:color="auto"/>
              <w:left w:val="single" w:sz="4" w:space="0" w:color="auto"/>
              <w:bottom w:val="single" w:sz="4" w:space="0" w:color="auto"/>
              <w:right w:val="single" w:sz="4" w:space="0" w:color="auto"/>
            </w:tcBorders>
            <w:vAlign w:val="center"/>
          </w:tcPr>
          <w:p w14:paraId="5CFC910C" w14:textId="77777777" w:rsidR="00A46BC6" w:rsidRPr="004848B6" w:rsidRDefault="00A46BC6" w:rsidP="00954F79">
            <w:pPr>
              <w:ind w:right="-84"/>
              <w:jc w:val="center"/>
              <w:rPr>
                <w:sz w:val="18"/>
                <w:szCs w:val="18"/>
              </w:rPr>
            </w:pPr>
            <w:r w:rsidRPr="004848B6">
              <w:rPr>
                <w:sz w:val="18"/>
                <w:szCs w:val="18"/>
              </w:rPr>
              <w:t>104,0</w:t>
            </w:r>
          </w:p>
        </w:tc>
      </w:tr>
      <w:tr w:rsidR="00A46BC6" w:rsidRPr="004848B6" w14:paraId="456C80E4"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8790E41" w14:textId="77777777" w:rsidR="00A46BC6" w:rsidRPr="004848B6" w:rsidRDefault="00A46BC6" w:rsidP="00954F79">
            <w:pPr>
              <w:jc w:val="center"/>
              <w:rPr>
                <w:color w:val="000000"/>
                <w:sz w:val="18"/>
                <w:szCs w:val="18"/>
              </w:rPr>
            </w:pPr>
            <w:r w:rsidRPr="004848B6">
              <w:rPr>
                <w:color w:val="000000"/>
                <w:sz w:val="18"/>
                <w:szCs w:val="18"/>
              </w:rPr>
              <w:t>Доходы от использования имущества</w:t>
            </w:r>
          </w:p>
        </w:tc>
        <w:tc>
          <w:tcPr>
            <w:tcW w:w="513" w:type="pct"/>
            <w:tcBorders>
              <w:top w:val="single" w:sz="4" w:space="0" w:color="auto"/>
              <w:left w:val="nil"/>
              <w:bottom w:val="single" w:sz="4" w:space="0" w:color="auto"/>
              <w:right w:val="single" w:sz="4" w:space="0" w:color="auto"/>
            </w:tcBorders>
            <w:shd w:val="clear" w:color="auto" w:fill="auto"/>
            <w:vAlign w:val="center"/>
          </w:tcPr>
          <w:p w14:paraId="6724AD3A" w14:textId="77777777" w:rsidR="00A46BC6" w:rsidRPr="004848B6" w:rsidRDefault="00A46BC6" w:rsidP="00954F79">
            <w:pPr>
              <w:tabs>
                <w:tab w:val="left" w:pos="1285"/>
              </w:tabs>
              <w:ind w:right="-43"/>
              <w:jc w:val="center"/>
              <w:rPr>
                <w:sz w:val="18"/>
                <w:szCs w:val="18"/>
              </w:rPr>
            </w:pPr>
            <w:r w:rsidRPr="004848B6">
              <w:rPr>
                <w:sz w:val="18"/>
                <w:szCs w:val="18"/>
              </w:rPr>
              <w:t>2</w:t>
            </w:r>
            <w:r>
              <w:rPr>
                <w:sz w:val="18"/>
                <w:szCs w:val="18"/>
              </w:rPr>
              <w:t>5 622,3</w:t>
            </w:r>
          </w:p>
        </w:tc>
        <w:tc>
          <w:tcPr>
            <w:tcW w:w="601" w:type="pct"/>
            <w:tcBorders>
              <w:top w:val="single" w:sz="4" w:space="0" w:color="auto"/>
              <w:left w:val="nil"/>
              <w:bottom w:val="single" w:sz="4" w:space="0" w:color="auto"/>
              <w:right w:val="single" w:sz="4" w:space="0" w:color="auto"/>
            </w:tcBorders>
            <w:shd w:val="clear" w:color="auto" w:fill="auto"/>
            <w:vAlign w:val="center"/>
          </w:tcPr>
          <w:p w14:paraId="05166D34" w14:textId="77777777" w:rsidR="00A46BC6" w:rsidRPr="004848B6" w:rsidRDefault="00A46BC6" w:rsidP="00954F79">
            <w:pPr>
              <w:ind w:right="-100"/>
              <w:jc w:val="center"/>
              <w:rPr>
                <w:sz w:val="18"/>
                <w:szCs w:val="18"/>
              </w:rPr>
            </w:pPr>
            <w:r w:rsidRPr="004848B6">
              <w:rPr>
                <w:sz w:val="18"/>
                <w:szCs w:val="18"/>
              </w:rPr>
              <w:t>18</w:t>
            </w:r>
            <w:r>
              <w:rPr>
                <w:sz w:val="18"/>
                <w:szCs w:val="18"/>
              </w:rPr>
              <w:t> 853,7</w:t>
            </w:r>
          </w:p>
        </w:tc>
        <w:tc>
          <w:tcPr>
            <w:tcW w:w="379" w:type="pct"/>
            <w:tcBorders>
              <w:top w:val="single" w:sz="4" w:space="0" w:color="auto"/>
              <w:left w:val="nil"/>
              <w:bottom w:val="single" w:sz="4" w:space="0" w:color="auto"/>
              <w:right w:val="single" w:sz="4" w:space="0" w:color="auto"/>
            </w:tcBorders>
            <w:shd w:val="clear" w:color="auto" w:fill="auto"/>
            <w:vAlign w:val="center"/>
          </w:tcPr>
          <w:p w14:paraId="48682348" w14:textId="77777777" w:rsidR="00A46BC6" w:rsidRPr="004848B6" w:rsidRDefault="00A46BC6" w:rsidP="00954F79">
            <w:pPr>
              <w:ind w:right="-92"/>
              <w:jc w:val="center"/>
              <w:rPr>
                <w:sz w:val="18"/>
                <w:szCs w:val="18"/>
              </w:rPr>
            </w:pPr>
            <w:r w:rsidRPr="004848B6">
              <w:rPr>
                <w:sz w:val="18"/>
                <w:szCs w:val="18"/>
              </w:rPr>
              <w:t>7</w:t>
            </w:r>
            <w:r>
              <w:rPr>
                <w:sz w:val="18"/>
                <w:szCs w:val="18"/>
              </w:rPr>
              <w:t>3</w:t>
            </w:r>
            <w:r w:rsidRPr="004848B6">
              <w:rPr>
                <w:sz w:val="18"/>
                <w:szCs w:val="18"/>
              </w:rPr>
              <w:t>,</w:t>
            </w:r>
            <w:r>
              <w:rPr>
                <w:sz w:val="18"/>
                <w:szCs w:val="18"/>
              </w:rPr>
              <w:t>6</w:t>
            </w:r>
          </w:p>
        </w:tc>
        <w:tc>
          <w:tcPr>
            <w:tcW w:w="606" w:type="pct"/>
            <w:tcBorders>
              <w:top w:val="single" w:sz="4" w:space="0" w:color="auto"/>
              <w:left w:val="nil"/>
              <w:bottom w:val="single" w:sz="4" w:space="0" w:color="auto"/>
              <w:right w:val="single" w:sz="4" w:space="0" w:color="auto"/>
            </w:tcBorders>
            <w:shd w:val="clear" w:color="auto" w:fill="auto"/>
            <w:vAlign w:val="center"/>
          </w:tcPr>
          <w:p w14:paraId="5E1E4E42" w14:textId="77777777" w:rsidR="00A46BC6" w:rsidRPr="004848B6" w:rsidRDefault="00A46BC6" w:rsidP="00954F79">
            <w:pPr>
              <w:ind w:right="-111"/>
              <w:jc w:val="center"/>
              <w:rPr>
                <w:sz w:val="18"/>
                <w:szCs w:val="18"/>
              </w:rPr>
            </w:pPr>
            <w:r>
              <w:rPr>
                <w:sz w:val="18"/>
                <w:szCs w:val="18"/>
              </w:rPr>
              <w:t>27 267,8</w:t>
            </w:r>
          </w:p>
        </w:tc>
        <w:tc>
          <w:tcPr>
            <w:tcW w:w="378" w:type="pct"/>
            <w:tcBorders>
              <w:top w:val="single" w:sz="4" w:space="0" w:color="auto"/>
              <w:left w:val="nil"/>
              <w:bottom w:val="single" w:sz="4" w:space="0" w:color="auto"/>
              <w:right w:val="single" w:sz="4" w:space="0" w:color="auto"/>
            </w:tcBorders>
            <w:shd w:val="clear" w:color="auto" w:fill="auto"/>
            <w:vAlign w:val="center"/>
          </w:tcPr>
          <w:p w14:paraId="4BAD104B" w14:textId="77777777" w:rsidR="00A46BC6" w:rsidRPr="004848B6" w:rsidRDefault="00A46BC6" w:rsidP="00954F79">
            <w:pPr>
              <w:ind w:right="-106"/>
              <w:jc w:val="center"/>
              <w:rPr>
                <w:sz w:val="18"/>
                <w:szCs w:val="18"/>
              </w:rPr>
            </w:pPr>
            <w:r w:rsidRPr="004848B6">
              <w:rPr>
                <w:sz w:val="18"/>
                <w:szCs w:val="18"/>
              </w:rPr>
              <w:t>14</w:t>
            </w:r>
            <w:r>
              <w:rPr>
                <w:sz w:val="18"/>
                <w:szCs w:val="18"/>
              </w:rPr>
              <w:t>4,6</w:t>
            </w:r>
          </w:p>
        </w:tc>
        <w:tc>
          <w:tcPr>
            <w:tcW w:w="530" w:type="pct"/>
            <w:tcBorders>
              <w:top w:val="single" w:sz="4" w:space="0" w:color="auto"/>
              <w:left w:val="single" w:sz="4" w:space="0" w:color="auto"/>
              <w:bottom w:val="single" w:sz="4" w:space="0" w:color="auto"/>
              <w:right w:val="single" w:sz="4" w:space="0" w:color="auto"/>
            </w:tcBorders>
            <w:vAlign w:val="center"/>
          </w:tcPr>
          <w:p w14:paraId="4956F0AD" w14:textId="77777777" w:rsidR="00A46BC6" w:rsidRPr="004848B6" w:rsidRDefault="00A46BC6" w:rsidP="00954F79">
            <w:pPr>
              <w:ind w:right="-106"/>
              <w:jc w:val="center"/>
              <w:rPr>
                <w:sz w:val="18"/>
                <w:szCs w:val="18"/>
              </w:rPr>
            </w:pPr>
            <w:r w:rsidRPr="004848B6">
              <w:rPr>
                <w:sz w:val="18"/>
                <w:szCs w:val="18"/>
              </w:rPr>
              <w:t>2</w:t>
            </w:r>
            <w:r>
              <w:rPr>
                <w:sz w:val="18"/>
                <w:szCs w:val="18"/>
              </w:rPr>
              <w:t>8 260,6</w:t>
            </w:r>
          </w:p>
        </w:tc>
        <w:tc>
          <w:tcPr>
            <w:tcW w:w="365" w:type="pct"/>
            <w:tcBorders>
              <w:top w:val="single" w:sz="4" w:space="0" w:color="auto"/>
              <w:left w:val="single" w:sz="4" w:space="0" w:color="auto"/>
              <w:bottom w:val="single" w:sz="4" w:space="0" w:color="auto"/>
              <w:right w:val="single" w:sz="4" w:space="0" w:color="auto"/>
            </w:tcBorders>
            <w:vAlign w:val="center"/>
          </w:tcPr>
          <w:p w14:paraId="275BF81D" w14:textId="77777777" w:rsidR="00A46BC6" w:rsidRPr="004848B6" w:rsidRDefault="00A46BC6" w:rsidP="00954F79">
            <w:pPr>
              <w:ind w:right="-117"/>
              <w:jc w:val="center"/>
              <w:rPr>
                <w:sz w:val="18"/>
                <w:szCs w:val="18"/>
              </w:rPr>
            </w:pPr>
            <w:r w:rsidRPr="004848B6">
              <w:rPr>
                <w:sz w:val="18"/>
                <w:szCs w:val="18"/>
              </w:rPr>
              <w:t>103,6</w:t>
            </w:r>
          </w:p>
        </w:tc>
        <w:tc>
          <w:tcPr>
            <w:tcW w:w="556" w:type="pct"/>
            <w:tcBorders>
              <w:top w:val="single" w:sz="4" w:space="0" w:color="auto"/>
              <w:left w:val="single" w:sz="4" w:space="0" w:color="auto"/>
              <w:bottom w:val="single" w:sz="4" w:space="0" w:color="auto"/>
              <w:right w:val="single" w:sz="4" w:space="0" w:color="auto"/>
            </w:tcBorders>
            <w:vAlign w:val="center"/>
          </w:tcPr>
          <w:p w14:paraId="0E4A2D28" w14:textId="77777777" w:rsidR="00A46BC6" w:rsidRPr="004848B6" w:rsidRDefault="00A46BC6" w:rsidP="00954F79">
            <w:pPr>
              <w:ind w:right="-107"/>
              <w:jc w:val="center"/>
              <w:rPr>
                <w:sz w:val="18"/>
                <w:szCs w:val="18"/>
              </w:rPr>
            </w:pPr>
            <w:r w:rsidRPr="004848B6">
              <w:rPr>
                <w:sz w:val="18"/>
                <w:szCs w:val="18"/>
              </w:rPr>
              <w:t>2</w:t>
            </w:r>
            <w:r>
              <w:rPr>
                <w:sz w:val="18"/>
                <w:szCs w:val="18"/>
              </w:rPr>
              <w:t>9</w:t>
            </w:r>
            <w:r w:rsidRPr="004848B6">
              <w:rPr>
                <w:sz w:val="18"/>
                <w:szCs w:val="18"/>
              </w:rPr>
              <w:t> 29</w:t>
            </w:r>
            <w:r>
              <w:rPr>
                <w:sz w:val="18"/>
                <w:szCs w:val="18"/>
              </w:rPr>
              <w:t>0</w:t>
            </w:r>
            <w:r w:rsidRPr="004848B6">
              <w:rPr>
                <w:sz w:val="18"/>
                <w:szCs w:val="18"/>
              </w:rPr>
              <w:t>,</w:t>
            </w:r>
            <w:r>
              <w:rPr>
                <w:sz w:val="18"/>
                <w:szCs w:val="18"/>
              </w:rPr>
              <w:t>5</w:t>
            </w:r>
          </w:p>
        </w:tc>
        <w:tc>
          <w:tcPr>
            <w:tcW w:w="428" w:type="pct"/>
            <w:tcBorders>
              <w:top w:val="single" w:sz="4" w:space="0" w:color="auto"/>
              <w:left w:val="single" w:sz="4" w:space="0" w:color="auto"/>
              <w:bottom w:val="single" w:sz="4" w:space="0" w:color="auto"/>
              <w:right w:val="single" w:sz="4" w:space="0" w:color="auto"/>
            </w:tcBorders>
            <w:vAlign w:val="center"/>
          </w:tcPr>
          <w:p w14:paraId="4EB308FC" w14:textId="77777777" w:rsidR="00A46BC6" w:rsidRPr="004848B6" w:rsidRDefault="00A46BC6" w:rsidP="00954F79">
            <w:pPr>
              <w:ind w:right="-84"/>
              <w:jc w:val="center"/>
              <w:rPr>
                <w:sz w:val="18"/>
                <w:szCs w:val="18"/>
              </w:rPr>
            </w:pPr>
            <w:r w:rsidRPr="004848B6">
              <w:rPr>
                <w:sz w:val="18"/>
                <w:szCs w:val="18"/>
              </w:rPr>
              <w:t>103,6</w:t>
            </w:r>
          </w:p>
        </w:tc>
      </w:tr>
      <w:tr w:rsidR="00A46BC6" w:rsidRPr="004848B6" w14:paraId="564B6A9F"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E998065" w14:textId="77777777" w:rsidR="00A46BC6" w:rsidRPr="004848B6" w:rsidRDefault="00A46BC6" w:rsidP="00954F79">
            <w:pPr>
              <w:jc w:val="center"/>
              <w:rPr>
                <w:color w:val="000000"/>
                <w:sz w:val="18"/>
                <w:szCs w:val="18"/>
              </w:rPr>
            </w:pPr>
            <w:r w:rsidRPr="004848B6">
              <w:rPr>
                <w:color w:val="000000"/>
                <w:sz w:val="18"/>
                <w:szCs w:val="18"/>
              </w:rPr>
              <w:t>Платежи при пользовании природными ресурсами</w:t>
            </w:r>
          </w:p>
        </w:tc>
        <w:tc>
          <w:tcPr>
            <w:tcW w:w="513" w:type="pct"/>
            <w:tcBorders>
              <w:top w:val="single" w:sz="4" w:space="0" w:color="auto"/>
              <w:left w:val="nil"/>
              <w:bottom w:val="single" w:sz="4" w:space="0" w:color="auto"/>
              <w:right w:val="single" w:sz="4" w:space="0" w:color="auto"/>
            </w:tcBorders>
            <w:shd w:val="clear" w:color="auto" w:fill="auto"/>
            <w:vAlign w:val="center"/>
          </w:tcPr>
          <w:p w14:paraId="11DF8D2B" w14:textId="77777777" w:rsidR="00A46BC6" w:rsidRPr="004848B6" w:rsidRDefault="00A46BC6" w:rsidP="00954F79">
            <w:pPr>
              <w:tabs>
                <w:tab w:val="left" w:pos="1285"/>
              </w:tabs>
              <w:ind w:right="-43"/>
              <w:jc w:val="center"/>
              <w:rPr>
                <w:sz w:val="18"/>
                <w:szCs w:val="18"/>
              </w:rPr>
            </w:pPr>
            <w:r>
              <w:rPr>
                <w:sz w:val="18"/>
                <w:szCs w:val="18"/>
              </w:rPr>
              <w:t>1 088,4</w:t>
            </w:r>
          </w:p>
        </w:tc>
        <w:tc>
          <w:tcPr>
            <w:tcW w:w="601" w:type="pct"/>
            <w:tcBorders>
              <w:top w:val="single" w:sz="4" w:space="0" w:color="auto"/>
              <w:left w:val="nil"/>
              <w:bottom w:val="single" w:sz="4" w:space="0" w:color="auto"/>
              <w:right w:val="single" w:sz="4" w:space="0" w:color="auto"/>
            </w:tcBorders>
            <w:shd w:val="clear" w:color="auto" w:fill="auto"/>
            <w:vAlign w:val="center"/>
          </w:tcPr>
          <w:p w14:paraId="48376271" w14:textId="77777777" w:rsidR="00A46BC6" w:rsidRPr="004848B6" w:rsidRDefault="00A46BC6" w:rsidP="00954F79">
            <w:pPr>
              <w:ind w:right="-100"/>
              <w:jc w:val="center"/>
              <w:rPr>
                <w:sz w:val="18"/>
                <w:szCs w:val="18"/>
              </w:rPr>
            </w:pPr>
            <w:r>
              <w:rPr>
                <w:sz w:val="18"/>
                <w:szCs w:val="18"/>
              </w:rPr>
              <w:t>975,2</w:t>
            </w:r>
          </w:p>
        </w:tc>
        <w:tc>
          <w:tcPr>
            <w:tcW w:w="379" w:type="pct"/>
            <w:tcBorders>
              <w:top w:val="single" w:sz="4" w:space="0" w:color="auto"/>
              <w:left w:val="nil"/>
              <w:bottom w:val="single" w:sz="4" w:space="0" w:color="auto"/>
              <w:right w:val="single" w:sz="4" w:space="0" w:color="auto"/>
            </w:tcBorders>
            <w:shd w:val="clear" w:color="auto" w:fill="auto"/>
            <w:vAlign w:val="center"/>
          </w:tcPr>
          <w:p w14:paraId="0FC86F42" w14:textId="77777777" w:rsidR="00A46BC6" w:rsidRPr="004848B6" w:rsidRDefault="00A46BC6" w:rsidP="00954F79">
            <w:pPr>
              <w:ind w:right="-92"/>
              <w:jc w:val="center"/>
              <w:rPr>
                <w:sz w:val="18"/>
                <w:szCs w:val="18"/>
              </w:rPr>
            </w:pPr>
            <w:r w:rsidRPr="004848B6">
              <w:rPr>
                <w:sz w:val="18"/>
                <w:szCs w:val="18"/>
              </w:rPr>
              <w:t>8</w:t>
            </w:r>
            <w:r>
              <w:rPr>
                <w:sz w:val="18"/>
                <w:szCs w:val="18"/>
              </w:rPr>
              <w:t>9,6</w:t>
            </w:r>
          </w:p>
        </w:tc>
        <w:tc>
          <w:tcPr>
            <w:tcW w:w="606" w:type="pct"/>
            <w:tcBorders>
              <w:top w:val="single" w:sz="4" w:space="0" w:color="auto"/>
              <w:left w:val="nil"/>
              <w:bottom w:val="single" w:sz="4" w:space="0" w:color="auto"/>
              <w:right w:val="single" w:sz="4" w:space="0" w:color="auto"/>
            </w:tcBorders>
            <w:shd w:val="clear" w:color="auto" w:fill="auto"/>
            <w:vAlign w:val="center"/>
          </w:tcPr>
          <w:p w14:paraId="1760E12A" w14:textId="77777777" w:rsidR="00A46BC6" w:rsidRPr="004848B6" w:rsidRDefault="00A46BC6" w:rsidP="00954F79">
            <w:pPr>
              <w:ind w:right="-111"/>
              <w:jc w:val="center"/>
              <w:rPr>
                <w:sz w:val="18"/>
                <w:szCs w:val="18"/>
              </w:rPr>
            </w:pPr>
            <w:r w:rsidRPr="004848B6">
              <w:rPr>
                <w:sz w:val="18"/>
                <w:szCs w:val="18"/>
              </w:rPr>
              <w:t>1 0</w:t>
            </w:r>
            <w:r>
              <w:rPr>
                <w:sz w:val="18"/>
                <w:szCs w:val="18"/>
              </w:rPr>
              <w:t>33</w:t>
            </w:r>
            <w:r w:rsidRPr="004848B6">
              <w:rPr>
                <w:sz w:val="18"/>
                <w:szCs w:val="18"/>
              </w:rPr>
              <w:t>,</w:t>
            </w:r>
            <w:r>
              <w:rPr>
                <w:sz w:val="18"/>
                <w:szCs w:val="18"/>
              </w:rPr>
              <w:t>7</w:t>
            </w:r>
          </w:p>
        </w:tc>
        <w:tc>
          <w:tcPr>
            <w:tcW w:w="378" w:type="pct"/>
            <w:tcBorders>
              <w:top w:val="single" w:sz="4" w:space="0" w:color="auto"/>
              <w:left w:val="nil"/>
              <w:bottom w:val="single" w:sz="4" w:space="0" w:color="auto"/>
              <w:right w:val="single" w:sz="4" w:space="0" w:color="auto"/>
            </w:tcBorders>
            <w:shd w:val="clear" w:color="auto" w:fill="auto"/>
            <w:vAlign w:val="center"/>
          </w:tcPr>
          <w:p w14:paraId="7AAAC5D8" w14:textId="77777777" w:rsidR="00A46BC6" w:rsidRPr="004848B6" w:rsidRDefault="00A46BC6" w:rsidP="00954F79">
            <w:pPr>
              <w:ind w:right="-106"/>
              <w:jc w:val="center"/>
              <w:rPr>
                <w:sz w:val="18"/>
                <w:szCs w:val="18"/>
              </w:rPr>
            </w:pPr>
            <w:r w:rsidRPr="004848B6">
              <w:rPr>
                <w:sz w:val="18"/>
                <w:szCs w:val="18"/>
              </w:rPr>
              <w:t>10</w:t>
            </w:r>
            <w:r>
              <w:rPr>
                <w:sz w:val="18"/>
                <w:szCs w:val="18"/>
              </w:rPr>
              <w:t>5</w:t>
            </w:r>
            <w:r w:rsidRPr="004848B6">
              <w:rPr>
                <w:sz w:val="18"/>
                <w:szCs w:val="18"/>
              </w:rPr>
              <w:t>,</w:t>
            </w:r>
            <w:r>
              <w:rPr>
                <w:sz w:val="18"/>
                <w:szCs w:val="18"/>
              </w:rPr>
              <w:t>6</w:t>
            </w:r>
          </w:p>
        </w:tc>
        <w:tc>
          <w:tcPr>
            <w:tcW w:w="530" w:type="pct"/>
            <w:tcBorders>
              <w:top w:val="single" w:sz="4" w:space="0" w:color="auto"/>
              <w:left w:val="single" w:sz="4" w:space="0" w:color="auto"/>
              <w:bottom w:val="single" w:sz="4" w:space="0" w:color="auto"/>
              <w:right w:val="single" w:sz="4" w:space="0" w:color="auto"/>
            </w:tcBorders>
            <w:vAlign w:val="center"/>
          </w:tcPr>
          <w:p w14:paraId="0474FB84" w14:textId="77777777" w:rsidR="00A46BC6" w:rsidRPr="004848B6" w:rsidRDefault="00A46BC6" w:rsidP="00954F79">
            <w:pPr>
              <w:ind w:right="-106"/>
              <w:jc w:val="center"/>
              <w:rPr>
                <w:sz w:val="18"/>
                <w:szCs w:val="18"/>
              </w:rPr>
            </w:pPr>
            <w:r w:rsidRPr="004848B6">
              <w:rPr>
                <w:sz w:val="18"/>
                <w:szCs w:val="18"/>
              </w:rPr>
              <w:t>1</w:t>
            </w:r>
            <w:r>
              <w:rPr>
                <w:sz w:val="18"/>
                <w:szCs w:val="18"/>
              </w:rPr>
              <w:t> 075,0</w:t>
            </w:r>
          </w:p>
        </w:tc>
        <w:tc>
          <w:tcPr>
            <w:tcW w:w="365" w:type="pct"/>
            <w:tcBorders>
              <w:top w:val="single" w:sz="4" w:space="0" w:color="auto"/>
              <w:left w:val="single" w:sz="4" w:space="0" w:color="auto"/>
              <w:bottom w:val="single" w:sz="4" w:space="0" w:color="auto"/>
              <w:right w:val="single" w:sz="4" w:space="0" w:color="auto"/>
            </w:tcBorders>
            <w:vAlign w:val="center"/>
          </w:tcPr>
          <w:p w14:paraId="16E196CD" w14:textId="77777777" w:rsidR="00A46BC6" w:rsidRPr="004848B6" w:rsidRDefault="00A46BC6" w:rsidP="00954F79">
            <w:pPr>
              <w:ind w:right="-117"/>
              <w:jc w:val="center"/>
              <w:rPr>
                <w:sz w:val="18"/>
                <w:szCs w:val="18"/>
              </w:rPr>
            </w:pPr>
            <w:r w:rsidRPr="004848B6">
              <w:rPr>
                <w:sz w:val="18"/>
                <w:szCs w:val="18"/>
              </w:rPr>
              <w:t>104,0</w:t>
            </w:r>
          </w:p>
        </w:tc>
        <w:tc>
          <w:tcPr>
            <w:tcW w:w="556" w:type="pct"/>
            <w:tcBorders>
              <w:top w:val="single" w:sz="4" w:space="0" w:color="auto"/>
              <w:left w:val="single" w:sz="4" w:space="0" w:color="auto"/>
              <w:bottom w:val="single" w:sz="4" w:space="0" w:color="auto"/>
              <w:right w:val="single" w:sz="4" w:space="0" w:color="auto"/>
            </w:tcBorders>
            <w:vAlign w:val="center"/>
          </w:tcPr>
          <w:p w14:paraId="6762F184" w14:textId="77777777" w:rsidR="00A46BC6" w:rsidRPr="004848B6" w:rsidRDefault="00A46BC6" w:rsidP="00954F79">
            <w:pPr>
              <w:ind w:right="-107"/>
              <w:jc w:val="center"/>
              <w:rPr>
                <w:sz w:val="18"/>
                <w:szCs w:val="18"/>
              </w:rPr>
            </w:pPr>
            <w:r w:rsidRPr="004848B6">
              <w:rPr>
                <w:sz w:val="18"/>
                <w:szCs w:val="18"/>
              </w:rPr>
              <w:t>1</w:t>
            </w:r>
            <w:r>
              <w:rPr>
                <w:sz w:val="18"/>
                <w:szCs w:val="18"/>
              </w:rPr>
              <w:t> 118,1</w:t>
            </w:r>
          </w:p>
        </w:tc>
        <w:tc>
          <w:tcPr>
            <w:tcW w:w="428" w:type="pct"/>
            <w:tcBorders>
              <w:top w:val="single" w:sz="4" w:space="0" w:color="auto"/>
              <w:left w:val="single" w:sz="4" w:space="0" w:color="auto"/>
              <w:bottom w:val="single" w:sz="4" w:space="0" w:color="auto"/>
              <w:right w:val="single" w:sz="4" w:space="0" w:color="auto"/>
            </w:tcBorders>
            <w:vAlign w:val="center"/>
          </w:tcPr>
          <w:p w14:paraId="59D833E3" w14:textId="77777777" w:rsidR="00A46BC6" w:rsidRPr="004848B6" w:rsidRDefault="00A46BC6" w:rsidP="00954F79">
            <w:pPr>
              <w:ind w:right="-84"/>
              <w:jc w:val="center"/>
              <w:rPr>
                <w:sz w:val="18"/>
                <w:szCs w:val="18"/>
              </w:rPr>
            </w:pPr>
            <w:r w:rsidRPr="004848B6">
              <w:rPr>
                <w:sz w:val="18"/>
                <w:szCs w:val="18"/>
              </w:rPr>
              <w:t>104,0</w:t>
            </w:r>
          </w:p>
        </w:tc>
      </w:tr>
      <w:tr w:rsidR="00A46BC6" w:rsidRPr="004848B6" w14:paraId="66641C3A"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64649D4" w14:textId="77777777" w:rsidR="00A46BC6" w:rsidRPr="004848B6" w:rsidRDefault="00A46BC6" w:rsidP="00954F79">
            <w:pPr>
              <w:jc w:val="center"/>
              <w:rPr>
                <w:color w:val="000000"/>
                <w:sz w:val="18"/>
                <w:szCs w:val="18"/>
              </w:rPr>
            </w:pPr>
            <w:r w:rsidRPr="004848B6">
              <w:rPr>
                <w:color w:val="000000"/>
                <w:sz w:val="18"/>
                <w:szCs w:val="18"/>
              </w:rPr>
              <w:t>Платные услуги</w:t>
            </w:r>
          </w:p>
        </w:tc>
        <w:tc>
          <w:tcPr>
            <w:tcW w:w="513" w:type="pct"/>
            <w:tcBorders>
              <w:top w:val="single" w:sz="4" w:space="0" w:color="auto"/>
              <w:left w:val="nil"/>
              <w:bottom w:val="single" w:sz="4" w:space="0" w:color="auto"/>
              <w:right w:val="single" w:sz="4" w:space="0" w:color="auto"/>
            </w:tcBorders>
            <w:shd w:val="clear" w:color="auto" w:fill="auto"/>
            <w:vAlign w:val="center"/>
          </w:tcPr>
          <w:p w14:paraId="718B0B5A" w14:textId="77777777" w:rsidR="00A46BC6" w:rsidRPr="004848B6" w:rsidRDefault="00A46BC6" w:rsidP="00954F79">
            <w:pPr>
              <w:tabs>
                <w:tab w:val="left" w:pos="1285"/>
              </w:tabs>
              <w:ind w:right="-43"/>
              <w:jc w:val="center"/>
              <w:rPr>
                <w:sz w:val="18"/>
                <w:szCs w:val="18"/>
              </w:rPr>
            </w:pPr>
            <w:r w:rsidRPr="004848B6">
              <w:rPr>
                <w:sz w:val="18"/>
                <w:szCs w:val="18"/>
              </w:rPr>
              <w:t>1</w:t>
            </w:r>
            <w:r>
              <w:rPr>
                <w:sz w:val="18"/>
                <w:szCs w:val="18"/>
              </w:rPr>
              <w:t>4 388,3</w:t>
            </w:r>
          </w:p>
        </w:tc>
        <w:tc>
          <w:tcPr>
            <w:tcW w:w="601" w:type="pct"/>
            <w:tcBorders>
              <w:top w:val="single" w:sz="4" w:space="0" w:color="auto"/>
              <w:left w:val="nil"/>
              <w:bottom w:val="single" w:sz="4" w:space="0" w:color="auto"/>
              <w:right w:val="single" w:sz="4" w:space="0" w:color="auto"/>
            </w:tcBorders>
            <w:shd w:val="clear" w:color="auto" w:fill="auto"/>
            <w:vAlign w:val="center"/>
          </w:tcPr>
          <w:p w14:paraId="7E3F6484" w14:textId="77777777" w:rsidR="00A46BC6" w:rsidRPr="004848B6" w:rsidRDefault="00A46BC6" w:rsidP="00954F79">
            <w:pPr>
              <w:ind w:right="-100"/>
              <w:jc w:val="center"/>
              <w:rPr>
                <w:sz w:val="18"/>
                <w:szCs w:val="18"/>
              </w:rPr>
            </w:pPr>
            <w:r w:rsidRPr="004848B6">
              <w:rPr>
                <w:sz w:val="18"/>
                <w:szCs w:val="18"/>
              </w:rPr>
              <w:t>1</w:t>
            </w:r>
            <w:r>
              <w:rPr>
                <w:sz w:val="18"/>
                <w:szCs w:val="18"/>
              </w:rPr>
              <w:t>7 873,9</w:t>
            </w:r>
          </w:p>
        </w:tc>
        <w:tc>
          <w:tcPr>
            <w:tcW w:w="379" w:type="pct"/>
            <w:tcBorders>
              <w:top w:val="single" w:sz="4" w:space="0" w:color="auto"/>
              <w:left w:val="nil"/>
              <w:bottom w:val="single" w:sz="4" w:space="0" w:color="auto"/>
              <w:right w:val="single" w:sz="4" w:space="0" w:color="auto"/>
            </w:tcBorders>
            <w:shd w:val="clear" w:color="auto" w:fill="auto"/>
            <w:vAlign w:val="center"/>
          </w:tcPr>
          <w:p w14:paraId="610020A6" w14:textId="77777777" w:rsidR="00A46BC6" w:rsidRPr="004848B6" w:rsidRDefault="00A46BC6" w:rsidP="00954F79">
            <w:pPr>
              <w:ind w:right="-92"/>
              <w:jc w:val="center"/>
              <w:rPr>
                <w:sz w:val="18"/>
                <w:szCs w:val="18"/>
              </w:rPr>
            </w:pPr>
            <w:r w:rsidRPr="004848B6">
              <w:rPr>
                <w:sz w:val="18"/>
                <w:szCs w:val="18"/>
              </w:rPr>
              <w:t>1</w:t>
            </w:r>
            <w:r>
              <w:rPr>
                <w:sz w:val="18"/>
                <w:szCs w:val="18"/>
              </w:rPr>
              <w:t>24,2</w:t>
            </w:r>
          </w:p>
        </w:tc>
        <w:tc>
          <w:tcPr>
            <w:tcW w:w="606" w:type="pct"/>
            <w:tcBorders>
              <w:top w:val="single" w:sz="4" w:space="0" w:color="auto"/>
              <w:left w:val="nil"/>
              <w:bottom w:val="single" w:sz="4" w:space="0" w:color="auto"/>
              <w:right w:val="single" w:sz="4" w:space="0" w:color="auto"/>
            </w:tcBorders>
            <w:shd w:val="clear" w:color="auto" w:fill="auto"/>
            <w:vAlign w:val="center"/>
          </w:tcPr>
          <w:p w14:paraId="5CF17484" w14:textId="77777777" w:rsidR="00A46BC6" w:rsidRPr="004848B6" w:rsidRDefault="00A46BC6" w:rsidP="00954F79">
            <w:pPr>
              <w:ind w:right="-111"/>
              <w:jc w:val="center"/>
              <w:rPr>
                <w:sz w:val="18"/>
                <w:szCs w:val="18"/>
              </w:rPr>
            </w:pPr>
            <w:r w:rsidRPr="004848B6">
              <w:rPr>
                <w:sz w:val="18"/>
                <w:szCs w:val="18"/>
              </w:rPr>
              <w:t>1</w:t>
            </w:r>
            <w:r>
              <w:rPr>
                <w:sz w:val="18"/>
                <w:szCs w:val="18"/>
              </w:rPr>
              <w:t>9 460,3</w:t>
            </w:r>
          </w:p>
        </w:tc>
        <w:tc>
          <w:tcPr>
            <w:tcW w:w="378" w:type="pct"/>
            <w:tcBorders>
              <w:top w:val="single" w:sz="4" w:space="0" w:color="auto"/>
              <w:left w:val="nil"/>
              <w:bottom w:val="single" w:sz="4" w:space="0" w:color="auto"/>
              <w:right w:val="single" w:sz="4" w:space="0" w:color="auto"/>
            </w:tcBorders>
            <w:shd w:val="clear" w:color="auto" w:fill="auto"/>
            <w:vAlign w:val="center"/>
          </w:tcPr>
          <w:p w14:paraId="360FE197" w14:textId="77777777" w:rsidR="00A46BC6" w:rsidRPr="004848B6" w:rsidRDefault="00A46BC6" w:rsidP="00954F79">
            <w:pPr>
              <w:ind w:right="-106"/>
              <w:jc w:val="center"/>
              <w:rPr>
                <w:sz w:val="18"/>
                <w:szCs w:val="18"/>
              </w:rPr>
            </w:pPr>
            <w:r w:rsidRPr="004848B6">
              <w:rPr>
                <w:sz w:val="18"/>
                <w:szCs w:val="18"/>
              </w:rPr>
              <w:t>1</w:t>
            </w:r>
            <w:r>
              <w:rPr>
                <w:sz w:val="18"/>
                <w:szCs w:val="18"/>
              </w:rPr>
              <w:t>08,9</w:t>
            </w:r>
          </w:p>
        </w:tc>
        <w:tc>
          <w:tcPr>
            <w:tcW w:w="530" w:type="pct"/>
            <w:tcBorders>
              <w:top w:val="single" w:sz="4" w:space="0" w:color="auto"/>
              <w:left w:val="single" w:sz="4" w:space="0" w:color="auto"/>
              <w:bottom w:val="single" w:sz="4" w:space="0" w:color="auto"/>
              <w:right w:val="single" w:sz="4" w:space="0" w:color="auto"/>
            </w:tcBorders>
            <w:vAlign w:val="center"/>
          </w:tcPr>
          <w:p w14:paraId="1A4E3E71" w14:textId="77777777" w:rsidR="00A46BC6" w:rsidRPr="004848B6" w:rsidRDefault="00A46BC6" w:rsidP="00954F79">
            <w:pPr>
              <w:ind w:right="-106"/>
              <w:jc w:val="center"/>
              <w:rPr>
                <w:sz w:val="18"/>
                <w:szCs w:val="18"/>
              </w:rPr>
            </w:pPr>
            <w:r w:rsidRPr="004848B6">
              <w:rPr>
                <w:sz w:val="18"/>
                <w:szCs w:val="18"/>
              </w:rPr>
              <w:t>1</w:t>
            </w:r>
            <w:r>
              <w:rPr>
                <w:sz w:val="18"/>
                <w:szCs w:val="18"/>
              </w:rPr>
              <w:t>9 503,4</w:t>
            </w:r>
          </w:p>
        </w:tc>
        <w:tc>
          <w:tcPr>
            <w:tcW w:w="365" w:type="pct"/>
            <w:tcBorders>
              <w:top w:val="single" w:sz="4" w:space="0" w:color="auto"/>
              <w:left w:val="single" w:sz="4" w:space="0" w:color="auto"/>
              <w:bottom w:val="single" w:sz="4" w:space="0" w:color="auto"/>
              <w:right w:val="single" w:sz="4" w:space="0" w:color="auto"/>
            </w:tcBorders>
            <w:vAlign w:val="center"/>
          </w:tcPr>
          <w:p w14:paraId="46BE2DB2" w14:textId="77777777" w:rsidR="00A46BC6" w:rsidRPr="004848B6" w:rsidRDefault="00A46BC6" w:rsidP="00954F79">
            <w:pPr>
              <w:ind w:right="-117"/>
              <w:jc w:val="center"/>
              <w:rPr>
                <w:sz w:val="18"/>
                <w:szCs w:val="18"/>
              </w:rPr>
            </w:pPr>
            <w:r w:rsidRPr="004848B6">
              <w:rPr>
                <w:sz w:val="18"/>
                <w:szCs w:val="18"/>
              </w:rPr>
              <w:t>100,</w:t>
            </w:r>
            <w:r>
              <w:rPr>
                <w:sz w:val="18"/>
                <w:szCs w:val="18"/>
              </w:rPr>
              <w:t>2</w:t>
            </w:r>
          </w:p>
        </w:tc>
        <w:tc>
          <w:tcPr>
            <w:tcW w:w="556" w:type="pct"/>
            <w:tcBorders>
              <w:top w:val="single" w:sz="4" w:space="0" w:color="auto"/>
              <w:left w:val="single" w:sz="4" w:space="0" w:color="auto"/>
              <w:bottom w:val="single" w:sz="4" w:space="0" w:color="auto"/>
              <w:right w:val="single" w:sz="4" w:space="0" w:color="auto"/>
            </w:tcBorders>
            <w:vAlign w:val="center"/>
          </w:tcPr>
          <w:p w14:paraId="08EBEBCC" w14:textId="77777777" w:rsidR="00A46BC6" w:rsidRPr="004848B6" w:rsidRDefault="00A46BC6" w:rsidP="00954F79">
            <w:pPr>
              <w:ind w:right="-107"/>
              <w:jc w:val="center"/>
              <w:rPr>
                <w:sz w:val="18"/>
                <w:szCs w:val="18"/>
              </w:rPr>
            </w:pPr>
            <w:r w:rsidRPr="004848B6">
              <w:rPr>
                <w:sz w:val="18"/>
                <w:szCs w:val="18"/>
              </w:rPr>
              <w:t>1</w:t>
            </w:r>
            <w:r>
              <w:rPr>
                <w:sz w:val="18"/>
                <w:szCs w:val="18"/>
              </w:rPr>
              <w:t>9 </w:t>
            </w:r>
            <w:r w:rsidRPr="004848B6">
              <w:rPr>
                <w:sz w:val="18"/>
                <w:szCs w:val="18"/>
              </w:rPr>
              <w:t>6</w:t>
            </w:r>
            <w:r>
              <w:rPr>
                <w:sz w:val="18"/>
                <w:szCs w:val="18"/>
              </w:rPr>
              <w:t>82,8</w:t>
            </w:r>
          </w:p>
        </w:tc>
        <w:tc>
          <w:tcPr>
            <w:tcW w:w="428" w:type="pct"/>
            <w:tcBorders>
              <w:top w:val="single" w:sz="4" w:space="0" w:color="auto"/>
              <w:left w:val="single" w:sz="4" w:space="0" w:color="auto"/>
              <w:bottom w:val="single" w:sz="4" w:space="0" w:color="auto"/>
              <w:right w:val="single" w:sz="4" w:space="0" w:color="auto"/>
            </w:tcBorders>
            <w:vAlign w:val="center"/>
          </w:tcPr>
          <w:p w14:paraId="5DC19453" w14:textId="77777777" w:rsidR="00A46BC6" w:rsidRPr="004848B6" w:rsidRDefault="00A46BC6" w:rsidP="00954F79">
            <w:pPr>
              <w:ind w:right="-84"/>
              <w:jc w:val="center"/>
              <w:rPr>
                <w:sz w:val="18"/>
                <w:szCs w:val="18"/>
              </w:rPr>
            </w:pPr>
            <w:r w:rsidRPr="004848B6">
              <w:rPr>
                <w:sz w:val="18"/>
                <w:szCs w:val="18"/>
              </w:rPr>
              <w:t>100,</w:t>
            </w:r>
            <w:r>
              <w:rPr>
                <w:sz w:val="18"/>
                <w:szCs w:val="18"/>
              </w:rPr>
              <w:t>9</w:t>
            </w:r>
          </w:p>
        </w:tc>
      </w:tr>
      <w:tr w:rsidR="00A46BC6" w:rsidRPr="004848B6" w14:paraId="5D36A5EA"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99BC260" w14:textId="77777777" w:rsidR="00A46BC6" w:rsidRPr="004848B6" w:rsidRDefault="00A46BC6" w:rsidP="00954F79">
            <w:pPr>
              <w:jc w:val="center"/>
              <w:rPr>
                <w:color w:val="000000"/>
                <w:sz w:val="18"/>
                <w:szCs w:val="18"/>
              </w:rPr>
            </w:pPr>
            <w:r w:rsidRPr="004848B6">
              <w:rPr>
                <w:color w:val="000000"/>
                <w:sz w:val="18"/>
                <w:szCs w:val="18"/>
              </w:rPr>
              <w:t>Доходы от продажи</w:t>
            </w:r>
          </w:p>
        </w:tc>
        <w:tc>
          <w:tcPr>
            <w:tcW w:w="513" w:type="pct"/>
            <w:tcBorders>
              <w:top w:val="single" w:sz="4" w:space="0" w:color="auto"/>
              <w:left w:val="nil"/>
              <w:bottom w:val="single" w:sz="4" w:space="0" w:color="auto"/>
              <w:right w:val="single" w:sz="4" w:space="0" w:color="auto"/>
            </w:tcBorders>
            <w:shd w:val="clear" w:color="auto" w:fill="auto"/>
            <w:vAlign w:val="center"/>
          </w:tcPr>
          <w:p w14:paraId="577CA687" w14:textId="77777777" w:rsidR="00A46BC6" w:rsidRPr="004848B6" w:rsidRDefault="00A46BC6" w:rsidP="00954F79">
            <w:pPr>
              <w:tabs>
                <w:tab w:val="left" w:pos="1285"/>
              </w:tabs>
              <w:ind w:right="-43"/>
              <w:jc w:val="center"/>
              <w:rPr>
                <w:sz w:val="18"/>
                <w:szCs w:val="18"/>
              </w:rPr>
            </w:pPr>
            <w:r>
              <w:rPr>
                <w:sz w:val="18"/>
                <w:szCs w:val="18"/>
              </w:rPr>
              <w:t>1 160,8</w:t>
            </w:r>
          </w:p>
        </w:tc>
        <w:tc>
          <w:tcPr>
            <w:tcW w:w="601" w:type="pct"/>
            <w:tcBorders>
              <w:top w:val="single" w:sz="4" w:space="0" w:color="auto"/>
              <w:left w:val="nil"/>
              <w:bottom w:val="single" w:sz="4" w:space="0" w:color="auto"/>
              <w:right w:val="single" w:sz="4" w:space="0" w:color="auto"/>
            </w:tcBorders>
            <w:shd w:val="clear" w:color="auto" w:fill="auto"/>
            <w:vAlign w:val="center"/>
          </w:tcPr>
          <w:p w14:paraId="640D7816" w14:textId="77777777" w:rsidR="00A46BC6" w:rsidRPr="004848B6" w:rsidRDefault="00A46BC6" w:rsidP="00954F79">
            <w:pPr>
              <w:ind w:right="-100"/>
              <w:jc w:val="center"/>
              <w:rPr>
                <w:sz w:val="18"/>
                <w:szCs w:val="18"/>
              </w:rPr>
            </w:pPr>
            <w:r w:rsidRPr="004848B6">
              <w:rPr>
                <w:sz w:val="18"/>
                <w:szCs w:val="18"/>
              </w:rPr>
              <w:t xml:space="preserve">1 </w:t>
            </w:r>
            <w:r>
              <w:rPr>
                <w:sz w:val="18"/>
                <w:szCs w:val="18"/>
              </w:rPr>
              <w:t>0</w:t>
            </w:r>
            <w:r w:rsidRPr="004848B6">
              <w:rPr>
                <w:sz w:val="18"/>
                <w:szCs w:val="18"/>
              </w:rPr>
              <w:t>29,0</w:t>
            </w:r>
          </w:p>
        </w:tc>
        <w:tc>
          <w:tcPr>
            <w:tcW w:w="379" w:type="pct"/>
            <w:tcBorders>
              <w:top w:val="single" w:sz="4" w:space="0" w:color="auto"/>
              <w:left w:val="nil"/>
              <w:bottom w:val="single" w:sz="4" w:space="0" w:color="auto"/>
              <w:right w:val="single" w:sz="4" w:space="0" w:color="auto"/>
            </w:tcBorders>
            <w:shd w:val="clear" w:color="auto" w:fill="auto"/>
            <w:vAlign w:val="center"/>
          </w:tcPr>
          <w:p w14:paraId="73C4C52C" w14:textId="77777777" w:rsidR="00A46BC6" w:rsidRPr="004848B6" w:rsidRDefault="00A46BC6" w:rsidP="00954F79">
            <w:pPr>
              <w:ind w:right="-92"/>
              <w:jc w:val="center"/>
              <w:rPr>
                <w:sz w:val="18"/>
                <w:szCs w:val="18"/>
              </w:rPr>
            </w:pPr>
            <w:r>
              <w:rPr>
                <w:sz w:val="18"/>
                <w:szCs w:val="18"/>
              </w:rPr>
              <w:t>88,6</w:t>
            </w:r>
          </w:p>
        </w:tc>
        <w:tc>
          <w:tcPr>
            <w:tcW w:w="606" w:type="pct"/>
            <w:tcBorders>
              <w:top w:val="single" w:sz="4" w:space="0" w:color="auto"/>
              <w:left w:val="nil"/>
              <w:bottom w:val="single" w:sz="4" w:space="0" w:color="auto"/>
              <w:right w:val="single" w:sz="4" w:space="0" w:color="auto"/>
            </w:tcBorders>
            <w:shd w:val="clear" w:color="auto" w:fill="auto"/>
            <w:vAlign w:val="center"/>
          </w:tcPr>
          <w:p w14:paraId="5ECD1960" w14:textId="77777777" w:rsidR="00A46BC6" w:rsidRPr="004848B6" w:rsidRDefault="00A46BC6" w:rsidP="00954F79">
            <w:pPr>
              <w:ind w:right="-111"/>
              <w:jc w:val="center"/>
              <w:rPr>
                <w:sz w:val="18"/>
                <w:szCs w:val="18"/>
              </w:rPr>
            </w:pPr>
            <w:r>
              <w:rPr>
                <w:sz w:val="18"/>
                <w:szCs w:val="18"/>
              </w:rPr>
              <w:t>679,0</w:t>
            </w:r>
          </w:p>
        </w:tc>
        <w:tc>
          <w:tcPr>
            <w:tcW w:w="378" w:type="pct"/>
            <w:tcBorders>
              <w:top w:val="single" w:sz="4" w:space="0" w:color="auto"/>
              <w:left w:val="nil"/>
              <w:bottom w:val="single" w:sz="4" w:space="0" w:color="auto"/>
              <w:right w:val="single" w:sz="4" w:space="0" w:color="auto"/>
            </w:tcBorders>
            <w:shd w:val="clear" w:color="auto" w:fill="auto"/>
            <w:vAlign w:val="center"/>
          </w:tcPr>
          <w:p w14:paraId="7D536365" w14:textId="77777777" w:rsidR="00A46BC6" w:rsidRPr="004848B6" w:rsidRDefault="00A46BC6" w:rsidP="00954F79">
            <w:pPr>
              <w:ind w:right="-106"/>
              <w:jc w:val="center"/>
              <w:rPr>
                <w:sz w:val="18"/>
                <w:szCs w:val="18"/>
              </w:rPr>
            </w:pPr>
            <w:r w:rsidRPr="004848B6">
              <w:rPr>
                <w:sz w:val="18"/>
                <w:szCs w:val="18"/>
              </w:rPr>
              <w:t>6</w:t>
            </w:r>
            <w:r>
              <w:rPr>
                <w:sz w:val="18"/>
                <w:szCs w:val="18"/>
              </w:rPr>
              <w:t>6,0</w:t>
            </w:r>
          </w:p>
        </w:tc>
        <w:tc>
          <w:tcPr>
            <w:tcW w:w="530" w:type="pct"/>
            <w:tcBorders>
              <w:top w:val="single" w:sz="4" w:space="0" w:color="auto"/>
              <w:left w:val="single" w:sz="4" w:space="0" w:color="auto"/>
              <w:bottom w:val="single" w:sz="4" w:space="0" w:color="auto"/>
              <w:right w:val="single" w:sz="4" w:space="0" w:color="auto"/>
            </w:tcBorders>
            <w:vAlign w:val="center"/>
          </w:tcPr>
          <w:p w14:paraId="03190CA3" w14:textId="77777777" w:rsidR="00A46BC6" w:rsidRPr="004848B6" w:rsidRDefault="00A46BC6" w:rsidP="00954F79">
            <w:pPr>
              <w:ind w:right="-106"/>
              <w:jc w:val="center"/>
              <w:rPr>
                <w:sz w:val="18"/>
                <w:szCs w:val="18"/>
              </w:rPr>
            </w:pPr>
            <w:r>
              <w:rPr>
                <w:sz w:val="18"/>
                <w:szCs w:val="18"/>
              </w:rPr>
              <w:t>705</w:t>
            </w:r>
            <w:r w:rsidRPr="004848B6">
              <w:rPr>
                <w:sz w:val="18"/>
                <w:szCs w:val="18"/>
              </w:rPr>
              <w:t>,0</w:t>
            </w:r>
          </w:p>
        </w:tc>
        <w:tc>
          <w:tcPr>
            <w:tcW w:w="365" w:type="pct"/>
            <w:tcBorders>
              <w:top w:val="single" w:sz="4" w:space="0" w:color="auto"/>
              <w:left w:val="single" w:sz="4" w:space="0" w:color="auto"/>
              <w:bottom w:val="single" w:sz="4" w:space="0" w:color="auto"/>
              <w:right w:val="single" w:sz="4" w:space="0" w:color="auto"/>
            </w:tcBorders>
            <w:vAlign w:val="center"/>
          </w:tcPr>
          <w:p w14:paraId="73066EE7" w14:textId="77777777" w:rsidR="00A46BC6" w:rsidRPr="004848B6" w:rsidRDefault="00A46BC6" w:rsidP="00954F79">
            <w:pPr>
              <w:ind w:right="-117"/>
              <w:jc w:val="center"/>
              <w:rPr>
                <w:sz w:val="18"/>
                <w:szCs w:val="18"/>
              </w:rPr>
            </w:pPr>
            <w:r w:rsidRPr="004848B6">
              <w:rPr>
                <w:sz w:val="18"/>
                <w:szCs w:val="18"/>
              </w:rPr>
              <w:t>103,</w:t>
            </w:r>
            <w:r>
              <w:rPr>
                <w:sz w:val="18"/>
                <w:szCs w:val="18"/>
              </w:rPr>
              <w:t>8</w:t>
            </w:r>
          </w:p>
        </w:tc>
        <w:tc>
          <w:tcPr>
            <w:tcW w:w="556" w:type="pct"/>
            <w:tcBorders>
              <w:top w:val="single" w:sz="4" w:space="0" w:color="auto"/>
              <w:left w:val="single" w:sz="4" w:space="0" w:color="auto"/>
              <w:bottom w:val="single" w:sz="4" w:space="0" w:color="auto"/>
              <w:right w:val="single" w:sz="4" w:space="0" w:color="auto"/>
            </w:tcBorders>
            <w:vAlign w:val="center"/>
          </w:tcPr>
          <w:p w14:paraId="58D97BC5" w14:textId="77777777" w:rsidR="00A46BC6" w:rsidRPr="004848B6" w:rsidRDefault="00A46BC6" w:rsidP="00954F79">
            <w:pPr>
              <w:ind w:right="-107"/>
              <w:jc w:val="center"/>
              <w:rPr>
                <w:sz w:val="18"/>
                <w:szCs w:val="18"/>
              </w:rPr>
            </w:pPr>
            <w:r>
              <w:rPr>
                <w:sz w:val="18"/>
                <w:szCs w:val="18"/>
              </w:rPr>
              <w:t>732,0</w:t>
            </w:r>
          </w:p>
        </w:tc>
        <w:tc>
          <w:tcPr>
            <w:tcW w:w="428" w:type="pct"/>
            <w:tcBorders>
              <w:top w:val="single" w:sz="4" w:space="0" w:color="auto"/>
              <w:left w:val="single" w:sz="4" w:space="0" w:color="auto"/>
              <w:bottom w:val="single" w:sz="4" w:space="0" w:color="auto"/>
              <w:right w:val="single" w:sz="4" w:space="0" w:color="auto"/>
            </w:tcBorders>
            <w:vAlign w:val="center"/>
          </w:tcPr>
          <w:p w14:paraId="2A6E1C0B" w14:textId="77777777" w:rsidR="00A46BC6" w:rsidRPr="004848B6" w:rsidRDefault="00A46BC6" w:rsidP="00954F79">
            <w:pPr>
              <w:ind w:right="-84"/>
              <w:jc w:val="center"/>
              <w:rPr>
                <w:sz w:val="18"/>
                <w:szCs w:val="18"/>
              </w:rPr>
            </w:pPr>
            <w:r w:rsidRPr="004848B6">
              <w:rPr>
                <w:sz w:val="18"/>
                <w:szCs w:val="18"/>
              </w:rPr>
              <w:t>103,9</w:t>
            </w:r>
          </w:p>
        </w:tc>
      </w:tr>
      <w:tr w:rsidR="00A46BC6" w:rsidRPr="004848B6" w14:paraId="05738F93"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487ECA2" w14:textId="77777777" w:rsidR="00A46BC6" w:rsidRPr="004848B6" w:rsidRDefault="00A46BC6" w:rsidP="00954F79">
            <w:pPr>
              <w:jc w:val="center"/>
              <w:rPr>
                <w:color w:val="000000"/>
                <w:sz w:val="18"/>
                <w:szCs w:val="18"/>
              </w:rPr>
            </w:pPr>
            <w:r w:rsidRPr="004848B6">
              <w:rPr>
                <w:color w:val="000000"/>
                <w:sz w:val="18"/>
                <w:szCs w:val="18"/>
              </w:rPr>
              <w:t>Штрафы, санкции, возмещение ущерба</w:t>
            </w:r>
          </w:p>
        </w:tc>
        <w:tc>
          <w:tcPr>
            <w:tcW w:w="513" w:type="pct"/>
            <w:tcBorders>
              <w:top w:val="single" w:sz="4" w:space="0" w:color="auto"/>
              <w:left w:val="nil"/>
              <w:bottom w:val="single" w:sz="4" w:space="0" w:color="auto"/>
              <w:right w:val="single" w:sz="4" w:space="0" w:color="auto"/>
            </w:tcBorders>
            <w:shd w:val="clear" w:color="auto" w:fill="auto"/>
            <w:vAlign w:val="center"/>
          </w:tcPr>
          <w:p w14:paraId="3D8DC889" w14:textId="77777777" w:rsidR="00A46BC6" w:rsidRPr="004848B6" w:rsidRDefault="00A46BC6" w:rsidP="00954F79">
            <w:pPr>
              <w:tabs>
                <w:tab w:val="left" w:pos="1285"/>
              </w:tabs>
              <w:ind w:right="-43"/>
              <w:jc w:val="center"/>
              <w:rPr>
                <w:sz w:val="18"/>
                <w:szCs w:val="18"/>
              </w:rPr>
            </w:pPr>
            <w:r>
              <w:rPr>
                <w:sz w:val="18"/>
                <w:szCs w:val="18"/>
              </w:rPr>
              <w:t>2 401,9</w:t>
            </w:r>
          </w:p>
        </w:tc>
        <w:tc>
          <w:tcPr>
            <w:tcW w:w="601" w:type="pct"/>
            <w:tcBorders>
              <w:top w:val="single" w:sz="4" w:space="0" w:color="auto"/>
              <w:left w:val="nil"/>
              <w:bottom w:val="single" w:sz="4" w:space="0" w:color="auto"/>
              <w:right w:val="single" w:sz="4" w:space="0" w:color="auto"/>
            </w:tcBorders>
            <w:shd w:val="clear" w:color="auto" w:fill="auto"/>
            <w:vAlign w:val="center"/>
          </w:tcPr>
          <w:p w14:paraId="035306C4" w14:textId="77777777" w:rsidR="00A46BC6" w:rsidRPr="004848B6" w:rsidRDefault="00A46BC6" w:rsidP="00954F79">
            <w:pPr>
              <w:ind w:right="-100"/>
              <w:jc w:val="center"/>
              <w:rPr>
                <w:sz w:val="18"/>
                <w:szCs w:val="18"/>
              </w:rPr>
            </w:pPr>
            <w:r w:rsidRPr="004848B6">
              <w:rPr>
                <w:sz w:val="18"/>
                <w:szCs w:val="18"/>
              </w:rPr>
              <w:t>2</w:t>
            </w:r>
            <w:r>
              <w:rPr>
                <w:sz w:val="18"/>
                <w:szCs w:val="18"/>
              </w:rPr>
              <w:t> 034,1</w:t>
            </w:r>
          </w:p>
        </w:tc>
        <w:tc>
          <w:tcPr>
            <w:tcW w:w="379" w:type="pct"/>
            <w:tcBorders>
              <w:top w:val="single" w:sz="4" w:space="0" w:color="auto"/>
              <w:left w:val="nil"/>
              <w:bottom w:val="single" w:sz="4" w:space="0" w:color="auto"/>
              <w:right w:val="single" w:sz="4" w:space="0" w:color="auto"/>
            </w:tcBorders>
            <w:shd w:val="clear" w:color="auto" w:fill="auto"/>
            <w:vAlign w:val="center"/>
          </w:tcPr>
          <w:p w14:paraId="23373C43" w14:textId="77777777" w:rsidR="00A46BC6" w:rsidRPr="004848B6" w:rsidRDefault="00A46BC6" w:rsidP="00954F79">
            <w:pPr>
              <w:ind w:right="-92"/>
              <w:jc w:val="center"/>
              <w:rPr>
                <w:sz w:val="18"/>
                <w:szCs w:val="18"/>
              </w:rPr>
            </w:pPr>
            <w:r w:rsidRPr="004848B6">
              <w:rPr>
                <w:sz w:val="18"/>
                <w:szCs w:val="18"/>
              </w:rPr>
              <w:t>8</w:t>
            </w:r>
            <w:r>
              <w:rPr>
                <w:sz w:val="18"/>
                <w:szCs w:val="18"/>
              </w:rPr>
              <w:t>4,7</w:t>
            </w:r>
          </w:p>
        </w:tc>
        <w:tc>
          <w:tcPr>
            <w:tcW w:w="606" w:type="pct"/>
            <w:tcBorders>
              <w:top w:val="single" w:sz="4" w:space="0" w:color="auto"/>
              <w:left w:val="nil"/>
              <w:bottom w:val="single" w:sz="4" w:space="0" w:color="auto"/>
              <w:right w:val="single" w:sz="4" w:space="0" w:color="auto"/>
            </w:tcBorders>
            <w:shd w:val="clear" w:color="auto" w:fill="auto"/>
            <w:vAlign w:val="center"/>
          </w:tcPr>
          <w:p w14:paraId="190F8C85" w14:textId="77777777" w:rsidR="00A46BC6" w:rsidRPr="004848B6" w:rsidRDefault="00A46BC6" w:rsidP="00954F79">
            <w:pPr>
              <w:ind w:right="-111"/>
              <w:jc w:val="center"/>
              <w:rPr>
                <w:sz w:val="18"/>
                <w:szCs w:val="18"/>
              </w:rPr>
            </w:pPr>
            <w:r>
              <w:rPr>
                <w:sz w:val="18"/>
                <w:szCs w:val="18"/>
              </w:rPr>
              <w:t>1 137,7</w:t>
            </w:r>
          </w:p>
        </w:tc>
        <w:tc>
          <w:tcPr>
            <w:tcW w:w="378" w:type="pct"/>
            <w:tcBorders>
              <w:top w:val="single" w:sz="4" w:space="0" w:color="auto"/>
              <w:left w:val="nil"/>
              <w:bottom w:val="single" w:sz="4" w:space="0" w:color="auto"/>
              <w:right w:val="single" w:sz="4" w:space="0" w:color="auto"/>
            </w:tcBorders>
            <w:shd w:val="clear" w:color="auto" w:fill="auto"/>
            <w:vAlign w:val="center"/>
          </w:tcPr>
          <w:p w14:paraId="048E7AF3" w14:textId="77777777" w:rsidR="00A46BC6" w:rsidRPr="004848B6" w:rsidRDefault="00A46BC6" w:rsidP="00954F79">
            <w:pPr>
              <w:ind w:right="-106"/>
              <w:jc w:val="center"/>
              <w:rPr>
                <w:sz w:val="18"/>
                <w:szCs w:val="18"/>
              </w:rPr>
            </w:pPr>
            <w:r>
              <w:rPr>
                <w:sz w:val="18"/>
                <w:szCs w:val="18"/>
              </w:rPr>
              <w:t>5</w:t>
            </w:r>
            <w:r w:rsidRPr="004848B6">
              <w:rPr>
                <w:sz w:val="18"/>
                <w:szCs w:val="18"/>
              </w:rPr>
              <w:t>5</w:t>
            </w:r>
            <w:r>
              <w:rPr>
                <w:sz w:val="18"/>
                <w:szCs w:val="18"/>
              </w:rPr>
              <w:t>,9</w:t>
            </w:r>
          </w:p>
        </w:tc>
        <w:tc>
          <w:tcPr>
            <w:tcW w:w="530" w:type="pct"/>
            <w:tcBorders>
              <w:top w:val="single" w:sz="4" w:space="0" w:color="auto"/>
              <w:left w:val="single" w:sz="4" w:space="0" w:color="auto"/>
              <w:bottom w:val="single" w:sz="4" w:space="0" w:color="auto"/>
              <w:right w:val="single" w:sz="4" w:space="0" w:color="auto"/>
            </w:tcBorders>
            <w:vAlign w:val="center"/>
          </w:tcPr>
          <w:p w14:paraId="690F6B55" w14:textId="77777777" w:rsidR="00A46BC6" w:rsidRPr="004848B6" w:rsidRDefault="00A46BC6" w:rsidP="00954F79">
            <w:pPr>
              <w:ind w:right="-106"/>
              <w:jc w:val="center"/>
              <w:rPr>
                <w:sz w:val="18"/>
                <w:szCs w:val="18"/>
              </w:rPr>
            </w:pPr>
            <w:r>
              <w:rPr>
                <w:sz w:val="18"/>
                <w:szCs w:val="18"/>
              </w:rPr>
              <w:t>1 162,4</w:t>
            </w:r>
          </w:p>
        </w:tc>
        <w:tc>
          <w:tcPr>
            <w:tcW w:w="365" w:type="pct"/>
            <w:tcBorders>
              <w:top w:val="single" w:sz="4" w:space="0" w:color="auto"/>
              <w:left w:val="single" w:sz="4" w:space="0" w:color="auto"/>
              <w:bottom w:val="single" w:sz="4" w:space="0" w:color="auto"/>
              <w:right w:val="single" w:sz="4" w:space="0" w:color="auto"/>
            </w:tcBorders>
            <w:vAlign w:val="center"/>
          </w:tcPr>
          <w:p w14:paraId="0F95786B" w14:textId="77777777" w:rsidR="00A46BC6" w:rsidRPr="004848B6" w:rsidRDefault="00A46BC6" w:rsidP="00954F79">
            <w:pPr>
              <w:ind w:right="-117"/>
              <w:jc w:val="center"/>
              <w:rPr>
                <w:sz w:val="18"/>
                <w:szCs w:val="18"/>
              </w:rPr>
            </w:pPr>
            <w:r w:rsidRPr="004848B6">
              <w:rPr>
                <w:sz w:val="18"/>
                <w:szCs w:val="18"/>
              </w:rPr>
              <w:t>10</w:t>
            </w:r>
            <w:r>
              <w:rPr>
                <w:sz w:val="18"/>
                <w:szCs w:val="18"/>
              </w:rPr>
              <w:t>2,2</w:t>
            </w:r>
          </w:p>
        </w:tc>
        <w:tc>
          <w:tcPr>
            <w:tcW w:w="556" w:type="pct"/>
            <w:tcBorders>
              <w:top w:val="single" w:sz="4" w:space="0" w:color="auto"/>
              <w:left w:val="single" w:sz="4" w:space="0" w:color="auto"/>
              <w:bottom w:val="single" w:sz="4" w:space="0" w:color="auto"/>
              <w:right w:val="single" w:sz="4" w:space="0" w:color="auto"/>
            </w:tcBorders>
            <w:vAlign w:val="center"/>
          </w:tcPr>
          <w:p w14:paraId="743960DB" w14:textId="77777777" w:rsidR="00A46BC6" w:rsidRPr="004848B6" w:rsidRDefault="00A46BC6" w:rsidP="00954F79">
            <w:pPr>
              <w:ind w:right="-107"/>
              <w:jc w:val="center"/>
              <w:rPr>
                <w:sz w:val="18"/>
                <w:szCs w:val="18"/>
              </w:rPr>
            </w:pPr>
            <w:r>
              <w:rPr>
                <w:sz w:val="18"/>
                <w:szCs w:val="18"/>
              </w:rPr>
              <w:t>1 188,1</w:t>
            </w:r>
          </w:p>
        </w:tc>
        <w:tc>
          <w:tcPr>
            <w:tcW w:w="428" w:type="pct"/>
            <w:tcBorders>
              <w:top w:val="single" w:sz="4" w:space="0" w:color="auto"/>
              <w:left w:val="single" w:sz="4" w:space="0" w:color="auto"/>
              <w:bottom w:val="single" w:sz="4" w:space="0" w:color="auto"/>
              <w:right w:val="single" w:sz="4" w:space="0" w:color="auto"/>
            </w:tcBorders>
            <w:vAlign w:val="center"/>
          </w:tcPr>
          <w:p w14:paraId="5845B668" w14:textId="77777777" w:rsidR="00A46BC6" w:rsidRPr="004848B6" w:rsidRDefault="00A46BC6" w:rsidP="00954F79">
            <w:pPr>
              <w:ind w:right="-84"/>
              <w:jc w:val="center"/>
              <w:rPr>
                <w:sz w:val="18"/>
                <w:szCs w:val="18"/>
              </w:rPr>
            </w:pPr>
            <w:r w:rsidRPr="004848B6">
              <w:rPr>
                <w:sz w:val="18"/>
                <w:szCs w:val="18"/>
              </w:rPr>
              <w:t>10</w:t>
            </w:r>
            <w:r>
              <w:rPr>
                <w:sz w:val="18"/>
                <w:szCs w:val="18"/>
              </w:rPr>
              <w:t>2</w:t>
            </w:r>
            <w:r w:rsidRPr="004848B6">
              <w:rPr>
                <w:sz w:val="18"/>
                <w:szCs w:val="18"/>
              </w:rPr>
              <w:t>,</w:t>
            </w:r>
            <w:r>
              <w:rPr>
                <w:sz w:val="18"/>
                <w:szCs w:val="18"/>
              </w:rPr>
              <w:t>2</w:t>
            </w:r>
          </w:p>
        </w:tc>
      </w:tr>
      <w:tr w:rsidR="00A46BC6" w:rsidRPr="004848B6" w14:paraId="64E5EA94" w14:textId="77777777" w:rsidTr="00A46BC6">
        <w:trPr>
          <w:cantSplit/>
          <w:trHeight w:val="726"/>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3D579B12" w14:textId="77777777" w:rsidR="00A46BC6" w:rsidRPr="004848B6" w:rsidRDefault="00A46BC6" w:rsidP="00954F79">
            <w:pPr>
              <w:jc w:val="center"/>
              <w:rPr>
                <w:color w:val="000000"/>
                <w:sz w:val="18"/>
                <w:szCs w:val="18"/>
              </w:rPr>
            </w:pPr>
            <w:r>
              <w:rPr>
                <w:color w:val="000000"/>
                <w:sz w:val="18"/>
                <w:szCs w:val="18"/>
              </w:rPr>
              <w:t>Прочие неналоговые доходы</w:t>
            </w:r>
          </w:p>
        </w:tc>
        <w:tc>
          <w:tcPr>
            <w:tcW w:w="513" w:type="pct"/>
            <w:tcBorders>
              <w:top w:val="single" w:sz="4" w:space="0" w:color="auto"/>
              <w:left w:val="nil"/>
              <w:bottom w:val="single" w:sz="4" w:space="0" w:color="auto"/>
              <w:right w:val="single" w:sz="4" w:space="0" w:color="auto"/>
            </w:tcBorders>
            <w:shd w:val="clear" w:color="auto" w:fill="auto"/>
            <w:vAlign w:val="center"/>
          </w:tcPr>
          <w:p w14:paraId="64E4E2DE" w14:textId="77777777" w:rsidR="00A46BC6" w:rsidRDefault="00A46BC6" w:rsidP="00954F79">
            <w:pPr>
              <w:tabs>
                <w:tab w:val="left" w:pos="1285"/>
              </w:tabs>
              <w:ind w:right="-43"/>
              <w:jc w:val="center"/>
              <w:rPr>
                <w:sz w:val="18"/>
                <w:szCs w:val="18"/>
              </w:rPr>
            </w:pPr>
            <w:r>
              <w:rPr>
                <w:sz w:val="18"/>
                <w:szCs w:val="18"/>
              </w:rPr>
              <w:t>763,2</w:t>
            </w:r>
          </w:p>
        </w:tc>
        <w:tc>
          <w:tcPr>
            <w:tcW w:w="601" w:type="pct"/>
            <w:tcBorders>
              <w:top w:val="single" w:sz="4" w:space="0" w:color="auto"/>
              <w:left w:val="nil"/>
              <w:bottom w:val="single" w:sz="4" w:space="0" w:color="auto"/>
              <w:right w:val="single" w:sz="4" w:space="0" w:color="auto"/>
            </w:tcBorders>
            <w:shd w:val="clear" w:color="auto" w:fill="auto"/>
            <w:vAlign w:val="center"/>
          </w:tcPr>
          <w:p w14:paraId="3BE05CFA" w14:textId="77777777" w:rsidR="00A46BC6" w:rsidRPr="004848B6" w:rsidRDefault="00A46BC6" w:rsidP="00954F79">
            <w:pPr>
              <w:ind w:right="-100"/>
              <w:jc w:val="center"/>
              <w:rPr>
                <w:sz w:val="18"/>
                <w:szCs w:val="18"/>
              </w:rPr>
            </w:pPr>
            <w:r>
              <w:rPr>
                <w:sz w:val="18"/>
                <w:szCs w:val="18"/>
              </w:rPr>
              <w:t>1 987,0</w:t>
            </w:r>
          </w:p>
        </w:tc>
        <w:tc>
          <w:tcPr>
            <w:tcW w:w="379" w:type="pct"/>
            <w:tcBorders>
              <w:top w:val="single" w:sz="4" w:space="0" w:color="auto"/>
              <w:left w:val="nil"/>
              <w:bottom w:val="single" w:sz="4" w:space="0" w:color="auto"/>
              <w:right w:val="single" w:sz="4" w:space="0" w:color="auto"/>
            </w:tcBorders>
            <w:shd w:val="clear" w:color="auto" w:fill="auto"/>
            <w:vAlign w:val="center"/>
          </w:tcPr>
          <w:p w14:paraId="295BC61A" w14:textId="77777777" w:rsidR="00A46BC6" w:rsidRPr="004848B6" w:rsidRDefault="00A46BC6" w:rsidP="00954F79">
            <w:pPr>
              <w:ind w:right="-92"/>
              <w:jc w:val="center"/>
              <w:rPr>
                <w:sz w:val="18"/>
                <w:szCs w:val="18"/>
              </w:rPr>
            </w:pPr>
            <w:r>
              <w:rPr>
                <w:sz w:val="18"/>
                <w:szCs w:val="18"/>
              </w:rPr>
              <w:t>260,4</w:t>
            </w:r>
          </w:p>
        </w:tc>
        <w:tc>
          <w:tcPr>
            <w:tcW w:w="606" w:type="pct"/>
            <w:tcBorders>
              <w:top w:val="single" w:sz="4" w:space="0" w:color="auto"/>
              <w:left w:val="nil"/>
              <w:bottom w:val="single" w:sz="4" w:space="0" w:color="auto"/>
              <w:right w:val="single" w:sz="4" w:space="0" w:color="auto"/>
            </w:tcBorders>
            <w:shd w:val="clear" w:color="auto" w:fill="auto"/>
            <w:vAlign w:val="center"/>
          </w:tcPr>
          <w:p w14:paraId="40CBA0C6" w14:textId="77777777" w:rsidR="00A46BC6" w:rsidRPr="004848B6" w:rsidRDefault="00A46BC6" w:rsidP="00954F79">
            <w:pPr>
              <w:ind w:right="-111"/>
              <w:jc w:val="center"/>
              <w:rPr>
                <w:sz w:val="18"/>
                <w:szCs w:val="18"/>
              </w:rPr>
            </w:pPr>
            <w:r>
              <w:rPr>
                <w:sz w:val="18"/>
                <w:szCs w:val="18"/>
              </w:rPr>
              <w:t>0,0</w:t>
            </w:r>
          </w:p>
        </w:tc>
        <w:tc>
          <w:tcPr>
            <w:tcW w:w="378" w:type="pct"/>
            <w:tcBorders>
              <w:top w:val="single" w:sz="4" w:space="0" w:color="auto"/>
              <w:left w:val="nil"/>
              <w:bottom w:val="single" w:sz="4" w:space="0" w:color="auto"/>
              <w:right w:val="single" w:sz="4" w:space="0" w:color="auto"/>
            </w:tcBorders>
            <w:shd w:val="clear" w:color="auto" w:fill="auto"/>
            <w:vAlign w:val="center"/>
          </w:tcPr>
          <w:p w14:paraId="5EE390CA" w14:textId="77777777" w:rsidR="00A46BC6" w:rsidRPr="004848B6" w:rsidRDefault="00A46BC6" w:rsidP="00954F79">
            <w:pPr>
              <w:ind w:right="-106"/>
              <w:jc w:val="center"/>
              <w:rPr>
                <w:sz w:val="18"/>
                <w:szCs w:val="18"/>
              </w:rPr>
            </w:pPr>
            <w:r>
              <w:rPr>
                <w:sz w:val="18"/>
                <w:szCs w:val="18"/>
              </w:rPr>
              <w:t>0</w:t>
            </w:r>
          </w:p>
        </w:tc>
        <w:tc>
          <w:tcPr>
            <w:tcW w:w="530" w:type="pct"/>
            <w:tcBorders>
              <w:top w:val="single" w:sz="4" w:space="0" w:color="auto"/>
              <w:left w:val="single" w:sz="4" w:space="0" w:color="auto"/>
              <w:bottom w:val="single" w:sz="4" w:space="0" w:color="auto"/>
              <w:right w:val="single" w:sz="4" w:space="0" w:color="auto"/>
            </w:tcBorders>
            <w:vAlign w:val="center"/>
          </w:tcPr>
          <w:p w14:paraId="5B366C73" w14:textId="77777777" w:rsidR="00A46BC6" w:rsidRPr="004848B6" w:rsidRDefault="00A46BC6" w:rsidP="00954F79">
            <w:pPr>
              <w:ind w:right="-106"/>
              <w:jc w:val="center"/>
              <w:rPr>
                <w:sz w:val="18"/>
                <w:szCs w:val="18"/>
              </w:rPr>
            </w:pPr>
            <w:r>
              <w:rPr>
                <w:sz w:val="18"/>
                <w:szCs w:val="18"/>
              </w:rPr>
              <w:t>0,0</w:t>
            </w:r>
          </w:p>
        </w:tc>
        <w:tc>
          <w:tcPr>
            <w:tcW w:w="365" w:type="pct"/>
            <w:tcBorders>
              <w:top w:val="single" w:sz="4" w:space="0" w:color="auto"/>
              <w:left w:val="single" w:sz="4" w:space="0" w:color="auto"/>
              <w:bottom w:val="single" w:sz="4" w:space="0" w:color="auto"/>
              <w:right w:val="single" w:sz="4" w:space="0" w:color="auto"/>
            </w:tcBorders>
            <w:vAlign w:val="center"/>
          </w:tcPr>
          <w:p w14:paraId="51EB542A" w14:textId="77777777" w:rsidR="00A46BC6" w:rsidRPr="004848B6" w:rsidRDefault="00A46BC6" w:rsidP="00954F79">
            <w:pPr>
              <w:ind w:right="-117"/>
              <w:jc w:val="center"/>
              <w:rPr>
                <w:sz w:val="18"/>
                <w:szCs w:val="18"/>
              </w:rPr>
            </w:pPr>
            <w:r>
              <w:rPr>
                <w:sz w:val="18"/>
                <w:szCs w:val="18"/>
              </w:rPr>
              <w:t>0</w:t>
            </w:r>
          </w:p>
        </w:tc>
        <w:tc>
          <w:tcPr>
            <w:tcW w:w="556" w:type="pct"/>
            <w:tcBorders>
              <w:top w:val="single" w:sz="4" w:space="0" w:color="auto"/>
              <w:left w:val="single" w:sz="4" w:space="0" w:color="auto"/>
              <w:bottom w:val="single" w:sz="4" w:space="0" w:color="auto"/>
              <w:right w:val="single" w:sz="4" w:space="0" w:color="auto"/>
            </w:tcBorders>
            <w:vAlign w:val="center"/>
          </w:tcPr>
          <w:p w14:paraId="4C08A7AC" w14:textId="77777777" w:rsidR="00A46BC6" w:rsidRPr="004848B6" w:rsidRDefault="00A46BC6" w:rsidP="00954F79">
            <w:pPr>
              <w:ind w:right="-107"/>
              <w:jc w:val="center"/>
              <w:rPr>
                <w:sz w:val="18"/>
                <w:szCs w:val="18"/>
              </w:rPr>
            </w:pPr>
            <w:r>
              <w:rPr>
                <w:sz w:val="18"/>
                <w:szCs w:val="18"/>
              </w:rPr>
              <w:t>0,0</w:t>
            </w:r>
          </w:p>
        </w:tc>
        <w:tc>
          <w:tcPr>
            <w:tcW w:w="428" w:type="pct"/>
            <w:tcBorders>
              <w:top w:val="single" w:sz="4" w:space="0" w:color="auto"/>
              <w:left w:val="single" w:sz="4" w:space="0" w:color="auto"/>
              <w:bottom w:val="single" w:sz="4" w:space="0" w:color="auto"/>
              <w:right w:val="single" w:sz="4" w:space="0" w:color="auto"/>
            </w:tcBorders>
            <w:vAlign w:val="center"/>
          </w:tcPr>
          <w:p w14:paraId="03155837" w14:textId="77777777" w:rsidR="00A46BC6" w:rsidRPr="004848B6" w:rsidRDefault="00A46BC6" w:rsidP="00954F79">
            <w:pPr>
              <w:ind w:right="-84"/>
              <w:jc w:val="center"/>
              <w:rPr>
                <w:sz w:val="18"/>
                <w:szCs w:val="18"/>
              </w:rPr>
            </w:pPr>
            <w:r>
              <w:rPr>
                <w:sz w:val="18"/>
                <w:szCs w:val="18"/>
              </w:rPr>
              <w:t>0</w:t>
            </w:r>
          </w:p>
        </w:tc>
      </w:tr>
      <w:tr w:rsidR="00A46BC6" w:rsidRPr="004848B6" w14:paraId="67CEA667" w14:textId="77777777" w:rsidTr="00A46BC6">
        <w:trPr>
          <w:cantSplit/>
          <w:trHeight w:val="2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3651D3D" w14:textId="77777777" w:rsidR="00A46BC6" w:rsidRPr="004848B6" w:rsidRDefault="00A46BC6" w:rsidP="00954F79">
            <w:pPr>
              <w:jc w:val="center"/>
              <w:rPr>
                <w:color w:val="000000"/>
                <w:sz w:val="18"/>
                <w:szCs w:val="18"/>
              </w:rPr>
            </w:pPr>
            <w:r w:rsidRPr="004848B6">
              <w:rPr>
                <w:color w:val="000000"/>
                <w:sz w:val="18"/>
                <w:szCs w:val="18"/>
              </w:rPr>
              <w:t>Безвозмездные поступления</w:t>
            </w:r>
          </w:p>
        </w:tc>
        <w:tc>
          <w:tcPr>
            <w:tcW w:w="513" w:type="pct"/>
            <w:tcBorders>
              <w:top w:val="single" w:sz="4" w:space="0" w:color="auto"/>
              <w:left w:val="nil"/>
              <w:bottom w:val="single" w:sz="4" w:space="0" w:color="auto"/>
              <w:right w:val="single" w:sz="4" w:space="0" w:color="auto"/>
            </w:tcBorders>
            <w:shd w:val="clear" w:color="auto" w:fill="auto"/>
            <w:vAlign w:val="center"/>
          </w:tcPr>
          <w:p w14:paraId="391F861A" w14:textId="77777777" w:rsidR="00A46BC6" w:rsidRPr="004848B6" w:rsidRDefault="00A46BC6" w:rsidP="00954F79">
            <w:pPr>
              <w:tabs>
                <w:tab w:val="left" w:pos="1285"/>
              </w:tabs>
              <w:ind w:right="-43"/>
              <w:jc w:val="center"/>
              <w:rPr>
                <w:sz w:val="18"/>
                <w:szCs w:val="18"/>
              </w:rPr>
            </w:pPr>
            <w:r w:rsidRPr="004848B6">
              <w:rPr>
                <w:sz w:val="18"/>
                <w:szCs w:val="18"/>
              </w:rPr>
              <w:t>1</w:t>
            </w:r>
            <w:r>
              <w:rPr>
                <w:sz w:val="18"/>
                <w:szCs w:val="18"/>
              </w:rPr>
              <w:t> 723 027,4</w:t>
            </w:r>
          </w:p>
        </w:tc>
        <w:tc>
          <w:tcPr>
            <w:tcW w:w="601" w:type="pct"/>
            <w:tcBorders>
              <w:top w:val="single" w:sz="4" w:space="0" w:color="auto"/>
              <w:left w:val="nil"/>
              <w:bottom w:val="single" w:sz="4" w:space="0" w:color="auto"/>
              <w:right w:val="single" w:sz="4" w:space="0" w:color="auto"/>
            </w:tcBorders>
            <w:shd w:val="clear" w:color="auto" w:fill="auto"/>
            <w:vAlign w:val="center"/>
          </w:tcPr>
          <w:p w14:paraId="09685E3A" w14:textId="77777777" w:rsidR="00A46BC6" w:rsidRPr="004848B6" w:rsidRDefault="00A46BC6" w:rsidP="00954F79">
            <w:pPr>
              <w:ind w:right="-100"/>
              <w:jc w:val="center"/>
              <w:rPr>
                <w:sz w:val="18"/>
                <w:szCs w:val="18"/>
              </w:rPr>
            </w:pPr>
            <w:r>
              <w:rPr>
                <w:sz w:val="18"/>
                <w:szCs w:val="18"/>
              </w:rPr>
              <w:t>2 028 718,8</w:t>
            </w:r>
          </w:p>
        </w:tc>
        <w:tc>
          <w:tcPr>
            <w:tcW w:w="379" w:type="pct"/>
            <w:tcBorders>
              <w:top w:val="single" w:sz="4" w:space="0" w:color="auto"/>
              <w:left w:val="nil"/>
              <w:bottom w:val="single" w:sz="4" w:space="0" w:color="auto"/>
              <w:right w:val="single" w:sz="4" w:space="0" w:color="auto"/>
            </w:tcBorders>
            <w:shd w:val="clear" w:color="auto" w:fill="auto"/>
            <w:vAlign w:val="center"/>
          </w:tcPr>
          <w:p w14:paraId="03F39531" w14:textId="77777777" w:rsidR="00A46BC6" w:rsidRPr="004848B6" w:rsidRDefault="00A46BC6" w:rsidP="00954F79">
            <w:pPr>
              <w:ind w:right="-92"/>
              <w:jc w:val="center"/>
              <w:rPr>
                <w:sz w:val="18"/>
                <w:szCs w:val="18"/>
              </w:rPr>
            </w:pPr>
            <w:r w:rsidRPr="004848B6">
              <w:rPr>
                <w:sz w:val="18"/>
                <w:szCs w:val="18"/>
              </w:rPr>
              <w:t>1</w:t>
            </w:r>
            <w:r>
              <w:rPr>
                <w:sz w:val="18"/>
                <w:szCs w:val="18"/>
              </w:rPr>
              <w:t>17,5</w:t>
            </w:r>
          </w:p>
        </w:tc>
        <w:tc>
          <w:tcPr>
            <w:tcW w:w="606" w:type="pct"/>
            <w:tcBorders>
              <w:top w:val="single" w:sz="4" w:space="0" w:color="auto"/>
              <w:left w:val="nil"/>
              <w:bottom w:val="single" w:sz="4" w:space="0" w:color="auto"/>
              <w:right w:val="single" w:sz="4" w:space="0" w:color="auto"/>
            </w:tcBorders>
            <w:shd w:val="clear" w:color="auto" w:fill="auto"/>
            <w:vAlign w:val="center"/>
          </w:tcPr>
          <w:p w14:paraId="32AF1C2B" w14:textId="77777777" w:rsidR="00A46BC6" w:rsidRPr="004848B6" w:rsidRDefault="00A46BC6" w:rsidP="00954F79">
            <w:pPr>
              <w:ind w:right="-111"/>
              <w:jc w:val="center"/>
              <w:rPr>
                <w:sz w:val="18"/>
                <w:szCs w:val="18"/>
              </w:rPr>
            </w:pPr>
            <w:r w:rsidRPr="004848B6">
              <w:rPr>
                <w:sz w:val="18"/>
                <w:szCs w:val="18"/>
              </w:rPr>
              <w:t>1</w:t>
            </w:r>
            <w:r>
              <w:rPr>
                <w:sz w:val="18"/>
                <w:szCs w:val="18"/>
              </w:rPr>
              <w:t> </w:t>
            </w:r>
            <w:r w:rsidRPr="004848B6">
              <w:rPr>
                <w:sz w:val="18"/>
                <w:szCs w:val="18"/>
              </w:rPr>
              <w:t>8</w:t>
            </w:r>
            <w:r>
              <w:rPr>
                <w:sz w:val="18"/>
                <w:szCs w:val="18"/>
              </w:rPr>
              <w:t>54 988,4</w:t>
            </w:r>
          </w:p>
        </w:tc>
        <w:tc>
          <w:tcPr>
            <w:tcW w:w="378" w:type="pct"/>
            <w:tcBorders>
              <w:top w:val="single" w:sz="4" w:space="0" w:color="auto"/>
              <w:left w:val="nil"/>
              <w:bottom w:val="single" w:sz="4" w:space="0" w:color="auto"/>
              <w:right w:val="single" w:sz="4" w:space="0" w:color="auto"/>
            </w:tcBorders>
            <w:shd w:val="clear" w:color="auto" w:fill="auto"/>
            <w:vAlign w:val="center"/>
          </w:tcPr>
          <w:p w14:paraId="02D86D46" w14:textId="77777777" w:rsidR="00A46BC6" w:rsidRPr="004848B6" w:rsidRDefault="00A46BC6" w:rsidP="00954F79">
            <w:pPr>
              <w:ind w:right="-106"/>
              <w:jc w:val="center"/>
              <w:rPr>
                <w:sz w:val="18"/>
                <w:szCs w:val="18"/>
              </w:rPr>
            </w:pPr>
            <w:r w:rsidRPr="004848B6">
              <w:rPr>
                <w:sz w:val="18"/>
                <w:szCs w:val="18"/>
              </w:rPr>
              <w:t>9</w:t>
            </w:r>
            <w:r>
              <w:rPr>
                <w:sz w:val="18"/>
                <w:szCs w:val="18"/>
              </w:rPr>
              <w:t>1</w:t>
            </w:r>
            <w:r w:rsidRPr="004848B6">
              <w:rPr>
                <w:sz w:val="18"/>
                <w:szCs w:val="18"/>
              </w:rPr>
              <w:t>,</w:t>
            </w:r>
            <w:r>
              <w:rPr>
                <w:sz w:val="18"/>
                <w:szCs w:val="18"/>
              </w:rPr>
              <w:t>4</w:t>
            </w:r>
          </w:p>
        </w:tc>
        <w:tc>
          <w:tcPr>
            <w:tcW w:w="530" w:type="pct"/>
            <w:tcBorders>
              <w:top w:val="single" w:sz="4" w:space="0" w:color="auto"/>
              <w:left w:val="single" w:sz="4" w:space="0" w:color="auto"/>
              <w:bottom w:val="single" w:sz="4" w:space="0" w:color="auto"/>
              <w:right w:val="single" w:sz="4" w:space="0" w:color="auto"/>
            </w:tcBorders>
            <w:vAlign w:val="center"/>
          </w:tcPr>
          <w:p w14:paraId="43E4CD21" w14:textId="77777777" w:rsidR="00A46BC6" w:rsidRPr="004848B6" w:rsidRDefault="00A46BC6" w:rsidP="00954F79">
            <w:pPr>
              <w:ind w:right="-106"/>
              <w:jc w:val="center"/>
              <w:rPr>
                <w:sz w:val="18"/>
                <w:szCs w:val="18"/>
              </w:rPr>
            </w:pPr>
            <w:r w:rsidRPr="004848B6">
              <w:rPr>
                <w:sz w:val="18"/>
                <w:szCs w:val="18"/>
              </w:rPr>
              <w:t>1</w:t>
            </w:r>
            <w:r>
              <w:rPr>
                <w:sz w:val="18"/>
                <w:szCs w:val="18"/>
              </w:rPr>
              <w:t> 596 073,6</w:t>
            </w:r>
          </w:p>
        </w:tc>
        <w:tc>
          <w:tcPr>
            <w:tcW w:w="365" w:type="pct"/>
            <w:tcBorders>
              <w:top w:val="single" w:sz="4" w:space="0" w:color="auto"/>
              <w:left w:val="single" w:sz="4" w:space="0" w:color="auto"/>
              <w:bottom w:val="single" w:sz="4" w:space="0" w:color="auto"/>
              <w:right w:val="single" w:sz="4" w:space="0" w:color="auto"/>
            </w:tcBorders>
            <w:vAlign w:val="center"/>
          </w:tcPr>
          <w:p w14:paraId="3B9E3565" w14:textId="77777777" w:rsidR="00A46BC6" w:rsidRPr="004848B6" w:rsidRDefault="00A46BC6" w:rsidP="00954F79">
            <w:pPr>
              <w:ind w:right="-117"/>
              <w:jc w:val="center"/>
              <w:rPr>
                <w:sz w:val="18"/>
                <w:szCs w:val="18"/>
              </w:rPr>
            </w:pPr>
            <w:r w:rsidRPr="004848B6">
              <w:rPr>
                <w:sz w:val="18"/>
                <w:szCs w:val="18"/>
              </w:rPr>
              <w:t>8</w:t>
            </w:r>
            <w:r>
              <w:rPr>
                <w:sz w:val="18"/>
                <w:szCs w:val="18"/>
              </w:rPr>
              <w:t>6,0</w:t>
            </w:r>
          </w:p>
        </w:tc>
        <w:tc>
          <w:tcPr>
            <w:tcW w:w="556" w:type="pct"/>
            <w:tcBorders>
              <w:top w:val="single" w:sz="4" w:space="0" w:color="auto"/>
              <w:left w:val="single" w:sz="4" w:space="0" w:color="auto"/>
              <w:bottom w:val="single" w:sz="4" w:space="0" w:color="auto"/>
              <w:right w:val="single" w:sz="4" w:space="0" w:color="auto"/>
            </w:tcBorders>
            <w:vAlign w:val="center"/>
          </w:tcPr>
          <w:p w14:paraId="3F733C55" w14:textId="77777777" w:rsidR="00A46BC6" w:rsidRPr="004848B6" w:rsidRDefault="00A46BC6" w:rsidP="00954F79">
            <w:pPr>
              <w:ind w:right="-107"/>
              <w:jc w:val="center"/>
              <w:rPr>
                <w:sz w:val="18"/>
                <w:szCs w:val="18"/>
              </w:rPr>
            </w:pPr>
            <w:r w:rsidRPr="004848B6">
              <w:rPr>
                <w:sz w:val="18"/>
                <w:szCs w:val="18"/>
              </w:rPr>
              <w:t>1</w:t>
            </w:r>
            <w:r>
              <w:rPr>
                <w:sz w:val="18"/>
                <w:szCs w:val="18"/>
              </w:rPr>
              <w:t> 583 017,8</w:t>
            </w:r>
          </w:p>
        </w:tc>
        <w:tc>
          <w:tcPr>
            <w:tcW w:w="428" w:type="pct"/>
            <w:tcBorders>
              <w:top w:val="single" w:sz="4" w:space="0" w:color="auto"/>
              <w:left w:val="single" w:sz="4" w:space="0" w:color="auto"/>
              <w:bottom w:val="single" w:sz="4" w:space="0" w:color="auto"/>
              <w:right w:val="single" w:sz="4" w:space="0" w:color="auto"/>
            </w:tcBorders>
            <w:vAlign w:val="center"/>
          </w:tcPr>
          <w:p w14:paraId="42DE5E26" w14:textId="77777777" w:rsidR="00A46BC6" w:rsidRPr="004848B6" w:rsidRDefault="00A46BC6" w:rsidP="00954F79">
            <w:pPr>
              <w:ind w:right="-84"/>
              <w:jc w:val="center"/>
              <w:rPr>
                <w:sz w:val="18"/>
                <w:szCs w:val="18"/>
              </w:rPr>
            </w:pPr>
            <w:r w:rsidRPr="004848B6">
              <w:rPr>
                <w:sz w:val="18"/>
                <w:szCs w:val="18"/>
              </w:rPr>
              <w:t>99</w:t>
            </w:r>
            <w:r>
              <w:rPr>
                <w:sz w:val="18"/>
                <w:szCs w:val="18"/>
              </w:rPr>
              <w:t>,2</w:t>
            </w:r>
          </w:p>
        </w:tc>
      </w:tr>
      <w:tr w:rsidR="00A46BC6" w:rsidRPr="004848B6" w14:paraId="4F45E980" w14:textId="77777777" w:rsidTr="00A46BC6">
        <w:trPr>
          <w:cantSplit/>
          <w:trHeight w:val="984"/>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7DD2AC02" w14:textId="77777777" w:rsidR="00A46BC6" w:rsidRPr="004848B6" w:rsidRDefault="00A46BC6" w:rsidP="00954F79">
            <w:pPr>
              <w:ind w:right="-122"/>
              <w:jc w:val="center"/>
              <w:rPr>
                <w:sz w:val="18"/>
                <w:szCs w:val="18"/>
              </w:rPr>
            </w:pPr>
            <w:r w:rsidRPr="004848B6">
              <w:rPr>
                <w:i/>
                <w:color w:val="000000"/>
                <w:sz w:val="18"/>
                <w:szCs w:val="18"/>
              </w:rPr>
              <w:t>в т.ч. дотация на выравнивание уровня бюджетной обеспеченности</w:t>
            </w:r>
          </w:p>
        </w:tc>
        <w:tc>
          <w:tcPr>
            <w:tcW w:w="513" w:type="pct"/>
            <w:tcBorders>
              <w:top w:val="single" w:sz="4" w:space="0" w:color="auto"/>
              <w:left w:val="nil"/>
              <w:bottom w:val="single" w:sz="4" w:space="0" w:color="auto"/>
              <w:right w:val="single" w:sz="4" w:space="0" w:color="auto"/>
            </w:tcBorders>
            <w:shd w:val="clear" w:color="auto" w:fill="auto"/>
            <w:vAlign w:val="center"/>
          </w:tcPr>
          <w:p w14:paraId="161DCCD4" w14:textId="77777777" w:rsidR="00A46BC6" w:rsidRPr="004848B6" w:rsidRDefault="00A46BC6" w:rsidP="00954F79">
            <w:pPr>
              <w:tabs>
                <w:tab w:val="left" w:pos="1285"/>
              </w:tabs>
              <w:ind w:right="-43"/>
              <w:jc w:val="center"/>
              <w:rPr>
                <w:i/>
                <w:sz w:val="18"/>
                <w:szCs w:val="18"/>
              </w:rPr>
            </w:pPr>
            <w:r w:rsidRPr="004848B6">
              <w:rPr>
                <w:i/>
                <w:sz w:val="18"/>
                <w:szCs w:val="18"/>
              </w:rPr>
              <w:t>1</w:t>
            </w:r>
            <w:r>
              <w:rPr>
                <w:i/>
                <w:sz w:val="18"/>
                <w:szCs w:val="18"/>
              </w:rPr>
              <w:t>65 376,3</w:t>
            </w:r>
          </w:p>
        </w:tc>
        <w:tc>
          <w:tcPr>
            <w:tcW w:w="601" w:type="pct"/>
            <w:tcBorders>
              <w:top w:val="single" w:sz="4" w:space="0" w:color="auto"/>
              <w:left w:val="nil"/>
              <w:bottom w:val="single" w:sz="4" w:space="0" w:color="auto"/>
              <w:right w:val="single" w:sz="4" w:space="0" w:color="auto"/>
            </w:tcBorders>
            <w:shd w:val="clear" w:color="auto" w:fill="auto"/>
            <w:vAlign w:val="center"/>
          </w:tcPr>
          <w:p w14:paraId="10479D7C" w14:textId="77777777" w:rsidR="00A46BC6" w:rsidRPr="004848B6" w:rsidRDefault="00A46BC6" w:rsidP="00954F79">
            <w:pPr>
              <w:ind w:right="-100"/>
              <w:jc w:val="center"/>
              <w:rPr>
                <w:i/>
                <w:sz w:val="18"/>
                <w:szCs w:val="18"/>
              </w:rPr>
            </w:pPr>
            <w:r w:rsidRPr="004848B6">
              <w:rPr>
                <w:i/>
                <w:sz w:val="18"/>
                <w:szCs w:val="18"/>
              </w:rPr>
              <w:t>1</w:t>
            </w:r>
            <w:r>
              <w:rPr>
                <w:i/>
                <w:sz w:val="18"/>
                <w:szCs w:val="18"/>
              </w:rPr>
              <w:t>93 958,8</w:t>
            </w:r>
          </w:p>
        </w:tc>
        <w:tc>
          <w:tcPr>
            <w:tcW w:w="379" w:type="pct"/>
            <w:tcBorders>
              <w:top w:val="single" w:sz="4" w:space="0" w:color="auto"/>
              <w:left w:val="nil"/>
              <w:bottom w:val="single" w:sz="4" w:space="0" w:color="auto"/>
              <w:right w:val="single" w:sz="4" w:space="0" w:color="auto"/>
            </w:tcBorders>
            <w:shd w:val="clear" w:color="auto" w:fill="auto"/>
            <w:vAlign w:val="center"/>
          </w:tcPr>
          <w:p w14:paraId="267167EE" w14:textId="77777777" w:rsidR="00A46BC6" w:rsidRPr="004848B6" w:rsidRDefault="00A46BC6" w:rsidP="00954F79">
            <w:pPr>
              <w:ind w:right="-92"/>
              <w:jc w:val="center"/>
              <w:rPr>
                <w:i/>
                <w:sz w:val="18"/>
                <w:szCs w:val="18"/>
              </w:rPr>
            </w:pPr>
            <w:r w:rsidRPr="004848B6">
              <w:rPr>
                <w:i/>
                <w:sz w:val="18"/>
                <w:szCs w:val="18"/>
              </w:rPr>
              <w:t>11</w:t>
            </w:r>
            <w:r>
              <w:rPr>
                <w:i/>
                <w:sz w:val="18"/>
                <w:szCs w:val="18"/>
              </w:rPr>
              <w:t>7</w:t>
            </w:r>
            <w:r w:rsidRPr="004848B6">
              <w:rPr>
                <w:i/>
                <w:sz w:val="18"/>
                <w:szCs w:val="18"/>
              </w:rPr>
              <w:t>,</w:t>
            </w:r>
            <w:r>
              <w:rPr>
                <w:i/>
                <w:sz w:val="18"/>
                <w:szCs w:val="18"/>
              </w:rPr>
              <w:t>3</w:t>
            </w:r>
          </w:p>
        </w:tc>
        <w:tc>
          <w:tcPr>
            <w:tcW w:w="606" w:type="pct"/>
            <w:tcBorders>
              <w:top w:val="single" w:sz="4" w:space="0" w:color="auto"/>
              <w:left w:val="nil"/>
              <w:bottom w:val="single" w:sz="4" w:space="0" w:color="auto"/>
              <w:right w:val="single" w:sz="4" w:space="0" w:color="auto"/>
            </w:tcBorders>
            <w:shd w:val="clear" w:color="auto" w:fill="auto"/>
            <w:vAlign w:val="center"/>
          </w:tcPr>
          <w:p w14:paraId="67ACCCAE" w14:textId="77777777" w:rsidR="00A46BC6" w:rsidRPr="004848B6" w:rsidRDefault="00A46BC6" w:rsidP="00954F79">
            <w:pPr>
              <w:ind w:right="-111"/>
              <w:jc w:val="center"/>
              <w:rPr>
                <w:i/>
                <w:sz w:val="18"/>
                <w:szCs w:val="18"/>
              </w:rPr>
            </w:pPr>
            <w:r>
              <w:rPr>
                <w:i/>
                <w:sz w:val="18"/>
                <w:szCs w:val="18"/>
              </w:rPr>
              <w:t>299 441,8</w:t>
            </w:r>
          </w:p>
        </w:tc>
        <w:tc>
          <w:tcPr>
            <w:tcW w:w="378" w:type="pct"/>
            <w:tcBorders>
              <w:top w:val="single" w:sz="4" w:space="0" w:color="auto"/>
              <w:left w:val="nil"/>
              <w:bottom w:val="single" w:sz="4" w:space="0" w:color="auto"/>
              <w:right w:val="single" w:sz="4" w:space="0" w:color="auto"/>
            </w:tcBorders>
            <w:shd w:val="clear" w:color="auto" w:fill="auto"/>
            <w:vAlign w:val="center"/>
          </w:tcPr>
          <w:p w14:paraId="6B352A64" w14:textId="77777777" w:rsidR="00A46BC6" w:rsidRPr="004848B6" w:rsidRDefault="00A46BC6" w:rsidP="00954F79">
            <w:pPr>
              <w:ind w:right="-106"/>
              <w:jc w:val="center"/>
              <w:rPr>
                <w:i/>
                <w:sz w:val="18"/>
                <w:szCs w:val="18"/>
              </w:rPr>
            </w:pPr>
            <w:r w:rsidRPr="004848B6">
              <w:rPr>
                <w:i/>
                <w:sz w:val="18"/>
                <w:szCs w:val="18"/>
              </w:rPr>
              <w:t>1</w:t>
            </w:r>
            <w:r>
              <w:rPr>
                <w:i/>
                <w:sz w:val="18"/>
                <w:szCs w:val="18"/>
              </w:rPr>
              <w:t>54,4</w:t>
            </w:r>
          </w:p>
        </w:tc>
        <w:tc>
          <w:tcPr>
            <w:tcW w:w="530" w:type="pct"/>
            <w:tcBorders>
              <w:top w:val="single" w:sz="4" w:space="0" w:color="auto"/>
              <w:left w:val="single" w:sz="4" w:space="0" w:color="auto"/>
              <w:bottom w:val="single" w:sz="4" w:space="0" w:color="auto"/>
              <w:right w:val="single" w:sz="4" w:space="0" w:color="auto"/>
            </w:tcBorders>
            <w:vAlign w:val="center"/>
          </w:tcPr>
          <w:p w14:paraId="71A82FD7" w14:textId="77777777" w:rsidR="00A46BC6" w:rsidRPr="004848B6" w:rsidRDefault="00A46BC6" w:rsidP="00954F79">
            <w:pPr>
              <w:ind w:right="-106"/>
              <w:jc w:val="center"/>
              <w:rPr>
                <w:i/>
                <w:sz w:val="18"/>
                <w:szCs w:val="18"/>
              </w:rPr>
            </w:pPr>
            <w:r>
              <w:rPr>
                <w:i/>
                <w:sz w:val="18"/>
                <w:szCs w:val="18"/>
              </w:rPr>
              <w:t>253 199,1</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C405280" w14:textId="77777777" w:rsidR="00A46BC6" w:rsidRPr="004848B6" w:rsidRDefault="00A46BC6" w:rsidP="00954F79">
            <w:pPr>
              <w:ind w:right="-117"/>
              <w:jc w:val="center"/>
              <w:rPr>
                <w:i/>
                <w:sz w:val="18"/>
                <w:szCs w:val="18"/>
              </w:rPr>
            </w:pPr>
            <w:r w:rsidRPr="004848B6">
              <w:rPr>
                <w:i/>
                <w:sz w:val="18"/>
                <w:szCs w:val="18"/>
              </w:rPr>
              <w:t>8</w:t>
            </w:r>
            <w:r>
              <w:rPr>
                <w:i/>
                <w:sz w:val="18"/>
                <w:szCs w:val="18"/>
              </w:rPr>
              <w:t>4,6</w:t>
            </w:r>
          </w:p>
        </w:tc>
        <w:tc>
          <w:tcPr>
            <w:tcW w:w="556" w:type="pct"/>
            <w:tcBorders>
              <w:top w:val="single" w:sz="4" w:space="0" w:color="auto"/>
              <w:left w:val="single" w:sz="4" w:space="0" w:color="auto"/>
              <w:bottom w:val="single" w:sz="4" w:space="0" w:color="auto"/>
              <w:right w:val="single" w:sz="4" w:space="0" w:color="auto"/>
            </w:tcBorders>
            <w:vAlign w:val="center"/>
          </w:tcPr>
          <w:p w14:paraId="2AA9DB08" w14:textId="77777777" w:rsidR="00A46BC6" w:rsidRPr="004848B6" w:rsidRDefault="00A46BC6" w:rsidP="00954F79">
            <w:pPr>
              <w:ind w:right="-107"/>
              <w:jc w:val="center"/>
              <w:rPr>
                <w:i/>
                <w:sz w:val="18"/>
                <w:szCs w:val="18"/>
              </w:rPr>
            </w:pPr>
            <w:r>
              <w:rPr>
                <w:i/>
                <w:sz w:val="18"/>
                <w:szCs w:val="18"/>
              </w:rPr>
              <w:t>240 794,2</w:t>
            </w:r>
          </w:p>
        </w:tc>
        <w:tc>
          <w:tcPr>
            <w:tcW w:w="428" w:type="pct"/>
            <w:tcBorders>
              <w:top w:val="single" w:sz="4" w:space="0" w:color="auto"/>
              <w:left w:val="single" w:sz="4" w:space="0" w:color="auto"/>
              <w:bottom w:val="single" w:sz="4" w:space="0" w:color="auto"/>
              <w:right w:val="single" w:sz="4" w:space="0" w:color="auto"/>
            </w:tcBorders>
            <w:vAlign w:val="center"/>
          </w:tcPr>
          <w:p w14:paraId="51449646" w14:textId="77777777" w:rsidR="00A46BC6" w:rsidRPr="004848B6" w:rsidRDefault="00A46BC6" w:rsidP="00954F79">
            <w:pPr>
              <w:ind w:right="-84"/>
              <w:jc w:val="center"/>
              <w:rPr>
                <w:i/>
                <w:sz w:val="18"/>
                <w:szCs w:val="18"/>
              </w:rPr>
            </w:pPr>
            <w:r>
              <w:rPr>
                <w:i/>
                <w:sz w:val="18"/>
                <w:szCs w:val="18"/>
              </w:rPr>
              <w:t>95,1</w:t>
            </w:r>
          </w:p>
        </w:tc>
      </w:tr>
      <w:tr w:rsidR="00A46BC6" w:rsidRPr="004848B6" w14:paraId="7AD07923" w14:textId="77777777" w:rsidTr="00A46BC6">
        <w:trPr>
          <w:cantSplit/>
          <w:trHeight w:val="13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81BA6D2" w14:textId="77777777" w:rsidR="00A46BC6" w:rsidRPr="004848B6" w:rsidRDefault="00A46BC6" w:rsidP="00954F79">
            <w:pPr>
              <w:ind w:right="-122"/>
              <w:jc w:val="center"/>
              <w:rPr>
                <w:i/>
                <w:color w:val="000000"/>
                <w:sz w:val="18"/>
                <w:szCs w:val="18"/>
              </w:rPr>
            </w:pPr>
            <w:r w:rsidRPr="004848B6">
              <w:rPr>
                <w:i/>
                <w:color w:val="000000"/>
                <w:sz w:val="18"/>
                <w:szCs w:val="18"/>
              </w:rPr>
              <w:lastRenderedPageBreak/>
              <w:t>дотация бюджетам муниципальных районов на поддержку мер  по обеспечению сбалансированности бюджета</w:t>
            </w:r>
          </w:p>
        </w:tc>
        <w:tc>
          <w:tcPr>
            <w:tcW w:w="513" w:type="pct"/>
            <w:tcBorders>
              <w:top w:val="single" w:sz="4" w:space="0" w:color="auto"/>
              <w:left w:val="nil"/>
              <w:bottom w:val="single" w:sz="4" w:space="0" w:color="auto"/>
              <w:right w:val="single" w:sz="4" w:space="0" w:color="auto"/>
            </w:tcBorders>
            <w:shd w:val="clear" w:color="auto" w:fill="auto"/>
            <w:vAlign w:val="center"/>
          </w:tcPr>
          <w:p w14:paraId="67DB9F87" w14:textId="77777777" w:rsidR="00A46BC6" w:rsidRPr="004848B6" w:rsidRDefault="00A46BC6" w:rsidP="00954F79">
            <w:pPr>
              <w:tabs>
                <w:tab w:val="left" w:pos="1285"/>
              </w:tabs>
              <w:ind w:right="-43"/>
              <w:jc w:val="center"/>
              <w:rPr>
                <w:i/>
                <w:sz w:val="18"/>
                <w:szCs w:val="18"/>
              </w:rPr>
            </w:pPr>
            <w:r>
              <w:rPr>
                <w:i/>
                <w:sz w:val="18"/>
                <w:szCs w:val="18"/>
              </w:rPr>
              <w:t>121 648,9</w:t>
            </w:r>
          </w:p>
        </w:tc>
        <w:tc>
          <w:tcPr>
            <w:tcW w:w="601" w:type="pct"/>
            <w:tcBorders>
              <w:top w:val="single" w:sz="4" w:space="0" w:color="auto"/>
              <w:left w:val="nil"/>
              <w:bottom w:val="single" w:sz="4" w:space="0" w:color="auto"/>
              <w:right w:val="single" w:sz="4" w:space="0" w:color="auto"/>
            </w:tcBorders>
            <w:shd w:val="clear" w:color="auto" w:fill="auto"/>
            <w:vAlign w:val="center"/>
          </w:tcPr>
          <w:p w14:paraId="6F83E4B1" w14:textId="77777777" w:rsidR="00A46BC6" w:rsidRPr="004848B6" w:rsidRDefault="00A46BC6" w:rsidP="00954F79">
            <w:pPr>
              <w:ind w:right="-100"/>
              <w:jc w:val="center"/>
              <w:rPr>
                <w:i/>
                <w:sz w:val="18"/>
                <w:szCs w:val="18"/>
              </w:rPr>
            </w:pPr>
            <w:r w:rsidRPr="004848B6">
              <w:rPr>
                <w:i/>
                <w:sz w:val="18"/>
                <w:szCs w:val="18"/>
              </w:rPr>
              <w:t>1</w:t>
            </w:r>
            <w:r>
              <w:rPr>
                <w:i/>
                <w:sz w:val="18"/>
                <w:szCs w:val="18"/>
              </w:rPr>
              <w:t>6</w:t>
            </w:r>
            <w:r w:rsidRPr="004848B6">
              <w:rPr>
                <w:i/>
                <w:sz w:val="18"/>
                <w:szCs w:val="18"/>
              </w:rPr>
              <w:t>7</w:t>
            </w:r>
            <w:r>
              <w:rPr>
                <w:i/>
                <w:sz w:val="18"/>
                <w:szCs w:val="18"/>
              </w:rPr>
              <w:t> 919,3</w:t>
            </w:r>
          </w:p>
        </w:tc>
        <w:tc>
          <w:tcPr>
            <w:tcW w:w="379" w:type="pct"/>
            <w:tcBorders>
              <w:top w:val="single" w:sz="4" w:space="0" w:color="auto"/>
              <w:left w:val="nil"/>
              <w:bottom w:val="single" w:sz="4" w:space="0" w:color="auto"/>
              <w:right w:val="single" w:sz="4" w:space="0" w:color="auto"/>
            </w:tcBorders>
            <w:shd w:val="clear" w:color="auto" w:fill="auto"/>
            <w:vAlign w:val="center"/>
          </w:tcPr>
          <w:p w14:paraId="31E954A9" w14:textId="77777777" w:rsidR="00A46BC6" w:rsidRPr="004848B6" w:rsidRDefault="00A46BC6" w:rsidP="00954F79">
            <w:pPr>
              <w:ind w:right="-92"/>
              <w:jc w:val="center"/>
              <w:rPr>
                <w:i/>
                <w:sz w:val="18"/>
                <w:szCs w:val="18"/>
              </w:rPr>
            </w:pPr>
            <w:r w:rsidRPr="004848B6">
              <w:rPr>
                <w:i/>
                <w:sz w:val="18"/>
                <w:szCs w:val="18"/>
              </w:rPr>
              <w:t>1</w:t>
            </w:r>
            <w:r>
              <w:rPr>
                <w:i/>
                <w:sz w:val="18"/>
                <w:szCs w:val="18"/>
              </w:rPr>
              <w:t>38,0</w:t>
            </w:r>
          </w:p>
        </w:tc>
        <w:tc>
          <w:tcPr>
            <w:tcW w:w="606" w:type="pct"/>
            <w:tcBorders>
              <w:top w:val="single" w:sz="4" w:space="0" w:color="auto"/>
              <w:left w:val="nil"/>
              <w:bottom w:val="single" w:sz="4" w:space="0" w:color="auto"/>
              <w:right w:val="single" w:sz="4" w:space="0" w:color="auto"/>
            </w:tcBorders>
            <w:shd w:val="clear" w:color="auto" w:fill="auto"/>
            <w:vAlign w:val="center"/>
          </w:tcPr>
          <w:p w14:paraId="5F61A2B2" w14:textId="77777777" w:rsidR="00A46BC6" w:rsidRPr="004848B6" w:rsidRDefault="00A46BC6" w:rsidP="00954F79">
            <w:pPr>
              <w:ind w:right="-111"/>
              <w:jc w:val="center"/>
              <w:rPr>
                <w:i/>
                <w:sz w:val="18"/>
                <w:szCs w:val="18"/>
              </w:rPr>
            </w:pPr>
            <w:r w:rsidRPr="004848B6">
              <w:rPr>
                <w:i/>
                <w:sz w:val="18"/>
                <w:szCs w:val="18"/>
              </w:rPr>
              <w:t>0</w:t>
            </w:r>
          </w:p>
        </w:tc>
        <w:tc>
          <w:tcPr>
            <w:tcW w:w="378" w:type="pct"/>
            <w:tcBorders>
              <w:top w:val="single" w:sz="4" w:space="0" w:color="auto"/>
              <w:left w:val="nil"/>
              <w:bottom w:val="single" w:sz="4" w:space="0" w:color="auto"/>
              <w:right w:val="single" w:sz="4" w:space="0" w:color="auto"/>
            </w:tcBorders>
            <w:shd w:val="clear" w:color="auto" w:fill="auto"/>
            <w:vAlign w:val="center"/>
          </w:tcPr>
          <w:p w14:paraId="3FAB758F" w14:textId="77777777" w:rsidR="00A46BC6" w:rsidRPr="004848B6" w:rsidRDefault="00A46BC6" w:rsidP="00954F79">
            <w:pPr>
              <w:ind w:right="-106"/>
              <w:jc w:val="center"/>
              <w:rPr>
                <w:i/>
                <w:sz w:val="18"/>
                <w:szCs w:val="18"/>
              </w:rPr>
            </w:pPr>
            <w:r w:rsidRPr="004848B6">
              <w:rPr>
                <w:i/>
                <w:sz w:val="18"/>
                <w:szCs w:val="18"/>
              </w:rPr>
              <w:t>0</w:t>
            </w:r>
          </w:p>
        </w:tc>
        <w:tc>
          <w:tcPr>
            <w:tcW w:w="530" w:type="pct"/>
            <w:tcBorders>
              <w:top w:val="single" w:sz="4" w:space="0" w:color="auto"/>
              <w:left w:val="single" w:sz="4" w:space="0" w:color="auto"/>
              <w:bottom w:val="single" w:sz="4" w:space="0" w:color="auto"/>
              <w:right w:val="single" w:sz="4" w:space="0" w:color="auto"/>
            </w:tcBorders>
            <w:vAlign w:val="center"/>
          </w:tcPr>
          <w:p w14:paraId="2FC9C232" w14:textId="77777777" w:rsidR="00A46BC6" w:rsidRPr="004848B6" w:rsidRDefault="00A46BC6" w:rsidP="00954F79">
            <w:pPr>
              <w:ind w:right="-106"/>
              <w:jc w:val="center"/>
              <w:rPr>
                <w:i/>
                <w:sz w:val="18"/>
                <w:szCs w:val="18"/>
              </w:rPr>
            </w:pPr>
            <w:r w:rsidRPr="004848B6">
              <w:rPr>
                <w:i/>
                <w:sz w:val="18"/>
                <w:szCs w:val="18"/>
              </w:rPr>
              <w:t>0</w:t>
            </w:r>
          </w:p>
        </w:tc>
        <w:tc>
          <w:tcPr>
            <w:tcW w:w="365" w:type="pct"/>
            <w:tcBorders>
              <w:top w:val="single" w:sz="4" w:space="0" w:color="auto"/>
              <w:left w:val="single" w:sz="4" w:space="0" w:color="auto"/>
              <w:bottom w:val="single" w:sz="4" w:space="0" w:color="auto"/>
              <w:right w:val="single" w:sz="4" w:space="0" w:color="auto"/>
            </w:tcBorders>
            <w:vAlign w:val="center"/>
          </w:tcPr>
          <w:p w14:paraId="6A2BCA6F" w14:textId="77777777" w:rsidR="00A46BC6" w:rsidRPr="004848B6" w:rsidRDefault="00A46BC6" w:rsidP="00954F79">
            <w:pPr>
              <w:ind w:right="-117"/>
              <w:jc w:val="center"/>
              <w:rPr>
                <w:i/>
                <w:sz w:val="18"/>
                <w:szCs w:val="18"/>
              </w:rPr>
            </w:pPr>
            <w:r w:rsidRPr="004848B6">
              <w:rPr>
                <w:i/>
                <w:sz w:val="18"/>
                <w:szCs w:val="18"/>
              </w:rPr>
              <w:t>0</w:t>
            </w:r>
          </w:p>
        </w:tc>
        <w:tc>
          <w:tcPr>
            <w:tcW w:w="556" w:type="pct"/>
            <w:tcBorders>
              <w:top w:val="single" w:sz="4" w:space="0" w:color="auto"/>
              <w:left w:val="single" w:sz="4" w:space="0" w:color="auto"/>
              <w:bottom w:val="single" w:sz="4" w:space="0" w:color="auto"/>
              <w:right w:val="single" w:sz="4" w:space="0" w:color="auto"/>
            </w:tcBorders>
            <w:vAlign w:val="center"/>
          </w:tcPr>
          <w:p w14:paraId="2D01EF19" w14:textId="77777777" w:rsidR="00A46BC6" w:rsidRPr="004848B6" w:rsidRDefault="00A46BC6" w:rsidP="00954F79">
            <w:pPr>
              <w:ind w:right="-107"/>
              <w:jc w:val="center"/>
              <w:rPr>
                <w:i/>
                <w:sz w:val="18"/>
                <w:szCs w:val="18"/>
              </w:rPr>
            </w:pPr>
            <w:r w:rsidRPr="004848B6">
              <w:rPr>
                <w:i/>
                <w:sz w:val="18"/>
                <w:szCs w:val="18"/>
              </w:rPr>
              <w:t>0</w:t>
            </w:r>
          </w:p>
        </w:tc>
        <w:tc>
          <w:tcPr>
            <w:tcW w:w="428" w:type="pct"/>
            <w:tcBorders>
              <w:top w:val="single" w:sz="4" w:space="0" w:color="auto"/>
              <w:left w:val="single" w:sz="4" w:space="0" w:color="auto"/>
              <w:bottom w:val="single" w:sz="4" w:space="0" w:color="auto"/>
              <w:right w:val="single" w:sz="4" w:space="0" w:color="auto"/>
            </w:tcBorders>
            <w:vAlign w:val="center"/>
          </w:tcPr>
          <w:p w14:paraId="3E3E65B4" w14:textId="77777777" w:rsidR="00A46BC6" w:rsidRPr="004848B6" w:rsidRDefault="00A46BC6" w:rsidP="00954F79">
            <w:pPr>
              <w:ind w:right="-84"/>
              <w:jc w:val="center"/>
              <w:rPr>
                <w:i/>
                <w:sz w:val="18"/>
                <w:szCs w:val="18"/>
              </w:rPr>
            </w:pPr>
            <w:r w:rsidRPr="004848B6">
              <w:rPr>
                <w:i/>
                <w:sz w:val="18"/>
                <w:szCs w:val="18"/>
              </w:rPr>
              <w:t>0</w:t>
            </w:r>
          </w:p>
        </w:tc>
      </w:tr>
      <w:tr w:rsidR="00A46BC6" w:rsidRPr="004848B6" w14:paraId="6D91A3D2" w14:textId="77777777" w:rsidTr="00A46BC6">
        <w:trPr>
          <w:cantSplit/>
          <w:trHeight w:val="255"/>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AC4303F" w14:textId="77777777" w:rsidR="00A46BC6" w:rsidRPr="004848B6" w:rsidRDefault="00A46BC6" w:rsidP="00954F79">
            <w:pPr>
              <w:ind w:right="-122"/>
              <w:jc w:val="center"/>
              <w:rPr>
                <w:b/>
                <w:bCs/>
                <w:iCs/>
                <w:sz w:val="18"/>
                <w:szCs w:val="18"/>
              </w:rPr>
            </w:pPr>
            <w:r w:rsidRPr="004848B6">
              <w:rPr>
                <w:b/>
                <w:bCs/>
                <w:iCs/>
                <w:sz w:val="18"/>
                <w:szCs w:val="18"/>
              </w:rPr>
              <w:t>Итого доходов:</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437BB688" w14:textId="77777777" w:rsidR="00A46BC6" w:rsidRPr="004848B6" w:rsidRDefault="00A46BC6" w:rsidP="00954F79">
            <w:pPr>
              <w:tabs>
                <w:tab w:val="left" w:pos="1285"/>
              </w:tabs>
              <w:ind w:right="-43"/>
              <w:jc w:val="center"/>
              <w:rPr>
                <w:b/>
                <w:sz w:val="18"/>
                <w:szCs w:val="18"/>
              </w:rPr>
            </w:pPr>
            <w:r w:rsidRPr="004848B6">
              <w:rPr>
                <w:b/>
                <w:sz w:val="18"/>
                <w:szCs w:val="18"/>
              </w:rPr>
              <w:t>1</w:t>
            </w:r>
            <w:r>
              <w:rPr>
                <w:b/>
                <w:sz w:val="18"/>
                <w:szCs w:val="18"/>
              </w:rPr>
              <w:t> 918 523,0</w:t>
            </w:r>
          </w:p>
        </w:tc>
        <w:tc>
          <w:tcPr>
            <w:tcW w:w="601" w:type="pct"/>
            <w:tcBorders>
              <w:top w:val="single" w:sz="4" w:space="0" w:color="auto"/>
              <w:left w:val="nil"/>
              <w:bottom w:val="single" w:sz="4" w:space="0" w:color="auto"/>
              <w:right w:val="single" w:sz="4" w:space="0" w:color="auto"/>
            </w:tcBorders>
            <w:shd w:val="clear" w:color="auto" w:fill="auto"/>
            <w:noWrap/>
            <w:vAlign w:val="center"/>
          </w:tcPr>
          <w:p w14:paraId="7C164A7B" w14:textId="77777777" w:rsidR="00A46BC6" w:rsidRPr="004848B6" w:rsidRDefault="00A46BC6" w:rsidP="00954F79">
            <w:pPr>
              <w:ind w:right="-100"/>
              <w:jc w:val="center"/>
              <w:rPr>
                <w:b/>
                <w:sz w:val="18"/>
                <w:szCs w:val="18"/>
              </w:rPr>
            </w:pPr>
            <w:r>
              <w:rPr>
                <w:b/>
                <w:sz w:val="18"/>
                <w:szCs w:val="18"/>
              </w:rPr>
              <w:t>2 236 706,4</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7E345108" w14:textId="77777777" w:rsidR="00A46BC6" w:rsidRPr="004848B6" w:rsidRDefault="00A46BC6" w:rsidP="00954F79">
            <w:pPr>
              <w:ind w:right="-92"/>
              <w:jc w:val="center"/>
              <w:rPr>
                <w:b/>
                <w:bCs/>
                <w:sz w:val="18"/>
                <w:szCs w:val="18"/>
              </w:rPr>
            </w:pPr>
            <w:r w:rsidRPr="004848B6">
              <w:rPr>
                <w:b/>
                <w:bCs/>
                <w:sz w:val="18"/>
                <w:szCs w:val="18"/>
              </w:rPr>
              <w:t>1</w:t>
            </w:r>
            <w:r>
              <w:rPr>
                <w:b/>
                <w:bCs/>
                <w:sz w:val="18"/>
                <w:szCs w:val="18"/>
              </w:rPr>
              <w:t>16,6</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815A5F4" w14:textId="77777777" w:rsidR="00A46BC6" w:rsidRPr="004848B6" w:rsidRDefault="00A46BC6" w:rsidP="00954F79">
            <w:pPr>
              <w:ind w:right="-111"/>
              <w:jc w:val="center"/>
              <w:rPr>
                <w:b/>
                <w:sz w:val="18"/>
                <w:szCs w:val="18"/>
              </w:rPr>
            </w:pPr>
            <w:r>
              <w:rPr>
                <w:b/>
                <w:sz w:val="18"/>
                <w:szCs w:val="18"/>
              </w:rPr>
              <w:t>2 130 429,2</w:t>
            </w:r>
          </w:p>
        </w:tc>
        <w:tc>
          <w:tcPr>
            <w:tcW w:w="378" w:type="pct"/>
            <w:tcBorders>
              <w:top w:val="single" w:sz="4" w:space="0" w:color="auto"/>
              <w:left w:val="nil"/>
              <w:bottom w:val="single" w:sz="4" w:space="0" w:color="auto"/>
              <w:right w:val="single" w:sz="4" w:space="0" w:color="auto"/>
            </w:tcBorders>
            <w:shd w:val="clear" w:color="auto" w:fill="auto"/>
            <w:vAlign w:val="center"/>
          </w:tcPr>
          <w:p w14:paraId="318C59D5" w14:textId="77777777" w:rsidR="00A46BC6" w:rsidRPr="004848B6" w:rsidRDefault="00A46BC6" w:rsidP="00954F79">
            <w:pPr>
              <w:ind w:right="-106"/>
              <w:jc w:val="center"/>
              <w:rPr>
                <w:b/>
                <w:sz w:val="18"/>
                <w:szCs w:val="18"/>
                <w:highlight w:val="yellow"/>
              </w:rPr>
            </w:pPr>
            <w:r w:rsidRPr="004848B6">
              <w:rPr>
                <w:b/>
                <w:sz w:val="18"/>
                <w:szCs w:val="18"/>
              </w:rPr>
              <w:t>9</w:t>
            </w:r>
            <w:r>
              <w:rPr>
                <w:b/>
                <w:sz w:val="18"/>
                <w:szCs w:val="18"/>
              </w:rPr>
              <w:t>5</w:t>
            </w:r>
            <w:r w:rsidRPr="004848B6">
              <w:rPr>
                <w:b/>
                <w:sz w:val="18"/>
                <w:szCs w:val="18"/>
              </w:rPr>
              <w:t>,</w:t>
            </w:r>
            <w:r>
              <w:rPr>
                <w:b/>
                <w:sz w:val="18"/>
                <w:szCs w:val="18"/>
              </w:rPr>
              <w:t>2</w:t>
            </w:r>
          </w:p>
        </w:tc>
        <w:tc>
          <w:tcPr>
            <w:tcW w:w="530" w:type="pct"/>
            <w:tcBorders>
              <w:top w:val="single" w:sz="4" w:space="0" w:color="auto"/>
              <w:left w:val="single" w:sz="4" w:space="0" w:color="auto"/>
              <w:bottom w:val="single" w:sz="4" w:space="0" w:color="auto"/>
              <w:right w:val="single" w:sz="4" w:space="0" w:color="auto"/>
            </w:tcBorders>
            <w:vAlign w:val="center"/>
          </w:tcPr>
          <w:p w14:paraId="705F1233" w14:textId="77777777" w:rsidR="00A46BC6" w:rsidRPr="004848B6" w:rsidRDefault="00A46BC6" w:rsidP="00954F79">
            <w:pPr>
              <w:ind w:right="-106"/>
              <w:jc w:val="center"/>
              <w:rPr>
                <w:b/>
                <w:sz w:val="18"/>
                <w:szCs w:val="18"/>
              </w:rPr>
            </w:pPr>
            <w:r w:rsidRPr="004848B6">
              <w:rPr>
                <w:b/>
                <w:sz w:val="18"/>
                <w:szCs w:val="18"/>
              </w:rPr>
              <w:t>1</w:t>
            </w:r>
            <w:r>
              <w:rPr>
                <w:b/>
                <w:sz w:val="18"/>
                <w:szCs w:val="18"/>
              </w:rPr>
              <w:t> 885 576,5</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A4A15DB" w14:textId="77777777" w:rsidR="00A46BC6" w:rsidRPr="004848B6" w:rsidRDefault="00A46BC6" w:rsidP="00954F79">
            <w:pPr>
              <w:ind w:right="-117"/>
              <w:jc w:val="center"/>
              <w:rPr>
                <w:b/>
                <w:sz w:val="18"/>
                <w:szCs w:val="18"/>
              </w:rPr>
            </w:pPr>
            <w:r>
              <w:rPr>
                <w:b/>
                <w:sz w:val="18"/>
                <w:szCs w:val="18"/>
              </w:rPr>
              <w:t>88,5</w:t>
            </w:r>
          </w:p>
        </w:tc>
        <w:tc>
          <w:tcPr>
            <w:tcW w:w="556" w:type="pct"/>
            <w:tcBorders>
              <w:top w:val="single" w:sz="4" w:space="0" w:color="auto"/>
              <w:left w:val="single" w:sz="4" w:space="0" w:color="auto"/>
              <w:bottom w:val="single" w:sz="4" w:space="0" w:color="auto"/>
              <w:right w:val="single" w:sz="4" w:space="0" w:color="auto"/>
            </w:tcBorders>
            <w:vAlign w:val="center"/>
          </w:tcPr>
          <w:p w14:paraId="5735389E" w14:textId="77777777" w:rsidR="00A46BC6" w:rsidRPr="004848B6" w:rsidRDefault="00A46BC6" w:rsidP="00954F79">
            <w:pPr>
              <w:ind w:right="-107"/>
              <w:jc w:val="center"/>
              <w:rPr>
                <w:b/>
                <w:sz w:val="18"/>
                <w:szCs w:val="18"/>
              </w:rPr>
            </w:pPr>
            <w:r w:rsidRPr="004848B6">
              <w:rPr>
                <w:b/>
                <w:sz w:val="18"/>
                <w:szCs w:val="18"/>
              </w:rPr>
              <w:t>1</w:t>
            </w:r>
            <w:r>
              <w:rPr>
                <w:b/>
                <w:sz w:val="18"/>
                <w:szCs w:val="18"/>
              </w:rPr>
              <w:t> 895 804,4</w:t>
            </w:r>
          </w:p>
        </w:tc>
        <w:tc>
          <w:tcPr>
            <w:tcW w:w="428" w:type="pct"/>
            <w:tcBorders>
              <w:top w:val="single" w:sz="4" w:space="0" w:color="auto"/>
              <w:left w:val="single" w:sz="4" w:space="0" w:color="auto"/>
              <w:bottom w:val="single" w:sz="4" w:space="0" w:color="auto"/>
              <w:right w:val="single" w:sz="4" w:space="0" w:color="auto"/>
            </w:tcBorders>
            <w:vAlign w:val="center"/>
          </w:tcPr>
          <w:p w14:paraId="2FC9D8DF" w14:textId="77777777" w:rsidR="00A46BC6" w:rsidRPr="004848B6" w:rsidRDefault="00A46BC6" w:rsidP="00954F79">
            <w:pPr>
              <w:ind w:right="-84"/>
              <w:jc w:val="center"/>
              <w:rPr>
                <w:b/>
                <w:sz w:val="18"/>
                <w:szCs w:val="18"/>
              </w:rPr>
            </w:pPr>
            <w:r>
              <w:rPr>
                <w:b/>
                <w:sz w:val="18"/>
                <w:szCs w:val="18"/>
              </w:rPr>
              <w:t>100,5</w:t>
            </w:r>
          </w:p>
        </w:tc>
      </w:tr>
    </w:tbl>
    <w:p w14:paraId="0746B411" w14:textId="77777777" w:rsidR="00A46BC6" w:rsidRPr="004848B6" w:rsidRDefault="00A46BC6" w:rsidP="00A46BC6">
      <w:pPr>
        <w:pStyle w:val="afa"/>
        <w:spacing w:line="276" w:lineRule="auto"/>
        <w:ind w:firstLine="709"/>
        <w:rPr>
          <w:b/>
          <w:sz w:val="18"/>
          <w:szCs w:val="18"/>
        </w:rPr>
      </w:pPr>
    </w:p>
    <w:p w14:paraId="3E769E8F" w14:textId="77777777" w:rsidR="00A46BC6" w:rsidRPr="00BA78AD" w:rsidRDefault="00A46BC6" w:rsidP="00A46BC6">
      <w:pPr>
        <w:pStyle w:val="afa"/>
        <w:spacing w:line="276" w:lineRule="auto"/>
        <w:ind w:left="851" w:firstLine="850"/>
        <w:jc w:val="both"/>
        <w:rPr>
          <w:b/>
          <w:sz w:val="26"/>
          <w:szCs w:val="26"/>
        </w:rPr>
      </w:pPr>
      <w:r w:rsidRPr="00BA78AD">
        <w:rPr>
          <w:b/>
          <w:sz w:val="26"/>
          <w:szCs w:val="26"/>
        </w:rPr>
        <w:t>Ожидаемое исполнение доходной части районного бюджета на 202</w:t>
      </w:r>
      <w:r>
        <w:rPr>
          <w:b/>
          <w:sz w:val="26"/>
          <w:szCs w:val="26"/>
        </w:rPr>
        <w:t>4</w:t>
      </w:r>
      <w:r w:rsidRPr="00BA78AD">
        <w:rPr>
          <w:b/>
          <w:sz w:val="26"/>
          <w:szCs w:val="26"/>
        </w:rPr>
        <w:t xml:space="preserve"> год составляет </w:t>
      </w:r>
      <w:r>
        <w:rPr>
          <w:b/>
          <w:sz w:val="26"/>
          <w:szCs w:val="26"/>
        </w:rPr>
        <w:t>2 236 706,4</w:t>
      </w:r>
      <w:r w:rsidRPr="00BA78AD">
        <w:rPr>
          <w:b/>
          <w:sz w:val="26"/>
          <w:szCs w:val="26"/>
        </w:rPr>
        <w:t xml:space="preserve"> тыс. рублей, что на </w:t>
      </w:r>
      <w:r>
        <w:rPr>
          <w:b/>
          <w:sz w:val="26"/>
          <w:szCs w:val="26"/>
        </w:rPr>
        <w:t>318 183,4</w:t>
      </w:r>
      <w:r w:rsidRPr="00BA78AD">
        <w:rPr>
          <w:b/>
          <w:sz w:val="26"/>
          <w:szCs w:val="26"/>
        </w:rPr>
        <w:t xml:space="preserve"> тыс. рублей (+</w:t>
      </w:r>
      <w:r>
        <w:rPr>
          <w:b/>
          <w:sz w:val="26"/>
          <w:szCs w:val="26"/>
        </w:rPr>
        <w:t>16,6</w:t>
      </w:r>
      <w:r w:rsidRPr="00BA78AD">
        <w:rPr>
          <w:b/>
          <w:sz w:val="26"/>
          <w:szCs w:val="26"/>
        </w:rPr>
        <w:t>%) больше объема поступлений 202</w:t>
      </w:r>
      <w:r>
        <w:rPr>
          <w:b/>
          <w:sz w:val="26"/>
          <w:szCs w:val="26"/>
        </w:rPr>
        <w:t>3</w:t>
      </w:r>
      <w:r w:rsidRPr="00BA78AD">
        <w:rPr>
          <w:b/>
          <w:sz w:val="26"/>
          <w:szCs w:val="26"/>
        </w:rPr>
        <w:t xml:space="preserve"> года, налоговые и неналоговые доходы составят </w:t>
      </w:r>
      <w:r>
        <w:rPr>
          <w:b/>
          <w:sz w:val="26"/>
          <w:szCs w:val="26"/>
        </w:rPr>
        <w:t>207 987,7</w:t>
      </w:r>
      <w:r w:rsidRPr="00BA78AD">
        <w:rPr>
          <w:b/>
          <w:sz w:val="26"/>
          <w:szCs w:val="26"/>
        </w:rPr>
        <w:t xml:space="preserve"> тыс. рублей, что на</w:t>
      </w:r>
      <w:r>
        <w:rPr>
          <w:b/>
          <w:sz w:val="26"/>
          <w:szCs w:val="26"/>
        </w:rPr>
        <w:t xml:space="preserve"> 12 492,1</w:t>
      </w:r>
      <w:r w:rsidRPr="00BA78AD">
        <w:rPr>
          <w:b/>
          <w:sz w:val="26"/>
          <w:szCs w:val="26"/>
        </w:rPr>
        <w:t xml:space="preserve"> тыс. рублей (+</w:t>
      </w:r>
      <w:r>
        <w:rPr>
          <w:b/>
          <w:sz w:val="26"/>
          <w:szCs w:val="26"/>
        </w:rPr>
        <w:t>6,4</w:t>
      </w:r>
      <w:r w:rsidRPr="00BA78AD">
        <w:rPr>
          <w:b/>
          <w:sz w:val="26"/>
          <w:szCs w:val="26"/>
        </w:rPr>
        <w:t>%) больше объема поступлений 202</w:t>
      </w:r>
      <w:r>
        <w:rPr>
          <w:b/>
          <w:sz w:val="26"/>
          <w:szCs w:val="26"/>
        </w:rPr>
        <w:t>3</w:t>
      </w:r>
      <w:r w:rsidRPr="00BA78AD">
        <w:rPr>
          <w:b/>
          <w:sz w:val="26"/>
          <w:szCs w:val="26"/>
        </w:rPr>
        <w:t xml:space="preserve"> года. Увеличение налоговых и неналоговых доходов ожидается за счет поступлений от налога на доходы физических лиц, </w:t>
      </w:r>
      <w:r>
        <w:rPr>
          <w:b/>
          <w:sz w:val="26"/>
          <w:szCs w:val="26"/>
        </w:rPr>
        <w:t xml:space="preserve">налога взимаемого в связи с применением патентной системы налогообложения, </w:t>
      </w:r>
      <w:r w:rsidRPr="00BA78AD">
        <w:rPr>
          <w:b/>
          <w:sz w:val="26"/>
          <w:szCs w:val="26"/>
        </w:rPr>
        <w:t xml:space="preserve">доходов от </w:t>
      </w:r>
      <w:r>
        <w:rPr>
          <w:b/>
          <w:sz w:val="26"/>
          <w:szCs w:val="26"/>
        </w:rPr>
        <w:t>оказания платных услуг</w:t>
      </w:r>
      <w:r w:rsidRPr="00BA78AD">
        <w:rPr>
          <w:b/>
          <w:sz w:val="26"/>
          <w:szCs w:val="26"/>
        </w:rPr>
        <w:t>.</w:t>
      </w:r>
    </w:p>
    <w:p w14:paraId="67AD9822" w14:textId="77777777" w:rsidR="00A46BC6" w:rsidRPr="00BA78AD" w:rsidRDefault="00A46BC6" w:rsidP="00A46BC6">
      <w:pPr>
        <w:ind w:left="851" w:firstLine="850"/>
        <w:jc w:val="both"/>
        <w:rPr>
          <w:sz w:val="26"/>
          <w:szCs w:val="26"/>
        </w:rPr>
      </w:pPr>
      <w:r w:rsidRPr="00BA78AD">
        <w:rPr>
          <w:sz w:val="26"/>
          <w:szCs w:val="26"/>
        </w:rPr>
        <w:t>Прогноз доходов бюджета Черемховского районного муниципального образования на 202</w:t>
      </w:r>
      <w:r>
        <w:rPr>
          <w:sz w:val="26"/>
          <w:szCs w:val="26"/>
        </w:rPr>
        <w:t>5</w:t>
      </w:r>
      <w:r w:rsidRPr="00BA78AD">
        <w:rPr>
          <w:sz w:val="26"/>
          <w:szCs w:val="26"/>
        </w:rPr>
        <w:t xml:space="preserve"> год осуществлен в размере </w:t>
      </w:r>
      <w:r>
        <w:rPr>
          <w:sz w:val="26"/>
          <w:szCs w:val="26"/>
        </w:rPr>
        <w:t xml:space="preserve">2 130 429,2 </w:t>
      </w:r>
      <w:r w:rsidRPr="00BA78AD">
        <w:rPr>
          <w:sz w:val="26"/>
          <w:szCs w:val="26"/>
        </w:rPr>
        <w:t xml:space="preserve">тыс. руб., что на </w:t>
      </w:r>
      <w:r>
        <w:rPr>
          <w:sz w:val="26"/>
          <w:szCs w:val="26"/>
        </w:rPr>
        <w:t xml:space="preserve">106 277,2 </w:t>
      </w:r>
      <w:r w:rsidRPr="00BA78AD">
        <w:rPr>
          <w:sz w:val="26"/>
          <w:szCs w:val="26"/>
        </w:rPr>
        <w:t xml:space="preserve">тыс. руб. или на </w:t>
      </w:r>
      <w:r>
        <w:rPr>
          <w:sz w:val="26"/>
          <w:szCs w:val="26"/>
        </w:rPr>
        <w:t>4,8</w:t>
      </w:r>
      <w:r w:rsidRPr="00BA78AD">
        <w:rPr>
          <w:sz w:val="26"/>
          <w:szCs w:val="26"/>
        </w:rPr>
        <w:t xml:space="preserve"> % ниже утвержденных бюджетных показателей текущего года.  Налоговые, неналоговые доходы в 202</w:t>
      </w:r>
      <w:r>
        <w:rPr>
          <w:sz w:val="26"/>
          <w:szCs w:val="26"/>
        </w:rPr>
        <w:t>5</w:t>
      </w:r>
      <w:r w:rsidRPr="00BA78AD">
        <w:rPr>
          <w:sz w:val="26"/>
          <w:szCs w:val="26"/>
        </w:rPr>
        <w:t xml:space="preserve"> году должны составить </w:t>
      </w:r>
      <w:r>
        <w:rPr>
          <w:sz w:val="26"/>
          <w:szCs w:val="26"/>
        </w:rPr>
        <w:t xml:space="preserve">275 440,8 </w:t>
      </w:r>
      <w:r w:rsidRPr="00BA78AD">
        <w:rPr>
          <w:sz w:val="26"/>
          <w:szCs w:val="26"/>
        </w:rPr>
        <w:t xml:space="preserve">тыс. руб., что на </w:t>
      </w:r>
      <w:r>
        <w:rPr>
          <w:sz w:val="26"/>
          <w:szCs w:val="26"/>
        </w:rPr>
        <w:t>67 453,1</w:t>
      </w:r>
      <w:r w:rsidRPr="00BA78AD">
        <w:rPr>
          <w:sz w:val="26"/>
          <w:szCs w:val="26"/>
        </w:rPr>
        <w:t xml:space="preserve"> тыс. руб. выше уровня текущего года. </w:t>
      </w:r>
    </w:p>
    <w:p w14:paraId="09B2356F" w14:textId="77777777" w:rsidR="00A46BC6" w:rsidRPr="00BA78AD" w:rsidRDefault="00A46BC6" w:rsidP="00A46BC6">
      <w:pPr>
        <w:ind w:left="851" w:firstLine="850"/>
        <w:jc w:val="both"/>
        <w:rPr>
          <w:sz w:val="26"/>
          <w:szCs w:val="26"/>
        </w:rPr>
      </w:pPr>
      <w:r w:rsidRPr="00681E99">
        <w:rPr>
          <w:sz w:val="26"/>
          <w:szCs w:val="26"/>
        </w:rPr>
        <w:t>Снижение прогнозируемого объема безвозмездных поступлений на 202</w:t>
      </w:r>
      <w:r>
        <w:rPr>
          <w:sz w:val="26"/>
          <w:szCs w:val="26"/>
        </w:rPr>
        <w:t>5</w:t>
      </w:r>
      <w:r w:rsidRPr="00681E99">
        <w:rPr>
          <w:sz w:val="26"/>
          <w:szCs w:val="26"/>
        </w:rPr>
        <w:t xml:space="preserve"> год к уровню 202</w:t>
      </w:r>
      <w:r>
        <w:rPr>
          <w:sz w:val="26"/>
          <w:szCs w:val="26"/>
        </w:rPr>
        <w:t>4</w:t>
      </w:r>
      <w:r w:rsidRPr="00681E99">
        <w:rPr>
          <w:sz w:val="26"/>
          <w:szCs w:val="26"/>
        </w:rPr>
        <w:t xml:space="preserve"> года обусловлено предоставлением в текущем году значительной финансовой помощи из федерального и областного бюджета в виде субсидий, субвенций и иных МБТ.</w:t>
      </w:r>
      <w:r w:rsidRPr="00BA78AD">
        <w:rPr>
          <w:sz w:val="26"/>
          <w:szCs w:val="26"/>
        </w:rPr>
        <w:t xml:space="preserve"> </w:t>
      </w:r>
    </w:p>
    <w:p w14:paraId="14B89814" w14:textId="77777777" w:rsidR="00A46BC6" w:rsidRPr="00BA78AD" w:rsidRDefault="00A46BC6" w:rsidP="00A46BC6">
      <w:pPr>
        <w:ind w:left="851" w:firstLine="850"/>
        <w:jc w:val="both"/>
        <w:rPr>
          <w:sz w:val="26"/>
          <w:szCs w:val="26"/>
        </w:rPr>
      </w:pPr>
      <w:r w:rsidRPr="00BA78AD">
        <w:rPr>
          <w:sz w:val="26"/>
          <w:szCs w:val="26"/>
        </w:rPr>
        <w:t>В 202</w:t>
      </w:r>
      <w:r>
        <w:rPr>
          <w:sz w:val="26"/>
          <w:szCs w:val="26"/>
        </w:rPr>
        <w:t>6</w:t>
      </w:r>
      <w:r w:rsidRPr="00BA78AD">
        <w:rPr>
          <w:sz w:val="26"/>
          <w:szCs w:val="26"/>
        </w:rPr>
        <w:t xml:space="preserve"> году доходы бюджета Черемховского районного муниципального образования прогнозируются в объеме 1</w:t>
      </w:r>
      <w:r>
        <w:rPr>
          <w:sz w:val="26"/>
          <w:szCs w:val="26"/>
        </w:rPr>
        <w:t xml:space="preserve"> 885 576,5 </w:t>
      </w:r>
      <w:r w:rsidRPr="00BA78AD">
        <w:rPr>
          <w:sz w:val="26"/>
          <w:szCs w:val="26"/>
        </w:rPr>
        <w:t xml:space="preserve">тыс. руб., что на </w:t>
      </w:r>
      <w:r>
        <w:rPr>
          <w:sz w:val="26"/>
          <w:szCs w:val="26"/>
        </w:rPr>
        <w:t xml:space="preserve">244 852,7 </w:t>
      </w:r>
      <w:r w:rsidRPr="00BA78AD">
        <w:rPr>
          <w:sz w:val="26"/>
          <w:szCs w:val="26"/>
        </w:rPr>
        <w:t xml:space="preserve">тыс. руб. или на </w:t>
      </w:r>
      <w:r>
        <w:rPr>
          <w:sz w:val="26"/>
          <w:szCs w:val="26"/>
        </w:rPr>
        <w:t>11,5</w:t>
      </w:r>
      <w:r w:rsidRPr="00BA78AD">
        <w:rPr>
          <w:sz w:val="26"/>
          <w:szCs w:val="26"/>
        </w:rPr>
        <w:t xml:space="preserve"> % </w:t>
      </w:r>
      <w:r>
        <w:rPr>
          <w:sz w:val="26"/>
          <w:szCs w:val="26"/>
        </w:rPr>
        <w:t xml:space="preserve">ниже </w:t>
      </w:r>
      <w:r w:rsidRPr="00BA78AD">
        <w:rPr>
          <w:sz w:val="26"/>
          <w:szCs w:val="26"/>
        </w:rPr>
        <w:t>бюджетных показателей 202</w:t>
      </w:r>
      <w:r>
        <w:rPr>
          <w:sz w:val="26"/>
          <w:szCs w:val="26"/>
        </w:rPr>
        <w:t>5</w:t>
      </w:r>
      <w:r w:rsidRPr="00BA78AD">
        <w:rPr>
          <w:sz w:val="26"/>
          <w:szCs w:val="26"/>
        </w:rPr>
        <w:t xml:space="preserve"> года. Налоговые, неналоговые доходы в 202</w:t>
      </w:r>
      <w:r>
        <w:rPr>
          <w:sz w:val="26"/>
          <w:szCs w:val="26"/>
        </w:rPr>
        <w:t>6</w:t>
      </w:r>
      <w:r w:rsidRPr="00BA78AD">
        <w:rPr>
          <w:sz w:val="26"/>
          <w:szCs w:val="26"/>
        </w:rPr>
        <w:t xml:space="preserve"> году составят </w:t>
      </w:r>
      <w:r>
        <w:rPr>
          <w:sz w:val="26"/>
          <w:szCs w:val="26"/>
        </w:rPr>
        <w:t>289 502,9</w:t>
      </w:r>
      <w:r w:rsidRPr="00BA78AD">
        <w:rPr>
          <w:sz w:val="26"/>
          <w:szCs w:val="26"/>
        </w:rPr>
        <w:t xml:space="preserve"> тыс. руб., что на </w:t>
      </w:r>
      <w:r>
        <w:rPr>
          <w:sz w:val="26"/>
          <w:szCs w:val="26"/>
        </w:rPr>
        <w:t>14 062,1</w:t>
      </w:r>
      <w:r w:rsidRPr="00BA78AD">
        <w:rPr>
          <w:sz w:val="26"/>
          <w:szCs w:val="26"/>
        </w:rPr>
        <w:t xml:space="preserve"> тыс. руб. (+</w:t>
      </w:r>
      <w:r>
        <w:rPr>
          <w:sz w:val="26"/>
          <w:szCs w:val="26"/>
        </w:rPr>
        <w:t>5,1</w:t>
      </w:r>
      <w:r w:rsidRPr="00BA78AD">
        <w:rPr>
          <w:sz w:val="26"/>
          <w:szCs w:val="26"/>
        </w:rPr>
        <w:t>%) больше прогнозируемых показателей 202</w:t>
      </w:r>
      <w:r>
        <w:rPr>
          <w:sz w:val="26"/>
          <w:szCs w:val="26"/>
        </w:rPr>
        <w:t>5</w:t>
      </w:r>
      <w:r w:rsidRPr="00BA78AD">
        <w:rPr>
          <w:sz w:val="26"/>
          <w:szCs w:val="26"/>
        </w:rPr>
        <w:t xml:space="preserve"> года.</w:t>
      </w:r>
    </w:p>
    <w:p w14:paraId="08AEE5F3" w14:textId="77777777" w:rsidR="00A46BC6" w:rsidRPr="00BA78AD" w:rsidRDefault="00A46BC6" w:rsidP="00A46BC6">
      <w:pPr>
        <w:ind w:left="851" w:firstLine="850"/>
        <w:jc w:val="both"/>
        <w:rPr>
          <w:sz w:val="26"/>
          <w:szCs w:val="26"/>
        </w:rPr>
      </w:pPr>
      <w:r w:rsidRPr="00BA78AD">
        <w:rPr>
          <w:sz w:val="26"/>
          <w:szCs w:val="26"/>
        </w:rPr>
        <w:t>В 202</w:t>
      </w:r>
      <w:r>
        <w:rPr>
          <w:sz w:val="26"/>
          <w:szCs w:val="26"/>
        </w:rPr>
        <w:t>7</w:t>
      </w:r>
      <w:r w:rsidRPr="00BA78AD">
        <w:rPr>
          <w:sz w:val="26"/>
          <w:szCs w:val="26"/>
        </w:rPr>
        <w:t xml:space="preserve"> году доходы бюджета Черемховского районного муниципального образования прогнозируются  в объеме 1</w:t>
      </w:r>
      <w:r>
        <w:rPr>
          <w:sz w:val="26"/>
          <w:szCs w:val="26"/>
        </w:rPr>
        <w:t> 895 804,4</w:t>
      </w:r>
      <w:r w:rsidRPr="00BA78AD">
        <w:rPr>
          <w:sz w:val="26"/>
          <w:szCs w:val="26"/>
        </w:rPr>
        <w:t xml:space="preserve"> тыс. руб., что на </w:t>
      </w:r>
      <w:r>
        <w:rPr>
          <w:sz w:val="26"/>
          <w:szCs w:val="26"/>
        </w:rPr>
        <w:t>10 227,9</w:t>
      </w:r>
      <w:r w:rsidRPr="00BA78AD">
        <w:rPr>
          <w:sz w:val="26"/>
          <w:szCs w:val="26"/>
        </w:rPr>
        <w:t xml:space="preserve"> тыс. руб. или на </w:t>
      </w:r>
      <w:r>
        <w:rPr>
          <w:sz w:val="26"/>
          <w:szCs w:val="26"/>
        </w:rPr>
        <w:t>0,5</w:t>
      </w:r>
      <w:r w:rsidRPr="00BA78AD">
        <w:rPr>
          <w:sz w:val="26"/>
          <w:szCs w:val="26"/>
        </w:rPr>
        <w:t xml:space="preserve">%  </w:t>
      </w:r>
      <w:r>
        <w:rPr>
          <w:sz w:val="26"/>
          <w:szCs w:val="26"/>
        </w:rPr>
        <w:t xml:space="preserve">выше </w:t>
      </w:r>
      <w:r w:rsidRPr="00BA78AD">
        <w:rPr>
          <w:sz w:val="26"/>
          <w:szCs w:val="26"/>
        </w:rPr>
        <w:t>бюджетных показателей 202</w:t>
      </w:r>
      <w:r>
        <w:rPr>
          <w:sz w:val="26"/>
          <w:szCs w:val="26"/>
        </w:rPr>
        <w:t>6</w:t>
      </w:r>
      <w:r w:rsidRPr="00BA78AD">
        <w:rPr>
          <w:sz w:val="26"/>
          <w:szCs w:val="26"/>
        </w:rPr>
        <w:t xml:space="preserve"> года. Налоговые, неналоговые доходы в 202</w:t>
      </w:r>
      <w:r>
        <w:rPr>
          <w:sz w:val="26"/>
          <w:szCs w:val="26"/>
        </w:rPr>
        <w:t>6</w:t>
      </w:r>
      <w:r w:rsidRPr="00BA78AD">
        <w:rPr>
          <w:sz w:val="26"/>
          <w:szCs w:val="26"/>
        </w:rPr>
        <w:t xml:space="preserve"> году составят </w:t>
      </w:r>
      <w:r>
        <w:rPr>
          <w:sz w:val="26"/>
          <w:szCs w:val="26"/>
        </w:rPr>
        <w:t>312 786,6</w:t>
      </w:r>
      <w:r w:rsidRPr="00BA78AD">
        <w:rPr>
          <w:sz w:val="26"/>
          <w:szCs w:val="26"/>
        </w:rPr>
        <w:t xml:space="preserve"> тыс. руб., что на </w:t>
      </w:r>
      <w:r>
        <w:rPr>
          <w:sz w:val="26"/>
          <w:szCs w:val="26"/>
        </w:rPr>
        <w:t>23 283,7</w:t>
      </w:r>
      <w:r w:rsidRPr="00BA78AD">
        <w:rPr>
          <w:sz w:val="26"/>
          <w:szCs w:val="26"/>
        </w:rPr>
        <w:t xml:space="preserve"> тыс. руб. (+</w:t>
      </w:r>
      <w:r>
        <w:rPr>
          <w:sz w:val="26"/>
          <w:szCs w:val="26"/>
        </w:rPr>
        <w:t>8,0</w:t>
      </w:r>
      <w:r w:rsidRPr="00BA78AD">
        <w:rPr>
          <w:sz w:val="26"/>
          <w:szCs w:val="26"/>
        </w:rPr>
        <w:t xml:space="preserve"> %) больше прогнозируемых показателей 202</w:t>
      </w:r>
      <w:r>
        <w:rPr>
          <w:sz w:val="26"/>
          <w:szCs w:val="26"/>
        </w:rPr>
        <w:t>6</w:t>
      </w:r>
      <w:r w:rsidRPr="00BA78AD">
        <w:rPr>
          <w:sz w:val="26"/>
          <w:szCs w:val="26"/>
        </w:rPr>
        <w:t xml:space="preserve"> года.</w:t>
      </w:r>
    </w:p>
    <w:p w14:paraId="38B854F9" w14:textId="77777777" w:rsidR="00A46BC6" w:rsidRPr="00BA78AD" w:rsidRDefault="00A46BC6" w:rsidP="00A46BC6">
      <w:pPr>
        <w:jc w:val="center"/>
        <w:rPr>
          <w:b/>
          <w:sz w:val="26"/>
          <w:szCs w:val="26"/>
        </w:rPr>
      </w:pPr>
    </w:p>
    <w:p w14:paraId="12A0A90E" w14:textId="77777777" w:rsidR="00A46BC6" w:rsidRDefault="00A46BC6" w:rsidP="00A46BC6">
      <w:pPr>
        <w:ind w:left="851"/>
        <w:jc w:val="center"/>
        <w:rPr>
          <w:b/>
          <w:caps/>
          <w:sz w:val="26"/>
          <w:szCs w:val="26"/>
        </w:rPr>
      </w:pPr>
      <w:r w:rsidRPr="009932A0">
        <w:rPr>
          <w:b/>
          <w:caps/>
          <w:sz w:val="26"/>
          <w:szCs w:val="26"/>
        </w:rPr>
        <w:t>Особенности планирования поступлений в районный бюджет по отдельным видам доходов</w:t>
      </w:r>
    </w:p>
    <w:p w14:paraId="38823456" w14:textId="77777777" w:rsidR="00A46BC6" w:rsidRDefault="00A46BC6" w:rsidP="00A46BC6">
      <w:pPr>
        <w:jc w:val="center"/>
        <w:rPr>
          <w:b/>
          <w:caps/>
          <w:sz w:val="26"/>
          <w:szCs w:val="26"/>
        </w:rPr>
      </w:pPr>
    </w:p>
    <w:p w14:paraId="761E8E32" w14:textId="77777777" w:rsidR="00A46BC6" w:rsidRPr="00BA78AD" w:rsidRDefault="00A46BC6" w:rsidP="00A46BC6">
      <w:pPr>
        <w:pStyle w:val="afa"/>
        <w:spacing w:line="276" w:lineRule="auto"/>
        <w:ind w:left="851" w:firstLine="709"/>
        <w:rPr>
          <w:i/>
          <w:sz w:val="26"/>
          <w:szCs w:val="26"/>
        </w:rPr>
      </w:pPr>
      <w:r w:rsidRPr="00BA78AD">
        <w:rPr>
          <w:i/>
          <w:sz w:val="26"/>
          <w:szCs w:val="26"/>
        </w:rPr>
        <w:t>Налог на доходы физических лиц</w:t>
      </w:r>
    </w:p>
    <w:p w14:paraId="0D4214E5" w14:textId="77777777" w:rsidR="00A46BC6" w:rsidRPr="00BA78AD" w:rsidRDefault="00A46BC6" w:rsidP="00A46BC6">
      <w:pPr>
        <w:autoSpaceDE w:val="0"/>
        <w:autoSpaceDN w:val="0"/>
        <w:adjustRightInd w:val="0"/>
        <w:ind w:left="851" w:firstLine="709"/>
        <w:jc w:val="both"/>
        <w:rPr>
          <w:sz w:val="26"/>
          <w:szCs w:val="26"/>
        </w:rPr>
      </w:pPr>
      <w:r w:rsidRPr="00BA78AD">
        <w:rPr>
          <w:sz w:val="26"/>
          <w:szCs w:val="26"/>
        </w:rPr>
        <w:t>Поступления налога на доходы физических лиц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запланированы на основе показателей прогноза социально–экономического развития Черемховского районного муниципального образования на 202</w:t>
      </w:r>
      <w:r>
        <w:rPr>
          <w:sz w:val="26"/>
          <w:szCs w:val="26"/>
        </w:rPr>
        <w:t>5</w:t>
      </w:r>
      <w:r w:rsidRPr="00BA78AD">
        <w:rPr>
          <w:sz w:val="26"/>
          <w:szCs w:val="26"/>
        </w:rPr>
        <w:t xml:space="preserve"> год и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w:t>
      </w:r>
      <w:r w:rsidRPr="002F2927">
        <w:rPr>
          <w:sz w:val="28"/>
          <w:szCs w:val="28"/>
        </w:rPr>
        <w:t>с учетом данных главного администратора – УФНС России по Иркутской области</w:t>
      </w:r>
      <w:r>
        <w:rPr>
          <w:sz w:val="26"/>
          <w:szCs w:val="26"/>
        </w:rPr>
        <w:t xml:space="preserve">, </w:t>
      </w:r>
      <w:r w:rsidRPr="00BA78AD">
        <w:rPr>
          <w:sz w:val="26"/>
          <w:szCs w:val="26"/>
        </w:rPr>
        <w:t>темпа роста в 202</w:t>
      </w:r>
      <w:r>
        <w:rPr>
          <w:sz w:val="26"/>
          <w:szCs w:val="26"/>
        </w:rPr>
        <w:t>5</w:t>
      </w:r>
      <w:r w:rsidRPr="00BA78AD">
        <w:rPr>
          <w:sz w:val="26"/>
          <w:szCs w:val="26"/>
        </w:rPr>
        <w:t>-202</w:t>
      </w:r>
      <w:r>
        <w:rPr>
          <w:sz w:val="26"/>
          <w:szCs w:val="26"/>
        </w:rPr>
        <w:t>7</w:t>
      </w:r>
      <w:r w:rsidRPr="00BA78AD">
        <w:rPr>
          <w:sz w:val="26"/>
          <w:szCs w:val="26"/>
        </w:rPr>
        <w:t xml:space="preserve"> годах фонда заработной платы и ожидаемой оценки поступлений 202</w:t>
      </w:r>
      <w:r>
        <w:rPr>
          <w:sz w:val="26"/>
          <w:szCs w:val="26"/>
        </w:rPr>
        <w:t>4</w:t>
      </w:r>
      <w:r w:rsidRPr="00BA78AD">
        <w:rPr>
          <w:sz w:val="26"/>
          <w:szCs w:val="26"/>
        </w:rPr>
        <w:t xml:space="preserve"> года.</w:t>
      </w:r>
    </w:p>
    <w:p w14:paraId="3B284B11" w14:textId="3E378B97" w:rsidR="00A46BC6" w:rsidRPr="00BA78AD" w:rsidRDefault="00A46BC6" w:rsidP="00A46BC6">
      <w:pPr>
        <w:autoSpaceDE w:val="0"/>
        <w:autoSpaceDN w:val="0"/>
        <w:adjustRightInd w:val="0"/>
        <w:ind w:left="851" w:firstLine="709"/>
        <w:jc w:val="both"/>
        <w:rPr>
          <w:sz w:val="26"/>
          <w:szCs w:val="26"/>
        </w:rPr>
      </w:pPr>
      <w:r w:rsidRPr="00BA78AD">
        <w:rPr>
          <w:sz w:val="26"/>
          <w:szCs w:val="26"/>
        </w:rPr>
        <w:lastRenderedPageBreak/>
        <w:t>Общий объем поступлений запланирован на 202</w:t>
      </w:r>
      <w:r>
        <w:rPr>
          <w:sz w:val="26"/>
          <w:szCs w:val="26"/>
        </w:rPr>
        <w:t>5</w:t>
      </w:r>
      <w:r w:rsidRPr="00BA78AD">
        <w:rPr>
          <w:sz w:val="26"/>
          <w:szCs w:val="26"/>
        </w:rPr>
        <w:t xml:space="preserve"> год в объеме 1</w:t>
      </w:r>
      <w:r>
        <w:rPr>
          <w:sz w:val="26"/>
          <w:szCs w:val="26"/>
        </w:rPr>
        <w:t>85 013,8</w:t>
      </w:r>
      <w:r w:rsidRPr="00BA78AD">
        <w:rPr>
          <w:sz w:val="26"/>
          <w:szCs w:val="26"/>
        </w:rPr>
        <w:t xml:space="preserve"> тыс. рублей (+</w:t>
      </w:r>
      <w:r>
        <w:rPr>
          <w:sz w:val="26"/>
          <w:szCs w:val="26"/>
        </w:rPr>
        <w:t>22,0</w:t>
      </w:r>
      <w:r w:rsidRPr="00BA78AD">
        <w:rPr>
          <w:sz w:val="26"/>
          <w:szCs w:val="26"/>
        </w:rPr>
        <w:t xml:space="preserve"> % к ожидаемым поступлениям 202</w:t>
      </w:r>
      <w:r>
        <w:rPr>
          <w:sz w:val="26"/>
          <w:szCs w:val="26"/>
        </w:rPr>
        <w:t>4</w:t>
      </w:r>
      <w:r w:rsidRPr="00BA78AD">
        <w:rPr>
          <w:sz w:val="26"/>
          <w:szCs w:val="26"/>
        </w:rPr>
        <w:t xml:space="preserve"> года).</w:t>
      </w:r>
      <w:r>
        <w:rPr>
          <w:sz w:val="26"/>
          <w:szCs w:val="26"/>
        </w:rPr>
        <w:t xml:space="preserve"> Увеличение налога связано с прекращением действия Закона № 96-ОЗ от 3 ноября 2016 года «О закреплении за сельскими поселениями Иркутской области вопросов местного значения» внесены изменения в Закон № 74-ОЗ от 22 октября 2013 года «О межбюджетных трансфертах и нормативах отчислений доходов в местные бюджеты» в части перераспределения нормативов отчислений от налога на доходы физических лиц в размере 5% из бюджетов сельских поселений в бюджет муниципального района.</w:t>
      </w:r>
      <w:r w:rsidRPr="00BA78AD">
        <w:rPr>
          <w:sz w:val="26"/>
          <w:szCs w:val="26"/>
        </w:rPr>
        <w:t xml:space="preserve">   </w:t>
      </w:r>
      <w:r w:rsidRPr="00BA78AD">
        <w:rPr>
          <w:sz w:val="26"/>
          <w:szCs w:val="26"/>
        </w:rPr>
        <w:tab/>
      </w:r>
    </w:p>
    <w:p w14:paraId="13D495A8" w14:textId="73F3017C" w:rsidR="00A46BC6" w:rsidRPr="00BA78AD" w:rsidRDefault="00A46BC6" w:rsidP="00A46BC6">
      <w:pPr>
        <w:autoSpaceDE w:val="0"/>
        <w:autoSpaceDN w:val="0"/>
        <w:adjustRightInd w:val="0"/>
        <w:ind w:left="851" w:firstLine="709"/>
        <w:jc w:val="both"/>
        <w:rPr>
          <w:sz w:val="26"/>
          <w:szCs w:val="26"/>
        </w:rPr>
      </w:pPr>
      <w:r w:rsidRPr="00BA78AD">
        <w:rPr>
          <w:sz w:val="26"/>
          <w:szCs w:val="26"/>
        </w:rPr>
        <w:t>В 202</w:t>
      </w:r>
      <w:r>
        <w:rPr>
          <w:sz w:val="26"/>
          <w:szCs w:val="26"/>
        </w:rPr>
        <w:t>6</w:t>
      </w:r>
      <w:r w:rsidRPr="00BA78AD">
        <w:rPr>
          <w:sz w:val="26"/>
          <w:szCs w:val="26"/>
        </w:rPr>
        <w:t xml:space="preserve"> году налог на доходы физических лиц планируется в сумме 1</w:t>
      </w:r>
      <w:r>
        <w:rPr>
          <w:sz w:val="26"/>
          <w:szCs w:val="26"/>
        </w:rPr>
        <w:t>96 301,0</w:t>
      </w:r>
      <w:r w:rsidRPr="00BA78AD">
        <w:rPr>
          <w:sz w:val="26"/>
          <w:szCs w:val="26"/>
        </w:rPr>
        <w:t xml:space="preserve"> тыс. рублей (+</w:t>
      </w:r>
      <w:r>
        <w:rPr>
          <w:sz w:val="26"/>
          <w:szCs w:val="26"/>
        </w:rPr>
        <w:t>6,1</w:t>
      </w:r>
      <w:r w:rsidRPr="00BA78AD">
        <w:rPr>
          <w:sz w:val="26"/>
          <w:szCs w:val="26"/>
        </w:rPr>
        <w:t xml:space="preserve"> % к прогнозируемым поступлениям 202</w:t>
      </w:r>
      <w:r>
        <w:rPr>
          <w:sz w:val="26"/>
          <w:szCs w:val="26"/>
        </w:rPr>
        <w:t>5</w:t>
      </w:r>
      <w:r w:rsidRPr="00BA78AD">
        <w:rPr>
          <w:sz w:val="26"/>
          <w:szCs w:val="26"/>
        </w:rPr>
        <w:t xml:space="preserve"> года).</w:t>
      </w:r>
    </w:p>
    <w:p w14:paraId="5D7E16A3" w14:textId="4C8CE5E3" w:rsidR="00A46BC6" w:rsidRDefault="00A46BC6" w:rsidP="00A46BC6">
      <w:pPr>
        <w:ind w:left="851" w:firstLine="709"/>
        <w:jc w:val="both"/>
        <w:rPr>
          <w:sz w:val="26"/>
          <w:szCs w:val="26"/>
        </w:rPr>
      </w:pPr>
      <w:r w:rsidRPr="00BA78AD">
        <w:rPr>
          <w:sz w:val="26"/>
          <w:szCs w:val="26"/>
        </w:rPr>
        <w:t>В 202</w:t>
      </w:r>
      <w:r>
        <w:rPr>
          <w:sz w:val="26"/>
          <w:szCs w:val="26"/>
        </w:rPr>
        <w:t>7</w:t>
      </w:r>
      <w:r w:rsidRPr="00BA78AD">
        <w:rPr>
          <w:sz w:val="26"/>
          <w:szCs w:val="26"/>
        </w:rPr>
        <w:t xml:space="preserve"> году налог на доходы физических лиц планируется в сумме </w:t>
      </w:r>
      <w:r>
        <w:rPr>
          <w:sz w:val="26"/>
          <w:szCs w:val="26"/>
        </w:rPr>
        <w:t>207 321,8</w:t>
      </w:r>
      <w:r w:rsidRPr="00BA78AD">
        <w:rPr>
          <w:sz w:val="26"/>
          <w:szCs w:val="26"/>
        </w:rPr>
        <w:t xml:space="preserve"> тыс. рублей (+</w:t>
      </w:r>
      <w:r>
        <w:rPr>
          <w:sz w:val="26"/>
          <w:szCs w:val="26"/>
        </w:rPr>
        <w:t>5,6</w:t>
      </w:r>
      <w:r w:rsidRPr="00BA78AD">
        <w:rPr>
          <w:sz w:val="26"/>
          <w:szCs w:val="26"/>
        </w:rPr>
        <w:t xml:space="preserve"> % к прогнозируемым поступлениям 202</w:t>
      </w:r>
      <w:r>
        <w:rPr>
          <w:sz w:val="26"/>
          <w:szCs w:val="26"/>
        </w:rPr>
        <w:t>6</w:t>
      </w:r>
      <w:r w:rsidRPr="00BA78AD">
        <w:rPr>
          <w:sz w:val="26"/>
          <w:szCs w:val="26"/>
        </w:rPr>
        <w:t xml:space="preserve"> года).</w:t>
      </w:r>
    </w:p>
    <w:p w14:paraId="4937456E" w14:textId="77777777" w:rsidR="00A46BC6" w:rsidRPr="00BA78AD" w:rsidRDefault="00A46BC6" w:rsidP="00A46BC6">
      <w:pPr>
        <w:ind w:left="851" w:firstLine="709"/>
        <w:jc w:val="both"/>
        <w:rPr>
          <w:sz w:val="26"/>
          <w:szCs w:val="26"/>
        </w:rPr>
      </w:pPr>
    </w:p>
    <w:p w14:paraId="686F5B1C" w14:textId="77777777" w:rsidR="00A46BC6" w:rsidRPr="00BA78AD" w:rsidRDefault="00A46BC6" w:rsidP="00A46BC6">
      <w:pPr>
        <w:pStyle w:val="afa"/>
        <w:spacing w:line="276" w:lineRule="auto"/>
        <w:ind w:left="851" w:firstLine="709"/>
        <w:rPr>
          <w:i/>
          <w:sz w:val="26"/>
          <w:szCs w:val="26"/>
        </w:rPr>
      </w:pPr>
      <w:r w:rsidRPr="00BA78AD">
        <w:rPr>
          <w:i/>
          <w:sz w:val="26"/>
          <w:szCs w:val="26"/>
        </w:rPr>
        <w:t>Налоги  на  товары (работы, услуги), реализуемые на территории РФ</w:t>
      </w:r>
    </w:p>
    <w:p w14:paraId="13072C53" w14:textId="77777777" w:rsidR="00A46BC6" w:rsidRPr="00BA78AD" w:rsidRDefault="00A46BC6" w:rsidP="00A46BC6">
      <w:pPr>
        <w:ind w:left="851" w:firstLine="709"/>
        <w:jc w:val="both"/>
        <w:rPr>
          <w:sz w:val="26"/>
          <w:szCs w:val="26"/>
        </w:rPr>
      </w:pPr>
      <w:r w:rsidRPr="00BA78AD">
        <w:rPr>
          <w:sz w:val="26"/>
          <w:szCs w:val="26"/>
        </w:rPr>
        <w:t>Прогнозируемый объем поступления на 202</w:t>
      </w:r>
      <w:r>
        <w:rPr>
          <w:sz w:val="26"/>
          <w:szCs w:val="26"/>
        </w:rPr>
        <w:t>5</w:t>
      </w:r>
      <w:r w:rsidRPr="00BA78AD">
        <w:rPr>
          <w:sz w:val="26"/>
          <w:szCs w:val="26"/>
        </w:rPr>
        <w:t xml:space="preserve"> год доходов от акцизов на нефтепродукты составляет </w:t>
      </w:r>
      <w:r>
        <w:rPr>
          <w:sz w:val="26"/>
          <w:szCs w:val="26"/>
        </w:rPr>
        <w:t>26 986,1</w:t>
      </w:r>
      <w:r w:rsidRPr="00BA78AD">
        <w:rPr>
          <w:sz w:val="26"/>
          <w:szCs w:val="26"/>
        </w:rPr>
        <w:t xml:space="preserve"> тыс. рублей (+</w:t>
      </w:r>
      <w:r>
        <w:rPr>
          <w:sz w:val="26"/>
          <w:szCs w:val="26"/>
        </w:rPr>
        <w:t xml:space="preserve"> 525,5</w:t>
      </w:r>
      <w:r w:rsidRPr="00BA78AD">
        <w:rPr>
          <w:sz w:val="26"/>
          <w:szCs w:val="26"/>
        </w:rPr>
        <w:t xml:space="preserve"> % к уровню 202</w:t>
      </w:r>
      <w:r>
        <w:rPr>
          <w:sz w:val="26"/>
          <w:szCs w:val="26"/>
        </w:rPr>
        <w:t>4</w:t>
      </w:r>
      <w:r w:rsidRPr="00BA78AD">
        <w:rPr>
          <w:sz w:val="26"/>
          <w:szCs w:val="26"/>
        </w:rPr>
        <w:t xml:space="preserve"> года) </w:t>
      </w:r>
      <w:r w:rsidRPr="006C04FC">
        <w:rPr>
          <w:sz w:val="26"/>
          <w:szCs w:val="26"/>
        </w:rPr>
        <w:t xml:space="preserve">по данным главного администратора доходов – </w:t>
      </w:r>
      <w:r w:rsidRPr="00B84943">
        <w:rPr>
          <w:sz w:val="26"/>
          <w:szCs w:val="26"/>
        </w:rPr>
        <w:t>Управлени</w:t>
      </w:r>
      <w:r>
        <w:rPr>
          <w:sz w:val="26"/>
          <w:szCs w:val="26"/>
        </w:rPr>
        <w:t>я</w:t>
      </w:r>
      <w:r w:rsidRPr="00B84943">
        <w:rPr>
          <w:sz w:val="26"/>
          <w:szCs w:val="26"/>
        </w:rPr>
        <w:t xml:space="preserve"> Федеральной налоговой службы по Иркутской области</w:t>
      </w:r>
      <w:r w:rsidRPr="006C04FC">
        <w:rPr>
          <w:sz w:val="26"/>
          <w:szCs w:val="26"/>
        </w:rPr>
        <w:t>. Д</w:t>
      </w:r>
      <w:r w:rsidRPr="00BA78AD">
        <w:rPr>
          <w:sz w:val="26"/>
          <w:szCs w:val="26"/>
        </w:rPr>
        <w:t>ифференцированный норматив отчислений в местные бюджеты 202</w:t>
      </w:r>
      <w:r>
        <w:rPr>
          <w:sz w:val="26"/>
          <w:szCs w:val="26"/>
        </w:rPr>
        <w:t>5</w:t>
      </w:r>
      <w:r w:rsidRPr="00BA78AD">
        <w:rPr>
          <w:sz w:val="26"/>
          <w:szCs w:val="26"/>
        </w:rPr>
        <w:t xml:space="preserve"> году </w:t>
      </w:r>
      <w:r>
        <w:rPr>
          <w:sz w:val="26"/>
          <w:szCs w:val="26"/>
        </w:rPr>
        <w:t xml:space="preserve">увеличен с </w:t>
      </w:r>
      <w:r w:rsidRPr="00BA78AD">
        <w:rPr>
          <w:sz w:val="26"/>
          <w:szCs w:val="26"/>
        </w:rPr>
        <w:t>0,00</w:t>
      </w:r>
      <w:r>
        <w:rPr>
          <w:sz w:val="26"/>
          <w:szCs w:val="26"/>
        </w:rPr>
        <w:t>472 до 0,2327. Согласно порядку при расчете норматива отчислений в местные бюджеты учитывается протяженность автомобильных дорог муниципального образования по состоянию на 1 августа текущего финансового года, в связи с реализацией Закона № 165-ОЗ от 28 декабря 2023 года</w:t>
      </w:r>
      <w:r w:rsidRPr="006650BF">
        <w:rPr>
          <w:color w:val="333333"/>
          <w:sz w:val="23"/>
          <w:szCs w:val="23"/>
          <w:shd w:val="clear" w:color="auto" w:fill="FFFFFF"/>
        </w:rPr>
        <w:t xml:space="preserve"> </w:t>
      </w:r>
      <w:r w:rsidRPr="006650BF">
        <w:rPr>
          <w:sz w:val="26"/>
          <w:szCs w:val="26"/>
        </w:rPr>
        <w:t>"О признании утратившими силу отдельных законов Иркутской области и отдельных положений законов Иркутской области"</w:t>
      </w:r>
      <w:r>
        <w:rPr>
          <w:sz w:val="26"/>
          <w:szCs w:val="26"/>
        </w:rPr>
        <w:t xml:space="preserve"> дороги из поселений будут переданы в район не ранее</w:t>
      </w:r>
      <w:r w:rsidRPr="006650BF">
        <w:rPr>
          <w:sz w:val="26"/>
          <w:szCs w:val="26"/>
        </w:rPr>
        <w:t xml:space="preserve"> </w:t>
      </w:r>
      <w:r>
        <w:rPr>
          <w:sz w:val="26"/>
          <w:szCs w:val="26"/>
        </w:rPr>
        <w:t>1 января 2025 года.</w:t>
      </w:r>
      <w:r w:rsidRPr="00BA78AD">
        <w:rPr>
          <w:sz w:val="26"/>
          <w:szCs w:val="26"/>
        </w:rPr>
        <w:t xml:space="preserve"> </w:t>
      </w:r>
    </w:p>
    <w:p w14:paraId="153C15E4" w14:textId="77777777" w:rsidR="00A46BC6" w:rsidRPr="00BA78AD" w:rsidRDefault="00A46BC6" w:rsidP="00A46BC6">
      <w:pPr>
        <w:ind w:left="851" w:firstLine="709"/>
        <w:jc w:val="both"/>
        <w:rPr>
          <w:sz w:val="26"/>
          <w:szCs w:val="26"/>
        </w:rPr>
      </w:pPr>
      <w:r w:rsidRPr="00BA78AD">
        <w:rPr>
          <w:sz w:val="26"/>
          <w:szCs w:val="26"/>
        </w:rPr>
        <w:t xml:space="preserve"> В 202</w:t>
      </w:r>
      <w:r>
        <w:rPr>
          <w:sz w:val="26"/>
          <w:szCs w:val="26"/>
        </w:rPr>
        <w:t>6</w:t>
      </w:r>
      <w:r w:rsidRPr="00BA78AD">
        <w:rPr>
          <w:sz w:val="26"/>
          <w:szCs w:val="26"/>
        </w:rPr>
        <w:t xml:space="preserve"> году доходы от акцизов на нефтепродукты составят </w:t>
      </w:r>
      <w:r>
        <w:rPr>
          <w:sz w:val="26"/>
          <w:szCs w:val="26"/>
        </w:rPr>
        <w:t>28 078,6</w:t>
      </w:r>
      <w:r w:rsidRPr="00BA78AD">
        <w:rPr>
          <w:sz w:val="26"/>
          <w:szCs w:val="26"/>
        </w:rPr>
        <w:t xml:space="preserve"> тыс. рублей.(+</w:t>
      </w:r>
      <w:r>
        <w:rPr>
          <w:sz w:val="26"/>
          <w:szCs w:val="26"/>
        </w:rPr>
        <w:t xml:space="preserve"> 4,0</w:t>
      </w:r>
      <w:r w:rsidRPr="00BA78AD">
        <w:rPr>
          <w:sz w:val="26"/>
          <w:szCs w:val="26"/>
        </w:rPr>
        <w:t>% к уровню 202</w:t>
      </w:r>
      <w:r>
        <w:rPr>
          <w:sz w:val="26"/>
          <w:szCs w:val="26"/>
        </w:rPr>
        <w:t>5</w:t>
      </w:r>
      <w:r w:rsidRPr="00BA78AD">
        <w:rPr>
          <w:sz w:val="26"/>
          <w:szCs w:val="26"/>
        </w:rPr>
        <w:t xml:space="preserve"> года). </w:t>
      </w:r>
    </w:p>
    <w:p w14:paraId="3D2085F9" w14:textId="77777777" w:rsidR="00A46BC6" w:rsidRPr="00BA78AD" w:rsidRDefault="00A46BC6" w:rsidP="00A46BC6">
      <w:pPr>
        <w:ind w:left="851" w:firstLine="709"/>
        <w:jc w:val="both"/>
        <w:rPr>
          <w:sz w:val="26"/>
          <w:szCs w:val="26"/>
        </w:rPr>
      </w:pPr>
      <w:r>
        <w:rPr>
          <w:sz w:val="26"/>
          <w:szCs w:val="26"/>
        </w:rPr>
        <w:t xml:space="preserve"> </w:t>
      </w:r>
      <w:r w:rsidRPr="00BA78AD">
        <w:rPr>
          <w:sz w:val="26"/>
          <w:szCs w:val="26"/>
        </w:rPr>
        <w:t>В 202</w:t>
      </w:r>
      <w:r>
        <w:rPr>
          <w:sz w:val="26"/>
          <w:szCs w:val="26"/>
        </w:rPr>
        <w:t>7</w:t>
      </w:r>
      <w:r w:rsidRPr="00BA78AD">
        <w:rPr>
          <w:sz w:val="26"/>
          <w:szCs w:val="26"/>
        </w:rPr>
        <w:t xml:space="preserve"> году доходы от акцизов на нефтепродукты составят </w:t>
      </w:r>
      <w:r>
        <w:rPr>
          <w:sz w:val="26"/>
          <w:szCs w:val="26"/>
        </w:rPr>
        <w:t>38 459,6</w:t>
      </w:r>
      <w:r w:rsidRPr="00BA78AD">
        <w:rPr>
          <w:sz w:val="26"/>
          <w:szCs w:val="26"/>
        </w:rPr>
        <w:t xml:space="preserve"> тыс. рублей (+</w:t>
      </w:r>
      <w:r>
        <w:rPr>
          <w:sz w:val="26"/>
          <w:szCs w:val="26"/>
        </w:rPr>
        <w:t xml:space="preserve"> 37,0</w:t>
      </w:r>
      <w:r w:rsidRPr="00BA78AD">
        <w:rPr>
          <w:sz w:val="26"/>
          <w:szCs w:val="26"/>
        </w:rPr>
        <w:t>% к уровню 202</w:t>
      </w:r>
      <w:r>
        <w:rPr>
          <w:sz w:val="26"/>
          <w:szCs w:val="26"/>
        </w:rPr>
        <w:t>6</w:t>
      </w:r>
      <w:r w:rsidRPr="00BA78AD">
        <w:rPr>
          <w:sz w:val="26"/>
          <w:szCs w:val="26"/>
        </w:rPr>
        <w:t xml:space="preserve"> года). </w:t>
      </w:r>
    </w:p>
    <w:p w14:paraId="23C07980" w14:textId="77777777" w:rsidR="00A46BC6" w:rsidRPr="00BA78AD" w:rsidRDefault="00A46BC6" w:rsidP="00A46BC6">
      <w:pPr>
        <w:autoSpaceDE w:val="0"/>
        <w:autoSpaceDN w:val="0"/>
        <w:adjustRightInd w:val="0"/>
        <w:ind w:left="851" w:firstLine="709"/>
        <w:jc w:val="both"/>
        <w:rPr>
          <w:b/>
          <w:i/>
          <w:sz w:val="26"/>
          <w:szCs w:val="26"/>
        </w:rPr>
      </w:pPr>
    </w:p>
    <w:p w14:paraId="2A01E763" w14:textId="77777777" w:rsidR="00A46BC6" w:rsidRPr="00BA78AD" w:rsidRDefault="00A46BC6" w:rsidP="00A46BC6">
      <w:pPr>
        <w:ind w:left="851" w:firstLine="709"/>
        <w:jc w:val="both"/>
        <w:rPr>
          <w:b/>
          <w:i/>
          <w:sz w:val="26"/>
          <w:szCs w:val="26"/>
        </w:rPr>
      </w:pPr>
      <w:r w:rsidRPr="00BA78AD">
        <w:rPr>
          <w:b/>
          <w:i/>
          <w:sz w:val="26"/>
          <w:szCs w:val="26"/>
        </w:rPr>
        <w:t>Налог, взимаемый в связи с применением упрощенной системы налогообложения</w:t>
      </w:r>
    </w:p>
    <w:p w14:paraId="26168A2C" w14:textId="77777777" w:rsidR="00A46BC6" w:rsidRPr="00BA78AD" w:rsidRDefault="00A46BC6" w:rsidP="00A46BC6">
      <w:pPr>
        <w:ind w:left="851" w:firstLine="709"/>
        <w:jc w:val="both"/>
        <w:rPr>
          <w:sz w:val="26"/>
          <w:szCs w:val="26"/>
        </w:rPr>
      </w:pPr>
      <w:r w:rsidRPr="00BA78AD">
        <w:rPr>
          <w:sz w:val="26"/>
          <w:szCs w:val="26"/>
        </w:rPr>
        <w:t>Прогноз поступления налога, взимаемого в связи с применением упрощенной системы налогообложения (далее - УСН), на 202</w:t>
      </w:r>
      <w:r>
        <w:rPr>
          <w:sz w:val="26"/>
          <w:szCs w:val="26"/>
        </w:rPr>
        <w:t xml:space="preserve">5 </w:t>
      </w:r>
      <w:r w:rsidRPr="00BA78AD">
        <w:rPr>
          <w:sz w:val="26"/>
          <w:szCs w:val="26"/>
        </w:rPr>
        <w:t>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годов соответствует данным главного администратора дохода – УФНС России по Иркутской области.</w:t>
      </w:r>
    </w:p>
    <w:p w14:paraId="49BF7F38" w14:textId="77777777" w:rsidR="00A46BC6" w:rsidRPr="00BA78AD" w:rsidRDefault="00A46BC6" w:rsidP="00A46BC6">
      <w:pPr>
        <w:ind w:left="851" w:firstLine="709"/>
        <w:jc w:val="both"/>
        <w:rPr>
          <w:sz w:val="26"/>
          <w:szCs w:val="26"/>
        </w:rPr>
      </w:pPr>
      <w:r>
        <w:rPr>
          <w:sz w:val="26"/>
          <w:szCs w:val="26"/>
        </w:rPr>
        <w:t>О</w:t>
      </w:r>
      <w:r w:rsidRPr="00BA78AD">
        <w:rPr>
          <w:sz w:val="26"/>
          <w:szCs w:val="26"/>
        </w:rPr>
        <w:t>бщий объем поступлений налога в местный бюджет запланирован на 202</w:t>
      </w:r>
      <w:r>
        <w:rPr>
          <w:sz w:val="26"/>
          <w:szCs w:val="26"/>
        </w:rPr>
        <w:t>5</w:t>
      </w:r>
      <w:r w:rsidRPr="00BA78AD">
        <w:rPr>
          <w:sz w:val="26"/>
          <w:szCs w:val="26"/>
        </w:rPr>
        <w:t xml:space="preserve"> год в объеме </w:t>
      </w:r>
      <w:r>
        <w:rPr>
          <w:sz w:val="26"/>
          <w:szCs w:val="26"/>
        </w:rPr>
        <w:t xml:space="preserve">8 505,4 </w:t>
      </w:r>
      <w:r w:rsidRPr="00BA78AD">
        <w:rPr>
          <w:sz w:val="26"/>
          <w:szCs w:val="26"/>
        </w:rPr>
        <w:t>тыс. рублей (</w:t>
      </w:r>
      <w:r>
        <w:rPr>
          <w:sz w:val="26"/>
          <w:szCs w:val="26"/>
        </w:rPr>
        <w:t>+ 4</w:t>
      </w:r>
      <w:r w:rsidRPr="00BA78AD">
        <w:rPr>
          <w:sz w:val="26"/>
          <w:szCs w:val="26"/>
        </w:rPr>
        <w:t>% к ожидаемым поступлениям 202</w:t>
      </w:r>
      <w:r>
        <w:rPr>
          <w:sz w:val="26"/>
          <w:szCs w:val="26"/>
        </w:rPr>
        <w:t>4 года),</w:t>
      </w:r>
      <w:r w:rsidRPr="00BA78AD">
        <w:rPr>
          <w:sz w:val="26"/>
          <w:szCs w:val="26"/>
        </w:rPr>
        <w:t xml:space="preserve"> </w:t>
      </w:r>
      <w:r>
        <w:rPr>
          <w:sz w:val="26"/>
          <w:szCs w:val="26"/>
        </w:rPr>
        <w:t>на</w:t>
      </w:r>
      <w:r w:rsidRPr="00BA78AD">
        <w:rPr>
          <w:sz w:val="26"/>
          <w:szCs w:val="26"/>
        </w:rPr>
        <w:t xml:space="preserve"> 202</w:t>
      </w:r>
      <w:r>
        <w:rPr>
          <w:sz w:val="26"/>
          <w:szCs w:val="26"/>
        </w:rPr>
        <w:t>6</w:t>
      </w:r>
      <w:r w:rsidRPr="00BA78AD">
        <w:rPr>
          <w:sz w:val="26"/>
          <w:szCs w:val="26"/>
        </w:rPr>
        <w:t xml:space="preserve"> год запланирован в объеме </w:t>
      </w:r>
      <w:r>
        <w:rPr>
          <w:sz w:val="26"/>
          <w:szCs w:val="26"/>
        </w:rPr>
        <w:t>8 845,6</w:t>
      </w:r>
      <w:r w:rsidRPr="00BA78AD">
        <w:rPr>
          <w:sz w:val="26"/>
          <w:szCs w:val="26"/>
        </w:rPr>
        <w:t xml:space="preserve"> тыс. рублей (+ 4,0% к прогнозируемым поступлениям 202</w:t>
      </w:r>
      <w:r>
        <w:rPr>
          <w:sz w:val="26"/>
          <w:szCs w:val="26"/>
        </w:rPr>
        <w:t>5</w:t>
      </w:r>
      <w:r w:rsidRPr="00BA78AD">
        <w:rPr>
          <w:sz w:val="26"/>
          <w:szCs w:val="26"/>
        </w:rPr>
        <w:t xml:space="preserve"> года), </w:t>
      </w:r>
      <w:r>
        <w:rPr>
          <w:sz w:val="26"/>
          <w:szCs w:val="26"/>
        </w:rPr>
        <w:t>на</w:t>
      </w:r>
      <w:r w:rsidRPr="00BA78AD">
        <w:rPr>
          <w:sz w:val="26"/>
          <w:szCs w:val="26"/>
        </w:rPr>
        <w:t xml:space="preserve"> 202</w:t>
      </w:r>
      <w:r>
        <w:rPr>
          <w:sz w:val="26"/>
          <w:szCs w:val="26"/>
        </w:rPr>
        <w:t>7</w:t>
      </w:r>
      <w:r w:rsidRPr="00BA78AD">
        <w:rPr>
          <w:sz w:val="26"/>
          <w:szCs w:val="26"/>
        </w:rPr>
        <w:t xml:space="preserve"> год – </w:t>
      </w:r>
      <w:r>
        <w:rPr>
          <w:sz w:val="26"/>
          <w:szCs w:val="26"/>
        </w:rPr>
        <w:t xml:space="preserve">9 199,4 </w:t>
      </w:r>
      <w:r w:rsidRPr="00BA78AD">
        <w:rPr>
          <w:sz w:val="26"/>
          <w:szCs w:val="26"/>
        </w:rPr>
        <w:t> тыс. рублей (+ 4,0% к прогнозируемым поступлениям 202</w:t>
      </w:r>
      <w:r>
        <w:rPr>
          <w:sz w:val="26"/>
          <w:szCs w:val="26"/>
        </w:rPr>
        <w:t>6</w:t>
      </w:r>
      <w:r w:rsidRPr="00BA78AD">
        <w:rPr>
          <w:sz w:val="26"/>
          <w:szCs w:val="26"/>
        </w:rPr>
        <w:t xml:space="preserve"> года).</w:t>
      </w:r>
    </w:p>
    <w:p w14:paraId="52805AE3" w14:textId="77777777" w:rsidR="00A46BC6" w:rsidRPr="00BA78AD" w:rsidRDefault="00A46BC6" w:rsidP="00A46BC6">
      <w:pPr>
        <w:autoSpaceDE w:val="0"/>
        <w:autoSpaceDN w:val="0"/>
        <w:adjustRightInd w:val="0"/>
        <w:ind w:left="851" w:firstLine="709"/>
        <w:jc w:val="both"/>
        <w:rPr>
          <w:sz w:val="26"/>
          <w:szCs w:val="26"/>
        </w:rPr>
      </w:pPr>
    </w:p>
    <w:p w14:paraId="212BA49D" w14:textId="77777777" w:rsidR="00A46BC6" w:rsidRPr="00A37387" w:rsidRDefault="00A46BC6" w:rsidP="00A46BC6">
      <w:pPr>
        <w:pStyle w:val="afa"/>
        <w:spacing w:line="276" w:lineRule="auto"/>
        <w:ind w:left="851" w:firstLine="709"/>
        <w:rPr>
          <w:i/>
          <w:sz w:val="26"/>
          <w:szCs w:val="26"/>
        </w:rPr>
      </w:pPr>
      <w:r w:rsidRPr="00A37387">
        <w:rPr>
          <w:i/>
          <w:sz w:val="26"/>
          <w:szCs w:val="26"/>
        </w:rPr>
        <w:t>Единый сельскохозяйственный налог</w:t>
      </w:r>
    </w:p>
    <w:p w14:paraId="2256CEF6" w14:textId="77777777" w:rsidR="00A46BC6" w:rsidRPr="00A37387" w:rsidRDefault="00A46BC6" w:rsidP="00A46BC6">
      <w:pPr>
        <w:autoSpaceDE w:val="0"/>
        <w:autoSpaceDN w:val="0"/>
        <w:adjustRightInd w:val="0"/>
        <w:ind w:left="851" w:firstLine="709"/>
        <w:jc w:val="both"/>
        <w:rPr>
          <w:sz w:val="26"/>
          <w:szCs w:val="26"/>
        </w:rPr>
      </w:pPr>
      <w:r w:rsidRPr="00A37387">
        <w:rPr>
          <w:sz w:val="26"/>
          <w:szCs w:val="26"/>
        </w:rPr>
        <w:t>Прогноз поступлений сельскохозяйственного налога на 2025 год и на плановый период 2026 и 2027 годов соответствует прогнозу главного администратора – УФНС России по Иркутской области.</w:t>
      </w:r>
    </w:p>
    <w:p w14:paraId="774E887C" w14:textId="77777777" w:rsidR="00A46BC6" w:rsidRDefault="00A46BC6" w:rsidP="00A46BC6">
      <w:pPr>
        <w:autoSpaceDE w:val="0"/>
        <w:autoSpaceDN w:val="0"/>
        <w:adjustRightInd w:val="0"/>
        <w:ind w:left="851" w:firstLine="709"/>
        <w:jc w:val="both"/>
        <w:rPr>
          <w:sz w:val="26"/>
          <w:szCs w:val="26"/>
        </w:rPr>
      </w:pPr>
      <w:r w:rsidRPr="00A37387">
        <w:rPr>
          <w:sz w:val="26"/>
          <w:szCs w:val="26"/>
        </w:rPr>
        <w:t xml:space="preserve">Поступления по налогу на 2025 год запланированы в размере </w:t>
      </w:r>
      <w:r w:rsidRPr="00A37387">
        <w:rPr>
          <w:sz w:val="26"/>
          <w:szCs w:val="26"/>
        </w:rPr>
        <w:br/>
        <w:t>1 404,5</w:t>
      </w:r>
      <w:r>
        <w:rPr>
          <w:sz w:val="26"/>
          <w:szCs w:val="26"/>
        </w:rPr>
        <w:t xml:space="preserve"> </w:t>
      </w:r>
      <w:r w:rsidRPr="00A37387">
        <w:rPr>
          <w:sz w:val="26"/>
          <w:szCs w:val="26"/>
        </w:rPr>
        <w:t xml:space="preserve">тыс. рублей (+ 156,0 % к ожидаемым поступлениям 2024 года). Увеличение налога связано с прекращением действия Закона № 96-ОЗ от 3 ноября 2016 года «О закреплении за сельскими поселениями Иркутской области вопросов местного </w:t>
      </w:r>
      <w:r w:rsidRPr="00A37387">
        <w:rPr>
          <w:sz w:val="26"/>
          <w:szCs w:val="26"/>
        </w:rPr>
        <w:lastRenderedPageBreak/>
        <w:t xml:space="preserve">значения» внесены изменения в Закон № 74-ОЗ от 22 октября 2013 года «О межбюджетных трансфертах и нормативах отчислений доходов в местные бюджеты» в части перераспределения нормативов отчислений от </w:t>
      </w:r>
      <w:r>
        <w:rPr>
          <w:sz w:val="26"/>
          <w:szCs w:val="26"/>
        </w:rPr>
        <w:t xml:space="preserve">единого сельскохозяйственного </w:t>
      </w:r>
      <w:r w:rsidRPr="00A37387">
        <w:rPr>
          <w:sz w:val="26"/>
          <w:szCs w:val="26"/>
        </w:rPr>
        <w:t xml:space="preserve">налога в размере </w:t>
      </w:r>
      <w:r>
        <w:rPr>
          <w:sz w:val="26"/>
          <w:szCs w:val="26"/>
        </w:rPr>
        <w:t>20</w:t>
      </w:r>
      <w:r w:rsidRPr="00A37387">
        <w:rPr>
          <w:sz w:val="26"/>
          <w:szCs w:val="26"/>
        </w:rPr>
        <w:t>% из бюджетов сельских поселений в бюджет муниципального района.</w:t>
      </w:r>
      <w:r w:rsidRPr="00BA78AD">
        <w:rPr>
          <w:sz w:val="26"/>
          <w:szCs w:val="26"/>
        </w:rPr>
        <w:t xml:space="preserve"> </w:t>
      </w:r>
    </w:p>
    <w:p w14:paraId="1AD6E413" w14:textId="77777777" w:rsidR="00A46BC6" w:rsidRPr="00A37387" w:rsidRDefault="00A46BC6" w:rsidP="00A46BC6">
      <w:pPr>
        <w:autoSpaceDE w:val="0"/>
        <w:autoSpaceDN w:val="0"/>
        <w:adjustRightInd w:val="0"/>
        <w:ind w:left="851" w:firstLine="709"/>
        <w:jc w:val="both"/>
        <w:rPr>
          <w:sz w:val="26"/>
          <w:szCs w:val="26"/>
        </w:rPr>
      </w:pPr>
      <w:r>
        <w:rPr>
          <w:sz w:val="26"/>
          <w:szCs w:val="26"/>
        </w:rPr>
        <w:t>Н</w:t>
      </w:r>
      <w:r w:rsidRPr="00A37387">
        <w:rPr>
          <w:sz w:val="26"/>
          <w:szCs w:val="26"/>
        </w:rPr>
        <w:t xml:space="preserve">а 2026 год – </w:t>
      </w:r>
      <w:r>
        <w:rPr>
          <w:sz w:val="26"/>
          <w:szCs w:val="26"/>
        </w:rPr>
        <w:t xml:space="preserve">1 460,7 </w:t>
      </w:r>
      <w:r w:rsidRPr="00A37387">
        <w:rPr>
          <w:sz w:val="26"/>
          <w:szCs w:val="26"/>
        </w:rPr>
        <w:t>тыс. рублей (+ </w:t>
      </w:r>
      <w:r>
        <w:rPr>
          <w:sz w:val="26"/>
          <w:szCs w:val="26"/>
        </w:rPr>
        <w:t>4,0</w:t>
      </w:r>
      <w:r w:rsidRPr="00A37387">
        <w:rPr>
          <w:sz w:val="26"/>
          <w:szCs w:val="26"/>
        </w:rPr>
        <w:t xml:space="preserve"> % к прогнозируемым поступлениям 2025 года), на 2027 год – </w:t>
      </w:r>
      <w:r>
        <w:rPr>
          <w:sz w:val="26"/>
          <w:szCs w:val="26"/>
        </w:rPr>
        <w:t>1 519,2</w:t>
      </w:r>
      <w:r w:rsidRPr="00A37387">
        <w:rPr>
          <w:sz w:val="26"/>
          <w:szCs w:val="26"/>
        </w:rPr>
        <w:t xml:space="preserve"> тыс. рублей (+ </w:t>
      </w:r>
      <w:r>
        <w:rPr>
          <w:sz w:val="26"/>
          <w:szCs w:val="26"/>
        </w:rPr>
        <w:t>4,0</w:t>
      </w:r>
      <w:r w:rsidRPr="00A37387">
        <w:rPr>
          <w:sz w:val="26"/>
          <w:szCs w:val="26"/>
        </w:rPr>
        <w:t> % к прогнозируемым поступлениям 2026 года).</w:t>
      </w:r>
    </w:p>
    <w:p w14:paraId="40F87D73" w14:textId="77777777" w:rsidR="00A46BC6" w:rsidRPr="00A37387" w:rsidRDefault="00A46BC6" w:rsidP="00A46BC6">
      <w:pPr>
        <w:ind w:left="851" w:firstLine="709"/>
        <w:jc w:val="both"/>
        <w:rPr>
          <w:sz w:val="26"/>
          <w:szCs w:val="26"/>
        </w:rPr>
      </w:pPr>
    </w:p>
    <w:p w14:paraId="17F188BC" w14:textId="77777777" w:rsidR="00A46BC6" w:rsidRPr="00BA78AD" w:rsidRDefault="00A46BC6" w:rsidP="00A46BC6">
      <w:pPr>
        <w:pStyle w:val="afa"/>
        <w:spacing w:line="276" w:lineRule="auto"/>
        <w:ind w:left="851" w:firstLine="709"/>
        <w:rPr>
          <w:i/>
          <w:sz w:val="26"/>
          <w:szCs w:val="26"/>
        </w:rPr>
      </w:pPr>
      <w:r w:rsidRPr="00BA78AD">
        <w:rPr>
          <w:i/>
          <w:sz w:val="26"/>
          <w:szCs w:val="26"/>
        </w:rPr>
        <w:t>Неналоговые доходы</w:t>
      </w:r>
    </w:p>
    <w:p w14:paraId="2817539D" w14:textId="77777777" w:rsidR="00A46BC6" w:rsidRPr="00BA78AD" w:rsidRDefault="00A46BC6" w:rsidP="00A46BC6">
      <w:pPr>
        <w:ind w:left="851" w:firstLine="709"/>
        <w:jc w:val="both"/>
        <w:rPr>
          <w:sz w:val="26"/>
          <w:szCs w:val="26"/>
        </w:rPr>
      </w:pPr>
      <w:r w:rsidRPr="00BA78AD">
        <w:rPr>
          <w:sz w:val="26"/>
          <w:szCs w:val="26"/>
        </w:rPr>
        <w:t xml:space="preserve">Поступление </w:t>
      </w:r>
      <w:r w:rsidRPr="00BA78AD">
        <w:rPr>
          <w:b/>
          <w:i/>
          <w:sz w:val="26"/>
          <w:szCs w:val="26"/>
        </w:rPr>
        <w:t>доходов от использования имущества, находящегося в государственной и муниципальной собственности</w:t>
      </w:r>
      <w:r w:rsidRPr="00BA78AD">
        <w:rPr>
          <w:sz w:val="26"/>
          <w:szCs w:val="26"/>
        </w:rPr>
        <w:t xml:space="preserve"> в 202</w:t>
      </w:r>
      <w:r>
        <w:rPr>
          <w:sz w:val="26"/>
          <w:szCs w:val="26"/>
        </w:rPr>
        <w:t>5</w:t>
      </w:r>
      <w:r w:rsidRPr="00BA78AD">
        <w:rPr>
          <w:sz w:val="26"/>
          <w:szCs w:val="26"/>
        </w:rPr>
        <w:t xml:space="preserve"> году ожидается в размере </w:t>
      </w:r>
      <w:r>
        <w:rPr>
          <w:sz w:val="26"/>
          <w:szCs w:val="26"/>
        </w:rPr>
        <w:t>27 267,8</w:t>
      </w:r>
      <w:r w:rsidRPr="00BA78AD">
        <w:rPr>
          <w:sz w:val="26"/>
          <w:szCs w:val="26"/>
        </w:rPr>
        <w:t xml:space="preserve"> тыс. руб., что на </w:t>
      </w:r>
      <w:r>
        <w:rPr>
          <w:sz w:val="26"/>
          <w:szCs w:val="26"/>
        </w:rPr>
        <w:t>8 414,1</w:t>
      </w:r>
      <w:r w:rsidRPr="00BA78AD">
        <w:rPr>
          <w:sz w:val="26"/>
          <w:szCs w:val="26"/>
        </w:rPr>
        <w:t xml:space="preserve"> тыс. рублей </w:t>
      </w:r>
      <w:r>
        <w:rPr>
          <w:sz w:val="26"/>
          <w:szCs w:val="26"/>
        </w:rPr>
        <w:t>выше</w:t>
      </w:r>
      <w:r w:rsidRPr="00BA78AD">
        <w:rPr>
          <w:sz w:val="26"/>
          <w:szCs w:val="26"/>
        </w:rPr>
        <w:t xml:space="preserve"> уровня текущего года.</w:t>
      </w:r>
    </w:p>
    <w:p w14:paraId="21EF742C" w14:textId="77777777" w:rsidR="00A46BC6" w:rsidRDefault="00A46BC6" w:rsidP="00A46BC6">
      <w:pPr>
        <w:ind w:left="851" w:firstLine="709"/>
        <w:jc w:val="both"/>
        <w:rPr>
          <w:sz w:val="26"/>
          <w:szCs w:val="26"/>
        </w:rPr>
      </w:pPr>
      <w:r w:rsidRPr="00BA78AD">
        <w:rPr>
          <w:sz w:val="26"/>
          <w:szCs w:val="26"/>
        </w:rPr>
        <w:t xml:space="preserve">По данным комитета по управлению муниципальным имуществом и органов местного самоуправления поселений (в части поступлений арендной платы с физических лиц) поступления </w:t>
      </w:r>
      <w:r w:rsidRPr="00BA78AD">
        <w:rPr>
          <w:b/>
          <w:i/>
          <w:sz w:val="26"/>
          <w:szCs w:val="26"/>
        </w:rPr>
        <w:t>арендной платы за земельные участки</w:t>
      </w:r>
      <w:r w:rsidRPr="00BA78AD">
        <w:rPr>
          <w:sz w:val="26"/>
          <w:szCs w:val="26"/>
        </w:rPr>
        <w:t xml:space="preserve"> в 202</w:t>
      </w:r>
      <w:r>
        <w:rPr>
          <w:sz w:val="26"/>
          <w:szCs w:val="26"/>
        </w:rPr>
        <w:t>5</w:t>
      </w:r>
      <w:r w:rsidRPr="00BA78AD">
        <w:rPr>
          <w:sz w:val="26"/>
          <w:szCs w:val="26"/>
        </w:rPr>
        <w:t xml:space="preserve"> году ожидается в сумме </w:t>
      </w:r>
      <w:r>
        <w:rPr>
          <w:sz w:val="26"/>
          <w:szCs w:val="26"/>
        </w:rPr>
        <w:t>27 178,0</w:t>
      </w:r>
      <w:r w:rsidRPr="00BA78AD">
        <w:rPr>
          <w:sz w:val="26"/>
          <w:szCs w:val="26"/>
        </w:rPr>
        <w:t xml:space="preserve"> тыс. руб., что на </w:t>
      </w:r>
      <w:r>
        <w:rPr>
          <w:sz w:val="26"/>
          <w:szCs w:val="26"/>
        </w:rPr>
        <w:t>9 049</w:t>
      </w:r>
      <w:r w:rsidRPr="00BA78AD">
        <w:rPr>
          <w:sz w:val="26"/>
          <w:szCs w:val="26"/>
        </w:rPr>
        <w:t xml:space="preserve"> тыс. руб. или на </w:t>
      </w:r>
      <w:r>
        <w:rPr>
          <w:sz w:val="26"/>
          <w:szCs w:val="26"/>
        </w:rPr>
        <w:t>50</w:t>
      </w:r>
      <w:r w:rsidRPr="00BA78AD">
        <w:rPr>
          <w:sz w:val="26"/>
          <w:szCs w:val="26"/>
        </w:rPr>
        <w:t xml:space="preserve"> % </w:t>
      </w:r>
      <w:r>
        <w:rPr>
          <w:sz w:val="26"/>
          <w:szCs w:val="26"/>
        </w:rPr>
        <w:t>выше</w:t>
      </w:r>
      <w:r w:rsidRPr="00BA78AD">
        <w:rPr>
          <w:sz w:val="26"/>
          <w:szCs w:val="26"/>
        </w:rPr>
        <w:t xml:space="preserve"> аналогичного показателя текущего года. В 202</w:t>
      </w:r>
      <w:r>
        <w:rPr>
          <w:sz w:val="26"/>
          <w:szCs w:val="26"/>
        </w:rPr>
        <w:t>6</w:t>
      </w:r>
      <w:r w:rsidRPr="00BA78AD">
        <w:rPr>
          <w:sz w:val="26"/>
          <w:szCs w:val="26"/>
        </w:rPr>
        <w:t xml:space="preserve"> году </w:t>
      </w:r>
      <w:r>
        <w:rPr>
          <w:sz w:val="26"/>
          <w:szCs w:val="26"/>
        </w:rPr>
        <w:t>28 213,3</w:t>
      </w:r>
      <w:r w:rsidRPr="00BA78AD">
        <w:rPr>
          <w:sz w:val="26"/>
          <w:szCs w:val="26"/>
        </w:rPr>
        <w:t xml:space="preserve"> тыс. рублей (+</w:t>
      </w:r>
      <w:r>
        <w:rPr>
          <w:sz w:val="26"/>
          <w:szCs w:val="26"/>
        </w:rPr>
        <w:t>3,8</w:t>
      </w:r>
      <w:r w:rsidRPr="00BA78AD">
        <w:rPr>
          <w:sz w:val="26"/>
          <w:szCs w:val="26"/>
        </w:rPr>
        <w:t>% к прогнозу 202</w:t>
      </w:r>
      <w:r>
        <w:rPr>
          <w:sz w:val="26"/>
          <w:szCs w:val="26"/>
        </w:rPr>
        <w:t>5</w:t>
      </w:r>
      <w:r w:rsidRPr="00BA78AD">
        <w:rPr>
          <w:sz w:val="26"/>
          <w:szCs w:val="26"/>
        </w:rPr>
        <w:t xml:space="preserve"> года), в 202</w:t>
      </w:r>
      <w:r>
        <w:rPr>
          <w:sz w:val="26"/>
          <w:szCs w:val="26"/>
        </w:rPr>
        <w:t>7</w:t>
      </w:r>
      <w:r w:rsidRPr="00BA78AD">
        <w:rPr>
          <w:sz w:val="26"/>
          <w:szCs w:val="26"/>
        </w:rPr>
        <w:t xml:space="preserve"> году 2</w:t>
      </w:r>
      <w:r>
        <w:rPr>
          <w:sz w:val="26"/>
          <w:szCs w:val="26"/>
        </w:rPr>
        <w:t>9 290,0</w:t>
      </w:r>
      <w:r w:rsidRPr="00BA78AD">
        <w:rPr>
          <w:sz w:val="26"/>
          <w:szCs w:val="26"/>
        </w:rPr>
        <w:t xml:space="preserve"> тыс. рублей (+3,</w:t>
      </w:r>
      <w:r>
        <w:rPr>
          <w:sz w:val="26"/>
          <w:szCs w:val="26"/>
        </w:rPr>
        <w:t>8</w:t>
      </w:r>
      <w:r w:rsidRPr="00BA78AD">
        <w:rPr>
          <w:sz w:val="26"/>
          <w:szCs w:val="26"/>
        </w:rPr>
        <w:t xml:space="preserve"> % к прогнозу 202</w:t>
      </w:r>
      <w:r>
        <w:rPr>
          <w:sz w:val="26"/>
          <w:szCs w:val="26"/>
        </w:rPr>
        <w:t>6</w:t>
      </w:r>
      <w:r w:rsidRPr="00BA78AD">
        <w:rPr>
          <w:sz w:val="26"/>
          <w:szCs w:val="26"/>
        </w:rPr>
        <w:t xml:space="preserve"> года). </w:t>
      </w:r>
    </w:p>
    <w:p w14:paraId="7A48700E" w14:textId="77777777" w:rsidR="00A46BC6" w:rsidRPr="00BA78AD" w:rsidRDefault="00A46BC6" w:rsidP="00A46BC6">
      <w:pPr>
        <w:ind w:left="851" w:firstLine="709"/>
        <w:jc w:val="both"/>
        <w:rPr>
          <w:sz w:val="26"/>
          <w:szCs w:val="26"/>
        </w:rPr>
      </w:pPr>
      <w:r w:rsidRPr="00BA78AD">
        <w:rPr>
          <w:sz w:val="26"/>
          <w:szCs w:val="26"/>
        </w:rPr>
        <w:t xml:space="preserve">Поступления же </w:t>
      </w:r>
      <w:r w:rsidRPr="00BA78AD">
        <w:rPr>
          <w:b/>
          <w:i/>
          <w:sz w:val="26"/>
          <w:szCs w:val="26"/>
        </w:rPr>
        <w:t>доходов от сдачи в аренду имущества</w:t>
      </w:r>
      <w:r w:rsidRPr="00BA78AD">
        <w:rPr>
          <w:sz w:val="26"/>
          <w:szCs w:val="26"/>
        </w:rPr>
        <w:t xml:space="preserve"> планируется в 202</w:t>
      </w:r>
      <w:r>
        <w:rPr>
          <w:sz w:val="26"/>
          <w:szCs w:val="26"/>
        </w:rPr>
        <w:t>5</w:t>
      </w:r>
      <w:r w:rsidRPr="00BA78AD">
        <w:rPr>
          <w:sz w:val="26"/>
          <w:szCs w:val="26"/>
        </w:rPr>
        <w:t xml:space="preserve"> году в сумме </w:t>
      </w:r>
      <w:r>
        <w:rPr>
          <w:sz w:val="26"/>
          <w:szCs w:val="26"/>
        </w:rPr>
        <w:t xml:space="preserve">89,3 </w:t>
      </w:r>
      <w:r w:rsidRPr="00BA78AD">
        <w:rPr>
          <w:sz w:val="26"/>
          <w:szCs w:val="26"/>
        </w:rPr>
        <w:t xml:space="preserve">тыс. руб., что на </w:t>
      </w:r>
      <w:r>
        <w:rPr>
          <w:sz w:val="26"/>
          <w:szCs w:val="26"/>
        </w:rPr>
        <w:t>51,9</w:t>
      </w:r>
      <w:r w:rsidRPr="00BA78AD">
        <w:rPr>
          <w:sz w:val="26"/>
          <w:szCs w:val="26"/>
        </w:rPr>
        <w:t xml:space="preserve"> тыс. руб. ниже уровня текущего года. В 202</w:t>
      </w:r>
      <w:r>
        <w:rPr>
          <w:sz w:val="26"/>
          <w:szCs w:val="26"/>
        </w:rPr>
        <w:t>6</w:t>
      </w:r>
      <w:r w:rsidRPr="00BA78AD">
        <w:rPr>
          <w:sz w:val="26"/>
          <w:szCs w:val="26"/>
        </w:rPr>
        <w:t xml:space="preserve"> в сумме </w:t>
      </w:r>
      <w:r>
        <w:rPr>
          <w:sz w:val="26"/>
          <w:szCs w:val="26"/>
        </w:rPr>
        <w:t>46,8</w:t>
      </w:r>
      <w:r w:rsidRPr="00BA78AD">
        <w:rPr>
          <w:sz w:val="26"/>
          <w:szCs w:val="26"/>
        </w:rPr>
        <w:t xml:space="preserve"> тыс.руб. (-</w:t>
      </w:r>
      <w:r>
        <w:rPr>
          <w:sz w:val="26"/>
          <w:szCs w:val="26"/>
        </w:rPr>
        <w:t>52,4</w:t>
      </w:r>
      <w:r w:rsidRPr="00BA78AD">
        <w:rPr>
          <w:sz w:val="26"/>
          <w:szCs w:val="26"/>
        </w:rPr>
        <w:t>% к прогнозу 202</w:t>
      </w:r>
      <w:r>
        <w:rPr>
          <w:sz w:val="26"/>
          <w:szCs w:val="26"/>
        </w:rPr>
        <w:t>5</w:t>
      </w:r>
      <w:r w:rsidRPr="00BA78AD">
        <w:rPr>
          <w:sz w:val="26"/>
          <w:szCs w:val="26"/>
        </w:rPr>
        <w:t xml:space="preserve"> года), в 202</w:t>
      </w:r>
      <w:r>
        <w:rPr>
          <w:sz w:val="26"/>
          <w:szCs w:val="26"/>
        </w:rPr>
        <w:t>6</w:t>
      </w:r>
      <w:r w:rsidRPr="00BA78AD">
        <w:rPr>
          <w:sz w:val="26"/>
          <w:szCs w:val="26"/>
        </w:rPr>
        <w:t xml:space="preserve"> году в сумме </w:t>
      </w:r>
      <w:r>
        <w:rPr>
          <w:sz w:val="26"/>
          <w:szCs w:val="26"/>
        </w:rPr>
        <w:t>0</w:t>
      </w:r>
      <w:r w:rsidRPr="00BA78AD">
        <w:rPr>
          <w:sz w:val="26"/>
          <w:szCs w:val="26"/>
        </w:rPr>
        <w:t xml:space="preserve"> рублей.</w:t>
      </w:r>
      <w:r>
        <w:rPr>
          <w:sz w:val="26"/>
          <w:szCs w:val="26"/>
        </w:rPr>
        <w:t xml:space="preserve"> </w:t>
      </w:r>
      <w:r w:rsidRPr="00BA78AD">
        <w:rPr>
          <w:sz w:val="26"/>
          <w:szCs w:val="26"/>
        </w:rPr>
        <w:t xml:space="preserve">Прогноз представлен исходя из заключенных и действующих на плановый период договоров аренды имущества. </w:t>
      </w:r>
    </w:p>
    <w:p w14:paraId="47FFD281" w14:textId="77777777" w:rsidR="00A46BC6" w:rsidRPr="00BA78AD" w:rsidRDefault="00A46BC6" w:rsidP="00A46BC6">
      <w:pPr>
        <w:ind w:left="851" w:firstLine="709"/>
        <w:jc w:val="both"/>
        <w:rPr>
          <w:sz w:val="26"/>
          <w:szCs w:val="26"/>
        </w:rPr>
      </w:pPr>
      <w:r w:rsidRPr="00BA78AD">
        <w:rPr>
          <w:sz w:val="26"/>
          <w:szCs w:val="26"/>
        </w:rPr>
        <w:t xml:space="preserve">Прогнозируемый объем поступления </w:t>
      </w:r>
      <w:r w:rsidRPr="00BA78AD">
        <w:rPr>
          <w:b/>
          <w:i/>
          <w:sz w:val="26"/>
          <w:szCs w:val="26"/>
        </w:rPr>
        <w:t>платежей при пользовании природными ресурсами</w:t>
      </w:r>
      <w:r w:rsidRPr="00BA78AD">
        <w:rPr>
          <w:sz w:val="26"/>
          <w:szCs w:val="26"/>
        </w:rPr>
        <w:t xml:space="preserve"> на 202</w:t>
      </w:r>
      <w:r>
        <w:rPr>
          <w:sz w:val="26"/>
          <w:szCs w:val="26"/>
        </w:rPr>
        <w:t>5</w:t>
      </w:r>
      <w:r w:rsidRPr="00BA78AD">
        <w:rPr>
          <w:sz w:val="26"/>
          <w:szCs w:val="26"/>
        </w:rPr>
        <w:t xml:space="preserve"> год 1</w:t>
      </w:r>
      <w:r>
        <w:rPr>
          <w:sz w:val="26"/>
          <w:szCs w:val="26"/>
        </w:rPr>
        <w:t> 033,7</w:t>
      </w:r>
      <w:r w:rsidRPr="00BA78AD">
        <w:rPr>
          <w:sz w:val="26"/>
          <w:szCs w:val="26"/>
        </w:rPr>
        <w:t xml:space="preserve"> тыс. рублей (+</w:t>
      </w:r>
      <w:r>
        <w:rPr>
          <w:sz w:val="26"/>
          <w:szCs w:val="26"/>
        </w:rPr>
        <w:t xml:space="preserve"> 5,6</w:t>
      </w:r>
      <w:r w:rsidRPr="00BA78AD">
        <w:rPr>
          <w:sz w:val="26"/>
          <w:szCs w:val="26"/>
        </w:rPr>
        <w:t xml:space="preserve"> % к ожидаемой оценке 202</w:t>
      </w:r>
      <w:r>
        <w:rPr>
          <w:sz w:val="26"/>
          <w:szCs w:val="26"/>
        </w:rPr>
        <w:t>4</w:t>
      </w:r>
      <w:r w:rsidRPr="00BA78AD">
        <w:rPr>
          <w:sz w:val="26"/>
          <w:szCs w:val="26"/>
        </w:rPr>
        <w:t> года).</w:t>
      </w:r>
    </w:p>
    <w:p w14:paraId="3C3B7DCC" w14:textId="77777777" w:rsidR="00A46BC6" w:rsidRPr="00BA78AD" w:rsidRDefault="00A46BC6" w:rsidP="00A46BC6">
      <w:pPr>
        <w:ind w:left="851" w:firstLine="709"/>
        <w:jc w:val="both"/>
        <w:rPr>
          <w:sz w:val="26"/>
          <w:szCs w:val="26"/>
        </w:rPr>
      </w:pPr>
      <w:r w:rsidRPr="00BA78AD">
        <w:rPr>
          <w:sz w:val="26"/>
          <w:szCs w:val="26"/>
        </w:rPr>
        <w:t>В 202</w:t>
      </w:r>
      <w:r>
        <w:rPr>
          <w:sz w:val="26"/>
          <w:szCs w:val="26"/>
        </w:rPr>
        <w:t>6</w:t>
      </w:r>
      <w:r w:rsidRPr="00BA78AD">
        <w:rPr>
          <w:sz w:val="26"/>
          <w:szCs w:val="26"/>
        </w:rPr>
        <w:t xml:space="preserve"> году доходы ожидаются 1</w:t>
      </w:r>
      <w:r>
        <w:rPr>
          <w:sz w:val="26"/>
          <w:szCs w:val="26"/>
        </w:rPr>
        <w:t> 075,0</w:t>
      </w:r>
      <w:r w:rsidRPr="00BA78AD">
        <w:rPr>
          <w:sz w:val="26"/>
          <w:szCs w:val="26"/>
        </w:rPr>
        <w:t xml:space="preserve"> тыс. рублей (+4,0% к уровню 202</w:t>
      </w:r>
      <w:r>
        <w:rPr>
          <w:sz w:val="26"/>
          <w:szCs w:val="26"/>
        </w:rPr>
        <w:t>5</w:t>
      </w:r>
      <w:r w:rsidRPr="00BA78AD">
        <w:rPr>
          <w:sz w:val="26"/>
          <w:szCs w:val="26"/>
        </w:rPr>
        <w:t xml:space="preserve"> года).  </w:t>
      </w:r>
      <w:r w:rsidRPr="00BA78AD">
        <w:rPr>
          <w:sz w:val="26"/>
          <w:szCs w:val="26"/>
        </w:rPr>
        <w:tab/>
        <w:t>В 202</w:t>
      </w:r>
      <w:r>
        <w:rPr>
          <w:sz w:val="26"/>
          <w:szCs w:val="26"/>
        </w:rPr>
        <w:t>7</w:t>
      </w:r>
      <w:r w:rsidRPr="00BA78AD">
        <w:rPr>
          <w:sz w:val="26"/>
          <w:szCs w:val="26"/>
        </w:rPr>
        <w:t xml:space="preserve"> году составят 1</w:t>
      </w:r>
      <w:r>
        <w:rPr>
          <w:sz w:val="26"/>
          <w:szCs w:val="26"/>
        </w:rPr>
        <w:t> 118,1</w:t>
      </w:r>
      <w:r w:rsidRPr="00BA78AD">
        <w:rPr>
          <w:sz w:val="26"/>
          <w:szCs w:val="26"/>
        </w:rPr>
        <w:t xml:space="preserve"> тыс. рублей (+4,0% к уровню 202</w:t>
      </w:r>
      <w:r>
        <w:rPr>
          <w:sz w:val="26"/>
          <w:szCs w:val="26"/>
        </w:rPr>
        <w:t>6</w:t>
      </w:r>
      <w:r w:rsidRPr="00BA78AD">
        <w:rPr>
          <w:sz w:val="26"/>
          <w:szCs w:val="26"/>
        </w:rPr>
        <w:t xml:space="preserve"> года). </w:t>
      </w:r>
    </w:p>
    <w:p w14:paraId="5155DA44" w14:textId="77777777" w:rsidR="00A46BC6" w:rsidRPr="00BA78AD" w:rsidRDefault="00A46BC6" w:rsidP="00A46BC6">
      <w:pPr>
        <w:ind w:left="851" w:firstLine="709"/>
        <w:jc w:val="both"/>
        <w:rPr>
          <w:sz w:val="26"/>
          <w:szCs w:val="26"/>
        </w:rPr>
      </w:pPr>
      <w:r w:rsidRPr="00BA78AD">
        <w:rPr>
          <w:sz w:val="26"/>
          <w:szCs w:val="26"/>
        </w:rPr>
        <w:t xml:space="preserve">Курирующими отделами администрации района осуществлено планирование поступлений </w:t>
      </w:r>
      <w:r w:rsidRPr="00BA78AD">
        <w:rPr>
          <w:b/>
          <w:i/>
          <w:sz w:val="26"/>
          <w:szCs w:val="26"/>
        </w:rPr>
        <w:t>доходов от оказания платных услуг</w:t>
      </w:r>
      <w:r w:rsidRPr="00BA78AD">
        <w:rPr>
          <w:sz w:val="26"/>
          <w:szCs w:val="26"/>
        </w:rPr>
        <w:t xml:space="preserve"> казенными учреждениями на 202</w:t>
      </w:r>
      <w:r>
        <w:rPr>
          <w:sz w:val="26"/>
          <w:szCs w:val="26"/>
        </w:rPr>
        <w:t>5</w:t>
      </w:r>
      <w:r w:rsidRPr="00BA78AD">
        <w:rPr>
          <w:sz w:val="26"/>
          <w:szCs w:val="26"/>
        </w:rPr>
        <w:t xml:space="preserve"> год в сумме 1</w:t>
      </w:r>
      <w:r>
        <w:rPr>
          <w:sz w:val="26"/>
          <w:szCs w:val="26"/>
        </w:rPr>
        <w:t>9 460,3</w:t>
      </w:r>
      <w:r w:rsidRPr="00BA78AD">
        <w:rPr>
          <w:sz w:val="26"/>
          <w:szCs w:val="26"/>
        </w:rPr>
        <w:t xml:space="preserve"> тыс. руб., на 202</w:t>
      </w:r>
      <w:r>
        <w:rPr>
          <w:sz w:val="26"/>
          <w:szCs w:val="26"/>
        </w:rPr>
        <w:t>6</w:t>
      </w:r>
      <w:r w:rsidRPr="00BA78AD">
        <w:rPr>
          <w:sz w:val="26"/>
          <w:szCs w:val="26"/>
        </w:rPr>
        <w:t xml:space="preserve"> год в сумме 1</w:t>
      </w:r>
      <w:r>
        <w:rPr>
          <w:sz w:val="26"/>
          <w:szCs w:val="26"/>
        </w:rPr>
        <w:t>9 503,4</w:t>
      </w:r>
      <w:r w:rsidRPr="00BA78AD">
        <w:rPr>
          <w:sz w:val="26"/>
          <w:szCs w:val="26"/>
        </w:rPr>
        <w:t xml:space="preserve"> тыс. руб., на 202</w:t>
      </w:r>
      <w:r>
        <w:rPr>
          <w:sz w:val="26"/>
          <w:szCs w:val="26"/>
        </w:rPr>
        <w:t>7</w:t>
      </w:r>
      <w:r w:rsidRPr="00BA78AD">
        <w:rPr>
          <w:sz w:val="26"/>
          <w:szCs w:val="26"/>
        </w:rPr>
        <w:t xml:space="preserve"> год в сумме 1</w:t>
      </w:r>
      <w:r>
        <w:rPr>
          <w:sz w:val="26"/>
          <w:szCs w:val="26"/>
        </w:rPr>
        <w:t xml:space="preserve">9 682,8 </w:t>
      </w:r>
      <w:r w:rsidRPr="00BA78AD">
        <w:rPr>
          <w:sz w:val="26"/>
          <w:szCs w:val="26"/>
        </w:rPr>
        <w:t xml:space="preserve">тыс. руб. </w:t>
      </w:r>
    </w:p>
    <w:p w14:paraId="65A356C4" w14:textId="77777777" w:rsidR="00A46BC6" w:rsidRPr="00BA78AD" w:rsidRDefault="00A46BC6" w:rsidP="00A46BC6">
      <w:pPr>
        <w:ind w:left="851" w:firstLine="709"/>
        <w:jc w:val="both"/>
        <w:rPr>
          <w:sz w:val="26"/>
          <w:szCs w:val="26"/>
        </w:rPr>
      </w:pPr>
      <w:r w:rsidRPr="00BA78AD">
        <w:rPr>
          <w:sz w:val="26"/>
          <w:szCs w:val="26"/>
        </w:rPr>
        <w:t>По данным КУМИ</w:t>
      </w:r>
      <w:r w:rsidRPr="00BA78AD">
        <w:rPr>
          <w:b/>
          <w:sz w:val="26"/>
          <w:szCs w:val="26"/>
        </w:rPr>
        <w:t xml:space="preserve"> </w:t>
      </w:r>
      <w:r w:rsidRPr="00BA78AD">
        <w:rPr>
          <w:b/>
          <w:i/>
          <w:sz w:val="26"/>
          <w:szCs w:val="26"/>
        </w:rPr>
        <w:t>доходы от продажи материальных и нематериальных активов</w:t>
      </w:r>
      <w:r>
        <w:rPr>
          <w:b/>
          <w:i/>
          <w:sz w:val="26"/>
          <w:szCs w:val="26"/>
        </w:rPr>
        <w:t xml:space="preserve"> </w:t>
      </w:r>
      <w:r w:rsidRPr="00BA78AD">
        <w:rPr>
          <w:sz w:val="26"/>
          <w:szCs w:val="26"/>
        </w:rPr>
        <w:t xml:space="preserve"> в 202</w:t>
      </w:r>
      <w:r>
        <w:rPr>
          <w:sz w:val="26"/>
          <w:szCs w:val="26"/>
        </w:rPr>
        <w:t>5</w:t>
      </w:r>
      <w:r w:rsidRPr="00BA78AD">
        <w:rPr>
          <w:sz w:val="26"/>
          <w:szCs w:val="26"/>
        </w:rPr>
        <w:t xml:space="preserve"> </w:t>
      </w:r>
      <w:r>
        <w:rPr>
          <w:sz w:val="26"/>
          <w:szCs w:val="26"/>
        </w:rPr>
        <w:t xml:space="preserve"> </w:t>
      </w:r>
      <w:r w:rsidRPr="00BA78AD">
        <w:rPr>
          <w:sz w:val="26"/>
          <w:szCs w:val="26"/>
        </w:rPr>
        <w:t xml:space="preserve">году </w:t>
      </w:r>
      <w:r>
        <w:rPr>
          <w:sz w:val="26"/>
          <w:szCs w:val="26"/>
        </w:rPr>
        <w:t xml:space="preserve"> </w:t>
      </w:r>
      <w:r w:rsidRPr="00BA78AD">
        <w:rPr>
          <w:sz w:val="26"/>
          <w:szCs w:val="26"/>
        </w:rPr>
        <w:t xml:space="preserve">составят </w:t>
      </w:r>
      <w:r>
        <w:rPr>
          <w:sz w:val="26"/>
          <w:szCs w:val="26"/>
        </w:rPr>
        <w:t xml:space="preserve"> 679,0</w:t>
      </w:r>
      <w:r w:rsidRPr="00BA78AD">
        <w:rPr>
          <w:sz w:val="26"/>
          <w:szCs w:val="26"/>
        </w:rPr>
        <w:t xml:space="preserve"> тыс. рублей. </w:t>
      </w:r>
      <w:r>
        <w:rPr>
          <w:sz w:val="26"/>
          <w:szCs w:val="26"/>
        </w:rPr>
        <w:t xml:space="preserve"> </w:t>
      </w:r>
      <w:r w:rsidRPr="00BA78AD">
        <w:rPr>
          <w:sz w:val="26"/>
          <w:szCs w:val="26"/>
        </w:rPr>
        <w:t>В 202</w:t>
      </w:r>
      <w:r>
        <w:rPr>
          <w:sz w:val="26"/>
          <w:szCs w:val="26"/>
        </w:rPr>
        <w:t>6</w:t>
      </w:r>
      <w:r w:rsidRPr="00BA78AD">
        <w:rPr>
          <w:sz w:val="26"/>
          <w:szCs w:val="26"/>
        </w:rPr>
        <w:t xml:space="preserve"> году</w:t>
      </w:r>
      <w:r>
        <w:rPr>
          <w:sz w:val="26"/>
          <w:szCs w:val="26"/>
        </w:rPr>
        <w:t xml:space="preserve"> 705,0</w:t>
      </w:r>
      <w:r w:rsidRPr="00BA78AD">
        <w:rPr>
          <w:sz w:val="26"/>
          <w:szCs w:val="26"/>
        </w:rPr>
        <w:t xml:space="preserve"> тыс. рублей</w:t>
      </w:r>
      <w:r>
        <w:rPr>
          <w:sz w:val="26"/>
          <w:szCs w:val="26"/>
        </w:rPr>
        <w:t xml:space="preserve">    </w:t>
      </w:r>
      <w:r w:rsidRPr="00BA78AD">
        <w:rPr>
          <w:sz w:val="26"/>
          <w:szCs w:val="26"/>
        </w:rPr>
        <w:t xml:space="preserve">(+ </w:t>
      </w:r>
      <w:r>
        <w:rPr>
          <w:sz w:val="26"/>
          <w:szCs w:val="26"/>
        </w:rPr>
        <w:t>3,8</w:t>
      </w:r>
      <w:r w:rsidRPr="00BA78AD">
        <w:rPr>
          <w:sz w:val="26"/>
          <w:szCs w:val="26"/>
        </w:rPr>
        <w:t>% к прогнозу 202</w:t>
      </w:r>
      <w:r>
        <w:rPr>
          <w:sz w:val="26"/>
          <w:szCs w:val="26"/>
        </w:rPr>
        <w:t>5</w:t>
      </w:r>
      <w:r w:rsidRPr="00BA78AD">
        <w:rPr>
          <w:sz w:val="26"/>
          <w:szCs w:val="26"/>
        </w:rPr>
        <w:t xml:space="preserve"> года), в 202</w:t>
      </w:r>
      <w:r>
        <w:rPr>
          <w:sz w:val="26"/>
          <w:szCs w:val="26"/>
        </w:rPr>
        <w:t>7</w:t>
      </w:r>
      <w:r w:rsidRPr="00BA78AD">
        <w:rPr>
          <w:sz w:val="26"/>
          <w:szCs w:val="26"/>
        </w:rPr>
        <w:t xml:space="preserve"> году </w:t>
      </w:r>
      <w:r>
        <w:rPr>
          <w:sz w:val="26"/>
          <w:szCs w:val="26"/>
        </w:rPr>
        <w:t xml:space="preserve">732,0 </w:t>
      </w:r>
      <w:r w:rsidRPr="00BA78AD">
        <w:rPr>
          <w:sz w:val="26"/>
          <w:szCs w:val="26"/>
        </w:rPr>
        <w:t>тыс. рублей (+</w:t>
      </w:r>
      <w:r>
        <w:rPr>
          <w:sz w:val="26"/>
          <w:szCs w:val="26"/>
        </w:rPr>
        <w:t>3,9</w:t>
      </w:r>
      <w:r w:rsidRPr="00BA78AD">
        <w:rPr>
          <w:sz w:val="26"/>
          <w:szCs w:val="26"/>
        </w:rPr>
        <w:t>% к прогнозу 202</w:t>
      </w:r>
      <w:r>
        <w:rPr>
          <w:sz w:val="26"/>
          <w:szCs w:val="26"/>
        </w:rPr>
        <w:t>6</w:t>
      </w:r>
      <w:r w:rsidRPr="00BA78AD">
        <w:rPr>
          <w:sz w:val="26"/>
          <w:szCs w:val="26"/>
        </w:rPr>
        <w:t xml:space="preserve"> года).</w:t>
      </w:r>
    </w:p>
    <w:p w14:paraId="464484E7" w14:textId="77777777" w:rsidR="00A46BC6" w:rsidRPr="00BA78AD" w:rsidRDefault="00A46BC6" w:rsidP="00A46BC6">
      <w:pPr>
        <w:ind w:left="851" w:firstLine="709"/>
        <w:jc w:val="both"/>
        <w:rPr>
          <w:sz w:val="26"/>
          <w:szCs w:val="26"/>
        </w:rPr>
      </w:pPr>
      <w:r w:rsidRPr="00BA78AD">
        <w:rPr>
          <w:sz w:val="26"/>
          <w:szCs w:val="26"/>
        </w:rPr>
        <w:t xml:space="preserve">Поступление </w:t>
      </w:r>
      <w:r w:rsidRPr="00BA78AD">
        <w:rPr>
          <w:b/>
          <w:i/>
          <w:sz w:val="26"/>
          <w:szCs w:val="26"/>
        </w:rPr>
        <w:t>штрафов, санкций и возмещений ущерба</w:t>
      </w:r>
      <w:r w:rsidRPr="00BA78AD">
        <w:rPr>
          <w:sz w:val="26"/>
          <w:szCs w:val="26"/>
        </w:rPr>
        <w:t xml:space="preserve"> в бюджет района осуществлен на основании информации главных администраторов доходов и составляет  в 202</w:t>
      </w:r>
      <w:r>
        <w:rPr>
          <w:sz w:val="26"/>
          <w:szCs w:val="26"/>
        </w:rPr>
        <w:t>5</w:t>
      </w:r>
      <w:r w:rsidRPr="00BA78AD">
        <w:rPr>
          <w:sz w:val="26"/>
          <w:szCs w:val="26"/>
        </w:rPr>
        <w:t xml:space="preserve"> году </w:t>
      </w:r>
      <w:r>
        <w:rPr>
          <w:sz w:val="26"/>
          <w:szCs w:val="26"/>
        </w:rPr>
        <w:t>1 137,7</w:t>
      </w:r>
      <w:r w:rsidRPr="00BA78AD">
        <w:rPr>
          <w:sz w:val="26"/>
          <w:szCs w:val="26"/>
        </w:rPr>
        <w:t xml:space="preserve"> тыс. рублей, на 202</w:t>
      </w:r>
      <w:r>
        <w:rPr>
          <w:sz w:val="26"/>
          <w:szCs w:val="26"/>
        </w:rPr>
        <w:t>6</w:t>
      </w:r>
      <w:r w:rsidRPr="00BA78AD">
        <w:rPr>
          <w:sz w:val="26"/>
          <w:szCs w:val="26"/>
        </w:rPr>
        <w:t xml:space="preserve"> год – </w:t>
      </w:r>
      <w:r>
        <w:rPr>
          <w:sz w:val="26"/>
          <w:szCs w:val="26"/>
        </w:rPr>
        <w:t>1 162,4</w:t>
      </w:r>
      <w:r w:rsidRPr="00BA78AD">
        <w:rPr>
          <w:sz w:val="26"/>
          <w:szCs w:val="26"/>
        </w:rPr>
        <w:t xml:space="preserve"> тыс. рублей, на 202</w:t>
      </w:r>
      <w:r>
        <w:rPr>
          <w:sz w:val="26"/>
          <w:szCs w:val="26"/>
        </w:rPr>
        <w:t>7</w:t>
      </w:r>
      <w:r w:rsidRPr="00BA78AD">
        <w:rPr>
          <w:sz w:val="26"/>
          <w:szCs w:val="26"/>
        </w:rPr>
        <w:t xml:space="preserve"> год – </w:t>
      </w:r>
      <w:r>
        <w:rPr>
          <w:sz w:val="26"/>
          <w:szCs w:val="26"/>
        </w:rPr>
        <w:t>1 188,1</w:t>
      </w:r>
      <w:r w:rsidRPr="00BA78AD">
        <w:rPr>
          <w:sz w:val="26"/>
          <w:szCs w:val="26"/>
        </w:rPr>
        <w:t xml:space="preserve"> тыс. рублей. Стоит отметить, что данный вид дохода трудно поддается перспективному планированию и, как правило, подлежит изменению в течение финансового года. Так в 202</w:t>
      </w:r>
      <w:r>
        <w:rPr>
          <w:sz w:val="26"/>
          <w:szCs w:val="26"/>
        </w:rPr>
        <w:t>4</w:t>
      </w:r>
      <w:r w:rsidRPr="00BA78AD">
        <w:rPr>
          <w:sz w:val="26"/>
          <w:szCs w:val="26"/>
        </w:rPr>
        <w:t xml:space="preserve"> году доходы от штрафов, санкций и возмещений ущерба были увеличены на </w:t>
      </w:r>
      <w:r>
        <w:rPr>
          <w:sz w:val="26"/>
          <w:szCs w:val="26"/>
        </w:rPr>
        <w:t>1 503,8</w:t>
      </w:r>
      <w:r w:rsidRPr="00BA78AD">
        <w:rPr>
          <w:sz w:val="26"/>
          <w:szCs w:val="26"/>
        </w:rPr>
        <w:t xml:space="preserve"> тыс. рублей по отношению к первоначальному плану.</w:t>
      </w:r>
    </w:p>
    <w:p w14:paraId="4DAB7ABE" w14:textId="77777777" w:rsidR="00A46BC6" w:rsidRDefault="00A46BC6" w:rsidP="00A46BC6">
      <w:pPr>
        <w:ind w:left="851" w:firstLine="709"/>
        <w:jc w:val="both"/>
        <w:rPr>
          <w:b/>
          <w:i/>
          <w:sz w:val="26"/>
          <w:szCs w:val="26"/>
        </w:rPr>
      </w:pPr>
    </w:p>
    <w:p w14:paraId="4690A948" w14:textId="77777777" w:rsidR="00A46BC6" w:rsidRPr="00BA78AD" w:rsidRDefault="00A46BC6" w:rsidP="00A46BC6">
      <w:pPr>
        <w:ind w:left="851" w:firstLine="709"/>
        <w:jc w:val="both"/>
        <w:rPr>
          <w:sz w:val="26"/>
          <w:szCs w:val="26"/>
        </w:rPr>
      </w:pPr>
      <w:r w:rsidRPr="00BA78AD">
        <w:rPr>
          <w:b/>
          <w:i/>
          <w:sz w:val="26"/>
          <w:szCs w:val="26"/>
        </w:rPr>
        <w:t>Безвозмездные поступления</w:t>
      </w:r>
    </w:p>
    <w:p w14:paraId="36BB1C54" w14:textId="77777777" w:rsidR="00A46BC6" w:rsidRPr="00BA78AD" w:rsidRDefault="00A46BC6" w:rsidP="00A46BC6">
      <w:pPr>
        <w:ind w:left="851" w:firstLine="709"/>
        <w:jc w:val="both"/>
        <w:rPr>
          <w:sz w:val="26"/>
          <w:szCs w:val="26"/>
        </w:rPr>
      </w:pPr>
      <w:r w:rsidRPr="00BA78AD">
        <w:rPr>
          <w:sz w:val="26"/>
          <w:szCs w:val="26"/>
        </w:rPr>
        <w:t>Объем  безвозмездных поступлений в бюджет Черемховского районного муниципального образования на  202</w:t>
      </w:r>
      <w:r>
        <w:rPr>
          <w:sz w:val="26"/>
          <w:szCs w:val="26"/>
        </w:rPr>
        <w:t>5</w:t>
      </w:r>
      <w:r w:rsidRPr="00BA78AD">
        <w:rPr>
          <w:sz w:val="26"/>
          <w:szCs w:val="26"/>
        </w:rPr>
        <w:t xml:space="preserve"> год   и   на    плановый    период    202</w:t>
      </w:r>
      <w:r>
        <w:rPr>
          <w:sz w:val="26"/>
          <w:szCs w:val="26"/>
        </w:rPr>
        <w:t>6</w:t>
      </w:r>
      <w:r w:rsidRPr="00BA78AD">
        <w:rPr>
          <w:sz w:val="26"/>
          <w:szCs w:val="26"/>
        </w:rPr>
        <w:t xml:space="preserve">    и 202</w:t>
      </w:r>
      <w:r>
        <w:rPr>
          <w:sz w:val="26"/>
          <w:szCs w:val="26"/>
        </w:rPr>
        <w:t>7</w:t>
      </w:r>
      <w:r w:rsidRPr="00BA78AD">
        <w:rPr>
          <w:sz w:val="26"/>
          <w:szCs w:val="26"/>
        </w:rPr>
        <w:t xml:space="preserve"> годов определен в соответствии с проектом Закона Иркутской области "Об областном бюджете на 202</w:t>
      </w:r>
      <w:r>
        <w:rPr>
          <w:sz w:val="26"/>
          <w:szCs w:val="26"/>
        </w:rPr>
        <w:t>5</w:t>
      </w:r>
      <w:r w:rsidRPr="00BA78AD">
        <w:rPr>
          <w:sz w:val="26"/>
          <w:szCs w:val="26"/>
        </w:rPr>
        <w:t xml:space="preserve"> год и плановый период 202</w:t>
      </w:r>
      <w:r>
        <w:rPr>
          <w:sz w:val="26"/>
          <w:szCs w:val="26"/>
        </w:rPr>
        <w:t>6</w:t>
      </w:r>
      <w:r w:rsidRPr="00BA78AD">
        <w:rPr>
          <w:sz w:val="26"/>
          <w:szCs w:val="26"/>
        </w:rPr>
        <w:t>-202</w:t>
      </w:r>
      <w:r>
        <w:rPr>
          <w:sz w:val="26"/>
          <w:szCs w:val="26"/>
        </w:rPr>
        <w:t>7</w:t>
      </w:r>
      <w:r w:rsidRPr="00BA78AD">
        <w:rPr>
          <w:sz w:val="26"/>
          <w:szCs w:val="26"/>
        </w:rPr>
        <w:t xml:space="preserve"> годы"  и  представлен в таблице 3.            </w:t>
      </w:r>
    </w:p>
    <w:p w14:paraId="1553B887" w14:textId="77777777" w:rsidR="00A46BC6" w:rsidRDefault="00A46BC6" w:rsidP="00A46BC6">
      <w:pPr>
        <w:rPr>
          <w:sz w:val="26"/>
          <w:szCs w:val="26"/>
        </w:rPr>
      </w:pPr>
      <w:r>
        <w:rPr>
          <w:sz w:val="26"/>
          <w:szCs w:val="26"/>
        </w:rPr>
        <w:t xml:space="preserve">                                                                                      </w:t>
      </w:r>
    </w:p>
    <w:p w14:paraId="2EE1EF48" w14:textId="77777777" w:rsidR="00A46BC6" w:rsidRDefault="00A46BC6" w:rsidP="00A46BC6">
      <w:pPr>
        <w:rPr>
          <w:sz w:val="26"/>
          <w:szCs w:val="26"/>
        </w:rPr>
      </w:pPr>
    </w:p>
    <w:p w14:paraId="632EE22B" w14:textId="77777777" w:rsidR="00A46BC6" w:rsidRDefault="00A46BC6" w:rsidP="00A46BC6">
      <w:pPr>
        <w:rPr>
          <w:sz w:val="26"/>
          <w:szCs w:val="26"/>
        </w:rPr>
      </w:pPr>
    </w:p>
    <w:p w14:paraId="433A8EF1" w14:textId="2CA57965" w:rsidR="00A46BC6" w:rsidRDefault="00A46BC6" w:rsidP="00A46BC6">
      <w:pPr>
        <w:jc w:val="right"/>
        <w:rPr>
          <w:sz w:val="20"/>
          <w:szCs w:val="20"/>
        </w:rPr>
      </w:pPr>
      <w:r w:rsidRPr="00450404">
        <w:rPr>
          <w:sz w:val="20"/>
          <w:szCs w:val="20"/>
        </w:rPr>
        <w:t>Таблица</w:t>
      </w:r>
      <w:r>
        <w:rPr>
          <w:sz w:val="20"/>
          <w:szCs w:val="20"/>
        </w:rPr>
        <w:t xml:space="preserve"> 3</w:t>
      </w:r>
      <w:r w:rsidRPr="00450404">
        <w:rPr>
          <w:sz w:val="20"/>
          <w:szCs w:val="20"/>
        </w:rPr>
        <w:t>. Объем безвозмездных</w:t>
      </w:r>
      <w:r>
        <w:rPr>
          <w:sz w:val="20"/>
          <w:szCs w:val="20"/>
        </w:rPr>
        <w:t xml:space="preserve"> поступлений </w:t>
      </w:r>
    </w:p>
    <w:p w14:paraId="388A97E1" w14:textId="77777777" w:rsidR="00A46BC6" w:rsidRPr="008B15E1" w:rsidRDefault="00A46BC6" w:rsidP="00A46BC6">
      <w:pPr>
        <w:rPr>
          <w:sz w:val="20"/>
          <w:szCs w:val="20"/>
        </w:rPr>
      </w:pPr>
      <w:r>
        <w:rPr>
          <w:sz w:val="20"/>
          <w:szCs w:val="20"/>
        </w:rPr>
        <w:t xml:space="preserve">                                                                                                                                  в бюджет района  в 2024-2027 годах</w:t>
      </w:r>
      <w:r w:rsidRPr="008B15E1">
        <w:rPr>
          <w:sz w:val="20"/>
          <w:szCs w:val="20"/>
        </w:rPr>
        <w:t>.</w:t>
      </w:r>
    </w:p>
    <w:tbl>
      <w:tblPr>
        <w:tblW w:w="4672" w:type="pct"/>
        <w:tblInd w:w="846" w:type="dxa"/>
        <w:tblLayout w:type="fixed"/>
        <w:tblLook w:val="04A0" w:firstRow="1" w:lastRow="0" w:firstColumn="1" w:lastColumn="0" w:noHBand="0" w:noVBand="1"/>
      </w:tblPr>
      <w:tblGrid>
        <w:gridCol w:w="1244"/>
        <w:gridCol w:w="1417"/>
        <w:gridCol w:w="1415"/>
        <w:gridCol w:w="1081"/>
        <w:gridCol w:w="1297"/>
        <w:gridCol w:w="922"/>
        <w:gridCol w:w="1294"/>
        <w:gridCol w:w="1100"/>
      </w:tblGrid>
      <w:tr w:rsidR="00A46BC6" w:rsidRPr="00F6439A" w14:paraId="0C389111" w14:textId="77777777" w:rsidTr="00A46BC6">
        <w:trPr>
          <w:trHeight w:val="255"/>
          <w:tblHeader/>
        </w:trPr>
        <w:tc>
          <w:tcPr>
            <w:tcW w:w="637" w:type="pct"/>
            <w:tcBorders>
              <w:top w:val="single" w:sz="4" w:space="0" w:color="auto"/>
              <w:left w:val="single" w:sz="4" w:space="0" w:color="auto"/>
              <w:bottom w:val="single" w:sz="4" w:space="0" w:color="auto"/>
              <w:right w:val="single" w:sz="4" w:space="0" w:color="auto"/>
            </w:tcBorders>
            <w:shd w:val="clear" w:color="auto" w:fill="D9D9D9"/>
            <w:vAlign w:val="center"/>
          </w:tcPr>
          <w:p w14:paraId="37F174E5" w14:textId="77777777" w:rsidR="00A46BC6" w:rsidRPr="00F6439A" w:rsidRDefault="00A46BC6" w:rsidP="00954F79">
            <w:pPr>
              <w:jc w:val="center"/>
              <w:rPr>
                <w:b/>
                <w:bCs/>
                <w:color w:val="000000"/>
                <w:sz w:val="20"/>
                <w:szCs w:val="20"/>
              </w:rPr>
            </w:pPr>
            <w:r w:rsidRPr="00F6439A">
              <w:rPr>
                <w:b/>
                <w:bCs/>
                <w:color w:val="000000"/>
                <w:sz w:val="20"/>
                <w:szCs w:val="20"/>
              </w:rPr>
              <w:t>Показатель</w:t>
            </w:r>
          </w:p>
        </w:tc>
        <w:tc>
          <w:tcPr>
            <w:tcW w:w="725" w:type="pct"/>
            <w:tcBorders>
              <w:top w:val="single" w:sz="4" w:space="0" w:color="auto"/>
              <w:left w:val="nil"/>
              <w:bottom w:val="single" w:sz="4" w:space="0" w:color="auto"/>
              <w:right w:val="single" w:sz="4" w:space="0" w:color="auto"/>
            </w:tcBorders>
            <w:shd w:val="clear" w:color="auto" w:fill="D9D9D9"/>
            <w:noWrap/>
            <w:vAlign w:val="center"/>
          </w:tcPr>
          <w:p w14:paraId="451E4D15" w14:textId="77777777" w:rsidR="00A46BC6" w:rsidRPr="00F6439A" w:rsidRDefault="00A46BC6" w:rsidP="00954F79">
            <w:pPr>
              <w:jc w:val="center"/>
              <w:rPr>
                <w:b/>
                <w:bCs/>
                <w:color w:val="000000"/>
                <w:sz w:val="20"/>
                <w:szCs w:val="20"/>
              </w:rPr>
            </w:pPr>
            <w:r w:rsidRPr="00F6439A">
              <w:rPr>
                <w:b/>
                <w:bCs/>
                <w:color w:val="000000"/>
                <w:sz w:val="20"/>
                <w:szCs w:val="20"/>
              </w:rPr>
              <w:t>П</w:t>
            </w:r>
            <w:r>
              <w:rPr>
                <w:b/>
                <w:bCs/>
                <w:color w:val="000000"/>
                <w:sz w:val="20"/>
                <w:szCs w:val="20"/>
              </w:rPr>
              <w:t>лан</w:t>
            </w:r>
            <w:r w:rsidRPr="00F6439A">
              <w:rPr>
                <w:b/>
                <w:bCs/>
                <w:color w:val="000000"/>
                <w:sz w:val="20"/>
                <w:szCs w:val="20"/>
              </w:rPr>
              <w:t xml:space="preserve"> бюджета на 20</w:t>
            </w:r>
            <w:r>
              <w:rPr>
                <w:b/>
                <w:bCs/>
                <w:color w:val="000000"/>
                <w:sz w:val="20"/>
                <w:szCs w:val="20"/>
              </w:rPr>
              <w:t>24</w:t>
            </w:r>
            <w:r w:rsidRPr="00F6439A">
              <w:rPr>
                <w:b/>
                <w:bCs/>
                <w:color w:val="000000"/>
                <w:sz w:val="20"/>
                <w:szCs w:val="20"/>
              </w:rPr>
              <w:t xml:space="preserve"> год</w:t>
            </w:r>
          </w:p>
        </w:tc>
        <w:tc>
          <w:tcPr>
            <w:tcW w:w="724" w:type="pct"/>
            <w:tcBorders>
              <w:top w:val="single" w:sz="4" w:space="0" w:color="auto"/>
              <w:left w:val="nil"/>
              <w:bottom w:val="single" w:sz="4" w:space="0" w:color="auto"/>
              <w:right w:val="single" w:sz="4" w:space="0" w:color="auto"/>
            </w:tcBorders>
            <w:shd w:val="clear" w:color="auto" w:fill="D9D9D9"/>
            <w:noWrap/>
            <w:vAlign w:val="center"/>
          </w:tcPr>
          <w:p w14:paraId="367FFAF1" w14:textId="77777777" w:rsidR="00A46BC6" w:rsidRPr="00F6439A" w:rsidRDefault="00A46BC6" w:rsidP="00954F79">
            <w:pPr>
              <w:jc w:val="center"/>
              <w:rPr>
                <w:b/>
                <w:bCs/>
                <w:color w:val="000000"/>
                <w:sz w:val="20"/>
                <w:szCs w:val="20"/>
              </w:rPr>
            </w:pPr>
            <w:r w:rsidRPr="00F6439A">
              <w:rPr>
                <w:b/>
                <w:bCs/>
                <w:color w:val="000000"/>
                <w:sz w:val="20"/>
                <w:szCs w:val="20"/>
              </w:rPr>
              <w:t>Проект бюджета на 20</w:t>
            </w:r>
            <w:r>
              <w:rPr>
                <w:b/>
                <w:bCs/>
                <w:color w:val="000000"/>
                <w:sz w:val="20"/>
                <w:szCs w:val="20"/>
              </w:rPr>
              <w:t>25</w:t>
            </w:r>
            <w:r w:rsidRPr="00F6439A">
              <w:rPr>
                <w:b/>
                <w:bCs/>
                <w:color w:val="000000"/>
                <w:sz w:val="20"/>
                <w:szCs w:val="20"/>
              </w:rPr>
              <w:t xml:space="preserve"> год</w:t>
            </w:r>
          </w:p>
        </w:tc>
        <w:tc>
          <w:tcPr>
            <w:tcW w:w="553" w:type="pct"/>
            <w:tcBorders>
              <w:top w:val="single" w:sz="4" w:space="0" w:color="auto"/>
              <w:left w:val="nil"/>
              <w:bottom w:val="single" w:sz="4" w:space="0" w:color="auto"/>
              <w:right w:val="single" w:sz="4" w:space="0" w:color="auto"/>
            </w:tcBorders>
            <w:shd w:val="clear" w:color="auto" w:fill="D9D9D9"/>
            <w:noWrap/>
            <w:vAlign w:val="center"/>
          </w:tcPr>
          <w:p w14:paraId="66CAC0FF" w14:textId="77777777" w:rsidR="00A46BC6" w:rsidRPr="00F6439A" w:rsidRDefault="00A46BC6" w:rsidP="00954F79">
            <w:pPr>
              <w:jc w:val="center"/>
              <w:rPr>
                <w:b/>
                <w:bCs/>
                <w:color w:val="000000"/>
                <w:sz w:val="20"/>
                <w:szCs w:val="20"/>
              </w:rPr>
            </w:pPr>
            <w:r w:rsidRPr="00F6439A">
              <w:rPr>
                <w:b/>
                <w:bCs/>
                <w:color w:val="000000"/>
                <w:sz w:val="20"/>
                <w:szCs w:val="20"/>
              </w:rPr>
              <w:t>20</w:t>
            </w:r>
            <w:r>
              <w:rPr>
                <w:b/>
                <w:bCs/>
                <w:color w:val="000000"/>
                <w:sz w:val="20"/>
                <w:szCs w:val="20"/>
              </w:rPr>
              <w:t>25</w:t>
            </w:r>
            <w:r w:rsidRPr="00F6439A">
              <w:rPr>
                <w:b/>
                <w:bCs/>
                <w:color w:val="000000"/>
                <w:sz w:val="20"/>
                <w:szCs w:val="20"/>
              </w:rPr>
              <w:t xml:space="preserve"> к 20</w:t>
            </w:r>
            <w:r>
              <w:rPr>
                <w:b/>
                <w:bCs/>
                <w:color w:val="000000"/>
                <w:sz w:val="20"/>
                <w:szCs w:val="20"/>
              </w:rPr>
              <w:t>24</w:t>
            </w:r>
            <w:r w:rsidRPr="00F6439A">
              <w:rPr>
                <w:b/>
                <w:bCs/>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D9D9D9"/>
          </w:tcPr>
          <w:p w14:paraId="0B5AE17D" w14:textId="77777777" w:rsidR="00A46BC6" w:rsidRPr="00F6439A" w:rsidRDefault="00A46BC6" w:rsidP="00954F79">
            <w:pPr>
              <w:jc w:val="center"/>
              <w:rPr>
                <w:b/>
                <w:bCs/>
                <w:color w:val="000000"/>
                <w:sz w:val="20"/>
                <w:szCs w:val="20"/>
              </w:rPr>
            </w:pPr>
            <w:r w:rsidRPr="00F6439A">
              <w:rPr>
                <w:b/>
                <w:bCs/>
                <w:color w:val="000000"/>
                <w:sz w:val="20"/>
                <w:szCs w:val="20"/>
              </w:rPr>
              <w:t>Проект бюджета на 20</w:t>
            </w:r>
            <w:r>
              <w:rPr>
                <w:b/>
                <w:bCs/>
                <w:color w:val="000000"/>
                <w:sz w:val="20"/>
                <w:szCs w:val="20"/>
              </w:rPr>
              <w:t>26</w:t>
            </w:r>
            <w:r w:rsidRPr="00F6439A">
              <w:rPr>
                <w:b/>
                <w:bCs/>
                <w:color w:val="000000"/>
                <w:sz w:val="20"/>
                <w:szCs w:val="20"/>
              </w:rPr>
              <w:t xml:space="preserve"> год</w:t>
            </w:r>
          </w:p>
        </w:tc>
        <w:tc>
          <w:tcPr>
            <w:tcW w:w="472" w:type="pct"/>
            <w:tcBorders>
              <w:top w:val="single" w:sz="4" w:space="0" w:color="auto"/>
              <w:left w:val="nil"/>
              <w:bottom w:val="single" w:sz="4" w:space="0" w:color="auto"/>
              <w:right w:val="single" w:sz="4" w:space="0" w:color="auto"/>
            </w:tcBorders>
            <w:shd w:val="clear" w:color="auto" w:fill="D9D9D9"/>
            <w:vAlign w:val="center"/>
          </w:tcPr>
          <w:p w14:paraId="38892CA3" w14:textId="77777777" w:rsidR="00A46BC6" w:rsidRPr="00F6439A" w:rsidRDefault="00A46BC6" w:rsidP="00954F79">
            <w:pPr>
              <w:jc w:val="center"/>
              <w:rPr>
                <w:b/>
                <w:bCs/>
                <w:color w:val="000000"/>
                <w:sz w:val="20"/>
                <w:szCs w:val="20"/>
              </w:rPr>
            </w:pPr>
            <w:r w:rsidRPr="00F6439A">
              <w:rPr>
                <w:b/>
                <w:bCs/>
                <w:color w:val="000000"/>
                <w:sz w:val="20"/>
                <w:szCs w:val="20"/>
              </w:rPr>
              <w:t>20</w:t>
            </w:r>
            <w:r>
              <w:rPr>
                <w:b/>
                <w:bCs/>
                <w:color w:val="000000"/>
                <w:sz w:val="20"/>
                <w:szCs w:val="20"/>
              </w:rPr>
              <w:t>26</w:t>
            </w:r>
            <w:r w:rsidRPr="00F6439A">
              <w:rPr>
                <w:b/>
                <w:bCs/>
                <w:color w:val="000000"/>
                <w:sz w:val="20"/>
                <w:szCs w:val="20"/>
              </w:rPr>
              <w:t xml:space="preserve"> к 20</w:t>
            </w:r>
            <w:r>
              <w:rPr>
                <w:b/>
                <w:bCs/>
                <w:color w:val="000000"/>
                <w:sz w:val="20"/>
                <w:szCs w:val="20"/>
              </w:rPr>
              <w:t>25</w:t>
            </w:r>
            <w:r w:rsidRPr="00F6439A">
              <w:rPr>
                <w:b/>
                <w:bCs/>
                <w:color w:val="000000"/>
                <w:sz w:val="20"/>
                <w:szCs w:val="20"/>
              </w:rPr>
              <w:t>, %</w:t>
            </w:r>
          </w:p>
        </w:tc>
        <w:tc>
          <w:tcPr>
            <w:tcW w:w="662" w:type="pct"/>
            <w:tcBorders>
              <w:top w:val="single" w:sz="4" w:space="0" w:color="auto"/>
              <w:left w:val="nil"/>
              <w:bottom w:val="single" w:sz="4" w:space="0" w:color="auto"/>
              <w:right w:val="single" w:sz="4" w:space="0" w:color="auto"/>
            </w:tcBorders>
            <w:shd w:val="clear" w:color="auto" w:fill="D9D9D9"/>
          </w:tcPr>
          <w:p w14:paraId="018233D9" w14:textId="77777777" w:rsidR="00A46BC6" w:rsidRPr="00F6439A" w:rsidRDefault="00A46BC6" w:rsidP="00954F79">
            <w:pPr>
              <w:jc w:val="center"/>
              <w:rPr>
                <w:b/>
                <w:bCs/>
                <w:color w:val="000000"/>
                <w:sz w:val="20"/>
                <w:szCs w:val="20"/>
              </w:rPr>
            </w:pPr>
            <w:r w:rsidRPr="00F6439A">
              <w:rPr>
                <w:b/>
                <w:bCs/>
                <w:color w:val="000000"/>
                <w:sz w:val="20"/>
                <w:szCs w:val="20"/>
              </w:rPr>
              <w:t>Проект бюджета на 20</w:t>
            </w:r>
            <w:r>
              <w:rPr>
                <w:b/>
                <w:bCs/>
                <w:color w:val="000000"/>
                <w:sz w:val="20"/>
                <w:szCs w:val="20"/>
              </w:rPr>
              <w:t>27</w:t>
            </w:r>
            <w:r w:rsidRPr="00F6439A">
              <w:rPr>
                <w:b/>
                <w:bCs/>
                <w:color w:val="000000"/>
                <w:sz w:val="20"/>
                <w:szCs w:val="20"/>
              </w:rPr>
              <w:t xml:space="preserve"> год</w:t>
            </w:r>
          </w:p>
        </w:tc>
        <w:tc>
          <w:tcPr>
            <w:tcW w:w="564" w:type="pct"/>
            <w:tcBorders>
              <w:top w:val="single" w:sz="4" w:space="0" w:color="auto"/>
              <w:left w:val="nil"/>
              <w:bottom w:val="single" w:sz="4" w:space="0" w:color="auto"/>
              <w:right w:val="single" w:sz="4" w:space="0" w:color="auto"/>
            </w:tcBorders>
            <w:shd w:val="clear" w:color="auto" w:fill="D9D9D9"/>
            <w:vAlign w:val="center"/>
          </w:tcPr>
          <w:p w14:paraId="7B0BBC02" w14:textId="77777777" w:rsidR="00A46BC6" w:rsidRPr="00F6439A" w:rsidRDefault="00A46BC6" w:rsidP="00954F79">
            <w:pPr>
              <w:jc w:val="center"/>
              <w:rPr>
                <w:b/>
                <w:bCs/>
                <w:color w:val="000000"/>
                <w:sz w:val="20"/>
                <w:szCs w:val="20"/>
              </w:rPr>
            </w:pPr>
            <w:r>
              <w:rPr>
                <w:b/>
                <w:bCs/>
                <w:color w:val="000000"/>
                <w:sz w:val="20"/>
                <w:szCs w:val="20"/>
              </w:rPr>
              <w:t>2027</w:t>
            </w:r>
            <w:r w:rsidRPr="00F6439A">
              <w:rPr>
                <w:b/>
                <w:bCs/>
                <w:color w:val="000000"/>
                <w:sz w:val="20"/>
                <w:szCs w:val="20"/>
              </w:rPr>
              <w:t xml:space="preserve"> к 20</w:t>
            </w:r>
            <w:r>
              <w:rPr>
                <w:b/>
                <w:bCs/>
                <w:color w:val="000000"/>
                <w:sz w:val="20"/>
                <w:szCs w:val="20"/>
              </w:rPr>
              <w:t>26</w:t>
            </w:r>
            <w:r w:rsidRPr="00F6439A">
              <w:rPr>
                <w:b/>
                <w:bCs/>
                <w:color w:val="000000"/>
                <w:sz w:val="20"/>
                <w:szCs w:val="20"/>
              </w:rPr>
              <w:t>, %</w:t>
            </w:r>
          </w:p>
        </w:tc>
      </w:tr>
      <w:tr w:rsidR="00A46BC6" w:rsidRPr="003F3FA5" w14:paraId="796EDEE1" w14:textId="77777777" w:rsidTr="00A46BC6">
        <w:trPr>
          <w:trHeight w:val="529"/>
        </w:trPr>
        <w:tc>
          <w:tcPr>
            <w:tcW w:w="637" w:type="pct"/>
            <w:tcBorders>
              <w:top w:val="nil"/>
              <w:left w:val="single" w:sz="4" w:space="0" w:color="auto"/>
              <w:bottom w:val="single" w:sz="4" w:space="0" w:color="auto"/>
              <w:right w:val="single" w:sz="4" w:space="0" w:color="auto"/>
            </w:tcBorders>
            <w:shd w:val="clear" w:color="auto" w:fill="auto"/>
            <w:vAlign w:val="center"/>
          </w:tcPr>
          <w:p w14:paraId="7121ED40" w14:textId="77777777" w:rsidR="00A46BC6" w:rsidRPr="008B15E1" w:rsidRDefault="00A46BC6" w:rsidP="00954F79">
            <w:pPr>
              <w:jc w:val="center"/>
              <w:rPr>
                <w:i/>
                <w:color w:val="000000"/>
                <w:sz w:val="20"/>
                <w:szCs w:val="20"/>
              </w:rPr>
            </w:pPr>
            <w:r>
              <w:rPr>
                <w:i/>
                <w:color w:val="000000"/>
                <w:sz w:val="20"/>
                <w:szCs w:val="20"/>
              </w:rPr>
              <w:t>Д</w:t>
            </w:r>
            <w:r w:rsidRPr="008B15E1">
              <w:rPr>
                <w:i/>
                <w:color w:val="000000"/>
                <w:sz w:val="20"/>
                <w:szCs w:val="20"/>
              </w:rPr>
              <w:t>отаци</w:t>
            </w:r>
            <w:r>
              <w:rPr>
                <w:i/>
                <w:color w:val="000000"/>
                <w:sz w:val="20"/>
                <w:szCs w:val="20"/>
              </w:rPr>
              <w:t>и</w:t>
            </w:r>
          </w:p>
        </w:tc>
        <w:tc>
          <w:tcPr>
            <w:tcW w:w="725" w:type="pct"/>
            <w:tcBorders>
              <w:top w:val="nil"/>
              <w:left w:val="nil"/>
              <w:bottom w:val="single" w:sz="4" w:space="0" w:color="auto"/>
              <w:right w:val="single" w:sz="4" w:space="0" w:color="auto"/>
            </w:tcBorders>
            <w:shd w:val="clear" w:color="auto" w:fill="auto"/>
            <w:noWrap/>
            <w:vAlign w:val="center"/>
          </w:tcPr>
          <w:p w14:paraId="3D97934E" w14:textId="77777777" w:rsidR="00A46BC6" w:rsidRPr="003F3FA5" w:rsidRDefault="00A46BC6" w:rsidP="00954F79">
            <w:pPr>
              <w:jc w:val="center"/>
              <w:rPr>
                <w:i/>
                <w:color w:val="000000"/>
                <w:sz w:val="20"/>
                <w:szCs w:val="20"/>
              </w:rPr>
            </w:pPr>
            <w:r>
              <w:rPr>
                <w:i/>
                <w:color w:val="000000"/>
                <w:sz w:val="20"/>
                <w:szCs w:val="20"/>
              </w:rPr>
              <w:t>361 878,1</w:t>
            </w:r>
          </w:p>
        </w:tc>
        <w:tc>
          <w:tcPr>
            <w:tcW w:w="724" w:type="pct"/>
            <w:tcBorders>
              <w:top w:val="nil"/>
              <w:left w:val="nil"/>
              <w:bottom w:val="single" w:sz="4" w:space="0" w:color="auto"/>
              <w:right w:val="single" w:sz="4" w:space="0" w:color="auto"/>
            </w:tcBorders>
            <w:shd w:val="clear" w:color="auto" w:fill="auto"/>
            <w:noWrap/>
            <w:vAlign w:val="center"/>
          </w:tcPr>
          <w:p w14:paraId="7AFAF644" w14:textId="77777777" w:rsidR="00A46BC6" w:rsidRPr="003F3FA5" w:rsidRDefault="00A46BC6" w:rsidP="00954F79">
            <w:pPr>
              <w:jc w:val="center"/>
              <w:rPr>
                <w:i/>
                <w:color w:val="000000"/>
                <w:sz w:val="20"/>
                <w:szCs w:val="20"/>
              </w:rPr>
            </w:pPr>
            <w:r>
              <w:rPr>
                <w:i/>
                <w:color w:val="000000"/>
                <w:sz w:val="20"/>
                <w:szCs w:val="20"/>
              </w:rPr>
              <w:t>299 441,8</w:t>
            </w:r>
          </w:p>
        </w:tc>
        <w:tc>
          <w:tcPr>
            <w:tcW w:w="553" w:type="pct"/>
            <w:tcBorders>
              <w:top w:val="nil"/>
              <w:left w:val="nil"/>
              <w:bottom w:val="single" w:sz="4" w:space="0" w:color="auto"/>
              <w:right w:val="single" w:sz="4" w:space="0" w:color="auto"/>
            </w:tcBorders>
            <w:shd w:val="clear" w:color="auto" w:fill="auto"/>
            <w:noWrap/>
            <w:vAlign w:val="center"/>
          </w:tcPr>
          <w:p w14:paraId="08C6943B" w14:textId="77777777" w:rsidR="00A46BC6" w:rsidRPr="003F3FA5" w:rsidRDefault="00A46BC6" w:rsidP="00954F79">
            <w:pPr>
              <w:jc w:val="center"/>
              <w:rPr>
                <w:i/>
                <w:color w:val="000000"/>
                <w:sz w:val="20"/>
                <w:szCs w:val="20"/>
              </w:rPr>
            </w:pPr>
            <w:r>
              <w:rPr>
                <w:i/>
                <w:color w:val="000000"/>
                <w:sz w:val="20"/>
                <w:szCs w:val="20"/>
              </w:rPr>
              <w:t>82,7</w:t>
            </w:r>
          </w:p>
        </w:tc>
        <w:tc>
          <w:tcPr>
            <w:tcW w:w="664" w:type="pct"/>
            <w:tcBorders>
              <w:top w:val="nil"/>
              <w:left w:val="nil"/>
              <w:bottom w:val="single" w:sz="4" w:space="0" w:color="auto"/>
              <w:right w:val="single" w:sz="4" w:space="0" w:color="auto"/>
            </w:tcBorders>
            <w:vAlign w:val="center"/>
          </w:tcPr>
          <w:p w14:paraId="453142EC" w14:textId="77777777" w:rsidR="00A46BC6" w:rsidRPr="003F3FA5" w:rsidRDefault="00A46BC6" w:rsidP="00954F79">
            <w:pPr>
              <w:jc w:val="center"/>
              <w:rPr>
                <w:i/>
                <w:color w:val="000000"/>
                <w:sz w:val="20"/>
                <w:szCs w:val="20"/>
              </w:rPr>
            </w:pPr>
            <w:r>
              <w:rPr>
                <w:i/>
                <w:color w:val="000000"/>
                <w:sz w:val="20"/>
                <w:szCs w:val="20"/>
              </w:rPr>
              <w:t>253 199,1</w:t>
            </w:r>
          </w:p>
        </w:tc>
        <w:tc>
          <w:tcPr>
            <w:tcW w:w="472" w:type="pct"/>
            <w:tcBorders>
              <w:top w:val="nil"/>
              <w:left w:val="nil"/>
              <w:bottom w:val="single" w:sz="4" w:space="0" w:color="auto"/>
              <w:right w:val="single" w:sz="4" w:space="0" w:color="auto"/>
            </w:tcBorders>
            <w:vAlign w:val="center"/>
          </w:tcPr>
          <w:p w14:paraId="0DE12703" w14:textId="77777777" w:rsidR="00A46BC6" w:rsidRPr="003F3FA5" w:rsidRDefault="00A46BC6" w:rsidP="00954F79">
            <w:pPr>
              <w:jc w:val="center"/>
              <w:rPr>
                <w:i/>
                <w:color w:val="000000"/>
                <w:sz w:val="20"/>
                <w:szCs w:val="20"/>
              </w:rPr>
            </w:pPr>
            <w:r>
              <w:rPr>
                <w:i/>
                <w:color w:val="000000"/>
                <w:sz w:val="20"/>
                <w:szCs w:val="20"/>
              </w:rPr>
              <w:t>84,6</w:t>
            </w:r>
          </w:p>
        </w:tc>
        <w:tc>
          <w:tcPr>
            <w:tcW w:w="662" w:type="pct"/>
            <w:tcBorders>
              <w:top w:val="nil"/>
              <w:left w:val="nil"/>
              <w:bottom w:val="single" w:sz="4" w:space="0" w:color="auto"/>
              <w:right w:val="single" w:sz="4" w:space="0" w:color="auto"/>
            </w:tcBorders>
            <w:vAlign w:val="center"/>
          </w:tcPr>
          <w:p w14:paraId="11A25850" w14:textId="77777777" w:rsidR="00A46BC6" w:rsidRPr="003F3FA5" w:rsidRDefault="00A46BC6" w:rsidP="00954F79">
            <w:pPr>
              <w:jc w:val="center"/>
              <w:rPr>
                <w:i/>
                <w:color w:val="000000"/>
                <w:sz w:val="20"/>
                <w:szCs w:val="20"/>
              </w:rPr>
            </w:pPr>
            <w:r>
              <w:rPr>
                <w:i/>
                <w:color w:val="000000"/>
                <w:sz w:val="20"/>
                <w:szCs w:val="20"/>
              </w:rPr>
              <w:t>240 794,2</w:t>
            </w:r>
          </w:p>
        </w:tc>
        <w:tc>
          <w:tcPr>
            <w:tcW w:w="564" w:type="pct"/>
            <w:tcBorders>
              <w:top w:val="nil"/>
              <w:left w:val="nil"/>
              <w:bottom w:val="single" w:sz="4" w:space="0" w:color="auto"/>
              <w:right w:val="single" w:sz="4" w:space="0" w:color="auto"/>
            </w:tcBorders>
            <w:vAlign w:val="center"/>
          </w:tcPr>
          <w:p w14:paraId="1C22ADB6" w14:textId="77777777" w:rsidR="00A46BC6" w:rsidRPr="003F3FA5" w:rsidRDefault="00A46BC6" w:rsidP="00954F79">
            <w:pPr>
              <w:jc w:val="center"/>
              <w:rPr>
                <w:i/>
                <w:color w:val="000000"/>
                <w:sz w:val="20"/>
                <w:szCs w:val="20"/>
              </w:rPr>
            </w:pPr>
            <w:r>
              <w:rPr>
                <w:i/>
                <w:color w:val="000000"/>
                <w:sz w:val="20"/>
                <w:szCs w:val="20"/>
              </w:rPr>
              <w:t>95,1</w:t>
            </w:r>
          </w:p>
        </w:tc>
      </w:tr>
      <w:tr w:rsidR="00A46BC6" w:rsidRPr="003F3FA5" w14:paraId="2BBBD7B6" w14:textId="77777777" w:rsidTr="00A46BC6">
        <w:trPr>
          <w:trHeight w:val="529"/>
        </w:trPr>
        <w:tc>
          <w:tcPr>
            <w:tcW w:w="637" w:type="pct"/>
            <w:tcBorders>
              <w:top w:val="nil"/>
              <w:left w:val="single" w:sz="4" w:space="0" w:color="auto"/>
              <w:bottom w:val="single" w:sz="4" w:space="0" w:color="auto"/>
              <w:right w:val="single" w:sz="4" w:space="0" w:color="auto"/>
            </w:tcBorders>
            <w:shd w:val="clear" w:color="auto" w:fill="auto"/>
            <w:vAlign w:val="center"/>
          </w:tcPr>
          <w:p w14:paraId="2D694DAF" w14:textId="77777777" w:rsidR="00A46BC6" w:rsidRPr="008B15E1" w:rsidRDefault="00A46BC6" w:rsidP="00954F79">
            <w:pPr>
              <w:jc w:val="center"/>
              <w:rPr>
                <w:i/>
                <w:color w:val="000000"/>
                <w:sz w:val="20"/>
                <w:szCs w:val="20"/>
              </w:rPr>
            </w:pPr>
            <w:r>
              <w:rPr>
                <w:i/>
                <w:color w:val="000000"/>
                <w:sz w:val="20"/>
                <w:szCs w:val="20"/>
              </w:rPr>
              <w:t>Субсидии</w:t>
            </w:r>
          </w:p>
        </w:tc>
        <w:tc>
          <w:tcPr>
            <w:tcW w:w="725" w:type="pct"/>
            <w:tcBorders>
              <w:top w:val="nil"/>
              <w:left w:val="nil"/>
              <w:bottom w:val="single" w:sz="4" w:space="0" w:color="auto"/>
              <w:right w:val="single" w:sz="4" w:space="0" w:color="auto"/>
            </w:tcBorders>
            <w:shd w:val="clear" w:color="auto" w:fill="auto"/>
            <w:noWrap/>
            <w:vAlign w:val="center"/>
          </w:tcPr>
          <w:p w14:paraId="3BD5F470" w14:textId="77777777" w:rsidR="00A46BC6" w:rsidRPr="003F3FA5" w:rsidRDefault="00A46BC6" w:rsidP="00954F79">
            <w:pPr>
              <w:jc w:val="center"/>
              <w:rPr>
                <w:i/>
                <w:color w:val="000000"/>
                <w:sz w:val="20"/>
                <w:szCs w:val="20"/>
              </w:rPr>
            </w:pPr>
            <w:r>
              <w:rPr>
                <w:i/>
                <w:color w:val="000000"/>
                <w:sz w:val="20"/>
                <w:szCs w:val="20"/>
              </w:rPr>
              <w:t>261 867,9</w:t>
            </w:r>
          </w:p>
        </w:tc>
        <w:tc>
          <w:tcPr>
            <w:tcW w:w="724" w:type="pct"/>
            <w:tcBorders>
              <w:top w:val="nil"/>
              <w:left w:val="nil"/>
              <w:bottom w:val="single" w:sz="4" w:space="0" w:color="auto"/>
              <w:right w:val="single" w:sz="4" w:space="0" w:color="auto"/>
            </w:tcBorders>
            <w:shd w:val="clear" w:color="auto" w:fill="auto"/>
            <w:noWrap/>
            <w:vAlign w:val="center"/>
          </w:tcPr>
          <w:p w14:paraId="1A0F3991" w14:textId="77777777" w:rsidR="00A46BC6" w:rsidRPr="003F3FA5" w:rsidRDefault="00A46BC6" w:rsidP="00954F79">
            <w:pPr>
              <w:jc w:val="center"/>
              <w:rPr>
                <w:i/>
                <w:color w:val="000000"/>
                <w:sz w:val="20"/>
                <w:szCs w:val="20"/>
              </w:rPr>
            </w:pPr>
            <w:r>
              <w:rPr>
                <w:i/>
                <w:color w:val="000000"/>
                <w:sz w:val="20"/>
                <w:szCs w:val="20"/>
              </w:rPr>
              <w:t>210 965,7</w:t>
            </w:r>
          </w:p>
        </w:tc>
        <w:tc>
          <w:tcPr>
            <w:tcW w:w="553" w:type="pct"/>
            <w:tcBorders>
              <w:top w:val="nil"/>
              <w:left w:val="nil"/>
              <w:bottom w:val="single" w:sz="4" w:space="0" w:color="auto"/>
              <w:right w:val="single" w:sz="4" w:space="0" w:color="auto"/>
            </w:tcBorders>
            <w:shd w:val="clear" w:color="auto" w:fill="auto"/>
            <w:noWrap/>
            <w:vAlign w:val="center"/>
          </w:tcPr>
          <w:p w14:paraId="55203116" w14:textId="77777777" w:rsidR="00A46BC6" w:rsidRPr="00E442B6" w:rsidRDefault="00A46BC6" w:rsidP="00954F79">
            <w:pPr>
              <w:jc w:val="center"/>
              <w:rPr>
                <w:i/>
                <w:color w:val="000000"/>
                <w:sz w:val="20"/>
                <w:szCs w:val="20"/>
              </w:rPr>
            </w:pPr>
            <w:r>
              <w:rPr>
                <w:i/>
                <w:color w:val="000000"/>
                <w:sz w:val="20"/>
                <w:szCs w:val="20"/>
              </w:rPr>
              <w:t>80,6</w:t>
            </w:r>
          </w:p>
        </w:tc>
        <w:tc>
          <w:tcPr>
            <w:tcW w:w="664" w:type="pct"/>
            <w:tcBorders>
              <w:top w:val="nil"/>
              <w:left w:val="nil"/>
              <w:bottom w:val="single" w:sz="4" w:space="0" w:color="auto"/>
              <w:right w:val="single" w:sz="4" w:space="0" w:color="auto"/>
            </w:tcBorders>
            <w:vAlign w:val="center"/>
          </w:tcPr>
          <w:p w14:paraId="4F0808C9" w14:textId="77777777" w:rsidR="00A46BC6" w:rsidRPr="003F3FA5" w:rsidRDefault="00A46BC6" w:rsidP="00954F79">
            <w:pPr>
              <w:jc w:val="center"/>
              <w:rPr>
                <w:i/>
                <w:color w:val="000000"/>
                <w:sz w:val="20"/>
                <w:szCs w:val="20"/>
              </w:rPr>
            </w:pPr>
            <w:r>
              <w:rPr>
                <w:i/>
                <w:color w:val="000000"/>
                <w:sz w:val="20"/>
                <w:szCs w:val="20"/>
              </w:rPr>
              <w:t>107 722,0</w:t>
            </w:r>
          </w:p>
        </w:tc>
        <w:tc>
          <w:tcPr>
            <w:tcW w:w="472" w:type="pct"/>
            <w:tcBorders>
              <w:top w:val="nil"/>
              <w:left w:val="nil"/>
              <w:bottom w:val="single" w:sz="4" w:space="0" w:color="auto"/>
              <w:right w:val="single" w:sz="4" w:space="0" w:color="auto"/>
            </w:tcBorders>
            <w:vAlign w:val="center"/>
          </w:tcPr>
          <w:p w14:paraId="0245E12A" w14:textId="77777777" w:rsidR="00A46BC6" w:rsidRPr="003F3FA5" w:rsidRDefault="00A46BC6" w:rsidP="00954F79">
            <w:pPr>
              <w:jc w:val="center"/>
              <w:rPr>
                <w:i/>
                <w:color w:val="000000"/>
                <w:sz w:val="20"/>
                <w:szCs w:val="20"/>
              </w:rPr>
            </w:pPr>
            <w:r>
              <w:rPr>
                <w:i/>
                <w:color w:val="000000"/>
                <w:sz w:val="20"/>
                <w:szCs w:val="20"/>
              </w:rPr>
              <w:t>51,1</w:t>
            </w:r>
          </w:p>
        </w:tc>
        <w:tc>
          <w:tcPr>
            <w:tcW w:w="662" w:type="pct"/>
            <w:tcBorders>
              <w:top w:val="nil"/>
              <w:left w:val="nil"/>
              <w:bottom w:val="single" w:sz="4" w:space="0" w:color="auto"/>
              <w:right w:val="single" w:sz="4" w:space="0" w:color="auto"/>
            </w:tcBorders>
            <w:vAlign w:val="center"/>
          </w:tcPr>
          <w:p w14:paraId="4DDBA913" w14:textId="77777777" w:rsidR="00A46BC6" w:rsidRPr="003F3FA5" w:rsidRDefault="00A46BC6" w:rsidP="00954F79">
            <w:pPr>
              <w:jc w:val="center"/>
              <w:rPr>
                <w:i/>
                <w:color w:val="000000"/>
                <w:sz w:val="20"/>
                <w:szCs w:val="20"/>
              </w:rPr>
            </w:pPr>
            <w:r>
              <w:rPr>
                <w:i/>
                <w:color w:val="000000"/>
                <w:sz w:val="20"/>
                <w:szCs w:val="20"/>
              </w:rPr>
              <w:t>107 161,8</w:t>
            </w:r>
          </w:p>
        </w:tc>
        <w:tc>
          <w:tcPr>
            <w:tcW w:w="564" w:type="pct"/>
            <w:tcBorders>
              <w:top w:val="nil"/>
              <w:left w:val="nil"/>
              <w:bottom w:val="single" w:sz="4" w:space="0" w:color="auto"/>
              <w:right w:val="single" w:sz="4" w:space="0" w:color="auto"/>
            </w:tcBorders>
            <w:vAlign w:val="center"/>
          </w:tcPr>
          <w:p w14:paraId="7EF22D2B" w14:textId="77777777" w:rsidR="00A46BC6" w:rsidRPr="003F3FA5" w:rsidRDefault="00A46BC6" w:rsidP="00954F79">
            <w:pPr>
              <w:jc w:val="center"/>
              <w:rPr>
                <w:i/>
                <w:color w:val="000000"/>
                <w:sz w:val="20"/>
                <w:szCs w:val="20"/>
              </w:rPr>
            </w:pPr>
            <w:r>
              <w:rPr>
                <w:i/>
                <w:color w:val="000000"/>
                <w:sz w:val="20"/>
                <w:szCs w:val="20"/>
              </w:rPr>
              <w:t>99,5</w:t>
            </w:r>
          </w:p>
        </w:tc>
      </w:tr>
      <w:tr w:rsidR="00A46BC6" w:rsidRPr="003F3FA5" w14:paraId="0998ED47" w14:textId="77777777" w:rsidTr="00A46BC6">
        <w:trPr>
          <w:trHeight w:val="529"/>
        </w:trPr>
        <w:tc>
          <w:tcPr>
            <w:tcW w:w="637" w:type="pct"/>
            <w:tcBorders>
              <w:top w:val="nil"/>
              <w:left w:val="single" w:sz="4" w:space="0" w:color="auto"/>
              <w:bottom w:val="single" w:sz="4" w:space="0" w:color="auto"/>
              <w:right w:val="single" w:sz="4" w:space="0" w:color="auto"/>
            </w:tcBorders>
            <w:shd w:val="clear" w:color="auto" w:fill="auto"/>
            <w:vAlign w:val="center"/>
          </w:tcPr>
          <w:p w14:paraId="604F3C27" w14:textId="77777777" w:rsidR="00A46BC6" w:rsidRDefault="00A46BC6" w:rsidP="00954F79">
            <w:pPr>
              <w:jc w:val="center"/>
              <w:rPr>
                <w:i/>
                <w:color w:val="000000"/>
                <w:sz w:val="20"/>
                <w:szCs w:val="20"/>
              </w:rPr>
            </w:pPr>
            <w:r>
              <w:rPr>
                <w:i/>
                <w:color w:val="000000"/>
                <w:sz w:val="20"/>
                <w:szCs w:val="20"/>
              </w:rPr>
              <w:t>Субвенции</w:t>
            </w:r>
          </w:p>
        </w:tc>
        <w:tc>
          <w:tcPr>
            <w:tcW w:w="725" w:type="pct"/>
            <w:tcBorders>
              <w:top w:val="nil"/>
              <w:left w:val="nil"/>
              <w:bottom w:val="single" w:sz="4" w:space="0" w:color="auto"/>
              <w:right w:val="single" w:sz="4" w:space="0" w:color="auto"/>
            </w:tcBorders>
            <w:shd w:val="clear" w:color="auto" w:fill="auto"/>
            <w:noWrap/>
            <w:vAlign w:val="center"/>
          </w:tcPr>
          <w:p w14:paraId="5AC3989B" w14:textId="77777777" w:rsidR="00A46BC6" w:rsidRPr="003F3FA5" w:rsidRDefault="00A46BC6" w:rsidP="00954F79">
            <w:pPr>
              <w:jc w:val="center"/>
              <w:rPr>
                <w:i/>
                <w:color w:val="000000"/>
                <w:sz w:val="20"/>
                <w:szCs w:val="20"/>
              </w:rPr>
            </w:pPr>
            <w:r>
              <w:rPr>
                <w:i/>
                <w:color w:val="000000"/>
                <w:sz w:val="20"/>
                <w:szCs w:val="20"/>
              </w:rPr>
              <w:t>1 323 010,2</w:t>
            </w:r>
          </w:p>
        </w:tc>
        <w:tc>
          <w:tcPr>
            <w:tcW w:w="724" w:type="pct"/>
            <w:tcBorders>
              <w:top w:val="nil"/>
              <w:left w:val="nil"/>
              <w:bottom w:val="single" w:sz="4" w:space="0" w:color="auto"/>
              <w:right w:val="single" w:sz="4" w:space="0" w:color="auto"/>
            </w:tcBorders>
            <w:shd w:val="clear" w:color="auto" w:fill="auto"/>
            <w:noWrap/>
            <w:vAlign w:val="center"/>
          </w:tcPr>
          <w:p w14:paraId="1CC2567D" w14:textId="77777777" w:rsidR="00A46BC6" w:rsidRPr="003F3FA5" w:rsidRDefault="00A46BC6" w:rsidP="00954F79">
            <w:pPr>
              <w:jc w:val="center"/>
              <w:rPr>
                <w:i/>
                <w:color w:val="000000"/>
                <w:sz w:val="20"/>
                <w:szCs w:val="20"/>
              </w:rPr>
            </w:pPr>
            <w:r>
              <w:rPr>
                <w:i/>
                <w:color w:val="000000"/>
                <w:sz w:val="20"/>
                <w:szCs w:val="20"/>
              </w:rPr>
              <w:t>1 341 976,1</w:t>
            </w:r>
          </w:p>
        </w:tc>
        <w:tc>
          <w:tcPr>
            <w:tcW w:w="553" w:type="pct"/>
            <w:tcBorders>
              <w:top w:val="nil"/>
              <w:left w:val="nil"/>
              <w:bottom w:val="single" w:sz="4" w:space="0" w:color="auto"/>
              <w:right w:val="single" w:sz="4" w:space="0" w:color="auto"/>
            </w:tcBorders>
            <w:shd w:val="clear" w:color="auto" w:fill="auto"/>
            <w:noWrap/>
            <w:vAlign w:val="center"/>
          </w:tcPr>
          <w:p w14:paraId="667CCDA1" w14:textId="77777777" w:rsidR="00A46BC6" w:rsidRPr="00E442B6" w:rsidRDefault="00A46BC6" w:rsidP="00954F79">
            <w:pPr>
              <w:jc w:val="center"/>
              <w:rPr>
                <w:i/>
                <w:color w:val="000000"/>
                <w:sz w:val="20"/>
                <w:szCs w:val="20"/>
              </w:rPr>
            </w:pPr>
            <w:r>
              <w:rPr>
                <w:i/>
                <w:color w:val="000000"/>
                <w:sz w:val="20"/>
                <w:szCs w:val="20"/>
              </w:rPr>
              <w:t>101,4</w:t>
            </w:r>
          </w:p>
        </w:tc>
        <w:tc>
          <w:tcPr>
            <w:tcW w:w="664" w:type="pct"/>
            <w:tcBorders>
              <w:top w:val="nil"/>
              <w:left w:val="nil"/>
              <w:bottom w:val="single" w:sz="4" w:space="0" w:color="auto"/>
              <w:right w:val="single" w:sz="4" w:space="0" w:color="auto"/>
            </w:tcBorders>
            <w:vAlign w:val="center"/>
          </w:tcPr>
          <w:p w14:paraId="5CE9799F" w14:textId="77777777" w:rsidR="00A46BC6" w:rsidRPr="003F3FA5" w:rsidRDefault="00A46BC6" w:rsidP="00954F79">
            <w:pPr>
              <w:jc w:val="center"/>
              <w:rPr>
                <w:i/>
                <w:color w:val="000000"/>
                <w:sz w:val="20"/>
                <w:szCs w:val="20"/>
              </w:rPr>
            </w:pPr>
            <w:r>
              <w:rPr>
                <w:i/>
                <w:color w:val="000000"/>
                <w:sz w:val="20"/>
                <w:szCs w:val="20"/>
              </w:rPr>
              <w:t>1234 008,0</w:t>
            </w:r>
          </w:p>
        </w:tc>
        <w:tc>
          <w:tcPr>
            <w:tcW w:w="472" w:type="pct"/>
            <w:tcBorders>
              <w:top w:val="nil"/>
              <w:left w:val="nil"/>
              <w:bottom w:val="single" w:sz="4" w:space="0" w:color="auto"/>
              <w:right w:val="single" w:sz="4" w:space="0" w:color="auto"/>
            </w:tcBorders>
            <w:vAlign w:val="center"/>
          </w:tcPr>
          <w:p w14:paraId="03EBA454" w14:textId="77777777" w:rsidR="00A46BC6" w:rsidRPr="003F3FA5" w:rsidRDefault="00A46BC6" w:rsidP="00954F79">
            <w:pPr>
              <w:jc w:val="center"/>
              <w:rPr>
                <w:i/>
                <w:color w:val="000000"/>
                <w:sz w:val="20"/>
                <w:szCs w:val="20"/>
              </w:rPr>
            </w:pPr>
            <w:r>
              <w:rPr>
                <w:i/>
                <w:color w:val="000000"/>
                <w:sz w:val="20"/>
                <w:szCs w:val="20"/>
              </w:rPr>
              <w:t>92,0</w:t>
            </w:r>
          </w:p>
        </w:tc>
        <w:tc>
          <w:tcPr>
            <w:tcW w:w="662" w:type="pct"/>
            <w:tcBorders>
              <w:top w:val="nil"/>
              <w:left w:val="nil"/>
              <w:bottom w:val="single" w:sz="4" w:space="0" w:color="auto"/>
              <w:right w:val="single" w:sz="4" w:space="0" w:color="auto"/>
            </w:tcBorders>
            <w:vAlign w:val="center"/>
          </w:tcPr>
          <w:p w14:paraId="020BDCA6" w14:textId="77777777" w:rsidR="00A46BC6" w:rsidRPr="003F3FA5" w:rsidRDefault="00A46BC6" w:rsidP="00954F79">
            <w:pPr>
              <w:jc w:val="center"/>
              <w:rPr>
                <w:i/>
                <w:color w:val="000000"/>
                <w:sz w:val="20"/>
                <w:szCs w:val="20"/>
              </w:rPr>
            </w:pPr>
            <w:r>
              <w:rPr>
                <w:i/>
                <w:color w:val="000000"/>
                <w:sz w:val="20"/>
                <w:szCs w:val="20"/>
              </w:rPr>
              <w:t>1 235 111,8</w:t>
            </w:r>
          </w:p>
        </w:tc>
        <w:tc>
          <w:tcPr>
            <w:tcW w:w="564" w:type="pct"/>
            <w:tcBorders>
              <w:top w:val="nil"/>
              <w:left w:val="nil"/>
              <w:bottom w:val="single" w:sz="4" w:space="0" w:color="auto"/>
              <w:right w:val="single" w:sz="4" w:space="0" w:color="auto"/>
            </w:tcBorders>
            <w:vAlign w:val="center"/>
          </w:tcPr>
          <w:p w14:paraId="1C1C6D47" w14:textId="77777777" w:rsidR="00A46BC6" w:rsidRPr="003F3FA5" w:rsidRDefault="00A46BC6" w:rsidP="00954F79">
            <w:pPr>
              <w:jc w:val="center"/>
              <w:rPr>
                <w:i/>
                <w:color w:val="000000"/>
                <w:sz w:val="20"/>
                <w:szCs w:val="20"/>
              </w:rPr>
            </w:pPr>
            <w:r>
              <w:rPr>
                <w:i/>
                <w:color w:val="000000"/>
                <w:sz w:val="20"/>
                <w:szCs w:val="20"/>
              </w:rPr>
              <w:t>100,1</w:t>
            </w:r>
          </w:p>
        </w:tc>
      </w:tr>
      <w:tr w:rsidR="00A46BC6" w:rsidRPr="003F3FA5" w14:paraId="677EC658" w14:textId="77777777" w:rsidTr="00A46BC6">
        <w:trPr>
          <w:trHeight w:val="529"/>
        </w:trPr>
        <w:tc>
          <w:tcPr>
            <w:tcW w:w="637" w:type="pct"/>
            <w:tcBorders>
              <w:top w:val="nil"/>
              <w:left w:val="single" w:sz="4" w:space="0" w:color="auto"/>
              <w:bottom w:val="single" w:sz="4" w:space="0" w:color="auto"/>
              <w:right w:val="single" w:sz="4" w:space="0" w:color="auto"/>
            </w:tcBorders>
            <w:shd w:val="clear" w:color="auto" w:fill="auto"/>
            <w:vAlign w:val="center"/>
          </w:tcPr>
          <w:p w14:paraId="4AD374EA" w14:textId="77777777" w:rsidR="00A46BC6" w:rsidRDefault="00A46BC6" w:rsidP="00954F79">
            <w:pPr>
              <w:jc w:val="center"/>
              <w:rPr>
                <w:i/>
                <w:color w:val="000000"/>
                <w:sz w:val="20"/>
                <w:szCs w:val="20"/>
              </w:rPr>
            </w:pPr>
            <w:r>
              <w:rPr>
                <w:i/>
                <w:color w:val="000000"/>
                <w:sz w:val="20"/>
                <w:szCs w:val="20"/>
              </w:rPr>
              <w:t>Иные МБТ</w:t>
            </w:r>
          </w:p>
        </w:tc>
        <w:tc>
          <w:tcPr>
            <w:tcW w:w="725" w:type="pct"/>
            <w:tcBorders>
              <w:top w:val="nil"/>
              <w:left w:val="nil"/>
              <w:bottom w:val="single" w:sz="4" w:space="0" w:color="auto"/>
              <w:right w:val="single" w:sz="4" w:space="0" w:color="auto"/>
            </w:tcBorders>
            <w:shd w:val="clear" w:color="auto" w:fill="auto"/>
            <w:noWrap/>
            <w:vAlign w:val="center"/>
          </w:tcPr>
          <w:p w14:paraId="2D3910B9" w14:textId="77777777" w:rsidR="00A46BC6" w:rsidRPr="003F3FA5" w:rsidRDefault="00A46BC6" w:rsidP="00954F79">
            <w:pPr>
              <w:jc w:val="center"/>
              <w:rPr>
                <w:i/>
                <w:color w:val="000000"/>
                <w:sz w:val="20"/>
                <w:szCs w:val="20"/>
              </w:rPr>
            </w:pPr>
            <w:r>
              <w:rPr>
                <w:i/>
                <w:color w:val="000000"/>
                <w:sz w:val="20"/>
                <w:szCs w:val="20"/>
              </w:rPr>
              <w:t>83 385,0</w:t>
            </w:r>
          </w:p>
        </w:tc>
        <w:tc>
          <w:tcPr>
            <w:tcW w:w="724" w:type="pct"/>
            <w:tcBorders>
              <w:top w:val="nil"/>
              <w:left w:val="nil"/>
              <w:bottom w:val="single" w:sz="4" w:space="0" w:color="auto"/>
              <w:right w:val="single" w:sz="4" w:space="0" w:color="auto"/>
            </w:tcBorders>
            <w:shd w:val="clear" w:color="auto" w:fill="auto"/>
            <w:noWrap/>
            <w:vAlign w:val="center"/>
          </w:tcPr>
          <w:p w14:paraId="01434946" w14:textId="77777777" w:rsidR="00A46BC6" w:rsidRPr="003F3FA5" w:rsidRDefault="00A46BC6" w:rsidP="00954F79">
            <w:pPr>
              <w:jc w:val="center"/>
              <w:rPr>
                <w:i/>
                <w:color w:val="000000"/>
                <w:sz w:val="20"/>
                <w:szCs w:val="20"/>
              </w:rPr>
            </w:pPr>
            <w:r>
              <w:rPr>
                <w:i/>
                <w:color w:val="000000"/>
                <w:sz w:val="20"/>
                <w:szCs w:val="20"/>
              </w:rPr>
              <w:t>2 340,1</w:t>
            </w:r>
          </w:p>
        </w:tc>
        <w:tc>
          <w:tcPr>
            <w:tcW w:w="553" w:type="pct"/>
            <w:tcBorders>
              <w:top w:val="nil"/>
              <w:left w:val="nil"/>
              <w:bottom w:val="single" w:sz="4" w:space="0" w:color="auto"/>
              <w:right w:val="single" w:sz="4" w:space="0" w:color="auto"/>
            </w:tcBorders>
            <w:shd w:val="clear" w:color="auto" w:fill="auto"/>
            <w:noWrap/>
            <w:vAlign w:val="center"/>
          </w:tcPr>
          <w:p w14:paraId="0D5EC186" w14:textId="77777777" w:rsidR="00A46BC6" w:rsidRPr="00E442B6" w:rsidRDefault="00A46BC6" w:rsidP="00954F79">
            <w:pPr>
              <w:jc w:val="center"/>
              <w:rPr>
                <w:i/>
                <w:color w:val="000000"/>
                <w:sz w:val="20"/>
                <w:szCs w:val="20"/>
              </w:rPr>
            </w:pPr>
            <w:r>
              <w:rPr>
                <w:i/>
                <w:color w:val="000000"/>
                <w:sz w:val="20"/>
                <w:szCs w:val="20"/>
              </w:rPr>
              <w:t>2,8</w:t>
            </w:r>
          </w:p>
        </w:tc>
        <w:tc>
          <w:tcPr>
            <w:tcW w:w="664" w:type="pct"/>
            <w:tcBorders>
              <w:top w:val="nil"/>
              <w:left w:val="nil"/>
              <w:bottom w:val="single" w:sz="4" w:space="0" w:color="auto"/>
              <w:right w:val="single" w:sz="4" w:space="0" w:color="auto"/>
            </w:tcBorders>
            <w:vAlign w:val="center"/>
          </w:tcPr>
          <w:p w14:paraId="0732E2EA" w14:textId="77777777" w:rsidR="00A46BC6" w:rsidRPr="003F3FA5" w:rsidRDefault="00A46BC6" w:rsidP="00954F79">
            <w:pPr>
              <w:jc w:val="center"/>
              <w:rPr>
                <w:i/>
                <w:color w:val="000000"/>
                <w:sz w:val="20"/>
                <w:szCs w:val="20"/>
              </w:rPr>
            </w:pPr>
            <w:r>
              <w:rPr>
                <w:i/>
                <w:color w:val="000000"/>
                <w:sz w:val="20"/>
                <w:szCs w:val="20"/>
              </w:rPr>
              <w:t>1 194,5</w:t>
            </w:r>
          </w:p>
        </w:tc>
        <w:tc>
          <w:tcPr>
            <w:tcW w:w="472" w:type="pct"/>
            <w:tcBorders>
              <w:top w:val="nil"/>
              <w:left w:val="nil"/>
              <w:bottom w:val="single" w:sz="4" w:space="0" w:color="auto"/>
              <w:right w:val="single" w:sz="4" w:space="0" w:color="auto"/>
            </w:tcBorders>
            <w:vAlign w:val="center"/>
          </w:tcPr>
          <w:p w14:paraId="4637D096" w14:textId="77777777" w:rsidR="00A46BC6" w:rsidRPr="003F3FA5" w:rsidRDefault="00A46BC6" w:rsidP="00954F79">
            <w:pPr>
              <w:jc w:val="center"/>
              <w:rPr>
                <w:i/>
                <w:color w:val="000000"/>
                <w:sz w:val="20"/>
                <w:szCs w:val="20"/>
              </w:rPr>
            </w:pPr>
            <w:r>
              <w:rPr>
                <w:i/>
                <w:color w:val="000000"/>
                <w:sz w:val="20"/>
                <w:szCs w:val="20"/>
              </w:rPr>
              <w:t>51,0</w:t>
            </w:r>
          </w:p>
        </w:tc>
        <w:tc>
          <w:tcPr>
            <w:tcW w:w="662" w:type="pct"/>
            <w:tcBorders>
              <w:top w:val="nil"/>
              <w:left w:val="nil"/>
              <w:bottom w:val="single" w:sz="4" w:space="0" w:color="auto"/>
              <w:right w:val="single" w:sz="4" w:space="0" w:color="auto"/>
            </w:tcBorders>
            <w:vAlign w:val="center"/>
          </w:tcPr>
          <w:p w14:paraId="6649D4B5" w14:textId="77777777" w:rsidR="00A46BC6" w:rsidRPr="003F3FA5" w:rsidRDefault="00A46BC6" w:rsidP="00954F79">
            <w:pPr>
              <w:jc w:val="center"/>
              <w:rPr>
                <w:i/>
                <w:color w:val="000000"/>
                <w:sz w:val="20"/>
                <w:szCs w:val="20"/>
              </w:rPr>
            </w:pPr>
            <w:r>
              <w:rPr>
                <w:i/>
                <w:color w:val="000000"/>
                <w:sz w:val="20"/>
                <w:szCs w:val="20"/>
              </w:rPr>
              <w:t>0,0</w:t>
            </w:r>
          </w:p>
        </w:tc>
        <w:tc>
          <w:tcPr>
            <w:tcW w:w="564" w:type="pct"/>
            <w:tcBorders>
              <w:top w:val="nil"/>
              <w:left w:val="nil"/>
              <w:bottom w:val="single" w:sz="4" w:space="0" w:color="auto"/>
              <w:right w:val="single" w:sz="4" w:space="0" w:color="auto"/>
            </w:tcBorders>
            <w:vAlign w:val="center"/>
          </w:tcPr>
          <w:p w14:paraId="39720D8E" w14:textId="77777777" w:rsidR="00A46BC6" w:rsidRPr="003F3FA5" w:rsidRDefault="00A46BC6" w:rsidP="00954F79">
            <w:pPr>
              <w:jc w:val="center"/>
              <w:rPr>
                <w:i/>
                <w:color w:val="000000"/>
                <w:sz w:val="20"/>
                <w:szCs w:val="20"/>
              </w:rPr>
            </w:pPr>
            <w:r>
              <w:rPr>
                <w:i/>
                <w:color w:val="000000"/>
                <w:sz w:val="20"/>
                <w:szCs w:val="20"/>
              </w:rPr>
              <w:t>0,0</w:t>
            </w:r>
          </w:p>
        </w:tc>
      </w:tr>
      <w:tr w:rsidR="00A46BC6" w:rsidRPr="003F3FA5" w14:paraId="7EAD44E4" w14:textId="77777777" w:rsidTr="00A46BC6">
        <w:trPr>
          <w:trHeight w:val="529"/>
        </w:trPr>
        <w:tc>
          <w:tcPr>
            <w:tcW w:w="637" w:type="pct"/>
            <w:tcBorders>
              <w:top w:val="nil"/>
              <w:left w:val="single" w:sz="4" w:space="0" w:color="auto"/>
              <w:bottom w:val="single" w:sz="4" w:space="0" w:color="auto"/>
              <w:right w:val="single" w:sz="4" w:space="0" w:color="auto"/>
            </w:tcBorders>
            <w:shd w:val="clear" w:color="auto" w:fill="auto"/>
            <w:vAlign w:val="center"/>
          </w:tcPr>
          <w:p w14:paraId="058BFBEF" w14:textId="77777777" w:rsidR="00A46BC6" w:rsidRDefault="00A46BC6" w:rsidP="00954F79">
            <w:pPr>
              <w:jc w:val="center"/>
              <w:rPr>
                <w:i/>
                <w:color w:val="000000"/>
                <w:sz w:val="20"/>
                <w:szCs w:val="20"/>
              </w:rPr>
            </w:pPr>
            <w:r>
              <w:rPr>
                <w:i/>
                <w:color w:val="000000"/>
                <w:sz w:val="20"/>
                <w:szCs w:val="20"/>
              </w:rPr>
              <w:t>Возврат остатков субсидий и субвенций</w:t>
            </w:r>
          </w:p>
        </w:tc>
        <w:tc>
          <w:tcPr>
            <w:tcW w:w="725" w:type="pct"/>
            <w:tcBorders>
              <w:top w:val="nil"/>
              <w:left w:val="nil"/>
              <w:bottom w:val="single" w:sz="4" w:space="0" w:color="auto"/>
              <w:right w:val="single" w:sz="4" w:space="0" w:color="auto"/>
            </w:tcBorders>
            <w:shd w:val="clear" w:color="auto" w:fill="auto"/>
            <w:noWrap/>
            <w:vAlign w:val="center"/>
          </w:tcPr>
          <w:p w14:paraId="664CAAC2" w14:textId="77777777" w:rsidR="00A46BC6" w:rsidRDefault="00A46BC6" w:rsidP="00954F79">
            <w:pPr>
              <w:jc w:val="center"/>
              <w:rPr>
                <w:i/>
                <w:color w:val="000000"/>
                <w:sz w:val="20"/>
                <w:szCs w:val="20"/>
              </w:rPr>
            </w:pPr>
            <w:r>
              <w:rPr>
                <w:i/>
                <w:color w:val="000000"/>
                <w:sz w:val="20"/>
                <w:szCs w:val="20"/>
              </w:rPr>
              <w:t>-327,5</w:t>
            </w:r>
          </w:p>
        </w:tc>
        <w:tc>
          <w:tcPr>
            <w:tcW w:w="724" w:type="pct"/>
            <w:tcBorders>
              <w:top w:val="nil"/>
              <w:left w:val="nil"/>
              <w:bottom w:val="single" w:sz="4" w:space="0" w:color="auto"/>
              <w:right w:val="single" w:sz="4" w:space="0" w:color="auto"/>
            </w:tcBorders>
            <w:shd w:val="clear" w:color="auto" w:fill="auto"/>
            <w:noWrap/>
            <w:vAlign w:val="center"/>
          </w:tcPr>
          <w:p w14:paraId="263FB164" w14:textId="77777777" w:rsidR="00A46BC6" w:rsidRDefault="00A46BC6" w:rsidP="00954F79">
            <w:pPr>
              <w:jc w:val="center"/>
              <w:rPr>
                <w:i/>
                <w:color w:val="000000"/>
                <w:sz w:val="20"/>
                <w:szCs w:val="20"/>
              </w:rPr>
            </w:pPr>
            <w:r>
              <w:rPr>
                <w:i/>
                <w:color w:val="000000"/>
                <w:sz w:val="20"/>
                <w:szCs w:val="20"/>
              </w:rPr>
              <w:t>-50,0</w:t>
            </w:r>
          </w:p>
        </w:tc>
        <w:tc>
          <w:tcPr>
            <w:tcW w:w="553" w:type="pct"/>
            <w:tcBorders>
              <w:top w:val="nil"/>
              <w:left w:val="nil"/>
              <w:bottom w:val="single" w:sz="4" w:space="0" w:color="auto"/>
              <w:right w:val="single" w:sz="4" w:space="0" w:color="auto"/>
            </w:tcBorders>
            <w:shd w:val="clear" w:color="auto" w:fill="auto"/>
            <w:noWrap/>
            <w:vAlign w:val="center"/>
          </w:tcPr>
          <w:p w14:paraId="748505CB" w14:textId="77777777" w:rsidR="00A46BC6" w:rsidRPr="00E442B6" w:rsidRDefault="00A46BC6" w:rsidP="00954F79">
            <w:pPr>
              <w:jc w:val="center"/>
              <w:rPr>
                <w:i/>
                <w:color w:val="000000"/>
                <w:sz w:val="20"/>
                <w:szCs w:val="20"/>
              </w:rPr>
            </w:pPr>
            <w:r>
              <w:rPr>
                <w:i/>
                <w:color w:val="000000"/>
                <w:sz w:val="20"/>
                <w:szCs w:val="20"/>
              </w:rPr>
              <w:t>15,3</w:t>
            </w:r>
          </w:p>
        </w:tc>
        <w:tc>
          <w:tcPr>
            <w:tcW w:w="664" w:type="pct"/>
            <w:tcBorders>
              <w:top w:val="nil"/>
              <w:left w:val="nil"/>
              <w:bottom w:val="single" w:sz="4" w:space="0" w:color="auto"/>
              <w:right w:val="single" w:sz="4" w:space="0" w:color="auto"/>
            </w:tcBorders>
            <w:vAlign w:val="center"/>
          </w:tcPr>
          <w:p w14:paraId="2E3C2CFD" w14:textId="77777777" w:rsidR="00A46BC6" w:rsidRDefault="00A46BC6" w:rsidP="00954F79">
            <w:pPr>
              <w:jc w:val="center"/>
              <w:rPr>
                <w:i/>
                <w:color w:val="000000"/>
                <w:sz w:val="20"/>
                <w:szCs w:val="20"/>
              </w:rPr>
            </w:pPr>
            <w:r>
              <w:rPr>
                <w:i/>
                <w:color w:val="000000"/>
                <w:sz w:val="20"/>
                <w:szCs w:val="20"/>
              </w:rPr>
              <w:t>-50,0</w:t>
            </w:r>
          </w:p>
        </w:tc>
        <w:tc>
          <w:tcPr>
            <w:tcW w:w="472" w:type="pct"/>
            <w:tcBorders>
              <w:top w:val="nil"/>
              <w:left w:val="nil"/>
              <w:bottom w:val="single" w:sz="4" w:space="0" w:color="auto"/>
              <w:right w:val="single" w:sz="4" w:space="0" w:color="auto"/>
            </w:tcBorders>
            <w:vAlign w:val="center"/>
          </w:tcPr>
          <w:p w14:paraId="5596C3A5" w14:textId="77777777" w:rsidR="00A46BC6" w:rsidRPr="00E442B6" w:rsidRDefault="00A46BC6" w:rsidP="00954F79">
            <w:pPr>
              <w:jc w:val="center"/>
              <w:rPr>
                <w:i/>
                <w:color w:val="000000"/>
                <w:sz w:val="20"/>
                <w:szCs w:val="20"/>
              </w:rPr>
            </w:pPr>
            <w:r>
              <w:rPr>
                <w:i/>
                <w:color w:val="000000"/>
                <w:sz w:val="20"/>
                <w:szCs w:val="20"/>
              </w:rPr>
              <w:t>100,0</w:t>
            </w:r>
          </w:p>
        </w:tc>
        <w:tc>
          <w:tcPr>
            <w:tcW w:w="662" w:type="pct"/>
            <w:tcBorders>
              <w:top w:val="nil"/>
              <w:left w:val="nil"/>
              <w:bottom w:val="single" w:sz="4" w:space="0" w:color="auto"/>
              <w:right w:val="single" w:sz="4" w:space="0" w:color="auto"/>
            </w:tcBorders>
            <w:vAlign w:val="center"/>
          </w:tcPr>
          <w:p w14:paraId="13DC73B3" w14:textId="77777777" w:rsidR="00A46BC6" w:rsidRDefault="00A46BC6" w:rsidP="00954F79">
            <w:pPr>
              <w:jc w:val="center"/>
              <w:rPr>
                <w:i/>
                <w:color w:val="000000"/>
                <w:sz w:val="20"/>
                <w:szCs w:val="20"/>
              </w:rPr>
            </w:pPr>
            <w:r>
              <w:rPr>
                <w:i/>
                <w:color w:val="000000"/>
                <w:sz w:val="20"/>
                <w:szCs w:val="20"/>
              </w:rPr>
              <w:t>-50,0</w:t>
            </w:r>
          </w:p>
        </w:tc>
        <w:tc>
          <w:tcPr>
            <w:tcW w:w="564" w:type="pct"/>
            <w:tcBorders>
              <w:top w:val="nil"/>
              <w:left w:val="nil"/>
              <w:bottom w:val="single" w:sz="4" w:space="0" w:color="auto"/>
              <w:right w:val="single" w:sz="4" w:space="0" w:color="auto"/>
            </w:tcBorders>
            <w:vAlign w:val="center"/>
          </w:tcPr>
          <w:p w14:paraId="0B4F5CF1" w14:textId="77777777" w:rsidR="00A46BC6" w:rsidRPr="00E442B6" w:rsidRDefault="00A46BC6" w:rsidP="00954F79">
            <w:pPr>
              <w:jc w:val="center"/>
              <w:rPr>
                <w:i/>
                <w:color w:val="000000"/>
                <w:sz w:val="20"/>
                <w:szCs w:val="20"/>
              </w:rPr>
            </w:pPr>
            <w:r>
              <w:rPr>
                <w:i/>
                <w:color w:val="000000"/>
                <w:sz w:val="20"/>
                <w:szCs w:val="20"/>
              </w:rPr>
              <w:t>100,0</w:t>
            </w:r>
          </w:p>
        </w:tc>
      </w:tr>
      <w:tr w:rsidR="00A46BC6" w:rsidRPr="008A02AE" w14:paraId="58B4D3EF" w14:textId="77777777" w:rsidTr="00A46BC6">
        <w:trPr>
          <w:trHeight w:val="529"/>
        </w:trPr>
        <w:tc>
          <w:tcPr>
            <w:tcW w:w="637" w:type="pct"/>
            <w:tcBorders>
              <w:top w:val="nil"/>
              <w:left w:val="single" w:sz="4" w:space="0" w:color="auto"/>
              <w:bottom w:val="single" w:sz="4" w:space="0" w:color="auto"/>
              <w:right w:val="single" w:sz="4" w:space="0" w:color="auto"/>
            </w:tcBorders>
            <w:shd w:val="clear" w:color="auto" w:fill="auto"/>
            <w:vAlign w:val="center"/>
          </w:tcPr>
          <w:p w14:paraId="5838D9A2" w14:textId="77777777" w:rsidR="00A46BC6" w:rsidRPr="00CD6966" w:rsidRDefault="00A46BC6" w:rsidP="00954F79">
            <w:pPr>
              <w:jc w:val="center"/>
              <w:rPr>
                <w:b/>
                <w:i/>
                <w:color w:val="000000"/>
                <w:sz w:val="20"/>
                <w:szCs w:val="20"/>
              </w:rPr>
            </w:pPr>
            <w:r w:rsidRPr="00CD6966">
              <w:rPr>
                <w:b/>
                <w:i/>
                <w:color w:val="000000"/>
                <w:sz w:val="20"/>
                <w:szCs w:val="20"/>
              </w:rPr>
              <w:t>Безвозмездные поступления, всего</w:t>
            </w:r>
          </w:p>
        </w:tc>
        <w:tc>
          <w:tcPr>
            <w:tcW w:w="725" w:type="pct"/>
            <w:tcBorders>
              <w:top w:val="nil"/>
              <w:left w:val="nil"/>
              <w:bottom w:val="single" w:sz="4" w:space="0" w:color="auto"/>
              <w:right w:val="single" w:sz="4" w:space="0" w:color="auto"/>
            </w:tcBorders>
            <w:shd w:val="clear" w:color="auto" w:fill="auto"/>
            <w:noWrap/>
            <w:vAlign w:val="center"/>
          </w:tcPr>
          <w:p w14:paraId="180210F8" w14:textId="77777777" w:rsidR="00A46BC6" w:rsidRPr="00CD6966" w:rsidRDefault="00A46BC6" w:rsidP="00954F79">
            <w:pPr>
              <w:jc w:val="center"/>
              <w:rPr>
                <w:b/>
                <w:i/>
                <w:color w:val="000000"/>
                <w:sz w:val="20"/>
                <w:szCs w:val="20"/>
              </w:rPr>
            </w:pPr>
            <w:r>
              <w:rPr>
                <w:b/>
                <w:i/>
                <w:color w:val="000000"/>
                <w:sz w:val="20"/>
                <w:szCs w:val="20"/>
              </w:rPr>
              <w:t>2 029 813,7</w:t>
            </w:r>
          </w:p>
        </w:tc>
        <w:tc>
          <w:tcPr>
            <w:tcW w:w="724" w:type="pct"/>
            <w:tcBorders>
              <w:top w:val="nil"/>
              <w:left w:val="nil"/>
              <w:bottom w:val="single" w:sz="4" w:space="0" w:color="auto"/>
              <w:right w:val="single" w:sz="4" w:space="0" w:color="auto"/>
            </w:tcBorders>
            <w:shd w:val="clear" w:color="auto" w:fill="auto"/>
            <w:noWrap/>
            <w:vAlign w:val="center"/>
          </w:tcPr>
          <w:p w14:paraId="2251A9E6" w14:textId="77777777" w:rsidR="00A46BC6" w:rsidRPr="00CD6966" w:rsidRDefault="00A46BC6" w:rsidP="00954F79">
            <w:pPr>
              <w:jc w:val="center"/>
              <w:rPr>
                <w:b/>
                <w:i/>
                <w:color w:val="000000"/>
                <w:sz w:val="20"/>
                <w:szCs w:val="20"/>
              </w:rPr>
            </w:pPr>
            <w:r>
              <w:rPr>
                <w:b/>
                <w:i/>
                <w:color w:val="000000"/>
                <w:sz w:val="20"/>
                <w:szCs w:val="20"/>
              </w:rPr>
              <w:t>1 854 673,7</w:t>
            </w:r>
          </w:p>
        </w:tc>
        <w:tc>
          <w:tcPr>
            <w:tcW w:w="553" w:type="pct"/>
            <w:tcBorders>
              <w:top w:val="nil"/>
              <w:left w:val="nil"/>
              <w:bottom w:val="single" w:sz="4" w:space="0" w:color="auto"/>
              <w:right w:val="single" w:sz="4" w:space="0" w:color="auto"/>
            </w:tcBorders>
            <w:shd w:val="clear" w:color="auto" w:fill="auto"/>
            <w:noWrap/>
            <w:vAlign w:val="center"/>
          </w:tcPr>
          <w:p w14:paraId="31EFB20D" w14:textId="77777777" w:rsidR="00A46BC6" w:rsidRPr="00CD6966" w:rsidRDefault="00A46BC6" w:rsidP="00954F79">
            <w:pPr>
              <w:jc w:val="center"/>
              <w:rPr>
                <w:b/>
                <w:i/>
                <w:color w:val="000000"/>
                <w:sz w:val="20"/>
                <w:szCs w:val="20"/>
              </w:rPr>
            </w:pPr>
            <w:r>
              <w:rPr>
                <w:b/>
                <w:i/>
                <w:color w:val="000000"/>
                <w:sz w:val="20"/>
                <w:szCs w:val="20"/>
              </w:rPr>
              <w:t>91,4</w:t>
            </w:r>
          </w:p>
        </w:tc>
        <w:tc>
          <w:tcPr>
            <w:tcW w:w="664" w:type="pct"/>
            <w:tcBorders>
              <w:top w:val="nil"/>
              <w:left w:val="nil"/>
              <w:bottom w:val="single" w:sz="4" w:space="0" w:color="auto"/>
              <w:right w:val="single" w:sz="4" w:space="0" w:color="auto"/>
            </w:tcBorders>
            <w:vAlign w:val="center"/>
          </w:tcPr>
          <w:p w14:paraId="538E59DD" w14:textId="77777777" w:rsidR="00A46BC6" w:rsidRPr="00CD6966" w:rsidRDefault="00A46BC6" w:rsidP="00954F79">
            <w:pPr>
              <w:jc w:val="center"/>
              <w:rPr>
                <w:b/>
                <w:i/>
                <w:color w:val="000000"/>
                <w:sz w:val="20"/>
                <w:szCs w:val="20"/>
              </w:rPr>
            </w:pPr>
            <w:r>
              <w:rPr>
                <w:b/>
                <w:i/>
                <w:color w:val="000000"/>
                <w:sz w:val="20"/>
                <w:szCs w:val="20"/>
              </w:rPr>
              <w:t>1 596 073,6</w:t>
            </w:r>
          </w:p>
        </w:tc>
        <w:tc>
          <w:tcPr>
            <w:tcW w:w="472" w:type="pct"/>
            <w:tcBorders>
              <w:top w:val="nil"/>
              <w:left w:val="nil"/>
              <w:bottom w:val="single" w:sz="4" w:space="0" w:color="auto"/>
              <w:right w:val="single" w:sz="4" w:space="0" w:color="auto"/>
            </w:tcBorders>
            <w:vAlign w:val="center"/>
          </w:tcPr>
          <w:p w14:paraId="171A5585" w14:textId="77777777" w:rsidR="00A46BC6" w:rsidRPr="00CD6966" w:rsidRDefault="00A46BC6" w:rsidP="00954F79">
            <w:pPr>
              <w:jc w:val="center"/>
              <w:rPr>
                <w:b/>
                <w:i/>
                <w:color w:val="000000"/>
                <w:sz w:val="20"/>
                <w:szCs w:val="20"/>
              </w:rPr>
            </w:pPr>
            <w:r>
              <w:rPr>
                <w:b/>
                <w:i/>
                <w:color w:val="000000"/>
                <w:sz w:val="20"/>
                <w:szCs w:val="20"/>
              </w:rPr>
              <w:t>86,1</w:t>
            </w:r>
          </w:p>
        </w:tc>
        <w:tc>
          <w:tcPr>
            <w:tcW w:w="662" w:type="pct"/>
            <w:tcBorders>
              <w:top w:val="nil"/>
              <w:left w:val="nil"/>
              <w:bottom w:val="single" w:sz="4" w:space="0" w:color="auto"/>
              <w:right w:val="single" w:sz="4" w:space="0" w:color="auto"/>
            </w:tcBorders>
            <w:vAlign w:val="center"/>
          </w:tcPr>
          <w:p w14:paraId="684F87CF" w14:textId="77777777" w:rsidR="00A46BC6" w:rsidRPr="00CD6966" w:rsidRDefault="00A46BC6" w:rsidP="00954F79">
            <w:pPr>
              <w:jc w:val="center"/>
              <w:rPr>
                <w:b/>
                <w:i/>
                <w:color w:val="000000"/>
                <w:sz w:val="20"/>
                <w:szCs w:val="20"/>
              </w:rPr>
            </w:pPr>
            <w:r>
              <w:rPr>
                <w:b/>
                <w:i/>
                <w:color w:val="000000"/>
                <w:sz w:val="20"/>
                <w:szCs w:val="20"/>
              </w:rPr>
              <w:t>1 583 017,8</w:t>
            </w:r>
          </w:p>
        </w:tc>
        <w:tc>
          <w:tcPr>
            <w:tcW w:w="564" w:type="pct"/>
            <w:tcBorders>
              <w:top w:val="nil"/>
              <w:left w:val="nil"/>
              <w:bottom w:val="single" w:sz="4" w:space="0" w:color="auto"/>
              <w:right w:val="single" w:sz="4" w:space="0" w:color="auto"/>
            </w:tcBorders>
            <w:vAlign w:val="center"/>
          </w:tcPr>
          <w:p w14:paraId="4E1A0EC1" w14:textId="77777777" w:rsidR="00A46BC6" w:rsidRPr="008A02AE" w:rsidRDefault="00A46BC6" w:rsidP="00954F79">
            <w:pPr>
              <w:jc w:val="center"/>
              <w:rPr>
                <w:b/>
                <w:i/>
                <w:color w:val="000000"/>
                <w:sz w:val="20"/>
                <w:szCs w:val="20"/>
              </w:rPr>
            </w:pPr>
            <w:r>
              <w:rPr>
                <w:b/>
                <w:i/>
                <w:color w:val="000000"/>
                <w:sz w:val="20"/>
                <w:szCs w:val="20"/>
              </w:rPr>
              <w:t>99,2</w:t>
            </w:r>
          </w:p>
        </w:tc>
      </w:tr>
    </w:tbl>
    <w:p w14:paraId="2C335F27" w14:textId="77777777" w:rsidR="00A46BC6" w:rsidRDefault="00A46BC6" w:rsidP="00A46BC6">
      <w:pPr>
        <w:ind w:firstLine="708"/>
        <w:jc w:val="both"/>
        <w:rPr>
          <w:sz w:val="26"/>
          <w:szCs w:val="26"/>
        </w:rPr>
      </w:pPr>
    </w:p>
    <w:p w14:paraId="49D62127" w14:textId="77777777" w:rsidR="00A46BC6" w:rsidRPr="00BA78AD" w:rsidRDefault="00A46BC6" w:rsidP="00A46BC6">
      <w:pPr>
        <w:ind w:left="993" w:firstLine="567"/>
        <w:jc w:val="both"/>
        <w:rPr>
          <w:sz w:val="26"/>
          <w:szCs w:val="26"/>
        </w:rPr>
      </w:pPr>
      <w:r w:rsidRPr="00BA78AD">
        <w:rPr>
          <w:sz w:val="26"/>
          <w:szCs w:val="26"/>
        </w:rPr>
        <w:t>Прогнозируемые в 202</w:t>
      </w:r>
      <w:r>
        <w:rPr>
          <w:sz w:val="26"/>
          <w:szCs w:val="26"/>
        </w:rPr>
        <w:t>5</w:t>
      </w:r>
      <w:r w:rsidRPr="00BA78AD">
        <w:rPr>
          <w:sz w:val="26"/>
          <w:szCs w:val="26"/>
        </w:rPr>
        <w:t xml:space="preserve"> году безвозмездные поступления составят 1</w:t>
      </w:r>
      <w:r>
        <w:rPr>
          <w:sz w:val="26"/>
          <w:szCs w:val="26"/>
        </w:rPr>
        <w:t xml:space="preserve"> 854 673,7 </w:t>
      </w:r>
      <w:r w:rsidRPr="00BA78AD">
        <w:rPr>
          <w:sz w:val="26"/>
          <w:szCs w:val="26"/>
        </w:rPr>
        <w:t xml:space="preserve">тыс. руб., что на  </w:t>
      </w:r>
      <w:r>
        <w:rPr>
          <w:sz w:val="26"/>
          <w:szCs w:val="26"/>
        </w:rPr>
        <w:t xml:space="preserve">175 140,0 </w:t>
      </w:r>
      <w:r w:rsidRPr="00BA78AD">
        <w:rPr>
          <w:sz w:val="26"/>
          <w:szCs w:val="26"/>
        </w:rPr>
        <w:t xml:space="preserve">тыс. руб. или на </w:t>
      </w:r>
      <w:r>
        <w:rPr>
          <w:sz w:val="26"/>
          <w:szCs w:val="26"/>
        </w:rPr>
        <w:t>8,6</w:t>
      </w:r>
      <w:r w:rsidRPr="00BA78AD">
        <w:rPr>
          <w:sz w:val="26"/>
          <w:szCs w:val="26"/>
        </w:rPr>
        <w:t xml:space="preserve"> % </w:t>
      </w:r>
      <w:r>
        <w:rPr>
          <w:sz w:val="26"/>
          <w:szCs w:val="26"/>
        </w:rPr>
        <w:t xml:space="preserve">ниже </w:t>
      </w:r>
      <w:r w:rsidRPr="00BA78AD">
        <w:rPr>
          <w:sz w:val="26"/>
          <w:szCs w:val="26"/>
        </w:rPr>
        <w:t>уровня текущего года, в 202</w:t>
      </w:r>
      <w:r>
        <w:rPr>
          <w:sz w:val="26"/>
          <w:szCs w:val="26"/>
        </w:rPr>
        <w:t>7</w:t>
      </w:r>
      <w:r w:rsidRPr="00BA78AD">
        <w:rPr>
          <w:sz w:val="26"/>
          <w:szCs w:val="26"/>
        </w:rPr>
        <w:t xml:space="preserve"> году в размере  1</w:t>
      </w:r>
      <w:r>
        <w:rPr>
          <w:sz w:val="26"/>
          <w:szCs w:val="26"/>
          <w:lang w:val="en-US"/>
        </w:rPr>
        <w:t> </w:t>
      </w:r>
      <w:r>
        <w:rPr>
          <w:sz w:val="26"/>
          <w:szCs w:val="26"/>
        </w:rPr>
        <w:t>596 073,6</w:t>
      </w:r>
      <w:r w:rsidRPr="00BA78AD">
        <w:rPr>
          <w:sz w:val="26"/>
          <w:szCs w:val="26"/>
        </w:rPr>
        <w:t xml:space="preserve">  тыс. рублей  (</w:t>
      </w:r>
      <w:r>
        <w:rPr>
          <w:sz w:val="26"/>
          <w:szCs w:val="26"/>
        </w:rPr>
        <w:t>-13,9</w:t>
      </w:r>
      <w:r w:rsidRPr="00BA78AD">
        <w:rPr>
          <w:sz w:val="26"/>
          <w:szCs w:val="26"/>
        </w:rPr>
        <w:t>% к уровню 202</w:t>
      </w:r>
      <w:r>
        <w:rPr>
          <w:sz w:val="26"/>
          <w:szCs w:val="26"/>
        </w:rPr>
        <w:t>5</w:t>
      </w:r>
      <w:r w:rsidRPr="00BA78AD">
        <w:rPr>
          <w:sz w:val="26"/>
          <w:szCs w:val="26"/>
        </w:rPr>
        <w:t xml:space="preserve"> года) и 202</w:t>
      </w:r>
      <w:r>
        <w:rPr>
          <w:sz w:val="26"/>
          <w:szCs w:val="26"/>
        </w:rPr>
        <w:t>7</w:t>
      </w:r>
      <w:r w:rsidRPr="00BA78AD">
        <w:rPr>
          <w:sz w:val="26"/>
          <w:szCs w:val="26"/>
        </w:rPr>
        <w:t xml:space="preserve"> год в размере 1</w:t>
      </w:r>
      <w:r>
        <w:rPr>
          <w:sz w:val="26"/>
          <w:szCs w:val="26"/>
        </w:rPr>
        <w:t> 583 017,8</w:t>
      </w:r>
      <w:r w:rsidRPr="00BA78AD">
        <w:rPr>
          <w:sz w:val="26"/>
          <w:szCs w:val="26"/>
        </w:rPr>
        <w:t xml:space="preserve"> тыс. рублей (</w:t>
      </w:r>
      <w:r>
        <w:rPr>
          <w:sz w:val="26"/>
          <w:szCs w:val="26"/>
        </w:rPr>
        <w:t>-0,8</w:t>
      </w:r>
      <w:r w:rsidRPr="00BA78AD">
        <w:rPr>
          <w:sz w:val="26"/>
          <w:szCs w:val="26"/>
        </w:rPr>
        <w:t>% к прогнозу 202</w:t>
      </w:r>
      <w:r>
        <w:rPr>
          <w:sz w:val="26"/>
          <w:szCs w:val="26"/>
        </w:rPr>
        <w:t>6</w:t>
      </w:r>
      <w:r w:rsidRPr="00BA78AD">
        <w:rPr>
          <w:sz w:val="26"/>
          <w:szCs w:val="26"/>
        </w:rPr>
        <w:t xml:space="preserve"> года). </w:t>
      </w:r>
    </w:p>
    <w:p w14:paraId="36C2A1AC" w14:textId="77777777" w:rsidR="00A46BC6" w:rsidRPr="00BA78AD" w:rsidRDefault="00A46BC6" w:rsidP="00A46BC6">
      <w:pPr>
        <w:tabs>
          <w:tab w:val="left" w:pos="3709"/>
        </w:tabs>
        <w:ind w:left="993" w:firstLine="567"/>
        <w:jc w:val="both"/>
        <w:rPr>
          <w:b/>
          <w:i/>
          <w:sz w:val="26"/>
          <w:szCs w:val="26"/>
        </w:rPr>
      </w:pPr>
    </w:p>
    <w:p w14:paraId="63C1086B" w14:textId="77777777" w:rsidR="00A46BC6" w:rsidRPr="00BA78AD" w:rsidRDefault="00A46BC6" w:rsidP="00A46BC6">
      <w:pPr>
        <w:tabs>
          <w:tab w:val="left" w:pos="3709"/>
        </w:tabs>
        <w:ind w:left="993" w:firstLine="567"/>
        <w:jc w:val="both"/>
        <w:rPr>
          <w:b/>
          <w:i/>
          <w:sz w:val="26"/>
          <w:szCs w:val="26"/>
        </w:rPr>
      </w:pPr>
      <w:r w:rsidRPr="00BA78AD">
        <w:rPr>
          <w:b/>
          <w:i/>
          <w:sz w:val="26"/>
          <w:szCs w:val="26"/>
        </w:rPr>
        <w:t>Дотации</w:t>
      </w:r>
      <w:r w:rsidRPr="00BA78AD">
        <w:rPr>
          <w:b/>
          <w:i/>
          <w:sz w:val="26"/>
          <w:szCs w:val="26"/>
        </w:rPr>
        <w:tab/>
      </w:r>
    </w:p>
    <w:p w14:paraId="7F6CCEE7" w14:textId="77777777" w:rsidR="00A46BC6" w:rsidRDefault="00A46BC6" w:rsidP="00A46BC6">
      <w:pPr>
        <w:ind w:left="993" w:firstLine="567"/>
        <w:jc w:val="both"/>
        <w:rPr>
          <w:sz w:val="26"/>
          <w:szCs w:val="26"/>
        </w:rPr>
      </w:pPr>
      <w:r w:rsidRPr="00FB2194">
        <w:rPr>
          <w:sz w:val="28"/>
          <w:szCs w:val="28"/>
        </w:rPr>
        <w:t xml:space="preserve">В проекте </w:t>
      </w:r>
      <w:r>
        <w:rPr>
          <w:sz w:val="28"/>
          <w:szCs w:val="28"/>
        </w:rPr>
        <w:t xml:space="preserve">областного </w:t>
      </w:r>
      <w:r w:rsidRPr="00FB2194">
        <w:rPr>
          <w:sz w:val="28"/>
          <w:szCs w:val="28"/>
        </w:rPr>
        <w:t xml:space="preserve">закона особое внимание уделено обеспечению сбалансированности местных бюджетов, в том числе оказанию нецелевой финансовой поддержки муниципальным образованиям Иркутской области </w:t>
      </w:r>
      <w:r>
        <w:rPr>
          <w:sz w:val="28"/>
          <w:szCs w:val="28"/>
        </w:rPr>
        <w:br/>
      </w:r>
      <w:r w:rsidRPr="00FB2194">
        <w:rPr>
          <w:sz w:val="28"/>
          <w:szCs w:val="28"/>
        </w:rPr>
        <w:t>для увеличения финансовых возможностей по решению вопросов мес</w:t>
      </w:r>
      <w:r>
        <w:rPr>
          <w:sz w:val="28"/>
          <w:szCs w:val="28"/>
        </w:rPr>
        <w:t xml:space="preserve">тного значения. </w:t>
      </w:r>
      <w:r>
        <w:rPr>
          <w:sz w:val="26"/>
          <w:szCs w:val="26"/>
        </w:rPr>
        <w:t xml:space="preserve">Сумма прогнозных поступлений дотации на выравнивание уровня бюджетной </w:t>
      </w:r>
      <w:r w:rsidRPr="00D4616B">
        <w:rPr>
          <w:sz w:val="26"/>
          <w:szCs w:val="26"/>
        </w:rPr>
        <w:t>обеспеченности в 20</w:t>
      </w:r>
      <w:r>
        <w:rPr>
          <w:sz w:val="26"/>
          <w:szCs w:val="26"/>
        </w:rPr>
        <w:t>25</w:t>
      </w:r>
      <w:r w:rsidRPr="00D4616B">
        <w:rPr>
          <w:sz w:val="26"/>
          <w:szCs w:val="26"/>
        </w:rPr>
        <w:t xml:space="preserve"> году должна составить</w:t>
      </w:r>
      <w:r>
        <w:rPr>
          <w:sz w:val="26"/>
          <w:szCs w:val="26"/>
        </w:rPr>
        <w:t xml:space="preserve"> 299 441,8</w:t>
      </w:r>
      <w:r w:rsidRPr="00D4616B">
        <w:rPr>
          <w:sz w:val="26"/>
          <w:szCs w:val="26"/>
        </w:rPr>
        <w:t xml:space="preserve"> тыс. руб., что на </w:t>
      </w:r>
      <w:r>
        <w:rPr>
          <w:sz w:val="26"/>
          <w:szCs w:val="26"/>
        </w:rPr>
        <w:t>105 483,0</w:t>
      </w:r>
      <w:r w:rsidRPr="00D4616B">
        <w:rPr>
          <w:sz w:val="26"/>
          <w:szCs w:val="26"/>
        </w:rPr>
        <w:t xml:space="preserve"> тыс. руб. или на </w:t>
      </w:r>
      <w:r>
        <w:rPr>
          <w:sz w:val="26"/>
          <w:szCs w:val="26"/>
        </w:rPr>
        <w:t xml:space="preserve">54,4 % выше уровня текущего года. </w:t>
      </w:r>
      <w:r>
        <w:rPr>
          <w:sz w:val="28"/>
          <w:szCs w:val="28"/>
        </w:rPr>
        <w:t>В</w:t>
      </w:r>
      <w:r w:rsidRPr="00D4616B">
        <w:rPr>
          <w:sz w:val="26"/>
          <w:szCs w:val="26"/>
        </w:rPr>
        <w:t xml:space="preserve"> 20</w:t>
      </w:r>
      <w:r>
        <w:rPr>
          <w:sz w:val="26"/>
          <w:szCs w:val="26"/>
        </w:rPr>
        <w:t>26</w:t>
      </w:r>
      <w:r w:rsidRPr="00D4616B">
        <w:rPr>
          <w:sz w:val="26"/>
          <w:szCs w:val="26"/>
        </w:rPr>
        <w:t xml:space="preserve"> году – </w:t>
      </w:r>
      <w:r>
        <w:rPr>
          <w:sz w:val="26"/>
          <w:szCs w:val="26"/>
        </w:rPr>
        <w:t>253 199,1</w:t>
      </w:r>
      <w:r w:rsidRPr="00D4616B">
        <w:rPr>
          <w:sz w:val="26"/>
          <w:szCs w:val="26"/>
        </w:rPr>
        <w:t xml:space="preserve"> тыс. руб., что на 1</w:t>
      </w:r>
      <w:r>
        <w:rPr>
          <w:sz w:val="26"/>
          <w:szCs w:val="26"/>
        </w:rPr>
        <w:t>5</w:t>
      </w:r>
      <w:r w:rsidRPr="00D4616B">
        <w:rPr>
          <w:sz w:val="26"/>
          <w:szCs w:val="26"/>
        </w:rPr>
        <w:t>,</w:t>
      </w:r>
      <w:r>
        <w:rPr>
          <w:sz w:val="26"/>
          <w:szCs w:val="26"/>
        </w:rPr>
        <w:t>4</w:t>
      </w:r>
      <w:r w:rsidRPr="00D4616B">
        <w:rPr>
          <w:sz w:val="26"/>
          <w:szCs w:val="26"/>
        </w:rPr>
        <w:t>% ниже к прогнозу 20</w:t>
      </w:r>
      <w:r>
        <w:rPr>
          <w:sz w:val="26"/>
          <w:szCs w:val="26"/>
        </w:rPr>
        <w:t>25 года), в 2027 году – 240 794,2 тыс. рублей (+4,9 % к прогнозу 2026 года)</w:t>
      </w:r>
      <w:r w:rsidRPr="009932A0">
        <w:rPr>
          <w:sz w:val="26"/>
          <w:szCs w:val="26"/>
        </w:rPr>
        <w:t>.</w:t>
      </w:r>
    </w:p>
    <w:p w14:paraId="0C4A728D" w14:textId="6B4D41FF" w:rsidR="00A46BC6" w:rsidRDefault="00A46BC6" w:rsidP="00A46BC6">
      <w:pPr>
        <w:ind w:left="993" w:firstLine="567"/>
        <w:jc w:val="both"/>
        <w:rPr>
          <w:sz w:val="26"/>
          <w:szCs w:val="26"/>
        </w:rPr>
      </w:pPr>
      <w:r>
        <w:rPr>
          <w:sz w:val="26"/>
          <w:szCs w:val="26"/>
        </w:rPr>
        <w:t>Д</w:t>
      </w:r>
      <w:r w:rsidRPr="00046B5B">
        <w:rPr>
          <w:sz w:val="26"/>
          <w:szCs w:val="26"/>
        </w:rPr>
        <w:t xml:space="preserve">отация по обеспечению сбалансированности бюджета </w:t>
      </w:r>
      <w:r>
        <w:rPr>
          <w:sz w:val="26"/>
          <w:szCs w:val="26"/>
        </w:rPr>
        <w:t>на 2025 год</w:t>
      </w:r>
      <w:r>
        <w:rPr>
          <w:sz w:val="26"/>
          <w:szCs w:val="26"/>
        </w:rPr>
        <w:t xml:space="preserve"> </w:t>
      </w:r>
      <w:r w:rsidRPr="00BA78AD">
        <w:rPr>
          <w:sz w:val="26"/>
          <w:szCs w:val="26"/>
        </w:rPr>
        <w:t>не распределен</w:t>
      </w:r>
      <w:r>
        <w:rPr>
          <w:sz w:val="26"/>
          <w:szCs w:val="26"/>
        </w:rPr>
        <w:t>а</w:t>
      </w:r>
      <w:r w:rsidRPr="00BA78AD">
        <w:rPr>
          <w:sz w:val="26"/>
          <w:szCs w:val="26"/>
        </w:rPr>
        <w:t xml:space="preserve"> </w:t>
      </w:r>
      <w:r>
        <w:rPr>
          <w:sz w:val="26"/>
          <w:szCs w:val="26"/>
        </w:rPr>
        <w:t>субъектом.</w:t>
      </w:r>
    </w:p>
    <w:p w14:paraId="1F193DCD" w14:textId="77777777" w:rsidR="00A46BC6" w:rsidRDefault="00A46BC6" w:rsidP="00A46BC6">
      <w:pPr>
        <w:ind w:left="993" w:firstLine="567"/>
        <w:jc w:val="both"/>
        <w:rPr>
          <w:b/>
          <w:i/>
          <w:sz w:val="26"/>
          <w:szCs w:val="26"/>
        </w:rPr>
      </w:pPr>
    </w:p>
    <w:p w14:paraId="2664AC41" w14:textId="77777777" w:rsidR="00A46BC6" w:rsidRPr="00BA78AD" w:rsidRDefault="00A46BC6" w:rsidP="00A46BC6">
      <w:pPr>
        <w:ind w:left="993" w:firstLine="567"/>
        <w:jc w:val="both"/>
        <w:rPr>
          <w:b/>
          <w:i/>
          <w:sz w:val="26"/>
          <w:szCs w:val="26"/>
        </w:rPr>
      </w:pPr>
      <w:r w:rsidRPr="00BA78AD">
        <w:rPr>
          <w:b/>
          <w:i/>
          <w:sz w:val="26"/>
          <w:szCs w:val="26"/>
        </w:rPr>
        <w:t>Субсидии</w:t>
      </w:r>
    </w:p>
    <w:p w14:paraId="7F30F7BA" w14:textId="0DE9B334" w:rsidR="00A46BC6" w:rsidRPr="00BA78AD" w:rsidRDefault="00A46BC6" w:rsidP="00A46BC6">
      <w:pPr>
        <w:ind w:left="993" w:firstLine="567"/>
        <w:jc w:val="both"/>
        <w:rPr>
          <w:sz w:val="26"/>
          <w:szCs w:val="26"/>
        </w:rPr>
      </w:pPr>
      <w:r w:rsidRPr="00BA78AD">
        <w:rPr>
          <w:sz w:val="26"/>
          <w:szCs w:val="26"/>
        </w:rPr>
        <w:t>Сумма прогнозных поступлений субсидий в 202</w:t>
      </w:r>
      <w:r>
        <w:rPr>
          <w:sz w:val="26"/>
          <w:szCs w:val="26"/>
        </w:rPr>
        <w:t>5</w:t>
      </w:r>
      <w:r w:rsidRPr="00BA78AD">
        <w:rPr>
          <w:sz w:val="26"/>
          <w:szCs w:val="26"/>
        </w:rPr>
        <w:t xml:space="preserve"> году должна составить </w:t>
      </w:r>
      <w:r>
        <w:rPr>
          <w:sz w:val="26"/>
          <w:szCs w:val="26"/>
        </w:rPr>
        <w:t>211 280,4</w:t>
      </w:r>
      <w:r w:rsidRPr="00BA78AD">
        <w:rPr>
          <w:sz w:val="26"/>
          <w:szCs w:val="26"/>
        </w:rPr>
        <w:t xml:space="preserve"> тыс. рублей, что на </w:t>
      </w:r>
      <w:r>
        <w:rPr>
          <w:sz w:val="26"/>
          <w:szCs w:val="26"/>
        </w:rPr>
        <w:t>50 587,5</w:t>
      </w:r>
      <w:r w:rsidRPr="00BA78AD">
        <w:rPr>
          <w:sz w:val="26"/>
          <w:szCs w:val="26"/>
        </w:rPr>
        <w:t xml:space="preserve"> тыс. рублей или </w:t>
      </w:r>
      <w:r>
        <w:rPr>
          <w:sz w:val="26"/>
          <w:szCs w:val="26"/>
        </w:rPr>
        <w:t>19,7</w:t>
      </w:r>
      <w:r w:rsidRPr="00BA78AD">
        <w:rPr>
          <w:sz w:val="26"/>
          <w:szCs w:val="26"/>
        </w:rPr>
        <w:t>% ниже уровня текущего года, данные представлены в таблице № 3.</w:t>
      </w:r>
    </w:p>
    <w:p w14:paraId="149C8AAA" w14:textId="77777777" w:rsidR="00A46BC6" w:rsidRDefault="00A46BC6" w:rsidP="00A46BC6">
      <w:pPr>
        <w:ind w:firstLine="708"/>
        <w:rPr>
          <w:sz w:val="20"/>
          <w:szCs w:val="20"/>
        </w:rPr>
      </w:pPr>
      <w:r>
        <w:rPr>
          <w:sz w:val="20"/>
          <w:szCs w:val="20"/>
        </w:rPr>
        <w:t xml:space="preserve">                 </w:t>
      </w:r>
    </w:p>
    <w:p w14:paraId="54806B68" w14:textId="598C88A9" w:rsidR="00A46BC6" w:rsidRDefault="00A46BC6" w:rsidP="00A46BC6">
      <w:pPr>
        <w:ind w:firstLine="708"/>
        <w:jc w:val="right"/>
        <w:rPr>
          <w:sz w:val="20"/>
          <w:szCs w:val="20"/>
        </w:rPr>
      </w:pPr>
      <w:r>
        <w:rPr>
          <w:sz w:val="20"/>
          <w:szCs w:val="20"/>
        </w:rPr>
        <w:t xml:space="preserve">                          </w:t>
      </w:r>
      <w:r w:rsidRPr="00450404">
        <w:rPr>
          <w:sz w:val="20"/>
          <w:szCs w:val="20"/>
        </w:rPr>
        <w:t xml:space="preserve">Таблица </w:t>
      </w:r>
      <w:r>
        <w:rPr>
          <w:sz w:val="20"/>
          <w:szCs w:val="20"/>
        </w:rPr>
        <w:t>3</w:t>
      </w:r>
      <w:r w:rsidRPr="00450404">
        <w:rPr>
          <w:sz w:val="20"/>
          <w:szCs w:val="20"/>
        </w:rPr>
        <w:t xml:space="preserve">. Объем </w:t>
      </w:r>
      <w:r>
        <w:rPr>
          <w:sz w:val="20"/>
          <w:szCs w:val="20"/>
        </w:rPr>
        <w:t>субсидий в бюджете района в 2024-2027 годах</w:t>
      </w:r>
      <w:r w:rsidRPr="008B15E1">
        <w:rPr>
          <w:sz w:val="20"/>
          <w:szCs w:val="20"/>
        </w:rPr>
        <w:t>.</w:t>
      </w:r>
      <w:r>
        <w:rPr>
          <w:sz w:val="20"/>
          <w:szCs w:val="20"/>
        </w:rPr>
        <w:t xml:space="preserve">  </w:t>
      </w:r>
    </w:p>
    <w:p w14:paraId="5DA551D7" w14:textId="77777777" w:rsidR="00A46BC6" w:rsidRPr="00A422CF" w:rsidRDefault="00A46BC6" w:rsidP="00A46BC6">
      <w:pPr>
        <w:ind w:firstLine="708"/>
        <w:rPr>
          <w:sz w:val="20"/>
          <w:szCs w:val="20"/>
        </w:rPr>
      </w:pPr>
      <w:r>
        <w:rPr>
          <w:sz w:val="20"/>
          <w:szCs w:val="20"/>
        </w:rPr>
        <w:t xml:space="preserve">                                                                                                                                                                    тыс.руб.</w:t>
      </w:r>
    </w:p>
    <w:tbl>
      <w:tblPr>
        <w:tblW w:w="949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992"/>
        <w:gridCol w:w="1134"/>
        <w:gridCol w:w="992"/>
        <w:gridCol w:w="1134"/>
        <w:gridCol w:w="993"/>
        <w:gridCol w:w="992"/>
      </w:tblGrid>
      <w:tr w:rsidR="00A46BC6" w:rsidRPr="001A146E" w14:paraId="7B38F7B9" w14:textId="77777777" w:rsidTr="00A46BC6">
        <w:trPr>
          <w:tblHeader/>
        </w:trPr>
        <w:tc>
          <w:tcPr>
            <w:tcW w:w="3260" w:type="dxa"/>
          </w:tcPr>
          <w:p w14:paraId="2A4195E0" w14:textId="77777777" w:rsidR="00A46BC6" w:rsidRPr="001A146E" w:rsidRDefault="00A46BC6" w:rsidP="00954F79">
            <w:pPr>
              <w:jc w:val="center"/>
              <w:rPr>
                <w:b/>
                <w:bCs/>
                <w:color w:val="000000"/>
                <w:sz w:val="20"/>
                <w:szCs w:val="20"/>
              </w:rPr>
            </w:pPr>
            <w:r w:rsidRPr="001A146E">
              <w:rPr>
                <w:b/>
                <w:bCs/>
                <w:color w:val="000000"/>
                <w:sz w:val="20"/>
                <w:szCs w:val="20"/>
              </w:rPr>
              <w:t>Наименование субсидии</w:t>
            </w:r>
          </w:p>
        </w:tc>
        <w:tc>
          <w:tcPr>
            <w:tcW w:w="992" w:type="dxa"/>
          </w:tcPr>
          <w:p w14:paraId="311F7403" w14:textId="77777777" w:rsidR="00A46BC6" w:rsidRPr="001A146E" w:rsidRDefault="00A46BC6" w:rsidP="00954F79">
            <w:pPr>
              <w:jc w:val="center"/>
              <w:rPr>
                <w:b/>
                <w:bCs/>
                <w:color w:val="000000"/>
                <w:sz w:val="20"/>
                <w:szCs w:val="20"/>
              </w:rPr>
            </w:pPr>
            <w:r w:rsidRPr="001A146E">
              <w:rPr>
                <w:b/>
                <w:bCs/>
                <w:color w:val="000000"/>
                <w:sz w:val="20"/>
                <w:szCs w:val="20"/>
              </w:rPr>
              <w:t>20</w:t>
            </w:r>
            <w:r>
              <w:rPr>
                <w:b/>
                <w:bCs/>
                <w:color w:val="000000"/>
                <w:sz w:val="20"/>
                <w:szCs w:val="20"/>
              </w:rPr>
              <w:t>24</w:t>
            </w:r>
            <w:r w:rsidRPr="001A146E">
              <w:rPr>
                <w:b/>
                <w:bCs/>
                <w:color w:val="000000"/>
                <w:sz w:val="20"/>
                <w:szCs w:val="20"/>
              </w:rPr>
              <w:t xml:space="preserve"> год</w:t>
            </w:r>
          </w:p>
        </w:tc>
        <w:tc>
          <w:tcPr>
            <w:tcW w:w="1134" w:type="dxa"/>
          </w:tcPr>
          <w:p w14:paraId="1EB2756D" w14:textId="77777777" w:rsidR="00A46BC6" w:rsidRPr="001A146E" w:rsidRDefault="00A46BC6" w:rsidP="00954F79">
            <w:pPr>
              <w:jc w:val="center"/>
              <w:rPr>
                <w:b/>
                <w:bCs/>
                <w:color w:val="000000"/>
                <w:sz w:val="20"/>
                <w:szCs w:val="20"/>
              </w:rPr>
            </w:pPr>
            <w:r w:rsidRPr="001A146E">
              <w:rPr>
                <w:b/>
                <w:bCs/>
                <w:color w:val="000000"/>
                <w:sz w:val="20"/>
                <w:szCs w:val="20"/>
              </w:rPr>
              <w:t>202</w:t>
            </w:r>
            <w:r>
              <w:rPr>
                <w:b/>
                <w:bCs/>
                <w:color w:val="000000"/>
                <w:sz w:val="20"/>
                <w:szCs w:val="20"/>
              </w:rPr>
              <w:t>5</w:t>
            </w:r>
            <w:r w:rsidRPr="001A146E">
              <w:rPr>
                <w:b/>
                <w:bCs/>
                <w:color w:val="000000"/>
                <w:sz w:val="20"/>
                <w:szCs w:val="20"/>
              </w:rPr>
              <w:t xml:space="preserve"> год</w:t>
            </w:r>
          </w:p>
        </w:tc>
        <w:tc>
          <w:tcPr>
            <w:tcW w:w="992" w:type="dxa"/>
          </w:tcPr>
          <w:p w14:paraId="3F4FA460" w14:textId="77777777" w:rsidR="00A46BC6" w:rsidRPr="00996FFC" w:rsidRDefault="00A46BC6" w:rsidP="00954F79">
            <w:pPr>
              <w:jc w:val="center"/>
              <w:rPr>
                <w:b/>
                <w:bCs/>
                <w:color w:val="000000"/>
                <w:sz w:val="20"/>
                <w:szCs w:val="20"/>
                <w:highlight w:val="yellow"/>
              </w:rPr>
            </w:pPr>
          </w:p>
        </w:tc>
        <w:tc>
          <w:tcPr>
            <w:tcW w:w="1134" w:type="dxa"/>
          </w:tcPr>
          <w:p w14:paraId="6D61BF2E" w14:textId="77777777" w:rsidR="00A46BC6" w:rsidRPr="00544327" w:rsidRDefault="00A46BC6" w:rsidP="00954F79">
            <w:pPr>
              <w:jc w:val="center"/>
              <w:rPr>
                <w:b/>
                <w:bCs/>
                <w:color w:val="000000"/>
                <w:sz w:val="20"/>
                <w:szCs w:val="20"/>
              </w:rPr>
            </w:pPr>
            <w:r w:rsidRPr="00544327">
              <w:rPr>
                <w:b/>
                <w:bCs/>
                <w:color w:val="000000"/>
                <w:sz w:val="20"/>
                <w:szCs w:val="20"/>
              </w:rPr>
              <w:t>202</w:t>
            </w:r>
            <w:r>
              <w:rPr>
                <w:b/>
                <w:bCs/>
                <w:color w:val="000000"/>
                <w:sz w:val="20"/>
                <w:szCs w:val="20"/>
              </w:rPr>
              <w:t>6</w:t>
            </w:r>
            <w:r w:rsidRPr="00544327">
              <w:rPr>
                <w:b/>
                <w:bCs/>
                <w:color w:val="000000"/>
                <w:sz w:val="20"/>
                <w:szCs w:val="20"/>
              </w:rPr>
              <w:t xml:space="preserve"> год</w:t>
            </w:r>
          </w:p>
        </w:tc>
        <w:tc>
          <w:tcPr>
            <w:tcW w:w="993" w:type="dxa"/>
          </w:tcPr>
          <w:p w14:paraId="59F02C6A" w14:textId="77777777" w:rsidR="00A46BC6" w:rsidRPr="00544327" w:rsidRDefault="00A46BC6" w:rsidP="00954F79">
            <w:pPr>
              <w:jc w:val="center"/>
              <w:rPr>
                <w:b/>
                <w:bCs/>
                <w:color w:val="000000"/>
                <w:sz w:val="20"/>
                <w:szCs w:val="20"/>
              </w:rPr>
            </w:pPr>
          </w:p>
        </w:tc>
        <w:tc>
          <w:tcPr>
            <w:tcW w:w="992" w:type="dxa"/>
          </w:tcPr>
          <w:p w14:paraId="6DE4BD24" w14:textId="77777777" w:rsidR="00A46BC6" w:rsidRPr="00544327" w:rsidRDefault="00A46BC6" w:rsidP="00954F79">
            <w:pPr>
              <w:jc w:val="center"/>
              <w:rPr>
                <w:b/>
                <w:bCs/>
                <w:color w:val="000000"/>
                <w:sz w:val="20"/>
                <w:szCs w:val="20"/>
              </w:rPr>
            </w:pPr>
            <w:r w:rsidRPr="00544327">
              <w:rPr>
                <w:b/>
                <w:bCs/>
                <w:color w:val="000000"/>
                <w:sz w:val="20"/>
                <w:szCs w:val="20"/>
              </w:rPr>
              <w:t>202</w:t>
            </w:r>
            <w:r>
              <w:rPr>
                <w:b/>
                <w:bCs/>
                <w:color w:val="000000"/>
                <w:sz w:val="20"/>
                <w:szCs w:val="20"/>
              </w:rPr>
              <w:t>7</w:t>
            </w:r>
            <w:r w:rsidRPr="00544327">
              <w:rPr>
                <w:b/>
                <w:bCs/>
                <w:color w:val="000000"/>
                <w:sz w:val="20"/>
                <w:szCs w:val="20"/>
              </w:rPr>
              <w:t xml:space="preserve"> год</w:t>
            </w:r>
          </w:p>
        </w:tc>
      </w:tr>
      <w:tr w:rsidR="00A46BC6" w:rsidRPr="001A146E" w14:paraId="2F47B8C4" w14:textId="77777777" w:rsidTr="00A46BC6">
        <w:trPr>
          <w:trHeight w:val="1324"/>
        </w:trPr>
        <w:tc>
          <w:tcPr>
            <w:tcW w:w="3260" w:type="dxa"/>
          </w:tcPr>
          <w:p w14:paraId="538478E7" w14:textId="77777777" w:rsidR="00A46BC6" w:rsidRPr="001A146E" w:rsidRDefault="00A46BC6" w:rsidP="00954F79">
            <w:pPr>
              <w:jc w:val="both"/>
              <w:rPr>
                <w:rFonts w:eastAsia="MS Mincho"/>
                <w:sz w:val="20"/>
                <w:szCs w:val="20"/>
              </w:rPr>
            </w:pPr>
            <w:r>
              <w:rPr>
                <w:rFonts w:eastAsia="MS Mincho"/>
                <w:sz w:val="20"/>
                <w:szCs w:val="20"/>
              </w:rPr>
              <w:t>н</w:t>
            </w:r>
            <w:r w:rsidRPr="006B77CA">
              <w:rPr>
                <w:rFonts w:eastAsia="MS Mincho"/>
                <w:sz w:val="20"/>
                <w:szCs w:val="20"/>
              </w:rPr>
              <w:t>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vAlign w:val="center"/>
          </w:tcPr>
          <w:p w14:paraId="1C1F2A22" w14:textId="77777777" w:rsidR="00A46BC6" w:rsidRDefault="00A46BC6" w:rsidP="00954F79">
            <w:pPr>
              <w:jc w:val="center"/>
              <w:rPr>
                <w:sz w:val="20"/>
                <w:szCs w:val="20"/>
              </w:rPr>
            </w:pPr>
            <w:r>
              <w:rPr>
                <w:sz w:val="20"/>
                <w:szCs w:val="20"/>
              </w:rPr>
              <w:t>24 849,6</w:t>
            </w:r>
          </w:p>
        </w:tc>
        <w:tc>
          <w:tcPr>
            <w:tcW w:w="1134" w:type="dxa"/>
            <w:vAlign w:val="center"/>
          </w:tcPr>
          <w:p w14:paraId="72A0299F" w14:textId="77777777" w:rsidR="00A46BC6" w:rsidRDefault="00A46BC6" w:rsidP="00954F79">
            <w:pPr>
              <w:jc w:val="center"/>
              <w:rPr>
                <w:sz w:val="20"/>
                <w:szCs w:val="20"/>
              </w:rPr>
            </w:pPr>
            <w:r>
              <w:rPr>
                <w:sz w:val="20"/>
                <w:szCs w:val="20"/>
              </w:rPr>
              <w:t>25 352,3</w:t>
            </w:r>
          </w:p>
        </w:tc>
        <w:tc>
          <w:tcPr>
            <w:tcW w:w="992" w:type="dxa"/>
            <w:vAlign w:val="center"/>
          </w:tcPr>
          <w:p w14:paraId="0569BFB6" w14:textId="77777777" w:rsidR="00A46BC6" w:rsidRDefault="00A46BC6" w:rsidP="00954F79">
            <w:pPr>
              <w:jc w:val="center"/>
              <w:rPr>
                <w:sz w:val="20"/>
                <w:szCs w:val="20"/>
              </w:rPr>
            </w:pPr>
            <w:r>
              <w:rPr>
                <w:sz w:val="20"/>
                <w:szCs w:val="20"/>
              </w:rPr>
              <w:t>+ 502,7</w:t>
            </w:r>
          </w:p>
        </w:tc>
        <w:tc>
          <w:tcPr>
            <w:tcW w:w="1134" w:type="dxa"/>
            <w:vAlign w:val="center"/>
          </w:tcPr>
          <w:p w14:paraId="44EC61D7" w14:textId="77777777" w:rsidR="00A46BC6" w:rsidRDefault="00A46BC6" w:rsidP="00954F79">
            <w:pPr>
              <w:jc w:val="center"/>
              <w:rPr>
                <w:sz w:val="20"/>
                <w:szCs w:val="20"/>
              </w:rPr>
            </w:pPr>
            <w:r>
              <w:rPr>
                <w:sz w:val="20"/>
                <w:szCs w:val="20"/>
              </w:rPr>
              <w:t>21 313,7</w:t>
            </w:r>
          </w:p>
        </w:tc>
        <w:tc>
          <w:tcPr>
            <w:tcW w:w="993" w:type="dxa"/>
            <w:vAlign w:val="center"/>
          </w:tcPr>
          <w:p w14:paraId="3B723BD7" w14:textId="77777777" w:rsidR="00A46BC6" w:rsidRDefault="00A46BC6" w:rsidP="00954F79">
            <w:pPr>
              <w:jc w:val="center"/>
              <w:rPr>
                <w:sz w:val="20"/>
                <w:szCs w:val="20"/>
              </w:rPr>
            </w:pPr>
            <w:r>
              <w:rPr>
                <w:sz w:val="20"/>
                <w:szCs w:val="20"/>
              </w:rPr>
              <w:t>- 4 038,6</w:t>
            </w:r>
          </w:p>
        </w:tc>
        <w:tc>
          <w:tcPr>
            <w:tcW w:w="992" w:type="dxa"/>
            <w:vAlign w:val="center"/>
          </w:tcPr>
          <w:p w14:paraId="286E6C91" w14:textId="77777777" w:rsidR="00A46BC6" w:rsidRDefault="00A46BC6" w:rsidP="00954F79">
            <w:pPr>
              <w:jc w:val="center"/>
              <w:rPr>
                <w:sz w:val="20"/>
                <w:szCs w:val="20"/>
              </w:rPr>
            </w:pPr>
            <w:r>
              <w:rPr>
                <w:sz w:val="20"/>
                <w:szCs w:val="20"/>
              </w:rPr>
              <w:t>20 685,5</w:t>
            </w:r>
          </w:p>
        </w:tc>
      </w:tr>
      <w:tr w:rsidR="00A46BC6" w:rsidRPr="001A146E" w14:paraId="10FFB988" w14:textId="77777777" w:rsidTr="00A46BC6">
        <w:trPr>
          <w:trHeight w:val="614"/>
        </w:trPr>
        <w:tc>
          <w:tcPr>
            <w:tcW w:w="3260" w:type="dxa"/>
          </w:tcPr>
          <w:p w14:paraId="6D87F29E" w14:textId="77777777" w:rsidR="00A46BC6" w:rsidRDefault="00A46BC6" w:rsidP="00954F79">
            <w:pPr>
              <w:jc w:val="both"/>
              <w:rPr>
                <w:rFonts w:eastAsia="MS Mincho"/>
                <w:sz w:val="20"/>
                <w:szCs w:val="20"/>
              </w:rPr>
            </w:pPr>
            <w:r w:rsidRPr="00D33B3C">
              <w:rPr>
                <w:rFonts w:eastAsia="MS Mincho"/>
                <w:sz w:val="20"/>
                <w:szCs w:val="20"/>
              </w:rPr>
              <w:lastRenderedPageBreak/>
              <w:t>на реализацию мероприятий по обеспечению жильем молодых семей</w:t>
            </w:r>
          </w:p>
        </w:tc>
        <w:tc>
          <w:tcPr>
            <w:tcW w:w="992" w:type="dxa"/>
            <w:vAlign w:val="center"/>
          </w:tcPr>
          <w:p w14:paraId="1373992D" w14:textId="77777777" w:rsidR="00A46BC6" w:rsidRDefault="00A46BC6" w:rsidP="00954F79">
            <w:pPr>
              <w:jc w:val="center"/>
              <w:rPr>
                <w:sz w:val="20"/>
                <w:szCs w:val="20"/>
              </w:rPr>
            </w:pPr>
            <w:r>
              <w:rPr>
                <w:sz w:val="20"/>
                <w:szCs w:val="20"/>
              </w:rPr>
              <w:t>848,5</w:t>
            </w:r>
          </w:p>
        </w:tc>
        <w:tc>
          <w:tcPr>
            <w:tcW w:w="1134" w:type="dxa"/>
            <w:vAlign w:val="center"/>
          </w:tcPr>
          <w:p w14:paraId="54C81DE6" w14:textId="77777777" w:rsidR="00A46BC6" w:rsidRDefault="00A46BC6" w:rsidP="00954F79">
            <w:pPr>
              <w:jc w:val="center"/>
              <w:rPr>
                <w:sz w:val="20"/>
                <w:szCs w:val="20"/>
              </w:rPr>
            </w:pPr>
            <w:r>
              <w:rPr>
                <w:sz w:val="20"/>
                <w:szCs w:val="20"/>
              </w:rPr>
              <w:t>0,0</w:t>
            </w:r>
          </w:p>
        </w:tc>
        <w:tc>
          <w:tcPr>
            <w:tcW w:w="992" w:type="dxa"/>
            <w:vAlign w:val="center"/>
          </w:tcPr>
          <w:p w14:paraId="1C2FF67F" w14:textId="77777777" w:rsidR="00A46BC6" w:rsidRDefault="00A46BC6" w:rsidP="00954F79">
            <w:pPr>
              <w:jc w:val="center"/>
              <w:rPr>
                <w:sz w:val="20"/>
                <w:szCs w:val="20"/>
              </w:rPr>
            </w:pPr>
            <w:r>
              <w:rPr>
                <w:sz w:val="20"/>
                <w:szCs w:val="20"/>
              </w:rPr>
              <w:t>- 848,5</w:t>
            </w:r>
          </w:p>
        </w:tc>
        <w:tc>
          <w:tcPr>
            <w:tcW w:w="1134" w:type="dxa"/>
            <w:vAlign w:val="center"/>
          </w:tcPr>
          <w:p w14:paraId="771015DD" w14:textId="77777777" w:rsidR="00A46BC6" w:rsidRDefault="00A46BC6" w:rsidP="00954F79">
            <w:pPr>
              <w:jc w:val="center"/>
              <w:rPr>
                <w:sz w:val="20"/>
                <w:szCs w:val="20"/>
              </w:rPr>
            </w:pPr>
            <w:r>
              <w:rPr>
                <w:sz w:val="20"/>
                <w:szCs w:val="20"/>
              </w:rPr>
              <w:t>0,0</w:t>
            </w:r>
          </w:p>
        </w:tc>
        <w:tc>
          <w:tcPr>
            <w:tcW w:w="993" w:type="dxa"/>
            <w:vAlign w:val="center"/>
          </w:tcPr>
          <w:p w14:paraId="3F23B42C" w14:textId="77777777" w:rsidR="00A46BC6" w:rsidRDefault="00A46BC6" w:rsidP="00954F79">
            <w:pPr>
              <w:jc w:val="center"/>
              <w:rPr>
                <w:sz w:val="20"/>
                <w:szCs w:val="20"/>
              </w:rPr>
            </w:pPr>
            <w:r>
              <w:rPr>
                <w:sz w:val="20"/>
                <w:szCs w:val="20"/>
              </w:rPr>
              <w:t>0,0</w:t>
            </w:r>
          </w:p>
        </w:tc>
        <w:tc>
          <w:tcPr>
            <w:tcW w:w="992" w:type="dxa"/>
            <w:vAlign w:val="center"/>
          </w:tcPr>
          <w:p w14:paraId="57C3E39C" w14:textId="77777777" w:rsidR="00A46BC6" w:rsidRDefault="00A46BC6" w:rsidP="00954F79">
            <w:pPr>
              <w:jc w:val="center"/>
              <w:rPr>
                <w:sz w:val="20"/>
                <w:szCs w:val="20"/>
              </w:rPr>
            </w:pPr>
            <w:r>
              <w:rPr>
                <w:sz w:val="20"/>
                <w:szCs w:val="20"/>
              </w:rPr>
              <w:t>0,0</w:t>
            </w:r>
          </w:p>
        </w:tc>
      </w:tr>
      <w:tr w:rsidR="00A46BC6" w:rsidRPr="001A146E" w14:paraId="1EFEFC2E" w14:textId="77777777" w:rsidTr="00A46BC6">
        <w:trPr>
          <w:trHeight w:val="614"/>
        </w:trPr>
        <w:tc>
          <w:tcPr>
            <w:tcW w:w="3260" w:type="dxa"/>
          </w:tcPr>
          <w:p w14:paraId="3D7D526D" w14:textId="77777777" w:rsidR="00A46BC6" w:rsidRPr="001A146E" w:rsidRDefault="00A46BC6" w:rsidP="00954F79">
            <w:pPr>
              <w:spacing w:line="240" w:lineRule="atLeast"/>
              <w:jc w:val="both"/>
              <w:rPr>
                <w:sz w:val="20"/>
                <w:szCs w:val="20"/>
              </w:rPr>
            </w:pPr>
            <w:r w:rsidRPr="00D33B3C">
              <w:rPr>
                <w:sz w:val="20"/>
                <w:szCs w:val="20"/>
              </w:rPr>
              <w:t>на поддержку отрасли культуры</w:t>
            </w:r>
            <w:r>
              <w:rPr>
                <w:sz w:val="20"/>
                <w:szCs w:val="20"/>
              </w:rPr>
              <w:t xml:space="preserve"> (модернизация комплектования книжных фондов)</w:t>
            </w:r>
          </w:p>
        </w:tc>
        <w:tc>
          <w:tcPr>
            <w:tcW w:w="992" w:type="dxa"/>
            <w:vAlign w:val="center"/>
          </w:tcPr>
          <w:p w14:paraId="0BCFE609" w14:textId="77777777" w:rsidR="00A46BC6" w:rsidRPr="001A146E" w:rsidRDefault="00A46BC6" w:rsidP="00954F79">
            <w:pPr>
              <w:jc w:val="center"/>
              <w:rPr>
                <w:rFonts w:eastAsia="MS Mincho"/>
                <w:sz w:val="20"/>
                <w:szCs w:val="20"/>
              </w:rPr>
            </w:pPr>
            <w:r>
              <w:rPr>
                <w:rFonts w:eastAsia="MS Mincho"/>
                <w:sz w:val="20"/>
                <w:szCs w:val="20"/>
              </w:rPr>
              <w:t>198,0</w:t>
            </w:r>
          </w:p>
        </w:tc>
        <w:tc>
          <w:tcPr>
            <w:tcW w:w="1134" w:type="dxa"/>
            <w:vAlign w:val="center"/>
          </w:tcPr>
          <w:p w14:paraId="41B890DB" w14:textId="77777777" w:rsidR="00A46BC6" w:rsidRPr="001A146E" w:rsidRDefault="00A46BC6" w:rsidP="00954F79">
            <w:pPr>
              <w:jc w:val="center"/>
              <w:rPr>
                <w:rFonts w:eastAsia="MS Mincho"/>
                <w:sz w:val="20"/>
                <w:szCs w:val="20"/>
              </w:rPr>
            </w:pPr>
            <w:r>
              <w:rPr>
                <w:rFonts w:eastAsia="MS Mincho"/>
                <w:sz w:val="20"/>
                <w:szCs w:val="20"/>
              </w:rPr>
              <w:t>194,8</w:t>
            </w:r>
          </w:p>
        </w:tc>
        <w:tc>
          <w:tcPr>
            <w:tcW w:w="992" w:type="dxa"/>
            <w:vAlign w:val="center"/>
          </w:tcPr>
          <w:p w14:paraId="6099F421" w14:textId="77777777" w:rsidR="00A46BC6" w:rsidRPr="001A146E" w:rsidRDefault="00A46BC6" w:rsidP="00954F79">
            <w:pPr>
              <w:jc w:val="center"/>
              <w:rPr>
                <w:rFonts w:eastAsia="MS Mincho"/>
                <w:sz w:val="20"/>
                <w:szCs w:val="20"/>
              </w:rPr>
            </w:pPr>
            <w:r>
              <w:rPr>
                <w:rFonts w:eastAsia="MS Mincho"/>
                <w:sz w:val="20"/>
                <w:szCs w:val="20"/>
              </w:rPr>
              <w:t>- 3,2</w:t>
            </w:r>
          </w:p>
        </w:tc>
        <w:tc>
          <w:tcPr>
            <w:tcW w:w="1134" w:type="dxa"/>
            <w:vAlign w:val="center"/>
          </w:tcPr>
          <w:p w14:paraId="0D377646" w14:textId="77777777" w:rsidR="00A46BC6" w:rsidRDefault="00A46BC6" w:rsidP="00954F79">
            <w:pPr>
              <w:jc w:val="center"/>
              <w:rPr>
                <w:sz w:val="20"/>
                <w:szCs w:val="20"/>
              </w:rPr>
            </w:pPr>
            <w:r>
              <w:rPr>
                <w:sz w:val="20"/>
                <w:szCs w:val="20"/>
              </w:rPr>
              <w:t>195,1</w:t>
            </w:r>
          </w:p>
        </w:tc>
        <w:tc>
          <w:tcPr>
            <w:tcW w:w="993" w:type="dxa"/>
            <w:vAlign w:val="center"/>
          </w:tcPr>
          <w:p w14:paraId="23C11E91" w14:textId="77777777" w:rsidR="00A46BC6" w:rsidRDefault="00A46BC6" w:rsidP="00954F79">
            <w:pPr>
              <w:jc w:val="center"/>
              <w:rPr>
                <w:sz w:val="20"/>
                <w:szCs w:val="20"/>
              </w:rPr>
            </w:pPr>
            <w:r>
              <w:rPr>
                <w:sz w:val="20"/>
                <w:szCs w:val="20"/>
              </w:rPr>
              <w:t>+ 0,3</w:t>
            </w:r>
          </w:p>
        </w:tc>
        <w:tc>
          <w:tcPr>
            <w:tcW w:w="992" w:type="dxa"/>
            <w:vAlign w:val="center"/>
          </w:tcPr>
          <w:p w14:paraId="42BE70ED" w14:textId="77777777" w:rsidR="00A46BC6" w:rsidRDefault="00A46BC6" w:rsidP="00954F79">
            <w:pPr>
              <w:jc w:val="center"/>
              <w:rPr>
                <w:sz w:val="20"/>
                <w:szCs w:val="20"/>
              </w:rPr>
            </w:pPr>
            <w:r>
              <w:rPr>
                <w:sz w:val="20"/>
                <w:szCs w:val="20"/>
              </w:rPr>
              <w:t>183,1</w:t>
            </w:r>
          </w:p>
        </w:tc>
      </w:tr>
      <w:tr w:rsidR="00A46BC6" w:rsidRPr="001A146E" w14:paraId="014521A6" w14:textId="77777777" w:rsidTr="00A46BC6">
        <w:trPr>
          <w:trHeight w:val="533"/>
        </w:trPr>
        <w:tc>
          <w:tcPr>
            <w:tcW w:w="3260" w:type="dxa"/>
          </w:tcPr>
          <w:p w14:paraId="371D4083" w14:textId="77777777" w:rsidR="00A46BC6" w:rsidRPr="001A146E" w:rsidRDefault="00A46BC6" w:rsidP="00954F79">
            <w:pPr>
              <w:spacing w:line="240" w:lineRule="atLeast"/>
              <w:jc w:val="both"/>
              <w:rPr>
                <w:sz w:val="20"/>
                <w:szCs w:val="20"/>
              </w:rPr>
            </w:pPr>
            <w:r>
              <w:rPr>
                <w:sz w:val="20"/>
                <w:szCs w:val="20"/>
              </w:rPr>
              <w:t>н</w:t>
            </w:r>
            <w:r w:rsidRPr="001A146E">
              <w:rPr>
                <w:sz w:val="20"/>
                <w:szCs w:val="20"/>
              </w:rPr>
              <w:t xml:space="preserve">а </w:t>
            </w:r>
            <w:r>
              <w:rPr>
                <w:sz w:val="20"/>
                <w:szCs w:val="20"/>
              </w:rPr>
              <w:t>реализацию мероприятий по модернизации школьных систем образования</w:t>
            </w:r>
          </w:p>
        </w:tc>
        <w:tc>
          <w:tcPr>
            <w:tcW w:w="992" w:type="dxa"/>
            <w:vAlign w:val="center"/>
          </w:tcPr>
          <w:p w14:paraId="7840A639" w14:textId="77777777" w:rsidR="00A46BC6" w:rsidRPr="001A146E" w:rsidRDefault="00A46BC6" w:rsidP="00954F79">
            <w:pPr>
              <w:jc w:val="center"/>
              <w:rPr>
                <w:sz w:val="20"/>
                <w:szCs w:val="20"/>
              </w:rPr>
            </w:pPr>
            <w:r>
              <w:rPr>
                <w:sz w:val="20"/>
                <w:szCs w:val="20"/>
              </w:rPr>
              <w:t>36 620,0</w:t>
            </w:r>
          </w:p>
        </w:tc>
        <w:tc>
          <w:tcPr>
            <w:tcW w:w="1134" w:type="dxa"/>
            <w:vAlign w:val="center"/>
          </w:tcPr>
          <w:p w14:paraId="6335C13B" w14:textId="77777777" w:rsidR="00A46BC6" w:rsidRPr="001A146E" w:rsidRDefault="00A46BC6" w:rsidP="00954F79">
            <w:pPr>
              <w:jc w:val="center"/>
              <w:rPr>
                <w:sz w:val="20"/>
                <w:szCs w:val="20"/>
              </w:rPr>
            </w:pPr>
            <w:r>
              <w:rPr>
                <w:sz w:val="20"/>
                <w:szCs w:val="20"/>
              </w:rPr>
              <w:t>37 240,6</w:t>
            </w:r>
          </w:p>
        </w:tc>
        <w:tc>
          <w:tcPr>
            <w:tcW w:w="992" w:type="dxa"/>
            <w:vAlign w:val="center"/>
          </w:tcPr>
          <w:p w14:paraId="2042DD43" w14:textId="77777777" w:rsidR="00A46BC6" w:rsidRPr="001A146E" w:rsidRDefault="00A46BC6" w:rsidP="00954F79">
            <w:pPr>
              <w:jc w:val="center"/>
              <w:rPr>
                <w:sz w:val="20"/>
                <w:szCs w:val="20"/>
              </w:rPr>
            </w:pPr>
            <w:r>
              <w:rPr>
                <w:sz w:val="20"/>
                <w:szCs w:val="20"/>
              </w:rPr>
              <w:t>+ 620,6</w:t>
            </w:r>
          </w:p>
        </w:tc>
        <w:tc>
          <w:tcPr>
            <w:tcW w:w="1134" w:type="dxa"/>
            <w:vAlign w:val="center"/>
          </w:tcPr>
          <w:p w14:paraId="402F0B3D" w14:textId="77777777" w:rsidR="00A46BC6" w:rsidRDefault="00A46BC6" w:rsidP="00954F79">
            <w:pPr>
              <w:jc w:val="center"/>
              <w:rPr>
                <w:sz w:val="20"/>
                <w:szCs w:val="20"/>
              </w:rPr>
            </w:pPr>
            <w:r>
              <w:rPr>
                <w:sz w:val="20"/>
                <w:szCs w:val="20"/>
              </w:rPr>
              <w:t>0,0</w:t>
            </w:r>
          </w:p>
        </w:tc>
        <w:tc>
          <w:tcPr>
            <w:tcW w:w="993" w:type="dxa"/>
            <w:vAlign w:val="center"/>
          </w:tcPr>
          <w:p w14:paraId="67CEE9F7" w14:textId="77777777" w:rsidR="00A46BC6" w:rsidRDefault="00A46BC6" w:rsidP="00954F79">
            <w:pPr>
              <w:jc w:val="center"/>
              <w:rPr>
                <w:sz w:val="20"/>
                <w:szCs w:val="20"/>
              </w:rPr>
            </w:pPr>
            <w:r>
              <w:rPr>
                <w:sz w:val="20"/>
                <w:szCs w:val="20"/>
              </w:rPr>
              <w:t>- 37 240,6</w:t>
            </w:r>
          </w:p>
        </w:tc>
        <w:tc>
          <w:tcPr>
            <w:tcW w:w="992" w:type="dxa"/>
            <w:vAlign w:val="center"/>
          </w:tcPr>
          <w:p w14:paraId="07F29B86" w14:textId="77777777" w:rsidR="00A46BC6" w:rsidRDefault="00A46BC6" w:rsidP="00954F79">
            <w:pPr>
              <w:jc w:val="center"/>
              <w:rPr>
                <w:sz w:val="20"/>
                <w:szCs w:val="20"/>
              </w:rPr>
            </w:pPr>
            <w:r>
              <w:rPr>
                <w:sz w:val="20"/>
                <w:szCs w:val="20"/>
              </w:rPr>
              <w:t>0,0</w:t>
            </w:r>
          </w:p>
        </w:tc>
      </w:tr>
      <w:tr w:rsidR="00A46BC6" w:rsidRPr="001A146E" w14:paraId="02DBBCF7" w14:textId="77777777" w:rsidTr="00A46BC6">
        <w:trPr>
          <w:trHeight w:val="533"/>
        </w:trPr>
        <w:tc>
          <w:tcPr>
            <w:tcW w:w="3260" w:type="dxa"/>
          </w:tcPr>
          <w:p w14:paraId="54289919" w14:textId="77777777" w:rsidR="00A46BC6" w:rsidRPr="001A146E" w:rsidRDefault="00A46BC6" w:rsidP="00954F79">
            <w:pPr>
              <w:spacing w:line="240" w:lineRule="atLeast"/>
              <w:jc w:val="both"/>
              <w:rPr>
                <w:sz w:val="20"/>
                <w:szCs w:val="20"/>
              </w:rPr>
            </w:pPr>
            <w:r>
              <w:rPr>
                <w:sz w:val="20"/>
                <w:szCs w:val="20"/>
              </w:rPr>
              <w:t>н</w:t>
            </w:r>
            <w:r w:rsidRPr="001A146E">
              <w:rPr>
                <w:sz w:val="20"/>
                <w:szCs w:val="20"/>
              </w:rPr>
              <w:t xml:space="preserve">а </w:t>
            </w:r>
            <w:r>
              <w:rPr>
                <w:sz w:val="20"/>
                <w:szCs w:val="20"/>
              </w:rPr>
              <w:t>реализацию мероприятий по строительству, реконструкции объектов культуры и архивов</w:t>
            </w:r>
          </w:p>
        </w:tc>
        <w:tc>
          <w:tcPr>
            <w:tcW w:w="992" w:type="dxa"/>
            <w:vAlign w:val="center"/>
          </w:tcPr>
          <w:p w14:paraId="34862BFA" w14:textId="77777777" w:rsidR="00A46BC6" w:rsidRDefault="00A46BC6" w:rsidP="00954F79">
            <w:pPr>
              <w:jc w:val="center"/>
              <w:rPr>
                <w:sz w:val="20"/>
                <w:szCs w:val="20"/>
              </w:rPr>
            </w:pPr>
            <w:r>
              <w:rPr>
                <w:sz w:val="20"/>
                <w:szCs w:val="20"/>
              </w:rPr>
              <w:t>75 866,8</w:t>
            </w:r>
          </w:p>
        </w:tc>
        <w:tc>
          <w:tcPr>
            <w:tcW w:w="1134" w:type="dxa"/>
            <w:vAlign w:val="center"/>
          </w:tcPr>
          <w:p w14:paraId="1A51D73C" w14:textId="77777777" w:rsidR="00A46BC6" w:rsidRDefault="00A46BC6" w:rsidP="00954F79">
            <w:pPr>
              <w:jc w:val="center"/>
              <w:rPr>
                <w:sz w:val="20"/>
                <w:szCs w:val="20"/>
              </w:rPr>
            </w:pPr>
            <w:r>
              <w:rPr>
                <w:sz w:val="20"/>
                <w:szCs w:val="20"/>
              </w:rPr>
              <w:t>13 668,5</w:t>
            </w:r>
          </w:p>
        </w:tc>
        <w:tc>
          <w:tcPr>
            <w:tcW w:w="992" w:type="dxa"/>
            <w:vAlign w:val="center"/>
          </w:tcPr>
          <w:p w14:paraId="50BAE23A" w14:textId="77777777" w:rsidR="00A46BC6" w:rsidRDefault="00A46BC6" w:rsidP="00954F79">
            <w:pPr>
              <w:jc w:val="center"/>
              <w:rPr>
                <w:sz w:val="20"/>
                <w:szCs w:val="20"/>
              </w:rPr>
            </w:pPr>
            <w:r>
              <w:rPr>
                <w:sz w:val="20"/>
                <w:szCs w:val="20"/>
              </w:rPr>
              <w:t xml:space="preserve"> - 62 198,3</w:t>
            </w:r>
          </w:p>
        </w:tc>
        <w:tc>
          <w:tcPr>
            <w:tcW w:w="1134" w:type="dxa"/>
            <w:vAlign w:val="center"/>
          </w:tcPr>
          <w:p w14:paraId="2C85A536" w14:textId="77777777" w:rsidR="00A46BC6" w:rsidRDefault="00A46BC6" w:rsidP="00954F79">
            <w:pPr>
              <w:jc w:val="center"/>
              <w:rPr>
                <w:sz w:val="20"/>
                <w:szCs w:val="20"/>
              </w:rPr>
            </w:pPr>
            <w:r>
              <w:rPr>
                <w:sz w:val="20"/>
                <w:szCs w:val="20"/>
              </w:rPr>
              <w:t>0,0</w:t>
            </w:r>
          </w:p>
        </w:tc>
        <w:tc>
          <w:tcPr>
            <w:tcW w:w="993" w:type="dxa"/>
            <w:vAlign w:val="center"/>
          </w:tcPr>
          <w:p w14:paraId="1E1FCFCD" w14:textId="77777777" w:rsidR="00A46BC6" w:rsidRDefault="00A46BC6" w:rsidP="00954F79">
            <w:pPr>
              <w:jc w:val="center"/>
              <w:rPr>
                <w:sz w:val="20"/>
                <w:szCs w:val="20"/>
              </w:rPr>
            </w:pPr>
            <w:r>
              <w:rPr>
                <w:sz w:val="20"/>
                <w:szCs w:val="20"/>
              </w:rPr>
              <w:t>- 13 668,5</w:t>
            </w:r>
          </w:p>
        </w:tc>
        <w:tc>
          <w:tcPr>
            <w:tcW w:w="992" w:type="dxa"/>
            <w:vAlign w:val="center"/>
          </w:tcPr>
          <w:p w14:paraId="4573B461" w14:textId="77777777" w:rsidR="00A46BC6" w:rsidRDefault="00A46BC6" w:rsidP="00954F79">
            <w:pPr>
              <w:jc w:val="center"/>
              <w:rPr>
                <w:sz w:val="20"/>
                <w:szCs w:val="20"/>
              </w:rPr>
            </w:pPr>
            <w:r>
              <w:rPr>
                <w:sz w:val="20"/>
                <w:szCs w:val="20"/>
              </w:rPr>
              <w:t>0,0</w:t>
            </w:r>
          </w:p>
        </w:tc>
      </w:tr>
      <w:tr w:rsidR="00A46BC6" w:rsidRPr="001A146E" w14:paraId="45D4E593" w14:textId="77777777" w:rsidTr="00A46BC6">
        <w:trPr>
          <w:trHeight w:val="533"/>
        </w:trPr>
        <w:tc>
          <w:tcPr>
            <w:tcW w:w="3260" w:type="dxa"/>
          </w:tcPr>
          <w:p w14:paraId="42ED0D66" w14:textId="77777777" w:rsidR="00A46BC6" w:rsidRDefault="00A46BC6" w:rsidP="00954F79">
            <w:pPr>
              <w:spacing w:line="240" w:lineRule="atLeast"/>
              <w:jc w:val="both"/>
              <w:rPr>
                <w:sz w:val="20"/>
                <w:szCs w:val="20"/>
              </w:rPr>
            </w:pPr>
            <w:r>
              <w:rPr>
                <w:sz w:val="20"/>
                <w:szCs w:val="20"/>
              </w:rPr>
              <w:t>на р</w:t>
            </w:r>
            <w:r w:rsidRPr="00AC0B2C">
              <w:rPr>
                <w:sz w:val="20"/>
                <w:szCs w:val="20"/>
              </w:rPr>
              <w:t>азвитие и укрепление материально-технической базы домов культуры в населенных пунктах с числом жителей до 50 тысяч человек</w:t>
            </w:r>
          </w:p>
        </w:tc>
        <w:tc>
          <w:tcPr>
            <w:tcW w:w="992" w:type="dxa"/>
            <w:vAlign w:val="center"/>
          </w:tcPr>
          <w:p w14:paraId="1B27C858" w14:textId="77777777" w:rsidR="00A46BC6" w:rsidRDefault="00A46BC6" w:rsidP="00954F79">
            <w:pPr>
              <w:jc w:val="center"/>
              <w:rPr>
                <w:sz w:val="20"/>
                <w:szCs w:val="20"/>
              </w:rPr>
            </w:pPr>
            <w:r>
              <w:rPr>
                <w:sz w:val="20"/>
                <w:szCs w:val="20"/>
              </w:rPr>
              <w:t>0,00</w:t>
            </w:r>
          </w:p>
        </w:tc>
        <w:tc>
          <w:tcPr>
            <w:tcW w:w="1134" w:type="dxa"/>
            <w:vAlign w:val="center"/>
          </w:tcPr>
          <w:p w14:paraId="603D8A9E" w14:textId="77777777" w:rsidR="00A46BC6" w:rsidRDefault="00A46BC6" w:rsidP="00954F79">
            <w:pPr>
              <w:jc w:val="center"/>
              <w:rPr>
                <w:sz w:val="20"/>
                <w:szCs w:val="20"/>
              </w:rPr>
            </w:pPr>
            <w:r>
              <w:rPr>
                <w:sz w:val="20"/>
                <w:szCs w:val="20"/>
              </w:rPr>
              <w:t>916,7</w:t>
            </w:r>
          </w:p>
        </w:tc>
        <w:tc>
          <w:tcPr>
            <w:tcW w:w="992" w:type="dxa"/>
            <w:vAlign w:val="center"/>
          </w:tcPr>
          <w:p w14:paraId="33FBC782" w14:textId="77777777" w:rsidR="00A46BC6" w:rsidRDefault="00A46BC6" w:rsidP="00954F79">
            <w:pPr>
              <w:jc w:val="center"/>
              <w:rPr>
                <w:sz w:val="20"/>
                <w:szCs w:val="20"/>
              </w:rPr>
            </w:pPr>
            <w:r>
              <w:rPr>
                <w:sz w:val="20"/>
                <w:szCs w:val="20"/>
              </w:rPr>
              <w:t>+ 916,7</w:t>
            </w:r>
          </w:p>
        </w:tc>
        <w:tc>
          <w:tcPr>
            <w:tcW w:w="1134" w:type="dxa"/>
            <w:vAlign w:val="center"/>
          </w:tcPr>
          <w:p w14:paraId="5D21A695" w14:textId="77777777" w:rsidR="00A46BC6" w:rsidRDefault="00A46BC6" w:rsidP="00954F79">
            <w:pPr>
              <w:jc w:val="center"/>
              <w:rPr>
                <w:sz w:val="20"/>
                <w:szCs w:val="20"/>
              </w:rPr>
            </w:pPr>
            <w:r>
              <w:rPr>
                <w:sz w:val="20"/>
                <w:szCs w:val="20"/>
              </w:rPr>
              <w:t>0,00</w:t>
            </w:r>
          </w:p>
        </w:tc>
        <w:tc>
          <w:tcPr>
            <w:tcW w:w="993" w:type="dxa"/>
            <w:vAlign w:val="center"/>
          </w:tcPr>
          <w:p w14:paraId="6F009298" w14:textId="77777777" w:rsidR="00A46BC6" w:rsidRDefault="00A46BC6" w:rsidP="00954F79">
            <w:pPr>
              <w:jc w:val="center"/>
              <w:rPr>
                <w:sz w:val="20"/>
                <w:szCs w:val="20"/>
              </w:rPr>
            </w:pPr>
            <w:r>
              <w:rPr>
                <w:sz w:val="20"/>
                <w:szCs w:val="20"/>
              </w:rPr>
              <w:t>- 916,7</w:t>
            </w:r>
          </w:p>
        </w:tc>
        <w:tc>
          <w:tcPr>
            <w:tcW w:w="992" w:type="dxa"/>
            <w:vAlign w:val="center"/>
          </w:tcPr>
          <w:p w14:paraId="0404C3B7" w14:textId="77777777" w:rsidR="00A46BC6" w:rsidRDefault="00A46BC6" w:rsidP="00954F79">
            <w:pPr>
              <w:jc w:val="center"/>
              <w:rPr>
                <w:sz w:val="20"/>
                <w:szCs w:val="20"/>
              </w:rPr>
            </w:pPr>
            <w:r>
              <w:rPr>
                <w:sz w:val="20"/>
                <w:szCs w:val="20"/>
              </w:rPr>
              <w:t>0,0</w:t>
            </w:r>
          </w:p>
        </w:tc>
      </w:tr>
      <w:tr w:rsidR="00A46BC6" w:rsidRPr="001A146E" w14:paraId="7B558B68" w14:textId="77777777" w:rsidTr="00A46BC6">
        <w:trPr>
          <w:trHeight w:val="533"/>
        </w:trPr>
        <w:tc>
          <w:tcPr>
            <w:tcW w:w="3260" w:type="dxa"/>
          </w:tcPr>
          <w:p w14:paraId="137804AF" w14:textId="77777777" w:rsidR="00A46BC6" w:rsidRDefault="00A46BC6" w:rsidP="00954F79">
            <w:pPr>
              <w:spacing w:line="240" w:lineRule="atLeast"/>
              <w:jc w:val="both"/>
              <w:rPr>
                <w:sz w:val="20"/>
                <w:szCs w:val="20"/>
              </w:rPr>
            </w:pPr>
            <w:r>
              <w:rPr>
                <w:sz w:val="20"/>
                <w:szCs w:val="20"/>
              </w:rPr>
              <w:t>на переоснащение муниципальных библиотек по модельному стандарту</w:t>
            </w:r>
          </w:p>
        </w:tc>
        <w:tc>
          <w:tcPr>
            <w:tcW w:w="992" w:type="dxa"/>
            <w:vAlign w:val="center"/>
          </w:tcPr>
          <w:p w14:paraId="7E585D9A" w14:textId="77777777" w:rsidR="00A46BC6" w:rsidRDefault="00A46BC6" w:rsidP="00954F79">
            <w:pPr>
              <w:jc w:val="center"/>
              <w:rPr>
                <w:sz w:val="20"/>
                <w:szCs w:val="20"/>
              </w:rPr>
            </w:pPr>
            <w:r>
              <w:rPr>
                <w:sz w:val="20"/>
                <w:szCs w:val="20"/>
              </w:rPr>
              <w:t>7 520,0</w:t>
            </w:r>
          </w:p>
        </w:tc>
        <w:tc>
          <w:tcPr>
            <w:tcW w:w="1134" w:type="dxa"/>
            <w:vAlign w:val="center"/>
          </w:tcPr>
          <w:p w14:paraId="1F0BC759" w14:textId="77777777" w:rsidR="00A46BC6" w:rsidRDefault="00A46BC6" w:rsidP="00954F79">
            <w:pPr>
              <w:jc w:val="center"/>
              <w:rPr>
                <w:sz w:val="20"/>
                <w:szCs w:val="20"/>
              </w:rPr>
            </w:pPr>
            <w:r>
              <w:rPr>
                <w:sz w:val="20"/>
                <w:szCs w:val="20"/>
              </w:rPr>
              <w:t>0,0</w:t>
            </w:r>
          </w:p>
        </w:tc>
        <w:tc>
          <w:tcPr>
            <w:tcW w:w="992" w:type="dxa"/>
            <w:vAlign w:val="center"/>
          </w:tcPr>
          <w:p w14:paraId="21EB521D" w14:textId="77777777" w:rsidR="00A46BC6" w:rsidRDefault="00A46BC6" w:rsidP="00954F79">
            <w:pPr>
              <w:jc w:val="center"/>
              <w:rPr>
                <w:sz w:val="20"/>
                <w:szCs w:val="20"/>
              </w:rPr>
            </w:pPr>
            <w:r>
              <w:rPr>
                <w:sz w:val="20"/>
                <w:szCs w:val="20"/>
              </w:rPr>
              <w:t>- 7 520,0</w:t>
            </w:r>
          </w:p>
        </w:tc>
        <w:tc>
          <w:tcPr>
            <w:tcW w:w="1134" w:type="dxa"/>
            <w:vAlign w:val="center"/>
          </w:tcPr>
          <w:p w14:paraId="5BB9DF87" w14:textId="77777777" w:rsidR="00A46BC6" w:rsidRDefault="00A46BC6" w:rsidP="00954F79">
            <w:pPr>
              <w:jc w:val="center"/>
              <w:rPr>
                <w:sz w:val="20"/>
                <w:szCs w:val="20"/>
              </w:rPr>
            </w:pPr>
            <w:r>
              <w:rPr>
                <w:sz w:val="20"/>
                <w:szCs w:val="20"/>
              </w:rPr>
              <w:t>0,0</w:t>
            </w:r>
          </w:p>
        </w:tc>
        <w:tc>
          <w:tcPr>
            <w:tcW w:w="993" w:type="dxa"/>
            <w:vAlign w:val="center"/>
          </w:tcPr>
          <w:p w14:paraId="04C11257" w14:textId="77777777" w:rsidR="00A46BC6" w:rsidRDefault="00A46BC6" w:rsidP="00954F79">
            <w:pPr>
              <w:jc w:val="center"/>
              <w:rPr>
                <w:sz w:val="20"/>
                <w:szCs w:val="20"/>
              </w:rPr>
            </w:pPr>
            <w:r>
              <w:rPr>
                <w:sz w:val="20"/>
                <w:szCs w:val="20"/>
              </w:rPr>
              <w:t>0,0</w:t>
            </w:r>
          </w:p>
        </w:tc>
        <w:tc>
          <w:tcPr>
            <w:tcW w:w="992" w:type="dxa"/>
            <w:vAlign w:val="center"/>
          </w:tcPr>
          <w:p w14:paraId="7DE95457" w14:textId="77777777" w:rsidR="00A46BC6" w:rsidRDefault="00A46BC6" w:rsidP="00954F79">
            <w:pPr>
              <w:jc w:val="center"/>
              <w:rPr>
                <w:sz w:val="20"/>
                <w:szCs w:val="20"/>
              </w:rPr>
            </w:pPr>
            <w:r>
              <w:rPr>
                <w:sz w:val="20"/>
                <w:szCs w:val="20"/>
              </w:rPr>
              <w:t>0,0</w:t>
            </w:r>
          </w:p>
        </w:tc>
      </w:tr>
      <w:tr w:rsidR="00A46BC6" w:rsidRPr="001A146E" w14:paraId="46FE4F28" w14:textId="77777777" w:rsidTr="00A46BC6">
        <w:tc>
          <w:tcPr>
            <w:tcW w:w="3260" w:type="dxa"/>
          </w:tcPr>
          <w:p w14:paraId="1BD21416" w14:textId="77777777" w:rsidR="00A46BC6" w:rsidRPr="001A146E" w:rsidRDefault="00A46BC6" w:rsidP="00954F79">
            <w:pPr>
              <w:spacing w:line="240" w:lineRule="atLeast"/>
              <w:jc w:val="both"/>
              <w:rPr>
                <w:sz w:val="20"/>
                <w:szCs w:val="20"/>
              </w:rPr>
            </w:pPr>
            <w:r>
              <w:rPr>
                <w:sz w:val="20"/>
                <w:szCs w:val="20"/>
              </w:rPr>
              <w:t>н</w:t>
            </w:r>
            <w:r w:rsidRPr="001A146E">
              <w:rPr>
                <w:sz w:val="20"/>
                <w:szCs w:val="20"/>
              </w:rPr>
              <w:t>а организацию отдыха и оздоровление детей в каникулярное время</w:t>
            </w:r>
          </w:p>
        </w:tc>
        <w:tc>
          <w:tcPr>
            <w:tcW w:w="992" w:type="dxa"/>
            <w:vAlign w:val="center"/>
          </w:tcPr>
          <w:p w14:paraId="65595AD8" w14:textId="77777777" w:rsidR="00A46BC6" w:rsidRPr="001A146E" w:rsidRDefault="00A46BC6" w:rsidP="00954F79">
            <w:pPr>
              <w:jc w:val="center"/>
              <w:rPr>
                <w:sz w:val="20"/>
                <w:szCs w:val="20"/>
              </w:rPr>
            </w:pPr>
            <w:r>
              <w:rPr>
                <w:sz w:val="20"/>
                <w:szCs w:val="20"/>
              </w:rPr>
              <w:t>3 451,6</w:t>
            </w:r>
          </w:p>
        </w:tc>
        <w:tc>
          <w:tcPr>
            <w:tcW w:w="1134" w:type="dxa"/>
            <w:vAlign w:val="center"/>
          </w:tcPr>
          <w:p w14:paraId="2FFEFBEB" w14:textId="77777777" w:rsidR="00A46BC6" w:rsidRPr="001A146E" w:rsidRDefault="00A46BC6" w:rsidP="00954F79">
            <w:pPr>
              <w:jc w:val="center"/>
              <w:rPr>
                <w:sz w:val="20"/>
                <w:szCs w:val="20"/>
              </w:rPr>
            </w:pPr>
            <w:r>
              <w:rPr>
                <w:sz w:val="20"/>
                <w:szCs w:val="20"/>
              </w:rPr>
              <w:t>3 451,6</w:t>
            </w:r>
          </w:p>
        </w:tc>
        <w:tc>
          <w:tcPr>
            <w:tcW w:w="992" w:type="dxa"/>
            <w:vAlign w:val="center"/>
          </w:tcPr>
          <w:p w14:paraId="64132BFA" w14:textId="77777777" w:rsidR="00A46BC6" w:rsidRPr="001A146E" w:rsidRDefault="00A46BC6" w:rsidP="00954F79">
            <w:pPr>
              <w:jc w:val="center"/>
              <w:rPr>
                <w:sz w:val="20"/>
                <w:szCs w:val="20"/>
              </w:rPr>
            </w:pPr>
            <w:r>
              <w:rPr>
                <w:sz w:val="20"/>
                <w:szCs w:val="20"/>
              </w:rPr>
              <w:t>0,0</w:t>
            </w:r>
          </w:p>
        </w:tc>
        <w:tc>
          <w:tcPr>
            <w:tcW w:w="1134" w:type="dxa"/>
            <w:vAlign w:val="center"/>
          </w:tcPr>
          <w:p w14:paraId="4E8B0C35" w14:textId="77777777" w:rsidR="00A46BC6" w:rsidRPr="001A146E" w:rsidRDefault="00A46BC6" w:rsidP="00954F79">
            <w:pPr>
              <w:jc w:val="center"/>
              <w:rPr>
                <w:sz w:val="20"/>
                <w:szCs w:val="20"/>
              </w:rPr>
            </w:pPr>
            <w:r>
              <w:rPr>
                <w:sz w:val="20"/>
                <w:szCs w:val="20"/>
              </w:rPr>
              <w:t>3451,6</w:t>
            </w:r>
          </w:p>
        </w:tc>
        <w:tc>
          <w:tcPr>
            <w:tcW w:w="993" w:type="dxa"/>
            <w:vAlign w:val="center"/>
          </w:tcPr>
          <w:p w14:paraId="476026CB" w14:textId="77777777" w:rsidR="00A46BC6" w:rsidRPr="001A146E" w:rsidRDefault="00A46BC6" w:rsidP="00954F79">
            <w:pPr>
              <w:jc w:val="center"/>
              <w:rPr>
                <w:sz w:val="20"/>
                <w:szCs w:val="20"/>
              </w:rPr>
            </w:pPr>
            <w:r>
              <w:rPr>
                <w:sz w:val="20"/>
                <w:szCs w:val="20"/>
              </w:rPr>
              <w:t>0,0</w:t>
            </w:r>
          </w:p>
        </w:tc>
        <w:tc>
          <w:tcPr>
            <w:tcW w:w="992" w:type="dxa"/>
            <w:vAlign w:val="center"/>
          </w:tcPr>
          <w:p w14:paraId="4EBD15E8" w14:textId="77777777" w:rsidR="00A46BC6" w:rsidRPr="001A146E" w:rsidRDefault="00A46BC6" w:rsidP="00954F79">
            <w:pPr>
              <w:jc w:val="center"/>
              <w:rPr>
                <w:sz w:val="20"/>
                <w:szCs w:val="20"/>
              </w:rPr>
            </w:pPr>
            <w:r>
              <w:rPr>
                <w:sz w:val="20"/>
                <w:szCs w:val="20"/>
              </w:rPr>
              <w:t>3 451,6</w:t>
            </w:r>
          </w:p>
        </w:tc>
      </w:tr>
      <w:tr w:rsidR="00A46BC6" w:rsidRPr="001A146E" w14:paraId="29A1B7A8" w14:textId="77777777" w:rsidTr="00A46BC6">
        <w:tc>
          <w:tcPr>
            <w:tcW w:w="3260" w:type="dxa"/>
          </w:tcPr>
          <w:p w14:paraId="252F7E43" w14:textId="77777777" w:rsidR="00A46BC6" w:rsidRPr="001A146E" w:rsidRDefault="00A46BC6" w:rsidP="00954F79">
            <w:pPr>
              <w:jc w:val="both"/>
              <w:rPr>
                <w:sz w:val="20"/>
                <w:szCs w:val="20"/>
              </w:rPr>
            </w:pPr>
            <w:r>
              <w:rPr>
                <w:sz w:val="20"/>
                <w:szCs w:val="20"/>
              </w:rPr>
              <w:t>н</w:t>
            </w:r>
            <w:r w:rsidRPr="001A146E">
              <w:rPr>
                <w:sz w:val="20"/>
                <w:szCs w:val="20"/>
              </w:rPr>
              <w:t xml:space="preserve">а приобретение средств </w:t>
            </w:r>
            <w:r>
              <w:rPr>
                <w:sz w:val="20"/>
                <w:szCs w:val="20"/>
              </w:rPr>
              <w:t>обучения и воспитания, необходимых для оснащения учебных кабинетов</w:t>
            </w:r>
          </w:p>
        </w:tc>
        <w:tc>
          <w:tcPr>
            <w:tcW w:w="992" w:type="dxa"/>
            <w:vAlign w:val="center"/>
          </w:tcPr>
          <w:p w14:paraId="2A0B83D1" w14:textId="77777777" w:rsidR="00A46BC6" w:rsidRPr="001A146E" w:rsidRDefault="00A46BC6" w:rsidP="00954F79">
            <w:pPr>
              <w:jc w:val="center"/>
              <w:rPr>
                <w:sz w:val="20"/>
                <w:szCs w:val="20"/>
              </w:rPr>
            </w:pPr>
            <w:r>
              <w:rPr>
                <w:sz w:val="20"/>
                <w:szCs w:val="20"/>
              </w:rPr>
              <w:t>4 982,0</w:t>
            </w:r>
          </w:p>
        </w:tc>
        <w:tc>
          <w:tcPr>
            <w:tcW w:w="1134" w:type="dxa"/>
            <w:vAlign w:val="center"/>
          </w:tcPr>
          <w:p w14:paraId="16CCBA9A" w14:textId="77777777" w:rsidR="00A46BC6" w:rsidRPr="001A146E" w:rsidRDefault="00A46BC6" w:rsidP="00954F79">
            <w:pPr>
              <w:jc w:val="center"/>
              <w:rPr>
                <w:sz w:val="20"/>
                <w:szCs w:val="20"/>
              </w:rPr>
            </w:pPr>
            <w:r>
              <w:rPr>
                <w:sz w:val="20"/>
                <w:szCs w:val="20"/>
              </w:rPr>
              <w:t>0,0</w:t>
            </w:r>
          </w:p>
        </w:tc>
        <w:tc>
          <w:tcPr>
            <w:tcW w:w="992" w:type="dxa"/>
            <w:vAlign w:val="center"/>
          </w:tcPr>
          <w:p w14:paraId="471F58F9" w14:textId="77777777" w:rsidR="00A46BC6" w:rsidRPr="001A146E" w:rsidRDefault="00A46BC6" w:rsidP="00954F79">
            <w:pPr>
              <w:jc w:val="center"/>
              <w:rPr>
                <w:sz w:val="20"/>
                <w:szCs w:val="20"/>
              </w:rPr>
            </w:pPr>
            <w:r>
              <w:rPr>
                <w:sz w:val="20"/>
                <w:szCs w:val="20"/>
              </w:rPr>
              <w:t>- 4 982,0</w:t>
            </w:r>
          </w:p>
        </w:tc>
        <w:tc>
          <w:tcPr>
            <w:tcW w:w="1134" w:type="dxa"/>
            <w:vAlign w:val="center"/>
          </w:tcPr>
          <w:p w14:paraId="18A516AF" w14:textId="77777777" w:rsidR="00A46BC6" w:rsidRDefault="00A46BC6" w:rsidP="00954F79">
            <w:pPr>
              <w:jc w:val="center"/>
              <w:rPr>
                <w:sz w:val="20"/>
                <w:szCs w:val="20"/>
              </w:rPr>
            </w:pPr>
            <w:r>
              <w:rPr>
                <w:sz w:val="20"/>
                <w:szCs w:val="20"/>
              </w:rPr>
              <w:t>0,0</w:t>
            </w:r>
          </w:p>
        </w:tc>
        <w:tc>
          <w:tcPr>
            <w:tcW w:w="993" w:type="dxa"/>
            <w:vAlign w:val="center"/>
          </w:tcPr>
          <w:p w14:paraId="10640354" w14:textId="77777777" w:rsidR="00A46BC6" w:rsidRDefault="00A46BC6" w:rsidP="00954F79">
            <w:pPr>
              <w:jc w:val="center"/>
              <w:rPr>
                <w:sz w:val="20"/>
                <w:szCs w:val="20"/>
              </w:rPr>
            </w:pPr>
            <w:r>
              <w:rPr>
                <w:sz w:val="20"/>
                <w:szCs w:val="20"/>
              </w:rPr>
              <w:t>0,0</w:t>
            </w:r>
          </w:p>
        </w:tc>
        <w:tc>
          <w:tcPr>
            <w:tcW w:w="992" w:type="dxa"/>
            <w:vAlign w:val="center"/>
          </w:tcPr>
          <w:p w14:paraId="67E0797E" w14:textId="77777777" w:rsidR="00A46BC6" w:rsidRDefault="00A46BC6" w:rsidP="00954F79">
            <w:pPr>
              <w:jc w:val="center"/>
              <w:rPr>
                <w:sz w:val="20"/>
                <w:szCs w:val="20"/>
              </w:rPr>
            </w:pPr>
            <w:r>
              <w:rPr>
                <w:sz w:val="20"/>
                <w:szCs w:val="20"/>
              </w:rPr>
              <w:t>0,0</w:t>
            </w:r>
          </w:p>
        </w:tc>
      </w:tr>
      <w:tr w:rsidR="00A46BC6" w:rsidRPr="001A146E" w14:paraId="6570B028" w14:textId="77777777" w:rsidTr="00A46BC6">
        <w:tc>
          <w:tcPr>
            <w:tcW w:w="3260" w:type="dxa"/>
          </w:tcPr>
          <w:p w14:paraId="3C0F7C8D" w14:textId="77777777" w:rsidR="00A46BC6" w:rsidRPr="001A146E" w:rsidRDefault="00A46BC6" w:rsidP="00954F79">
            <w:pPr>
              <w:jc w:val="both"/>
              <w:rPr>
                <w:rFonts w:eastAsia="MS Mincho"/>
                <w:sz w:val="20"/>
                <w:szCs w:val="20"/>
              </w:rPr>
            </w:pPr>
            <w:r>
              <w:rPr>
                <w:rFonts w:eastAsia="MS Mincho"/>
                <w:sz w:val="20"/>
                <w:szCs w:val="20"/>
              </w:rPr>
              <w:t>н</w:t>
            </w:r>
            <w:r w:rsidRPr="001A146E">
              <w:rPr>
                <w:rFonts w:eastAsia="MS Mincho"/>
                <w:sz w:val="20"/>
                <w:szCs w:val="20"/>
              </w:rPr>
              <w:t>а обеспечение мероприятий по организации питания обучающихся с ограниченными возможностями здоровья</w:t>
            </w:r>
          </w:p>
        </w:tc>
        <w:tc>
          <w:tcPr>
            <w:tcW w:w="992" w:type="dxa"/>
            <w:vAlign w:val="center"/>
          </w:tcPr>
          <w:p w14:paraId="392A02DE" w14:textId="77777777" w:rsidR="00A46BC6" w:rsidRDefault="00A46BC6" w:rsidP="00954F79">
            <w:pPr>
              <w:jc w:val="center"/>
              <w:rPr>
                <w:rFonts w:eastAsia="MS Mincho"/>
                <w:sz w:val="20"/>
                <w:szCs w:val="20"/>
              </w:rPr>
            </w:pPr>
            <w:r>
              <w:rPr>
                <w:rFonts w:eastAsia="MS Mincho"/>
                <w:sz w:val="20"/>
                <w:szCs w:val="20"/>
              </w:rPr>
              <w:t>14 991,4</w:t>
            </w:r>
          </w:p>
        </w:tc>
        <w:tc>
          <w:tcPr>
            <w:tcW w:w="1134" w:type="dxa"/>
            <w:vAlign w:val="center"/>
          </w:tcPr>
          <w:p w14:paraId="1BBCC9BB" w14:textId="77777777" w:rsidR="00A46BC6" w:rsidRDefault="00A46BC6" w:rsidP="00954F79">
            <w:pPr>
              <w:jc w:val="center"/>
              <w:rPr>
                <w:rFonts w:eastAsia="MS Mincho"/>
                <w:sz w:val="20"/>
                <w:szCs w:val="20"/>
              </w:rPr>
            </w:pPr>
            <w:r>
              <w:rPr>
                <w:rFonts w:eastAsia="MS Mincho"/>
                <w:sz w:val="20"/>
                <w:szCs w:val="20"/>
              </w:rPr>
              <w:t>12 046,2</w:t>
            </w:r>
          </w:p>
        </w:tc>
        <w:tc>
          <w:tcPr>
            <w:tcW w:w="992" w:type="dxa"/>
            <w:vAlign w:val="center"/>
          </w:tcPr>
          <w:p w14:paraId="3493BE8F" w14:textId="77777777" w:rsidR="00A46BC6" w:rsidRDefault="00A46BC6" w:rsidP="00954F79">
            <w:pPr>
              <w:jc w:val="center"/>
              <w:rPr>
                <w:rFonts w:eastAsia="MS Mincho"/>
                <w:sz w:val="20"/>
                <w:szCs w:val="20"/>
              </w:rPr>
            </w:pPr>
            <w:r>
              <w:rPr>
                <w:rFonts w:eastAsia="MS Mincho"/>
                <w:sz w:val="20"/>
                <w:szCs w:val="20"/>
              </w:rPr>
              <w:t>- 2 945,2</w:t>
            </w:r>
          </w:p>
        </w:tc>
        <w:tc>
          <w:tcPr>
            <w:tcW w:w="1134" w:type="dxa"/>
            <w:vAlign w:val="center"/>
          </w:tcPr>
          <w:p w14:paraId="2302538F" w14:textId="77777777" w:rsidR="00A46BC6" w:rsidRPr="001A146E" w:rsidRDefault="00A46BC6" w:rsidP="00954F79">
            <w:pPr>
              <w:jc w:val="center"/>
              <w:rPr>
                <w:rFonts w:eastAsia="MS Mincho"/>
                <w:sz w:val="20"/>
                <w:szCs w:val="20"/>
              </w:rPr>
            </w:pPr>
            <w:r>
              <w:rPr>
                <w:rFonts w:eastAsia="MS Mincho"/>
                <w:sz w:val="20"/>
                <w:szCs w:val="20"/>
              </w:rPr>
              <w:t>12 046,2</w:t>
            </w:r>
          </w:p>
        </w:tc>
        <w:tc>
          <w:tcPr>
            <w:tcW w:w="993" w:type="dxa"/>
            <w:vAlign w:val="center"/>
          </w:tcPr>
          <w:p w14:paraId="2B4C6619" w14:textId="77777777" w:rsidR="00A46BC6" w:rsidRPr="001A146E" w:rsidRDefault="00A46BC6" w:rsidP="00954F79">
            <w:pPr>
              <w:jc w:val="center"/>
              <w:rPr>
                <w:rFonts w:eastAsia="MS Mincho"/>
                <w:sz w:val="20"/>
                <w:szCs w:val="20"/>
              </w:rPr>
            </w:pPr>
            <w:r>
              <w:rPr>
                <w:rFonts w:eastAsia="MS Mincho"/>
                <w:sz w:val="20"/>
                <w:szCs w:val="20"/>
              </w:rPr>
              <w:t>0,0</w:t>
            </w:r>
          </w:p>
        </w:tc>
        <w:tc>
          <w:tcPr>
            <w:tcW w:w="992" w:type="dxa"/>
            <w:vAlign w:val="center"/>
          </w:tcPr>
          <w:p w14:paraId="2CF59C0F" w14:textId="77777777" w:rsidR="00A46BC6" w:rsidRPr="001A146E" w:rsidRDefault="00A46BC6" w:rsidP="00954F79">
            <w:pPr>
              <w:jc w:val="center"/>
              <w:rPr>
                <w:rFonts w:eastAsia="MS Mincho"/>
                <w:sz w:val="20"/>
                <w:szCs w:val="20"/>
              </w:rPr>
            </w:pPr>
            <w:r>
              <w:rPr>
                <w:rFonts w:eastAsia="MS Mincho"/>
                <w:sz w:val="20"/>
                <w:szCs w:val="20"/>
              </w:rPr>
              <w:t>12 126,2</w:t>
            </w:r>
          </w:p>
        </w:tc>
      </w:tr>
      <w:tr w:rsidR="00A46BC6" w:rsidRPr="001A146E" w14:paraId="16D224FA" w14:textId="77777777" w:rsidTr="00A46BC6">
        <w:tc>
          <w:tcPr>
            <w:tcW w:w="3260" w:type="dxa"/>
          </w:tcPr>
          <w:p w14:paraId="2F22DE07" w14:textId="4E6C9A38" w:rsidR="00A46BC6" w:rsidRPr="001A146E" w:rsidRDefault="00A46BC6" w:rsidP="00954F79">
            <w:pPr>
              <w:jc w:val="both"/>
              <w:rPr>
                <w:rFonts w:eastAsia="MS Mincho"/>
                <w:sz w:val="20"/>
                <w:szCs w:val="20"/>
              </w:rPr>
            </w:pPr>
            <w:bookmarkStart w:id="8" w:name="_Hlk184735209"/>
            <w:r w:rsidRPr="00BA727A">
              <w:rPr>
                <w:rFonts w:eastAsia="MS Mincho"/>
                <w:sz w:val="20"/>
                <w:szCs w:val="20"/>
              </w:rPr>
              <w:t>на обеспечение бесплатным питьевым молоком обучающихся 1 – 4 классов муниципальных общеобразовательных организаций</w:t>
            </w:r>
            <w:bookmarkEnd w:id="8"/>
          </w:p>
        </w:tc>
        <w:tc>
          <w:tcPr>
            <w:tcW w:w="992" w:type="dxa"/>
            <w:vAlign w:val="center"/>
          </w:tcPr>
          <w:p w14:paraId="67AC70CE" w14:textId="77777777" w:rsidR="00A46BC6" w:rsidRPr="001A146E" w:rsidRDefault="00A46BC6" w:rsidP="00954F79">
            <w:pPr>
              <w:jc w:val="center"/>
              <w:rPr>
                <w:rFonts w:eastAsia="MS Mincho"/>
                <w:sz w:val="20"/>
                <w:szCs w:val="20"/>
              </w:rPr>
            </w:pPr>
            <w:r>
              <w:rPr>
                <w:rFonts w:eastAsia="MS Mincho"/>
                <w:sz w:val="20"/>
                <w:szCs w:val="20"/>
              </w:rPr>
              <w:t>2 915,2</w:t>
            </w:r>
          </w:p>
        </w:tc>
        <w:tc>
          <w:tcPr>
            <w:tcW w:w="1134" w:type="dxa"/>
            <w:vAlign w:val="center"/>
          </w:tcPr>
          <w:p w14:paraId="5D708CDD" w14:textId="77777777" w:rsidR="00A46BC6" w:rsidRDefault="00A46BC6" w:rsidP="00954F79">
            <w:pPr>
              <w:jc w:val="center"/>
              <w:rPr>
                <w:rFonts w:eastAsia="MS Mincho"/>
                <w:sz w:val="20"/>
                <w:szCs w:val="20"/>
              </w:rPr>
            </w:pPr>
            <w:r>
              <w:rPr>
                <w:rFonts w:eastAsia="MS Mincho"/>
                <w:sz w:val="20"/>
                <w:szCs w:val="20"/>
              </w:rPr>
              <w:t>0,0</w:t>
            </w:r>
          </w:p>
        </w:tc>
        <w:tc>
          <w:tcPr>
            <w:tcW w:w="992" w:type="dxa"/>
            <w:vAlign w:val="center"/>
          </w:tcPr>
          <w:p w14:paraId="41D8E80E" w14:textId="77777777" w:rsidR="00A46BC6" w:rsidRDefault="00A46BC6" w:rsidP="00954F79">
            <w:pPr>
              <w:jc w:val="center"/>
              <w:rPr>
                <w:rFonts w:eastAsia="MS Mincho"/>
                <w:sz w:val="20"/>
                <w:szCs w:val="20"/>
              </w:rPr>
            </w:pPr>
            <w:r>
              <w:rPr>
                <w:rFonts w:eastAsia="MS Mincho"/>
                <w:sz w:val="20"/>
                <w:szCs w:val="20"/>
              </w:rPr>
              <w:t>- 2 915,2</w:t>
            </w:r>
          </w:p>
        </w:tc>
        <w:tc>
          <w:tcPr>
            <w:tcW w:w="1134" w:type="dxa"/>
            <w:vAlign w:val="center"/>
          </w:tcPr>
          <w:p w14:paraId="394B3EE6" w14:textId="77777777" w:rsidR="00A46BC6" w:rsidRDefault="00A46BC6" w:rsidP="00954F79">
            <w:pPr>
              <w:jc w:val="center"/>
              <w:rPr>
                <w:sz w:val="20"/>
                <w:szCs w:val="20"/>
              </w:rPr>
            </w:pPr>
            <w:r>
              <w:rPr>
                <w:sz w:val="20"/>
                <w:szCs w:val="20"/>
              </w:rPr>
              <w:t>0,0</w:t>
            </w:r>
          </w:p>
        </w:tc>
        <w:tc>
          <w:tcPr>
            <w:tcW w:w="993" w:type="dxa"/>
            <w:vAlign w:val="center"/>
          </w:tcPr>
          <w:p w14:paraId="16B8C0EB" w14:textId="77777777" w:rsidR="00A46BC6" w:rsidRDefault="00A46BC6" w:rsidP="00954F79">
            <w:pPr>
              <w:jc w:val="center"/>
              <w:rPr>
                <w:sz w:val="20"/>
                <w:szCs w:val="20"/>
              </w:rPr>
            </w:pPr>
            <w:r>
              <w:rPr>
                <w:sz w:val="20"/>
                <w:szCs w:val="20"/>
              </w:rPr>
              <w:t>0,0</w:t>
            </w:r>
          </w:p>
        </w:tc>
        <w:tc>
          <w:tcPr>
            <w:tcW w:w="992" w:type="dxa"/>
            <w:vAlign w:val="center"/>
          </w:tcPr>
          <w:p w14:paraId="48CDB629" w14:textId="77777777" w:rsidR="00A46BC6" w:rsidRDefault="00A46BC6" w:rsidP="00954F79">
            <w:pPr>
              <w:jc w:val="center"/>
              <w:rPr>
                <w:sz w:val="20"/>
                <w:szCs w:val="20"/>
              </w:rPr>
            </w:pPr>
            <w:r>
              <w:rPr>
                <w:sz w:val="20"/>
                <w:szCs w:val="20"/>
              </w:rPr>
              <w:t>0,0</w:t>
            </w:r>
          </w:p>
        </w:tc>
      </w:tr>
      <w:tr w:rsidR="00A46BC6" w:rsidRPr="001A146E" w14:paraId="49B4346B" w14:textId="77777777" w:rsidTr="00A46BC6">
        <w:tc>
          <w:tcPr>
            <w:tcW w:w="3260" w:type="dxa"/>
          </w:tcPr>
          <w:p w14:paraId="16E15BBF" w14:textId="77777777" w:rsidR="00A46BC6" w:rsidRPr="001A146E" w:rsidRDefault="00A46BC6" w:rsidP="00954F79">
            <w:pPr>
              <w:jc w:val="both"/>
              <w:rPr>
                <w:rFonts w:eastAsia="MS Mincho"/>
                <w:sz w:val="20"/>
                <w:szCs w:val="20"/>
              </w:rPr>
            </w:pPr>
            <w:r>
              <w:rPr>
                <w:rFonts w:eastAsia="MS Mincho"/>
                <w:sz w:val="20"/>
                <w:szCs w:val="20"/>
              </w:rPr>
              <w:t>на реализацию мероприятий по п</w:t>
            </w:r>
            <w:r w:rsidRPr="00744D51">
              <w:rPr>
                <w:rFonts w:eastAsia="MS Mincho"/>
                <w:sz w:val="20"/>
                <w:szCs w:val="20"/>
              </w:rPr>
              <w:t>риобретени</w:t>
            </w:r>
            <w:r>
              <w:rPr>
                <w:rFonts w:eastAsia="MS Mincho"/>
                <w:sz w:val="20"/>
                <w:szCs w:val="20"/>
              </w:rPr>
              <w:t>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w:t>
            </w:r>
            <w:r w:rsidRPr="00744D51">
              <w:rPr>
                <w:rFonts w:eastAsia="MS Mincho"/>
                <w:sz w:val="20"/>
                <w:szCs w:val="20"/>
              </w:rPr>
              <w:t xml:space="preserve"> </w:t>
            </w:r>
          </w:p>
        </w:tc>
        <w:tc>
          <w:tcPr>
            <w:tcW w:w="992" w:type="dxa"/>
            <w:vAlign w:val="center"/>
          </w:tcPr>
          <w:p w14:paraId="5E896874" w14:textId="77777777" w:rsidR="00A46BC6" w:rsidRDefault="00A46BC6" w:rsidP="00954F79">
            <w:pPr>
              <w:jc w:val="center"/>
              <w:rPr>
                <w:rFonts w:eastAsia="MS Mincho"/>
                <w:sz w:val="20"/>
                <w:szCs w:val="20"/>
              </w:rPr>
            </w:pPr>
            <w:r>
              <w:rPr>
                <w:rFonts w:eastAsia="MS Mincho"/>
                <w:sz w:val="20"/>
                <w:szCs w:val="20"/>
              </w:rPr>
              <w:t>3 163,9</w:t>
            </w:r>
          </w:p>
        </w:tc>
        <w:tc>
          <w:tcPr>
            <w:tcW w:w="1134" w:type="dxa"/>
            <w:vAlign w:val="center"/>
          </w:tcPr>
          <w:p w14:paraId="58792193" w14:textId="77777777" w:rsidR="00A46BC6" w:rsidRDefault="00A46BC6" w:rsidP="00954F79">
            <w:pPr>
              <w:jc w:val="center"/>
              <w:rPr>
                <w:rFonts w:eastAsia="MS Mincho"/>
                <w:sz w:val="20"/>
                <w:szCs w:val="20"/>
              </w:rPr>
            </w:pPr>
            <w:r>
              <w:rPr>
                <w:rFonts w:eastAsia="MS Mincho"/>
                <w:sz w:val="20"/>
                <w:szCs w:val="20"/>
              </w:rPr>
              <w:t>3 163,9</w:t>
            </w:r>
          </w:p>
        </w:tc>
        <w:tc>
          <w:tcPr>
            <w:tcW w:w="992" w:type="dxa"/>
            <w:vAlign w:val="center"/>
          </w:tcPr>
          <w:p w14:paraId="3A09F2C6" w14:textId="77777777" w:rsidR="00A46BC6" w:rsidRDefault="00A46BC6" w:rsidP="00954F79">
            <w:pPr>
              <w:jc w:val="center"/>
              <w:rPr>
                <w:sz w:val="20"/>
                <w:szCs w:val="20"/>
              </w:rPr>
            </w:pPr>
            <w:r>
              <w:rPr>
                <w:sz w:val="20"/>
                <w:szCs w:val="20"/>
              </w:rPr>
              <w:t>0,0</w:t>
            </w:r>
          </w:p>
        </w:tc>
        <w:tc>
          <w:tcPr>
            <w:tcW w:w="1134" w:type="dxa"/>
            <w:vAlign w:val="center"/>
          </w:tcPr>
          <w:p w14:paraId="2AB35EC3" w14:textId="77777777" w:rsidR="00A46BC6" w:rsidRDefault="00A46BC6" w:rsidP="00954F79">
            <w:pPr>
              <w:jc w:val="center"/>
              <w:rPr>
                <w:sz w:val="20"/>
                <w:szCs w:val="20"/>
              </w:rPr>
            </w:pPr>
            <w:r>
              <w:rPr>
                <w:sz w:val="20"/>
                <w:szCs w:val="20"/>
              </w:rPr>
              <w:t>0,0</w:t>
            </w:r>
          </w:p>
        </w:tc>
        <w:tc>
          <w:tcPr>
            <w:tcW w:w="993" w:type="dxa"/>
            <w:vAlign w:val="center"/>
          </w:tcPr>
          <w:p w14:paraId="3E472798" w14:textId="77777777" w:rsidR="00A46BC6" w:rsidRDefault="00A46BC6" w:rsidP="00954F79">
            <w:pPr>
              <w:jc w:val="center"/>
              <w:rPr>
                <w:sz w:val="20"/>
                <w:szCs w:val="20"/>
              </w:rPr>
            </w:pPr>
            <w:r>
              <w:rPr>
                <w:sz w:val="20"/>
                <w:szCs w:val="20"/>
              </w:rPr>
              <w:t>- 3163,9</w:t>
            </w:r>
          </w:p>
        </w:tc>
        <w:tc>
          <w:tcPr>
            <w:tcW w:w="992" w:type="dxa"/>
            <w:vAlign w:val="center"/>
          </w:tcPr>
          <w:p w14:paraId="4AC6DA5E" w14:textId="77777777" w:rsidR="00A46BC6" w:rsidRDefault="00A46BC6" w:rsidP="00954F79">
            <w:pPr>
              <w:jc w:val="center"/>
              <w:rPr>
                <w:sz w:val="20"/>
                <w:szCs w:val="20"/>
              </w:rPr>
            </w:pPr>
            <w:r>
              <w:rPr>
                <w:sz w:val="20"/>
                <w:szCs w:val="20"/>
              </w:rPr>
              <w:t>0,0</w:t>
            </w:r>
          </w:p>
        </w:tc>
      </w:tr>
      <w:tr w:rsidR="00A46BC6" w:rsidRPr="001A146E" w14:paraId="2F7D1D8B" w14:textId="77777777" w:rsidTr="00A46BC6">
        <w:tc>
          <w:tcPr>
            <w:tcW w:w="3260" w:type="dxa"/>
          </w:tcPr>
          <w:p w14:paraId="214BD8C5" w14:textId="77777777" w:rsidR="00A46BC6" w:rsidRDefault="00A46BC6" w:rsidP="00954F79">
            <w:pPr>
              <w:jc w:val="both"/>
              <w:rPr>
                <w:rFonts w:eastAsia="MS Mincho"/>
                <w:sz w:val="20"/>
                <w:szCs w:val="20"/>
              </w:rPr>
            </w:pPr>
            <w:r>
              <w:rPr>
                <w:rFonts w:eastAsia="MS Mincho"/>
                <w:sz w:val="20"/>
                <w:szCs w:val="20"/>
              </w:rPr>
              <w:t>на реализацию мероприятий по благоустройству территорий муниципальных общеобразовательных организаций в Иркутской области, участвующих в реализации мероприятий по модернизации школьных систем образования</w:t>
            </w:r>
          </w:p>
        </w:tc>
        <w:tc>
          <w:tcPr>
            <w:tcW w:w="992" w:type="dxa"/>
            <w:vAlign w:val="center"/>
          </w:tcPr>
          <w:p w14:paraId="75C7C69E" w14:textId="77777777" w:rsidR="00A46BC6" w:rsidRDefault="00A46BC6" w:rsidP="00954F79">
            <w:pPr>
              <w:jc w:val="center"/>
              <w:rPr>
                <w:rFonts w:eastAsia="MS Mincho"/>
                <w:sz w:val="20"/>
                <w:szCs w:val="20"/>
              </w:rPr>
            </w:pPr>
            <w:r>
              <w:rPr>
                <w:rFonts w:eastAsia="MS Mincho"/>
                <w:sz w:val="20"/>
                <w:szCs w:val="20"/>
              </w:rPr>
              <w:t>15 031,0</w:t>
            </w:r>
          </w:p>
        </w:tc>
        <w:tc>
          <w:tcPr>
            <w:tcW w:w="1134" w:type="dxa"/>
            <w:vAlign w:val="center"/>
          </w:tcPr>
          <w:p w14:paraId="0C1B9F6D" w14:textId="77777777" w:rsidR="00A46BC6" w:rsidRDefault="00A46BC6" w:rsidP="00954F79">
            <w:pPr>
              <w:jc w:val="center"/>
              <w:rPr>
                <w:rFonts w:eastAsia="MS Mincho"/>
                <w:sz w:val="20"/>
                <w:szCs w:val="20"/>
              </w:rPr>
            </w:pPr>
            <w:r>
              <w:rPr>
                <w:rFonts w:eastAsia="MS Mincho"/>
                <w:sz w:val="20"/>
                <w:szCs w:val="20"/>
              </w:rPr>
              <w:t>0,0</w:t>
            </w:r>
          </w:p>
        </w:tc>
        <w:tc>
          <w:tcPr>
            <w:tcW w:w="992" w:type="dxa"/>
            <w:vAlign w:val="center"/>
          </w:tcPr>
          <w:p w14:paraId="1ABFCE2D" w14:textId="77777777" w:rsidR="00A46BC6" w:rsidRDefault="00A46BC6" w:rsidP="00954F79">
            <w:pPr>
              <w:jc w:val="center"/>
              <w:rPr>
                <w:rFonts w:eastAsia="MS Mincho"/>
                <w:sz w:val="20"/>
                <w:szCs w:val="20"/>
              </w:rPr>
            </w:pPr>
            <w:r>
              <w:rPr>
                <w:rFonts w:eastAsia="MS Mincho"/>
                <w:sz w:val="20"/>
                <w:szCs w:val="20"/>
              </w:rPr>
              <w:t>- 15 031,0</w:t>
            </w:r>
          </w:p>
        </w:tc>
        <w:tc>
          <w:tcPr>
            <w:tcW w:w="1134" w:type="dxa"/>
            <w:vAlign w:val="center"/>
          </w:tcPr>
          <w:p w14:paraId="4B5542F4" w14:textId="77777777" w:rsidR="00A46BC6" w:rsidRDefault="00A46BC6" w:rsidP="00954F79">
            <w:pPr>
              <w:jc w:val="center"/>
              <w:rPr>
                <w:rFonts w:eastAsia="MS Mincho"/>
                <w:sz w:val="20"/>
                <w:szCs w:val="20"/>
              </w:rPr>
            </w:pPr>
            <w:r>
              <w:rPr>
                <w:rFonts w:eastAsia="MS Mincho"/>
                <w:sz w:val="20"/>
                <w:szCs w:val="20"/>
              </w:rPr>
              <w:t>0,0</w:t>
            </w:r>
          </w:p>
        </w:tc>
        <w:tc>
          <w:tcPr>
            <w:tcW w:w="993" w:type="dxa"/>
            <w:vAlign w:val="center"/>
          </w:tcPr>
          <w:p w14:paraId="20F663BC" w14:textId="77777777" w:rsidR="00A46BC6" w:rsidRDefault="00A46BC6" w:rsidP="00954F79">
            <w:pPr>
              <w:jc w:val="center"/>
              <w:rPr>
                <w:rFonts w:eastAsia="MS Mincho"/>
                <w:sz w:val="20"/>
                <w:szCs w:val="20"/>
              </w:rPr>
            </w:pPr>
            <w:r>
              <w:rPr>
                <w:rFonts w:eastAsia="MS Mincho"/>
                <w:sz w:val="20"/>
                <w:szCs w:val="20"/>
              </w:rPr>
              <w:t>0,0</w:t>
            </w:r>
          </w:p>
        </w:tc>
        <w:tc>
          <w:tcPr>
            <w:tcW w:w="992" w:type="dxa"/>
            <w:vAlign w:val="center"/>
          </w:tcPr>
          <w:p w14:paraId="275CD5A7" w14:textId="77777777" w:rsidR="00A46BC6" w:rsidRDefault="00A46BC6" w:rsidP="00954F79">
            <w:pPr>
              <w:jc w:val="center"/>
              <w:rPr>
                <w:rFonts w:eastAsia="MS Mincho"/>
                <w:sz w:val="20"/>
                <w:szCs w:val="20"/>
              </w:rPr>
            </w:pPr>
            <w:r>
              <w:rPr>
                <w:rFonts w:eastAsia="MS Mincho"/>
                <w:sz w:val="20"/>
                <w:szCs w:val="20"/>
              </w:rPr>
              <w:t>0,0</w:t>
            </w:r>
          </w:p>
        </w:tc>
      </w:tr>
      <w:tr w:rsidR="00A46BC6" w:rsidRPr="001A146E" w14:paraId="07C6752D" w14:textId="77777777" w:rsidTr="00A46BC6">
        <w:tc>
          <w:tcPr>
            <w:tcW w:w="3260" w:type="dxa"/>
          </w:tcPr>
          <w:p w14:paraId="6DE327F9" w14:textId="77777777" w:rsidR="00A46BC6" w:rsidRPr="001A146E" w:rsidRDefault="00A46BC6" w:rsidP="00954F79">
            <w:pPr>
              <w:jc w:val="both"/>
              <w:rPr>
                <w:rFonts w:eastAsia="MS Mincho"/>
                <w:sz w:val="20"/>
                <w:szCs w:val="20"/>
              </w:rPr>
            </w:pPr>
            <w:r>
              <w:rPr>
                <w:rFonts w:eastAsia="MS Mincho"/>
                <w:sz w:val="20"/>
                <w:szCs w:val="20"/>
              </w:rPr>
              <w:t>на финансовую поддержку реализации инициативных проектов</w:t>
            </w:r>
          </w:p>
        </w:tc>
        <w:tc>
          <w:tcPr>
            <w:tcW w:w="992" w:type="dxa"/>
            <w:vAlign w:val="center"/>
          </w:tcPr>
          <w:p w14:paraId="3E816A6D" w14:textId="77777777" w:rsidR="00A46BC6" w:rsidRDefault="00A46BC6" w:rsidP="00954F79">
            <w:pPr>
              <w:jc w:val="center"/>
              <w:rPr>
                <w:rFonts w:eastAsia="MS Mincho"/>
                <w:sz w:val="20"/>
                <w:szCs w:val="20"/>
              </w:rPr>
            </w:pPr>
            <w:r>
              <w:rPr>
                <w:rFonts w:eastAsia="MS Mincho"/>
                <w:sz w:val="20"/>
                <w:szCs w:val="20"/>
              </w:rPr>
              <w:t>6 722,0</w:t>
            </w:r>
          </w:p>
        </w:tc>
        <w:tc>
          <w:tcPr>
            <w:tcW w:w="1134" w:type="dxa"/>
            <w:vAlign w:val="center"/>
          </w:tcPr>
          <w:p w14:paraId="05DCB1E4" w14:textId="77777777" w:rsidR="00A46BC6" w:rsidRDefault="00A46BC6" w:rsidP="00954F79">
            <w:pPr>
              <w:jc w:val="center"/>
              <w:rPr>
                <w:rFonts w:eastAsia="MS Mincho"/>
                <w:sz w:val="20"/>
                <w:szCs w:val="20"/>
              </w:rPr>
            </w:pPr>
            <w:r>
              <w:rPr>
                <w:rFonts w:eastAsia="MS Mincho"/>
                <w:sz w:val="20"/>
                <w:szCs w:val="20"/>
              </w:rPr>
              <w:t>0,0</w:t>
            </w:r>
          </w:p>
        </w:tc>
        <w:tc>
          <w:tcPr>
            <w:tcW w:w="992" w:type="dxa"/>
            <w:vAlign w:val="center"/>
          </w:tcPr>
          <w:p w14:paraId="7EA12694" w14:textId="77777777" w:rsidR="00A46BC6" w:rsidRDefault="00A46BC6" w:rsidP="00954F79">
            <w:pPr>
              <w:jc w:val="center"/>
              <w:rPr>
                <w:rFonts w:eastAsia="MS Mincho"/>
                <w:sz w:val="20"/>
                <w:szCs w:val="20"/>
              </w:rPr>
            </w:pPr>
            <w:r>
              <w:rPr>
                <w:rFonts w:eastAsia="MS Mincho"/>
                <w:sz w:val="20"/>
                <w:szCs w:val="20"/>
              </w:rPr>
              <w:t>- 6 722,0</w:t>
            </w:r>
          </w:p>
        </w:tc>
        <w:tc>
          <w:tcPr>
            <w:tcW w:w="1134" w:type="dxa"/>
            <w:vAlign w:val="center"/>
          </w:tcPr>
          <w:p w14:paraId="07520929" w14:textId="77777777" w:rsidR="00A46BC6" w:rsidRPr="001A146E" w:rsidRDefault="00A46BC6" w:rsidP="00954F79">
            <w:pPr>
              <w:jc w:val="center"/>
              <w:rPr>
                <w:rFonts w:eastAsia="MS Mincho"/>
                <w:sz w:val="20"/>
                <w:szCs w:val="20"/>
              </w:rPr>
            </w:pPr>
            <w:r>
              <w:rPr>
                <w:rFonts w:eastAsia="MS Mincho"/>
                <w:sz w:val="20"/>
                <w:szCs w:val="20"/>
              </w:rPr>
              <w:t>0,0</w:t>
            </w:r>
          </w:p>
        </w:tc>
        <w:tc>
          <w:tcPr>
            <w:tcW w:w="993" w:type="dxa"/>
            <w:vAlign w:val="center"/>
          </w:tcPr>
          <w:p w14:paraId="71361414" w14:textId="77777777" w:rsidR="00A46BC6" w:rsidRPr="001A146E" w:rsidRDefault="00A46BC6" w:rsidP="00954F79">
            <w:pPr>
              <w:jc w:val="center"/>
              <w:rPr>
                <w:rFonts w:eastAsia="MS Mincho"/>
                <w:sz w:val="20"/>
                <w:szCs w:val="20"/>
              </w:rPr>
            </w:pPr>
            <w:r>
              <w:rPr>
                <w:rFonts w:eastAsia="MS Mincho"/>
                <w:sz w:val="20"/>
                <w:szCs w:val="20"/>
              </w:rPr>
              <w:t>0,0</w:t>
            </w:r>
          </w:p>
        </w:tc>
        <w:tc>
          <w:tcPr>
            <w:tcW w:w="992" w:type="dxa"/>
            <w:vAlign w:val="center"/>
          </w:tcPr>
          <w:p w14:paraId="42AD2738" w14:textId="77777777" w:rsidR="00A46BC6" w:rsidRPr="001A146E" w:rsidRDefault="00A46BC6" w:rsidP="00954F79">
            <w:pPr>
              <w:jc w:val="center"/>
              <w:rPr>
                <w:rFonts w:eastAsia="MS Mincho"/>
                <w:sz w:val="20"/>
                <w:szCs w:val="20"/>
              </w:rPr>
            </w:pPr>
            <w:r>
              <w:rPr>
                <w:rFonts w:eastAsia="MS Mincho"/>
                <w:sz w:val="20"/>
                <w:szCs w:val="20"/>
              </w:rPr>
              <w:t>0,0</w:t>
            </w:r>
          </w:p>
        </w:tc>
      </w:tr>
      <w:tr w:rsidR="00A46BC6" w:rsidRPr="001A146E" w14:paraId="3A4B4295" w14:textId="77777777" w:rsidTr="00A46BC6">
        <w:tc>
          <w:tcPr>
            <w:tcW w:w="3260" w:type="dxa"/>
          </w:tcPr>
          <w:p w14:paraId="6389ED0D" w14:textId="77777777" w:rsidR="00A46BC6" w:rsidRPr="001A146E" w:rsidRDefault="00A46BC6" w:rsidP="00954F79">
            <w:pPr>
              <w:jc w:val="both"/>
              <w:rPr>
                <w:rFonts w:eastAsia="MS Mincho"/>
                <w:sz w:val="20"/>
                <w:szCs w:val="20"/>
              </w:rPr>
            </w:pPr>
            <w:r>
              <w:rPr>
                <w:rFonts w:eastAsia="MS Mincho"/>
                <w:sz w:val="20"/>
                <w:szCs w:val="20"/>
              </w:rPr>
              <w:t>н</w:t>
            </w:r>
            <w:r w:rsidRPr="001A146E">
              <w:rPr>
                <w:rFonts w:eastAsia="MS Mincho"/>
                <w:sz w:val="20"/>
                <w:szCs w:val="20"/>
              </w:rPr>
              <w:t>а реализацию мероприятий перечня народных инициатив</w:t>
            </w:r>
          </w:p>
        </w:tc>
        <w:tc>
          <w:tcPr>
            <w:tcW w:w="992" w:type="dxa"/>
            <w:vAlign w:val="center"/>
          </w:tcPr>
          <w:p w14:paraId="3D580448" w14:textId="77777777" w:rsidR="00A46BC6" w:rsidRPr="000707D4" w:rsidRDefault="00A46BC6" w:rsidP="00954F79">
            <w:pPr>
              <w:jc w:val="center"/>
              <w:rPr>
                <w:rFonts w:eastAsia="MS Mincho"/>
                <w:sz w:val="20"/>
                <w:szCs w:val="20"/>
              </w:rPr>
            </w:pPr>
            <w:r>
              <w:rPr>
                <w:rFonts w:eastAsia="MS Mincho"/>
                <w:sz w:val="20"/>
                <w:szCs w:val="20"/>
              </w:rPr>
              <w:t>11 190,6</w:t>
            </w:r>
          </w:p>
        </w:tc>
        <w:tc>
          <w:tcPr>
            <w:tcW w:w="1134" w:type="dxa"/>
            <w:vAlign w:val="center"/>
          </w:tcPr>
          <w:p w14:paraId="74A921F5" w14:textId="77777777" w:rsidR="00A46BC6" w:rsidRPr="001A146E" w:rsidRDefault="00A46BC6" w:rsidP="00954F79">
            <w:pPr>
              <w:jc w:val="center"/>
              <w:rPr>
                <w:rFonts w:eastAsia="MS Mincho"/>
                <w:sz w:val="20"/>
                <w:szCs w:val="20"/>
              </w:rPr>
            </w:pPr>
            <w:r>
              <w:rPr>
                <w:rFonts w:eastAsia="MS Mincho"/>
                <w:sz w:val="20"/>
                <w:szCs w:val="20"/>
              </w:rPr>
              <w:t>11 206,8</w:t>
            </w:r>
          </w:p>
        </w:tc>
        <w:tc>
          <w:tcPr>
            <w:tcW w:w="992" w:type="dxa"/>
            <w:vAlign w:val="center"/>
          </w:tcPr>
          <w:p w14:paraId="1788B21C" w14:textId="77777777" w:rsidR="00A46BC6" w:rsidRPr="001A146E" w:rsidRDefault="00A46BC6" w:rsidP="00954F79">
            <w:pPr>
              <w:jc w:val="center"/>
              <w:rPr>
                <w:rFonts w:eastAsia="MS Mincho"/>
                <w:sz w:val="20"/>
                <w:szCs w:val="20"/>
              </w:rPr>
            </w:pPr>
            <w:r>
              <w:rPr>
                <w:rFonts w:eastAsia="MS Mincho"/>
                <w:sz w:val="20"/>
                <w:szCs w:val="20"/>
              </w:rPr>
              <w:t>+ 16,2</w:t>
            </w:r>
          </w:p>
        </w:tc>
        <w:tc>
          <w:tcPr>
            <w:tcW w:w="1134" w:type="dxa"/>
            <w:vAlign w:val="center"/>
          </w:tcPr>
          <w:p w14:paraId="7225AA9E" w14:textId="77777777" w:rsidR="00A46BC6" w:rsidRPr="001A146E" w:rsidRDefault="00A46BC6" w:rsidP="00954F79">
            <w:pPr>
              <w:jc w:val="center"/>
              <w:rPr>
                <w:rFonts w:eastAsia="MS Mincho"/>
                <w:sz w:val="20"/>
                <w:szCs w:val="20"/>
              </w:rPr>
            </w:pPr>
            <w:r>
              <w:rPr>
                <w:rFonts w:eastAsia="MS Mincho"/>
                <w:sz w:val="20"/>
                <w:szCs w:val="20"/>
              </w:rPr>
              <w:t>10 892,1</w:t>
            </w:r>
          </w:p>
        </w:tc>
        <w:tc>
          <w:tcPr>
            <w:tcW w:w="993" w:type="dxa"/>
            <w:vAlign w:val="center"/>
          </w:tcPr>
          <w:p w14:paraId="2A0F766C" w14:textId="77777777" w:rsidR="00A46BC6" w:rsidRPr="001A146E" w:rsidRDefault="00A46BC6" w:rsidP="00954F79">
            <w:pPr>
              <w:jc w:val="center"/>
              <w:rPr>
                <w:rFonts w:eastAsia="MS Mincho"/>
                <w:sz w:val="20"/>
                <w:szCs w:val="20"/>
              </w:rPr>
            </w:pPr>
            <w:r>
              <w:rPr>
                <w:rFonts w:eastAsia="MS Mincho"/>
                <w:sz w:val="20"/>
                <w:szCs w:val="20"/>
              </w:rPr>
              <w:t>- 314,7</w:t>
            </w:r>
          </w:p>
        </w:tc>
        <w:tc>
          <w:tcPr>
            <w:tcW w:w="992" w:type="dxa"/>
            <w:vAlign w:val="center"/>
          </w:tcPr>
          <w:p w14:paraId="2E3ECD00" w14:textId="77777777" w:rsidR="00A46BC6" w:rsidRPr="001A146E" w:rsidRDefault="00A46BC6" w:rsidP="00954F79">
            <w:pPr>
              <w:jc w:val="center"/>
              <w:rPr>
                <w:rFonts w:eastAsia="MS Mincho"/>
                <w:sz w:val="20"/>
                <w:szCs w:val="20"/>
              </w:rPr>
            </w:pPr>
            <w:r>
              <w:rPr>
                <w:rFonts w:eastAsia="MS Mincho"/>
                <w:sz w:val="20"/>
                <w:szCs w:val="20"/>
              </w:rPr>
              <w:t>10 892,1</w:t>
            </w:r>
          </w:p>
        </w:tc>
      </w:tr>
      <w:tr w:rsidR="00A46BC6" w:rsidRPr="001A146E" w14:paraId="544F7B82" w14:textId="77777777" w:rsidTr="00A46BC6">
        <w:tc>
          <w:tcPr>
            <w:tcW w:w="3260" w:type="dxa"/>
          </w:tcPr>
          <w:p w14:paraId="74460FD7" w14:textId="77777777" w:rsidR="00A46BC6" w:rsidRPr="001A146E" w:rsidRDefault="00A46BC6" w:rsidP="00954F79">
            <w:pPr>
              <w:jc w:val="both"/>
              <w:rPr>
                <w:rFonts w:eastAsia="MS Mincho"/>
                <w:sz w:val="20"/>
                <w:szCs w:val="20"/>
              </w:rPr>
            </w:pPr>
            <w:r>
              <w:rPr>
                <w:rFonts w:eastAsia="MS Mincho"/>
                <w:sz w:val="20"/>
                <w:szCs w:val="20"/>
              </w:rPr>
              <w:t>н</w:t>
            </w:r>
            <w:r w:rsidRPr="001A146E">
              <w:rPr>
                <w:rFonts w:eastAsia="MS Mincho"/>
                <w:sz w:val="20"/>
                <w:szCs w:val="20"/>
              </w:rPr>
              <w:t>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992" w:type="dxa"/>
            <w:vAlign w:val="center"/>
          </w:tcPr>
          <w:p w14:paraId="3EDA9069" w14:textId="77777777" w:rsidR="00A46BC6" w:rsidRPr="001A146E" w:rsidRDefault="00A46BC6" w:rsidP="00954F79">
            <w:pPr>
              <w:jc w:val="center"/>
              <w:rPr>
                <w:rFonts w:eastAsia="MS Mincho"/>
                <w:sz w:val="20"/>
                <w:szCs w:val="20"/>
              </w:rPr>
            </w:pPr>
            <w:r>
              <w:rPr>
                <w:rFonts w:eastAsia="MS Mincho"/>
                <w:sz w:val="20"/>
                <w:szCs w:val="20"/>
              </w:rPr>
              <w:t>660,7</w:t>
            </w:r>
          </w:p>
        </w:tc>
        <w:tc>
          <w:tcPr>
            <w:tcW w:w="1134" w:type="dxa"/>
            <w:vAlign w:val="center"/>
          </w:tcPr>
          <w:p w14:paraId="61E2D5CC" w14:textId="77777777" w:rsidR="00A46BC6" w:rsidRPr="001A146E" w:rsidRDefault="00A46BC6" w:rsidP="00954F79">
            <w:pPr>
              <w:jc w:val="center"/>
              <w:rPr>
                <w:rFonts w:eastAsia="MS Mincho"/>
                <w:sz w:val="20"/>
                <w:szCs w:val="20"/>
              </w:rPr>
            </w:pPr>
            <w:r>
              <w:rPr>
                <w:rFonts w:eastAsia="MS Mincho"/>
                <w:sz w:val="20"/>
                <w:szCs w:val="20"/>
              </w:rPr>
              <w:t>0,0</w:t>
            </w:r>
          </w:p>
        </w:tc>
        <w:tc>
          <w:tcPr>
            <w:tcW w:w="992" w:type="dxa"/>
            <w:vAlign w:val="center"/>
          </w:tcPr>
          <w:p w14:paraId="5630E227" w14:textId="77777777" w:rsidR="00A46BC6" w:rsidRPr="001A146E" w:rsidRDefault="00A46BC6" w:rsidP="00954F79">
            <w:pPr>
              <w:jc w:val="center"/>
              <w:rPr>
                <w:rFonts w:eastAsia="MS Mincho"/>
                <w:sz w:val="20"/>
                <w:szCs w:val="20"/>
              </w:rPr>
            </w:pPr>
            <w:r>
              <w:rPr>
                <w:rFonts w:eastAsia="MS Mincho"/>
                <w:sz w:val="20"/>
                <w:szCs w:val="20"/>
              </w:rPr>
              <w:t>- 660,7</w:t>
            </w:r>
          </w:p>
        </w:tc>
        <w:tc>
          <w:tcPr>
            <w:tcW w:w="1134" w:type="dxa"/>
            <w:vAlign w:val="center"/>
          </w:tcPr>
          <w:p w14:paraId="2C60D35A" w14:textId="77777777" w:rsidR="00A46BC6" w:rsidRPr="001A146E" w:rsidRDefault="00A46BC6" w:rsidP="00954F79">
            <w:pPr>
              <w:jc w:val="center"/>
              <w:rPr>
                <w:rFonts w:eastAsia="MS Mincho"/>
                <w:sz w:val="20"/>
                <w:szCs w:val="20"/>
              </w:rPr>
            </w:pPr>
            <w:r>
              <w:rPr>
                <w:rFonts w:eastAsia="MS Mincho"/>
                <w:sz w:val="20"/>
                <w:szCs w:val="20"/>
              </w:rPr>
              <w:t>0,0</w:t>
            </w:r>
          </w:p>
        </w:tc>
        <w:tc>
          <w:tcPr>
            <w:tcW w:w="993" w:type="dxa"/>
            <w:vAlign w:val="center"/>
          </w:tcPr>
          <w:p w14:paraId="1998EDBA" w14:textId="77777777" w:rsidR="00A46BC6" w:rsidRPr="001A146E" w:rsidRDefault="00A46BC6" w:rsidP="00954F79">
            <w:pPr>
              <w:jc w:val="center"/>
              <w:rPr>
                <w:rFonts w:eastAsia="MS Mincho"/>
                <w:sz w:val="20"/>
                <w:szCs w:val="20"/>
              </w:rPr>
            </w:pPr>
            <w:r>
              <w:rPr>
                <w:rFonts w:eastAsia="MS Mincho"/>
                <w:sz w:val="20"/>
                <w:szCs w:val="20"/>
              </w:rPr>
              <w:t>0,0</w:t>
            </w:r>
          </w:p>
        </w:tc>
        <w:tc>
          <w:tcPr>
            <w:tcW w:w="992" w:type="dxa"/>
            <w:vAlign w:val="center"/>
          </w:tcPr>
          <w:p w14:paraId="1AE4BDBB" w14:textId="77777777" w:rsidR="00A46BC6" w:rsidRPr="001A146E" w:rsidRDefault="00A46BC6" w:rsidP="00954F79">
            <w:pPr>
              <w:jc w:val="center"/>
              <w:rPr>
                <w:rFonts w:eastAsia="MS Mincho"/>
                <w:sz w:val="20"/>
                <w:szCs w:val="20"/>
              </w:rPr>
            </w:pPr>
            <w:r>
              <w:rPr>
                <w:rFonts w:eastAsia="MS Mincho"/>
                <w:sz w:val="20"/>
                <w:szCs w:val="20"/>
              </w:rPr>
              <w:t>0,0</w:t>
            </w:r>
          </w:p>
        </w:tc>
      </w:tr>
      <w:tr w:rsidR="00A46BC6" w:rsidRPr="001A146E" w14:paraId="213FAD63" w14:textId="77777777" w:rsidTr="00A46BC6">
        <w:tc>
          <w:tcPr>
            <w:tcW w:w="3260" w:type="dxa"/>
          </w:tcPr>
          <w:p w14:paraId="08421C7F" w14:textId="77777777" w:rsidR="00A46BC6" w:rsidRPr="001A146E" w:rsidRDefault="00A46BC6" w:rsidP="00954F79">
            <w:pPr>
              <w:spacing w:line="240" w:lineRule="atLeast"/>
              <w:jc w:val="both"/>
              <w:rPr>
                <w:sz w:val="20"/>
                <w:szCs w:val="20"/>
              </w:rPr>
            </w:pPr>
            <w:r>
              <w:rPr>
                <w:sz w:val="20"/>
                <w:szCs w:val="20"/>
              </w:rPr>
              <w:lastRenderedPageBreak/>
              <w:t xml:space="preserve">на капитальные ремонты объектов муниципальной собственности в сфере культуры </w:t>
            </w:r>
          </w:p>
        </w:tc>
        <w:tc>
          <w:tcPr>
            <w:tcW w:w="992" w:type="dxa"/>
            <w:vAlign w:val="center"/>
          </w:tcPr>
          <w:p w14:paraId="6B4BE7AF" w14:textId="77777777" w:rsidR="00A46BC6" w:rsidRDefault="00A46BC6" w:rsidP="00954F79">
            <w:pPr>
              <w:jc w:val="center"/>
              <w:rPr>
                <w:sz w:val="20"/>
                <w:szCs w:val="20"/>
              </w:rPr>
            </w:pPr>
            <w:r>
              <w:rPr>
                <w:sz w:val="20"/>
                <w:szCs w:val="20"/>
              </w:rPr>
              <w:t>52 856,6</w:t>
            </w:r>
          </w:p>
        </w:tc>
        <w:tc>
          <w:tcPr>
            <w:tcW w:w="1134" w:type="dxa"/>
            <w:vAlign w:val="center"/>
          </w:tcPr>
          <w:p w14:paraId="5A042394" w14:textId="77777777" w:rsidR="00A46BC6" w:rsidRDefault="00A46BC6" w:rsidP="00954F79">
            <w:pPr>
              <w:jc w:val="center"/>
              <w:rPr>
                <w:sz w:val="20"/>
                <w:szCs w:val="20"/>
              </w:rPr>
            </w:pPr>
            <w:r>
              <w:rPr>
                <w:sz w:val="20"/>
                <w:szCs w:val="20"/>
              </w:rPr>
              <w:t>44 215,7</w:t>
            </w:r>
          </w:p>
        </w:tc>
        <w:tc>
          <w:tcPr>
            <w:tcW w:w="992" w:type="dxa"/>
            <w:vAlign w:val="center"/>
          </w:tcPr>
          <w:p w14:paraId="6BD5BA1B" w14:textId="77777777" w:rsidR="00A46BC6" w:rsidRDefault="00A46BC6" w:rsidP="00954F79">
            <w:pPr>
              <w:jc w:val="center"/>
              <w:rPr>
                <w:sz w:val="20"/>
                <w:szCs w:val="20"/>
              </w:rPr>
            </w:pPr>
            <w:r>
              <w:rPr>
                <w:sz w:val="20"/>
                <w:szCs w:val="20"/>
              </w:rPr>
              <w:t>- 8 640,9</w:t>
            </w:r>
          </w:p>
        </w:tc>
        <w:tc>
          <w:tcPr>
            <w:tcW w:w="1134" w:type="dxa"/>
            <w:vAlign w:val="center"/>
          </w:tcPr>
          <w:p w14:paraId="015199BF" w14:textId="77777777" w:rsidR="00A46BC6" w:rsidRPr="001A146E" w:rsidRDefault="00A46BC6" w:rsidP="00954F79">
            <w:pPr>
              <w:jc w:val="center"/>
              <w:rPr>
                <w:rFonts w:eastAsia="MS Mincho"/>
                <w:sz w:val="20"/>
                <w:szCs w:val="20"/>
              </w:rPr>
            </w:pPr>
            <w:r>
              <w:rPr>
                <w:rFonts w:eastAsia="MS Mincho"/>
                <w:sz w:val="20"/>
                <w:szCs w:val="20"/>
              </w:rPr>
              <w:t>0,0</w:t>
            </w:r>
          </w:p>
        </w:tc>
        <w:tc>
          <w:tcPr>
            <w:tcW w:w="993" w:type="dxa"/>
            <w:vAlign w:val="center"/>
          </w:tcPr>
          <w:p w14:paraId="3283D249" w14:textId="77777777" w:rsidR="00A46BC6" w:rsidRPr="001A146E" w:rsidRDefault="00A46BC6" w:rsidP="00954F79">
            <w:pPr>
              <w:jc w:val="center"/>
              <w:rPr>
                <w:rFonts w:eastAsia="MS Mincho"/>
                <w:sz w:val="20"/>
                <w:szCs w:val="20"/>
              </w:rPr>
            </w:pPr>
            <w:r>
              <w:rPr>
                <w:rFonts w:eastAsia="MS Mincho"/>
                <w:sz w:val="20"/>
                <w:szCs w:val="20"/>
              </w:rPr>
              <w:t>- 44 215,7</w:t>
            </w:r>
          </w:p>
        </w:tc>
        <w:tc>
          <w:tcPr>
            <w:tcW w:w="992" w:type="dxa"/>
            <w:vAlign w:val="center"/>
          </w:tcPr>
          <w:p w14:paraId="06270035" w14:textId="77777777" w:rsidR="00A46BC6" w:rsidRPr="001A146E" w:rsidRDefault="00A46BC6" w:rsidP="00954F79">
            <w:pPr>
              <w:jc w:val="center"/>
              <w:rPr>
                <w:rFonts w:eastAsia="MS Mincho"/>
                <w:sz w:val="20"/>
                <w:szCs w:val="20"/>
              </w:rPr>
            </w:pPr>
            <w:r>
              <w:rPr>
                <w:rFonts w:eastAsia="MS Mincho"/>
                <w:sz w:val="20"/>
                <w:szCs w:val="20"/>
              </w:rPr>
              <w:t>0,0</w:t>
            </w:r>
          </w:p>
        </w:tc>
      </w:tr>
      <w:tr w:rsidR="00A46BC6" w:rsidRPr="001A146E" w14:paraId="7549C823" w14:textId="77777777" w:rsidTr="00A46BC6">
        <w:tc>
          <w:tcPr>
            <w:tcW w:w="3260" w:type="dxa"/>
          </w:tcPr>
          <w:p w14:paraId="22EB6CAC" w14:textId="77777777" w:rsidR="00A46BC6" w:rsidRDefault="00A46BC6" w:rsidP="00954F79">
            <w:pPr>
              <w:spacing w:line="240" w:lineRule="atLeast"/>
              <w:jc w:val="both"/>
              <w:rPr>
                <w:sz w:val="20"/>
                <w:szCs w:val="20"/>
              </w:rPr>
            </w:pPr>
            <w:r>
              <w:rPr>
                <w:sz w:val="20"/>
                <w:szCs w:val="20"/>
              </w:rPr>
              <w:t>на осуществление дорожной деятельности а отношении автомобильных дорог местного значения</w:t>
            </w:r>
          </w:p>
        </w:tc>
        <w:tc>
          <w:tcPr>
            <w:tcW w:w="992" w:type="dxa"/>
            <w:vAlign w:val="center"/>
          </w:tcPr>
          <w:p w14:paraId="3CB4B912" w14:textId="77777777" w:rsidR="00A46BC6" w:rsidRDefault="00A46BC6" w:rsidP="00954F79">
            <w:pPr>
              <w:jc w:val="center"/>
              <w:rPr>
                <w:sz w:val="20"/>
                <w:szCs w:val="20"/>
              </w:rPr>
            </w:pPr>
            <w:r>
              <w:rPr>
                <w:sz w:val="20"/>
                <w:szCs w:val="20"/>
              </w:rPr>
              <w:t>0,0</w:t>
            </w:r>
          </w:p>
        </w:tc>
        <w:tc>
          <w:tcPr>
            <w:tcW w:w="1134" w:type="dxa"/>
            <w:vAlign w:val="center"/>
          </w:tcPr>
          <w:p w14:paraId="7C2CBAAB" w14:textId="77777777" w:rsidR="00A46BC6" w:rsidRDefault="00A46BC6" w:rsidP="00954F79">
            <w:pPr>
              <w:jc w:val="center"/>
              <w:rPr>
                <w:sz w:val="20"/>
                <w:szCs w:val="20"/>
              </w:rPr>
            </w:pPr>
            <w:r>
              <w:rPr>
                <w:sz w:val="20"/>
                <w:szCs w:val="20"/>
              </w:rPr>
              <w:t>59 823,3</w:t>
            </w:r>
          </w:p>
        </w:tc>
        <w:tc>
          <w:tcPr>
            <w:tcW w:w="992" w:type="dxa"/>
            <w:vAlign w:val="center"/>
          </w:tcPr>
          <w:p w14:paraId="5B023372" w14:textId="77777777" w:rsidR="00A46BC6" w:rsidRDefault="00A46BC6" w:rsidP="00954F79">
            <w:pPr>
              <w:jc w:val="center"/>
              <w:rPr>
                <w:sz w:val="20"/>
                <w:szCs w:val="20"/>
              </w:rPr>
            </w:pPr>
            <w:r>
              <w:rPr>
                <w:sz w:val="20"/>
                <w:szCs w:val="20"/>
              </w:rPr>
              <w:t>+ 59 823,3</w:t>
            </w:r>
          </w:p>
        </w:tc>
        <w:tc>
          <w:tcPr>
            <w:tcW w:w="1134" w:type="dxa"/>
            <w:vAlign w:val="center"/>
          </w:tcPr>
          <w:p w14:paraId="7E7C8A08" w14:textId="77777777" w:rsidR="00A46BC6" w:rsidRDefault="00A46BC6" w:rsidP="00954F79">
            <w:pPr>
              <w:jc w:val="center"/>
              <w:rPr>
                <w:rFonts w:eastAsia="MS Mincho"/>
                <w:sz w:val="20"/>
                <w:szCs w:val="20"/>
              </w:rPr>
            </w:pPr>
            <w:r>
              <w:rPr>
                <w:rFonts w:eastAsia="MS Mincho"/>
                <w:sz w:val="20"/>
                <w:szCs w:val="20"/>
              </w:rPr>
              <w:t>59 823,3</w:t>
            </w:r>
          </w:p>
        </w:tc>
        <w:tc>
          <w:tcPr>
            <w:tcW w:w="993" w:type="dxa"/>
            <w:vAlign w:val="center"/>
          </w:tcPr>
          <w:p w14:paraId="0AC84B26" w14:textId="77777777" w:rsidR="00A46BC6" w:rsidRDefault="00A46BC6" w:rsidP="00954F79">
            <w:pPr>
              <w:jc w:val="center"/>
              <w:rPr>
                <w:rFonts w:eastAsia="MS Mincho"/>
                <w:sz w:val="20"/>
                <w:szCs w:val="20"/>
              </w:rPr>
            </w:pPr>
            <w:r>
              <w:rPr>
                <w:rFonts w:eastAsia="MS Mincho"/>
                <w:sz w:val="20"/>
                <w:szCs w:val="20"/>
              </w:rPr>
              <w:t>0,0</w:t>
            </w:r>
          </w:p>
        </w:tc>
        <w:tc>
          <w:tcPr>
            <w:tcW w:w="992" w:type="dxa"/>
            <w:vAlign w:val="center"/>
          </w:tcPr>
          <w:p w14:paraId="40F79632" w14:textId="77777777" w:rsidR="00A46BC6" w:rsidRDefault="00A46BC6" w:rsidP="00954F79">
            <w:pPr>
              <w:jc w:val="center"/>
              <w:rPr>
                <w:rFonts w:eastAsia="MS Mincho"/>
                <w:sz w:val="20"/>
                <w:szCs w:val="20"/>
              </w:rPr>
            </w:pPr>
            <w:r>
              <w:rPr>
                <w:rFonts w:eastAsia="MS Mincho"/>
                <w:sz w:val="20"/>
                <w:szCs w:val="20"/>
              </w:rPr>
              <w:t>59 823,3</w:t>
            </w:r>
          </w:p>
        </w:tc>
      </w:tr>
      <w:tr w:rsidR="00A46BC6" w:rsidRPr="001A146E" w14:paraId="6356E29C" w14:textId="77777777" w:rsidTr="00A46BC6">
        <w:tc>
          <w:tcPr>
            <w:tcW w:w="3260" w:type="dxa"/>
          </w:tcPr>
          <w:p w14:paraId="2A8FEDF6" w14:textId="77777777" w:rsidR="00A46BC6" w:rsidRPr="001A146E" w:rsidRDefault="00A46BC6" w:rsidP="00954F79">
            <w:pPr>
              <w:jc w:val="both"/>
              <w:rPr>
                <w:rFonts w:eastAsia="MS Mincho"/>
                <w:sz w:val="20"/>
                <w:szCs w:val="20"/>
              </w:rPr>
            </w:pPr>
            <w:r w:rsidRPr="001A146E">
              <w:rPr>
                <w:rFonts w:eastAsia="MS Mincho"/>
                <w:sz w:val="20"/>
                <w:szCs w:val="20"/>
              </w:rPr>
              <w:t>Итого субсидий</w:t>
            </w:r>
          </w:p>
        </w:tc>
        <w:tc>
          <w:tcPr>
            <w:tcW w:w="992" w:type="dxa"/>
            <w:vAlign w:val="center"/>
          </w:tcPr>
          <w:p w14:paraId="6EA8CAF5" w14:textId="77777777" w:rsidR="00A46BC6" w:rsidRPr="001A146E" w:rsidRDefault="00A46BC6" w:rsidP="00954F79">
            <w:pPr>
              <w:jc w:val="center"/>
              <w:rPr>
                <w:rFonts w:eastAsia="MS Mincho"/>
                <w:sz w:val="20"/>
                <w:szCs w:val="20"/>
              </w:rPr>
            </w:pPr>
            <w:r>
              <w:rPr>
                <w:rFonts w:eastAsia="MS Mincho"/>
                <w:sz w:val="20"/>
                <w:szCs w:val="20"/>
              </w:rPr>
              <w:t>261 867,9</w:t>
            </w:r>
          </w:p>
        </w:tc>
        <w:tc>
          <w:tcPr>
            <w:tcW w:w="1134" w:type="dxa"/>
            <w:vAlign w:val="center"/>
          </w:tcPr>
          <w:p w14:paraId="5C7F1BFA" w14:textId="77777777" w:rsidR="00A46BC6" w:rsidRPr="001A146E" w:rsidRDefault="00A46BC6" w:rsidP="00954F79">
            <w:pPr>
              <w:jc w:val="center"/>
              <w:rPr>
                <w:rFonts w:eastAsia="MS Mincho"/>
                <w:sz w:val="20"/>
                <w:szCs w:val="20"/>
              </w:rPr>
            </w:pPr>
            <w:r>
              <w:rPr>
                <w:rFonts w:eastAsia="MS Mincho"/>
                <w:sz w:val="20"/>
                <w:szCs w:val="20"/>
              </w:rPr>
              <w:t>211 280,4</w:t>
            </w:r>
          </w:p>
        </w:tc>
        <w:tc>
          <w:tcPr>
            <w:tcW w:w="992" w:type="dxa"/>
            <w:vAlign w:val="center"/>
          </w:tcPr>
          <w:p w14:paraId="13613325" w14:textId="77777777" w:rsidR="00A46BC6" w:rsidRPr="001A146E" w:rsidRDefault="00A46BC6" w:rsidP="00954F79">
            <w:pPr>
              <w:jc w:val="center"/>
              <w:rPr>
                <w:rFonts w:eastAsia="MS Mincho"/>
                <w:sz w:val="20"/>
                <w:szCs w:val="20"/>
              </w:rPr>
            </w:pPr>
            <w:r>
              <w:rPr>
                <w:rFonts w:eastAsia="MS Mincho"/>
                <w:sz w:val="20"/>
                <w:szCs w:val="20"/>
              </w:rPr>
              <w:t>- 50 587,5</w:t>
            </w:r>
          </w:p>
        </w:tc>
        <w:tc>
          <w:tcPr>
            <w:tcW w:w="1134" w:type="dxa"/>
            <w:vAlign w:val="center"/>
          </w:tcPr>
          <w:p w14:paraId="12F3C672" w14:textId="77777777" w:rsidR="00A46BC6" w:rsidRPr="001A146E" w:rsidRDefault="00A46BC6" w:rsidP="00954F79">
            <w:pPr>
              <w:jc w:val="center"/>
              <w:rPr>
                <w:rFonts w:eastAsia="MS Mincho"/>
                <w:sz w:val="20"/>
                <w:szCs w:val="20"/>
              </w:rPr>
            </w:pPr>
            <w:r>
              <w:rPr>
                <w:rFonts w:eastAsia="MS Mincho"/>
                <w:sz w:val="20"/>
                <w:szCs w:val="20"/>
              </w:rPr>
              <w:t>107 722,0</w:t>
            </w:r>
          </w:p>
        </w:tc>
        <w:tc>
          <w:tcPr>
            <w:tcW w:w="993" w:type="dxa"/>
            <w:vAlign w:val="center"/>
          </w:tcPr>
          <w:p w14:paraId="2D10B924" w14:textId="77777777" w:rsidR="00A46BC6" w:rsidRPr="001A146E" w:rsidRDefault="00A46BC6" w:rsidP="00954F79">
            <w:pPr>
              <w:jc w:val="center"/>
              <w:rPr>
                <w:rFonts w:eastAsia="MS Mincho"/>
                <w:sz w:val="20"/>
                <w:szCs w:val="20"/>
              </w:rPr>
            </w:pPr>
            <w:r>
              <w:rPr>
                <w:rFonts w:eastAsia="MS Mincho"/>
                <w:sz w:val="20"/>
                <w:szCs w:val="20"/>
              </w:rPr>
              <w:t>- 103 558,4</w:t>
            </w:r>
          </w:p>
        </w:tc>
        <w:tc>
          <w:tcPr>
            <w:tcW w:w="992" w:type="dxa"/>
            <w:vAlign w:val="center"/>
          </w:tcPr>
          <w:p w14:paraId="759B569E" w14:textId="77777777" w:rsidR="00A46BC6" w:rsidRPr="001A146E" w:rsidRDefault="00A46BC6" w:rsidP="00954F79">
            <w:pPr>
              <w:jc w:val="center"/>
              <w:rPr>
                <w:rFonts w:eastAsia="MS Mincho"/>
                <w:sz w:val="20"/>
                <w:szCs w:val="20"/>
              </w:rPr>
            </w:pPr>
            <w:r>
              <w:rPr>
                <w:rFonts w:eastAsia="MS Mincho"/>
                <w:sz w:val="20"/>
                <w:szCs w:val="20"/>
              </w:rPr>
              <w:t>107 161,8</w:t>
            </w:r>
          </w:p>
        </w:tc>
      </w:tr>
    </w:tbl>
    <w:p w14:paraId="17405437" w14:textId="77777777" w:rsidR="00A46BC6" w:rsidRDefault="00A46BC6" w:rsidP="00A46BC6">
      <w:pPr>
        <w:ind w:firstLine="709"/>
        <w:jc w:val="both"/>
        <w:rPr>
          <w:sz w:val="26"/>
          <w:szCs w:val="26"/>
        </w:rPr>
      </w:pPr>
    </w:p>
    <w:p w14:paraId="19EB77C8" w14:textId="77777777" w:rsidR="00A46BC6" w:rsidRPr="00220648" w:rsidRDefault="00A46BC6" w:rsidP="00A46BC6">
      <w:pPr>
        <w:ind w:left="993" w:firstLine="425"/>
        <w:jc w:val="both"/>
        <w:rPr>
          <w:sz w:val="26"/>
          <w:szCs w:val="26"/>
        </w:rPr>
      </w:pPr>
      <w:r w:rsidRPr="00220648">
        <w:rPr>
          <w:sz w:val="26"/>
          <w:szCs w:val="26"/>
        </w:rPr>
        <w:t>В 202</w:t>
      </w:r>
      <w:r>
        <w:rPr>
          <w:sz w:val="26"/>
          <w:szCs w:val="26"/>
        </w:rPr>
        <w:t>6</w:t>
      </w:r>
      <w:r w:rsidRPr="00220648">
        <w:rPr>
          <w:sz w:val="26"/>
          <w:szCs w:val="26"/>
        </w:rPr>
        <w:t xml:space="preserve"> году</w:t>
      </w:r>
      <w:r>
        <w:rPr>
          <w:sz w:val="26"/>
          <w:szCs w:val="26"/>
        </w:rPr>
        <w:t xml:space="preserve"> 107 722,0</w:t>
      </w:r>
      <w:r w:rsidRPr="00220648">
        <w:rPr>
          <w:sz w:val="26"/>
          <w:szCs w:val="26"/>
        </w:rPr>
        <w:t xml:space="preserve"> тыс. рублей (</w:t>
      </w:r>
      <w:r>
        <w:rPr>
          <w:sz w:val="26"/>
          <w:szCs w:val="26"/>
        </w:rPr>
        <w:t>-48,9</w:t>
      </w:r>
      <w:r w:rsidRPr="00220648">
        <w:rPr>
          <w:sz w:val="26"/>
          <w:szCs w:val="26"/>
        </w:rPr>
        <w:t>% к прогнозу 202</w:t>
      </w:r>
      <w:r>
        <w:rPr>
          <w:sz w:val="26"/>
          <w:szCs w:val="26"/>
        </w:rPr>
        <w:t>5</w:t>
      </w:r>
      <w:r w:rsidRPr="00220648">
        <w:rPr>
          <w:sz w:val="26"/>
          <w:szCs w:val="26"/>
        </w:rPr>
        <w:t xml:space="preserve"> года).</w:t>
      </w:r>
    </w:p>
    <w:p w14:paraId="795EF72A" w14:textId="77777777" w:rsidR="00A46BC6" w:rsidRPr="00220648" w:rsidRDefault="00A46BC6" w:rsidP="00A46BC6">
      <w:pPr>
        <w:ind w:left="993" w:firstLine="425"/>
        <w:jc w:val="both"/>
        <w:rPr>
          <w:sz w:val="26"/>
          <w:szCs w:val="26"/>
        </w:rPr>
      </w:pPr>
      <w:r w:rsidRPr="00220648">
        <w:rPr>
          <w:sz w:val="26"/>
          <w:szCs w:val="26"/>
        </w:rPr>
        <w:t xml:space="preserve">В </w:t>
      </w:r>
      <w:r w:rsidRPr="00A422CF">
        <w:rPr>
          <w:sz w:val="26"/>
          <w:szCs w:val="26"/>
        </w:rPr>
        <w:t>202</w:t>
      </w:r>
      <w:r>
        <w:rPr>
          <w:sz w:val="26"/>
          <w:szCs w:val="26"/>
        </w:rPr>
        <w:t>7</w:t>
      </w:r>
      <w:r w:rsidRPr="00220648">
        <w:rPr>
          <w:sz w:val="26"/>
          <w:szCs w:val="26"/>
        </w:rPr>
        <w:t xml:space="preserve"> году</w:t>
      </w:r>
      <w:r>
        <w:rPr>
          <w:sz w:val="26"/>
          <w:szCs w:val="26"/>
        </w:rPr>
        <w:t xml:space="preserve"> 107 161,8</w:t>
      </w:r>
      <w:r w:rsidRPr="00220648">
        <w:rPr>
          <w:sz w:val="26"/>
          <w:szCs w:val="26"/>
        </w:rPr>
        <w:t xml:space="preserve"> тыс. рублей (-</w:t>
      </w:r>
      <w:r>
        <w:rPr>
          <w:sz w:val="26"/>
          <w:szCs w:val="26"/>
        </w:rPr>
        <w:t>0,5%</w:t>
      </w:r>
      <w:r w:rsidRPr="00220648">
        <w:rPr>
          <w:sz w:val="26"/>
          <w:szCs w:val="26"/>
        </w:rPr>
        <w:t xml:space="preserve"> к прогнозу 202</w:t>
      </w:r>
      <w:r>
        <w:rPr>
          <w:sz w:val="26"/>
          <w:szCs w:val="26"/>
        </w:rPr>
        <w:t>6</w:t>
      </w:r>
      <w:r w:rsidRPr="00220648">
        <w:rPr>
          <w:sz w:val="26"/>
          <w:szCs w:val="26"/>
        </w:rPr>
        <w:t xml:space="preserve"> года).</w:t>
      </w:r>
    </w:p>
    <w:p w14:paraId="4B3CF959" w14:textId="77777777" w:rsidR="00A46BC6" w:rsidRDefault="00A46BC6" w:rsidP="00A46BC6">
      <w:pPr>
        <w:ind w:left="993" w:firstLine="425"/>
        <w:jc w:val="both"/>
        <w:rPr>
          <w:b/>
          <w:i/>
          <w:sz w:val="26"/>
          <w:szCs w:val="26"/>
        </w:rPr>
      </w:pPr>
    </w:p>
    <w:p w14:paraId="7D36A52B" w14:textId="77777777" w:rsidR="00A46BC6" w:rsidRDefault="00A46BC6" w:rsidP="00A46BC6">
      <w:pPr>
        <w:ind w:left="993" w:firstLine="425"/>
        <w:jc w:val="both"/>
        <w:rPr>
          <w:sz w:val="26"/>
          <w:szCs w:val="26"/>
        </w:rPr>
      </w:pPr>
      <w:r w:rsidRPr="00C8077E">
        <w:rPr>
          <w:b/>
          <w:i/>
          <w:sz w:val="26"/>
          <w:szCs w:val="26"/>
        </w:rPr>
        <w:t>С</w:t>
      </w:r>
      <w:r w:rsidRPr="0018611B">
        <w:rPr>
          <w:b/>
          <w:i/>
          <w:sz w:val="26"/>
          <w:szCs w:val="26"/>
        </w:rPr>
        <w:t>убвенции</w:t>
      </w:r>
      <w:r w:rsidRPr="009932A0">
        <w:rPr>
          <w:sz w:val="26"/>
          <w:szCs w:val="26"/>
        </w:rPr>
        <w:t xml:space="preserve"> </w:t>
      </w:r>
    </w:p>
    <w:p w14:paraId="346B5AA8" w14:textId="77777777" w:rsidR="00A46BC6" w:rsidRDefault="00A46BC6" w:rsidP="00A46BC6">
      <w:pPr>
        <w:ind w:left="993" w:firstLine="425"/>
        <w:jc w:val="both"/>
        <w:rPr>
          <w:sz w:val="26"/>
          <w:szCs w:val="26"/>
        </w:rPr>
      </w:pPr>
      <w:r>
        <w:rPr>
          <w:sz w:val="26"/>
          <w:szCs w:val="26"/>
        </w:rPr>
        <w:t>Сумма прогнозных поступлений субвенций в 2025 году должна составить 1 341 976,1 тыс. рублей, что на 19 715,9 тыс. рублей или 1,5% выше</w:t>
      </w:r>
      <w:r w:rsidRPr="009932A0">
        <w:rPr>
          <w:sz w:val="26"/>
          <w:szCs w:val="26"/>
        </w:rPr>
        <w:t xml:space="preserve"> уровня текущего года</w:t>
      </w:r>
      <w:r>
        <w:rPr>
          <w:sz w:val="26"/>
          <w:szCs w:val="26"/>
        </w:rPr>
        <w:t xml:space="preserve">. </w:t>
      </w:r>
    </w:p>
    <w:p w14:paraId="1581B893" w14:textId="77777777" w:rsidR="00A46BC6" w:rsidRDefault="00A46BC6" w:rsidP="00A46BC6">
      <w:pPr>
        <w:ind w:left="993" w:firstLine="425"/>
        <w:jc w:val="both"/>
        <w:rPr>
          <w:sz w:val="26"/>
          <w:szCs w:val="26"/>
        </w:rPr>
      </w:pPr>
      <w:r>
        <w:rPr>
          <w:sz w:val="26"/>
          <w:szCs w:val="26"/>
        </w:rPr>
        <w:t xml:space="preserve">В 2026 году 1 234 008,0 </w:t>
      </w:r>
      <w:r w:rsidRPr="00B448C8">
        <w:rPr>
          <w:sz w:val="26"/>
          <w:szCs w:val="26"/>
        </w:rPr>
        <w:t>тыс. руб</w:t>
      </w:r>
      <w:r>
        <w:rPr>
          <w:sz w:val="26"/>
          <w:szCs w:val="26"/>
        </w:rPr>
        <w:t>лей (- 8,0% к прогнозу 2025 года).</w:t>
      </w:r>
    </w:p>
    <w:p w14:paraId="2C929534" w14:textId="77777777" w:rsidR="00A46BC6" w:rsidRDefault="00A46BC6" w:rsidP="00A46BC6">
      <w:pPr>
        <w:ind w:left="993" w:firstLine="425"/>
        <w:jc w:val="both"/>
        <w:rPr>
          <w:sz w:val="26"/>
          <w:szCs w:val="26"/>
        </w:rPr>
      </w:pPr>
      <w:r>
        <w:rPr>
          <w:sz w:val="26"/>
          <w:szCs w:val="26"/>
        </w:rPr>
        <w:t xml:space="preserve">В 2027 году 1 235 111,8 </w:t>
      </w:r>
      <w:r w:rsidRPr="00B448C8">
        <w:rPr>
          <w:sz w:val="26"/>
          <w:szCs w:val="26"/>
        </w:rPr>
        <w:t>тыс. руб</w:t>
      </w:r>
      <w:r>
        <w:rPr>
          <w:sz w:val="26"/>
          <w:szCs w:val="26"/>
        </w:rPr>
        <w:t>лей (+ 0,1 % к прогнозу 2026 года).</w:t>
      </w:r>
    </w:p>
    <w:p w14:paraId="0E72AF68" w14:textId="77777777" w:rsidR="00A46BC6" w:rsidRDefault="00A46BC6" w:rsidP="00A46BC6">
      <w:pPr>
        <w:ind w:left="993" w:firstLine="425"/>
        <w:jc w:val="both"/>
        <w:rPr>
          <w:sz w:val="26"/>
          <w:szCs w:val="26"/>
        </w:rPr>
      </w:pPr>
    </w:p>
    <w:p w14:paraId="60BFCF25" w14:textId="77777777" w:rsidR="00A46BC6" w:rsidRDefault="00A46BC6" w:rsidP="00A46BC6">
      <w:pPr>
        <w:ind w:left="993" w:firstLine="425"/>
        <w:jc w:val="both"/>
        <w:rPr>
          <w:sz w:val="26"/>
          <w:szCs w:val="26"/>
        </w:rPr>
      </w:pPr>
      <w:r>
        <w:rPr>
          <w:b/>
          <w:i/>
          <w:sz w:val="26"/>
          <w:szCs w:val="26"/>
        </w:rPr>
        <w:tab/>
      </w:r>
      <w:r w:rsidRPr="0018611B">
        <w:rPr>
          <w:b/>
          <w:i/>
          <w:sz w:val="26"/>
          <w:szCs w:val="26"/>
        </w:rPr>
        <w:t>Иные межбюджетные трансферты</w:t>
      </w:r>
      <w:r w:rsidRPr="009932A0">
        <w:rPr>
          <w:sz w:val="26"/>
          <w:szCs w:val="26"/>
        </w:rPr>
        <w:t xml:space="preserve"> </w:t>
      </w:r>
    </w:p>
    <w:p w14:paraId="397A9848" w14:textId="77777777" w:rsidR="00A46BC6" w:rsidRDefault="00A46BC6" w:rsidP="00A46BC6">
      <w:pPr>
        <w:ind w:left="993" w:firstLine="425"/>
        <w:jc w:val="both"/>
        <w:rPr>
          <w:sz w:val="26"/>
          <w:szCs w:val="26"/>
        </w:rPr>
      </w:pPr>
      <w:r>
        <w:rPr>
          <w:sz w:val="26"/>
          <w:szCs w:val="26"/>
        </w:rPr>
        <w:t xml:space="preserve">         </w:t>
      </w:r>
      <w:r>
        <w:rPr>
          <w:sz w:val="26"/>
          <w:szCs w:val="26"/>
        </w:rPr>
        <w:tab/>
        <w:t xml:space="preserve">Прогнозирование иных </w:t>
      </w:r>
      <w:r w:rsidRPr="005E09BA">
        <w:rPr>
          <w:sz w:val="26"/>
          <w:szCs w:val="26"/>
        </w:rPr>
        <w:t>межбюджетных трансфертов,</w:t>
      </w:r>
      <w:r>
        <w:rPr>
          <w:sz w:val="26"/>
          <w:szCs w:val="26"/>
        </w:rPr>
        <w:t xml:space="preserve"> </w:t>
      </w:r>
      <w:r w:rsidRPr="005E09BA">
        <w:rPr>
          <w:sz w:val="26"/>
          <w:szCs w:val="26"/>
        </w:rPr>
        <w:t>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6"/>
          <w:szCs w:val="26"/>
        </w:rPr>
        <w:t xml:space="preserve"> на 2025 год </w:t>
      </w:r>
      <w:r w:rsidRPr="005E09BA">
        <w:rPr>
          <w:sz w:val="26"/>
          <w:szCs w:val="26"/>
        </w:rPr>
        <w:t xml:space="preserve">в сумме </w:t>
      </w:r>
      <w:r>
        <w:rPr>
          <w:sz w:val="26"/>
          <w:szCs w:val="26"/>
        </w:rPr>
        <w:t>2 340,1</w:t>
      </w:r>
      <w:r w:rsidRPr="005E09BA">
        <w:rPr>
          <w:sz w:val="26"/>
          <w:szCs w:val="26"/>
        </w:rPr>
        <w:t xml:space="preserve"> тыс. ру</w:t>
      </w:r>
      <w:r>
        <w:rPr>
          <w:sz w:val="26"/>
          <w:szCs w:val="26"/>
        </w:rPr>
        <w:t>блей</w:t>
      </w:r>
      <w:r w:rsidRPr="005E09BA">
        <w:rPr>
          <w:sz w:val="26"/>
          <w:szCs w:val="26"/>
        </w:rPr>
        <w:t>.</w:t>
      </w:r>
      <w:r>
        <w:rPr>
          <w:sz w:val="26"/>
          <w:szCs w:val="26"/>
        </w:rPr>
        <w:t xml:space="preserve"> На 2026 год в сумме 1 194,5 тыс. рублей. На 2027 год заключенных соглашений нет.</w:t>
      </w:r>
    </w:p>
    <w:p w14:paraId="2F30D3D4" w14:textId="77777777" w:rsidR="00A46BC6" w:rsidRDefault="00A46BC6" w:rsidP="00A46BC6">
      <w:pPr>
        <w:ind w:left="993" w:firstLine="425"/>
        <w:jc w:val="both"/>
        <w:rPr>
          <w:b/>
          <w:sz w:val="26"/>
          <w:szCs w:val="26"/>
        </w:rPr>
      </w:pPr>
      <w:r>
        <w:rPr>
          <w:sz w:val="26"/>
          <w:szCs w:val="26"/>
        </w:rPr>
        <w:t xml:space="preserve"> </w:t>
      </w:r>
    </w:p>
    <w:p w14:paraId="1FE27502" w14:textId="3DA3EAAA" w:rsidR="00A46BC6" w:rsidRPr="005407A4" w:rsidRDefault="00A46BC6" w:rsidP="00A46BC6">
      <w:pPr>
        <w:pStyle w:val="afe"/>
        <w:spacing w:line="276" w:lineRule="auto"/>
        <w:ind w:left="993" w:firstLine="425"/>
        <w:jc w:val="center"/>
        <w:rPr>
          <w:rFonts w:ascii="Times New Roman" w:hAnsi="Times New Roman"/>
          <w:b/>
          <w:bCs/>
          <w:sz w:val="26"/>
          <w:szCs w:val="26"/>
        </w:rPr>
      </w:pPr>
      <w:r w:rsidRPr="005407A4">
        <w:rPr>
          <w:rFonts w:ascii="Times New Roman" w:hAnsi="Times New Roman"/>
          <w:b/>
          <w:bCs/>
          <w:sz w:val="26"/>
          <w:szCs w:val="26"/>
        </w:rPr>
        <w:t>РАСХОДЫ БЮДЖЕТА</w:t>
      </w:r>
    </w:p>
    <w:p w14:paraId="4DAF997B" w14:textId="77777777" w:rsidR="00A46BC6" w:rsidRDefault="00A46BC6" w:rsidP="00A46BC6">
      <w:pPr>
        <w:autoSpaceDE w:val="0"/>
        <w:autoSpaceDN w:val="0"/>
        <w:adjustRightInd w:val="0"/>
        <w:ind w:left="993" w:firstLine="425"/>
        <w:jc w:val="both"/>
        <w:rPr>
          <w:sz w:val="26"/>
          <w:szCs w:val="26"/>
        </w:rPr>
      </w:pPr>
      <w:r w:rsidRPr="005407A4">
        <w:rPr>
          <w:sz w:val="26"/>
          <w:szCs w:val="26"/>
        </w:rPr>
        <w:t xml:space="preserve">Планирование бюджетных ассигнований бюджета района по расходам на 2025 год и плановый период 2026 и 2027 годов осуществлялось с учетом единых подходов в соответствии с порядком и методикой планирования бюджетных ассигнований бюджета Черемховского районного муниципального образования, утвержденных приказом Финансового управления АЧРМО от 02.06.2021 № 23. </w:t>
      </w:r>
    </w:p>
    <w:p w14:paraId="649FCFA9" w14:textId="77777777" w:rsidR="00A46BC6" w:rsidRPr="005407A4" w:rsidRDefault="00A46BC6" w:rsidP="00A46BC6">
      <w:pPr>
        <w:autoSpaceDE w:val="0"/>
        <w:autoSpaceDN w:val="0"/>
        <w:adjustRightInd w:val="0"/>
        <w:ind w:left="993" w:firstLine="425"/>
        <w:jc w:val="both"/>
        <w:rPr>
          <w:sz w:val="26"/>
          <w:szCs w:val="26"/>
        </w:rPr>
      </w:pPr>
      <w:r w:rsidRPr="00AE5333">
        <w:rPr>
          <w:sz w:val="26"/>
          <w:szCs w:val="26"/>
        </w:rPr>
        <w:t xml:space="preserve">При формировании бюджета учитывалась необходимость соблюдения ограничений по размеру дефицита и уровню </w:t>
      </w:r>
      <w:r>
        <w:rPr>
          <w:sz w:val="26"/>
          <w:szCs w:val="26"/>
        </w:rPr>
        <w:t>муниципального</w:t>
      </w:r>
      <w:r w:rsidRPr="00AE5333">
        <w:rPr>
          <w:sz w:val="26"/>
          <w:szCs w:val="26"/>
        </w:rPr>
        <w:t xml:space="preserve"> долга</w:t>
      </w:r>
      <w:r>
        <w:rPr>
          <w:sz w:val="26"/>
          <w:szCs w:val="26"/>
        </w:rPr>
        <w:t xml:space="preserve">, </w:t>
      </w:r>
      <w:r w:rsidRPr="006567D2">
        <w:rPr>
          <w:sz w:val="26"/>
          <w:szCs w:val="26"/>
        </w:rPr>
        <w:t>реализации сдержанной</w:t>
      </w:r>
      <w:r>
        <w:rPr>
          <w:sz w:val="26"/>
          <w:szCs w:val="26"/>
        </w:rPr>
        <w:t xml:space="preserve"> </w:t>
      </w:r>
      <w:r w:rsidRPr="006567D2">
        <w:rPr>
          <w:sz w:val="26"/>
          <w:szCs w:val="26"/>
        </w:rPr>
        <w:t>бюджетной политики</w:t>
      </w:r>
      <w:r>
        <w:rPr>
          <w:sz w:val="26"/>
          <w:szCs w:val="26"/>
        </w:rPr>
        <w:t xml:space="preserve"> </w:t>
      </w:r>
      <w:r w:rsidRPr="006567D2">
        <w:rPr>
          <w:sz w:val="26"/>
          <w:szCs w:val="26"/>
        </w:rPr>
        <w:t>в части расходов с учетом ответственного подхода к целесообразности привлечения кредитов кредитных организаций по высокой процентной ставке</w:t>
      </w:r>
      <w:r>
        <w:rPr>
          <w:sz w:val="26"/>
          <w:szCs w:val="26"/>
        </w:rPr>
        <w:t>.</w:t>
      </w:r>
      <w:r w:rsidRPr="00AE5333">
        <w:rPr>
          <w:sz w:val="26"/>
          <w:szCs w:val="26"/>
        </w:rPr>
        <w:t xml:space="preserve"> </w:t>
      </w:r>
    </w:p>
    <w:p w14:paraId="61EE6746" w14:textId="77777777" w:rsidR="00A46BC6" w:rsidRPr="00193799" w:rsidRDefault="00A46BC6" w:rsidP="00A46BC6">
      <w:pPr>
        <w:autoSpaceDE w:val="0"/>
        <w:autoSpaceDN w:val="0"/>
        <w:adjustRightInd w:val="0"/>
        <w:ind w:left="993" w:firstLine="425"/>
        <w:jc w:val="both"/>
        <w:rPr>
          <w:sz w:val="26"/>
          <w:szCs w:val="26"/>
        </w:rPr>
      </w:pPr>
      <w:r w:rsidRPr="00193799">
        <w:rPr>
          <w:sz w:val="26"/>
          <w:szCs w:val="26"/>
        </w:rPr>
        <w:t xml:space="preserve">Расходная часть районного бюджета сформирована на основе муниципальных программ. </w:t>
      </w:r>
    </w:p>
    <w:p w14:paraId="11FCE351" w14:textId="77777777" w:rsidR="00A46BC6" w:rsidRPr="00713CAF" w:rsidRDefault="00A46BC6" w:rsidP="00A46BC6">
      <w:pPr>
        <w:autoSpaceDE w:val="0"/>
        <w:autoSpaceDN w:val="0"/>
        <w:adjustRightInd w:val="0"/>
        <w:ind w:left="993" w:firstLine="425"/>
        <w:jc w:val="both"/>
        <w:rPr>
          <w:sz w:val="26"/>
          <w:szCs w:val="26"/>
        </w:rPr>
      </w:pPr>
      <w:r w:rsidRPr="00713CAF">
        <w:rPr>
          <w:sz w:val="26"/>
          <w:szCs w:val="26"/>
        </w:rPr>
        <w:t>Общий объем расходов на реализацию 10 муниципальных программ на 2025 год составил 2</w:t>
      </w:r>
      <w:r>
        <w:rPr>
          <w:sz w:val="26"/>
          <w:szCs w:val="26"/>
        </w:rPr>
        <w:t> 130 594,1</w:t>
      </w:r>
      <w:r w:rsidRPr="00713CAF">
        <w:rPr>
          <w:sz w:val="26"/>
          <w:szCs w:val="26"/>
        </w:rPr>
        <w:t xml:space="preserve"> тыс. рублей (99%) в общей сумме расходов, на 2026 год – 1</w:t>
      </w:r>
      <w:r>
        <w:rPr>
          <w:sz w:val="26"/>
          <w:szCs w:val="26"/>
        </w:rPr>
        <w:t> 873 317,9</w:t>
      </w:r>
      <w:r w:rsidRPr="00713CAF">
        <w:rPr>
          <w:sz w:val="26"/>
          <w:szCs w:val="26"/>
        </w:rPr>
        <w:t xml:space="preserve"> тыс. рублей (98,2%), на 2027 год – 1</w:t>
      </w:r>
      <w:r>
        <w:rPr>
          <w:sz w:val="26"/>
          <w:szCs w:val="26"/>
        </w:rPr>
        <w:t> 872 070,7</w:t>
      </w:r>
      <w:r w:rsidRPr="00713CAF">
        <w:rPr>
          <w:sz w:val="26"/>
          <w:szCs w:val="26"/>
        </w:rPr>
        <w:t xml:space="preserve"> тыс. рублей (97,5%).</w:t>
      </w:r>
    </w:p>
    <w:p w14:paraId="2DA949B5" w14:textId="77777777" w:rsidR="00A46BC6" w:rsidRPr="00713CAF" w:rsidRDefault="00A46BC6" w:rsidP="00A46BC6">
      <w:pPr>
        <w:autoSpaceDE w:val="0"/>
        <w:autoSpaceDN w:val="0"/>
        <w:adjustRightInd w:val="0"/>
        <w:ind w:left="993" w:firstLine="425"/>
        <w:jc w:val="both"/>
        <w:rPr>
          <w:sz w:val="26"/>
          <w:szCs w:val="26"/>
        </w:rPr>
      </w:pPr>
      <w:r w:rsidRPr="00713CAF">
        <w:rPr>
          <w:sz w:val="26"/>
          <w:szCs w:val="26"/>
        </w:rPr>
        <w:t xml:space="preserve">Объем финансового обеспечения непрограммных направлений деятельности на 2025 год составил </w:t>
      </w:r>
      <w:r>
        <w:rPr>
          <w:sz w:val="26"/>
          <w:szCs w:val="26"/>
        </w:rPr>
        <w:t>20 493,2</w:t>
      </w:r>
      <w:r w:rsidRPr="00713CAF">
        <w:rPr>
          <w:sz w:val="26"/>
          <w:szCs w:val="26"/>
        </w:rPr>
        <w:t xml:space="preserve"> тыс. рублей, на 2026 год – </w:t>
      </w:r>
      <w:r>
        <w:rPr>
          <w:sz w:val="26"/>
          <w:szCs w:val="26"/>
        </w:rPr>
        <w:t>19 862,1</w:t>
      </w:r>
      <w:r w:rsidRPr="00713CAF">
        <w:rPr>
          <w:sz w:val="26"/>
          <w:szCs w:val="26"/>
        </w:rPr>
        <w:t xml:space="preserve"> тыс. рублей, на 2027 год – </w:t>
      </w:r>
      <w:r>
        <w:rPr>
          <w:sz w:val="26"/>
          <w:szCs w:val="26"/>
        </w:rPr>
        <w:t>18 343,2</w:t>
      </w:r>
      <w:r w:rsidRPr="00713CAF">
        <w:rPr>
          <w:sz w:val="26"/>
          <w:szCs w:val="26"/>
        </w:rPr>
        <w:t xml:space="preserve"> тыс. рублей.   </w:t>
      </w:r>
    </w:p>
    <w:p w14:paraId="527D6FD5" w14:textId="77777777" w:rsidR="00A46BC6" w:rsidRPr="00713CAF" w:rsidRDefault="00A46BC6" w:rsidP="00A46BC6">
      <w:pPr>
        <w:ind w:left="993" w:firstLine="425"/>
        <w:jc w:val="both"/>
        <w:rPr>
          <w:sz w:val="26"/>
          <w:szCs w:val="26"/>
        </w:rPr>
      </w:pPr>
      <w:r w:rsidRPr="00713CAF">
        <w:rPr>
          <w:bCs/>
          <w:sz w:val="26"/>
          <w:szCs w:val="26"/>
        </w:rPr>
        <w:t xml:space="preserve">Объем расходов на исполнение публичных нормативных обязательств на 2025 год предусмотрен в сумме 12 096,1 тыс. рублей, на 2026 год – 12 245,7 тыс. рублей, на 2027 год – 12 371,9 тыс. рублей (выплаты Почетным гражданам Черемховского района, выплата пенсии за выслугу лет гражданам, замещавшим должности муниципальной службы в органах местного самоуправления Черемховского </w:t>
      </w:r>
      <w:r w:rsidRPr="00713CAF">
        <w:rPr>
          <w:bCs/>
          <w:sz w:val="26"/>
          <w:szCs w:val="26"/>
        </w:rPr>
        <w:lastRenderedPageBreak/>
        <w:t>районного муниципального образования, ежемесячной доплаты к трудовой пенсии выборным лицам администрации и Думы Черемховского районного муниципального образования, единовременные выплаты молодым специалистам с высшим или средним профессиональным образованием, работающим в медицинских учреждениях Черемховского района).</w:t>
      </w:r>
    </w:p>
    <w:p w14:paraId="3138185E" w14:textId="77777777" w:rsidR="00A46BC6" w:rsidRPr="009110D1" w:rsidRDefault="00A46BC6" w:rsidP="00A46BC6">
      <w:pPr>
        <w:autoSpaceDE w:val="0"/>
        <w:autoSpaceDN w:val="0"/>
        <w:adjustRightInd w:val="0"/>
        <w:ind w:left="993" w:firstLine="425"/>
        <w:jc w:val="both"/>
        <w:rPr>
          <w:sz w:val="26"/>
          <w:szCs w:val="26"/>
        </w:rPr>
      </w:pPr>
      <w:r w:rsidRPr="00713CAF">
        <w:rPr>
          <w:sz w:val="26"/>
          <w:szCs w:val="26"/>
        </w:rPr>
        <w:t>Расходы, осуществляемые за счет средств областного бюджета, предусмотрены в соответствии с проектом Закона Иркутской области «Об областном бюджете на 2025 год и плановый период 2026 и 2027 годов»</w:t>
      </w:r>
      <w:r>
        <w:rPr>
          <w:sz w:val="26"/>
          <w:szCs w:val="26"/>
        </w:rPr>
        <w:t>.</w:t>
      </w:r>
      <w:r w:rsidRPr="00713CAF">
        <w:rPr>
          <w:sz w:val="26"/>
          <w:szCs w:val="26"/>
        </w:rPr>
        <w:t xml:space="preserve"> </w:t>
      </w:r>
      <w:r w:rsidRPr="009110D1">
        <w:rPr>
          <w:sz w:val="26"/>
          <w:szCs w:val="26"/>
        </w:rPr>
        <w:t>Объем целевых межбюджетных трансфертов из областного бюджета составит 1</w:t>
      </w:r>
      <w:r>
        <w:rPr>
          <w:sz w:val="26"/>
          <w:szCs w:val="26"/>
        </w:rPr>
        <w:t> 553 256,5</w:t>
      </w:r>
      <w:r w:rsidRPr="009110D1">
        <w:rPr>
          <w:sz w:val="26"/>
          <w:szCs w:val="26"/>
        </w:rPr>
        <w:t xml:space="preserve"> тыс. руб., 1</w:t>
      </w:r>
      <w:r>
        <w:rPr>
          <w:sz w:val="26"/>
          <w:szCs w:val="26"/>
        </w:rPr>
        <w:t> 341 730,0</w:t>
      </w:r>
      <w:r w:rsidRPr="009110D1">
        <w:rPr>
          <w:sz w:val="26"/>
          <w:szCs w:val="26"/>
        </w:rPr>
        <w:t xml:space="preserve"> тыс. руб., 1</w:t>
      </w:r>
      <w:r>
        <w:rPr>
          <w:sz w:val="26"/>
          <w:szCs w:val="26"/>
        </w:rPr>
        <w:t> 342 273,6</w:t>
      </w:r>
      <w:r w:rsidRPr="009110D1">
        <w:rPr>
          <w:sz w:val="26"/>
          <w:szCs w:val="26"/>
        </w:rPr>
        <w:t xml:space="preserve"> тыс. руб. на 2025, 2026, 2027 годы соответственно.</w:t>
      </w:r>
    </w:p>
    <w:p w14:paraId="500BADC2" w14:textId="77777777" w:rsidR="00A46BC6" w:rsidRDefault="00A46BC6" w:rsidP="00A46BC6">
      <w:pPr>
        <w:tabs>
          <w:tab w:val="left" w:pos="7251"/>
        </w:tabs>
        <w:ind w:left="993" w:firstLine="425"/>
        <w:jc w:val="both"/>
        <w:rPr>
          <w:sz w:val="26"/>
          <w:szCs w:val="26"/>
        </w:rPr>
      </w:pPr>
      <w:r w:rsidRPr="005479E2">
        <w:rPr>
          <w:sz w:val="26"/>
          <w:szCs w:val="26"/>
        </w:rPr>
        <w:t>Средства на выполнение условий софинансирования расходных обязательств района предусмотрены с учетом предельного уровня софинансирования, установленного Распоряжением Правительства Иркутской области от 31 июля 2024 года № 406-рп.</w:t>
      </w:r>
    </w:p>
    <w:p w14:paraId="6B15BC9F" w14:textId="77777777" w:rsidR="00A46BC6" w:rsidRPr="005479E2" w:rsidRDefault="00A46BC6" w:rsidP="00A46BC6">
      <w:pPr>
        <w:widowControl w:val="0"/>
        <w:ind w:left="993" w:firstLine="425"/>
        <w:jc w:val="both"/>
        <w:rPr>
          <w:sz w:val="26"/>
          <w:szCs w:val="26"/>
        </w:rPr>
      </w:pPr>
      <w:r w:rsidRPr="005479E2">
        <w:rPr>
          <w:sz w:val="26"/>
          <w:szCs w:val="26"/>
        </w:rPr>
        <w:tab/>
        <w:t>Определение параметров расходной части районного бюджета осуществлено в объемах, предусматривающих размер дефицита 7,5% от прогнозируемого общего объема доходов за исключением безвозмездных перечислений ежегодно.</w:t>
      </w:r>
    </w:p>
    <w:p w14:paraId="3BF2151A" w14:textId="77777777" w:rsidR="00A46BC6" w:rsidRPr="006567D2" w:rsidRDefault="00A46BC6" w:rsidP="00A46BC6">
      <w:pPr>
        <w:ind w:left="993" w:firstLine="425"/>
        <w:jc w:val="both"/>
        <w:rPr>
          <w:sz w:val="26"/>
          <w:szCs w:val="26"/>
        </w:rPr>
      </w:pPr>
      <w:r w:rsidRPr="006567D2">
        <w:rPr>
          <w:sz w:val="26"/>
          <w:szCs w:val="26"/>
        </w:rPr>
        <w:t>В соответствии с действующим бюджетным законодательством в общем объеме расходов бюджета района на плановый период планируется утвердить условно утверждаемые расходы на 2026 год в сумме 14 109,2 тыс. рублей, на 2027 год в сумме 28 849,5 тыс. рублей. 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14:paraId="5EF5C667" w14:textId="22DC7AB2" w:rsidR="00A46BC6" w:rsidRPr="009779B2" w:rsidRDefault="00A46BC6" w:rsidP="009779B2">
      <w:pPr>
        <w:ind w:left="993" w:firstLine="425"/>
        <w:jc w:val="center"/>
        <w:rPr>
          <w:b/>
          <w:sz w:val="26"/>
          <w:szCs w:val="26"/>
        </w:rPr>
      </w:pPr>
      <w:r w:rsidRPr="006567D2">
        <w:rPr>
          <w:b/>
          <w:sz w:val="26"/>
          <w:szCs w:val="26"/>
        </w:rPr>
        <w:t>Структура расходов бюджета района</w:t>
      </w:r>
    </w:p>
    <w:p w14:paraId="15C939CF" w14:textId="77777777" w:rsidR="00A46BC6" w:rsidRPr="006567D2" w:rsidRDefault="00A46BC6" w:rsidP="00A46BC6">
      <w:pPr>
        <w:autoSpaceDE w:val="0"/>
        <w:autoSpaceDN w:val="0"/>
        <w:adjustRightInd w:val="0"/>
        <w:ind w:left="993" w:firstLine="425"/>
        <w:jc w:val="both"/>
        <w:rPr>
          <w:sz w:val="26"/>
          <w:szCs w:val="26"/>
        </w:rPr>
      </w:pPr>
      <w:r w:rsidRPr="006567D2">
        <w:rPr>
          <w:sz w:val="26"/>
          <w:szCs w:val="26"/>
        </w:rPr>
        <w:t>Информация о бюджетных ассигнованиях бюджета района в 2024-2026 годах, отраженных в проекте бюджета района, в разрезе муниципальных программ и непрограммных расходах представлена в таблице 1.</w:t>
      </w:r>
    </w:p>
    <w:p w14:paraId="63BB6C40" w14:textId="77777777" w:rsidR="00A46BC6" w:rsidRPr="006567D2" w:rsidRDefault="00A46BC6" w:rsidP="00A46BC6">
      <w:pPr>
        <w:autoSpaceDE w:val="0"/>
        <w:autoSpaceDN w:val="0"/>
        <w:adjustRightInd w:val="0"/>
        <w:ind w:left="993" w:firstLine="425"/>
        <w:jc w:val="center"/>
        <w:rPr>
          <w:sz w:val="26"/>
          <w:szCs w:val="26"/>
        </w:rPr>
      </w:pPr>
    </w:p>
    <w:p w14:paraId="2834B9FA" w14:textId="77777777" w:rsidR="00A46BC6" w:rsidRPr="006567D2" w:rsidRDefault="00A46BC6" w:rsidP="00A46BC6">
      <w:pPr>
        <w:autoSpaceDE w:val="0"/>
        <w:autoSpaceDN w:val="0"/>
        <w:adjustRightInd w:val="0"/>
        <w:ind w:left="993" w:firstLine="425"/>
        <w:jc w:val="center"/>
        <w:rPr>
          <w:sz w:val="26"/>
          <w:szCs w:val="26"/>
        </w:rPr>
      </w:pPr>
      <w:r w:rsidRPr="006567D2">
        <w:rPr>
          <w:sz w:val="26"/>
          <w:szCs w:val="26"/>
        </w:rPr>
        <w:t>Таблица 1. Перечень муниципальных программ Черемховского районного муниципального образования</w:t>
      </w:r>
    </w:p>
    <w:p w14:paraId="09CF86C9" w14:textId="77777777" w:rsidR="00A46BC6" w:rsidRPr="006567D2" w:rsidRDefault="00A46BC6" w:rsidP="00A46BC6">
      <w:pPr>
        <w:autoSpaceDE w:val="0"/>
        <w:autoSpaceDN w:val="0"/>
        <w:adjustRightInd w:val="0"/>
        <w:ind w:firstLine="720"/>
        <w:jc w:val="right"/>
        <w:rPr>
          <w:sz w:val="26"/>
          <w:szCs w:val="26"/>
          <w:lang w:val="en-US"/>
        </w:rPr>
      </w:pPr>
      <w:r w:rsidRPr="006567D2">
        <w:rPr>
          <w:sz w:val="26"/>
          <w:szCs w:val="26"/>
        </w:rPr>
        <w:t>(тыс. рублей)</w:t>
      </w:r>
    </w:p>
    <w:tbl>
      <w:tblPr>
        <w:tblW w:w="9497" w:type="dxa"/>
        <w:tblInd w:w="988" w:type="dxa"/>
        <w:tblLayout w:type="fixed"/>
        <w:tblLook w:val="04A0" w:firstRow="1" w:lastRow="0" w:firstColumn="1" w:lastColumn="0" w:noHBand="0" w:noVBand="1"/>
      </w:tblPr>
      <w:tblGrid>
        <w:gridCol w:w="3543"/>
        <w:gridCol w:w="1701"/>
        <w:gridCol w:w="1418"/>
        <w:gridCol w:w="1417"/>
        <w:gridCol w:w="1418"/>
      </w:tblGrid>
      <w:tr w:rsidR="00A46BC6" w:rsidRPr="00A46BC6" w14:paraId="10BA67D0" w14:textId="77777777" w:rsidTr="00A46BC6">
        <w:trPr>
          <w:trHeight w:val="643"/>
          <w:tblHeader/>
        </w:trPr>
        <w:tc>
          <w:tcPr>
            <w:tcW w:w="3543" w:type="dxa"/>
            <w:tcBorders>
              <w:top w:val="single" w:sz="4" w:space="0" w:color="auto"/>
              <w:left w:val="single" w:sz="4" w:space="0" w:color="auto"/>
              <w:bottom w:val="single" w:sz="4" w:space="0" w:color="auto"/>
              <w:right w:val="single" w:sz="4" w:space="0" w:color="auto"/>
            </w:tcBorders>
            <w:vAlign w:val="center"/>
            <w:hideMark/>
          </w:tcPr>
          <w:p w14:paraId="79729420" w14:textId="77777777" w:rsidR="00A46BC6" w:rsidRPr="00A46BC6" w:rsidRDefault="00A46BC6" w:rsidP="00954F79">
            <w:pPr>
              <w:jc w:val="center"/>
              <w:rPr>
                <w:b/>
                <w:bCs/>
                <w:color w:val="000000"/>
              </w:rPr>
            </w:pPr>
            <w:r w:rsidRPr="00A46BC6">
              <w:rPr>
                <w:b/>
                <w:bCs/>
                <w:color w:val="000000"/>
              </w:rPr>
              <w:t>Наименование</w:t>
            </w:r>
            <w:r w:rsidRPr="00A46BC6">
              <w:rPr>
                <w:b/>
                <w:bCs/>
                <w:color w:val="000000"/>
                <w:lang w:val="en-US"/>
              </w:rPr>
              <w:t xml:space="preserve"> </w:t>
            </w:r>
            <w:r w:rsidRPr="00A46BC6">
              <w:rPr>
                <w:b/>
                <w:bCs/>
                <w:color w:val="000000"/>
              </w:rPr>
              <w:t xml:space="preserve">муниципальной программы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A977ED" w14:textId="77777777" w:rsidR="00A46BC6" w:rsidRPr="00A46BC6" w:rsidRDefault="00A46BC6" w:rsidP="00954F79">
            <w:pPr>
              <w:jc w:val="center"/>
              <w:rPr>
                <w:b/>
                <w:bCs/>
                <w:color w:val="000000"/>
              </w:rPr>
            </w:pPr>
            <w:r w:rsidRPr="00A46BC6">
              <w:rPr>
                <w:b/>
                <w:bCs/>
                <w:color w:val="000000"/>
              </w:rPr>
              <w:t>КЦСР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A92F1" w14:textId="77777777" w:rsidR="00A46BC6" w:rsidRPr="00A46BC6" w:rsidRDefault="00A46BC6" w:rsidP="00954F79">
            <w:pPr>
              <w:jc w:val="center"/>
              <w:rPr>
                <w:b/>
                <w:bCs/>
                <w:color w:val="000000"/>
              </w:rPr>
            </w:pPr>
            <w:r w:rsidRPr="00A46BC6">
              <w:rPr>
                <w:b/>
                <w:bCs/>
                <w:color w:val="000000"/>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40B34" w14:textId="77777777" w:rsidR="00A46BC6" w:rsidRPr="00A46BC6" w:rsidRDefault="00A46BC6" w:rsidP="00954F79">
            <w:pPr>
              <w:jc w:val="center"/>
              <w:rPr>
                <w:b/>
                <w:bCs/>
                <w:color w:val="000000"/>
              </w:rPr>
            </w:pPr>
            <w:r w:rsidRPr="00A46BC6">
              <w:rPr>
                <w:b/>
                <w:bCs/>
                <w:color w:val="000000"/>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7EBA35" w14:textId="77777777" w:rsidR="00A46BC6" w:rsidRPr="00A46BC6" w:rsidRDefault="00A46BC6" w:rsidP="00954F79">
            <w:pPr>
              <w:ind w:left="-249" w:firstLine="249"/>
              <w:jc w:val="center"/>
              <w:rPr>
                <w:b/>
                <w:bCs/>
                <w:color w:val="000000"/>
              </w:rPr>
            </w:pPr>
            <w:r w:rsidRPr="00A46BC6">
              <w:rPr>
                <w:b/>
                <w:bCs/>
                <w:color w:val="000000"/>
              </w:rPr>
              <w:t>2027 год</w:t>
            </w:r>
          </w:p>
        </w:tc>
      </w:tr>
      <w:tr w:rsidR="00A46BC6" w:rsidRPr="00A46BC6" w14:paraId="77BEB56A" w14:textId="77777777" w:rsidTr="00A46BC6">
        <w:trPr>
          <w:trHeight w:val="297"/>
          <w:tblHeader/>
        </w:trPr>
        <w:tc>
          <w:tcPr>
            <w:tcW w:w="3543" w:type="dxa"/>
            <w:tcBorders>
              <w:top w:val="nil"/>
              <w:left w:val="single" w:sz="4" w:space="0" w:color="auto"/>
              <w:bottom w:val="single" w:sz="4" w:space="0" w:color="auto"/>
              <w:right w:val="single" w:sz="4" w:space="0" w:color="auto"/>
            </w:tcBorders>
            <w:vAlign w:val="center"/>
            <w:hideMark/>
          </w:tcPr>
          <w:p w14:paraId="5A2D40E5" w14:textId="77777777" w:rsidR="00A46BC6" w:rsidRPr="00A46BC6" w:rsidRDefault="00A46BC6" w:rsidP="00954F79">
            <w:pPr>
              <w:jc w:val="center"/>
              <w:rPr>
                <w:b/>
                <w:color w:val="000000"/>
              </w:rPr>
            </w:pPr>
            <w:r w:rsidRPr="00A46BC6">
              <w:rPr>
                <w:b/>
                <w:color w:val="000000"/>
              </w:rPr>
              <w:t>1 </w:t>
            </w:r>
          </w:p>
        </w:tc>
        <w:tc>
          <w:tcPr>
            <w:tcW w:w="1701" w:type="dxa"/>
            <w:tcBorders>
              <w:top w:val="nil"/>
              <w:left w:val="nil"/>
              <w:bottom w:val="single" w:sz="4" w:space="0" w:color="auto"/>
              <w:right w:val="single" w:sz="4" w:space="0" w:color="auto"/>
            </w:tcBorders>
            <w:vAlign w:val="center"/>
            <w:hideMark/>
          </w:tcPr>
          <w:p w14:paraId="151F8316" w14:textId="77777777" w:rsidR="00A46BC6" w:rsidRPr="00A46BC6" w:rsidRDefault="00A46BC6" w:rsidP="00954F79">
            <w:pPr>
              <w:jc w:val="center"/>
              <w:rPr>
                <w:b/>
                <w:color w:val="000000"/>
              </w:rPr>
            </w:pPr>
            <w:r w:rsidRPr="00A46BC6">
              <w:rPr>
                <w:b/>
                <w:color w:val="000000"/>
              </w:rPr>
              <w:t> 2</w:t>
            </w:r>
          </w:p>
        </w:tc>
        <w:tc>
          <w:tcPr>
            <w:tcW w:w="1418" w:type="dxa"/>
            <w:tcBorders>
              <w:top w:val="nil"/>
              <w:left w:val="nil"/>
              <w:bottom w:val="single" w:sz="4" w:space="0" w:color="auto"/>
              <w:right w:val="single" w:sz="4" w:space="0" w:color="auto"/>
            </w:tcBorders>
            <w:vAlign w:val="center"/>
            <w:hideMark/>
          </w:tcPr>
          <w:p w14:paraId="74F49A10" w14:textId="77777777" w:rsidR="00A46BC6" w:rsidRPr="00A46BC6" w:rsidRDefault="00A46BC6" w:rsidP="00954F79">
            <w:pPr>
              <w:jc w:val="center"/>
              <w:rPr>
                <w:b/>
                <w:color w:val="000000"/>
              </w:rPr>
            </w:pPr>
            <w:r w:rsidRPr="00A46BC6">
              <w:rPr>
                <w:b/>
                <w:color w:val="000000"/>
              </w:rPr>
              <w:t>3 </w:t>
            </w:r>
          </w:p>
        </w:tc>
        <w:tc>
          <w:tcPr>
            <w:tcW w:w="1417" w:type="dxa"/>
            <w:tcBorders>
              <w:top w:val="single" w:sz="4" w:space="0" w:color="auto"/>
              <w:left w:val="nil"/>
              <w:bottom w:val="single" w:sz="4" w:space="0" w:color="auto"/>
              <w:right w:val="single" w:sz="4" w:space="0" w:color="auto"/>
            </w:tcBorders>
            <w:hideMark/>
          </w:tcPr>
          <w:p w14:paraId="66C7450E" w14:textId="77777777" w:rsidR="00A46BC6" w:rsidRPr="00A46BC6" w:rsidRDefault="00A46BC6" w:rsidP="00954F79">
            <w:pPr>
              <w:jc w:val="center"/>
              <w:rPr>
                <w:b/>
                <w:color w:val="000000"/>
              </w:rPr>
            </w:pPr>
            <w:r w:rsidRPr="00A46BC6">
              <w:rPr>
                <w:b/>
                <w:color w:val="000000"/>
              </w:rPr>
              <w:t>4</w:t>
            </w:r>
          </w:p>
        </w:tc>
        <w:tc>
          <w:tcPr>
            <w:tcW w:w="1418" w:type="dxa"/>
            <w:tcBorders>
              <w:top w:val="single" w:sz="4" w:space="0" w:color="auto"/>
              <w:left w:val="nil"/>
              <w:bottom w:val="single" w:sz="4" w:space="0" w:color="auto"/>
              <w:right w:val="single" w:sz="4" w:space="0" w:color="auto"/>
            </w:tcBorders>
            <w:hideMark/>
          </w:tcPr>
          <w:p w14:paraId="05B12400" w14:textId="77777777" w:rsidR="00A46BC6" w:rsidRPr="00A46BC6" w:rsidRDefault="00A46BC6" w:rsidP="00954F79">
            <w:pPr>
              <w:jc w:val="center"/>
              <w:rPr>
                <w:b/>
                <w:color w:val="000000"/>
              </w:rPr>
            </w:pPr>
            <w:r w:rsidRPr="00A46BC6">
              <w:rPr>
                <w:b/>
                <w:color w:val="000000"/>
              </w:rPr>
              <w:t>5</w:t>
            </w:r>
          </w:p>
        </w:tc>
      </w:tr>
      <w:tr w:rsidR="00A46BC6" w:rsidRPr="00A46BC6" w14:paraId="62019574" w14:textId="77777777" w:rsidTr="00A46BC6">
        <w:trPr>
          <w:trHeight w:val="275"/>
        </w:trPr>
        <w:tc>
          <w:tcPr>
            <w:tcW w:w="3543" w:type="dxa"/>
            <w:tcBorders>
              <w:top w:val="nil"/>
              <w:left w:val="single" w:sz="4" w:space="0" w:color="auto"/>
              <w:bottom w:val="single" w:sz="4" w:space="0" w:color="auto"/>
              <w:right w:val="single" w:sz="4" w:space="0" w:color="auto"/>
            </w:tcBorders>
            <w:hideMark/>
          </w:tcPr>
          <w:p w14:paraId="6A42A428" w14:textId="77777777" w:rsidR="00A46BC6" w:rsidRPr="00A46BC6" w:rsidRDefault="00A46BC6" w:rsidP="00954F79">
            <w:pPr>
              <w:rPr>
                <w:bCs/>
                <w:color w:val="000000"/>
              </w:rPr>
            </w:pPr>
            <w:r w:rsidRPr="00A46BC6">
              <w:rPr>
                <w:bCs/>
                <w:color w:val="000000"/>
              </w:rPr>
              <w:t xml:space="preserve">Развитие образования Черемховского района </w:t>
            </w:r>
          </w:p>
        </w:tc>
        <w:tc>
          <w:tcPr>
            <w:tcW w:w="1701" w:type="dxa"/>
            <w:tcBorders>
              <w:top w:val="nil"/>
              <w:left w:val="nil"/>
              <w:bottom w:val="single" w:sz="4" w:space="0" w:color="auto"/>
              <w:right w:val="single" w:sz="4" w:space="0" w:color="auto"/>
            </w:tcBorders>
            <w:vAlign w:val="center"/>
            <w:hideMark/>
          </w:tcPr>
          <w:p w14:paraId="19A08E17" w14:textId="77777777" w:rsidR="00A46BC6" w:rsidRPr="00A46BC6" w:rsidRDefault="00A46BC6" w:rsidP="00954F79">
            <w:pPr>
              <w:jc w:val="center"/>
              <w:rPr>
                <w:bCs/>
                <w:color w:val="000000"/>
              </w:rPr>
            </w:pPr>
            <w:r w:rsidRPr="00A46BC6">
              <w:rPr>
                <w:bCs/>
                <w:color w:val="000000"/>
              </w:rPr>
              <w:t>6100000000</w:t>
            </w:r>
          </w:p>
        </w:tc>
        <w:tc>
          <w:tcPr>
            <w:tcW w:w="1418" w:type="dxa"/>
            <w:tcBorders>
              <w:top w:val="nil"/>
              <w:left w:val="nil"/>
              <w:bottom w:val="single" w:sz="4" w:space="0" w:color="auto"/>
              <w:right w:val="single" w:sz="4" w:space="0" w:color="auto"/>
            </w:tcBorders>
            <w:vAlign w:val="center"/>
            <w:hideMark/>
          </w:tcPr>
          <w:p w14:paraId="3F77CFFD" w14:textId="77777777" w:rsidR="00A46BC6" w:rsidRPr="00A46BC6" w:rsidRDefault="00A46BC6" w:rsidP="00954F79">
            <w:pPr>
              <w:jc w:val="center"/>
              <w:rPr>
                <w:bCs/>
                <w:color w:val="000000"/>
              </w:rPr>
            </w:pPr>
            <w:r w:rsidRPr="00A46BC6">
              <w:rPr>
                <w:bCs/>
                <w:color w:val="000000"/>
              </w:rPr>
              <w:t>1 431 391,2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2E942" w14:textId="77777777" w:rsidR="00A46BC6" w:rsidRPr="00A46BC6" w:rsidRDefault="00A46BC6" w:rsidP="00954F79">
            <w:pPr>
              <w:jc w:val="center"/>
              <w:rPr>
                <w:bCs/>
                <w:color w:val="000000"/>
              </w:rPr>
            </w:pPr>
            <w:r w:rsidRPr="00A46BC6">
              <w:rPr>
                <w:bCs/>
                <w:color w:val="000000"/>
              </w:rPr>
              <w:t>1 309 823,7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B8CB3" w14:textId="77777777" w:rsidR="00A46BC6" w:rsidRPr="00A46BC6" w:rsidRDefault="00A46BC6" w:rsidP="00954F79">
            <w:pPr>
              <w:jc w:val="center"/>
              <w:rPr>
                <w:bCs/>
                <w:color w:val="000000"/>
              </w:rPr>
            </w:pPr>
            <w:r w:rsidRPr="00A46BC6">
              <w:rPr>
                <w:bCs/>
                <w:color w:val="000000"/>
              </w:rPr>
              <w:t>1 302 357,0</w:t>
            </w:r>
          </w:p>
        </w:tc>
      </w:tr>
      <w:tr w:rsidR="00A46BC6" w:rsidRPr="00A46BC6" w14:paraId="496E3027" w14:textId="77777777" w:rsidTr="00A46BC6">
        <w:trPr>
          <w:trHeight w:val="265"/>
        </w:trPr>
        <w:tc>
          <w:tcPr>
            <w:tcW w:w="3543" w:type="dxa"/>
            <w:tcBorders>
              <w:top w:val="nil"/>
              <w:left w:val="single" w:sz="4" w:space="0" w:color="auto"/>
              <w:bottom w:val="single" w:sz="4" w:space="0" w:color="auto"/>
              <w:right w:val="single" w:sz="4" w:space="0" w:color="auto"/>
            </w:tcBorders>
            <w:hideMark/>
          </w:tcPr>
          <w:p w14:paraId="71CF6897" w14:textId="77777777" w:rsidR="00A46BC6" w:rsidRPr="00A46BC6" w:rsidRDefault="00A46BC6" w:rsidP="00954F79">
            <w:pPr>
              <w:rPr>
                <w:bCs/>
                <w:color w:val="000000"/>
              </w:rPr>
            </w:pPr>
            <w:r w:rsidRPr="00A46BC6">
              <w:rPr>
                <w:bCs/>
                <w:color w:val="000000"/>
              </w:rPr>
              <w:t xml:space="preserve">Сохранение и развитие культуры в Черемховском районном муниципальном образовании </w:t>
            </w:r>
          </w:p>
        </w:tc>
        <w:tc>
          <w:tcPr>
            <w:tcW w:w="1701" w:type="dxa"/>
            <w:tcBorders>
              <w:top w:val="nil"/>
              <w:left w:val="nil"/>
              <w:bottom w:val="single" w:sz="4" w:space="0" w:color="auto"/>
              <w:right w:val="single" w:sz="4" w:space="0" w:color="auto"/>
            </w:tcBorders>
            <w:vAlign w:val="center"/>
            <w:hideMark/>
          </w:tcPr>
          <w:p w14:paraId="3CEC66CF" w14:textId="77777777" w:rsidR="00A46BC6" w:rsidRPr="00A46BC6" w:rsidRDefault="00A46BC6" w:rsidP="00954F79">
            <w:pPr>
              <w:jc w:val="center"/>
              <w:rPr>
                <w:bCs/>
                <w:color w:val="000000"/>
              </w:rPr>
            </w:pPr>
            <w:r w:rsidRPr="00A46BC6">
              <w:rPr>
                <w:bCs/>
                <w:color w:val="000000"/>
              </w:rPr>
              <w:t>6200000000</w:t>
            </w:r>
          </w:p>
        </w:tc>
        <w:tc>
          <w:tcPr>
            <w:tcW w:w="1418" w:type="dxa"/>
            <w:tcBorders>
              <w:top w:val="single" w:sz="4" w:space="0" w:color="auto"/>
              <w:left w:val="single" w:sz="4" w:space="0" w:color="auto"/>
              <w:bottom w:val="single" w:sz="4" w:space="0" w:color="auto"/>
              <w:right w:val="single" w:sz="4" w:space="0" w:color="auto"/>
            </w:tcBorders>
            <w:vAlign w:val="center"/>
          </w:tcPr>
          <w:p w14:paraId="5430FA13" w14:textId="77777777" w:rsidR="00A46BC6" w:rsidRPr="00A46BC6" w:rsidRDefault="00A46BC6" w:rsidP="00954F79">
            <w:pPr>
              <w:jc w:val="center"/>
              <w:rPr>
                <w:bCs/>
                <w:color w:val="000000"/>
              </w:rPr>
            </w:pPr>
            <w:r w:rsidRPr="00A46BC6">
              <w:rPr>
                <w:bCs/>
                <w:color w:val="000000"/>
              </w:rPr>
              <w:t>81 750,9</w:t>
            </w:r>
          </w:p>
        </w:tc>
        <w:tc>
          <w:tcPr>
            <w:tcW w:w="1417" w:type="dxa"/>
            <w:tcBorders>
              <w:top w:val="nil"/>
              <w:left w:val="single" w:sz="4" w:space="0" w:color="auto"/>
              <w:bottom w:val="single" w:sz="4" w:space="0" w:color="auto"/>
              <w:right w:val="single" w:sz="4" w:space="0" w:color="auto"/>
            </w:tcBorders>
            <w:vAlign w:val="center"/>
          </w:tcPr>
          <w:p w14:paraId="75F693CD" w14:textId="77777777" w:rsidR="00A46BC6" w:rsidRPr="00A46BC6" w:rsidRDefault="00A46BC6" w:rsidP="00954F79">
            <w:pPr>
              <w:jc w:val="center"/>
              <w:rPr>
                <w:bCs/>
                <w:color w:val="000000"/>
              </w:rPr>
            </w:pPr>
            <w:r w:rsidRPr="00A46BC6">
              <w:rPr>
                <w:bCs/>
                <w:color w:val="000000"/>
              </w:rPr>
              <w:t>73 974,8</w:t>
            </w:r>
          </w:p>
        </w:tc>
        <w:tc>
          <w:tcPr>
            <w:tcW w:w="1418" w:type="dxa"/>
            <w:tcBorders>
              <w:top w:val="nil"/>
              <w:left w:val="single" w:sz="4" w:space="0" w:color="auto"/>
              <w:bottom w:val="single" w:sz="4" w:space="0" w:color="auto"/>
              <w:right w:val="single" w:sz="4" w:space="0" w:color="auto"/>
            </w:tcBorders>
            <w:vAlign w:val="center"/>
          </w:tcPr>
          <w:p w14:paraId="0F9104B4" w14:textId="77777777" w:rsidR="00A46BC6" w:rsidRPr="00A46BC6" w:rsidRDefault="00A46BC6" w:rsidP="00954F79">
            <w:pPr>
              <w:jc w:val="center"/>
              <w:rPr>
                <w:bCs/>
                <w:color w:val="000000"/>
              </w:rPr>
            </w:pPr>
            <w:r w:rsidRPr="00A46BC6">
              <w:rPr>
                <w:bCs/>
                <w:color w:val="000000"/>
              </w:rPr>
              <w:t>72 354,8</w:t>
            </w:r>
          </w:p>
        </w:tc>
      </w:tr>
      <w:tr w:rsidR="00A46BC6" w:rsidRPr="00A46BC6" w14:paraId="622A9D4E" w14:textId="77777777" w:rsidTr="00A46BC6">
        <w:trPr>
          <w:trHeight w:val="269"/>
        </w:trPr>
        <w:tc>
          <w:tcPr>
            <w:tcW w:w="3543" w:type="dxa"/>
            <w:tcBorders>
              <w:top w:val="nil"/>
              <w:left w:val="single" w:sz="4" w:space="0" w:color="auto"/>
              <w:bottom w:val="single" w:sz="4" w:space="0" w:color="auto"/>
              <w:right w:val="single" w:sz="4" w:space="0" w:color="auto"/>
            </w:tcBorders>
            <w:hideMark/>
          </w:tcPr>
          <w:p w14:paraId="233A1BF1" w14:textId="77777777" w:rsidR="00A46BC6" w:rsidRPr="00A46BC6" w:rsidRDefault="00A46BC6" w:rsidP="00954F79">
            <w:pPr>
              <w:rPr>
                <w:bCs/>
                <w:color w:val="000000"/>
              </w:rPr>
            </w:pPr>
            <w:r w:rsidRPr="00A46BC6">
              <w:rPr>
                <w:bCs/>
                <w:color w:val="000000"/>
              </w:rPr>
              <w:t>Жилищно-коммунальный комплекс и развитие инфраструктуры в Черемховском районном муниципальном образовании</w:t>
            </w:r>
          </w:p>
        </w:tc>
        <w:tc>
          <w:tcPr>
            <w:tcW w:w="1701" w:type="dxa"/>
            <w:tcBorders>
              <w:top w:val="nil"/>
              <w:left w:val="nil"/>
              <w:bottom w:val="single" w:sz="4" w:space="0" w:color="auto"/>
              <w:right w:val="single" w:sz="4" w:space="0" w:color="auto"/>
            </w:tcBorders>
            <w:vAlign w:val="center"/>
            <w:hideMark/>
          </w:tcPr>
          <w:p w14:paraId="074EA2E1" w14:textId="77777777" w:rsidR="00A46BC6" w:rsidRPr="00A46BC6" w:rsidRDefault="00A46BC6" w:rsidP="00954F79">
            <w:pPr>
              <w:jc w:val="center"/>
              <w:rPr>
                <w:bCs/>
                <w:color w:val="000000"/>
              </w:rPr>
            </w:pPr>
            <w:r w:rsidRPr="00A46BC6">
              <w:rPr>
                <w:bCs/>
                <w:color w:val="000000"/>
              </w:rPr>
              <w:t>6300000000</w:t>
            </w:r>
          </w:p>
        </w:tc>
        <w:tc>
          <w:tcPr>
            <w:tcW w:w="1418" w:type="dxa"/>
            <w:tcBorders>
              <w:top w:val="nil"/>
              <w:left w:val="single" w:sz="4" w:space="0" w:color="auto"/>
              <w:bottom w:val="single" w:sz="4" w:space="0" w:color="auto"/>
              <w:right w:val="single" w:sz="4" w:space="0" w:color="auto"/>
            </w:tcBorders>
            <w:vAlign w:val="center"/>
          </w:tcPr>
          <w:p w14:paraId="6ECB394C" w14:textId="77777777" w:rsidR="00A46BC6" w:rsidRPr="00A46BC6" w:rsidRDefault="00A46BC6" w:rsidP="00954F79">
            <w:pPr>
              <w:jc w:val="center"/>
              <w:rPr>
                <w:bCs/>
                <w:color w:val="000000"/>
              </w:rPr>
            </w:pPr>
            <w:r w:rsidRPr="00A46BC6">
              <w:rPr>
                <w:bCs/>
                <w:color w:val="000000"/>
              </w:rPr>
              <w:t>87 774,0</w:t>
            </w:r>
          </w:p>
        </w:tc>
        <w:tc>
          <w:tcPr>
            <w:tcW w:w="1417" w:type="dxa"/>
            <w:tcBorders>
              <w:top w:val="nil"/>
              <w:left w:val="single" w:sz="4" w:space="0" w:color="auto"/>
              <w:bottom w:val="single" w:sz="4" w:space="0" w:color="auto"/>
              <w:right w:val="single" w:sz="4" w:space="0" w:color="auto"/>
            </w:tcBorders>
            <w:vAlign w:val="center"/>
          </w:tcPr>
          <w:p w14:paraId="05621538" w14:textId="77777777" w:rsidR="00A46BC6" w:rsidRPr="00A46BC6" w:rsidRDefault="00A46BC6" w:rsidP="00954F79">
            <w:pPr>
              <w:jc w:val="center"/>
              <w:rPr>
                <w:bCs/>
                <w:color w:val="000000"/>
              </w:rPr>
            </w:pPr>
            <w:r w:rsidRPr="00A46BC6">
              <w:rPr>
                <w:bCs/>
                <w:color w:val="000000"/>
              </w:rPr>
              <w:t>19 614,1</w:t>
            </w:r>
          </w:p>
        </w:tc>
        <w:tc>
          <w:tcPr>
            <w:tcW w:w="1418" w:type="dxa"/>
            <w:tcBorders>
              <w:top w:val="nil"/>
              <w:left w:val="single" w:sz="4" w:space="0" w:color="auto"/>
              <w:bottom w:val="single" w:sz="4" w:space="0" w:color="auto"/>
              <w:right w:val="single" w:sz="4" w:space="0" w:color="auto"/>
            </w:tcBorders>
            <w:vAlign w:val="center"/>
          </w:tcPr>
          <w:p w14:paraId="1ED4BB85" w14:textId="77777777" w:rsidR="00A46BC6" w:rsidRPr="00A46BC6" w:rsidRDefault="00A46BC6" w:rsidP="00954F79">
            <w:pPr>
              <w:jc w:val="center"/>
              <w:rPr>
                <w:bCs/>
                <w:color w:val="000000"/>
              </w:rPr>
            </w:pPr>
            <w:r w:rsidRPr="00A46BC6">
              <w:rPr>
                <w:bCs/>
                <w:color w:val="000000"/>
              </w:rPr>
              <w:t>19 025,2</w:t>
            </w:r>
          </w:p>
        </w:tc>
      </w:tr>
      <w:tr w:rsidR="00A46BC6" w:rsidRPr="00A46BC6" w14:paraId="1FA075DE" w14:textId="77777777" w:rsidTr="00A46BC6">
        <w:trPr>
          <w:trHeight w:val="287"/>
        </w:trPr>
        <w:tc>
          <w:tcPr>
            <w:tcW w:w="3543" w:type="dxa"/>
            <w:tcBorders>
              <w:top w:val="nil"/>
              <w:left w:val="single" w:sz="4" w:space="0" w:color="auto"/>
              <w:bottom w:val="single" w:sz="4" w:space="0" w:color="auto"/>
              <w:right w:val="single" w:sz="4" w:space="0" w:color="auto"/>
            </w:tcBorders>
            <w:hideMark/>
          </w:tcPr>
          <w:p w14:paraId="17E197D3" w14:textId="77777777" w:rsidR="00A46BC6" w:rsidRPr="00A46BC6" w:rsidRDefault="00A46BC6" w:rsidP="00954F79">
            <w:pPr>
              <w:rPr>
                <w:bCs/>
                <w:color w:val="000000"/>
              </w:rPr>
            </w:pPr>
            <w:r w:rsidRPr="00A46BC6">
              <w:rPr>
                <w:bCs/>
                <w:color w:val="000000"/>
              </w:rPr>
              <w:t>Управление муниципальными финансами Черемховского районного муниципального образования</w:t>
            </w:r>
          </w:p>
        </w:tc>
        <w:tc>
          <w:tcPr>
            <w:tcW w:w="1701" w:type="dxa"/>
            <w:tcBorders>
              <w:top w:val="nil"/>
              <w:left w:val="nil"/>
              <w:bottom w:val="single" w:sz="4" w:space="0" w:color="auto"/>
              <w:right w:val="single" w:sz="4" w:space="0" w:color="auto"/>
            </w:tcBorders>
            <w:vAlign w:val="center"/>
            <w:hideMark/>
          </w:tcPr>
          <w:p w14:paraId="448A2F00" w14:textId="77777777" w:rsidR="00A46BC6" w:rsidRPr="00A46BC6" w:rsidRDefault="00A46BC6" w:rsidP="00954F79">
            <w:pPr>
              <w:rPr>
                <w:bCs/>
                <w:color w:val="000000"/>
              </w:rPr>
            </w:pPr>
            <w:r w:rsidRPr="00A46BC6">
              <w:rPr>
                <w:bCs/>
                <w:color w:val="000000"/>
              </w:rPr>
              <w:t>6400000000</w:t>
            </w:r>
          </w:p>
        </w:tc>
        <w:tc>
          <w:tcPr>
            <w:tcW w:w="1418" w:type="dxa"/>
            <w:tcBorders>
              <w:top w:val="nil"/>
              <w:left w:val="single" w:sz="4" w:space="0" w:color="auto"/>
              <w:bottom w:val="single" w:sz="4" w:space="0" w:color="auto"/>
              <w:right w:val="single" w:sz="4" w:space="0" w:color="auto"/>
            </w:tcBorders>
            <w:vAlign w:val="center"/>
          </w:tcPr>
          <w:p w14:paraId="0439F96E" w14:textId="77777777" w:rsidR="00A46BC6" w:rsidRPr="00A46BC6" w:rsidRDefault="00A46BC6" w:rsidP="00954F79">
            <w:pPr>
              <w:jc w:val="center"/>
              <w:rPr>
                <w:bCs/>
                <w:color w:val="000000"/>
              </w:rPr>
            </w:pPr>
            <w:r w:rsidRPr="00A46BC6">
              <w:rPr>
                <w:bCs/>
                <w:color w:val="000000"/>
              </w:rPr>
              <w:t>276 281,4</w:t>
            </w:r>
          </w:p>
        </w:tc>
        <w:tc>
          <w:tcPr>
            <w:tcW w:w="1417" w:type="dxa"/>
            <w:tcBorders>
              <w:top w:val="nil"/>
              <w:left w:val="single" w:sz="4" w:space="0" w:color="auto"/>
              <w:bottom w:val="single" w:sz="4" w:space="0" w:color="auto"/>
              <w:right w:val="single" w:sz="4" w:space="0" w:color="auto"/>
            </w:tcBorders>
            <w:vAlign w:val="center"/>
          </w:tcPr>
          <w:p w14:paraId="3F22B00D" w14:textId="77777777" w:rsidR="00A46BC6" w:rsidRPr="00A46BC6" w:rsidRDefault="00A46BC6" w:rsidP="00954F79">
            <w:pPr>
              <w:jc w:val="center"/>
              <w:rPr>
                <w:bCs/>
                <w:color w:val="000000"/>
              </w:rPr>
            </w:pPr>
            <w:r w:rsidRPr="00A46BC6">
              <w:rPr>
                <w:bCs/>
                <w:color w:val="000000"/>
              </w:rPr>
              <w:t>235 177,9</w:t>
            </w:r>
          </w:p>
        </w:tc>
        <w:tc>
          <w:tcPr>
            <w:tcW w:w="1418" w:type="dxa"/>
            <w:tcBorders>
              <w:top w:val="nil"/>
              <w:left w:val="single" w:sz="4" w:space="0" w:color="auto"/>
              <w:bottom w:val="single" w:sz="4" w:space="0" w:color="auto"/>
              <w:right w:val="single" w:sz="4" w:space="0" w:color="auto"/>
            </w:tcBorders>
            <w:vAlign w:val="center"/>
          </w:tcPr>
          <w:p w14:paraId="30C8BA51" w14:textId="77777777" w:rsidR="00A46BC6" w:rsidRPr="00A46BC6" w:rsidRDefault="00A46BC6" w:rsidP="00954F79">
            <w:pPr>
              <w:jc w:val="center"/>
              <w:rPr>
                <w:bCs/>
                <w:color w:val="000000"/>
              </w:rPr>
            </w:pPr>
            <w:r w:rsidRPr="00A46BC6">
              <w:rPr>
                <w:bCs/>
                <w:color w:val="000000"/>
              </w:rPr>
              <w:t>235 711,9</w:t>
            </w:r>
          </w:p>
        </w:tc>
      </w:tr>
      <w:tr w:rsidR="00A46BC6" w:rsidRPr="00A46BC6" w14:paraId="58C1D186" w14:textId="77777777" w:rsidTr="00A46BC6">
        <w:trPr>
          <w:trHeight w:val="264"/>
        </w:trPr>
        <w:tc>
          <w:tcPr>
            <w:tcW w:w="3543" w:type="dxa"/>
            <w:tcBorders>
              <w:top w:val="nil"/>
              <w:left w:val="single" w:sz="4" w:space="0" w:color="auto"/>
              <w:bottom w:val="single" w:sz="4" w:space="0" w:color="auto"/>
              <w:right w:val="single" w:sz="4" w:space="0" w:color="auto"/>
            </w:tcBorders>
            <w:hideMark/>
          </w:tcPr>
          <w:p w14:paraId="69D68137" w14:textId="77777777" w:rsidR="00A46BC6" w:rsidRPr="00A46BC6" w:rsidRDefault="00A46BC6" w:rsidP="00954F79">
            <w:pPr>
              <w:rPr>
                <w:bCs/>
                <w:color w:val="000000"/>
              </w:rPr>
            </w:pPr>
            <w:r w:rsidRPr="00A46BC6">
              <w:rPr>
                <w:bCs/>
                <w:color w:val="000000"/>
              </w:rPr>
              <w:t xml:space="preserve">Управление муниципальным имуществом Черемховского </w:t>
            </w:r>
            <w:r w:rsidRPr="00A46BC6">
              <w:rPr>
                <w:bCs/>
                <w:color w:val="000000"/>
              </w:rPr>
              <w:lastRenderedPageBreak/>
              <w:t>районного муниципального образования</w:t>
            </w:r>
          </w:p>
        </w:tc>
        <w:tc>
          <w:tcPr>
            <w:tcW w:w="1701" w:type="dxa"/>
            <w:tcBorders>
              <w:top w:val="nil"/>
              <w:left w:val="nil"/>
              <w:bottom w:val="single" w:sz="4" w:space="0" w:color="auto"/>
              <w:right w:val="single" w:sz="4" w:space="0" w:color="auto"/>
            </w:tcBorders>
            <w:vAlign w:val="center"/>
            <w:hideMark/>
          </w:tcPr>
          <w:p w14:paraId="65280454" w14:textId="77777777" w:rsidR="00A46BC6" w:rsidRPr="00A46BC6" w:rsidRDefault="00A46BC6" w:rsidP="00954F79">
            <w:pPr>
              <w:jc w:val="center"/>
              <w:rPr>
                <w:bCs/>
                <w:color w:val="000000"/>
              </w:rPr>
            </w:pPr>
            <w:r w:rsidRPr="00A46BC6">
              <w:rPr>
                <w:bCs/>
                <w:color w:val="000000"/>
              </w:rPr>
              <w:lastRenderedPageBreak/>
              <w:t>6500000000</w:t>
            </w:r>
          </w:p>
        </w:tc>
        <w:tc>
          <w:tcPr>
            <w:tcW w:w="1418" w:type="dxa"/>
            <w:tcBorders>
              <w:top w:val="nil"/>
              <w:left w:val="single" w:sz="4" w:space="0" w:color="auto"/>
              <w:bottom w:val="single" w:sz="4" w:space="0" w:color="auto"/>
              <w:right w:val="single" w:sz="4" w:space="0" w:color="auto"/>
            </w:tcBorders>
            <w:vAlign w:val="center"/>
          </w:tcPr>
          <w:p w14:paraId="4B3AF331" w14:textId="77777777" w:rsidR="00A46BC6" w:rsidRPr="00A46BC6" w:rsidRDefault="00A46BC6" w:rsidP="00954F79">
            <w:pPr>
              <w:jc w:val="center"/>
              <w:rPr>
                <w:bCs/>
                <w:color w:val="000000"/>
              </w:rPr>
            </w:pPr>
            <w:r w:rsidRPr="00A46BC6">
              <w:rPr>
                <w:bCs/>
                <w:color w:val="000000"/>
              </w:rPr>
              <w:t>61 740,6</w:t>
            </w:r>
          </w:p>
        </w:tc>
        <w:tc>
          <w:tcPr>
            <w:tcW w:w="1417" w:type="dxa"/>
            <w:tcBorders>
              <w:top w:val="nil"/>
              <w:left w:val="single" w:sz="4" w:space="0" w:color="auto"/>
              <w:bottom w:val="single" w:sz="4" w:space="0" w:color="auto"/>
              <w:right w:val="single" w:sz="4" w:space="0" w:color="auto"/>
            </w:tcBorders>
            <w:vAlign w:val="center"/>
          </w:tcPr>
          <w:p w14:paraId="2F906F20" w14:textId="77777777" w:rsidR="00A46BC6" w:rsidRPr="00A46BC6" w:rsidRDefault="00A46BC6" w:rsidP="00954F79">
            <w:pPr>
              <w:jc w:val="center"/>
              <w:rPr>
                <w:bCs/>
                <w:color w:val="000000"/>
              </w:rPr>
            </w:pPr>
            <w:r w:rsidRPr="00A46BC6">
              <w:rPr>
                <w:bCs/>
                <w:color w:val="000000"/>
              </w:rPr>
              <w:t>58 283,9</w:t>
            </w:r>
          </w:p>
        </w:tc>
        <w:tc>
          <w:tcPr>
            <w:tcW w:w="1418" w:type="dxa"/>
            <w:tcBorders>
              <w:top w:val="nil"/>
              <w:left w:val="single" w:sz="4" w:space="0" w:color="auto"/>
              <w:bottom w:val="single" w:sz="4" w:space="0" w:color="auto"/>
              <w:right w:val="single" w:sz="4" w:space="0" w:color="auto"/>
            </w:tcBorders>
            <w:vAlign w:val="center"/>
          </w:tcPr>
          <w:p w14:paraId="5303EDAC" w14:textId="77777777" w:rsidR="00A46BC6" w:rsidRPr="00A46BC6" w:rsidRDefault="00A46BC6" w:rsidP="00954F79">
            <w:pPr>
              <w:jc w:val="center"/>
              <w:rPr>
                <w:bCs/>
                <w:color w:val="000000"/>
              </w:rPr>
            </w:pPr>
            <w:r w:rsidRPr="00A46BC6">
              <w:rPr>
                <w:bCs/>
                <w:color w:val="000000"/>
              </w:rPr>
              <w:t>57 242,4</w:t>
            </w:r>
          </w:p>
        </w:tc>
      </w:tr>
      <w:tr w:rsidR="00A46BC6" w:rsidRPr="00A46BC6" w14:paraId="749F033D" w14:textId="77777777" w:rsidTr="00A46BC6">
        <w:trPr>
          <w:trHeight w:val="272"/>
        </w:trPr>
        <w:tc>
          <w:tcPr>
            <w:tcW w:w="3543" w:type="dxa"/>
            <w:tcBorders>
              <w:top w:val="nil"/>
              <w:left w:val="single" w:sz="4" w:space="0" w:color="auto"/>
              <w:bottom w:val="single" w:sz="4" w:space="0" w:color="auto"/>
              <w:right w:val="single" w:sz="4" w:space="0" w:color="auto"/>
            </w:tcBorders>
            <w:hideMark/>
          </w:tcPr>
          <w:p w14:paraId="1E8FED0E" w14:textId="77777777" w:rsidR="00A46BC6" w:rsidRPr="00A46BC6" w:rsidRDefault="00A46BC6" w:rsidP="00954F79">
            <w:pPr>
              <w:rPr>
                <w:bCs/>
                <w:color w:val="000000"/>
              </w:rPr>
            </w:pPr>
            <w:r w:rsidRPr="00A46BC6">
              <w:rPr>
                <w:bCs/>
                <w:color w:val="000000"/>
              </w:rPr>
              <w:t xml:space="preserve">Муниципальное управление в Черемховском районном муниципальном образовании </w:t>
            </w:r>
          </w:p>
        </w:tc>
        <w:tc>
          <w:tcPr>
            <w:tcW w:w="1701" w:type="dxa"/>
            <w:tcBorders>
              <w:top w:val="nil"/>
              <w:left w:val="nil"/>
              <w:bottom w:val="single" w:sz="4" w:space="0" w:color="auto"/>
              <w:right w:val="single" w:sz="4" w:space="0" w:color="auto"/>
            </w:tcBorders>
            <w:vAlign w:val="center"/>
            <w:hideMark/>
          </w:tcPr>
          <w:p w14:paraId="1285F0BB" w14:textId="77777777" w:rsidR="00A46BC6" w:rsidRPr="00A46BC6" w:rsidRDefault="00A46BC6" w:rsidP="00954F79">
            <w:pPr>
              <w:jc w:val="center"/>
              <w:rPr>
                <w:bCs/>
                <w:color w:val="000000"/>
              </w:rPr>
            </w:pPr>
            <w:r w:rsidRPr="00A46BC6">
              <w:rPr>
                <w:bCs/>
                <w:color w:val="000000"/>
              </w:rPr>
              <w:t>6600000000</w:t>
            </w:r>
          </w:p>
        </w:tc>
        <w:tc>
          <w:tcPr>
            <w:tcW w:w="1418" w:type="dxa"/>
            <w:tcBorders>
              <w:top w:val="nil"/>
              <w:left w:val="single" w:sz="4" w:space="0" w:color="auto"/>
              <w:bottom w:val="single" w:sz="4" w:space="0" w:color="auto"/>
              <w:right w:val="single" w:sz="4" w:space="0" w:color="auto"/>
            </w:tcBorders>
            <w:vAlign w:val="center"/>
          </w:tcPr>
          <w:p w14:paraId="3770E3B7" w14:textId="77777777" w:rsidR="00A46BC6" w:rsidRPr="00A46BC6" w:rsidRDefault="00A46BC6" w:rsidP="00954F79">
            <w:pPr>
              <w:jc w:val="center"/>
              <w:rPr>
                <w:bCs/>
                <w:color w:val="000000"/>
              </w:rPr>
            </w:pPr>
            <w:r w:rsidRPr="00A46BC6">
              <w:rPr>
                <w:bCs/>
                <w:color w:val="000000"/>
              </w:rPr>
              <w:t>82 148,6</w:t>
            </w:r>
          </w:p>
        </w:tc>
        <w:tc>
          <w:tcPr>
            <w:tcW w:w="1417" w:type="dxa"/>
            <w:tcBorders>
              <w:top w:val="nil"/>
              <w:left w:val="single" w:sz="4" w:space="0" w:color="auto"/>
              <w:bottom w:val="single" w:sz="4" w:space="0" w:color="auto"/>
              <w:right w:val="single" w:sz="4" w:space="0" w:color="auto"/>
            </w:tcBorders>
            <w:vAlign w:val="center"/>
          </w:tcPr>
          <w:p w14:paraId="00DCBCA6" w14:textId="77777777" w:rsidR="00A46BC6" w:rsidRPr="00A46BC6" w:rsidRDefault="00A46BC6" w:rsidP="00954F79">
            <w:pPr>
              <w:jc w:val="center"/>
              <w:rPr>
                <w:bCs/>
                <w:color w:val="000000"/>
              </w:rPr>
            </w:pPr>
            <w:r w:rsidRPr="00A46BC6">
              <w:rPr>
                <w:bCs/>
                <w:color w:val="000000"/>
              </w:rPr>
              <w:t>78 668,4</w:t>
            </w:r>
          </w:p>
        </w:tc>
        <w:tc>
          <w:tcPr>
            <w:tcW w:w="1418" w:type="dxa"/>
            <w:tcBorders>
              <w:top w:val="nil"/>
              <w:left w:val="single" w:sz="4" w:space="0" w:color="auto"/>
              <w:bottom w:val="single" w:sz="4" w:space="0" w:color="auto"/>
              <w:right w:val="single" w:sz="4" w:space="0" w:color="auto"/>
            </w:tcBorders>
            <w:vAlign w:val="center"/>
          </w:tcPr>
          <w:p w14:paraId="2F3DE5A0" w14:textId="77777777" w:rsidR="00A46BC6" w:rsidRPr="00A46BC6" w:rsidRDefault="00A46BC6" w:rsidP="00954F79">
            <w:pPr>
              <w:jc w:val="center"/>
              <w:rPr>
                <w:bCs/>
                <w:color w:val="000000"/>
              </w:rPr>
            </w:pPr>
            <w:r w:rsidRPr="00A46BC6">
              <w:rPr>
                <w:bCs/>
                <w:color w:val="000000"/>
              </w:rPr>
              <w:t>77 480,4</w:t>
            </w:r>
          </w:p>
        </w:tc>
      </w:tr>
      <w:tr w:rsidR="00A46BC6" w:rsidRPr="00A46BC6" w14:paraId="6CA825C9" w14:textId="77777777" w:rsidTr="00A46BC6">
        <w:trPr>
          <w:trHeight w:val="272"/>
        </w:trPr>
        <w:tc>
          <w:tcPr>
            <w:tcW w:w="3543" w:type="dxa"/>
            <w:tcBorders>
              <w:top w:val="nil"/>
              <w:left w:val="single" w:sz="4" w:space="0" w:color="auto"/>
              <w:bottom w:val="single" w:sz="4" w:space="0" w:color="auto"/>
              <w:right w:val="single" w:sz="4" w:space="0" w:color="auto"/>
            </w:tcBorders>
            <w:hideMark/>
          </w:tcPr>
          <w:p w14:paraId="134C37E2" w14:textId="77777777" w:rsidR="00A46BC6" w:rsidRPr="00A46BC6" w:rsidRDefault="00A46BC6" w:rsidP="00954F79">
            <w:pPr>
              <w:rPr>
                <w:bCs/>
                <w:color w:val="000000"/>
              </w:rPr>
            </w:pPr>
            <w:r w:rsidRPr="00A46BC6">
              <w:rPr>
                <w:bCs/>
                <w:color w:val="000000"/>
              </w:rPr>
              <w:t xml:space="preserve">Безопасность жизнедеятельности в Черемховском районном муниципальном образовании </w:t>
            </w:r>
          </w:p>
        </w:tc>
        <w:tc>
          <w:tcPr>
            <w:tcW w:w="1701" w:type="dxa"/>
            <w:tcBorders>
              <w:top w:val="nil"/>
              <w:left w:val="nil"/>
              <w:bottom w:val="single" w:sz="4" w:space="0" w:color="auto"/>
              <w:right w:val="single" w:sz="4" w:space="0" w:color="auto"/>
            </w:tcBorders>
            <w:vAlign w:val="center"/>
            <w:hideMark/>
          </w:tcPr>
          <w:p w14:paraId="6E088695" w14:textId="77777777" w:rsidR="00A46BC6" w:rsidRPr="00A46BC6" w:rsidRDefault="00A46BC6" w:rsidP="00954F79">
            <w:pPr>
              <w:jc w:val="center"/>
              <w:rPr>
                <w:bCs/>
                <w:color w:val="000000"/>
              </w:rPr>
            </w:pPr>
            <w:r w:rsidRPr="00A46BC6">
              <w:rPr>
                <w:bCs/>
                <w:color w:val="000000"/>
              </w:rPr>
              <w:t>6700000000</w:t>
            </w:r>
          </w:p>
        </w:tc>
        <w:tc>
          <w:tcPr>
            <w:tcW w:w="1418" w:type="dxa"/>
            <w:tcBorders>
              <w:top w:val="nil"/>
              <w:left w:val="single" w:sz="4" w:space="0" w:color="auto"/>
              <w:bottom w:val="single" w:sz="4" w:space="0" w:color="auto"/>
              <w:right w:val="single" w:sz="4" w:space="0" w:color="auto"/>
            </w:tcBorders>
            <w:vAlign w:val="center"/>
          </w:tcPr>
          <w:p w14:paraId="581FE5C8" w14:textId="77777777" w:rsidR="00A46BC6" w:rsidRPr="00A46BC6" w:rsidRDefault="00A46BC6" w:rsidP="00954F79">
            <w:pPr>
              <w:jc w:val="center"/>
              <w:rPr>
                <w:bCs/>
                <w:color w:val="000000"/>
              </w:rPr>
            </w:pPr>
            <w:r w:rsidRPr="00A46BC6">
              <w:rPr>
                <w:bCs/>
                <w:color w:val="000000"/>
              </w:rPr>
              <w:t>100 054,7</w:t>
            </w:r>
          </w:p>
        </w:tc>
        <w:tc>
          <w:tcPr>
            <w:tcW w:w="1417" w:type="dxa"/>
            <w:tcBorders>
              <w:top w:val="nil"/>
              <w:left w:val="single" w:sz="4" w:space="0" w:color="auto"/>
              <w:bottom w:val="single" w:sz="4" w:space="0" w:color="auto"/>
              <w:right w:val="single" w:sz="4" w:space="0" w:color="auto"/>
            </w:tcBorders>
            <w:vAlign w:val="center"/>
          </w:tcPr>
          <w:p w14:paraId="5ABF19F9" w14:textId="77777777" w:rsidR="00A46BC6" w:rsidRPr="00A46BC6" w:rsidRDefault="00A46BC6" w:rsidP="00954F79">
            <w:pPr>
              <w:jc w:val="center"/>
              <w:rPr>
                <w:bCs/>
                <w:color w:val="000000"/>
              </w:rPr>
            </w:pPr>
            <w:r w:rsidRPr="00A46BC6">
              <w:rPr>
                <w:bCs/>
                <w:color w:val="000000"/>
              </w:rPr>
              <w:t>95 865,5</w:t>
            </w:r>
          </w:p>
        </w:tc>
        <w:tc>
          <w:tcPr>
            <w:tcW w:w="1418" w:type="dxa"/>
            <w:tcBorders>
              <w:top w:val="nil"/>
              <w:left w:val="single" w:sz="4" w:space="0" w:color="auto"/>
              <w:bottom w:val="single" w:sz="4" w:space="0" w:color="auto"/>
              <w:right w:val="single" w:sz="4" w:space="0" w:color="auto"/>
            </w:tcBorders>
            <w:vAlign w:val="center"/>
          </w:tcPr>
          <w:p w14:paraId="70544A02" w14:textId="77777777" w:rsidR="00A46BC6" w:rsidRPr="00A46BC6" w:rsidRDefault="00A46BC6" w:rsidP="00954F79">
            <w:pPr>
              <w:jc w:val="center"/>
              <w:rPr>
                <w:bCs/>
                <w:color w:val="000000"/>
              </w:rPr>
            </w:pPr>
            <w:r w:rsidRPr="00A46BC6">
              <w:rPr>
                <w:bCs/>
                <w:color w:val="000000"/>
              </w:rPr>
              <w:t>106 081,1</w:t>
            </w:r>
          </w:p>
        </w:tc>
      </w:tr>
      <w:tr w:rsidR="00A46BC6" w:rsidRPr="00A46BC6" w14:paraId="1F2A8512" w14:textId="77777777" w:rsidTr="00A46BC6">
        <w:trPr>
          <w:trHeight w:val="404"/>
        </w:trPr>
        <w:tc>
          <w:tcPr>
            <w:tcW w:w="3543" w:type="dxa"/>
            <w:tcBorders>
              <w:top w:val="nil"/>
              <w:left w:val="single" w:sz="4" w:space="0" w:color="auto"/>
              <w:bottom w:val="single" w:sz="4" w:space="0" w:color="auto"/>
              <w:right w:val="single" w:sz="4" w:space="0" w:color="auto"/>
            </w:tcBorders>
            <w:hideMark/>
          </w:tcPr>
          <w:p w14:paraId="09BE81FD" w14:textId="77777777" w:rsidR="00A46BC6" w:rsidRPr="00A46BC6" w:rsidRDefault="00A46BC6" w:rsidP="00954F79">
            <w:pPr>
              <w:rPr>
                <w:bCs/>
                <w:color w:val="000000"/>
              </w:rPr>
            </w:pPr>
            <w:r w:rsidRPr="00A46BC6">
              <w:rPr>
                <w:bCs/>
                <w:color w:val="000000"/>
              </w:rPr>
              <w:t>Развитие молодежной политики, физической культуры, спорта и туризма в Черемховском районном муниципальном образовании</w:t>
            </w:r>
          </w:p>
        </w:tc>
        <w:tc>
          <w:tcPr>
            <w:tcW w:w="1701" w:type="dxa"/>
            <w:tcBorders>
              <w:top w:val="nil"/>
              <w:left w:val="nil"/>
              <w:bottom w:val="single" w:sz="4" w:space="0" w:color="auto"/>
              <w:right w:val="single" w:sz="4" w:space="0" w:color="auto"/>
            </w:tcBorders>
            <w:vAlign w:val="center"/>
            <w:hideMark/>
          </w:tcPr>
          <w:p w14:paraId="6C8D8506" w14:textId="77777777" w:rsidR="00A46BC6" w:rsidRPr="00A46BC6" w:rsidRDefault="00A46BC6" w:rsidP="00954F79">
            <w:pPr>
              <w:jc w:val="center"/>
              <w:rPr>
                <w:bCs/>
                <w:color w:val="000000"/>
              </w:rPr>
            </w:pPr>
            <w:r w:rsidRPr="00A46BC6">
              <w:rPr>
                <w:bCs/>
                <w:color w:val="000000"/>
              </w:rPr>
              <w:t>6800000000</w:t>
            </w:r>
          </w:p>
        </w:tc>
        <w:tc>
          <w:tcPr>
            <w:tcW w:w="1418" w:type="dxa"/>
            <w:tcBorders>
              <w:top w:val="nil"/>
              <w:left w:val="single" w:sz="4" w:space="0" w:color="auto"/>
              <w:bottom w:val="single" w:sz="4" w:space="0" w:color="auto"/>
              <w:right w:val="single" w:sz="4" w:space="0" w:color="auto"/>
            </w:tcBorders>
            <w:vAlign w:val="center"/>
          </w:tcPr>
          <w:p w14:paraId="0C352747" w14:textId="77777777" w:rsidR="00A46BC6" w:rsidRPr="00A46BC6" w:rsidRDefault="00A46BC6" w:rsidP="00954F79">
            <w:pPr>
              <w:jc w:val="center"/>
              <w:rPr>
                <w:bCs/>
                <w:color w:val="000000"/>
              </w:rPr>
            </w:pPr>
            <w:r w:rsidRPr="00A46BC6">
              <w:rPr>
                <w:bCs/>
                <w:color w:val="000000"/>
              </w:rPr>
              <w:t>8 918,8</w:t>
            </w:r>
          </w:p>
        </w:tc>
        <w:tc>
          <w:tcPr>
            <w:tcW w:w="1417" w:type="dxa"/>
            <w:tcBorders>
              <w:top w:val="nil"/>
              <w:left w:val="single" w:sz="4" w:space="0" w:color="auto"/>
              <w:bottom w:val="single" w:sz="4" w:space="0" w:color="auto"/>
              <w:right w:val="single" w:sz="4" w:space="0" w:color="auto"/>
            </w:tcBorders>
            <w:vAlign w:val="center"/>
          </w:tcPr>
          <w:p w14:paraId="6E307813" w14:textId="77777777" w:rsidR="00A46BC6" w:rsidRPr="00A46BC6" w:rsidRDefault="00A46BC6" w:rsidP="00954F79">
            <w:pPr>
              <w:jc w:val="center"/>
              <w:rPr>
                <w:bCs/>
                <w:color w:val="000000"/>
              </w:rPr>
            </w:pPr>
            <w:r w:rsidRPr="00A46BC6">
              <w:rPr>
                <w:bCs/>
                <w:color w:val="000000"/>
              </w:rPr>
              <w:t>1 412,0</w:t>
            </w:r>
          </w:p>
        </w:tc>
        <w:tc>
          <w:tcPr>
            <w:tcW w:w="1418" w:type="dxa"/>
            <w:tcBorders>
              <w:top w:val="nil"/>
              <w:left w:val="single" w:sz="4" w:space="0" w:color="auto"/>
              <w:bottom w:val="single" w:sz="4" w:space="0" w:color="auto"/>
              <w:right w:val="single" w:sz="4" w:space="0" w:color="auto"/>
            </w:tcBorders>
            <w:vAlign w:val="center"/>
          </w:tcPr>
          <w:p w14:paraId="547B7453" w14:textId="77777777" w:rsidR="00A46BC6" w:rsidRPr="00A46BC6" w:rsidRDefault="00A46BC6" w:rsidP="00954F79">
            <w:pPr>
              <w:jc w:val="center"/>
              <w:rPr>
                <w:bCs/>
                <w:color w:val="000000"/>
              </w:rPr>
            </w:pPr>
            <w:r w:rsidRPr="00A46BC6">
              <w:rPr>
                <w:bCs/>
                <w:color w:val="000000"/>
              </w:rPr>
              <w:t>1 412,0</w:t>
            </w:r>
          </w:p>
        </w:tc>
      </w:tr>
      <w:tr w:rsidR="00A46BC6" w:rsidRPr="00A46BC6" w14:paraId="5243559F" w14:textId="77777777" w:rsidTr="00A46BC6">
        <w:trPr>
          <w:trHeight w:val="225"/>
        </w:trPr>
        <w:tc>
          <w:tcPr>
            <w:tcW w:w="3543" w:type="dxa"/>
            <w:tcBorders>
              <w:top w:val="nil"/>
              <w:left w:val="single" w:sz="4" w:space="0" w:color="auto"/>
              <w:bottom w:val="single" w:sz="4" w:space="0" w:color="auto"/>
              <w:right w:val="single" w:sz="4" w:space="0" w:color="auto"/>
            </w:tcBorders>
            <w:hideMark/>
          </w:tcPr>
          <w:p w14:paraId="3D3FD31D" w14:textId="77777777" w:rsidR="00A46BC6" w:rsidRPr="00A46BC6" w:rsidRDefault="00A46BC6" w:rsidP="00954F79">
            <w:pPr>
              <w:rPr>
                <w:bCs/>
                <w:color w:val="000000"/>
              </w:rPr>
            </w:pPr>
            <w:r w:rsidRPr="00A46BC6">
              <w:rPr>
                <w:bCs/>
                <w:color w:val="000000"/>
              </w:rPr>
              <w:t xml:space="preserve">Здоровье населения в Черемховском районном муниципальном образовании </w:t>
            </w:r>
          </w:p>
        </w:tc>
        <w:tc>
          <w:tcPr>
            <w:tcW w:w="1701" w:type="dxa"/>
            <w:tcBorders>
              <w:top w:val="nil"/>
              <w:left w:val="nil"/>
              <w:bottom w:val="single" w:sz="4" w:space="0" w:color="auto"/>
              <w:right w:val="single" w:sz="4" w:space="0" w:color="auto"/>
            </w:tcBorders>
            <w:vAlign w:val="center"/>
            <w:hideMark/>
          </w:tcPr>
          <w:p w14:paraId="5492D5A0" w14:textId="77777777" w:rsidR="00A46BC6" w:rsidRPr="00A46BC6" w:rsidRDefault="00A46BC6" w:rsidP="00954F79">
            <w:pPr>
              <w:ind w:right="-107"/>
              <w:jc w:val="center"/>
              <w:rPr>
                <w:bCs/>
                <w:color w:val="000000"/>
              </w:rPr>
            </w:pPr>
            <w:r w:rsidRPr="00A46BC6">
              <w:rPr>
                <w:bCs/>
                <w:color w:val="000000"/>
              </w:rPr>
              <w:t>6900000000</w:t>
            </w:r>
          </w:p>
        </w:tc>
        <w:tc>
          <w:tcPr>
            <w:tcW w:w="1418" w:type="dxa"/>
            <w:tcBorders>
              <w:top w:val="nil"/>
              <w:left w:val="single" w:sz="4" w:space="0" w:color="auto"/>
              <w:bottom w:val="single" w:sz="4" w:space="0" w:color="auto"/>
              <w:right w:val="single" w:sz="4" w:space="0" w:color="auto"/>
            </w:tcBorders>
            <w:vAlign w:val="center"/>
          </w:tcPr>
          <w:p w14:paraId="201A5004" w14:textId="77777777" w:rsidR="00A46BC6" w:rsidRPr="00A46BC6" w:rsidRDefault="00A46BC6" w:rsidP="00954F79">
            <w:pPr>
              <w:jc w:val="center"/>
              <w:rPr>
                <w:bCs/>
                <w:color w:val="000000"/>
              </w:rPr>
            </w:pPr>
            <w:r w:rsidRPr="00A46BC6">
              <w:rPr>
                <w:bCs/>
                <w:color w:val="000000"/>
              </w:rPr>
              <w:t>298,9</w:t>
            </w:r>
          </w:p>
        </w:tc>
        <w:tc>
          <w:tcPr>
            <w:tcW w:w="1417" w:type="dxa"/>
            <w:tcBorders>
              <w:top w:val="nil"/>
              <w:left w:val="single" w:sz="4" w:space="0" w:color="auto"/>
              <w:bottom w:val="single" w:sz="4" w:space="0" w:color="auto"/>
              <w:right w:val="single" w:sz="4" w:space="0" w:color="auto"/>
            </w:tcBorders>
            <w:vAlign w:val="center"/>
          </w:tcPr>
          <w:p w14:paraId="2C7C6AB8" w14:textId="77777777" w:rsidR="00A46BC6" w:rsidRPr="00A46BC6" w:rsidRDefault="00A46BC6" w:rsidP="00954F79">
            <w:pPr>
              <w:jc w:val="center"/>
              <w:rPr>
                <w:bCs/>
                <w:color w:val="000000"/>
              </w:rPr>
            </w:pPr>
            <w:r w:rsidRPr="00A46BC6">
              <w:rPr>
                <w:bCs/>
                <w:color w:val="000000"/>
              </w:rPr>
              <w:t>262,5</w:t>
            </w:r>
          </w:p>
        </w:tc>
        <w:tc>
          <w:tcPr>
            <w:tcW w:w="1418" w:type="dxa"/>
            <w:tcBorders>
              <w:top w:val="nil"/>
              <w:left w:val="single" w:sz="4" w:space="0" w:color="auto"/>
              <w:bottom w:val="single" w:sz="4" w:space="0" w:color="auto"/>
              <w:right w:val="single" w:sz="4" w:space="0" w:color="auto"/>
            </w:tcBorders>
            <w:vAlign w:val="center"/>
          </w:tcPr>
          <w:p w14:paraId="3C16D056" w14:textId="77777777" w:rsidR="00A46BC6" w:rsidRPr="00A46BC6" w:rsidRDefault="00A46BC6" w:rsidP="00954F79">
            <w:pPr>
              <w:jc w:val="center"/>
              <w:rPr>
                <w:bCs/>
                <w:color w:val="000000"/>
              </w:rPr>
            </w:pPr>
            <w:r w:rsidRPr="00A46BC6">
              <w:rPr>
                <w:bCs/>
                <w:color w:val="000000"/>
              </w:rPr>
              <w:t>170,8</w:t>
            </w:r>
          </w:p>
        </w:tc>
      </w:tr>
      <w:tr w:rsidR="00A46BC6" w:rsidRPr="00A46BC6" w14:paraId="7D79981B" w14:textId="77777777" w:rsidTr="00A46BC6">
        <w:trPr>
          <w:trHeight w:val="271"/>
        </w:trPr>
        <w:tc>
          <w:tcPr>
            <w:tcW w:w="3543" w:type="dxa"/>
            <w:tcBorders>
              <w:top w:val="nil"/>
              <w:left w:val="single" w:sz="4" w:space="0" w:color="auto"/>
              <w:bottom w:val="single" w:sz="4" w:space="0" w:color="auto"/>
              <w:right w:val="single" w:sz="4" w:space="0" w:color="auto"/>
            </w:tcBorders>
            <w:hideMark/>
          </w:tcPr>
          <w:p w14:paraId="7C38A18E" w14:textId="77777777" w:rsidR="00A46BC6" w:rsidRPr="00A46BC6" w:rsidRDefault="00A46BC6" w:rsidP="00954F79">
            <w:pPr>
              <w:rPr>
                <w:bCs/>
                <w:color w:val="000000"/>
              </w:rPr>
            </w:pPr>
            <w:r w:rsidRPr="00A46BC6">
              <w:rPr>
                <w:bCs/>
                <w:color w:val="000000"/>
              </w:rPr>
              <w:t>Социальная поддержка населения Черемховского районного муниципального образования</w:t>
            </w:r>
          </w:p>
        </w:tc>
        <w:tc>
          <w:tcPr>
            <w:tcW w:w="1701" w:type="dxa"/>
            <w:tcBorders>
              <w:top w:val="nil"/>
              <w:left w:val="nil"/>
              <w:bottom w:val="single" w:sz="4" w:space="0" w:color="auto"/>
              <w:right w:val="single" w:sz="4" w:space="0" w:color="auto"/>
            </w:tcBorders>
            <w:vAlign w:val="center"/>
            <w:hideMark/>
          </w:tcPr>
          <w:p w14:paraId="239ABAE6" w14:textId="77777777" w:rsidR="00A46BC6" w:rsidRPr="00A46BC6" w:rsidRDefault="00A46BC6" w:rsidP="00954F79">
            <w:pPr>
              <w:jc w:val="center"/>
              <w:rPr>
                <w:bCs/>
                <w:color w:val="000000"/>
              </w:rPr>
            </w:pPr>
            <w:r w:rsidRPr="00A46BC6">
              <w:rPr>
                <w:bCs/>
                <w:color w:val="000000"/>
              </w:rPr>
              <w:t>7000000000</w:t>
            </w:r>
          </w:p>
        </w:tc>
        <w:tc>
          <w:tcPr>
            <w:tcW w:w="1418" w:type="dxa"/>
            <w:tcBorders>
              <w:top w:val="nil"/>
              <w:left w:val="single" w:sz="4" w:space="0" w:color="auto"/>
              <w:bottom w:val="single" w:sz="4" w:space="0" w:color="auto"/>
              <w:right w:val="single" w:sz="4" w:space="0" w:color="auto"/>
            </w:tcBorders>
            <w:vAlign w:val="center"/>
          </w:tcPr>
          <w:p w14:paraId="0200DC34" w14:textId="77777777" w:rsidR="00A46BC6" w:rsidRPr="00A46BC6" w:rsidRDefault="00A46BC6" w:rsidP="00954F79">
            <w:pPr>
              <w:jc w:val="center"/>
              <w:rPr>
                <w:bCs/>
                <w:color w:val="000000"/>
              </w:rPr>
            </w:pPr>
            <w:r w:rsidRPr="00A46BC6">
              <w:rPr>
                <w:bCs/>
                <w:color w:val="000000"/>
              </w:rPr>
              <w:t>235,0</w:t>
            </w:r>
          </w:p>
        </w:tc>
        <w:tc>
          <w:tcPr>
            <w:tcW w:w="1417" w:type="dxa"/>
            <w:tcBorders>
              <w:top w:val="nil"/>
              <w:left w:val="single" w:sz="4" w:space="0" w:color="auto"/>
              <w:bottom w:val="single" w:sz="4" w:space="0" w:color="auto"/>
              <w:right w:val="single" w:sz="4" w:space="0" w:color="auto"/>
            </w:tcBorders>
            <w:vAlign w:val="center"/>
          </w:tcPr>
          <w:p w14:paraId="760C77C7" w14:textId="77777777" w:rsidR="00A46BC6" w:rsidRPr="00A46BC6" w:rsidRDefault="00A46BC6" w:rsidP="00954F79">
            <w:pPr>
              <w:jc w:val="center"/>
              <w:rPr>
                <w:bCs/>
                <w:color w:val="000000"/>
              </w:rPr>
            </w:pPr>
            <w:r w:rsidRPr="00A46BC6">
              <w:rPr>
                <w:bCs/>
                <w:color w:val="000000"/>
              </w:rPr>
              <w:t>235,0</w:t>
            </w:r>
          </w:p>
        </w:tc>
        <w:tc>
          <w:tcPr>
            <w:tcW w:w="1418" w:type="dxa"/>
            <w:tcBorders>
              <w:top w:val="nil"/>
              <w:left w:val="single" w:sz="4" w:space="0" w:color="auto"/>
              <w:bottom w:val="single" w:sz="4" w:space="0" w:color="auto"/>
              <w:right w:val="single" w:sz="4" w:space="0" w:color="auto"/>
            </w:tcBorders>
            <w:vAlign w:val="center"/>
          </w:tcPr>
          <w:p w14:paraId="575BF2AC" w14:textId="77777777" w:rsidR="00A46BC6" w:rsidRPr="00A46BC6" w:rsidRDefault="00A46BC6" w:rsidP="00954F79">
            <w:pPr>
              <w:jc w:val="center"/>
              <w:rPr>
                <w:bCs/>
                <w:color w:val="000000"/>
              </w:rPr>
            </w:pPr>
            <w:r w:rsidRPr="00A46BC6">
              <w:rPr>
                <w:bCs/>
                <w:color w:val="000000"/>
              </w:rPr>
              <w:t>235,0</w:t>
            </w:r>
          </w:p>
        </w:tc>
      </w:tr>
      <w:tr w:rsidR="00A46BC6" w:rsidRPr="00A46BC6" w14:paraId="325FDC83" w14:textId="77777777" w:rsidTr="00A46BC6">
        <w:trPr>
          <w:trHeight w:val="261"/>
        </w:trPr>
        <w:tc>
          <w:tcPr>
            <w:tcW w:w="3543" w:type="dxa"/>
            <w:tcBorders>
              <w:top w:val="nil"/>
              <w:left w:val="single" w:sz="4" w:space="0" w:color="auto"/>
              <w:bottom w:val="single" w:sz="4" w:space="0" w:color="auto"/>
              <w:right w:val="single" w:sz="4" w:space="0" w:color="auto"/>
            </w:tcBorders>
            <w:vAlign w:val="center"/>
            <w:hideMark/>
          </w:tcPr>
          <w:p w14:paraId="3CCD4C07" w14:textId="77777777" w:rsidR="00A46BC6" w:rsidRPr="00A46BC6" w:rsidRDefault="00A46BC6" w:rsidP="00954F79">
            <w:pPr>
              <w:rPr>
                <w:b/>
                <w:bCs/>
                <w:color w:val="000000"/>
              </w:rPr>
            </w:pPr>
            <w:r w:rsidRPr="00A46BC6">
              <w:rPr>
                <w:b/>
                <w:bCs/>
                <w:color w:val="000000"/>
              </w:rPr>
              <w:t>Итого по муниципальным программам:</w:t>
            </w:r>
          </w:p>
        </w:tc>
        <w:tc>
          <w:tcPr>
            <w:tcW w:w="1701" w:type="dxa"/>
            <w:tcBorders>
              <w:top w:val="nil"/>
              <w:left w:val="nil"/>
              <w:bottom w:val="single" w:sz="4" w:space="0" w:color="auto"/>
              <w:right w:val="single" w:sz="4" w:space="0" w:color="auto"/>
            </w:tcBorders>
            <w:vAlign w:val="center"/>
            <w:hideMark/>
          </w:tcPr>
          <w:p w14:paraId="2AEA8B13" w14:textId="77777777" w:rsidR="00A46BC6" w:rsidRPr="00A46BC6" w:rsidRDefault="00A46BC6" w:rsidP="00954F79">
            <w:pPr>
              <w:jc w:val="center"/>
              <w:rPr>
                <w:b/>
                <w:bCs/>
                <w:color w:val="000000"/>
                <w:lang w:val="en-US"/>
              </w:rPr>
            </w:pPr>
            <w:r w:rsidRPr="00A46BC6">
              <w:rPr>
                <w:b/>
                <w:bCs/>
                <w:color w:val="000000"/>
                <w:lang w:val="en-US"/>
              </w:rPr>
              <w:t>X</w:t>
            </w:r>
          </w:p>
        </w:tc>
        <w:tc>
          <w:tcPr>
            <w:tcW w:w="1418" w:type="dxa"/>
            <w:tcBorders>
              <w:top w:val="nil"/>
              <w:left w:val="nil"/>
              <w:bottom w:val="single" w:sz="4" w:space="0" w:color="auto"/>
              <w:right w:val="single" w:sz="4" w:space="0" w:color="auto"/>
            </w:tcBorders>
            <w:vAlign w:val="center"/>
            <w:hideMark/>
          </w:tcPr>
          <w:p w14:paraId="02E62C47" w14:textId="77777777" w:rsidR="00A46BC6" w:rsidRPr="00A46BC6" w:rsidRDefault="00A46BC6" w:rsidP="00954F79">
            <w:pPr>
              <w:jc w:val="center"/>
              <w:rPr>
                <w:b/>
                <w:bCs/>
                <w:color w:val="000000"/>
              </w:rPr>
            </w:pPr>
            <w:r w:rsidRPr="00A46BC6">
              <w:rPr>
                <w:b/>
                <w:bCs/>
                <w:color w:val="000000"/>
              </w:rPr>
              <w:t>2 130 594,1</w:t>
            </w:r>
          </w:p>
        </w:tc>
        <w:tc>
          <w:tcPr>
            <w:tcW w:w="1417" w:type="dxa"/>
            <w:tcBorders>
              <w:top w:val="nil"/>
              <w:left w:val="nil"/>
              <w:bottom w:val="single" w:sz="4" w:space="0" w:color="auto"/>
              <w:right w:val="single" w:sz="4" w:space="0" w:color="auto"/>
            </w:tcBorders>
            <w:vAlign w:val="center"/>
            <w:hideMark/>
          </w:tcPr>
          <w:p w14:paraId="533D4123" w14:textId="77777777" w:rsidR="00A46BC6" w:rsidRPr="00A46BC6" w:rsidRDefault="00A46BC6" w:rsidP="00954F79">
            <w:pPr>
              <w:jc w:val="center"/>
              <w:rPr>
                <w:b/>
                <w:bCs/>
                <w:color w:val="000000"/>
              </w:rPr>
            </w:pPr>
            <w:r w:rsidRPr="00A46BC6">
              <w:rPr>
                <w:b/>
                <w:bCs/>
                <w:color w:val="000000"/>
              </w:rPr>
              <w:t>1 873 317,9</w:t>
            </w:r>
          </w:p>
        </w:tc>
        <w:tc>
          <w:tcPr>
            <w:tcW w:w="1418" w:type="dxa"/>
            <w:tcBorders>
              <w:top w:val="nil"/>
              <w:left w:val="nil"/>
              <w:bottom w:val="single" w:sz="4" w:space="0" w:color="auto"/>
              <w:right w:val="single" w:sz="4" w:space="0" w:color="auto"/>
            </w:tcBorders>
            <w:vAlign w:val="center"/>
            <w:hideMark/>
          </w:tcPr>
          <w:p w14:paraId="6FF8AF09" w14:textId="77777777" w:rsidR="00A46BC6" w:rsidRPr="00A46BC6" w:rsidRDefault="00A46BC6" w:rsidP="00954F79">
            <w:pPr>
              <w:jc w:val="center"/>
              <w:rPr>
                <w:b/>
                <w:bCs/>
                <w:color w:val="000000"/>
              </w:rPr>
            </w:pPr>
            <w:r w:rsidRPr="00A46BC6">
              <w:rPr>
                <w:b/>
                <w:bCs/>
                <w:color w:val="000000"/>
              </w:rPr>
              <w:t>1 872 070,7</w:t>
            </w:r>
          </w:p>
        </w:tc>
      </w:tr>
      <w:tr w:rsidR="00A46BC6" w:rsidRPr="00A46BC6" w14:paraId="76B9150C" w14:textId="77777777" w:rsidTr="00A46BC6">
        <w:trPr>
          <w:trHeight w:val="293"/>
        </w:trPr>
        <w:tc>
          <w:tcPr>
            <w:tcW w:w="3543" w:type="dxa"/>
            <w:tcBorders>
              <w:top w:val="single" w:sz="4" w:space="0" w:color="auto"/>
              <w:left w:val="single" w:sz="4" w:space="0" w:color="auto"/>
              <w:bottom w:val="single" w:sz="4" w:space="0" w:color="auto"/>
              <w:right w:val="single" w:sz="4" w:space="0" w:color="auto"/>
            </w:tcBorders>
            <w:vAlign w:val="center"/>
            <w:hideMark/>
          </w:tcPr>
          <w:p w14:paraId="229B6B54" w14:textId="77777777" w:rsidR="00A46BC6" w:rsidRPr="00A46BC6" w:rsidRDefault="00A46BC6" w:rsidP="00954F79">
            <w:pPr>
              <w:rPr>
                <w:bCs/>
                <w:color w:val="000000"/>
              </w:rPr>
            </w:pPr>
            <w:r w:rsidRPr="00A46BC6">
              <w:rPr>
                <w:bCs/>
                <w:color w:val="000000"/>
              </w:rPr>
              <w:t>Непрограммные направления деятельности</w:t>
            </w:r>
          </w:p>
        </w:tc>
        <w:tc>
          <w:tcPr>
            <w:tcW w:w="1701" w:type="dxa"/>
            <w:tcBorders>
              <w:top w:val="single" w:sz="4" w:space="0" w:color="auto"/>
              <w:left w:val="nil"/>
              <w:bottom w:val="single" w:sz="4" w:space="0" w:color="auto"/>
              <w:right w:val="single" w:sz="4" w:space="0" w:color="auto"/>
            </w:tcBorders>
            <w:vAlign w:val="center"/>
            <w:hideMark/>
          </w:tcPr>
          <w:p w14:paraId="3F7131E8" w14:textId="77777777" w:rsidR="00A46BC6" w:rsidRPr="00A46BC6" w:rsidRDefault="00A46BC6" w:rsidP="00954F79">
            <w:pPr>
              <w:jc w:val="center"/>
              <w:rPr>
                <w:bCs/>
                <w:color w:val="000000"/>
              </w:rPr>
            </w:pPr>
            <w:r w:rsidRPr="00A46BC6">
              <w:rPr>
                <w:bCs/>
                <w:color w:val="000000"/>
              </w:rPr>
              <w:t>8000000000</w:t>
            </w:r>
          </w:p>
        </w:tc>
        <w:tc>
          <w:tcPr>
            <w:tcW w:w="1418" w:type="dxa"/>
            <w:tcBorders>
              <w:top w:val="single" w:sz="4" w:space="0" w:color="auto"/>
              <w:left w:val="nil"/>
              <w:bottom w:val="single" w:sz="4" w:space="0" w:color="auto"/>
              <w:right w:val="single" w:sz="4" w:space="0" w:color="auto"/>
            </w:tcBorders>
            <w:vAlign w:val="center"/>
            <w:hideMark/>
          </w:tcPr>
          <w:p w14:paraId="74947A8D" w14:textId="77777777" w:rsidR="00A46BC6" w:rsidRPr="00A46BC6" w:rsidRDefault="00A46BC6" w:rsidP="00954F79">
            <w:pPr>
              <w:jc w:val="center"/>
              <w:rPr>
                <w:bCs/>
                <w:color w:val="000000"/>
              </w:rPr>
            </w:pPr>
            <w:r w:rsidRPr="00A46BC6">
              <w:rPr>
                <w:bCs/>
                <w:color w:val="000000"/>
              </w:rPr>
              <w:t>20 493,2</w:t>
            </w:r>
          </w:p>
        </w:tc>
        <w:tc>
          <w:tcPr>
            <w:tcW w:w="1417" w:type="dxa"/>
            <w:tcBorders>
              <w:top w:val="single" w:sz="4" w:space="0" w:color="auto"/>
              <w:left w:val="nil"/>
              <w:bottom w:val="single" w:sz="4" w:space="0" w:color="auto"/>
              <w:right w:val="single" w:sz="4" w:space="0" w:color="auto"/>
            </w:tcBorders>
            <w:vAlign w:val="center"/>
            <w:hideMark/>
          </w:tcPr>
          <w:p w14:paraId="7F2E7B4A" w14:textId="77777777" w:rsidR="00A46BC6" w:rsidRPr="00A46BC6" w:rsidRDefault="00A46BC6" w:rsidP="00954F79">
            <w:pPr>
              <w:jc w:val="center"/>
              <w:rPr>
                <w:bCs/>
                <w:color w:val="000000"/>
              </w:rPr>
            </w:pPr>
            <w:r w:rsidRPr="00A46BC6">
              <w:rPr>
                <w:bCs/>
                <w:color w:val="000000"/>
              </w:rPr>
              <w:t>19 862,1</w:t>
            </w:r>
          </w:p>
        </w:tc>
        <w:tc>
          <w:tcPr>
            <w:tcW w:w="1418" w:type="dxa"/>
            <w:tcBorders>
              <w:top w:val="single" w:sz="4" w:space="0" w:color="auto"/>
              <w:left w:val="nil"/>
              <w:bottom w:val="single" w:sz="4" w:space="0" w:color="auto"/>
              <w:right w:val="single" w:sz="4" w:space="0" w:color="auto"/>
            </w:tcBorders>
            <w:vAlign w:val="center"/>
            <w:hideMark/>
          </w:tcPr>
          <w:p w14:paraId="353CC0B1" w14:textId="77777777" w:rsidR="00A46BC6" w:rsidRPr="00A46BC6" w:rsidRDefault="00A46BC6" w:rsidP="00954F79">
            <w:pPr>
              <w:jc w:val="center"/>
              <w:rPr>
                <w:bCs/>
                <w:color w:val="000000"/>
              </w:rPr>
            </w:pPr>
            <w:r w:rsidRPr="00A46BC6">
              <w:rPr>
                <w:bCs/>
                <w:color w:val="000000"/>
              </w:rPr>
              <w:t>18 343,2</w:t>
            </w:r>
          </w:p>
        </w:tc>
      </w:tr>
      <w:tr w:rsidR="00A46BC6" w:rsidRPr="00A46BC6" w14:paraId="75FB03A3" w14:textId="77777777" w:rsidTr="00A46BC6">
        <w:trPr>
          <w:trHeight w:val="293"/>
        </w:trPr>
        <w:tc>
          <w:tcPr>
            <w:tcW w:w="3543" w:type="dxa"/>
            <w:tcBorders>
              <w:top w:val="single" w:sz="4" w:space="0" w:color="auto"/>
              <w:left w:val="single" w:sz="4" w:space="0" w:color="auto"/>
              <w:bottom w:val="single" w:sz="4" w:space="0" w:color="auto"/>
              <w:right w:val="single" w:sz="4" w:space="0" w:color="auto"/>
            </w:tcBorders>
            <w:vAlign w:val="center"/>
            <w:hideMark/>
          </w:tcPr>
          <w:p w14:paraId="356969E4" w14:textId="77777777" w:rsidR="00A46BC6" w:rsidRPr="00A46BC6" w:rsidRDefault="00A46BC6" w:rsidP="00954F79">
            <w:pPr>
              <w:rPr>
                <w:b/>
                <w:bCs/>
                <w:color w:val="000000"/>
              </w:rPr>
            </w:pPr>
            <w:r w:rsidRPr="00A46BC6">
              <w:rPr>
                <w:b/>
                <w:bCs/>
                <w:color w:val="000000"/>
              </w:rPr>
              <w:t>ИТОГО:</w:t>
            </w:r>
          </w:p>
        </w:tc>
        <w:tc>
          <w:tcPr>
            <w:tcW w:w="1701" w:type="dxa"/>
            <w:tcBorders>
              <w:top w:val="single" w:sz="4" w:space="0" w:color="auto"/>
              <w:left w:val="nil"/>
              <w:bottom w:val="single" w:sz="4" w:space="0" w:color="auto"/>
              <w:right w:val="single" w:sz="4" w:space="0" w:color="auto"/>
            </w:tcBorders>
            <w:vAlign w:val="center"/>
            <w:hideMark/>
          </w:tcPr>
          <w:p w14:paraId="28102579" w14:textId="77777777" w:rsidR="00A46BC6" w:rsidRPr="00A46BC6" w:rsidRDefault="00A46BC6" w:rsidP="00954F79">
            <w:pPr>
              <w:jc w:val="center"/>
              <w:rPr>
                <w:b/>
                <w:bCs/>
                <w:color w:val="000000"/>
                <w:lang w:val="en-US"/>
              </w:rPr>
            </w:pPr>
            <w:r w:rsidRPr="00A46BC6">
              <w:rPr>
                <w:b/>
                <w:bCs/>
                <w:color w:val="000000"/>
                <w:lang w:val="en-US"/>
              </w:rPr>
              <w:t>X</w:t>
            </w:r>
          </w:p>
        </w:tc>
        <w:tc>
          <w:tcPr>
            <w:tcW w:w="1418" w:type="dxa"/>
            <w:tcBorders>
              <w:top w:val="single" w:sz="4" w:space="0" w:color="auto"/>
              <w:left w:val="nil"/>
              <w:bottom w:val="single" w:sz="4" w:space="0" w:color="auto"/>
              <w:right w:val="single" w:sz="4" w:space="0" w:color="auto"/>
            </w:tcBorders>
            <w:hideMark/>
          </w:tcPr>
          <w:p w14:paraId="0E7A5E0A" w14:textId="77777777" w:rsidR="00A46BC6" w:rsidRPr="00A46BC6" w:rsidRDefault="00A46BC6" w:rsidP="00954F79">
            <w:pPr>
              <w:jc w:val="right"/>
              <w:rPr>
                <w:b/>
                <w:bCs/>
                <w:color w:val="000000"/>
              </w:rPr>
            </w:pPr>
            <w:r w:rsidRPr="00A46BC6">
              <w:rPr>
                <w:b/>
                <w:bCs/>
                <w:color w:val="000000"/>
              </w:rPr>
              <w:t>2 151 087,3</w:t>
            </w:r>
          </w:p>
        </w:tc>
        <w:tc>
          <w:tcPr>
            <w:tcW w:w="1417" w:type="dxa"/>
            <w:tcBorders>
              <w:top w:val="single" w:sz="4" w:space="0" w:color="auto"/>
              <w:left w:val="nil"/>
              <w:bottom w:val="single" w:sz="4" w:space="0" w:color="auto"/>
              <w:right w:val="single" w:sz="4" w:space="0" w:color="auto"/>
            </w:tcBorders>
            <w:hideMark/>
          </w:tcPr>
          <w:p w14:paraId="07765943" w14:textId="77777777" w:rsidR="00A46BC6" w:rsidRPr="00A46BC6" w:rsidRDefault="00A46BC6" w:rsidP="00954F79">
            <w:pPr>
              <w:jc w:val="right"/>
              <w:rPr>
                <w:b/>
                <w:bCs/>
                <w:color w:val="000000"/>
              </w:rPr>
            </w:pPr>
            <w:r w:rsidRPr="00A46BC6">
              <w:rPr>
                <w:b/>
                <w:bCs/>
                <w:color w:val="000000"/>
              </w:rPr>
              <w:t>1 893 180,0</w:t>
            </w:r>
          </w:p>
        </w:tc>
        <w:tc>
          <w:tcPr>
            <w:tcW w:w="1418" w:type="dxa"/>
            <w:tcBorders>
              <w:top w:val="single" w:sz="4" w:space="0" w:color="auto"/>
              <w:left w:val="nil"/>
              <w:bottom w:val="single" w:sz="4" w:space="0" w:color="auto"/>
              <w:right w:val="single" w:sz="4" w:space="0" w:color="auto"/>
            </w:tcBorders>
            <w:hideMark/>
          </w:tcPr>
          <w:p w14:paraId="624B1895" w14:textId="77777777" w:rsidR="00A46BC6" w:rsidRPr="00A46BC6" w:rsidRDefault="00A46BC6" w:rsidP="00954F79">
            <w:pPr>
              <w:jc w:val="right"/>
              <w:rPr>
                <w:b/>
                <w:bCs/>
                <w:color w:val="000000"/>
              </w:rPr>
            </w:pPr>
            <w:r w:rsidRPr="00A46BC6">
              <w:rPr>
                <w:b/>
                <w:bCs/>
                <w:color w:val="000000"/>
              </w:rPr>
              <w:t>1 890 413,8</w:t>
            </w:r>
          </w:p>
        </w:tc>
      </w:tr>
    </w:tbl>
    <w:p w14:paraId="39C7798E" w14:textId="77777777" w:rsidR="00A46BC6" w:rsidRPr="005407A4" w:rsidRDefault="00A46BC6" w:rsidP="00A46BC6">
      <w:pPr>
        <w:autoSpaceDE w:val="0"/>
        <w:autoSpaceDN w:val="0"/>
        <w:adjustRightInd w:val="0"/>
        <w:rPr>
          <w:sz w:val="26"/>
          <w:szCs w:val="26"/>
          <w:highlight w:val="cyan"/>
          <w:lang w:val="en-US"/>
        </w:rPr>
      </w:pPr>
    </w:p>
    <w:p w14:paraId="348F0172" w14:textId="77777777" w:rsidR="00A46BC6" w:rsidRPr="00C03D6D" w:rsidRDefault="00A46BC6" w:rsidP="009779B2">
      <w:pPr>
        <w:ind w:left="1134" w:firstLine="426"/>
        <w:jc w:val="center"/>
        <w:rPr>
          <w:b/>
          <w:bCs/>
          <w:color w:val="000000"/>
          <w:sz w:val="26"/>
          <w:szCs w:val="26"/>
        </w:rPr>
      </w:pPr>
      <w:r w:rsidRPr="00C03D6D">
        <w:rPr>
          <w:b/>
          <w:bCs/>
          <w:color w:val="000000"/>
          <w:sz w:val="26"/>
          <w:szCs w:val="26"/>
        </w:rPr>
        <w:t xml:space="preserve">Муниципальная программа </w:t>
      </w:r>
    </w:p>
    <w:p w14:paraId="7D0AD011" w14:textId="5F783D82" w:rsidR="00A46BC6" w:rsidRPr="009779B2" w:rsidRDefault="00A46BC6" w:rsidP="009779B2">
      <w:pPr>
        <w:ind w:left="1134" w:firstLine="426"/>
        <w:jc w:val="center"/>
        <w:rPr>
          <w:b/>
          <w:bCs/>
          <w:color w:val="000000"/>
          <w:sz w:val="26"/>
          <w:szCs w:val="26"/>
        </w:rPr>
      </w:pPr>
      <w:r w:rsidRPr="00C03D6D">
        <w:rPr>
          <w:b/>
          <w:bCs/>
          <w:color w:val="000000"/>
          <w:sz w:val="26"/>
          <w:szCs w:val="26"/>
        </w:rPr>
        <w:t xml:space="preserve">"Развитие образования Черемховского района" </w:t>
      </w:r>
    </w:p>
    <w:p w14:paraId="22DD1B08" w14:textId="77777777" w:rsidR="00A46BC6" w:rsidRPr="00C03D6D" w:rsidRDefault="00A46BC6" w:rsidP="009779B2">
      <w:pPr>
        <w:ind w:left="1134" w:firstLine="426"/>
        <w:jc w:val="both"/>
        <w:rPr>
          <w:sz w:val="26"/>
          <w:szCs w:val="26"/>
        </w:rPr>
      </w:pPr>
      <w:r w:rsidRPr="00C03D6D">
        <w:rPr>
          <w:sz w:val="26"/>
          <w:szCs w:val="26"/>
        </w:rPr>
        <w:t xml:space="preserve">Целью муниципальной программы является </w:t>
      </w:r>
      <w:r w:rsidRPr="00C03D6D">
        <w:rPr>
          <w:color w:val="000000"/>
          <w:sz w:val="26"/>
          <w:szCs w:val="26"/>
        </w:rPr>
        <w:t>с</w:t>
      </w:r>
      <w:r w:rsidRPr="00C03D6D">
        <w:rPr>
          <w:sz w:val="26"/>
          <w:szCs w:val="26"/>
          <w:shd w:val="clear" w:color="auto" w:fill="FFFFFF"/>
        </w:rPr>
        <w:t xml:space="preserve">оздание всех необходимых условий по достижению качественного образования, соответствующего требованиям современного общества. </w:t>
      </w:r>
      <w:r w:rsidRPr="00C03D6D">
        <w:rPr>
          <w:sz w:val="26"/>
          <w:szCs w:val="26"/>
        </w:rPr>
        <w:t>Достижение указанной цели обеспечивается решением следующих задач муниципальной программы:</w:t>
      </w:r>
    </w:p>
    <w:p w14:paraId="1762C951" w14:textId="77777777" w:rsidR="00A46BC6" w:rsidRPr="00C03D6D" w:rsidRDefault="00A46BC6" w:rsidP="009779B2">
      <w:pPr>
        <w:shd w:val="clear" w:color="auto" w:fill="FFFFFF"/>
        <w:tabs>
          <w:tab w:val="left" w:pos="335"/>
        </w:tabs>
        <w:ind w:left="1134" w:firstLine="426"/>
        <w:jc w:val="both"/>
        <w:rPr>
          <w:sz w:val="26"/>
          <w:szCs w:val="26"/>
        </w:rPr>
      </w:pPr>
      <w:r w:rsidRPr="00C03D6D">
        <w:rPr>
          <w:sz w:val="26"/>
          <w:szCs w:val="26"/>
        </w:rPr>
        <w:tab/>
      </w:r>
      <w:r w:rsidRPr="00C03D6D">
        <w:rPr>
          <w:sz w:val="26"/>
          <w:szCs w:val="26"/>
        </w:rPr>
        <w:tab/>
        <w:t>повышение доступности качественного образования, отвечающего потребностям социально-ориентированного развития Черемховского района;</w:t>
      </w:r>
    </w:p>
    <w:p w14:paraId="43D1DFDF" w14:textId="77777777" w:rsidR="00A46BC6" w:rsidRPr="00C03D6D" w:rsidRDefault="00A46BC6" w:rsidP="009779B2">
      <w:pPr>
        <w:autoSpaceDE w:val="0"/>
        <w:autoSpaceDN w:val="0"/>
        <w:adjustRightInd w:val="0"/>
        <w:ind w:left="1134" w:firstLine="426"/>
        <w:jc w:val="both"/>
        <w:rPr>
          <w:sz w:val="26"/>
          <w:szCs w:val="26"/>
        </w:rPr>
      </w:pPr>
      <w:r w:rsidRPr="00C03D6D">
        <w:rPr>
          <w:sz w:val="26"/>
          <w:szCs w:val="26"/>
        </w:rPr>
        <w:t>обеспечение необходимых и безопасных условий функционирования сферы образования Черемховского района.</w:t>
      </w:r>
    </w:p>
    <w:p w14:paraId="658657BC" w14:textId="77777777" w:rsidR="00A46BC6" w:rsidRPr="00C03D6D" w:rsidRDefault="00A46BC6" w:rsidP="009779B2">
      <w:pPr>
        <w:autoSpaceDE w:val="0"/>
        <w:autoSpaceDN w:val="0"/>
        <w:adjustRightInd w:val="0"/>
        <w:ind w:left="1134" w:firstLine="426"/>
        <w:jc w:val="both"/>
        <w:rPr>
          <w:sz w:val="26"/>
          <w:szCs w:val="26"/>
        </w:rPr>
      </w:pPr>
      <w:r w:rsidRPr="00C03D6D">
        <w:rPr>
          <w:sz w:val="26"/>
          <w:szCs w:val="26"/>
        </w:rPr>
        <w:t xml:space="preserve">В рамках реализации подпрограммы «Развитие дошкольного, общего и дополнительного образования» предусмотрены расходы в сумме 1 405 943,6 тыс. руб. на 2025 год, 1 285 659,7 тыс. руб. на 2026 год, 1 278 559,0 тыс. руб. на 2027 год: </w:t>
      </w:r>
    </w:p>
    <w:p w14:paraId="6DE0AC73" w14:textId="77777777" w:rsidR="00A46BC6" w:rsidRPr="00C03D6D" w:rsidRDefault="00A46BC6" w:rsidP="009779B2">
      <w:pPr>
        <w:autoSpaceDE w:val="0"/>
        <w:autoSpaceDN w:val="0"/>
        <w:adjustRightInd w:val="0"/>
        <w:ind w:left="1134" w:firstLine="426"/>
        <w:jc w:val="both"/>
        <w:rPr>
          <w:sz w:val="26"/>
          <w:szCs w:val="26"/>
        </w:rPr>
      </w:pPr>
      <w:r w:rsidRPr="00C03D6D">
        <w:rPr>
          <w:snapToGrid w:val="0"/>
          <w:sz w:val="26"/>
          <w:szCs w:val="26"/>
        </w:rPr>
        <w:t>- на обеспечение деятельности муниципальных образовательных организаций дошкольного, общего и дополнительного образования на 2025 год</w:t>
      </w:r>
      <w:r w:rsidRPr="00C03D6D">
        <w:rPr>
          <w:sz w:val="26"/>
          <w:szCs w:val="26"/>
        </w:rPr>
        <w:t xml:space="preserve"> в сумме 1 287 973,3 тыс. рублей, на 2026 год 1 210 336,9 тыс. руб., на 2027 год 1 209 127,2 тыс. руб., включая расходы за счет субвенций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в сумме 1 139 856,5 тыс. рублей на 2025, в сумме 1 066 991,2 тыс. руб. ежегодно на 2026 и 2027 годы;</w:t>
      </w:r>
    </w:p>
    <w:p w14:paraId="5F4499DB" w14:textId="77777777" w:rsidR="00A46BC6" w:rsidRPr="00A13965" w:rsidRDefault="00A46BC6" w:rsidP="009779B2">
      <w:pPr>
        <w:autoSpaceDE w:val="0"/>
        <w:autoSpaceDN w:val="0"/>
        <w:adjustRightInd w:val="0"/>
        <w:ind w:left="1134" w:firstLine="426"/>
        <w:jc w:val="both"/>
        <w:rPr>
          <w:snapToGrid w:val="0"/>
          <w:sz w:val="26"/>
          <w:szCs w:val="26"/>
        </w:rPr>
      </w:pPr>
      <w:r w:rsidRPr="00A13965">
        <w:rPr>
          <w:snapToGrid w:val="0"/>
          <w:sz w:val="26"/>
          <w:szCs w:val="26"/>
        </w:rPr>
        <w:lastRenderedPageBreak/>
        <w:t>- на обеспечение противопожарных мероприятий в помещениях образовательных организаций в сумме 2 884,7 тыс. руб. на 2025 год, в сумме 2 664,7 тыс. руб. ежегодно на 2026 и 2027 годы;</w:t>
      </w:r>
    </w:p>
    <w:p w14:paraId="65CF5DEB"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xml:space="preserve">- на проведение капитальных ремонтов образовательных организаций на 2025 год в сумме 37 278,3 тыс. руб. (СОШ с. Алехино, с. Лохово, с. Новостройка), на 2026 год в сумме 11 020,5 тыс. руб. (СОШ с. Саянское, с. Новостройка), на 2027 год 9 001,6  тыс. руб. (СОШ с. Балухарь, с. Узкий Луг); </w:t>
      </w:r>
    </w:p>
    <w:p w14:paraId="5F52E7C5"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проведение санитарно-эпидемиологических мероприятий на территории образовательных организаций в сумме 978,3 тыс. рублей на 2025 год, в сумме 529,9 тыс. руб. ежегодно на 2026 и 2027 годы;</w:t>
      </w:r>
    </w:p>
    <w:p w14:paraId="0A9263E2"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создание условий безопасности школьных перевозок для обеспечения доступа к качественному образованию на 2025 год в сумме 9 734,0 тыс. руб., на 2026 в сумме 9 963,5 тыс. руб., на 2027 годы в сумме 9 863,0 тыс. руб., включая расходы на обеспечение софинансирования приобретения  школьных  автобусов в 2025 году для СОШ с. Лохово  в  сумме  216,0 тыс. руб., в 2026 году для СОШ с. Рысево, с. Лохово в сумме 474,0 тыс. руб., в 2027 году СОШ с. Тунгуска в сумме 330,0 тыс. руб.;</w:t>
      </w:r>
    </w:p>
    <w:p w14:paraId="2D0E9D7C"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обеспечение оборудованием пунктов проведения экзаменов в сумме 300,0 тыс. рублей ежегодно;</w:t>
      </w:r>
    </w:p>
    <w:p w14:paraId="24BC635C"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обеспечение занятости несовершеннолетних граждан в возрасте от 14 до 18 лет в сумме 365,6 тыс. руб. ежегодно;</w:t>
      </w:r>
    </w:p>
    <w:p w14:paraId="6A3C7492"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xml:space="preserve">- на комплектование школьных библиотек учебной литературой в сумме 15,0 тыс. руб. ежегодно; </w:t>
      </w:r>
    </w:p>
    <w:p w14:paraId="2C50EF10"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подготовку к отопительному сезону объектов коммунальной инфраструктуры учреждений образования в части софинансирования из местного бюджета на сумму 126,0 тыс. руб. в 2026 году (ДОУ с. Н. Иреть, ДОУ с. Узкий Луг), на сумму 252,0 тыс. руб. в 2027 году (СОШ с. Зерновое);</w:t>
      </w:r>
    </w:p>
    <w:p w14:paraId="37F0137A"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осуществление отдельных областных государственных полномочий по обеспечению бесплатным питанием отдельных категорий обучающихся в сумме 11 778,7 тыс. руб. ежегодно;</w:t>
      </w:r>
    </w:p>
    <w:p w14:paraId="102800EC"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осуществление отдельных областных государственных полномочий по обеспечению бесплатным двухразовым питанием детей-инвалидов в сумме 517,3 тыс. руб. ежегодно;</w:t>
      </w:r>
    </w:p>
    <w:p w14:paraId="69B809CA" w14:textId="77777777" w:rsidR="00A46BC6" w:rsidRPr="00A13965" w:rsidRDefault="00A46BC6" w:rsidP="009779B2">
      <w:pPr>
        <w:autoSpaceDE w:val="0"/>
        <w:autoSpaceDN w:val="0"/>
        <w:adjustRightInd w:val="0"/>
        <w:ind w:left="1134" w:firstLine="426"/>
        <w:jc w:val="both"/>
        <w:rPr>
          <w:sz w:val="26"/>
          <w:szCs w:val="26"/>
        </w:rPr>
      </w:pPr>
      <w:r w:rsidRPr="00A13965">
        <w:rPr>
          <w:sz w:val="26"/>
          <w:szCs w:val="26"/>
        </w:rPr>
        <w:t>-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 в сумме 25 608,4 тыс. руб. на 2025 год, в сумме 21 529,0 тыс. руб. на 2026 год, в сумме 20 894,5 тыс. руб. на 2027 год;</w:t>
      </w:r>
    </w:p>
    <w:p w14:paraId="545C8317" w14:textId="77777777" w:rsidR="00A46BC6" w:rsidRPr="00A13965" w:rsidRDefault="00A46BC6" w:rsidP="009779B2">
      <w:pPr>
        <w:suppressAutoHyphens/>
        <w:ind w:left="1134" w:firstLine="426"/>
        <w:jc w:val="both"/>
        <w:rPr>
          <w:sz w:val="26"/>
          <w:szCs w:val="26"/>
        </w:rPr>
      </w:pPr>
      <w:r w:rsidRPr="00A13965">
        <w:rPr>
          <w:sz w:val="26"/>
          <w:szCs w:val="26"/>
        </w:rPr>
        <w:t>-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сумме 12 815,1 тыс. руб. ежегодно на 2025 и 2026 годы, в сумме 12 900,2 тыс. руб. на 2027 год с учетом софинансирования за счет средств местного бюджета;</w:t>
      </w:r>
    </w:p>
    <w:p w14:paraId="7C1DFB18" w14:textId="77777777" w:rsidR="00A46BC6" w:rsidRPr="00A13965" w:rsidRDefault="00A46BC6" w:rsidP="009779B2">
      <w:pPr>
        <w:suppressAutoHyphens/>
        <w:ind w:left="1134" w:firstLine="426"/>
        <w:jc w:val="both"/>
        <w:rPr>
          <w:sz w:val="26"/>
          <w:szCs w:val="26"/>
        </w:rPr>
      </w:pPr>
      <w:r w:rsidRPr="00A13965">
        <w:rPr>
          <w:sz w:val="26"/>
          <w:szCs w:val="26"/>
        </w:rPr>
        <w:t>- приобретение мебели для СОШ в 2026 году на сумму 52,5 тыс. руб. в качестве софинансирования за счет средств местного бюджета;</w:t>
      </w:r>
    </w:p>
    <w:p w14:paraId="2536BD95" w14:textId="77777777" w:rsidR="00A46BC6" w:rsidRPr="00A13965" w:rsidRDefault="00A46BC6" w:rsidP="009779B2">
      <w:pPr>
        <w:suppressAutoHyphens/>
        <w:ind w:left="1134" w:firstLine="426"/>
        <w:jc w:val="both"/>
        <w:rPr>
          <w:sz w:val="26"/>
          <w:szCs w:val="26"/>
        </w:rPr>
      </w:pPr>
      <w:r w:rsidRPr="00A13965">
        <w:rPr>
          <w:sz w:val="26"/>
          <w:szCs w:val="26"/>
        </w:rPr>
        <w:t>- на оборудование для СОШ с. Алехино в рамках модернизации школьных систем образования в сумме 11 979,9 тыс. руб. в 2025 году;</w:t>
      </w:r>
    </w:p>
    <w:p w14:paraId="4013CC54" w14:textId="77777777" w:rsidR="00A46BC6" w:rsidRPr="00A13965" w:rsidRDefault="00A46BC6" w:rsidP="009779B2">
      <w:pPr>
        <w:suppressAutoHyphens/>
        <w:ind w:left="1134" w:firstLine="426"/>
        <w:jc w:val="both"/>
        <w:rPr>
          <w:sz w:val="26"/>
          <w:szCs w:val="26"/>
        </w:rPr>
      </w:pPr>
      <w:r w:rsidRPr="00A13965">
        <w:rPr>
          <w:sz w:val="26"/>
          <w:szCs w:val="26"/>
        </w:rPr>
        <w:t>- приобретение учебников и учебных пособий, а также учебно-методических материалов, необходимых для реализации образовательных программ в сумме 3 365,9 тыс. руб. на 2025 год;</w:t>
      </w:r>
    </w:p>
    <w:p w14:paraId="52928C21" w14:textId="77777777" w:rsidR="00A46BC6" w:rsidRPr="00A13965" w:rsidRDefault="00A46BC6" w:rsidP="009779B2">
      <w:pPr>
        <w:suppressAutoHyphens/>
        <w:ind w:left="1134" w:firstLine="426"/>
        <w:jc w:val="both"/>
        <w:rPr>
          <w:sz w:val="26"/>
          <w:szCs w:val="26"/>
        </w:rPr>
      </w:pPr>
      <w:r w:rsidRPr="00A13965">
        <w:rPr>
          <w:sz w:val="26"/>
          <w:szCs w:val="26"/>
        </w:rPr>
        <w:t xml:space="preserve">- приобретение модульной конструкции сборно-разборного быстровозводимого здания для размещения пищеблока в целях обеспечения бесплатным горячим </w:t>
      </w:r>
      <w:r w:rsidRPr="00A13965">
        <w:rPr>
          <w:sz w:val="26"/>
          <w:szCs w:val="26"/>
        </w:rPr>
        <w:lastRenderedPageBreak/>
        <w:t>питанием обучающихся СОШ с. Узкий Луг в 2026 году в размере софинансирования за счет средств местного бюджета в сумме 3 306,6 тыс. руб.;</w:t>
      </w:r>
    </w:p>
    <w:p w14:paraId="5B16B11E" w14:textId="77777777" w:rsidR="00A46BC6" w:rsidRPr="00A13965" w:rsidRDefault="00A46BC6" w:rsidP="009779B2">
      <w:pPr>
        <w:suppressAutoHyphens/>
        <w:ind w:left="1134" w:firstLine="426"/>
        <w:jc w:val="both"/>
        <w:rPr>
          <w:sz w:val="26"/>
          <w:szCs w:val="26"/>
        </w:rPr>
      </w:pPr>
      <w:r w:rsidRPr="00A13965">
        <w:rPr>
          <w:sz w:val="26"/>
          <w:szCs w:val="26"/>
        </w:rPr>
        <w:t>- на профессиональную подготовку и повышение квалификации сотрудников образовательных организаций в сумме 349,2 тыс. руб. на 2025 год, в сумме 338,3 тыс. руб. на 2026 год, в сумме 349,2 тыс. руб. на 2027 год.</w:t>
      </w:r>
    </w:p>
    <w:p w14:paraId="1095B1A7" w14:textId="77777777" w:rsidR="00A46BC6" w:rsidRPr="00A13965" w:rsidRDefault="00A46BC6" w:rsidP="009779B2">
      <w:pPr>
        <w:autoSpaceDE w:val="0"/>
        <w:autoSpaceDN w:val="0"/>
        <w:adjustRightInd w:val="0"/>
        <w:ind w:left="1134" w:firstLine="426"/>
        <w:jc w:val="both"/>
        <w:rPr>
          <w:snapToGrid w:val="0"/>
          <w:sz w:val="26"/>
          <w:szCs w:val="26"/>
        </w:rPr>
      </w:pPr>
      <w:r w:rsidRPr="00A13965">
        <w:rPr>
          <w:snapToGrid w:val="0"/>
          <w:sz w:val="26"/>
          <w:szCs w:val="26"/>
        </w:rPr>
        <w:t>В рамках подпрограммы «Обеспечение реализации муниципальной программы и прочие мероприятия в области образования» предусмотрены расходы в общей сумме 25 447,6 тыс. руб. на 2025 год, 24 164,0 тыс. руб. на 2026 год, 23 798,1 тыс. руб. на 2027 год:</w:t>
      </w:r>
    </w:p>
    <w:p w14:paraId="59CD20C5" w14:textId="77777777" w:rsidR="00A46BC6" w:rsidRPr="00A13965" w:rsidRDefault="00A46BC6" w:rsidP="009779B2">
      <w:pPr>
        <w:autoSpaceDE w:val="0"/>
        <w:autoSpaceDN w:val="0"/>
        <w:adjustRightInd w:val="0"/>
        <w:ind w:left="1134" w:firstLine="426"/>
        <w:jc w:val="both"/>
        <w:rPr>
          <w:snapToGrid w:val="0"/>
          <w:sz w:val="26"/>
          <w:szCs w:val="26"/>
        </w:rPr>
      </w:pPr>
      <w:r w:rsidRPr="00A13965">
        <w:rPr>
          <w:snapToGrid w:val="0"/>
          <w:sz w:val="26"/>
          <w:szCs w:val="26"/>
        </w:rPr>
        <w:t>- на содержание и обеспечение деятельности Отдела образования АЧРМО в сумме 5 356,6 тыс. руб. на 2025 год, в сумме 5 062,5 тыс. руб. на 2026 год, в сумме 5 001,3 тыс. руб. на 2027 год;</w:t>
      </w:r>
    </w:p>
    <w:p w14:paraId="2D6EFBE3" w14:textId="77777777" w:rsidR="00A46BC6" w:rsidRPr="006D74B7" w:rsidRDefault="00A46BC6" w:rsidP="009779B2">
      <w:pPr>
        <w:autoSpaceDE w:val="0"/>
        <w:autoSpaceDN w:val="0"/>
        <w:adjustRightInd w:val="0"/>
        <w:ind w:left="1134" w:firstLine="426"/>
        <w:jc w:val="both"/>
        <w:rPr>
          <w:sz w:val="26"/>
          <w:szCs w:val="26"/>
        </w:rPr>
      </w:pPr>
      <w:r w:rsidRPr="00A13965">
        <w:rPr>
          <w:snapToGrid w:val="0"/>
          <w:sz w:val="26"/>
          <w:szCs w:val="26"/>
        </w:rPr>
        <w:t>- на содержание и обеспечение деятельности муниципального казенного</w:t>
      </w:r>
      <w:r w:rsidRPr="006D74B7">
        <w:rPr>
          <w:snapToGrid w:val="0"/>
          <w:sz w:val="26"/>
          <w:szCs w:val="26"/>
        </w:rPr>
        <w:t xml:space="preserve"> учреждения Центр развития образования</w:t>
      </w:r>
      <w:r w:rsidRPr="006D74B7">
        <w:rPr>
          <w:sz w:val="26"/>
          <w:szCs w:val="26"/>
        </w:rPr>
        <w:t xml:space="preserve"> на 2025 год в сумме 15 464,6 тыс. руб., на 2026 год 14 463,1 тыс. руб., на 2027 год 14 158,4 тыс. руб.</w:t>
      </w:r>
      <w:r w:rsidRPr="006D74B7">
        <w:rPr>
          <w:snapToGrid w:val="0"/>
          <w:sz w:val="26"/>
          <w:szCs w:val="26"/>
        </w:rPr>
        <w:t>;</w:t>
      </w:r>
    </w:p>
    <w:p w14:paraId="15C1F089" w14:textId="77777777" w:rsidR="00A46BC6" w:rsidRPr="006D74B7" w:rsidRDefault="00A46BC6" w:rsidP="009779B2">
      <w:pPr>
        <w:autoSpaceDE w:val="0"/>
        <w:autoSpaceDN w:val="0"/>
        <w:adjustRightInd w:val="0"/>
        <w:ind w:left="1134" w:firstLine="426"/>
        <w:jc w:val="both"/>
        <w:rPr>
          <w:snapToGrid w:val="0"/>
          <w:sz w:val="26"/>
          <w:szCs w:val="26"/>
        </w:rPr>
      </w:pPr>
      <w:r w:rsidRPr="006D74B7">
        <w:rPr>
          <w:snapToGrid w:val="0"/>
          <w:sz w:val="26"/>
          <w:szCs w:val="26"/>
        </w:rPr>
        <w:t>- на осуществление мероприятий, направленных на профилактику суицидальных попыток среди несовершеннолетних в сумме 18,0 тыс. руб. на 2025 год, в сумме 30,0 тыс. руб. на 2026 год, в сумме 30,0 тыс. руб. на 2027 год;</w:t>
      </w:r>
    </w:p>
    <w:p w14:paraId="4C356CAB" w14:textId="77777777" w:rsidR="00A46BC6" w:rsidRPr="006D74B7" w:rsidRDefault="00A46BC6" w:rsidP="009779B2">
      <w:pPr>
        <w:autoSpaceDE w:val="0"/>
        <w:autoSpaceDN w:val="0"/>
        <w:adjustRightInd w:val="0"/>
        <w:ind w:left="1134" w:firstLine="426"/>
        <w:jc w:val="both"/>
        <w:rPr>
          <w:snapToGrid w:val="0"/>
          <w:sz w:val="26"/>
          <w:szCs w:val="26"/>
        </w:rPr>
      </w:pPr>
      <w:r w:rsidRPr="006D74B7">
        <w:rPr>
          <w:snapToGrid w:val="0"/>
          <w:sz w:val="26"/>
          <w:szCs w:val="26"/>
        </w:rPr>
        <w:t>- на организацию отдыха детей в каникулярное время в лагерях с дневным пребыванием детей в сумме 3 809,5 тыс. руб. ежегодно на 2025-2027 годы;</w:t>
      </w:r>
    </w:p>
    <w:p w14:paraId="3896BF1A" w14:textId="77777777" w:rsidR="00A46BC6" w:rsidRPr="006D74B7" w:rsidRDefault="00A46BC6" w:rsidP="009779B2">
      <w:pPr>
        <w:autoSpaceDE w:val="0"/>
        <w:autoSpaceDN w:val="0"/>
        <w:adjustRightInd w:val="0"/>
        <w:ind w:left="1134" w:firstLine="426"/>
        <w:jc w:val="both"/>
        <w:rPr>
          <w:snapToGrid w:val="0"/>
          <w:sz w:val="26"/>
          <w:szCs w:val="26"/>
        </w:rPr>
      </w:pPr>
      <w:r w:rsidRPr="006D74B7">
        <w:rPr>
          <w:snapToGrid w:val="0"/>
          <w:sz w:val="26"/>
          <w:szCs w:val="26"/>
        </w:rPr>
        <w:t>- на проведение муниципальных мероприятий, участие в региональных мероприятиях в сфере образования в сумме 745,0 тыс. руб. ежегодно;</w:t>
      </w:r>
    </w:p>
    <w:p w14:paraId="0A2E2044" w14:textId="77777777" w:rsidR="00A46BC6" w:rsidRPr="006D74B7" w:rsidRDefault="00A46BC6" w:rsidP="009779B2">
      <w:pPr>
        <w:autoSpaceDE w:val="0"/>
        <w:autoSpaceDN w:val="0"/>
        <w:adjustRightInd w:val="0"/>
        <w:ind w:left="1134" w:firstLine="426"/>
        <w:jc w:val="both"/>
        <w:rPr>
          <w:snapToGrid w:val="0"/>
          <w:sz w:val="26"/>
          <w:szCs w:val="26"/>
        </w:rPr>
      </w:pPr>
      <w:r w:rsidRPr="006D74B7">
        <w:rPr>
          <w:snapToGrid w:val="0"/>
          <w:sz w:val="26"/>
          <w:szCs w:val="26"/>
        </w:rPr>
        <w:t xml:space="preserve">- выплату стипендии студентам по целевому обучению в сумме 54,0 тыс. руб. ежегодно на 2025-2027 годы. </w:t>
      </w:r>
    </w:p>
    <w:p w14:paraId="26987FAF" w14:textId="77777777" w:rsidR="00A46BC6" w:rsidRDefault="00A46BC6" w:rsidP="009779B2">
      <w:pPr>
        <w:autoSpaceDE w:val="0"/>
        <w:autoSpaceDN w:val="0"/>
        <w:adjustRightInd w:val="0"/>
        <w:ind w:left="1134" w:firstLine="426"/>
        <w:jc w:val="center"/>
        <w:rPr>
          <w:b/>
          <w:sz w:val="26"/>
          <w:szCs w:val="26"/>
        </w:rPr>
      </w:pPr>
    </w:p>
    <w:p w14:paraId="43673224" w14:textId="77777777" w:rsidR="00A46BC6" w:rsidRDefault="00A46BC6" w:rsidP="009779B2">
      <w:pPr>
        <w:autoSpaceDE w:val="0"/>
        <w:autoSpaceDN w:val="0"/>
        <w:adjustRightInd w:val="0"/>
        <w:ind w:left="1134" w:firstLine="426"/>
        <w:jc w:val="center"/>
        <w:rPr>
          <w:b/>
          <w:sz w:val="26"/>
          <w:szCs w:val="26"/>
        </w:rPr>
      </w:pPr>
    </w:p>
    <w:p w14:paraId="68FB798D" w14:textId="77777777" w:rsidR="00A46BC6" w:rsidRPr="006D74B7" w:rsidRDefault="00A46BC6" w:rsidP="009779B2">
      <w:pPr>
        <w:autoSpaceDE w:val="0"/>
        <w:autoSpaceDN w:val="0"/>
        <w:adjustRightInd w:val="0"/>
        <w:ind w:left="1134" w:firstLine="426"/>
        <w:jc w:val="center"/>
        <w:rPr>
          <w:b/>
          <w:sz w:val="26"/>
          <w:szCs w:val="26"/>
        </w:rPr>
      </w:pPr>
      <w:r w:rsidRPr="006D74B7">
        <w:rPr>
          <w:b/>
          <w:sz w:val="26"/>
          <w:szCs w:val="26"/>
        </w:rPr>
        <w:t>Муниципальная программа</w:t>
      </w:r>
    </w:p>
    <w:p w14:paraId="5F14401C" w14:textId="04983D67" w:rsidR="00A46BC6" w:rsidRPr="009779B2" w:rsidRDefault="00A46BC6" w:rsidP="009779B2">
      <w:pPr>
        <w:ind w:left="1134" w:firstLine="426"/>
        <w:jc w:val="center"/>
        <w:rPr>
          <w:b/>
          <w:sz w:val="26"/>
          <w:szCs w:val="26"/>
        </w:rPr>
      </w:pPr>
      <w:r w:rsidRPr="006D74B7">
        <w:rPr>
          <w:b/>
          <w:sz w:val="26"/>
          <w:szCs w:val="26"/>
        </w:rPr>
        <w:t>«Сохранение и развитие культуры в Черемховском районном муниципальном образовании»</w:t>
      </w:r>
    </w:p>
    <w:p w14:paraId="26EC6D35" w14:textId="77777777" w:rsidR="00A46BC6" w:rsidRPr="00C72322" w:rsidRDefault="00A46BC6" w:rsidP="009779B2">
      <w:pPr>
        <w:ind w:left="1134" w:firstLine="426"/>
        <w:jc w:val="both"/>
        <w:rPr>
          <w:sz w:val="26"/>
          <w:szCs w:val="26"/>
        </w:rPr>
      </w:pPr>
      <w:r w:rsidRPr="00C72322">
        <w:rPr>
          <w:sz w:val="26"/>
          <w:szCs w:val="26"/>
        </w:rPr>
        <w:t>В состав муниципальной программы включены 2 подпрограммы:</w:t>
      </w:r>
    </w:p>
    <w:p w14:paraId="57264778" w14:textId="77777777" w:rsidR="00A46BC6" w:rsidRPr="00C72322" w:rsidRDefault="00A46BC6" w:rsidP="009779B2">
      <w:pPr>
        <w:ind w:left="1134" w:firstLine="426"/>
        <w:jc w:val="both"/>
        <w:rPr>
          <w:sz w:val="26"/>
          <w:szCs w:val="26"/>
        </w:rPr>
      </w:pPr>
      <w:r w:rsidRPr="00C72322">
        <w:rPr>
          <w:sz w:val="26"/>
          <w:szCs w:val="26"/>
        </w:rPr>
        <w:t>«Укрепление единого культурного пространства на территории Черемховского районного муниципального образования» с объемом расходов в сумме 79 433,9 тыс. руб. на 2025 год, 71 793,4 тыс. руб. на 2026 год, 70 219,9 тыс. руб. на 2027 год;</w:t>
      </w:r>
    </w:p>
    <w:p w14:paraId="7290AFCA" w14:textId="77777777" w:rsidR="00A46BC6" w:rsidRPr="00C72322" w:rsidRDefault="00A46BC6" w:rsidP="009779B2">
      <w:pPr>
        <w:ind w:left="1134" w:firstLine="426"/>
        <w:jc w:val="both"/>
        <w:rPr>
          <w:sz w:val="26"/>
          <w:szCs w:val="26"/>
        </w:rPr>
      </w:pPr>
      <w:r w:rsidRPr="00C72322">
        <w:rPr>
          <w:sz w:val="26"/>
          <w:szCs w:val="26"/>
        </w:rPr>
        <w:t>«Обеспечение реализации муниципальной программы и прочие мероприятия в области культуры» с расходами в сумме 2 317,0 тыс. руб. на 2025 год, 2 181,4 тыс. руб. на 2026, в сумме 2 134,9 тыс. руб. на 2027 год.</w:t>
      </w:r>
    </w:p>
    <w:p w14:paraId="33B4D97C" w14:textId="77777777" w:rsidR="00A46BC6" w:rsidRPr="00C72322" w:rsidRDefault="00A46BC6" w:rsidP="009779B2">
      <w:pPr>
        <w:ind w:left="1134" w:firstLine="426"/>
        <w:jc w:val="both"/>
        <w:rPr>
          <w:sz w:val="26"/>
          <w:szCs w:val="26"/>
        </w:rPr>
      </w:pPr>
      <w:r w:rsidRPr="00C72322">
        <w:rPr>
          <w:sz w:val="26"/>
          <w:szCs w:val="26"/>
        </w:rPr>
        <w:t>В рамках реализации подпрограммы «Укрепление единого культурного пространства на территории Черемховского районного муниципального образования» предусмотрены расходы:</w:t>
      </w:r>
    </w:p>
    <w:p w14:paraId="3C0842B0" w14:textId="77777777" w:rsidR="00A46BC6" w:rsidRPr="006D74B7" w:rsidRDefault="00A46BC6" w:rsidP="009779B2">
      <w:pPr>
        <w:ind w:left="1134" w:firstLine="426"/>
        <w:jc w:val="both"/>
        <w:rPr>
          <w:sz w:val="26"/>
          <w:szCs w:val="26"/>
        </w:rPr>
      </w:pPr>
      <w:r w:rsidRPr="006D74B7">
        <w:rPr>
          <w:sz w:val="26"/>
          <w:szCs w:val="26"/>
        </w:rPr>
        <w:t>- на содержание и обеспечение деятельности музея, расположенного на территории п. Михайловка в сумме 4 687,0 тыс. руб. на 2025 год, в сумме 4 181,9 тыс. руб. на 2026 год, в сумме 4 103,5 тыс. руб. на 2027 год;</w:t>
      </w:r>
    </w:p>
    <w:p w14:paraId="23F32F35" w14:textId="77777777" w:rsidR="00A46BC6" w:rsidRPr="006D74B7" w:rsidRDefault="00A46BC6" w:rsidP="009779B2">
      <w:pPr>
        <w:ind w:left="1134" w:firstLine="426"/>
        <w:jc w:val="both"/>
        <w:rPr>
          <w:sz w:val="26"/>
          <w:szCs w:val="26"/>
        </w:rPr>
      </w:pPr>
      <w:r w:rsidRPr="006D74B7">
        <w:rPr>
          <w:sz w:val="26"/>
          <w:szCs w:val="26"/>
        </w:rPr>
        <w:t>- на организацию библиотечного обслуживания населения района в сумме 34 756,0 тыс. руб. на 2025 год, в сумме 32 869,0 тыс. руб. на 2026 год, в сумме 32 271,4 тыс. руб. на 2027 год. В общей сумме расходов на обеспечение деятельности библиотечной системы района отражены средства на комплектование книжных фондов в сумме 249,8 тыс. руб. на 2025 год, в сумме 250,1 тыс. руб. на 2026 год, в сумме 238,1 тыс. руб. на 2027 год на условиях софинансирования, а также расходы на обновление книжного фонда библиотеки в с. Бельск в рамках концепции модернизации библиотеки в сумме 127,5 тыс. руб., 129,0 тыс. руб.,135,0 тыс. руб. на 2025, 2026, 2027 годы соответственно;</w:t>
      </w:r>
    </w:p>
    <w:p w14:paraId="4366D2DB" w14:textId="77777777" w:rsidR="00A46BC6" w:rsidRPr="006D74B7" w:rsidRDefault="00A46BC6" w:rsidP="009779B2">
      <w:pPr>
        <w:ind w:left="1134" w:firstLine="426"/>
        <w:jc w:val="both"/>
        <w:rPr>
          <w:sz w:val="26"/>
          <w:szCs w:val="26"/>
        </w:rPr>
      </w:pPr>
      <w:r w:rsidRPr="006D74B7">
        <w:rPr>
          <w:sz w:val="26"/>
          <w:szCs w:val="26"/>
        </w:rPr>
        <w:lastRenderedPageBreak/>
        <w:t>- на развитие культурно-досуговой деятельности, включая расходы на содержание и обеспечение деятельности межпоселенческого культурного центра и проведение мероприятий в сфере культуры в сумме 23 961,8 тыс. руб. на 2025 год, в сумме 19 384,9 тыс. руб. на 2026 год, в сумме 19 033,3 тыс. руб. на 2027 год. Расходы на 2025 год включают назначения на укрепление материально-технической базы Дома народного творчества в с. Бельск в сумме 975,2 тыс. руб., а также разработку проектно-сметной документации на капитальный ремонт МКЦ в сумме 2 500 тыс.руб.;</w:t>
      </w:r>
    </w:p>
    <w:p w14:paraId="5AB3E3CA" w14:textId="77777777" w:rsidR="00A46BC6" w:rsidRPr="006D74B7" w:rsidRDefault="00A46BC6" w:rsidP="009779B2">
      <w:pPr>
        <w:ind w:left="1134" w:firstLine="426"/>
        <w:jc w:val="both"/>
        <w:rPr>
          <w:sz w:val="26"/>
          <w:szCs w:val="26"/>
        </w:rPr>
      </w:pPr>
      <w:r w:rsidRPr="006D74B7">
        <w:rPr>
          <w:sz w:val="26"/>
          <w:szCs w:val="26"/>
        </w:rPr>
        <w:t xml:space="preserve">- на организацию дополнительного образования детей в области искусств, включая содержание и обеспечение деятельности детской школы искусств п. Михайловка в сумме 16 029,2 тыс. руб. на 2025 год, в сумме 15 357,6 тыс. руб. на 2026 год, в сумме 14 811,7 тыс. руб. на 2027 год. В общей сумме расходов ежегодно предусмотрены средства в сумме 21,0 тыс. руб. на поддержку одаренных детей в форме выплаты стипендий мэра в соответствии с Постановление администрации ЧРМО от 05.02.2020 № 80-п «Об утверждении положения об условиях назначения и порядке выплаты единовременной ежегодной стипендии мэра Черемховского района для одаренных детей - учащихся муниципального казенного учреждения дополнительного образования «Детская школа искусств поселка Михайловка», а также расходы на софинансирование приобретения музыкальных инструментов в 2026 году в сумме 235,0 тыс. руб.. </w:t>
      </w:r>
    </w:p>
    <w:p w14:paraId="42369A1E" w14:textId="77777777" w:rsidR="00A46BC6" w:rsidRPr="00C72322" w:rsidRDefault="00A46BC6" w:rsidP="009779B2">
      <w:pPr>
        <w:ind w:left="1134" w:firstLine="426"/>
        <w:jc w:val="both"/>
        <w:rPr>
          <w:sz w:val="26"/>
          <w:szCs w:val="26"/>
        </w:rPr>
      </w:pPr>
      <w:r w:rsidRPr="006D74B7">
        <w:rPr>
          <w:sz w:val="26"/>
          <w:szCs w:val="26"/>
        </w:rPr>
        <w:t>Фонд оплаты труда работников учреждений культуры рассчитывался</w:t>
      </w:r>
      <w:r w:rsidRPr="00C72322">
        <w:rPr>
          <w:sz w:val="26"/>
          <w:szCs w:val="26"/>
        </w:rPr>
        <w:t xml:space="preserve"> исходя из прогнозируемой среднемесячной заработной платы по данным министерства труда и занятости Иркутской области, министерства культуры Иркутской области. На 2025 год по основному персоналу учреждений культуры показатель составляет 67 829,8 руб., по педагогическим работникам дополнительного образования - 72 434 руб. Проектом </w:t>
      </w:r>
      <w:r>
        <w:rPr>
          <w:sz w:val="26"/>
          <w:szCs w:val="26"/>
        </w:rPr>
        <w:t xml:space="preserve">решения о бюджете </w:t>
      </w:r>
      <w:r w:rsidRPr="00C72322">
        <w:rPr>
          <w:sz w:val="26"/>
          <w:szCs w:val="26"/>
        </w:rPr>
        <w:t xml:space="preserve">расходы на оплату труда на очередной финансовый год предусмотрены на 85% от расчетной потребности.   </w:t>
      </w:r>
    </w:p>
    <w:p w14:paraId="43C353A7" w14:textId="77777777" w:rsidR="00A46BC6" w:rsidRPr="006320B5" w:rsidRDefault="00A46BC6" w:rsidP="009779B2">
      <w:pPr>
        <w:ind w:left="1134" w:firstLine="426"/>
        <w:jc w:val="both"/>
        <w:rPr>
          <w:sz w:val="26"/>
          <w:szCs w:val="26"/>
        </w:rPr>
      </w:pPr>
      <w:r w:rsidRPr="006320B5">
        <w:rPr>
          <w:sz w:val="26"/>
          <w:szCs w:val="26"/>
        </w:rPr>
        <w:t>Подпрограмма «Обеспечение реализации муниципальной программы и прочие мероприятия в области культуры» содержит расходы на содержание и обеспечение деятельности отдела культуры АЧРМО и составляет 2 317,0 тыс. руб. на 2025 год, 2 181,4 тыс. руб. на 2026, сумме 2 134,9 тыс. руб. на 2027 год.</w:t>
      </w:r>
    </w:p>
    <w:p w14:paraId="376D16F1" w14:textId="77777777" w:rsidR="00A46BC6" w:rsidRPr="00966DA2" w:rsidRDefault="00A46BC6" w:rsidP="009779B2">
      <w:pPr>
        <w:ind w:left="1134" w:firstLine="426"/>
        <w:jc w:val="center"/>
        <w:rPr>
          <w:b/>
          <w:sz w:val="26"/>
          <w:szCs w:val="26"/>
          <w:highlight w:val="lightGray"/>
        </w:rPr>
      </w:pPr>
    </w:p>
    <w:p w14:paraId="6F15FD41" w14:textId="77777777" w:rsidR="00A46BC6" w:rsidRPr="00DF7A39" w:rsidRDefault="00A46BC6" w:rsidP="009779B2">
      <w:pPr>
        <w:ind w:left="1134" w:firstLine="426"/>
        <w:jc w:val="center"/>
        <w:rPr>
          <w:b/>
          <w:sz w:val="26"/>
          <w:szCs w:val="26"/>
        </w:rPr>
      </w:pPr>
      <w:r w:rsidRPr="00DF7A39">
        <w:rPr>
          <w:b/>
          <w:sz w:val="26"/>
          <w:szCs w:val="26"/>
        </w:rPr>
        <w:t>Муниципальная программа</w:t>
      </w:r>
    </w:p>
    <w:p w14:paraId="08BA7AFD" w14:textId="4E6E9D60" w:rsidR="00A46BC6" w:rsidRPr="009779B2" w:rsidRDefault="00A46BC6" w:rsidP="009779B2">
      <w:pPr>
        <w:ind w:left="1134" w:firstLine="426"/>
        <w:jc w:val="center"/>
        <w:rPr>
          <w:b/>
          <w:sz w:val="26"/>
          <w:szCs w:val="26"/>
        </w:rPr>
      </w:pPr>
      <w:r w:rsidRPr="00DF7A39">
        <w:rPr>
          <w:b/>
          <w:sz w:val="26"/>
          <w:szCs w:val="26"/>
        </w:rPr>
        <w:t>«Жилищно-коммунальный комплекс и развитие инфраструктуры в Черемховском районном муниципальном образовании»</w:t>
      </w:r>
    </w:p>
    <w:p w14:paraId="750CEBB6" w14:textId="77777777" w:rsidR="00A46BC6" w:rsidRPr="0060656B" w:rsidRDefault="00A46BC6" w:rsidP="009779B2">
      <w:pPr>
        <w:ind w:left="1134" w:firstLine="426"/>
        <w:jc w:val="both"/>
        <w:rPr>
          <w:sz w:val="26"/>
          <w:szCs w:val="26"/>
        </w:rPr>
      </w:pPr>
      <w:r w:rsidRPr="0060656B">
        <w:rPr>
          <w:sz w:val="26"/>
          <w:szCs w:val="26"/>
        </w:rPr>
        <w:t>Проект бюджета предусматривает назначения на исполнение четырех подпрограмм.</w:t>
      </w:r>
    </w:p>
    <w:p w14:paraId="0BBBA0FA" w14:textId="77777777" w:rsidR="00A46BC6" w:rsidRPr="0060656B" w:rsidRDefault="00A46BC6" w:rsidP="009779B2">
      <w:pPr>
        <w:ind w:left="1134" w:firstLine="426"/>
        <w:jc w:val="both"/>
        <w:rPr>
          <w:sz w:val="26"/>
          <w:szCs w:val="26"/>
        </w:rPr>
      </w:pPr>
      <w:r w:rsidRPr="0060656B">
        <w:rPr>
          <w:sz w:val="26"/>
          <w:szCs w:val="26"/>
        </w:rPr>
        <w:t>Подпрограмма "Устойчивое развитие сельских территорий Черемховского районного муниципального образования" на общую сумму 62 027,3 тыс. руб. на 2025 год, 454,5 тыс. руб. на 2026 год, 454,5 тыс. руб. на 2027 год включает следующие направления расходов:</w:t>
      </w:r>
    </w:p>
    <w:p w14:paraId="381B540A" w14:textId="77777777" w:rsidR="00A46BC6" w:rsidRDefault="00A46BC6" w:rsidP="009779B2">
      <w:pPr>
        <w:ind w:left="1134" w:firstLine="426"/>
        <w:jc w:val="both"/>
        <w:rPr>
          <w:color w:val="000000"/>
          <w:sz w:val="26"/>
          <w:szCs w:val="26"/>
        </w:rPr>
      </w:pPr>
      <w:r w:rsidRPr="0060656B">
        <w:rPr>
          <w:color w:val="000000"/>
          <w:sz w:val="26"/>
          <w:szCs w:val="26"/>
        </w:rPr>
        <w:t>- капитальный ремонт нежилого здания в п. Михайловка с целью размещения в нем детской школы искусств на сумму 47 038,0 тыс. руб. в 2025 году;</w:t>
      </w:r>
    </w:p>
    <w:p w14:paraId="0B73C679" w14:textId="12728540" w:rsidR="00A46BC6" w:rsidRPr="0060656B" w:rsidRDefault="00A46BC6" w:rsidP="009779B2">
      <w:pPr>
        <w:ind w:left="1134" w:firstLine="426"/>
        <w:jc w:val="both"/>
        <w:rPr>
          <w:color w:val="000000"/>
          <w:sz w:val="26"/>
          <w:szCs w:val="26"/>
        </w:rPr>
      </w:pPr>
      <w:r>
        <w:rPr>
          <w:color w:val="000000"/>
          <w:sz w:val="26"/>
          <w:szCs w:val="26"/>
        </w:rPr>
        <w:t xml:space="preserve">- благоустройство территории строящегося клуба в п. Новостройка на сумму </w:t>
      </w:r>
      <w:r w:rsidR="009779B2">
        <w:rPr>
          <w:color w:val="000000"/>
          <w:sz w:val="26"/>
          <w:szCs w:val="26"/>
        </w:rPr>
        <w:t xml:space="preserve">     </w:t>
      </w:r>
      <w:r>
        <w:rPr>
          <w:color w:val="000000"/>
          <w:sz w:val="26"/>
          <w:szCs w:val="26"/>
        </w:rPr>
        <w:t xml:space="preserve"> 14 541,0 тыс. руб.</w:t>
      </w:r>
    </w:p>
    <w:p w14:paraId="7391C454" w14:textId="77777777" w:rsidR="00A46BC6" w:rsidRPr="0060656B" w:rsidRDefault="00A46BC6" w:rsidP="009779B2">
      <w:pPr>
        <w:ind w:left="1134" w:firstLine="426"/>
        <w:jc w:val="both"/>
        <w:rPr>
          <w:sz w:val="26"/>
          <w:szCs w:val="26"/>
        </w:rPr>
      </w:pPr>
      <w:r w:rsidRPr="0060656B">
        <w:rPr>
          <w:sz w:val="26"/>
          <w:szCs w:val="26"/>
        </w:rPr>
        <w:t>- проведение районного трудового соревнования (конкурса) в сфере агропромышленного комплекса, направленного на выявление лучших работающих в сельскохозяйственном производстве трудовых коллективов, передовых работников агропромышленного комплекса и поощрение их за высокие результаты труда запланировано в объеме 103,4 тыс. руб. на 2025 год, 109,6 тыс. руб. ежегодно на 2026 и 2027 годы;</w:t>
      </w:r>
    </w:p>
    <w:p w14:paraId="3A25C972" w14:textId="77777777" w:rsidR="00A46BC6" w:rsidRPr="0060656B" w:rsidRDefault="00A46BC6" w:rsidP="009779B2">
      <w:pPr>
        <w:ind w:left="1134" w:firstLine="426"/>
        <w:jc w:val="both"/>
        <w:rPr>
          <w:sz w:val="26"/>
          <w:szCs w:val="26"/>
        </w:rPr>
      </w:pPr>
      <w:r w:rsidRPr="0060656B">
        <w:rPr>
          <w:sz w:val="26"/>
          <w:szCs w:val="26"/>
        </w:rPr>
        <w:lastRenderedPageBreak/>
        <w:t>- проведение районного конкурса в сфере территориального общественного самоуправления в сумме 344,8 тыс. руб. ежегодно.</w:t>
      </w:r>
    </w:p>
    <w:p w14:paraId="56ADE8DD" w14:textId="77777777" w:rsidR="00A46BC6" w:rsidRPr="00153A61" w:rsidRDefault="00A46BC6" w:rsidP="009779B2">
      <w:pPr>
        <w:ind w:left="1134" w:firstLine="426"/>
        <w:jc w:val="both"/>
        <w:rPr>
          <w:sz w:val="26"/>
          <w:szCs w:val="26"/>
        </w:rPr>
      </w:pPr>
      <w:r w:rsidRPr="00153A61">
        <w:rPr>
          <w:sz w:val="26"/>
          <w:szCs w:val="26"/>
        </w:rPr>
        <w:t>В рамках реализации подпрограммы "Охрана окружающей среды на территории Черемховского районного муниципального образования" предусмотрены расходы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 в сумме 2 305,4 тыс. руб. ежегодно, а также расходы, связанные с  ликвидацией несанкционированных свалок за счет средств платы за негативное воздействие на окружающую среду, штрафов в сфере окружающей среды в сумме 1 553,7 тыс. руб. в 2025 году (ПСД на свалку в с. Лохово), 1 595,1 тыс. руб. в 2026 году, в сумме 1 638,1 тыс. руб. в 2027 году (на плановый период объекты не определены). Содержание мест накопления твердых коммунальных отходов запланировано на 2025 год в сумме 1 139,5 тыс. руб., включая передачу полномочий на уровень сельских поселений в объеме 1 121,9 тыс. руб. Разработка санитарно-защитных зон на объектах водоснабжения планируется в объеме 1 000,0 тыс. руб. ежегодно.</w:t>
      </w:r>
    </w:p>
    <w:p w14:paraId="68CB46F1" w14:textId="77777777" w:rsidR="00A46BC6" w:rsidRPr="0060656B" w:rsidRDefault="00A46BC6" w:rsidP="009779B2">
      <w:pPr>
        <w:ind w:left="1134" w:firstLine="426"/>
        <w:jc w:val="both"/>
        <w:rPr>
          <w:sz w:val="26"/>
          <w:szCs w:val="26"/>
        </w:rPr>
      </w:pPr>
      <w:r w:rsidRPr="0060656B">
        <w:rPr>
          <w:sz w:val="26"/>
          <w:szCs w:val="26"/>
        </w:rPr>
        <w:t>Подпрограмма «Энергосбережение и повышение энергетической эффективности на территории Черемховского районного муниципального образования» включает расходы на осуществление мероприятий в сфере образования и культуры в области энергосбережения, в том числе:</w:t>
      </w:r>
    </w:p>
    <w:p w14:paraId="596D7187" w14:textId="77777777" w:rsidR="00A46BC6" w:rsidRPr="0060656B" w:rsidRDefault="00A46BC6" w:rsidP="009779B2">
      <w:pPr>
        <w:ind w:left="1134" w:firstLine="426"/>
        <w:jc w:val="both"/>
        <w:rPr>
          <w:sz w:val="26"/>
          <w:szCs w:val="26"/>
        </w:rPr>
      </w:pPr>
      <w:r w:rsidRPr="0060656B">
        <w:rPr>
          <w:sz w:val="26"/>
          <w:szCs w:val="26"/>
        </w:rPr>
        <w:t>- мероприятия в сфере культуры составляют 940,3 тыс. руб. на 2025 (ремонт кровли в библиотеке с. Онот, утепление первого этажа ДНТ, светильники в музей), 13,6 тыс. руб. на 2026 год (светильники  в МКЦ), 260,0 тыс. руб. на 2027 год (замена теплосчетчика в МКЦ);</w:t>
      </w:r>
    </w:p>
    <w:p w14:paraId="56A92A0C" w14:textId="77777777" w:rsidR="00A46BC6" w:rsidRPr="0060656B" w:rsidRDefault="00A46BC6" w:rsidP="009779B2">
      <w:pPr>
        <w:ind w:left="1134" w:firstLine="426"/>
        <w:jc w:val="both"/>
        <w:rPr>
          <w:sz w:val="26"/>
          <w:szCs w:val="26"/>
        </w:rPr>
      </w:pPr>
      <w:r w:rsidRPr="0060656B">
        <w:rPr>
          <w:sz w:val="26"/>
          <w:szCs w:val="26"/>
        </w:rPr>
        <w:t>- мероприятия в сфере образования (поверка, замена приборов учета тепла, водоснабжения) составят 596,2 тыс. руб. на 2025, 141,7 тыс. руб. на 2026 год, 231,2 тыс. руб. на 2027 год.</w:t>
      </w:r>
    </w:p>
    <w:p w14:paraId="32BEFEAE" w14:textId="77777777" w:rsidR="00A46BC6" w:rsidRDefault="00A46BC6" w:rsidP="009779B2">
      <w:pPr>
        <w:ind w:left="1134" w:firstLine="426"/>
        <w:jc w:val="both"/>
        <w:rPr>
          <w:sz w:val="26"/>
          <w:szCs w:val="26"/>
        </w:rPr>
      </w:pPr>
      <w:r w:rsidRPr="00BC1E35">
        <w:rPr>
          <w:sz w:val="26"/>
          <w:szCs w:val="26"/>
        </w:rPr>
        <w:t>Подпрограмму "Обеспечение реализации муниципальной программы и прочие мероприятия в области жилищно-коммунального хозяйства" составляют расходы на содержание и обеспечение деятельности Управления жилищно-коммунального хозяйства, транспорта, связи и экологии АЧРМО в сумме 9 133,0 тыс. руб. на 2025 год, в сумме 8 573,8 тыс. руб. на 2026 год, в сумме 8 388,5 тыс. руб. на 2027 год, обеспечение деятельности муниципального учреждения Проектсметсервис в сумме 4 750,0 тыс. руб. на 2025 год, 4 479,2 тыс. руб. на 2026 год, 4 385,6 тыс. руб. на 2027 год, а также содержание водонапорной станции на водоводе Черемхово-Новогромово в сумме 146,0 тыс. руб. на 2025 год, в сумме 140,0 тыс. руб. на 2026-2027 годы ежегодно.</w:t>
      </w:r>
    </w:p>
    <w:p w14:paraId="643D1766" w14:textId="77777777" w:rsidR="00A46BC6" w:rsidRDefault="00A46BC6" w:rsidP="009779B2">
      <w:pPr>
        <w:ind w:left="1134" w:firstLine="426"/>
        <w:jc w:val="both"/>
        <w:rPr>
          <w:sz w:val="26"/>
          <w:szCs w:val="26"/>
        </w:rPr>
      </w:pPr>
      <w:r>
        <w:rPr>
          <w:sz w:val="26"/>
          <w:szCs w:val="26"/>
        </w:rPr>
        <w:t>Начиная с 2025 года муниципальная программа дополнена подпрограммой «Развитие жилищно-коммунального хозяйства на территории Черемховского районного муниципального образования» В рамках подпрограммы планируется осуществление следующих направлений расходов:</w:t>
      </w:r>
    </w:p>
    <w:p w14:paraId="16B79B1E" w14:textId="77777777" w:rsidR="00A46BC6" w:rsidRDefault="00A46BC6" w:rsidP="009779B2">
      <w:pPr>
        <w:ind w:left="1134" w:firstLine="426"/>
        <w:jc w:val="both"/>
        <w:rPr>
          <w:sz w:val="26"/>
          <w:szCs w:val="26"/>
        </w:rPr>
      </w:pPr>
      <w:r>
        <w:rPr>
          <w:sz w:val="26"/>
          <w:szCs w:val="26"/>
        </w:rPr>
        <w:t>- замена котельного и котельно-вспомогательного оборудования на сумму 222,0 тыс. руб. ежегодно на 2025-2027 годы;</w:t>
      </w:r>
    </w:p>
    <w:p w14:paraId="1CC6996E" w14:textId="77777777" w:rsidR="00A46BC6" w:rsidRDefault="00A46BC6" w:rsidP="009779B2">
      <w:pPr>
        <w:ind w:left="1134" w:firstLine="426"/>
        <w:jc w:val="both"/>
        <w:rPr>
          <w:sz w:val="26"/>
          <w:szCs w:val="26"/>
        </w:rPr>
      </w:pPr>
      <w:r>
        <w:rPr>
          <w:sz w:val="26"/>
          <w:szCs w:val="26"/>
        </w:rPr>
        <w:t>- ремонт объектов и сетей водоснабжения и водоотведения. В 2025 году это ремонт скважин в с. Рысево и с. Новогромово на сумму 778,0 тыс. руб., а также софинансирование 3-го этапа строительства водовода Черемхово-Новогромово в сумме 336,0 тыс. руб.;</w:t>
      </w:r>
    </w:p>
    <w:p w14:paraId="09F8C809" w14:textId="77777777" w:rsidR="00A46BC6" w:rsidRDefault="00A46BC6" w:rsidP="009779B2">
      <w:pPr>
        <w:ind w:left="1134" w:firstLine="426"/>
        <w:jc w:val="both"/>
        <w:rPr>
          <w:sz w:val="26"/>
          <w:szCs w:val="26"/>
        </w:rPr>
      </w:pPr>
      <w:r>
        <w:rPr>
          <w:sz w:val="26"/>
          <w:szCs w:val="26"/>
        </w:rPr>
        <w:t xml:space="preserve">- приобретение специализированной техники для подвоза воды населению Бельского муниципального образования в 2026 году. В качестве софинансирования </w:t>
      </w:r>
      <w:r>
        <w:rPr>
          <w:sz w:val="26"/>
          <w:szCs w:val="26"/>
        </w:rPr>
        <w:lastRenderedPageBreak/>
        <w:t>расходов за счет средств местного бюджета предусмотрены средства в объеме 688,9 тыс. руб.;</w:t>
      </w:r>
    </w:p>
    <w:p w14:paraId="281EC827" w14:textId="77777777" w:rsidR="00A46BC6" w:rsidRDefault="00A46BC6" w:rsidP="009779B2">
      <w:pPr>
        <w:ind w:left="1134" w:firstLine="426"/>
        <w:jc w:val="both"/>
        <w:rPr>
          <w:sz w:val="26"/>
          <w:szCs w:val="26"/>
        </w:rPr>
      </w:pPr>
      <w:r>
        <w:rPr>
          <w:sz w:val="26"/>
          <w:szCs w:val="26"/>
        </w:rPr>
        <w:t>- предоставление межбюджетных трансфертов бюджетам сельских поселений на исполнение части полномочий по электро-, тепло-, водоснабжению и водоотведению в соответствии с заключенными соглашениями о передаче полномочий в сумме 2 846,6 тыс. руб. в 2025 году.</w:t>
      </w:r>
    </w:p>
    <w:p w14:paraId="3FF15390" w14:textId="77777777" w:rsidR="00A46BC6" w:rsidRDefault="00A46BC6" w:rsidP="009779B2">
      <w:pPr>
        <w:ind w:left="1134" w:firstLine="426"/>
        <w:jc w:val="both"/>
        <w:rPr>
          <w:sz w:val="26"/>
          <w:szCs w:val="26"/>
        </w:rPr>
      </w:pPr>
      <w:r>
        <w:rPr>
          <w:sz w:val="26"/>
          <w:szCs w:val="26"/>
        </w:rPr>
        <w:t>Общая сумма расходов на реализацию подпрограммы составит 4 182,6 тыс. руб. на 2025 год, 910,9 тыс. руб. на 2026 год, 222,0 тыс. руб. на 2027 год.</w:t>
      </w:r>
    </w:p>
    <w:p w14:paraId="281F9B86" w14:textId="77777777" w:rsidR="00A46BC6" w:rsidRPr="00BC1E35" w:rsidRDefault="00A46BC6" w:rsidP="009779B2">
      <w:pPr>
        <w:ind w:left="1134" w:firstLine="426"/>
        <w:jc w:val="both"/>
        <w:rPr>
          <w:sz w:val="26"/>
          <w:szCs w:val="26"/>
        </w:rPr>
      </w:pPr>
    </w:p>
    <w:p w14:paraId="5F9E1FD8" w14:textId="77777777" w:rsidR="00A46BC6" w:rsidRPr="00966DA2" w:rsidRDefault="00A46BC6" w:rsidP="009779B2">
      <w:pPr>
        <w:ind w:left="1134" w:firstLine="426"/>
        <w:jc w:val="both"/>
        <w:rPr>
          <w:sz w:val="26"/>
          <w:szCs w:val="26"/>
          <w:highlight w:val="lightGray"/>
        </w:rPr>
      </w:pPr>
    </w:p>
    <w:p w14:paraId="26CD3E99" w14:textId="54FAF273" w:rsidR="00A46BC6" w:rsidRPr="009779B2" w:rsidRDefault="00A46BC6" w:rsidP="009779B2">
      <w:pPr>
        <w:ind w:left="1134" w:firstLine="426"/>
        <w:jc w:val="center"/>
        <w:rPr>
          <w:b/>
          <w:bCs/>
          <w:color w:val="000000"/>
          <w:sz w:val="26"/>
          <w:szCs w:val="26"/>
        </w:rPr>
      </w:pPr>
      <w:r w:rsidRPr="006320B5">
        <w:rPr>
          <w:b/>
          <w:bCs/>
          <w:color w:val="000000"/>
          <w:sz w:val="26"/>
          <w:szCs w:val="26"/>
        </w:rPr>
        <w:t>Муниципальная программа «Управление муниципальными финансами Черемховского районного муниципального образования»</w:t>
      </w:r>
    </w:p>
    <w:p w14:paraId="2AE746E7" w14:textId="77777777" w:rsidR="00A46BC6" w:rsidRPr="006320B5" w:rsidRDefault="00A46BC6" w:rsidP="009779B2">
      <w:pPr>
        <w:autoSpaceDE w:val="0"/>
        <w:autoSpaceDN w:val="0"/>
        <w:adjustRightInd w:val="0"/>
        <w:ind w:left="1134" w:firstLine="426"/>
        <w:jc w:val="both"/>
        <w:rPr>
          <w:sz w:val="26"/>
          <w:szCs w:val="26"/>
        </w:rPr>
      </w:pPr>
      <w:r w:rsidRPr="006320B5">
        <w:rPr>
          <w:sz w:val="26"/>
          <w:szCs w:val="26"/>
        </w:rPr>
        <w:t>Общий объем финансирования муниципальной программы на 2025 год составит 276 281,4 тыс. руб., на 2026 год – 235 177,9 тыс. руб., на 2027 год – 235 711,9 тыс. руб.</w:t>
      </w:r>
    </w:p>
    <w:p w14:paraId="0597E529" w14:textId="77777777" w:rsidR="00A46BC6" w:rsidRPr="006320B5" w:rsidRDefault="00A46BC6" w:rsidP="009779B2">
      <w:pPr>
        <w:ind w:left="1134" w:firstLine="426"/>
        <w:jc w:val="both"/>
        <w:rPr>
          <w:sz w:val="26"/>
          <w:szCs w:val="26"/>
        </w:rPr>
      </w:pPr>
      <w:r w:rsidRPr="006320B5">
        <w:rPr>
          <w:sz w:val="26"/>
          <w:szCs w:val="26"/>
        </w:rPr>
        <w:t>Подпрограмма "Управление муниципальными финансами Черемховского районного муниципального образования, организация составления, исполнения и контроля за исполнением районного бюджета» предусматривает следующие направления расходов:</w:t>
      </w:r>
    </w:p>
    <w:p w14:paraId="2F3F162F" w14:textId="77777777" w:rsidR="00A46BC6" w:rsidRPr="006320B5" w:rsidRDefault="00A46BC6" w:rsidP="009779B2">
      <w:pPr>
        <w:ind w:left="1134" w:firstLine="426"/>
        <w:jc w:val="both"/>
        <w:rPr>
          <w:sz w:val="26"/>
          <w:szCs w:val="26"/>
        </w:rPr>
      </w:pPr>
      <w:r w:rsidRPr="006320B5">
        <w:rPr>
          <w:sz w:val="26"/>
          <w:szCs w:val="26"/>
        </w:rPr>
        <w:t>- обеспечение деятельности Финансового управления АЧРМО в сумме 17 591,4  тыс. руб. на 2025 год, в сумме 15 906,9 тыс. руб. на 2026 год, в сумме 15 460,0 тыс. руб. на 2027 год, включая расходы за счет средств субвенции на осуществление переданных полномочий по расчету и предоставлению дотации на выравнивание бюджетной обеспеченности поселений в сумме 78,2 тыс. руб. на 2025 год, 65,3 тыс. руб. на 2026 год, 70,3 тыс. руб. на 2027 год, а также  расходы на осуществление полномочий по внутреннему финансовому контролю, переданных поселениями в сумме 927,0 тыс. руб. на 2025 год;</w:t>
      </w:r>
    </w:p>
    <w:p w14:paraId="2242DD12" w14:textId="77777777" w:rsidR="00A46BC6" w:rsidRPr="006320B5" w:rsidRDefault="00A46BC6" w:rsidP="009779B2">
      <w:pPr>
        <w:ind w:left="1134" w:firstLine="426"/>
        <w:jc w:val="both"/>
        <w:rPr>
          <w:sz w:val="26"/>
          <w:szCs w:val="26"/>
        </w:rPr>
      </w:pPr>
      <w:r w:rsidRPr="006320B5">
        <w:rPr>
          <w:sz w:val="26"/>
          <w:szCs w:val="26"/>
        </w:rPr>
        <w:t>- обеспечение деятельности Централизованной бухгалтерии ЧРМО в сумме 40 275,1 тыс. руб. на 2025 год, в сумме 38 038,1 тыс. руб. на 2026 год, в сумме 37 265,5 тыс. руб. на 2027 год;</w:t>
      </w:r>
    </w:p>
    <w:p w14:paraId="7A27C6C4" w14:textId="77777777" w:rsidR="00A46BC6" w:rsidRPr="006320B5" w:rsidRDefault="00A46BC6" w:rsidP="009779B2">
      <w:pPr>
        <w:ind w:left="1134" w:firstLine="426"/>
        <w:jc w:val="both"/>
        <w:rPr>
          <w:sz w:val="26"/>
          <w:szCs w:val="26"/>
        </w:rPr>
      </w:pPr>
      <w:r w:rsidRPr="006320B5">
        <w:rPr>
          <w:sz w:val="26"/>
          <w:szCs w:val="26"/>
        </w:rPr>
        <w:t>- обслуживание муниципального долга в сумме 118,9 тыс. руб. на 2025 год, 707,3 тыс. руб. на 2026 год, 1 329,4 тыс. руб. на 2027 год.</w:t>
      </w:r>
    </w:p>
    <w:p w14:paraId="63013520" w14:textId="77777777" w:rsidR="00A46BC6" w:rsidRPr="006320B5" w:rsidRDefault="00A46BC6" w:rsidP="009779B2">
      <w:pPr>
        <w:ind w:left="1134" w:firstLine="426"/>
        <w:jc w:val="both"/>
        <w:rPr>
          <w:sz w:val="26"/>
          <w:szCs w:val="26"/>
        </w:rPr>
      </w:pPr>
      <w:r w:rsidRPr="006320B5">
        <w:rPr>
          <w:sz w:val="26"/>
          <w:szCs w:val="26"/>
        </w:rPr>
        <w:t>В рамках реализации подпрограммы "Создание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 предусмотрены расходы:</w:t>
      </w:r>
    </w:p>
    <w:p w14:paraId="40600A6E" w14:textId="77777777" w:rsidR="00A46BC6" w:rsidRPr="006320B5" w:rsidRDefault="00A46BC6" w:rsidP="009779B2">
      <w:pPr>
        <w:ind w:left="1134" w:firstLine="426"/>
        <w:jc w:val="both"/>
        <w:rPr>
          <w:sz w:val="26"/>
          <w:szCs w:val="26"/>
        </w:rPr>
      </w:pPr>
      <w:r w:rsidRPr="006320B5">
        <w:rPr>
          <w:sz w:val="26"/>
          <w:szCs w:val="26"/>
        </w:rPr>
        <w:t>- на предоставление дотаций на выравнивание бюджетной обеспеченности поселений в сумме 201 217,9 тыс. руб. на 2025 год, в том числе 180 844,0 тыс. руб. за счет средств субвенции на осуществление полномочий по расчету и предоставлению дотаций, в сумме 166 460,3 тыс. руб. на 2026 год, в том числе 145 666,5 тыс. руб. за счет средств субвенции, в сумме 167 586,7 тыс. руб. на 2027 год, в том числе 146 853,4 тыс. руб. за счет средств субвенции;</w:t>
      </w:r>
    </w:p>
    <w:p w14:paraId="3F7CF6D4" w14:textId="77777777" w:rsidR="00A46BC6" w:rsidRPr="006320B5" w:rsidRDefault="00A46BC6" w:rsidP="009779B2">
      <w:pPr>
        <w:ind w:left="1134" w:firstLine="426"/>
        <w:jc w:val="both"/>
        <w:rPr>
          <w:sz w:val="26"/>
          <w:szCs w:val="26"/>
        </w:rPr>
      </w:pPr>
      <w:r w:rsidRPr="006320B5">
        <w:rPr>
          <w:sz w:val="26"/>
          <w:szCs w:val="26"/>
        </w:rPr>
        <w:t>- на предоставление иных межбюджетных трансфертов бюджетам поселений на поддержку мер по обеспечению сбалансированности местных бюджетов в сумме      17 000,0 тыс. руб.  на 2025, в сумме 14 000,0 на 2026 год, в сумме 14 000,0 тыс. руб. на 2027 год. В полном объеме средства предусмотрены в виде нераспределенного резерва.</w:t>
      </w:r>
    </w:p>
    <w:p w14:paraId="3815E6D4" w14:textId="77777777" w:rsidR="00A46BC6" w:rsidRPr="006320B5" w:rsidRDefault="00A46BC6" w:rsidP="009779B2">
      <w:pPr>
        <w:ind w:left="1134" w:firstLine="426"/>
        <w:jc w:val="center"/>
        <w:rPr>
          <w:b/>
          <w:bCs/>
          <w:color w:val="000000"/>
          <w:sz w:val="26"/>
          <w:szCs w:val="26"/>
        </w:rPr>
      </w:pPr>
    </w:p>
    <w:p w14:paraId="3B451541" w14:textId="77777777" w:rsidR="00A46BC6" w:rsidRPr="002419C9" w:rsidRDefault="00A46BC6" w:rsidP="009779B2">
      <w:pPr>
        <w:ind w:left="1134" w:firstLine="426"/>
        <w:jc w:val="center"/>
        <w:rPr>
          <w:b/>
          <w:bCs/>
          <w:color w:val="000000"/>
          <w:sz w:val="26"/>
          <w:szCs w:val="26"/>
        </w:rPr>
      </w:pPr>
      <w:r w:rsidRPr="002419C9">
        <w:rPr>
          <w:b/>
          <w:bCs/>
          <w:color w:val="000000"/>
          <w:sz w:val="26"/>
          <w:szCs w:val="26"/>
        </w:rPr>
        <w:t xml:space="preserve">Муниципальная программа "Управление муниципальным имуществом Черемховского районного муниципального образования" </w:t>
      </w:r>
    </w:p>
    <w:p w14:paraId="644D27F7" w14:textId="77777777" w:rsidR="00A46BC6" w:rsidRPr="002419C9" w:rsidRDefault="00A46BC6" w:rsidP="009779B2">
      <w:pPr>
        <w:ind w:left="1134" w:firstLine="426"/>
        <w:jc w:val="center"/>
        <w:rPr>
          <w:b/>
          <w:bCs/>
          <w:color w:val="000000"/>
          <w:sz w:val="26"/>
          <w:szCs w:val="26"/>
        </w:rPr>
      </w:pPr>
    </w:p>
    <w:p w14:paraId="7F032843" w14:textId="77777777" w:rsidR="00A46BC6" w:rsidRPr="002419C9" w:rsidRDefault="00A46BC6" w:rsidP="009779B2">
      <w:pPr>
        <w:ind w:left="1134" w:firstLine="426"/>
        <w:jc w:val="both"/>
        <w:rPr>
          <w:sz w:val="26"/>
          <w:szCs w:val="26"/>
        </w:rPr>
      </w:pPr>
      <w:r w:rsidRPr="002419C9">
        <w:rPr>
          <w:sz w:val="26"/>
          <w:szCs w:val="26"/>
        </w:rPr>
        <w:lastRenderedPageBreak/>
        <w:t>Общий объем финансового обеспечения реализации муниципальной программы предусмотрен в сумме 61 740,6 тыс. руб. на 2025 год, в сумме 58 283,9 тыс. руб. на 2026 год, в сумме 57 242,4 тыс. руб. на 2027 год.</w:t>
      </w:r>
    </w:p>
    <w:p w14:paraId="372C8402" w14:textId="77777777" w:rsidR="00A46BC6" w:rsidRPr="002419C9" w:rsidRDefault="00A46BC6" w:rsidP="009779B2">
      <w:pPr>
        <w:autoSpaceDE w:val="0"/>
        <w:autoSpaceDN w:val="0"/>
        <w:adjustRightInd w:val="0"/>
        <w:ind w:left="1134" w:firstLine="426"/>
        <w:jc w:val="both"/>
        <w:rPr>
          <w:sz w:val="26"/>
          <w:szCs w:val="26"/>
        </w:rPr>
      </w:pPr>
      <w:r w:rsidRPr="002419C9">
        <w:rPr>
          <w:sz w:val="26"/>
          <w:szCs w:val="26"/>
        </w:rPr>
        <w:t>В рамках муниципальной программы предусмотрена реализация следующих подпрограмм:</w:t>
      </w:r>
    </w:p>
    <w:p w14:paraId="41D10955" w14:textId="77777777" w:rsidR="00A46BC6" w:rsidRPr="002419C9" w:rsidRDefault="00A46BC6" w:rsidP="009779B2">
      <w:pPr>
        <w:ind w:left="1134" w:firstLine="426"/>
        <w:jc w:val="both"/>
        <w:rPr>
          <w:sz w:val="26"/>
          <w:szCs w:val="26"/>
        </w:rPr>
      </w:pPr>
      <w:r w:rsidRPr="002419C9">
        <w:rPr>
          <w:sz w:val="26"/>
          <w:szCs w:val="26"/>
        </w:rPr>
        <w:t>1. "Совершенствование качества управления муниципальным имуществом и земельными ресурсами в Черемховском районном муниципальном образовании" в сумме 1 094,6 тыс. руб. на 2025 год, в сумме 995,0 тыс. руб. на 2026 год, в сумме 992,0 тыс. руб. на 2027 год:</w:t>
      </w:r>
    </w:p>
    <w:p w14:paraId="0B5FDC19" w14:textId="77777777" w:rsidR="00A46BC6" w:rsidRPr="002419C9" w:rsidRDefault="00A46BC6" w:rsidP="009779B2">
      <w:pPr>
        <w:ind w:left="1134" w:firstLine="426"/>
        <w:jc w:val="both"/>
        <w:rPr>
          <w:sz w:val="26"/>
          <w:szCs w:val="26"/>
        </w:rPr>
      </w:pPr>
      <w:r w:rsidRPr="002419C9">
        <w:rPr>
          <w:sz w:val="26"/>
          <w:szCs w:val="26"/>
        </w:rPr>
        <w:t>на инвентаризацию объектов недвижимости и земельных участков, расположенных на территории Черемховского районного муниципального образования в сумме 60,0 тыс. руб. ежегодно;</w:t>
      </w:r>
    </w:p>
    <w:p w14:paraId="778B52DE" w14:textId="77777777" w:rsidR="00A46BC6" w:rsidRPr="002419C9" w:rsidRDefault="00A46BC6" w:rsidP="009779B2">
      <w:pPr>
        <w:ind w:left="1134" w:firstLine="426"/>
        <w:jc w:val="both"/>
        <w:rPr>
          <w:sz w:val="26"/>
          <w:szCs w:val="26"/>
        </w:rPr>
      </w:pPr>
      <w:r w:rsidRPr="002419C9">
        <w:rPr>
          <w:sz w:val="26"/>
          <w:szCs w:val="26"/>
        </w:rPr>
        <w:t>на определение рыночной стоимости муниципального имущества в сумме 240,0 тыс. руб. ежегодно;</w:t>
      </w:r>
    </w:p>
    <w:p w14:paraId="36F6F9CC" w14:textId="77777777" w:rsidR="00A46BC6" w:rsidRPr="002419C9" w:rsidRDefault="00A46BC6" w:rsidP="009779B2">
      <w:pPr>
        <w:ind w:left="1134" w:firstLine="426"/>
        <w:jc w:val="both"/>
        <w:rPr>
          <w:sz w:val="26"/>
          <w:szCs w:val="26"/>
        </w:rPr>
      </w:pPr>
      <w:r w:rsidRPr="002419C9">
        <w:rPr>
          <w:sz w:val="26"/>
          <w:szCs w:val="26"/>
        </w:rPr>
        <w:t>на формирование земельных участков, государственная собственность на которые не разграничена (межевание, установление границ на местности) в сумме 300,0 тыс. руб. ежегодно;</w:t>
      </w:r>
    </w:p>
    <w:p w14:paraId="3BD9D75C" w14:textId="77777777" w:rsidR="00A46BC6" w:rsidRPr="002419C9" w:rsidRDefault="00A46BC6" w:rsidP="009779B2">
      <w:pPr>
        <w:ind w:left="1134" w:firstLine="426"/>
        <w:jc w:val="both"/>
        <w:rPr>
          <w:sz w:val="26"/>
          <w:szCs w:val="26"/>
        </w:rPr>
      </w:pPr>
      <w:r w:rsidRPr="002419C9">
        <w:rPr>
          <w:sz w:val="26"/>
          <w:szCs w:val="26"/>
        </w:rPr>
        <w:t xml:space="preserve">на содержание муниципального имущества, включая расходы на оплату транспортного налога по транспортным средствам, стоящим на балансе Комитета по управлению муниципальным имуществом, страхование транспорта, передаваемого на уровень района с уровня поселений, а также содержание (оплата коммунальных услуг) помещения типографии в с. Рысево, нежилого помещения в с. Алехино в сумме </w:t>
      </w:r>
      <w:r>
        <w:rPr>
          <w:sz w:val="26"/>
          <w:szCs w:val="26"/>
        </w:rPr>
        <w:t>481,3</w:t>
      </w:r>
      <w:r w:rsidRPr="002419C9">
        <w:rPr>
          <w:sz w:val="26"/>
          <w:szCs w:val="26"/>
        </w:rPr>
        <w:t xml:space="preserve"> тыс. руб. на 2025 год, </w:t>
      </w:r>
      <w:r>
        <w:rPr>
          <w:sz w:val="26"/>
          <w:szCs w:val="26"/>
        </w:rPr>
        <w:t xml:space="preserve">в сумме 381,8 тыс. руб. на 2026 год, </w:t>
      </w:r>
      <w:r w:rsidRPr="002419C9">
        <w:rPr>
          <w:sz w:val="26"/>
          <w:szCs w:val="26"/>
        </w:rPr>
        <w:t>в сумме 378,8 тыс. руб. на 2027 год;</w:t>
      </w:r>
    </w:p>
    <w:p w14:paraId="2F27AC81" w14:textId="77777777" w:rsidR="00A46BC6" w:rsidRPr="002419C9" w:rsidRDefault="00A46BC6" w:rsidP="009779B2">
      <w:pPr>
        <w:ind w:left="1134" w:firstLine="426"/>
        <w:jc w:val="both"/>
        <w:rPr>
          <w:sz w:val="26"/>
          <w:szCs w:val="26"/>
        </w:rPr>
      </w:pPr>
      <w:r w:rsidRPr="002419C9">
        <w:rPr>
          <w:sz w:val="26"/>
          <w:szCs w:val="26"/>
        </w:rPr>
        <w:t xml:space="preserve">на взносы муниципального образования на капитальный ремонт общего имущества в многоквартирных домах в сумме 13,2 тыс. руб. ежегодно. </w:t>
      </w:r>
    </w:p>
    <w:p w14:paraId="2011A0AA" w14:textId="77777777" w:rsidR="00A46BC6" w:rsidRPr="002419C9" w:rsidRDefault="00A46BC6" w:rsidP="009779B2">
      <w:pPr>
        <w:ind w:left="1134" w:firstLine="426"/>
        <w:jc w:val="both"/>
        <w:rPr>
          <w:sz w:val="26"/>
          <w:szCs w:val="26"/>
        </w:rPr>
      </w:pPr>
      <w:r w:rsidRPr="002419C9">
        <w:rPr>
          <w:sz w:val="26"/>
          <w:szCs w:val="26"/>
        </w:rPr>
        <w:t>2. "Обеспечение деятельности муниципальных бюджетных и казенных учреждений, муниципальных унитарных предприятий Черемховского районного муниципального образования" в сумме 54 430,3 тыс. руб. на 2025 год, в сумме 51 454,1 тыс. руб. на 2026 год, в сумме 50 559,0 тыс. руб. на 2027 год:</w:t>
      </w:r>
    </w:p>
    <w:p w14:paraId="5F4D5E64" w14:textId="77777777" w:rsidR="00A46BC6" w:rsidRPr="002419C9" w:rsidRDefault="00A46BC6" w:rsidP="009779B2">
      <w:pPr>
        <w:ind w:left="1134" w:firstLine="426"/>
        <w:jc w:val="both"/>
        <w:rPr>
          <w:sz w:val="26"/>
          <w:szCs w:val="26"/>
        </w:rPr>
      </w:pPr>
      <w:r w:rsidRPr="002419C9">
        <w:rPr>
          <w:sz w:val="26"/>
          <w:szCs w:val="26"/>
        </w:rPr>
        <w:t xml:space="preserve">на финансовое обеспечение муниципального задания муниципального бюджетного учреждения Автоцентр в сумме 48 965,0 тыс. руб. на 2025 год, в сумме 46 271,1 тыс. руб. на 2026 год, в сумме 45 473,6 тыс. руб. на 2027 год; </w:t>
      </w:r>
    </w:p>
    <w:p w14:paraId="362B0ADB" w14:textId="77777777" w:rsidR="00A46BC6" w:rsidRPr="006320B5" w:rsidRDefault="00A46BC6" w:rsidP="009779B2">
      <w:pPr>
        <w:ind w:left="1134" w:firstLine="426"/>
        <w:jc w:val="both"/>
        <w:rPr>
          <w:color w:val="000000"/>
          <w:sz w:val="26"/>
          <w:szCs w:val="26"/>
        </w:rPr>
      </w:pPr>
      <w:r w:rsidRPr="006320B5">
        <w:rPr>
          <w:color w:val="000000"/>
          <w:sz w:val="26"/>
          <w:szCs w:val="26"/>
        </w:rPr>
        <w:t xml:space="preserve">на финансовое обеспечение деятельности казенного учреждения Газета «Мое село, край Черемховский» в сумме 5 465,3 тыс. руб. на 2025 год, в сумме 5 183,0 тыс. руб. на 2026 год, в сумме 5 085,4 тыс. руб. на 2027 год. </w:t>
      </w:r>
    </w:p>
    <w:p w14:paraId="2C4C35F2" w14:textId="77777777" w:rsidR="00A46BC6" w:rsidRPr="006320B5" w:rsidRDefault="00A46BC6" w:rsidP="009779B2">
      <w:pPr>
        <w:ind w:left="1134" w:firstLine="426"/>
        <w:jc w:val="both"/>
        <w:rPr>
          <w:color w:val="000000"/>
          <w:sz w:val="26"/>
          <w:szCs w:val="26"/>
        </w:rPr>
      </w:pPr>
      <w:r w:rsidRPr="006320B5">
        <w:rPr>
          <w:color w:val="000000"/>
          <w:sz w:val="26"/>
          <w:szCs w:val="26"/>
        </w:rPr>
        <w:t>3. "Осуществление полномочий Комитета по управлению муниципальным имуществом Черемховского районного муниципального образования" на 2025 год в сумме 6 215,7 тыс. руб., на 2026 год в сумме 5 834,8 тыс. руб., на 2027 год в сумме 5 691,3 тыс. руб.</w:t>
      </w:r>
    </w:p>
    <w:p w14:paraId="02BE5C36" w14:textId="77777777" w:rsidR="00A46BC6" w:rsidRPr="00966DA2" w:rsidRDefault="00A46BC6" w:rsidP="009779B2">
      <w:pPr>
        <w:ind w:left="1134" w:firstLine="426"/>
        <w:jc w:val="center"/>
        <w:rPr>
          <w:b/>
          <w:color w:val="000000"/>
          <w:sz w:val="26"/>
          <w:szCs w:val="26"/>
          <w:highlight w:val="lightGray"/>
        </w:rPr>
      </w:pPr>
    </w:p>
    <w:p w14:paraId="5BE4282E" w14:textId="77777777" w:rsidR="00A46BC6" w:rsidRPr="002419C9" w:rsidRDefault="00A46BC6" w:rsidP="009779B2">
      <w:pPr>
        <w:ind w:left="1134" w:firstLine="426"/>
        <w:jc w:val="center"/>
        <w:rPr>
          <w:b/>
          <w:color w:val="000000"/>
          <w:sz w:val="26"/>
          <w:szCs w:val="26"/>
        </w:rPr>
      </w:pPr>
      <w:r w:rsidRPr="002419C9">
        <w:rPr>
          <w:b/>
          <w:color w:val="000000"/>
          <w:sz w:val="26"/>
          <w:szCs w:val="26"/>
        </w:rPr>
        <w:t xml:space="preserve">Муниципальная программа </w:t>
      </w:r>
    </w:p>
    <w:p w14:paraId="52DC4D7A" w14:textId="137A46CD" w:rsidR="00A46BC6" w:rsidRPr="009779B2" w:rsidRDefault="00A46BC6" w:rsidP="009779B2">
      <w:pPr>
        <w:ind w:left="1134" w:firstLine="426"/>
        <w:jc w:val="center"/>
        <w:rPr>
          <w:b/>
          <w:color w:val="000000"/>
          <w:sz w:val="26"/>
          <w:szCs w:val="26"/>
        </w:rPr>
      </w:pPr>
      <w:r w:rsidRPr="002419C9">
        <w:rPr>
          <w:b/>
          <w:color w:val="000000"/>
          <w:sz w:val="26"/>
          <w:szCs w:val="26"/>
        </w:rPr>
        <w:t>«Муниципальное управление в Черемховском районном муниципальном образовании»</w:t>
      </w:r>
    </w:p>
    <w:p w14:paraId="68952F03" w14:textId="77777777" w:rsidR="00A46BC6" w:rsidRPr="002419C9" w:rsidRDefault="00A46BC6" w:rsidP="009779B2">
      <w:pPr>
        <w:ind w:left="1134" w:firstLine="426"/>
        <w:jc w:val="both"/>
        <w:rPr>
          <w:sz w:val="26"/>
          <w:szCs w:val="26"/>
        </w:rPr>
      </w:pPr>
      <w:r w:rsidRPr="002419C9">
        <w:rPr>
          <w:sz w:val="26"/>
          <w:szCs w:val="26"/>
        </w:rPr>
        <w:t>Общий объем финансового обеспечения реализации муниципальной программы предусмотрен в сумме 82 148,6 тыс. руб. на 2025 год, в сумме 78 668,4 тыс. руб. на 2026 год, в сумме 77 480,4 тыс. руб. на 2027 год.</w:t>
      </w:r>
    </w:p>
    <w:p w14:paraId="3E39834C" w14:textId="77777777" w:rsidR="00A46BC6" w:rsidRPr="002419C9" w:rsidRDefault="00A46BC6" w:rsidP="009779B2">
      <w:pPr>
        <w:ind w:left="1134" w:firstLine="426"/>
        <w:jc w:val="both"/>
        <w:rPr>
          <w:sz w:val="26"/>
          <w:szCs w:val="26"/>
        </w:rPr>
      </w:pPr>
      <w:r w:rsidRPr="002419C9">
        <w:rPr>
          <w:sz w:val="26"/>
          <w:szCs w:val="26"/>
        </w:rPr>
        <w:t>В состав программы входят подпрограммы:</w:t>
      </w:r>
    </w:p>
    <w:p w14:paraId="3F6EC217" w14:textId="77777777" w:rsidR="00A46BC6" w:rsidRPr="002419C9" w:rsidRDefault="00A46BC6" w:rsidP="009779B2">
      <w:pPr>
        <w:ind w:left="1134" w:firstLine="426"/>
        <w:jc w:val="both"/>
        <w:rPr>
          <w:sz w:val="26"/>
          <w:szCs w:val="26"/>
        </w:rPr>
      </w:pPr>
      <w:r w:rsidRPr="002419C9">
        <w:rPr>
          <w:sz w:val="26"/>
          <w:szCs w:val="26"/>
        </w:rPr>
        <w:tab/>
        <w:t>1. «Развитие системы управления муниципальным образованием» на 2025 год в сумме 82138,6 тыс. руб., на 2026 год в сумме 78 658,4 тыс. руб., на 2027 год в сумме 77 470,4 тыс. руб.:</w:t>
      </w:r>
    </w:p>
    <w:p w14:paraId="1718D123" w14:textId="77777777" w:rsidR="00A46BC6" w:rsidRPr="00E50709" w:rsidRDefault="00A46BC6" w:rsidP="009779B2">
      <w:pPr>
        <w:ind w:left="1134" w:firstLine="426"/>
        <w:jc w:val="both"/>
        <w:rPr>
          <w:sz w:val="26"/>
          <w:szCs w:val="26"/>
        </w:rPr>
      </w:pPr>
      <w:r w:rsidRPr="002419C9">
        <w:rPr>
          <w:sz w:val="26"/>
          <w:szCs w:val="26"/>
        </w:rPr>
        <w:lastRenderedPageBreak/>
        <w:tab/>
        <w:t>на организацию обучения, подготовки и повышения квалификации</w:t>
      </w:r>
      <w:r w:rsidRPr="00E50709">
        <w:rPr>
          <w:sz w:val="26"/>
          <w:szCs w:val="26"/>
        </w:rPr>
        <w:t xml:space="preserve"> работников администрации ЧРМО в сумме 70,0 тыс. руб. на 2025 год, в сумме 52,6 тыс. руб. на 2026 год, в сумме 77,0 тыс. руб. на 2027 год;</w:t>
      </w:r>
    </w:p>
    <w:p w14:paraId="2E1BEAF5" w14:textId="77777777" w:rsidR="00A46BC6" w:rsidRPr="00E50709" w:rsidRDefault="00A46BC6" w:rsidP="009779B2">
      <w:pPr>
        <w:ind w:left="1134" w:firstLine="426"/>
        <w:jc w:val="both"/>
        <w:rPr>
          <w:bCs/>
          <w:sz w:val="26"/>
          <w:szCs w:val="26"/>
        </w:rPr>
      </w:pPr>
      <w:r w:rsidRPr="00E50709">
        <w:rPr>
          <w:sz w:val="26"/>
          <w:szCs w:val="26"/>
        </w:rPr>
        <w:tab/>
        <w:t xml:space="preserve">на выплату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ежемесячной доплаты к трудовой пенсии выборным лицам администрации и Думы Черемховского районного муниципального образования в соответствии с </w:t>
      </w:r>
      <w:r w:rsidRPr="00E50709">
        <w:rPr>
          <w:bCs/>
          <w:sz w:val="26"/>
          <w:szCs w:val="26"/>
        </w:rPr>
        <w:t>решением  районной Думы от 24.02.2016 № 66 «Об утверждении Порядка назначения, перерасчета и выплаты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решением Думы от 27.05.2009 №33 «Об утверждении Порядка назначения и выплаты ежемесячной доплаты к трудовой пенсии выборным лицам администрации и Думы Черемховского районного муниципального образования» в сумме 10 055,8 тыс. руб. ежегодно;</w:t>
      </w:r>
    </w:p>
    <w:p w14:paraId="0011782C" w14:textId="77777777" w:rsidR="00A46BC6" w:rsidRPr="00E50709" w:rsidRDefault="00A46BC6" w:rsidP="009779B2">
      <w:pPr>
        <w:ind w:left="1134" w:firstLine="426"/>
        <w:jc w:val="both"/>
        <w:rPr>
          <w:bCs/>
          <w:sz w:val="26"/>
          <w:szCs w:val="26"/>
        </w:rPr>
      </w:pPr>
      <w:r w:rsidRPr="00E50709">
        <w:rPr>
          <w:bCs/>
          <w:sz w:val="26"/>
          <w:szCs w:val="26"/>
        </w:rPr>
        <w:tab/>
        <w:t>на ежемесячные выплаты в соответствии с Решением Думы Черемховского районного муниципального образования от 27.06.2012 №213 "Об утверждении положения "О Почетном звании Почетный гражданин Черемховского района"" в сумме 2 037,3 тыс. руб. на 2025 год, в сумме 2 181,0 тыс. руб. на 2026 год, в сумме 2 313,2 тыс. руб. на 2027 год;</w:t>
      </w:r>
    </w:p>
    <w:p w14:paraId="393BE82E" w14:textId="77777777" w:rsidR="00A46BC6" w:rsidRPr="00E50709" w:rsidRDefault="00A46BC6" w:rsidP="009779B2">
      <w:pPr>
        <w:ind w:left="1134" w:firstLine="426"/>
        <w:jc w:val="both"/>
        <w:rPr>
          <w:bCs/>
          <w:sz w:val="26"/>
          <w:szCs w:val="26"/>
        </w:rPr>
      </w:pPr>
      <w:r w:rsidRPr="00E50709">
        <w:rPr>
          <w:bCs/>
          <w:sz w:val="26"/>
          <w:szCs w:val="26"/>
        </w:rPr>
        <w:tab/>
        <w:t>на единовременную денежную выплату лицу, удостоенному звания «Почетный гражданин Черемховского района» в сумме 3,0 тыс. руб. ежегодно на 2025 и 2027 годы, в сумме 9,0 тыс. руб. на 2026 год;</w:t>
      </w:r>
    </w:p>
    <w:p w14:paraId="4A470F65" w14:textId="77777777" w:rsidR="00A46BC6" w:rsidRPr="00E50709" w:rsidRDefault="00A46BC6" w:rsidP="009779B2">
      <w:pPr>
        <w:ind w:left="1134" w:firstLine="426"/>
        <w:jc w:val="both"/>
        <w:rPr>
          <w:bCs/>
          <w:sz w:val="26"/>
          <w:szCs w:val="26"/>
        </w:rPr>
      </w:pPr>
      <w:r w:rsidRPr="00E50709">
        <w:rPr>
          <w:bCs/>
          <w:sz w:val="26"/>
          <w:szCs w:val="26"/>
        </w:rPr>
        <w:tab/>
        <w:t>на оплату членских взносов в НО «Ассоциация муниципальных образований Иркутской области» в сумме 184,5 тыс. руб. на 2025 год, 84,5 тыс. руб. на 2026 и 2027 годы ежегодно;</w:t>
      </w:r>
    </w:p>
    <w:p w14:paraId="23265F46" w14:textId="77777777" w:rsidR="00A46BC6" w:rsidRPr="002419C9" w:rsidRDefault="00A46BC6" w:rsidP="009779B2">
      <w:pPr>
        <w:ind w:left="1134" w:firstLine="426"/>
        <w:jc w:val="both"/>
        <w:rPr>
          <w:bCs/>
          <w:sz w:val="26"/>
          <w:szCs w:val="26"/>
        </w:rPr>
      </w:pPr>
      <w:r w:rsidRPr="002419C9">
        <w:rPr>
          <w:bCs/>
          <w:sz w:val="26"/>
          <w:szCs w:val="26"/>
        </w:rPr>
        <w:tab/>
        <w:t>на обеспечение функций Администрации ЧРМО в сумме 58 729,5 тыс. руб. на 2025 год, в сумме 55 387,5 тыс. руб. на 2026 год, в сумме 54 233,3 тыс. руб. на 2027 год;</w:t>
      </w:r>
    </w:p>
    <w:p w14:paraId="1221C225" w14:textId="77777777" w:rsidR="00A46BC6" w:rsidRPr="002419C9" w:rsidRDefault="00A46BC6" w:rsidP="009779B2">
      <w:pPr>
        <w:ind w:left="1134" w:firstLine="426"/>
        <w:jc w:val="both"/>
        <w:rPr>
          <w:bCs/>
          <w:sz w:val="26"/>
          <w:szCs w:val="26"/>
        </w:rPr>
      </w:pPr>
      <w:r w:rsidRPr="002419C9">
        <w:rPr>
          <w:bCs/>
          <w:sz w:val="26"/>
          <w:szCs w:val="26"/>
        </w:rPr>
        <w:tab/>
        <w:t>на обеспечение деятельности мэра муниципального района в сумме 4 462,5 тыс. руб. на 2025 год, в сумме 4 204,4 тыс. руб. на 2026 год, в сумме 4 108,2 тыс. руб. на 2027 год;</w:t>
      </w:r>
    </w:p>
    <w:p w14:paraId="3421C462" w14:textId="77777777" w:rsidR="00A46BC6" w:rsidRPr="00E50709" w:rsidRDefault="00A46BC6" w:rsidP="009779B2">
      <w:pPr>
        <w:ind w:left="1134" w:firstLine="426"/>
        <w:jc w:val="both"/>
        <w:rPr>
          <w:bCs/>
          <w:sz w:val="26"/>
          <w:szCs w:val="26"/>
        </w:rPr>
      </w:pPr>
      <w:r w:rsidRPr="00E50709">
        <w:rPr>
          <w:bCs/>
          <w:sz w:val="26"/>
          <w:szCs w:val="26"/>
        </w:rPr>
        <w:tab/>
        <w:t>на осуществление государственных полномочий:</w:t>
      </w:r>
    </w:p>
    <w:p w14:paraId="0E77AD42" w14:textId="77777777" w:rsidR="00A46BC6" w:rsidRPr="00E50709" w:rsidRDefault="00A46BC6" w:rsidP="009779B2">
      <w:pPr>
        <w:ind w:left="1134" w:firstLine="426"/>
        <w:jc w:val="both"/>
        <w:rPr>
          <w:bCs/>
          <w:sz w:val="26"/>
          <w:szCs w:val="26"/>
        </w:rPr>
      </w:pPr>
      <w:r w:rsidRPr="00E50709">
        <w:rPr>
          <w:bCs/>
          <w:sz w:val="26"/>
          <w:szCs w:val="26"/>
        </w:rPr>
        <w:t>-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в сумме 2 194,9 тыс. руб. ежегодно;</w:t>
      </w:r>
    </w:p>
    <w:p w14:paraId="203E85A9" w14:textId="77777777" w:rsidR="00A46BC6" w:rsidRPr="00E50709" w:rsidRDefault="00A46BC6" w:rsidP="009779B2">
      <w:pPr>
        <w:ind w:left="1134" w:firstLine="426"/>
        <w:jc w:val="both"/>
        <w:rPr>
          <w:bCs/>
          <w:sz w:val="26"/>
          <w:szCs w:val="26"/>
        </w:rPr>
      </w:pPr>
      <w:r w:rsidRPr="00E50709">
        <w:rPr>
          <w:bCs/>
          <w:sz w:val="26"/>
          <w:szCs w:val="26"/>
        </w:rPr>
        <w:t>- по хранению, комплектованию, учету и использованию архивных документов, относящихся к государственной собственности Иркутской области в сумме 2 160,3 тыс. руб. ежегодно;</w:t>
      </w:r>
    </w:p>
    <w:p w14:paraId="199A5F37" w14:textId="77777777" w:rsidR="00A46BC6" w:rsidRPr="00E50709" w:rsidRDefault="00A46BC6" w:rsidP="009779B2">
      <w:pPr>
        <w:ind w:left="1134" w:firstLine="426"/>
        <w:jc w:val="both"/>
        <w:rPr>
          <w:bCs/>
          <w:sz w:val="26"/>
          <w:szCs w:val="26"/>
        </w:rPr>
      </w:pPr>
      <w:r w:rsidRPr="00E50709">
        <w:rPr>
          <w:bCs/>
          <w:sz w:val="26"/>
          <w:szCs w:val="26"/>
        </w:rPr>
        <w:t>- в сфере труда в сумме 1 114,8 тыс. руб. ежегодно;</w:t>
      </w:r>
    </w:p>
    <w:p w14:paraId="52438B02" w14:textId="77777777" w:rsidR="00A46BC6" w:rsidRPr="00E50709" w:rsidRDefault="00A46BC6" w:rsidP="009779B2">
      <w:pPr>
        <w:ind w:left="1134" w:firstLine="426"/>
        <w:jc w:val="both"/>
        <w:rPr>
          <w:bCs/>
          <w:sz w:val="26"/>
          <w:szCs w:val="26"/>
        </w:rPr>
      </w:pPr>
      <w:r w:rsidRPr="00E50709">
        <w:rPr>
          <w:bCs/>
          <w:sz w:val="26"/>
          <w:szCs w:val="26"/>
        </w:rPr>
        <w:t>- по определению персонального состава и обеспечению деятельности административных комиссий в сумме 1 118,6 тыс. руб. ежегодно;</w:t>
      </w:r>
    </w:p>
    <w:p w14:paraId="0438B741" w14:textId="77777777" w:rsidR="00A46BC6" w:rsidRPr="00E50709" w:rsidRDefault="00A46BC6" w:rsidP="009779B2">
      <w:pPr>
        <w:ind w:left="1134" w:firstLine="426"/>
        <w:jc w:val="both"/>
        <w:rPr>
          <w:bCs/>
          <w:sz w:val="26"/>
          <w:szCs w:val="26"/>
        </w:rPr>
      </w:pPr>
      <w:r w:rsidRPr="00E50709">
        <w:rPr>
          <w:bCs/>
          <w:sz w:val="26"/>
          <w:szCs w:val="26"/>
        </w:rPr>
        <w:t>-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 тыс. руб. ежегодно;</w:t>
      </w:r>
    </w:p>
    <w:p w14:paraId="0EDADED4" w14:textId="77777777" w:rsidR="00A46BC6" w:rsidRPr="00E50709" w:rsidRDefault="00A46BC6" w:rsidP="009779B2">
      <w:pPr>
        <w:ind w:left="1134" w:firstLine="426"/>
        <w:jc w:val="both"/>
        <w:rPr>
          <w:bCs/>
          <w:sz w:val="26"/>
          <w:szCs w:val="26"/>
        </w:rPr>
      </w:pPr>
      <w:r w:rsidRPr="00E50709">
        <w:rPr>
          <w:bCs/>
          <w:sz w:val="26"/>
          <w:szCs w:val="26"/>
        </w:rPr>
        <w:t>- по составлению (изменению) списков кандидатов в присяжные заседатели федеральных судов общей юрисдикции в Российской Федерации в сумме 6,7 тыс. руб. на 2025 год, в сумме 94,3 тыс. руб. на 2026 год, в сумме 6,2 тыс. руб. на 2027 год.</w:t>
      </w:r>
    </w:p>
    <w:p w14:paraId="7DA336EA" w14:textId="77777777" w:rsidR="00A46BC6" w:rsidRPr="00E50709" w:rsidRDefault="00A46BC6" w:rsidP="009779B2">
      <w:pPr>
        <w:ind w:left="1134" w:firstLine="426"/>
        <w:jc w:val="both"/>
        <w:rPr>
          <w:bCs/>
          <w:sz w:val="26"/>
          <w:szCs w:val="26"/>
        </w:rPr>
      </w:pPr>
      <w:r w:rsidRPr="00E50709">
        <w:rPr>
          <w:bCs/>
          <w:sz w:val="26"/>
          <w:szCs w:val="26"/>
        </w:rPr>
        <w:lastRenderedPageBreak/>
        <w:tab/>
        <w:t>2. «Развитие предпринимательства» в сумме 10,0 тыс. руб. ежегодно на проведение тематических конкурсных мероприятий.</w:t>
      </w:r>
    </w:p>
    <w:p w14:paraId="797EAF48" w14:textId="77777777" w:rsidR="00A46BC6" w:rsidRPr="00E50709" w:rsidRDefault="00A46BC6" w:rsidP="009779B2">
      <w:pPr>
        <w:ind w:left="1134" w:firstLine="426"/>
        <w:jc w:val="both"/>
        <w:rPr>
          <w:bCs/>
          <w:sz w:val="26"/>
          <w:szCs w:val="26"/>
        </w:rPr>
      </w:pPr>
    </w:p>
    <w:p w14:paraId="0C175C2A" w14:textId="77777777" w:rsidR="00A46BC6" w:rsidRPr="00C03D6D" w:rsidRDefault="00A46BC6" w:rsidP="009779B2">
      <w:pPr>
        <w:ind w:left="1134" w:firstLine="426"/>
        <w:jc w:val="center"/>
        <w:rPr>
          <w:b/>
          <w:bCs/>
          <w:sz w:val="26"/>
          <w:szCs w:val="26"/>
        </w:rPr>
      </w:pPr>
      <w:r w:rsidRPr="00C03D6D">
        <w:rPr>
          <w:b/>
          <w:bCs/>
          <w:sz w:val="26"/>
          <w:szCs w:val="26"/>
        </w:rPr>
        <w:t xml:space="preserve">Муниципальная программа </w:t>
      </w:r>
    </w:p>
    <w:p w14:paraId="7737663C" w14:textId="77777777" w:rsidR="00A46BC6" w:rsidRPr="00C03D6D" w:rsidRDefault="00A46BC6" w:rsidP="009779B2">
      <w:pPr>
        <w:ind w:left="1134" w:firstLine="426"/>
        <w:jc w:val="center"/>
        <w:rPr>
          <w:b/>
          <w:bCs/>
          <w:sz w:val="26"/>
          <w:szCs w:val="26"/>
        </w:rPr>
      </w:pPr>
      <w:r w:rsidRPr="00C03D6D">
        <w:rPr>
          <w:b/>
          <w:bCs/>
          <w:sz w:val="26"/>
          <w:szCs w:val="26"/>
        </w:rPr>
        <w:t xml:space="preserve">"Безопасность жизнедеятельности </w:t>
      </w:r>
    </w:p>
    <w:p w14:paraId="4FE75531" w14:textId="4D8C1E7C" w:rsidR="00A46BC6" w:rsidRPr="00C03D6D" w:rsidRDefault="00A46BC6" w:rsidP="009779B2">
      <w:pPr>
        <w:ind w:left="1134" w:firstLine="426"/>
        <w:jc w:val="center"/>
        <w:rPr>
          <w:b/>
          <w:bCs/>
          <w:sz w:val="26"/>
          <w:szCs w:val="26"/>
        </w:rPr>
      </w:pPr>
      <w:r w:rsidRPr="00C03D6D">
        <w:rPr>
          <w:b/>
          <w:bCs/>
          <w:sz w:val="26"/>
          <w:szCs w:val="26"/>
        </w:rPr>
        <w:t>в Черемховском районном муниципальном образовании"</w:t>
      </w:r>
    </w:p>
    <w:p w14:paraId="78BC24D8" w14:textId="77777777" w:rsidR="00A46BC6" w:rsidRPr="00C03D6D" w:rsidRDefault="00A46BC6" w:rsidP="009779B2">
      <w:pPr>
        <w:ind w:left="1134" w:firstLine="426"/>
        <w:jc w:val="both"/>
        <w:rPr>
          <w:sz w:val="26"/>
          <w:szCs w:val="26"/>
        </w:rPr>
      </w:pPr>
      <w:r w:rsidRPr="00C03D6D">
        <w:rPr>
          <w:sz w:val="26"/>
          <w:szCs w:val="26"/>
        </w:rPr>
        <w:t>Общий объем финансового обеспечения реализации муниципальной программы предусмотрен в сумме 100 054,7 тыс. руб. на 2025 год, в сумме 95 865,5 тыс. руб. на 2026 год, в сумме 106 081,1 тыс. руб. на 2027 год.</w:t>
      </w:r>
    </w:p>
    <w:p w14:paraId="64DE6FD2" w14:textId="77777777" w:rsidR="00A46BC6" w:rsidRPr="00C03D6D" w:rsidRDefault="00A46BC6" w:rsidP="009779B2">
      <w:pPr>
        <w:ind w:left="1134" w:firstLine="426"/>
        <w:jc w:val="both"/>
        <w:rPr>
          <w:sz w:val="26"/>
          <w:szCs w:val="26"/>
        </w:rPr>
      </w:pPr>
      <w:r w:rsidRPr="00C03D6D">
        <w:rPr>
          <w:sz w:val="26"/>
          <w:szCs w:val="26"/>
        </w:rPr>
        <w:t xml:space="preserve">Программу составляют следующие подпрограммы: </w:t>
      </w:r>
    </w:p>
    <w:p w14:paraId="4474C725" w14:textId="77777777" w:rsidR="00A46BC6" w:rsidRPr="00C03D6D" w:rsidRDefault="00A46BC6" w:rsidP="009779B2">
      <w:pPr>
        <w:ind w:left="1134" w:firstLine="426"/>
        <w:jc w:val="both"/>
        <w:rPr>
          <w:sz w:val="26"/>
          <w:szCs w:val="26"/>
        </w:rPr>
      </w:pPr>
      <w:r w:rsidRPr="00C03D6D">
        <w:rPr>
          <w:sz w:val="26"/>
          <w:szCs w:val="26"/>
        </w:rPr>
        <w:t>Подпрограмма "Повышение безопасности дорожного движения в Черемховском районном муниципальном образовании" предусматривает реализацию следующих направлений расходов:</w:t>
      </w:r>
    </w:p>
    <w:p w14:paraId="4F08B9F2" w14:textId="77777777" w:rsidR="00A46BC6" w:rsidRPr="00C03D6D" w:rsidRDefault="00A46BC6" w:rsidP="009779B2">
      <w:pPr>
        <w:ind w:left="1134" w:firstLine="426"/>
        <w:jc w:val="both"/>
        <w:rPr>
          <w:sz w:val="26"/>
          <w:szCs w:val="26"/>
        </w:rPr>
      </w:pPr>
      <w:r w:rsidRPr="00C03D6D">
        <w:rPr>
          <w:sz w:val="26"/>
          <w:szCs w:val="26"/>
        </w:rPr>
        <w:t>приобретение методической литературы и проведение районных мероприятий по предупреждению детского дорожно-транспортного травматизма в сумме 37,4 тыс. руб. ежегодно;</w:t>
      </w:r>
    </w:p>
    <w:p w14:paraId="1CD25B26" w14:textId="77777777" w:rsidR="00A46BC6" w:rsidRPr="0026200A" w:rsidRDefault="00A46BC6" w:rsidP="009779B2">
      <w:pPr>
        <w:ind w:left="1134" w:firstLine="426"/>
        <w:jc w:val="both"/>
        <w:rPr>
          <w:sz w:val="26"/>
          <w:szCs w:val="26"/>
        </w:rPr>
      </w:pPr>
      <w:r w:rsidRPr="0026200A">
        <w:rPr>
          <w:sz w:val="26"/>
          <w:szCs w:val="26"/>
        </w:rPr>
        <w:t xml:space="preserve">на осуществление дорожной деятельности в отношении автомобильных дорог местного значения в сумме 86 809,4 тыс. руб. на 2025 год, в сумме 87 901,9 тыс. руб. на 2026, в сумме 98 282,9 тыс. руб. на 2027 годы. На капитальный ремонт дорог общего пользования планируется направить 63 641,9 тыс. руб. ежегодно из общей суммы, предусмотренной по подразделу «Дорожное хозяйство (дорожные фонды)», в том числе 59 823,3 тыс. руб. ежегодно за счет средств субсидии из областного бюджета. В очередном году капитальный ремонт дорог запланирован на территории Голуметского и Парфеновского поселений, в 2026 году – на территории Черемховского поселения, в 2027 году – на территории Лоховского и Узколугского поселений. Содержание автомобильных дорог местного значения планируется на сумму 23 167,5 тыс. руб., в том числе в рамках передачи полномочий на уровень сельских поселений в объеме 17 384,3 тыс. руб. на 2025 год, на сумму 24 260,0 тыс. руб. на 2026 год, на сумму 34 641,0 тыс. руб. на 2027 год. </w:t>
      </w:r>
    </w:p>
    <w:p w14:paraId="4CFF794D" w14:textId="77777777" w:rsidR="00A46BC6" w:rsidRPr="00C03D6D" w:rsidRDefault="00A46BC6" w:rsidP="009779B2">
      <w:pPr>
        <w:ind w:left="1134" w:firstLine="426"/>
        <w:jc w:val="both"/>
        <w:rPr>
          <w:sz w:val="26"/>
          <w:szCs w:val="26"/>
        </w:rPr>
      </w:pPr>
      <w:r w:rsidRPr="00C03D6D">
        <w:rPr>
          <w:sz w:val="26"/>
          <w:szCs w:val="26"/>
        </w:rPr>
        <w:t>Подпрограмма «Улучшение условий и охраны труда в Черемховском районном муниципальном образовании» содержит мероприятия на проведение конкурсных мероприятий в области охраны труда на сумму 30,0 тыс. руб. ежегодно, а также приобретение средств индивидуальной защиты в сумме 5,0 тыс. руб. ежегодно.</w:t>
      </w:r>
    </w:p>
    <w:p w14:paraId="7FDD5729" w14:textId="77777777" w:rsidR="00A46BC6" w:rsidRPr="00C03D6D" w:rsidRDefault="00A46BC6" w:rsidP="009779B2">
      <w:pPr>
        <w:ind w:left="1134" w:firstLine="426"/>
        <w:jc w:val="both"/>
        <w:rPr>
          <w:sz w:val="26"/>
          <w:szCs w:val="26"/>
        </w:rPr>
      </w:pPr>
      <w:r w:rsidRPr="00C03D6D">
        <w:rPr>
          <w:sz w:val="26"/>
          <w:szCs w:val="26"/>
        </w:rPr>
        <w:t>Подпрограмма «Обеспечение общественной безопасности» включает мероприятия по профилактике правонарушений и повышению уровня безопасности граждан на территории Черемховского района, а также обеспечение деятельности Единой дежурно-диспетчерской службы.</w:t>
      </w:r>
    </w:p>
    <w:p w14:paraId="6965B814" w14:textId="77777777" w:rsidR="00A46BC6" w:rsidRPr="00C03D6D" w:rsidRDefault="00A46BC6" w:rsidP="009779B2">
      <w:pPr>
        <w:ind w:left="1134" w:firstLine="426"/>
        <w:jc w:val="both"/>
        <w:rPr>
          <w:sz w:val="26"/>
          <w:szCs w:val="26"/>
        </w:rPr>
      </w:pPr>
      <w:r w:rsidRPr="00C03D6D">
        <w:rPr>
          <w:sz w:val="26"/>
          <w:szCs w:val="26"/>
        </w:rPr>
        <w:t>Распространение агитационных материалов, посвященных профилактике правонарушений, противодействию терроризму и экстремизму запланировано на сумму 40,0 тыс. руб. ежегодно.</w:t>
      </w:r>
    </w:p>
    <w:p w14:paraId="7E53BE97" w14:textId="77777777" w:rsidR="00A46BC6" w:rsidRPr="00C03D6D" w:rsidRDefault="00A46BC6" w:rsidP="009779B2">
      <w:pPr>
        <w:ind w:left="1134" w:firstLine="426"/>
        <w:jc w:val="both"/>
        <w:rPr>
          <w:sz w:val="26"/>
          <w:szCs w:val="26"/>
        </w:rPr>
      </w:pPr>
      <w:r w:rsidRPr="00C03D6D">
        <w:rPr>
          <w:sz w:val="26"/>
          <w:szCs w:val="26"/>
        </w:rPr>
        <w:t>Стимулирование работы участковых уполномоченных полиции по профилактике и предупреждению правонарушений в рамках проводимого МО МВД России «Черемховский» конкурса «Лучший участковый уполномоченный полиции» предусмотрено в сумме 5,0 тыс. руб. ежегодно.</w:t>
      </w:r>
    </w:p>
    <w:p w14:paraId="6DC39333" w14:textId="77777777" w:rsidR="00A46BC6" w:rsidRPr="00C03D6D" w:rsidRDefault="00A46BC6" w:rsidP="009779B2">
      <w:pPr>
        <w:ind w:left="1134" w:firstLine="426"/>
        <w:jc w:val="both"/>
        <w:rPr>
          <w:sz w:val="26"/>
          <w:szCs w:val="26"/>
        </w:rPr>
      </w:pPr>
      <w:r w:rsidRPr="00C03D6D">
        <w:rPr>
          <w:sz w:val="26"/>
          <w:szCs w:val="26"/>
        </w:rPr>
        <w:t>Проведение конкурсных мероприятий, направленных на профилактику правонарушений и повышение уровня безопасности граждан в сумме 10,0 тыс. руб. ежегодно.</w:t>
      </w:r>
    </w:p>
    <w:p w14:paraId="02F2FE8C" w14:textId="77777777" w:rsidR="00A46BC6" w:rsidRPr="00C03D6D" w:rsidRDefault="00A46BC6" w:rsidP="009779B2">
      <w:pPr>
        <w:ind w:left="1134" w:firstLine="426"/>
        <w:jc w:val="both"/>
        <w:rPr>
          <w:sz w:val="26"/>
          <w:szCs w:val="26"/>
        </w:rPr>
      </w:pPr>
      <w:r w:rsidRPr="00C03D6D">
        <w:rPr>
          <w:sz w:val="26"/>
          <w:szCs w:val="26"/>
        </w:rPr>
        <w:t>Проведение межведомственной профилактической комплексной акции, направленной на профилактику безнадзорности и правонарушений несовершеннолетних "Акцент на главном" в сумме 15,0 тыс. руб. ежегодно.</w:t>
      </w:r>
    </w:p>
    <w:p w14:paraId="3F1BED71" w14:textId="77777777" w:rsidR="00A46BC6" w:rsidRPr="00C03D6D" w:rsidRDefault="00A46BC6" w:rsidP="009779B2">
      <w:pPr>
        <w:ind w:left="1134" w:firstLine="426"/>
        <w:jc w:val="both"/>
        <w:rPr>
          <w:sz w:val="26"/>
          <w:szCs w:val="26"/>
        </w:rPr>
      </w:pPr>
      <w:r w:rsidRPr="00C03D6D">
        <w:rPr>
          <w:sz w:val="26"/>
          <w:szCs w:val="26"/>
        </w:rPr>
        <w:lastRenderedPageBreak/>
        <w:t xml:space="preserve">Функционирование Единой дежурно-диспетчерской службы определено в сумме 13 035,3 тыс. руб. с учетом </w:t>
      </w:r>
      <w:bookmarkStart w:id="9" w:name="_Hlk184735660"/>
      <w:r w:rsidRPr="00C03D6D">
        <w:rPr>
          <w:sz w:val="26"/>
          <w:szCs w:val="26"/>
        </w:rPr>
        <w:t>приобретения систем оповещения населения в количестве 6 шт. на сумму 4 680,0 тыс. руб. на 2025 год, в сумме 7 753,6 тыс. руб. на 2026 год, в сумме  7 588,2 тыс. руб. на 2027 год.</w:t>
      </w:r>
    </w:p>
    <w:bookmarkEnd w:id="9"/>
    <w:p w14:paraId="2D70E4D1" w14:textId="77777777" w:rsidR="00A46BC6" w:rsidRPr="00966DA2" w:rsidRDefault="00A46BC6" w:rsidP="009779B2">
      <w:pPr>
        <w:ind w:left="1134" w:firstLine="426"/>
        <w:jc w:val="both"/>
        <w:rPr>
          <w:sz w:val="26"/>
          <w:szCs w:val="26"/>
          <w:highlight w:val="lightGray"/>
        </w:rPr>
      </w:pPr>
    </w:p>
    <w:p w14:paraId="5F06EB75" w14:textId="77777777" w:rsidR="00A46BC6" w:rsidRPr="00E50709" w:rsidRDefault="00A46BC6" w:rsidP="009779B2">
      <w:pPr>
        <w:ind w:left="1134" w:firstLine="426"/>
        <w:jc w:val="center"/>
        <w:rPr>
          <w:b/>
          <w:bCs/>
          <w:color w:val="000000"/>
          <w:sz w:val="26"/>
          <w:szCs w:val="26"/>
        </w:rPr>
      </w:pPr>
      <w:r w:rsidRPr="00E50709">
        <w:rPr>
          <w:b/>
          <w:bCs/>
          <w:color w:val="000000"/>
          <w:sz w:val="26"/>
          <w:szCs w:val="26"/>
        </w:rPr>
        <w:t>Муниципальная программа</w:t>
      </w:r>
    </w:p>
    <w:p w14:paraId="2783D6ED" w14:textId="2C22C92A" w:rsidR="00A46BC6" w:rsidRPr="00E50709" w:rsidRDefault="00A46BC6" w:rsidP="009779B2">
      <w:pPr>
        <w:ind w:left="1134" w:firstLine="426"/>
        <w:jc w:val="center"/>
        <w:rPr>
          <w:sz w:val="26"/>
          <w:szCs w:val="26"/>
        </w:rPr>
      </w:pPr>
      <w:r w:rsidRPr="00E50709">
        <w:rPr>
          <w:b/>
          <w:bCs/>
          <w:color w:val="000000"/>
          <w:sz w:val="26"/>
          <w:szCs w:val="26"/>
        </w:rPr>
        <w:t xml:space="preserve">"Развитие молодежной политики, физической культуры, спорта и туризма в Черемховском районном муниципальном образовании" </w:t>
      </w:r>
      <w:r w:rsidRPr="00E50709">
        <w:rPr>
          <w:b/>
          <w:sz w:val="26"/>
          <w:szCs w:val="26"/>
        </w:rPr>
        <w:t xml:space="preserve"> </w:t>
      </w:r>
    </w:p>
    <w:p w14:paraId="07D8F966" w14:textId="77777777" w:rsidR="00A46BC6" w:rsidRPr="00E50709" w:rsidRDefault="00A46BC6" w:rsidP="009779B2">
      <w:pPr>
        <w:ind w:left="1134" w:firstLine="426"/>
        <w:jc w:val="both"/>
        <w:rPr>
          <w:sz w:val="26"/>
          <w:szCs w:val="26"/>
        </w:rPr>
      </w:pPr>
      <w:r w:rsidRPr="00E50709">
        <w:rPr>
          <w:sz w:val="26"/>
          <w:szCs w:val="26"/>
        </w:rPr>
        <w:t>Общий объем финансового обеспечения реализации муниципальной программы предусмотрен в сумме 8 918,8 тыс. руб. на 2025, в сумме 1 412,0 тыс. руб. на 2026 и 2027 годы ежегодно.</w:t>
      </w:r>
    </w:p>
    <w:p w14:paraId="29E4737B" w14:textId="77777777" w:rsidR="00A46BC6" w:rsidRPr="00E50709" w:rsidRDefault="00A46BC6" w:rsidP="009779B2">
      <w:pPr>
        <w:ind w:left="1134" w:firstLine="426"/>
        <w:jc w:val="both"/>
        <w:rPr>
          <w:sz w:val="26"/>
          <w:szCs w:val="26"/>
        </w:rPr>
      </w:pPr>
      <w:r w:rsidRPr="00E50709">
        <w:rPr>
          <w:sz w:val="26"/>
          <w:szCs w:val="26"/>
        </w:rPr>
        <w:t>Программу составляет 5 подпрограмм:</w:t>
      </w:r>
    </w:p>
    <w:p w14:paraId="3C2EFCB7" w14:textId="77777777" w:rsidR="00A46BC6" w:rsidRPr="00E50709" w:rsidRDefault="00A46BC6" w:rsidP="009779B2">
      <w:pPr>
        <w:ind w:left="1134" w:firstLine="426"/>
        <w:jc w:val="both"/>
        <w:rPr>
          <w:sz w:val="26"/>
          <w:szCs w:val="26"/>
        </w:rPr>
      </w:pPr>
      <w:r w:rsidRPr="00E50709">
        <w:rPr>
          <w:sz w:val="26"/>
          <w:szCs w:val="26"/>
        </w:rPr>
        <w:t xml:space="preserve"> 1. «Молодежная политика в Черемховском районном муниципальном образовании» запланирована на сумму 166,0 тыс. руб. ежегодно на организацию районных мероприятий.</w:t>
      </w:r>
    </w:p>
    <w:p w14:paraId="71A1D9CF" w14:textId="77777777" w:rsidR="00A46BC6" w:rsidRPr="00E50709" w:rsidRDefault="00A46BC6" w:rsidP="009779B2">
      <w:pPr>
        <w:ind w:left="1134" w:firstLine="426"/>
        <w:jc w:val="both"/>
        <w:rPr>
          <w:sz w:val="26"/>
          <w:szCs w:val="26"/>
        </w:rPr>
      </w:pPr>
      <w:r w:rsidRPr="00E50709">
        <w:rPr>
          <w:sz w:val="26"/>
          <w:szCs w:val="26"/>
        </w:rPr>
        <w:t>2. «Развитие физической культуры и спорта в Черемховском районном муниципальном образовании» содержит расходы на проведение спортивных соревнований и физкультурно-массовых мероприятий, а также на развитие спортивной инфраструктуры и материально-технической базы в сумме 7 600,0 тыс. руб. на 2025 год, в сумме 600,0 тыс. руб. на 2026 и 2027 годы ежегодно.</w:t>
      </w:r>
    </w:p>
    <w:p w14:paraId="692DD887" w14:textId="77777777" w:rsidR="00A46BC6" w:rsidRPr="00E50709" w:rsidRDefault="00A46BC6" w:rsidP="009779B2">
      <w:pPr>
        <w:ind w:left="1134" w:firstLine="426"/>
        <w:jc w:val="both"/>
        <w:rPr>
          <w:sz w:val="26"/>
          <w:szCs w:val="26"/>
        </w:rPr>
      </w:pPr>
      <w:r w:rsidRPr="00E50709">
        <w:rPr>
          <w:sz w:val="26"/>
          <w:szCs w:val="26"/>
        </w:rPr>
        <w:t>Проведение районных спортивных соревнований и физкультурно-массовых мероприятий предусмотрено в сумме 260,0 тыс. руб. ежегодно.</w:t>
      </w:r>
    </w:p>
    <w:p w14:paraId="1ED8967A" w14:textId="77777777" w:rsidR="00A46BC6" w:rsidRPr="00E50709" w:rsidRDefault="00A46BC6" w:rsidP="009779B2">
      <w:pPr>
        <w:ind w:left="1134" w:firstLine="426"/>
        <w:jc w:val="both"/>
        <w:rPr>
          <w:sz w:val="26"/>
          <w:szCs w:val="26"/>
        </w:rPr>
      </w:pPr>
      <w:r w:rsidRPr="00E50709">
        <w:rPr>
          <w:sz w:val="26"/>
          <w:szCs w:val="26"/>
        </w:rPr>
        <w:t xml:space="preserve">Организация и проведение испытаний Всероссийского физкультурно – спортивного комплекса «Готов к труду и обороне» (ГТО) среди населения запланировано в сумме 100,0 тыс. руб. ежегодно. </w:t>
      </w:r>
    </w:p>
    <w:p w14:paraId="76117B37" w14:textId="77777777" w:rsidR="00A46BC6" w:rsidRPr="00E50709" w:rsidRDefault="00A46BC6" w:rsidP="009779B2">
      <w:pPr>
        <w:ind w:left="1134" w:firstLine="426"/>
        <w:jc w:val="both"/>
        <w:rPr>
          <w:sz w:val="26"/>
          <w:szCs w:val="26"/>
        </w:rPr>
      </w:pPr>
      <w:r w:rsidRPr="00E50709">
        <w:rPr>
          <w:sz w:val="26"/>
          <w:szCs w:val="26"/>
        </w:rPr>
        <w:t>Денежное поощрение спортсменов и тренеров Черемховского районного муниципального образования, достигших высоких результатов в сфере физической культуры и спорта предусмотрено в объеме 110,0 тыс. руб. ежегодно.</w:t>
      </w:r>
    </w:p>
    <w:p w14:paraId="17B0F654" w14:textId="77777777" w:rsidR="00A46BC6" w:rsidRPr="00E50709" w:rsidRDefault="00A46BC6" w:rsidP="009779B2">
      <w:pPr>
        <w:ind w:left="1134" w:firstLine="426"/>
        <w:jc w:val="both"/>
        <w:rPr>
          <w:sz w:val="26"/>
          <w:szCs w:val="26"/>
        </w:rPr>
      </w:pPr>
      <w:r w:rsidRPr="00E50709">
        <w:rPr>
          <w:sz w:val="26"/>
          <w:szCs w:val="26"/>
        </w:rPr>
        <w:t>Проведение районного конкурса социально значимых проектов «Черемховский район – территория спорта» предусматривает расходы бюджета в сумме 75,0 тыс. руб. ежегодно.</w:t>
      </w:r>
    </w:p>
    <w:p w14:paraId="7AE6A60A" w14:textId="77777777" w:rsidR="00A46BC6" w:rsidRPr="00E50709" w:rsidRDefault="00A46BC6" w:rsidP="009779B2">
      <w:pPr>
        <w:ind w:left="1134" w:firstLine="426"/>
        <w:jc w:val="both"/>
        <w:rPr>
          <w:sz w:val="26"/>
          <w:szCs w:val="26"/>
        </w:rPr>
      </w:pPr>
      <w:r w:rsidRPr="00E50709">
        <w:rPr>
          <w:sz w:val="26"/>
          <w:szCs w:val="26"/>
        </w:rPr>
        <w:t xml:space="preserve"> Приобретение спортивного инвентаря для организации физкультурной и спортивной работы учтено в сумме 55,0 тыс. руб. в качестве софинансирования ежегодно.</w:t>
      </w:r>
    </w:p>
    <w:p w14:paraId="7D7CD04E" w14:textId="77777777" w:rsidR="00A46BC6" w:rsidRPr="00E50709" w:rsidRDefault="00A46BC6" w:rsidP="009779B2">
      <w:pPr>
        <w:ind w:left="1134" w:firstLine="426"/>
        <w:jc w:val="both"/>
        <w:rPr>
          <w:sz w:val="26"/>
          <w:szCs w:val="26"/>
        </w:rPr>
      </w:pPr>
      <w:r w:rsidRPr="00E50709">
        <w:rPr>
          <w:sz w:val="26"/>
          <w:szCs w:val="26"/>
        </w:rPr>
        <w:t xml:space="preserve">Приобретение проектной документации на строительство физкультурно-оздоровительного комплекса в п. Михайловка запланировано на 2025 год в размере 7 000,0 тыс. руб.  </w:t>
      </w:r>
    </w:p>
    <w:p w14:paraId="38503826" w14:textId="77777777" w:rsidR="00A46BC6" w:rsidRPr="00E50709" w:rsidRDefault="00A46BC6" w:rsidP="009779B2">
      <w:pPr>
        <w:ind w:left="1134" w:firstLine="426"/>
        <w:jc w:val="both"/>
        <w:rPr>
          <w:sz w:val="26"/>
          <w:szCs w:val="26"/>
        </w:rPr>
      </w:pPr>
      <w:r w:rsidRPr="00E50709">
        <w:rPr>
          <w:sz w:val="26"/>
          <w:szCs w:val="26"/>
        </w:rPr>
        <w:t>3. «Молодым семьям - доступное жилье» предусматривает расходы на социальные выплаты семьям-участникам программы на приобретение жилого помещения или создание объекта индивидуального жилищного строительства в качестве софинансирования государственной поддержки молодым семьям в улучшении жилищных условий предусмотрены бюджетные ассигнования в сумме 1 018,8 тыс. руб. на 2025 год, в объеме 512,0 тыс. руб. на 2026 и 2027 годы ежегодно;</w:t>
      </w:r>
    </w:p>
    <w:p w14:paraId="7886CE5C" w14:textId="77777777" w:rsidR="00A46BC6" w:rsidRPr="00E50709" w:rsidRDefault="00A46BC6" w:rsidP="009779B2">
      <w:pPr>
        <w:ind w:left="1134" w:firstLine="426"/>
        <w:jc w:val="both"/>
        <w:rPr>
          <w:sz w:val="26"/>
          <w:szCs w:val="26"/>
        </w:rPr>
      </w:pPr>
      <w:r w:rsidRPr="00E50709">
        <w:rPr>
          <w:sz w:val="26"/>
          <w:szCs w:val="26"/>
        </w:rPr>
        <w:t>4. "Комплексные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 предусматривает осуществление комплексных профилактических мероприятий, направленных на улучшение наркоситуации в Черемховском районе в сумме 84,0 тыс. руб. ежегодно.</w:t>
      </w:r>
    </w:p>
    <w:p w14:paraId="66A7A757" w14:textId="77777777" w:rsidR="00A46BC6" w:rsidRPr="00E50709" w:rsidRDefault="00A46BC6" w:rsidP="009779B2">
      <w:pPr>
        <w:ind w:left="1134" w:firstLine="426"/>
        <w:jc w:val="both"/>
        <w:rPr>
          <w:sz w:val="26"/>
          <w:szCs w:val="26"/>
        </w:rPr>
      </w:pPr>
      <w:r w:rsidRPr="00E50709">
        <w:rPr>
          <w:sz w:val="26"/>
          <w:szCs w:val="26"/>
        </w:rPr>
        <w:t xml:space="preserve">5.  "Развитие туризма в Черемховском районном муниципальном образовании" запланирована на сумму 50,0 тыс. руб. ежегодно. Подпрограмма содержит расходы </w:t>
      </w:r>
      <w:r w:rsidRPr="00E50709">
        <w:rPr>
          <w:sz w:val="26"/>
          <w:szCs w:val="26"/>
        </w:rPr>
        <w:lastRenderedPageBreak/>
        <w:t>направленные на повышение привлекательности туристических ресурсов и продвижение территории на туристическом рынке. На предстоящие три года это:</w:t>
      </w:r>
    </w:p>
    <w:p w14:paraId="48CBA1A0" w14:textId="77777777" w:rsidR="00A46BC6" w:rsidRPr="00E50709" w:rsidRDefault="00A46BC6" w:rsidP="009779B2">
      <w:pPr>
        <w:ind w:left="1134" w:firstLine="426"/>
        <w:jc w:val="both"/>
        <w:rPr>
          <w:sz w:val="26"/>
          <w:szCs w:val="26"/>
        </w:rPr>
      </w:pPr>
      <w:r w:rsidRPr="00E50709">
        <w:rPr>
          <w:sz w:val="26"/>
          <w:szCs w:val="26"/>
        </w:rPr>
        <w:t>проведение командного первенства рыболовов по подледной ловле рыбы в Черемховском районе в сумме 20,0 тыс. руб. ежегодно;</w:t>
      </w:r>
    </w:p>
    <w:p w14:paraId="47045BFA" w14:textId="77777777" w:rsidR="00A46BC6" w:rsidRPr="00E50709" w:rsidRDefault="00A46BC6" w:rsidP="009779B2">
      <w:pPr>
        <w:ind w:left="1134" w:firstLine="426"/>
        <w:jc w:val="both"/>
        <w:rPr>
          <w:sz w:val="26"/>
          <w:szCs w:val="26"/>
        </w:rPr>
      </w:pPr>
      <w:r w:rsidRPr="00E50709">
        <w:rPr>
          <w:sz w:val="26"/>
          <w:szCs w:val="26"/>
        </w:rPr>
        <w:t>проведение событийно-туристического фестиваля «Сибирский трофей» в сумме 25,0 тыс. руб. ежегодно;</w:t>
      </w:r>
    </w:p>
    <w:p w14:paraId="0D497265" w14:textId="77777777" w:rsidR="00A46BC6" w:rsidRPr="00E50709" w:rsidRDefault="00A46BC6" w:rsidP="009779B2">
      <w:pPr>
        <w:ind w:left="1134" w:firstLine="426"/>
        <w:jc w:val="both"/>
        <w:rPr>
          <w:sz w:val="26"/>
          <w:szCs w:val="26"/>
        </w:rPr>
      </w:pPr>
      <w:r w:rsidRPr="00E50709">
        <w:rPr>
          <w:sz w:val="26"/>
          <w:szCs w:val="26"/>
        </w:rPr>
        <w:t>печать и издание наглядно-демонстрационных материалов и рекламной продукции на сумму 5,0 тыс. руб. ежегодно.</w:t>
      </w:r>
    </w:p>
    <w:p w14:paraId="55B647BC" w14:textId="77777777" w:rsidR="00A46BC6" w:rsidRPr="00E50709" w:rsidRDefault="00A46BC6" w:rsidP="009779B2">
      <w:pPr>
        <w:tabs>
          <w:tab w:val="center" w:pos="5031"/>
          <w:tab w:val="left" w:pos="7947"/>
        </w:tabs>
        <w:ind w:left="1134" w:firstLine="426"/>
        <w:rPr>
          <w:b/>
          <w:bCs/>
          <w:color w:val="000000"/>
          <w:sz w:val="26"/>
          <w:szCs w:val="26"/>
        </w:rPr>
      </w:pPr>
      <w:r w:rsidRPr="00E50709">
        <w:rPr>
          <w:b/>
          <w:bCs/>
          <w:color w:val="000000"/>
          <w:sz w:val="26"/>
          <w:szCs w:val="26"/>
        </w:rPr>
        <w:tab/>
      </w:r>
    </w:p>
    <w:p w14:paraId="4CEAD63B" w14:textId="77777777" w:rsidR="00A46BC6" w:rsidRPr="00E50709" w:rsidRDefault="00A46BC6" w:rsidP="009779B2">
      <w:pPr>
        <w:tabs>
          <w:tab w:val="center" w:pos="5031"/>
          <w:tab w:val="left" w:pos="7947"/>
        </w:tabs>
        <w:ind w:left="1134" w:firstLine="426"/>
        <w:jc w:val="center"/>
        <w:rPr>
          <w:b/>
          <w:bCs/>
          <w:color w:val="000000"/>
          <w:sz w:val="26"/>
          <w:szCs w:val="26"/>
        </w:rPr>
      </w:pPr>
      <w:r w:rsidRPr="00E50709">
        <w:rPr>
          <w:b/>
          <w:bCs/>
          <w:color w:val="000000"/>
          <w:sz w:val="26"/>
          <w:szCs w:val="26"/>
        </w:rPr>
        <w:t>Муниципальная программа</w:t>
      </w:r>
    </w:p>
    <w:p w14:paraId="68297497" w14:textId="77777777" w:rsidR="00A46BC6" w:rsidRPr="00E50709" w:rsidRDefault="00A46BC6" w:rsidP="009779B2">
      <w:pPr>
        <w:ind w:left="1134" w:firstLine="426"/>
        <w:jc w:val="center"/>
        <w:rPr>
          <w:b/>
          <w:bCs/>
          <w:color w:val="000000"/>
          <w:sz w:val="26"/>
          <w:szCs w:val="26"/>
        </w:rPr>
      </w:pPr>
      <w:r w:rsidRPr="00E50709">
        <w:rPr>
          <w:b/>
          <w:bCs/>
          <w:color w:val="000000"/>
          <w:sz w:val="26"/>
          <w:szCs w:val="26"/>
        </w:rPr>
        <w:t xml:space="preserve">"Здоровье населения </w:t>
      </w:r>
    </w:p>
    <w:p w14:paraId="196AB8EC" w14:textId="3902667E" w:rsidR="00A46BC6" w:rsidRPr="00E50709" w:rsidRDefault="00A46BC6" w:rsidP="009779B2">
      <w:pPr>
        <w:ind w:left="1134" w:firstLine="426"/>
        <w:jc w:val="center"/>
        <w:rPr>
          <w:b/>
          <w:sz w:val="26"/>
          <w:szCs w:val="26"/>
        </w:rPr>
      </w:pPr>
      <w:r w:rsidRPr="00E50709">
        <w:rPr>
          <w:b/>
          <w:bCs/>
          <w:color w:val="000000"/>
          <w:sz w:val="26"/>
          <w:szCs w:val="26"/>
        </w:rPr>
        <w:t>в Черемховском районном муниципальном образовании"</w:t>
      </w:r>
    </w:p>
    <w:p w14:paraId="2E44F713" w14:textId="77777777" w:rsidR="00A46BC6" w:rsidRPr="00E50709" w:rsidRDefault="00A46BC6" w:rsidP="009779B2">
      <w:pPr>
        <w:ind w:left="1134" w:firstLine="426"/>
        <w:jc w:val="both"/>
        <w:rPr>
          <w:sz w:val="26"/>
          <w:szCs w:val="26"/>
        </w:rPr>
      </w:pPr>
      <w:r w:rsidRPr="00E50709">
        <w:rPr>
          <w:sz w:val="26"/>
          <w:szCs w:val="26"/>
        </w:rPr>
        <w:t>Целью программы является обеспечение доступности оказания медицинской помощи населению Черемховского района, повышение эффективности медицинских услуг, объемы, виды и качество которых должны соответствовать уровню заболеваемости и потребностям населения Черемховского района. Для достижения указанной цели за счет бюджета района предусмотрены мероприятия на общую сумму 298,9 тыс. руб. на 2025 год, 262,5 тыс. руб. на 2026 год, 170,8 тыс. руб. на 2027 год:</w:t>
      </w:r>
    </w:p>
    <w:p w14:paraId="26C7565E" w14:textId="77777777" w:rsidR="00A46BC6" w:rsidRPr="00E50709" w:rsidRDefault="00A46BC6" w:rsidP="009779B2">
      <w:pPr>
        <w:ind w:left="1134" w:firstLine="426"/>
        <w:jc w:val="both"/>
        <w:rPr>
          <w:sz w:val="26"/>
          <w:szCs w:val="26"/>
        </w:rPr>
      </w:pPr>
      <w:r w:rsidRPr="00E50709">
        <w:rPr>
          <w:sz w:val="26"/>
          <w:szCs w:val="26"/>
        </w:rPr>
        <w:t>единовременные выплаты молодым специалистам с высшим или средним профессиональным образованием, работающим в медицинских учреждениях Черемховского района в сумме 92,0 тыс. ежегодно;</w:t>
      </w:r>
    </w:p>
    <w:p w14:paraId="48490C0B" w14:textId="77777777" w:rsidR="00A46BC6" w:rsidRPr="00E50709" w:rsidRDefault="00A46BC6" w:rsidP="009779B2">
      <w:pPr>
        <w:ind w:left="1134" w:firstLine="426"/>
        <w:jc w:val="both"/>
        <w:rPr>
          <w:sz w:val="26"/>
          <w:szCs w:val="26"/>
        </w:rPr>
      </w:pPr>
      <w:r w:rsidRPr="00E50709">
        <w:rPr>
          <w:sz w:val="26"/>
          <w:szCs w:val="26"/>
        </w:rPr>
        <w:t>оплата обучения студентов в средних специальных учебных заведениях в сумме 183,9 тыс. руб. на 2025 год, в сумме 147,5 тыс. руб. на 2026 год, в сумме 55,8 тыс. руб. на 2027 год;</w:t>
      </w:r>
    </w:p>
    <w:p w14:paraId="355FEF2B" w14:textId="77777777" w:rsidR="00A46BC6" w:rsidRPr="00E50709" w:rsidRDefault="00A46BC6" w:rsidP="009779B2">
      <w:pPr>
        <w:ind w:left="1134" w:firstLine="426"/>
        <w:jc w:val="both"/>
        <w:rPr>
          <w:sz w:val="26"/>
          <w:szCs w:val="26"/>
        </w:rPr>
      </w:pPr>
      <w:r w:rsidRPr="00E50709">
        <w:rPr>
          <w:sz w:val="26"/>
          <w:szCs w:val="26"/>
        </w:rPr>
        <w:t>обеспечение ГСМ на ежеквартальные выезды медицинских работников ОГБУЗ ИОКТБ Черемховский филиал в сумме 23,0 тыс. руб. ежегодно.</w:t>
      </w:r>
    </w:p>
    <w:p w14:paraId="3C67110C" w14:textId="77777777" w:rsidR="00A46BC6" w:rsidRPr="00E50709" w:rsidRDefault="00A46BC6" w:rsidP="009779B2">
      <w:pPr>
        <w:ind w:left="1134" w:firstLine="426"/>
        <w:jc w:val="both"/>
        <w:rPr>
          <w:sz w:val="26"/>
          <w:szCs w:val="26"/>
        </w:rPr>
      </w:pPr>
    </w:p>
    <w:p w14:paraId="5905DDB0" w14:textId="77777777" w:rsidR="00A46BC6" w:rsidRPr="00E50709" w:rsidRDefault="00A46BC6" w:rsidP="009779B2">
      <w:pPr>
        <w:ind w:left="1134" w:firstLine="426"/>
        <w:jc w:val="center"/>
        <w:rPr>
          <w:b/>
          <w:sz w:val="26"/>
          <w:szCs w:val="26"/>
        </w:rPr>
      </w:pPr>
      <w:r w:rsidRPr="00E50709">
        <w:rPr>
          <w:b/>
          <w:sz w:val="26"/>
          <w:szCs w:val="26"/>
        </w:rPr>
        <w:t xml:space="preserve">Муниципальная программа </w:t>
      </w:r>
    </w:p>
    <w:p w14:paraId="51168B18" w14:textId="77777777" w:rsidR="00A46BC6" w:rsidRPr="00E50709" w:rsidRDefault="00A46BC6" w:rsidP="009779B2">
      <w:pPr>
        <w:ind w:left="1134" w:firstLine="426"/>
        <w:jc w:val="center"/>
        <w:rPr>
          <w:b/>
          <w:sz w:val="26"/>
          <w:szCs w:val="26"/>
        </w:rPr>
      </w:pPr>
      <w:r w:rsidRPr="00E50709">
        <w:rPr>
          <w:b/>
          <w:sz w:val="26"/>
          <w:szCs w:val="26"/>
        </w:rPr>
        <w:t>«Социальная поддержка населения Черемховского районного муниципального образования»</w:t>
      </w:r>
    </w:p>
    <w:p w14:paraId="68E2EF9C" w14:textId="77777777" w:rsidR="00A46BC6" w:rsidRPr="00E50709" w:rsidRDefault="00A46BC6" w:rsidP="009779B2">
      <w:pPr>
        <w:ind w:left="1134" w:firstLine="426"/>
        <w:jc w:val="both"/>
        <w:rPr>
          <w:sz w:val="26"/>
          <w:szCs w:val="26"/>
        </w:rPr>
      </w:pPr>
      <w:r w:rsidRPr="00E50709">
        <w:rPr>
          <w:sz w:val="26"/>
          <w:szCs w:val="26"/>
        </w:rPr>
        <w:t>Общий объем финансового обеспечения реализации муниципальной программы предусмотрен в сумме 235,0 тыс. руб. на 2025-2027 годы ежегодно.</w:t>
      </w:r>
    </w:p>
    <w:p w14:paraId="650F0FFB" w14:textId="77777777" w:rsidR="00A46BC6" w:rsidRPr="00E50709" w:rsidRDefault="00A46BC6" w:rsidP="009779B2">
      <w:pPr>
        <w:ind w:left="1134" w:firstLine="426"/>
        <w:jc w:val="both"/>
        <w:rPr>
          <w:sz w:val="26"/>
          <w:szCs w:val="26"/>
        </w:rPr>
      </w:pPr>
      <w:r w:rsidRPr="00E50709">
        <w:rPr>
          <w:sz w:val="26"/>
          <w:szCs w:val="26"/>
        </w:rPr>
        <w:t>Программу составляет 2 подпрограммы:</w:t>
      </w:r>
    </w:p>
    <w:p w14:paraId="0DE507FF" w14:textId="77777777" w:rsidR="00A46BC6" w:rsidRPr="00E50709" w:rsidRDefault="00A46BC6" w:rsidP="009779B2">
      <w:pPr>
        <w:ind w:left="1134" w:firstLine="426"/>
        <w:jc w:val="both"/>
        <w:rPr>
          <w:sz w:val="26"/>
          <w:szCs w:val="26"/>
        </w:rPr>
      </w:pPr>
      <w:r w:rsidRPr="00E50709">
        <w:rPr>
          <w:sz w:val="26"/>
          <w:szCs w:val="26"/>
        </w:rPr>
        <w:t>1. «Доступная среда для инвалидов и других маломобильных групп населения в Черемховском районном муниципальном образовании» предусматривает реализацию мер, обеспечивающих доступность посещения муниципальных учреждений для людей с ограниченными возможностями здоровья посредством установки пандусов, звуковых маяков, расширения дверных проемов, приобретения прочего оборудования.  В 2025 году планируется приобретение пандусов в библиотеку           с. Новогромово, д. Малиновка на общую сумму 60,0 тыс. руб., в 2026 году – в библиотеку с. Лохово, с. Зерновое на сумму 60,0 тыс. руб., в 2027 году в библиотеку д. Герасимово, с. Саянское на сумму 60,0 тыс. руб.</w:t>
      </w:r>
    </w:p>
    <w:p w14:paraId="26708620" w14:textId="77777777" w:rsidR="00A46BC6" w:rsidRPr="00E50709" w:rsidRDefault="00A46BC6" w:rsidP="009779B2">
      <w:pPr>
        <w:ind w:left="1134" w:firstLine="426"/>
        <w:jc w:val="both"/>
        <w:rPr>
          <w:sz w:val="26"/>
          <w:szCs w:val="26"/>
        </w:rPr>
      </w:pPr>
      <w:r w:rsidRPr="00E50709">
        <w:rPr>
          <w:sz w:val="26"/>
          <w:szCs w:val="26"/>
        </w:rPr>
        <w:t>Кроме того, подпрограмма предусматривает проведение досуговых мероприятий для людей с ограниченными возможностями здоровья на сумму 5,0 тыс. руб. ежегодно.</w:t>
      </w:r>
    </w:p>
    <w:p w14:paraId="45D62DDA" w14:textId="77777777" w:rsidR="00A46BC6" w:rsidRPr="00E50709" w:rsidRDefault="00A46BC6" w:rsidP="009779B2">
      <w:pPr>
        <w:ind w:left="1134" w:firstLine="426"/>
        <w:jc w:val="both"/>
        <w:rPr>
          <w:b/>
          <w:bCs/>
          <w:sz w:val="26"/>
          <w:szCs w:val="26"/>
        </w:rPr>
      </w:pPr>
      <w:r w:rsidRPr="00E50709">
        <w:rPr>
          <w:sz w:val="26"/>
          <w:szCs w:val="26"/>
        </w:rPr>
        <w:t xml:space="preserve">2. «Поддержка мероприятий, проводимых для пожилых людей в Черемховском районном муниципальном образовании» на сумму 170,0 тыс. руб. ежегодно включает расходы на организацию досуговых мероприятий, в том числе, приуроченных к праздникам и памятным датам (День защитника Отечества, </w:t>
      </w:r>
      <w:r w:rsidRPr="00E50709">
        <w:rPr>
          <w:sz w:val="26"/>
          <w:szCs w:val="26"/>
        </w:rPr>
        <w:lastRenderedPageBreak/>
        <w:t>Международный женский день 8 марта, День Победы, День пожилого человека и др.), а также чествование граждан в юбилейные даты.</w:t>
      </w:r>
    </w:p>
    <w:p w14:paraId="44A9CED3" w14:textId="77777777" w:rsidR="00A46BC6" w:rsidRPr="00966DA2" w:rsidRDefault="00A46BC6" w:rsidP="009779B2">
      <w:pPr>
        <w:pStyle w:val="ConsPlusNormal"/>
        <w:spacing w:line="276" w:lineRule="auto"/>
        <w:ind w:left="1134" w:firstLine="426"/>
        <w:jc w:val="center"/>
        <w:rPr>
          <w:rFonts w:ascii="Times New Roman" w:hAnsi="Times New Roman" w:cs="Times New Roman"/>
          <w:b/>
          <w:bCs/>
          <w:sz w:val="26"/>
          <w:szCs w:val="26"/>
          <w:highlight w:val="lightGray"/>
        </w:rPr>
      </w:pPr>
    </w:p>
    <w:p w14:paraId="0C018F24" w14:textId="4346D97F" w:rsidR="00A46BC6" w:rsidRPr="009779B2" w:rsidRDefault="00A46BC6" w:rsidP="009779B2">
      <w:pPr>
        <w:pStyle w:val="ConsPlusNormal"/>
        <w:spacing w:line="276" w:lineRule="auto"/>
        <w:ind w:left="1134" w:firstLine="426"/>
        <w:jc w:val="center"/>
        <w:rPr>
          <w:rFonts w:ascii="Times New Roman" w:hAnsi="Times New Roman" w:cs="Times New Roman"/>
          <w:b/>
          <w:bCs/>
          <w:sz w:val="26"/>
          <w:szCs w:val="26"/>
        </w:rPr>
      </w:pPr>
      <w:r w:rsidRPr="00966DA2">
        <w:rPr>
          <w:rFonts w:ascii="Times New Roman" w:hAnsi="Times New Roman" w:cs="Times New Roman"/>
          <w:b/>
          <w:bCs/>
          <w:sz w:val="26"/>
          <w:szCs w:val="26"/>
        </w:rPr>
        <w:t>Непрограммные направления деятельности</w:t>
      </w:r>
    </w:p>
    <w:p w14:paraId="32DD009E" w14:textId="77777777" w:rsidR="00A46BC6" w:rsidRPr="00966DA2" w:rsidRDefault="00A46BC6" w:rsidP="009779B2">
      <w:pPr>
        <w:ind w:left="1134" w:firstLine="426"/>
        <w:jc w:val="both"/>
        <w:rPr>
          <w:sz w:val="26"/>
          <w:szCs w:val="26"/>
        </w:rPr>
      </w:pPr>
      <w:r w:rsidRPr="00966DA2">
        <w:rPr>
          <w:sz w:val="26"/>
          <w:szCs w:val="26"/>
        </w:rPr>
        <w:t xml:space="preserve">В проекте решения на реализацию непрограммных направлений деятельности предусмотрены бюджетные ассигнования на 2025 год в сумме </w:t>
      </w:r>
      <w:r w:rsidRPr="00966DA2">
        <w:rPr>
          <w:sz w:val="26"/>
          <w:szCs w:val="26"/>
        </w:rPr>
        <w:br/>
        <w:t xml:space="preserve">20 493,2 тыс. рублей, на 2026 год – 19 862,1 тыс. рублей, на 2027 год – </w:t>
      </w:r>
      <w:r w:rsidRPr="00966DA2">
        <w:rPr>
          <w:sz w:val="26"/>
          <w:szCs w:val="26"/>
        </w:rPr>
        <w:br/>
        <w:t xml:space="preserve">18 343,2 тыс. рублей, в том числе расходы направлены: </w:t>
      </w:r>
    </w:p>
    <w:p w14:paraId="636D6B23" w14:textId="77777777" w:rsidR="00A46BC6" w:rsidRPr="00E50709" w:rsidRDefault="00A46BC6" w:rsidP="009779B2">
      <w:pPr>
        <w:ind w:left="1134" w:firstLine="426"/>
        <w:jc w:val="both"/>
        <w:rPr>
          <w:sz w:val="26"/>
          <w:szCs w:val="26"/>
        </w:rPr>
      </w:pPr>
      <w:r w:rsidRPr="00E50709">
        <w:rPr>
          <w:sz w:val="26"/>
          <w:szCs w:val="26"/>
        </w:rPr>
        <w:t>на обеспечение деятельности органов местного самоуправления на 2025 год в сумме 8 230,4 тыс. руб., на 2026 год в сумме 7 749,0 тыс. руб., на 2027 год в сумме 6 415,1 тыс. руб., из них на содержание:</w:t>
      </w:r>
    </w:p>
    <w:p w14:paraId="77B41153" w14:textId="77777777" w:rsidR="00A46BC6" w:rsidRPr="00E50709" w:rsidRDefault="00A46BC6" w:rsidP="009779B2">
      <w:pPr>
        <w:ind w:left="1134" w:firstLine="426"/>
        <w:jc w:val="both"/>
        <w:rPr>
          <w:sz w:val="26"/>
          <w:szCs w:val="26"/>
        </w:rPr>
      </w:pPr>
      <w:r w:rsidRPr="00E50709">
        <w:rPr>
          <w:sz w:val="26"/>
          <w:szCs w:val="26"/>
        </w:rPr>
        <w:t>- Думы Черемховского районного муниципального образования в сумме 3 363,6 тыс. руб. на 2025 год, в сумме 3 165,5 тыс. руб. на 2026 год, в сумме 3 097,4 тыс. руб. на 2027 год;</w:t>
      </w:r>
    </w:p>
    <w:p w14:paraId="5209A7C5" w14:textId="77777777" w:rsidR="00A46BC6" w:rsidRPr="00E50709" w:rsidRDefault="00A46BC6" w:rsidP="009779B2">
      <w:pPr>
        <w:ind w:left="1134" w:firstLine="426"/>
        <w:jc w:val="both"/>
        <w:rPr>
          <w:sz w:val="26"/>
          <w:szCs w:val="26"/>
        </w:rPr>
      </w:pPr>
      <w:r w:rsidRPr="00E50709">
        <w:rPr>
          <w:sz w:val="26"/>
          <w:szCs w:val="26"/>
        </w:rPr>
        <w:t>- Контрольно-счетной палаты Черемховского районного муниципального образования в сумме 4 866,8 тыс. руб. на 2025 год, в сумме 4 583,5 тыс. руб. на 2026 год, в сумме 3 317,7 тыс. руб. на 2027 год, с учетом полномочий по осуществлению внешнего контроля, переданных поселениями района в сумме 1 265,3 тыс. руб. на 2025 год, в сумме 1 194,5 тыс. руб. на 2026 год.</w:t>
      </w:r>
    </w:p>
    <w:p w14:paraId="57760BE7" w14:textId="77777777" w:rsidR="00A46BC6" w:rsidRPr="00E50709" w:rsidRDefault="00A46BC6" w:rsidP="009779B2">
      <w:pPr>
        <w:ind w:left="1134" w:firstLine="426"/>
        <w:jc w:val="both"/>
        <w:rPr>
          <w:sz w:val="26"/>
          <w:szCs w:val="26"/>
        </w:rPr>
      </w:pPr>
      <w:r w:rsidRPr="00E50709">
        <w:rPr>
          <w:sz w:val="26"/>
          <w:szCs w:val="26"/>
        </w:rPr>
        <w:t>на формирование резервного фонда Администрации Черемховского районного муниципального образования в сумме 300,0 тыс. руб. ежегодно;</w:t>
      </w:r>
    </w:p>
    <w:p w14:paraId="66B386DD" w14:textId="77777777" w:rsidR="00A46BC6" w:rsidRPr="00E50709" w:rsidRDefault="00A46BC6" w:rsidP="009779B2">
      <w:pPr>
        <w:ind w:left="1134" w:firstLine="426"/>
        <w:jc w:val="both"/>
        <w:rPr>
          <w:sz w:val="26"/>
          <w:szCs w:val="26"/>
        </w:rPr>
      </w:pPr>
      <w:r w:rsidRPr="00E50709">
        <w:rPr>
          <w:sz w:val="26"/>
          <w:szCs w:val="26"/>
        </w:rPr>
        <w:t>на реализацию мероприятий, направленных на обеспечение секретности и защиты государственной тайны в Администрации Черемховского районного муниципального образования в сумме 40,0 тыс. руб.  ежегодно на 2025 и 2027 годы, в сумме 225 тыс. руб. на 2026 год;</w:t>
      </w:r>
    </w:p>
    <w:p w14:paraId="1049C659" w14:textId="77777777" w:rsidR="00A46BC6" w:rsidRPr="00E50709" w:rsidRDefault="00A46BC6" w:rsidP="009779B2">
      <w:pPr>
        <w:ind w:left="1134" w:firstLine="426"/>
        <w:jc w:val="both"/>
        <w:rPr>
          <w:sz w:val="26"/>
          <w:szCs w:val="26"/>
        </w:rPr>
      </w:pPr>
      <w:r w:rsidRPr="00E50709">
        <w:rPr>
          <w:sz w:val="26"/>
          <w:szCs w:val="26"/>
        </w:rPr>
        <w:t>на реализацию мероприятий перечня проектов народных инициатив в сумме 11 922,8 тыс. руб. на 2025, в сумме 11 588,1 тыс. руб. на 2026 - 2027 годы ежегодно, с учетом средств местного бюджета в объеме 716,0 тыс. руб. на 2025 год и 696,0 тыс. руб. на 2026-2027 годы ежегодно. Средства предусмотрены в качестве резервной суммы в связи с отсутствием утвержденного перечня на момент формирования проекта бюджета с целью дальнейшего распределения.</w:t>
      </w:r>
    </w:p>
    <w:p w14:paraId="794AF3AF" w14:textId="77777777" w:rsidR="00A46BC6" w:rsidRPr="00966DA2" w:rsidRDefault="00A46BC6" w:rsidP="009779B2">
      <w:pPr>
        <w:pStyle w:val="afe"/>
        <w:spacing w:line="276" w:lineRule="auto"/>
        <w:ind w:left="1134" w:firstLine="426"/>
        <w:jc w:val="center"/>
        <w:rPr>
          <w:rFonts w:ascii="Times New Roman" w:hAnsi="Times New Roman"/>
          <w:b/>
          <w:bCs/>
          <w:sz w:val="26"/>
          <w:szCs w:val="26"/>
          <w:highlight w:val="lightGray"/>
        </w:rPr>
      </w:pPr>
    </w:p>
    <w:p w14:paraId="27F5317E" w14:textId="6E6567AA" w:rsidR="00A46BC6" w:rsidRPr="00E50709" w:rsidRDefault="00A46BC6" w:rsidP="009779B2">
      <w:pPr>
        <w:keepNext/>
        <w:ind w:left="1134" w:firstLine="426"/>
        <w:jc w:val="center"/>
        <w:outlineLvl w:val="8"/>
        <w:rPr>
          <w:b/>
          <w:sz w:val="26"/>
          <w:szCs w:val="26"/>
        </w:rPr>
      </w:pPr>
      <w:r w:rsidRPr="00E50709">
        <w:rPr>
          <w:b/>
          <w:sz w:val="26"/>
          <w:szCs w:val="26"/>
        </w:rPr>
        <w:t>ИСТОЧНИКИ ФИНАНСИРОВАНИЯ ДЕФИЦИТА БЮДЖЕТА И МУНИЦИПАЛЬНЫЙ ДОЛГ</w:t>
      </w:r>
    </w:p>
    <w:p w14:paraId="04786F5E" w14:textId="77777777" w:rsidR="00A46BC6" w:rsidRPr="00E50709" w:rsidRDefault="00A46BC6" w:rsidP="009779B2">
      <w:pPr>
        <w:pStyle w:val="Default"/>
        <w:spacing w:line="276" w:lineRule="auto"/>
        <w:ind w:left="1134" w:firstLine="426"/>
        <w:jc w:val="both"/>
        <w:rPr>
          <w:sz w:val="26"/>
          <w:szCs w:val="26"/>
        </w:rPr>
      </w:pPr>
      <w:r w:rsidRPr="00E50709">
        <w:rPr>
          <w:color w:val="1A1A1A"/>
          <w:sz w:val="28"/>
          <w:szCs w:val="28"/>
          <w:lang w:eastAsia="ru-RU"/>
        </w:rPr>
        <w:t xml:space="preserve">     </w:t>
      </w:r>
      <w:r w:rsidRPr="00E50709">
        <w:rPr>
          <w:sz w:val="26"/>
          <w:szCs w:val="26"/>
        </w:rPr>
        <w:t>Проект решения о бюджете Черемховского районного муниципального образования на 2025 год сформирован с дефицитом в объеме 20 65</w:t>
      </w:r>
      <w:r>
        <w:rPr>
          <w:sz w:val="26"/>
          <w:szCs w:val="26"/>
        </w:rPr>
        <w:t>8</w:t>
      </w:r>
      <w:r w:rsidRPr="00E50709">
        <w:rPr>
          <w:sz w:val="26"/>
          <w:szCs w:val="26"/>
        </w:rPr>
        <w:t>,</w:t>
      </w:r>
      <w:r>
        <w:rPr>
          <w:sz w:val="26"/>
          <w:szCs w:val="26"/>
        </w:rPr>
        <w:t>1</w:t>
      </w:r>
      <w:r w:rsidRPr="00E50709">
        <w:rPr>
          <w:sz w:val="26"/>
          <w:szCs w:val="26"/>
        </w:rPr>
        <w:t xml:space="preserve"> тыс. руб., что составляет 7,5 % к доходам без учета объема безвозмездных поступлений.</w:t>
      </w:r>
    </w:p>
    <w:p w14:paraId="1B550C4B"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Исходя из запланированных доходов и расходов бюджета Черемховского районного муниципального образования  на плановый период 2026 - 2027 г.г. дефицит бюджета на 2026 год составит 21 712,</w:t>
      </w:r>
      <w:r>
        <w:rPr>
          <w:rFonts w:ascii="Times New Roman" w:hAnsi="Times New Roman"/>
          <w:sz w:val="26"/>
          <w:szCs w:val="26"/>
        </w:rPr>
        <w:t>7</w:t>
      </w:r>
      <w:r w:rsidRPr="00E50709">
        <w:rPr>
          <w:rFonts w:ascii="Times New Roman" w:hAnsi="Times New Roman"/>
          <w:sz w:val="26"/>
          <w:szCs w:val="26"/>
        </w:rPr>
        <w:t xml:space="preserve"> тыс. руб., на 2027 год – 23 458,</w:t>
      </w:r>
      <w:r>
        <w:rPr>
          <w:rFonts w:ascii="Times New Roman" w:hAnsi="Times New Roman"/>
          <w:sz w:val="26"/>
          <w:szCs w:val="26"/>
        </w:rPr>
        <w:t>9</w:t>
      </w:r>
      <w:r w:rsidRPr="00E50709">
        <w:rPr>
          <w:rFonts w:ascii="Times New Roman" w:hAnsi="Times New Roman"/>
          <w:sz w:val="26"/>
          <w:szCs w:val="26"/>
        </w:rPr>
        <w:t xml:space="preserve"> тыс. руб. Отношение объема дефицита к доходам без учета объема безвозмездных поступлений составит соответственно по годам 7,5%.</w:t>
      </w:r>
    </w:p>
    <w:p w14:paraId="28C553FE"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В составе источников внутреннего финансирования дефицита бюджета Черемховского районного муниципального образования предусмотрены:</w:t>
      </w:r>
    </w:p>
    <w:p w14:paraId="3533FA56"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-привлечение кредитов от кредитных организаций, в том числе:</w:t>
      </w:r>
    </w:p>
    <w:p w14:paraId="26177E86"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в 2025 году в сумме 20 658,1 тыс. руб.;</w:t>
      </w:r>
    </w:p>
    <w:p w14:paraId="6E5DA6E1"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в 2026 году в сумме 42 370,7</w:t>
      </w:r>
      <w:r>
        <w:rPr>
          <w:rFonts w:ascii="Times New Roman" w:hAnsi="Times New Roman"/>
          <w:sz w:val="26"/>
          <w:szCs w:val="26"/>
        </w:rPr>
        <w:t xml:space="preserve"> </w:t>
      </w:r>
      <w:r w:rsidRPr="00E50709">
        <w:rPr>
          <w:rFonts w:ascii="Times New Roman" w:hAnsi="Times New Roman"/>
          <w:sz w:val="26"/>
          <w:szCs w:val="26"/>
        </w:rPr>
        <w:t>тыс. руб.;</w:t>
      </w:r>
    </w:p>
    <w:p w14:paraId="19D7FB87"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в 2027 году в сумме 65 829,6 тыс. руб.</w:t>
      </w:r>
    </w:p>
    <w:p w14:paraId="0DD93234"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lastRenderedPageBreak/>
        <w:t xml:space="preserve">  - погашение кредитов, полученных от других бюджетов бюджетной системы   Российской федерации, в том числе:</w:t>
      </w:r>
    </w:p>
    <w:p w14:paraId="6067A54B"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в 2026 году – 20 658,1 тыс. руб.;</w:t>
      </w:r>
    </w:p>
    <w:p w14:paraId="033D1520" w14:textId="77777777" w:rsidR="00A46BC6" w:rsidRPr="00E50709" w:rsidRDefault="00A46BC6" w:rsidP="009779B2">
      <w:pPr>
        <w:pStyle w:val="afe"/>
        <w:spacing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в 2027 году – 42 370,7 тыс. руб.</w:t>
      </w:r>
    </w:p>
    <w:p w14:paraId="59602F29" w14:textId="77777777" w:rsidR="00A46BC6" w:rsidRPr="00E50709" w:rsidRDefault="00A46BC6" w:rsidP="009779B2">
      <w:pPr>
        <w:ind w:left="1134" w:firstLine="426"/>
        <w:jc w:val="both"/>
        <w:rPr>
          <w:bCs/>
          <w:sz w:val="28"/>
          <w:szCs w:val="28"/>
        </w:rPr>
      </w:pPr>
      <w:r w:rsidRPr="00E50709">
        <w:rPr>
          <w:bCs/>
          <w:sz w:val="28"/>
          <w:szCs w:val="28"/>
        </w:rPr>
        <w:t xml:space="preserve">        Верхний предел муниципального внутреннего долга Черемховского районного муниципального образования составит: </w:t>
      </w:r>
    </w:p>
    <w:p w14:paraId="59FE1D20" w14:textId="77777777" w:rsidR="00A46BC6" w:rsidRPr="00E50709" w:rsidRDefault="00A46BC6" w:rsidP="009779B2">
      <w:pPr>
        <w:ind w:left="1134" w:firstLine="426"/>
        <w:jc w:val="both"/>
        <w:rPr>
          <w:bCs/>
          <w:sz w:val="28"/>
          <w:szCs w:val="28"/>
        </w:rPr>
      </w:pPr>
      <w:r w:rsidRPr="00E50709">
        <w:rPr>
          <w:bCs/>
          <w:sz w:val="28"/>
          <w:szCs w:val="28"/>
        </w:rPr>
        <w:t xml:space="preserve">на 1 января 2026 года 20 658,1 тыс. руб.; </w:t>
      </w:r>
    </w:p>
    <w:p w14:paraId="04B02E51" w14:textId="77777777" w:rsidR="00A46BC6" w:rsidRPr="00E50709" w:rsidRDefault="00A46BC6" w:rsidP="009779B2">
      <w:pPr>
        <w:ind w:left="1134" w:firstLine="426"/>
        <w:jc w:val="both"/>
        <w:rPr>
          <w:bCs/>
          <w:sz w:val="28"/>
          <w:szCs w:val="28"/>
        </w:rPr>
      </w:pPr>
      <w:r w:rsidRPr="00E50709">
        <w:rPr>
          <w:bCs/>
          <w:sz w:val="28"/>
          <w:szCs w:val="28"/>
        </w:rPr>
        <w:t xml:space="preserve">на 1 января 2027 года 42 370,7 тыс. руб.; </w:t>
      </w:r>
    </w:p>
    <w:p w14:paraId="75ED9D28" w14:textId="77777777" w:rsidR="00A46BC6" w:rsidRPr="00E50709" w:rsidRDefault="00A46BC6" w:rsidP="009779B2">
      <w:pPr>
        <w:ind w:left="1134" w:firstLine="426"/>
        <w:jc w:val="both"/>
        <w:rPr>
          <w:bCs/>
          <w:sz w:val="28"/>
          <w:szCs w:val="28"/>
        </w:rPr>
      </w:pPr>
      <w:r w:rsidRPr="00E50709">
        <w:rPr>
          <w:bCs/>
          <w:sz w:val="28"/>
          <w:szCs w:val="28"/>
        </w:rPr>
        <w:t xml:space="preserve">на 1 января 2028 года 65 829,6 тыс. руб. </w:t>
      </w:r>
    </w:p>
    <w:p w14:paraId="37B30F87" w14:textId="7F5BC9AA" w:rsidR="00A46BC6" w:rsidRPr="00D575EF" w:rsidRDefault="00A46BC6" w:rsidP="009779B2">
      <w:pPr>
        <w:pStyle w:val="ConsPlusNormal"/>
        <w:spacing w:before="220" w:line="276" w:lineRule="auto"/>
        <w:ind w:left="1134" w:firstLine="426"/>
        <w:jc w:val="both"/>
        <w:rPr>
          <w:rFonts w:ascii="Times New Roman" w:hAnsi="Times New Roman"/>
          <w:sz w:val="26"/>
          <w:szCs w:val="26"/>
        </w:rPr>
      </w:pPr>
      <w:r w:rsidRPr="00E50709">
        <w:rPr>
          <w:rFonts w:ascii="Times New Roman" w:hAnsi="Times New Roman"/>
          <w:sz w:val="26"/>
          <w:szCs w:val="26"/>
        </w:rPr>
        <w:t xml:space="preserve">      Предоставление бюджетных кредитов бюджетам поселений из районного бюджета не запланировано. Не планируется также предоставление муниципальных гарантий, в соответствии с этим, программа муниципальных гарантий района не разрабатывалась</w:t>
      </w:r>
      <w:r w:rsidR="009779B2">
        <w:rPr>
          <w:rFonts w:ascii="Times New Roman" w:hAnsi="Times New Roman"/>
          <w:sz w:val="26"/>
          <w:szCs w:val="26"/>
        </w:rPr>
        <w:t>.</w:t>
      </w:r>
    </w:p>
    <w:p w14:paraId="02A98CC0" w14:textId="77777777" w:rsidR="009779B2" w:rsidRPr="00D34767" w:rsidRDefault="009779B2" w:rsidP="009779B2">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3D8964E3" w14:textId="77777777" w:rsidR="009779B2" w:rsidRPr="00D34767" w:rsidRDefault="009779B2" w:rsidP="009779B2">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5AF028B7" w14:textId="77777777" w:rsidR="009779B2" w:rsidRPr="00D34767" w:rsidRDefault="009779B2" w:rsidP="009779B2">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4A56D390" w14:textId="77777777" w:rsidR="009779B2" w:rsidRPr="00D34767" w:rsidRDefault="009779B2" w:rsidP="009779B2">
      <w:pPr>
        <w:tabs>
          <w:tab w:val="left" w:pos="7755"/>
        </w:tabs>
        <w:ind w:left="851" w:firstLine="283"/>
        <w:jc w:val="both"/>
        <w:rPr>
          <w:sz w:val="26"/>
          <w:szCs w:val="26"/>
        </w:rPr>
      </w:pPr>
      <w:r w:rsidRPr="00D34767">
        <w:rPr>
          <w:sz w:val="26"/>
          <w:szCs w:val="26"/>
        </w:rPr>
        <w:t>против – нет</w:t>
      </w:r>
    </w:p>
    <w:p w14:paraId="7FFF2868" w14:textId="77777777" w:rsidR="009779B2" w:rsidRPr="00D34767" w:rsidRDefault="009779B2" w:rsidP="009779B2">
      <w:pPr>
        <w:tabs>
          <w:tab w:val="left" w:pos="7755"/>
        </w:tabs>
        <w:ind w:left="851" w:firstLine="283"/>
        <w:jc w:val="both"/>
        <w:rPr>
          <w:sz w:val="26"/>
          <w:szCs w:val="26"/>
        </w:rPr>
      </w:pPr>
      <w:r w:rsidRPr="00D34767">
        <w:rPr>
          <w:sz w:val="26"/>
          <w:szCs w:val="26"/>
        </w:rPr>
        <w:t>воздержались – нет</w:t>
      </w:r>
    </w:p>
    <w:p w14:paraId="7ABE099A" w14:textId="77777777" w:rsidR="009779B2" w:rsidRDefault="009779B2" w:rsidP="009779B2">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2CE81059" w14:textId="77777777" w:rsidR="009779B2" w:rsidRDefault="009779B2" w:rsidP="009779B2">
      <w:pPr>
        <w:shd w:val="clear" w:color="auto" w:fill="FFFFFF"/>
        <w:ind w:left="1134" w:firstLine="426"/>
        <w:jc w:val="both"/>
        <w:rPr>
          <w:b/>
          <w:sz w:val="26"/>
          <w:szCs w:val="26"/>
        </w:rPr>
      </w:pPr>
    </w:p>
    <w:p w14:paraId="59DB8AC3" w14:textId="77777777" w:rsidR="009779B2" w:rsidRDefault="009779B2" w:rsidP="009779B2">
      <w:pPr>
        <w:shd w:val="clear" w:color="auto" w:fill="FFFFFF"/>
        <w:ind w:left="1134" w:firstLine="426"/>
        <w:jc w:val="both"/>
        <w:rPr>
          <w:b/>
          <w:sz w:val="26"/>
          <w:szCs w:val="26"/>
        </w:rPr>
      </w:pPr>
    </w:p>
    <w:p w14:paraId="6B677B97" w14:textId="51876257" w:rsidR="00A46BC6" w:rsidRDefault="009779B2" w:rsidP="009779B2">
      <w:pPr>
        <w:shd w:val="clear" w:color="auto" w:fill="FFFFFF"/>
        <w:ind w:left="1134" w:firstLine="709"/>
        <w:jc w:val="both"/>
        <w:rPr>
          <w:sz w:val="26"/>
          <w:szCs w:val="26"/>
        </w:rPr>
      </w:pPr>
      <w:r>
        <w:rPr>
          <w:b/>
          <w:sz w:val="26"/>
          <w:szCs w:val="26"/>
        </w:rPr>
        <w:t xml:space="preserve">4. </w:t>
      </w:r>
      <w:r>
        <w:rPr>
          <w:b/>
          <w:sz w:val="26"/>
          <w:szCs w:val="26"/>
        </w:rPr>
        <w:t xml:space="preserve">Слушали </w:t>
      </w:r>
      <w:r w:rsidRPr="009779B2">
        <w:rPr>
          <w:b/>
          <w:sz w:val="26"/>
          <w:szCs w:val="26"/>
        </w:rPr>
        <w:t>Цицинков</w:t>
      </w:r>
      <w:r>
        <w:rPr>
          <w:b/>
          <w:sz w:val="26"/>
          <w:szCs w:val="26"/>
        </w:rPr>
        <w:t>у</w:t>
      </w:r>
      <w:r w:rsidRPr="009779B2">
        <w:rPr>
          <w:b/>
          <w:sz w:val="26"/>
          <w:szCs w:val="26"/>
        </w:rPr>
        <w:t xml:space="preserve"> Елен</w:t>
      </w:r>
      <w:r>
        <w:rPr>
          <w:b/>
          <w:sz w:val="26"/>
          <w:szCs w:val="26"/>
        </w:rPr>
        <w:t>у</w:t>
      </w:r>
      <w:r w:rsidRPr="009779B2">
        <w:rPr>
          <w:b/>
          <w:sz w:val="26"/>
          <w:szCs w:val="26"/>
        </w:rPr>
        <w:t xml:space="preserve"> Анатольевн</w:t>
      </w:r>
      <w:r>
        <w:rPr>
          <w:b/>
          <w:sz w:val="26"/>
          <w:szCs w:val="26"/>
        </w:rPr>
        <w:t>у</w:t>
      </w:r>
      <w:r w:rsidRPr="009779B2">
        <w:rPr>
          <w:b/>
          <w:sz w:val="26"/>
          <w:szCs w:val="26"/>
        </w:rPr>
        <w:t>, начальник</w:t>
      </w:r>
      <w:r>
        <w:rPr>
          <w:b/>
          <w:sz w:val="26"/>
          <w:szCs w:val="26"/>
        </w:rPr>
        <w:t>а</w:t>
      </w:r>
      <w:r w:rsidRPr="009779B2">
        <w:rPr>
          <w:b/>
          <w:sz w:val="26"/>
          <w:szCs w:val="26"/>
        </w:rPr>
        <w:t xml:space="preserve"> отдела экономического прогнозирования и планирования</w:t>
      </w:r>
      <w:r w:rsidRPr="00D34767">
        <w:rPr>
          <w:sz w:val="26"/>
          <w:szCs w:val="26"/>
        </w:rPr>
        <w:t xml:space="preserve"> «</w:t>
      </w:r>
      <w:r w:rsidRPr="009779B2">
        <w:rPr>
          <w:sz w:val="26"/>
          <w:szCs w:val="26"/>
        </w:rPr>
        <w:t>Об утверждении Перечня видов муниципального контроля , осуществляемых в Черемховском районном муниципальном образовании, и органов муниципального контроля, уполномоченных на их осуществление, а также Перечня видов муниципального контроля, отсутствующих в Черемховском районном муниципальном образовании, ввиду отсутствия объекта соответствующего контроля</w:t>
      </w:r>
      <w:r w:rsidRPr="00D34767">
        <w:rPr>
          <w:sz w:val="26"/>
          <w:szCs w:val="26"/>
        </w:rPr>
        <w:t>»:</w:t>
      </w:r>
    </w:p>
    <w:p w14:paraId="0772142D" w14:textId="77777777" w:rsidR="009779B2" w:rsidRPr="009779B2" w:rsidRDefault="009779B2" w:rsidP="009779B2">
      <w:pPr>
        <w:shd w:val="clear" w:color="auto" w:fill="FFFFFF"/>
        <w:ind w:left="1134" w:firstLine="709"/>
        <w:jc w:val="both"/>
        <w:rPr>
          <w:sz w:val="26"/>
          <w:szCs w:val="26"/>
        </w:rPr>
      </w:pPr>
      <w:r w:rsidRPr="009779B2">
        <w:rPr>
          <w:sz w:val="26"/>
          <w:szCs w:val="26"/>
        </w:rPr>
        <w:t>Субъектом права законодательной инициативы является администрация Черемховского районного муниципального образования. Проект решения подготовлен отделом экономического прогнозирования и планирования.</w:t>
      </w:r>
    </w:p>
    <w:p w14:paraId="5210290C" w14:textId="77777777" w:rsidR="009779B2" w:rsidRPr="009779B2" w:rsidRDefault="009779B2" w:rsidP="009779B2">
      <w:pPr>
        <w:shd w:val="clear" w:color="auto" w:fill="FFFFFF"/>
        <w:ind w:left="1134" w:firstLine="709"/>
        <w:jc w:val="both"/>
        <w:rPr>
          <w:sz w:val="26"/>
          <w:szCs w:val="26"/>
        </w:rPr>
      </w:pPr>
      <w:r w:rsidRPr="009779B2">
        <w:rPr>
          <w:sz w:val="26"/>
          <w:szCs w:val="26"/>
        </w:rPr>
        <w:t>Правовой основой принятия проекта решения являются нормы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w:t>
      </w:r>
    </w:p>
    <w:p w14:paraId="10A6ADB4" w14:textId="758247A4" w:rsidR="009779B2" w:rsidRPr="009779B2" w:rsidRDefault="009779B2" w:rsidP="009779B2">
      <w:pPr>
        <w:shd w:val="clear" w:color="auto" w:fill="FFFFFF"/>
        <w:ind w:left="1134" w:firstLine="709"/>
        <w:jc w:val="both"/>
        <w:rPr>
          <w:sz w:val="26"/>
          <w:szCs w:val="26"/>
        </w:rPr>
      </w:pPr>
      <w:r w:rsidRPr="009779B2">
        <w:rPr>
          <w:sz w:val="26"/>
          <w:szCs w:val="26"/>
        </w:rPr>
        <w:t xml:space="preserve">В связи </w:t>
      </w:r>
      <w:r w:rsidRPr="009779B2">
        <w:rPr>
          <w:sz w:val="26"/>
          <w:szCs w:val="26"/>
        </w:rPr>
        <w:t>с признанием,</w:t>
      </w:r>
      <w:r w:rsidRPr="009779B2">
        <w:rPr>
          <w:sz w:val="26"/>
          <w:szCs w:val="26"/>
        </w:rPr>
        <w:t xml:space="preserve"> утратившим силу закона Иркутской области от 3 ноября 2016 года№ 96-ОЗ «О закреплении за сельскими поселениями Иркутской области вопросов местного значения» возникла необходимость актуализации регламентирующих документов:</w:t>
      </w:r>
    </w:p>
    <w:p w14:paraId="65627C93" w14:textId="77777777" w:rsidR="009779B2" w:rsidRPr="009779B2" w:rsidRDefault="009779B2" w:rsidP="009779B2">
      <w:pPr>
        <w:shd w:val="clear" w:color="auto" w:fill="FFFFFF"/>
        <w:ind w:left="1134" w:firstLine="709"/>
        <w:jc w:val="both"/>
        <w:rPr>
          <w:sz w:val="26"/>
          <w:szCs w:val="26"/>
        </w:rPr>
      </w:pPr>
      <w:r w:rsidRPr="009779B2">
        <w:rPr>
          <w:sz w:val="26"/>
          <w:szCs w:val="26"/>
        </w:rPr>
        <w:t>−</w:t>
      </w:r>
      <w:r w:rsidRPr="009779B2">
        <w:rPr>
          <w:sz w:val="26"/>
          <w:szCs w:val="26"/>
        </w:rPr>
        <w:tab/>
        <w:t>Перечня видов муниципального контроля, осуществляемых в Черемховском районном муниципальном образовании, и органов муниципального контроля, уполномоченных на их осуществление;</w:t>
      </w:r>
    </w:p>
    <w:p w14:paraId="0E51F75C" w14:textId="77777777" w:rsidR="009779B2" w:rsidRPr="009779B2" w:rsidRDefault="009779B2" w:rsidP="009779B2">
      <w:pPr>
        <w:shd w:val="clear" w:color="auto" w:fill="FFFFFF"/>
        <w:ind w:left="1134" w:firstLine="709"/>
        <w:jc w:val="both"/>
        <w:rPr>
          <w:sz w:val="26"/>
          <w:szCs w:val="26"/>
        </w:rPr>
      </w:pPr>
      <w:r w:rsidRPr="009779B2">
        <w:rPr>
          <w:sz w:val="26"/>
          <w:szCs w:val="26"/>
        </w:rPr>
        <w:t>−</w:t>
      </w:r>
      <w:r w:rsidRPr="009779B2">
        <w:rPr>
          <w:sz w:val="26"/>
          <w:szCs w:val="26"/>
        </w:rPr>
        <w:tab/>
        <w:t>Перечня видов муниципального контроля, отсутствующих в Черемховском районном муниципальном образовании, ввиду отсутствия объекта соответствующего вида контроля.</w:t>
      </w:r>
    </w:p>
    <w:p w14:paraId="51D48649" w14:textId="53F6DC51" w:rsidR="009779B2" w:rsidRDefault="009779B2" w:rsidP="009779B2">
      <w:pPr>
        <w:shd w:val="clear" w:color="auto" w:fill="FFFFFF"/>
        <w:ind w:left="1134" w:firstLine="709"/>
        <w:jc w:val="both"/>
        <w:rPr>
          <w:sz w:val="26"/>
          <w:szCs w:val="26"/>
        </w:rPr>
      </w:pPr>
      <w:r w:rsidRPr="009779B2">
        <w:rPr>
          <w:sz w:val="26"/>
          <w:szCs w:val="26"/>
        </w:rPr>
        <w:t>Проект решения прошел необходимые согласования, замечаний не получено.</w:t>
      </w:r>
    </w:p>
    <w:p w14:paraId="79ACEABC" w14:textId="77777777" w:rsidR="009779B2" w:rsidRPr="00D34767" w:rsidRDefault="009779B2" w:rsidP="009779B2">
      <w:pPr>
        <w:tabs>
          <w:tab w:val="left" w:pos="7755"/>
        </w:tabs>
        <w:spacing w:before="240"/>
        <w:ind w:left="851" w:firstLine="283"/>
        <w:jc w:val="both"/>
        <w:rPr>
          <w:b/>
          <w:bCs/>
          <w:sz w:val="26"/>
          <w:szCs w:val="26"/>
        </w:rPr>
      </w:pPr>
      <w:r w:rsidRPr="00D34767">
        <w:rPr>
          <w:b/>
          <w:bCs/>
          <w:sz w:val="26"/>
          <w:szCs w:val="26"/>
        </w:rPr>
        <w:lastRenderedPageBreak/>
        <w:t xml:space="preserve">Слушали Козлову Л.М.: </w:t>
      </w:r>
    </w:p>
    <w:p w14:paraId="79B6261B" w14:textId="77777777" w:rsidR="009779B2" w:rsidRPr="00D34767" w:rsidRDefault="009779B2" w:rsidP="009779B2">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5BE0C4BB" w14:textId="77777777" w:rsidR="009779B2" w:rsidRPr="00D34767" w:rsidRDefault="009779B2" w:rsidP="009779B2">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58E81B90" w14:textId="77777777" w:rsidR="009779B2" w:rsidRPr="00D34767" w:rsidRDefault="009779B2" w:rsidP="009779B2">
      <w:pPr>
        <w:tabs>
          <w:tab w:val="left" w:pos="7755"/>
        </w:tabs>
        <w:ind w:left="851" w:firstLine="283"/>
        <w:jc w:val="both"/>
        <w:rPr>
          <w:sz w:val="26"/>
          <w:szCs w:val="26"/>
        </w:rPr>
      </w:pPr>
      <w:r w:rsidRPr="00D34767">
        <w:rPr>
          <w:sz w:val="26"/>
          <w:szCs w:val="26"/>
        </w:rPr>
        <w:t>против – нет</w:t>
      </w:r>
    </w:p>
    <w:p w14:paraId="5B765726" w14:textId="77777777" w:rsidR="009779B2" w:rsidRPr="00D34767" w:rsidRDefault="009779B2" w:rsidP="009779B2">
      <w:pPr>
        <w:tabs>
          <w:tab w:val="left" w:pos="7755"/>
        </w:tabs>
        <w:ind w:left="851" w:firstLine="283"/>
        <w:jc w:val="both"/>
        <w:rPr>
          <w:sz w:val="26"/>
          <w:szCs w:val="26"/>
        </w:rPr>
      </w:pPr>
      <w:r w:rsidRPr="00D34767">
        <w:rPr>
          <w:sz w:val="26"/>
          <w:szCs w:val="26"/>
        </w:rPr>
        <w:t>воздержались – нет</w:t>
      </w:r>
    </w:p>
    <w:p w14:paraId="65FA45F6" w14:textId="1ACA2FAC" w:rsidR="009779B2" w:rsidRDefault="009779B2" w:rsidP="009779B2">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40B05EB8" w14:textId="77777777" w:rsidR="005C02C3" w:rsidRDefault="005C02C3" w:rsidP="009779B2">
      <w:pPr>
        <w:tabs>
          <w:tab w:val="left" w:pos="7755"/>
        </w:tabs>
        <w:ind w:left="851" w:firstLine="283"/>
        <w:jc w:val="both"/>
        <w:rPr>
          <w:b/>
          <w:sz w:val="26"/>
          <w:szCs w:val="26"/>
        </w:rPr>
      </w:pPr>
    </w:p>
    <w:p w14:paraId="5993A769" w14:textId="37CD6A24" w:rsidR="005C02C3" w:rsidRDefault="005C02C3" w:rsidP="009779B2">
      <w:pPr>
        <w:tabs>
          <w:tab w:val="left" w:pos="7755"/>
        </w:tabs>
        <w:ind w:left="851" w:firstLine="283"/>
        <w:jc w:val="both"/>
        <w:rPr>
          <w:sz w:val="26"/>
          <w:szCs w:val="26"/>
        </w:rPr>
      </w:pPr>
      <w:r>
        <w:rPr>
          <w:b/>
          <w:sz w:val="26"/>
          <w:szCs w:val="26"/>
        </w:rPr>
        <w:t>5</w:t>
      </w:r>
      <w:r>
        <w:rPr>
          <w:b/>
          <w:sz w:val="26"/>
          <w:szCs w:val="26"/>
        </w:rPr>
        <w:t xml:space="preserve">. Слушали </w:t>
      </w:r>
      <w:r w:rsidRPr="005C02C3">
        <w:rPr>
          <w:b/>
          <w:sz w:val="26"/>
          <w:szCs w:val="26"/>
        </w:rPr>
        <w:t>Белобородов</w:t>
      </w:r>
      <w:r>
        <w:rPr>
          <w:b/>
          <w:sz w:val="26"/>
          <w:szCs w:val="26"/>
        </w:rPr>
        <w:t>у</w:t>
      </w:r>
      <w:r w:rsidRPr="005C02C3">
        <w:rPr>
          <w:b/>
          <w:sz w:val="26"/>
          <w:szCs w:val="26"/>
        </w:rPr>
        <w:t xml:space="preserve"> Анастаси</w:t>
      </w:r>
      <w:r>
        <w:rPr>
          <w:b/>
          <w:sz w:val="26"/>
          <w:szCs w:val="26"/>
        </w:rPr>
        <w:t>ю</w:t>
      </w:r>
      <w:r w:rsidRPr="005C02C3">
        <w:rPr>
          <w:b/>
          <w:sz w:val="26"/>
          <w:szCs w:val="26"/>
        </w:rPr>
        <w:t xml:space="preserve"> Владимировн</w:t>
      </w:r>
      <w:r>
        <w:rPr>
          <w:b/>
          <w:sz w:val="26"/>
          <w:szCs w:val="26"/>
        </w:rPr>
        <w:t>у</w:t>
      </w:r>
      <w:r w:rsidRPr="005C02C3">
        <w:rPr>
          <w:b/>
          <w:sz w:val="26"/>
          <w:szCs w:val="26"/>
        </w:rPr>
        <w:t>, председател</w:t>
      </w:r>
      <w:r>
        <w:rPr>
          <w:b/>
          <w:sz w:val="26"/>
          <w:szCs w:val="26"/>
        </w:rPr>
        <w:t>я</w:t>
      </w:r>
      <w:r w:rsidRPr="005C02C3">
        <w:rPr>
          <w:b/>
          <w:sz w:val="26"/>
          <w:szCs w:val="26"/>
        </w:rPr>
        <w:t xml:space="preserve"> Комитета по управлению муниципальным имуществом Черемховского районного муниципального образования.</w:t>
      </w:r>
      <w:r w:rsidRPr="00D34767">
        <w:rPr>
          <w:sz w:val="26"/>
          <w:szCs w:val="26"/>
        </w:rPr>
        <w:t xml:space="preserve"> «</w:t>
      </w:r>
      <w:r w:rsidRPr="005C02C3">
        <w:rPr>
          <w:sz w:val="26"/>
          <w:szCs w:val="26"/>
        </w:rPr>
        <w:t>О внесении изменений в прогнозный план (программу) приватизации муниципального имущества Черемховского районного муниципального образования на 2024-2026 годы</w:t>
      </w:r>
      <w:r w:rsidRPr="00D34767">
        <w:rPr>
          <w:sz w:val="26"/>
          <w:szCs w:val="26"/>
        </w:rPr>
        <w:t>»:</w:t>
      </w:r>
    </w:p>
    <w:p w14:paraId="6418E14E" w14:textId="77777777" w:rsidR="005C02C3" w:rsidRPr="005C02C3" w:rsidRDefault="005C02C3" w:rsidP="005C02C3">
      <w:pPr>
        <w:tabs>
          <w:tab w:val="left" w:pos="7755"/>
        </w:tabs>
        <w:ind w:left="851" w:firstLine="567"/>
        <w:jc w:val="both"/>
        <w:rPr>
          <w:sz w:val="26"/>
          <w:szCs w:val="26"/>
        </w:rPr>
      </w:pPr>
      <w:r w:rsidRPr="005C02C3">
        <w:rPr>
          <w:sz w:val="26"/>
          <w:szCs w:val="26"/>
        </w:rPr>
        <w:t xml:space="preserve">Комитет по управлению муниципальным имуществом Черемховского районного муниципального образования предлагает рассмотреть вопрос о внесении изменений в прогнозный план (программу) приватизации муниципального имущества Черемховского районного муниципального образования на 2024 - 2026 годы, утвержденный решением Думы Черемховского районного муниципального образования от 29 ноября 2023 года № 294 следующего содержания: </w:t>
      </w:r>
    </w:p>
    <w:p w14:paraId="29884B39" w14:textId="66396C80" w:rsidR="005C02C3" w:rsidRPr="005C02C3" w:rsidRDefault="005C02C3" w:rsidP="005C02C3">
      <w:pPr>
        <w:tabs>
          <w:tab w:val="left" w:pos="7755"/>
        </w:tabs>
        <w:ind w:left="851" w:firstLine="567"/>
        <w:jc w:val="both"/>
        <w:rPr>
          <w:sz w:val="26"/>
          <w:szCs w:val="26"/>
        </w:rPr>
      </w:pPr>
      <w:r w:rsidRPr="005C02C3">
        <w:rPr>
          <w:sz w:val="26"/>
          <w:szCs w:val="26"/>
        </w:rPr>
        <w:t>Дополнить строкой 1 на 2025 год раздел 2 «Движимое имущество» Перечень объектов муниципальной собственности, подлежащих приватизации в 2024 – 2026 годах следующего содержания - транспортное средство ГАЗ 330210, наименование (тип ТС) – грузовой-бортовой, идентификационный номер (VIN) – ХТН330210V1650117, категория ТС (А, В, С, D, прицеп) – В, год изготовления ТС – 1997, модель, № двигателя –  40260F V0050617, шасси (рама) № - 1650117, кузов (кабина, прицеп) № - борт, цвет кузова (кабины) – голубой, паспорт транспортного средства 38 ЕМ 332564 от 28 июня 1999 года.</w:t>
      </w:r>
    </w:p>
    <w:p w14:paraId="6CBA9409" w14:textId="5D1F0581" w:rsidR="005C02C3" w:rsidRPr="005C02C3" w:rsidRDefault="005C02C3" w:rsidP="005C02C3">
      <w:pPr>
        <w:tabs>
          <w:tab w:val="left" w:pos="7755"/>
        </w:tabs>
        <w:ind w:left="851" w:firstLine="567"/>
        <w:jc w:val="both"/>
        <w:rPr>
          <w:sz w:val="26"/>
          <w:szCs w:val="26"/>
        </w:rPr>
      </w:pPr>
      <w:r w:rsidRPr="005C02C3">
        <w:rPr>
          <w:sz w:val="26"/>
          <w:szCs w:val="26"/>
        </w:rPr>
        <w:t>Техническое состояние данного транспортного средства непригодно к дальнейшему применению, после аварии, имеются значительные повреждения. Восстановление потребует дорогостоящего и трудоемкого ремонта,</w:t>
      </w:r>
      <w:r>
        <w:rPr>
          <w:sz w:val="26"/>
          <w:szCs w:val="26"/>
        </w:rPr>
        <w:t xml:space="preserve"> </w:t>
      </w:r>
      <w:r w:rsidRPr="005C02C3">
        <w:rPr>
          <w:sz w:val="26"/>
          <w:szCs w:val="26"/>
        </w:rPr>
        <w:t>что экономически нецелесообразно.</w:t>
      </w:r>
    </w:p>
    <w:p w14:paraId="4CCDFE4D" w14:textId="77777777" w:rsidR="005C02C3" w:rsidRPr="005C02C3" w:rsidRDefault="005C02C3" w:rsidP="005C02C3">
      <w:pPr>
        <w:tabs>
          <w:tab w:val="left" w:pos="7755"/>
        </w:tabs>
        <w:ind w:left="851" w:firstLine="567"/>
        <w:jc w:val="both"/>
        <w:rPr>
          <w:sz w:val="26"/>
          <w:szCs w:val="26"/>
        </w:rPr>
      </w:pPr>
      <w:r w:rsidRPr="005C02C3">
        <w:rPr>
          <w:sz w:val="26"/>
          <w:szCs w:val="26"/>
        </w:rPr>
        <w:t>Вышеуказанное транспортное средство планируется выставить на аукцион   с целью пополнения доходной части бюджета Черемховского района.</w:t>
      </w:r>
    </w:p>
    <w:p w14:paraId="15A1B282" w14:textId="0A23113D" w:rsidR="005C02C3" w:rsidRPr="005C02C3" w:rsidRDefault="005C02C3" w:rsidP="005C02C3">
      <w:pPr>
        <w:tabs>
          <w:tab w:val="left" w:pos="7755"/>
        </w:tabs>
        <w:ind w:left="851" w:firstLine="567"/>
        <w:jc w:val="both"/>
        <w:rPr>
          <w:sz w:val="26"/>
          <w:szCs w:val="26"/>
        </w:rPr>
      </w:pPr>
      <w:r w:rsidRPr="005C02C3">
        <w:rPr>
          <w:sz w:val="26"/>
          <w:szCs w:val="26"/>
        </w:rPr>
        <w:t xml:space="preserve">Начальная цена подлежащего приватизации транспортного средства                             будет установлена в соответствии с Федеральным законом от 29 июля 1998 года  № 135-ФЗ «Об оценочной деятельности в Российской Федерации» на основании отчета о рыночной стоимости транспортного средства определенной независимым оценщиком. </w:t>
      </w:r>
    </w:p>
    <w:p w14:paraId="5E6DBBBF" w14:textId="6AE2B3C3" w:rsidR="005C02C3" w:rsidRDefault="005C02C3" w:rsidP="005C02C3">
      <w:pPr>
        <w:tabs>
          <w:tab w:val="left" w:pos="7755"/>
        </w:tabs>
        <w:ind w:left="851" w:firstLine="567"/>
        <w:jc w:val="both"/>
        <w:rPr>
          <w:sz w:val="26"/>
          <w:szCs w:val="26"/>
        </w:rPr>
      </w:pPr>
      <w:r w:rsidRPr="005C02C3">
        <w:rPr>
          <w:sz w:val="26"/>
          <w:szCs w:val="26"/>
        </w:rPr>
        <w:t>Проект не содержит положений, способствующих созданию условий</w:t>
      </w:r>
      <w:r>
        <w:rPr>
          <w:sz w:val="26"/>
          <w:szCs w:val="26"/>
        </w:rPr>
        <w:t xml:space="preserve"> </w:t>
      </w:r>
      <w:r w:rsidRPr="005C02C3">
        <w:rPr>
          <w:sz w:val="26"/>
          <w:szCs w:val="26"/>
        </w:rPr>
        <w:t>для проявления коррупции.</w:t>
      </w:r>
    </w:p>
    <w:p w14:paraId="0FCDD38D" w14:textId="77777777" w:rsidR="005C02C3" w:rsidRPr="00D34767" w:rsidRDefault="005C02C3" w:rsidP="005C02C3">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66397122" w14:textId="77777777" w:rsidR="005C02C3" w:rsidRPr="00D34767" w:rsidRDefault="005C02C3" w:rsidP="005C02C3">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44B605EF" w14:textId="77777777" w:rsidR="005C02C3" w:rsidRPr="00D34767" w:rsidRDefault="005C02C3" w:rsidP="005C02C3">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160E80D6" w14:textId="77777777" w:rsidR="005C02C3" w:rsidRPr="00D34767" w:rsidRDefault="005C02C3" w:rsidP="005C02C3">
      <w:pPr>
        <w:tabs>
          <w:tab w:val="left" w:pos="7755"/>
        </w:tabs>
        <w:ind w:left="851" w:firstLine="283"/>
        <w:jc w:val="both"/>
        <w:rPr>
          <w:sz w:val="26"/>
          <w:szCs w:val="26"/>
        </w:rPr>
      </w:pPr>
      <w:r w:rsidRPr="00D34767">
        <w:rPr>
          <w:sz w:val="26"/>
          <w:szCs w:val="26"/>
        </w:rPr>
        <w:t>против – нет</w:t>
      </w:r>
    </w:p>
    <w:p w14:paraId="45715182" w14:textId="77777777" w:rsidR="005C02C3" w:rsidRPr="00D34767" w:rsidRDefault="005C02C3" w:rsidP="005C02C3">
      <w:pPr>
        <w:tabs>
          <w:tab w:val="left" w:pos="7755"/>
        </w:tabs>
        <w:ind w:left="851" w:firstLine="283"/>
        <w:jc w:val="both"/>
        <w:rPr>
          <w:sz w:val="26"/>
          <w:szCs w:val="26"/>
        </w:rPr>
      </w:pPr>
      <w:r w:rsidRPr="00D34767">
        <w:rPr>
          <w:sz w:val="26"/>
          <w:szCs w:val="26"/>
        </w:rPr>
        <w:t>воздержались – нет</w:t>
      </w:r>
    </w:p>
    <w:p w14:paraId="2750B1CF" w14:textId="7982B6F2" w:rsidR="005C02C3" w:rsidRDefault="005C02C3" w:rsidP="005C02C3">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18E8546F" w14:textId="77777777" w:rsidR="005C02C3" w:rsidRDefault="005C02C3" w:rsidP="005C02C3">
      <w:pPr>
        <w:tabs>
          <w:tab w:val="left" w:pos="7755"/>
        </w:tabs>
        <w:ind w:left="851" w:firstLine="283"/>
        <w:jc w:val="both"/>
        <w:rPr>
          <w:b/>
          <w:sz w:val="26"/>
          <w:szCs w:val="26"/>
        </w:rPr>
      </w:pPr>
    </w:p>
    <w:p w14:paraId="7BA10694" w14:textId="51FE4BD2" w:rsidR="005C02C3" w:rsidRDefault="005C02C3" w:rsidP="005C02C3">
      <w:pPr>
        <w:tabs>
          <w:tab w:val="left" w:pos="7755"/>
        </w:tabs>
        <w:ind w:left="851" w:firstLine="283"/>
        <w:jc w:val="both"/>
        <w:rPr>
          <w:sz w:val="26"/>
          <w:szCs w:val="26"/>
        </w:rPr>
      </w:pPr>
      <w:r>
        <w:rPr>
          <w:b/>
          <w:sz w:val="26"/>
          <w:szCs w:val="26"/>
        </w:rPr>
        <w:t>6</w:t>
      </w:r>
      <w:r>
        <w:rPr>
          <w:b/>
          <w:sz w:val="26"/>
          <w:szCs w:val="26"/>
        </w:rPr>
        <w:t xml:space="preserve">. Слушали </w:t>
      </w:r>
      <w:r w:rsidRPr="005C02C3">
        <w:rPr>
          <w:b/>
          <w:sz w:val="26"/>
          <w:szCs w:val="26"/>
        </w:rPr>
        <w:t>Белобородов</w:t>
      </w:r>
      <w:r>
        <w:rPr>
          <w:b/>
          <w:sz w:val="26"/>
          <w:szCs w:val="26"/>
        </w:rPr>
        <w:t>у</w:t>
      </w:r>
      <w:r w:rsidRPr="005C02C3">
        <w:rPr>
          <w:b/>
          <w:sz w:val="26"/>
          <w:szCs w:val="26"/>
        </w:rPr>
        <w:t xml:space="preserve"> Анастаси</w:t>
      </w:r>
      <w:r>
        <w:rPr>
          <w:b/>
          <w:sz w:val="26"/>
          <w:szCs w:val="26"/>
        </w:rPr>
        <w:t>ю</w:t>
      </w:r>
      <w:r w:rsidRPr="005C02C3">
        <w:rPr>
          <w:b/>
          <w:sz w:val="26"/>
          <w:szCs w:val="26"/>
        </w:rPr>
        <w:t xml:space="preserve"> Владимировн</w:t>
      </w:r>
      <w:r>
        <w:rPr>
          <w:b/>
          <w:sz w:val="26"/>
          <w:szCs w:val="26"/>
        </w:rPr>
        <w:t>у</w:t>
      </w:r>
      <w:r w:rsidRPr="005C02C3">
        <w:rPr>
          <w:b/>
          <w:sz w:val="26"/>
          <w:szCs w:val="26"/>
        </w:rPr>
        <w:t>, председател</w:t>
      </w:r>
      <w:r>
        <w:rPr>
          <w:b/>
          <w:sz w:val="26"/>
          <w:szCs w:val="26"/>
        </w:rPr>
        <w:t>я</w:t>
      </w:r>
      <w:r w:rsidRPr="005C02C3">
        <w:rPr>
          <w:b/>
          <w:sz w:val="26"/>
          <w:szCs w:val="26"/>
        </w:rPr>
        <w:t xml:space="preserve"> Комитета по управлению муниципальным имуществом Черемховского районного муниципального образования.</w:t>
      </w:r>
      <w:r w:rsidRPr="00D34767">
        <w:rPr>
          <w:sz w:val="26"/>
          <w:szCs w:val="26"/>
        </w:rPr>
        <w:t xml:space="preserve"> «</w:t>
      </w:r>
      <w:r w:rsidRPr="005C02C3">
        <w:rPr>
          <w:sz w:val="26"/>
          <w:szCs w:val="26"/>
        </w:rPr>
        <w:t xml:space="preserve">Об утверждении Положения о муниципальном </w:t>
      </w:r>
      <w:r w:rsidRPr="005C02C3">
        <w:rPr>
          <w:sz w:val="26"/>
          <w:szCs w:val="26"/>
        </w:rPr>
        <w:lastRenderedPageBreak/>
        <w:t>земельном контроле в границах сельских поселений Черемховского районного муниципального образования</w:t>
      </w:r>
      <w:r w:rsidRPr="00D34767">
        <w:rPr>
          <w:sz w:val="26"/>
          <w:szCs w:val="26"/>
        </w:rPr>
        <w:t>»:</w:t>
      </w:r>
    </w:p>
    <w:p w14:paraId="69F7BE20" w14:textId="77777777" w:rsidR="005C02C3" w:rsidRPr="005C02C3" w:rsidRDefault="005C02C3" w:rsidP="005C02C3">
      <w:pPr>
        <w:tabs>
          <w:tab w:val="left" w:pos="7755"/>
        </w:tabs>
        <w:ind w:left="851" w:firstLine="567"/>
        <w:jc w:val="both"/>
        <w:rPr>
          <w:sz w:val="26"/>
          <w:szCs w:val="26"/>
        </w:rPr>
      </w:pPr>
      <w:r w:rsidRPr="005C02C3">
        <w:rPr>
          <w:sz w:val="26"/>
          <w:szCs w:val="26"/>
        </w:rPr>
        <w:t>Законом Иркутской области от 28.12.2023 № 165-ОЗ «О признании утратившими силу отдельных законов Иркутской области и отдельных положений законов Иркутской области» с 1 января 2025 года признается утратившим силу Закон Иркутской области от 3 ноября 2016 года № 96-ОЗ «О закреплении за сельскими поселениями Иркутской области вопросов местного значения». Таким образом, полномочия сельских поселений Черемховского района по осуществлению муниципального земельного контроля, предусмотренные статьей 14 Федерального закона от 6 октября 2003 г. № 131-ФЗ «Об общих принципах организации местного самоуправления в Российской Федерации», закрепленные за ними данным законом Иркутской области, с 1 января 2025 года передаются в компетенцию Черемховского районного муниципального образования.</w:t>
      </w:r>
    </w:p>
    <w:p w14:paraId="6045B820" w14:textId="77777777" w:rsidR="005C02C3" w:rsidRPr="005C02C3" w:rsidRDefault="005C02C3" w:rsidP="005C02C3">
      <w:pPr>
        <w:tabs>
          <w:tab w:val="left" w:pos="7755"/>
        </w:tabs>
        <w:ind w:left="851" w:firstLine="567"/>
        <w:jc w:val="both"/>
        <w:rPr>
          <w:sz w:val="26"/>
          <w:szCs w:val="26"/>
        </w:rPr>
      </w:pPr>
      <w:r w:rsidRPr="005C02C3">
        <w:rPr>
          <w:sz w:val="26"/>
          <w:szCs w:val="26"/>
        </w:rPr>
        <w:t>Для осуществления муниципального земельного контроля необходимо утвердить Положение о муниципальном земельном контроле в границах сельских поселений Черемховского районного муниципального образования.</w:t>
      </w:r>
    </w:p>
    <w:p w14:paraId="16171D5A" w14:textId="6C50E1F2" w:rsidR="005C02C3" w:rsidRDefault="005C02C3" w:rsidP="005C02C3">
      <w:pPr>
        <w:tabs>
          <w:tab w:val="left" w:pos="7755"/>
        </w:tabs>
        <w:ind w:left="851" w:firstLine="567"/>
        <w:jc w:val="both"/>
        <w:rPr>
          <w:sz w:val="26"/>
          <w:szCs w:val="26"/>
        </w:rPr>
      </w:pPr>
      <w:r w:rsidRPr="005C02C3">
        <w:rPr>
          <w:sz w:val="26"/>
          <w:szCs w:val="26"/>
        </w:rPr>
        <w:t>Проект не содержит положений, способствующих созданию условий</w:t>
      </w:r>
      <w:r>
        <w:rPr>
          <w:sz w:val="26"/>
          <w:szCs w:val="26"/>
        </w:rPr>
        <w:t xml:space="preserve"> </w:t>
      </w:r>
      <w:r w:rsidRPr="005C02C3">
        <w:rPr>
          <w:sz w:val="26"/>
          <w:szCs w:val="26"/>
        </w:rPr>
        <w:t>для проявления коррупции.</w:t>
      </w:r>
    </w:p>
    <w:p w14:paraId="5734C932" w14:textId="77777777" w:rsidR="005C02C3" w:rsidRPr="00D34767" w:rsidRDefault="005C02C3" w:rsidP="005C02C3">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1F176433" w14:textId="77777777" w:rsidR="005C02C3" w:rsidRPr="00D34767" w:rsidRDefault="005C02C3" w:rsidP="005C02C3">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5F6BB49E" w14:textId="77777777" w:rsidR="005C02C3" w:rsidRPr="00D34767" w:rsidRDefault="005C02C3" w:rsidP="005C02C3">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41FD052A" w14:textId="77777777" w:rsidR="005C02C3" w:rsidRPr="00D34767" w:rsidRDefault="005C02C3" w:rsidP="005C02C3">
      <w:pPr>
        <w:tabs>
          <w:tab w:val="left" w:pos="7755"/>
        </w:tabs>
        <w:ind w:left="851" w:firstLine="283"/>
        <w:jc w:val="both"/>
        <w:rPr>
          <w:sz w:val="26"/>
          <w:szCs w:val="26"/>
        </w:rPr>
      </w:pPr>
      <w:r w:rsidRPr="00D34767">
        <w:rPr>
          <w:sz w:val="26"/>
          <w:szCs w:val="26"/>
        </w:rPr>
        <w:t>против – нет</w:t>
      </w:r>
    </w:p>
    <w:p w14:paraId="22BBE816" w14:textId="77777777" w:rsidR="005C02C3" w:rsidRPr="00D34767" w:rsidRDefault="005C02C3" w:rsidP="005C02C3">
      <w:pPr>
        <w:tabs>
          <w:tab w:val="left" w:pos="7755"/>
        </w:tabs>
        <w:ind w:left="851" w:firstLine="283"/>
        <w:jc w:val="both"/>
        <w:rPr>
          <w:sz w:val="26"/>
          <w:szCs w:val="26"/>
        </w:rPr>
      </w:pPr>
      <w:r w:rsidRPr="00D34767">
        <w:rPr>
          <w:sz w:val="26"/>
          <w:szCs w:val="26"/>
        </w:rPr>
        <w:t>воздержались – нет</w:t>
      </w:r>
    </w:p>
    <w:p w14:paraId="1DC366F1" w14:textId="75F8FC2B" w:rsidR="005C02C3" w:rsidRDefault="005C02C3" w:rsidP="005C02C3">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6BEEF62E" w14:textId="49672697" w:rsidR="005C02C3" w:rsidRDefault="005C02C3" w:rsidP="005C02C3">
      <w:pPr>
        <w:tabs>
          <w:tab w:val="left" w:pos="7755"/>
        </w:tabs>
        <w:ind w:left="851" w:firstLine="283"/>
        <w:jc w:val="both"/>
        <w:rPr>
          <w:sz w:val="26"/>
          <w:szCs w:val="26"/>
        </w:rPr>
      </w:pPr>
    </w:p>
    <w:p w14:paraId="1FEE576B" w14:textId="71C25DCB" w:rsidR="005C02C3" w:rsidRDefault="005C02C3" w:rsidP="005C02C3">
      <w:pPr>
        <w:tabs>
          <w:tab w:val="left" w:pos="7755"/>
        </w:tabs>
        <w:ind w:left="851" w:firstLine="283"/>
        <w:jc w:val="both"/>
        <w:rPr>
          <w:sz w:val="26"/>
          <w:szCs w:val="26"/>
        </w:rPr>
      </w:pPr>
      <w:r>
        <w:rPr>
          <w:b/>
          <w:sz w:val="26"/>
          <w:szCs w:val="26"/>
        </w:rPr>
        <w:t>7</w:t>
      </w:r>
      <w:r>
        <w:rPr>
          <w:b/>
          <w:sz w:val="26"/>
          <w:szCs w:val="26"/>
        </w:rPr>
        <w:t xml:space="preserve">. Слушали </w:t>
      </w:r>
      <w:r w:rsidRPr="005C02C3">
        <w:rPr>
          <w:b/>
          <w:sz w:val="26"/>
          <w:szCs w:val="26"/>
        </w:rPr>
        <w:t>Сазонов</w:t>
      </w:r>
      <w:r>
        <w:rPr>
          <w:b/>
          <w:sz w:val="26"/>
          <w:szCs w:val="26"/>
        </w:rPr>
        <w:t>у</w:t>
      </w:r>
      <w:r w:rsidRPr="005C02C3">
        <w:rPr>
          <w:b/>
          <w:sz w:val="26"/>
          <w:szCs w:val="26"/>
        </w:rPr>
        <w:t xml:space="preserve"> Надежд</w:t>
      </w:r>
      <w:r>
        <w:rPr>
          <w:b/>
          <w:sz w:val="26"/>
          <w:szCs w:val="26"/>
        </w:rPr>
        <w:t>у</w:t>
      </w:r>
      <w:r w:rsidRPr="005C02C3">
        <w:rPr>
          <w:b/>
          <w:sz w:val="26"/>
          <w:szCs w:val="26"/>
        </w:rPr>
        <w:t xml:space="preserve"> Михайловн</w:t>
      </w:r>
      <w:r>
        <w:rPr>
          <w:b/>
          <w:sz w:val="26"/>
          <w:szCs w:val="26"/>
        </w:rPr>
        <w:t>у</w:t>
      </w:r>
      <w:r w:rsidRPr="005C02C3">
        <w:rPr>
          <w:b/>
          <w:sz w:val="26"/>
          <w:szCs w:val="26"/>
        </w:rPr>
        <w:t>, начальник</w:t>
      </w:r>
      <w:r w:rsidR="004A0432">
        <w:rPr>
          <w:b/>
          <w:sz w:val="26"/>
          <w:szCs w:val="26"/>
        </w:rPr>
        <w:t>а</w:t>
      </w:r>
      <w:r w:rsidRPr="005C02C3">
        <w:rPr>
          <w:b/>
          <w:sz w:val="26"/>
          <w:szCs w:val="26"/>
        </w:rPr>
        <w:t xml:space="preserve"> управления жилищно-коммунальным хозяйством администрации Черемховского районного муниципального образования.</w:t>
      </w:r>
      <w:r w:rsidRPr="00D34767">
        <w:rPr>
          <w:sz w:val="26"/>
          <w:szCs w:val="26"/>
        </w:rPr>
        <w:t xml:space="preserve"> «</w:t>
      </w:r>
      <w:r w:rsidRPr="00100042">
        <w:rPr>
          <w:sz w:val="26"/>
          <w:szCs w:val="26"/>
        </w:rPr>
        <w:t>О внесении изменений в решение Думы Черемховского районного муниципального образования от 30 октября 2013 года № 285 «О создании муниципального дорожного фонда Черемховского районного муниципального образования»</w:t>
      </w:r>
      <w:r w:rsidRPr="00D34767">
        <w:rPr>
          <w:sz w:val="26"/>
          <w:szCs w:val="26"/>
        </w:rPr>
        <w:t>»:</w:t>
      </w:r>
    </w:p>
    <w:p w14:paraId="0381B889" w14:textId="03CD5DA7" w:rsidR="005C02C3" w:rsidRPr="005C02C3" w:rsidRDefault="005C02C3" w:rsidP="005C02C3">
      <w:pPr>
        <w:tabs>
          <w:tab w:val="left" w:pos="7755"/>
        </w:tabs>
        <w:ind w:left="851" w:firstLine="283"/>
        <w:jc w:val="both"/>
        <w:rPr>
          <w:sz w:val="26"/>
          <w:szCs w:val="26"/>
        </w:rPr>
      </w:pPr>
      <w:r w:rsidRPr="005C02C3">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от 28 декабря 2023 года № 165-ОЗ «О признании утратившими силу отдельных законов Иркутской области и отдельных положений законов Иркутской области», руководствуясь статьями 34, 51 Устава Черемховского районного муниципального образования, Дума</w:t>
      </w:r>
      <w:r>
        <w:rPr>
          <w:sz w:val="26"/>
          <w:szCs w:val="26"/>
        </w:rPr>
        <w:t xml:space="preserve"> решила:</w:t>
      </w:r>
      <w:r w:rsidRPr="005C02C3">
        <w:rPr>
          <w:sz w:val="26"/>
          <w:szCs w:val="26"/>
        </w:rPr>
        <w:t xml:space="preserve"> </w:t>
      </w:r>
    </w:p>
    <w:p w14:paraId="2FEA4899" w14:textId="5B090338" w:rsidR="005C02C3" w:rsidRPr="005C02C3" w:rsidRDefault="005C02C3" w:rsidP="005C02C3">
      <w:pPr>
        <w:tabs>
          <w:tab w:val="left" w:pos="7755"/>
        </w:tabs>
        <w:ind w:left="851" w:firstLine="283"/>
        <w:jc w:val="both"/>
        <w:rPr>
          <w:sz w:val="26"/>
          <w:szCs w:val="26"/>
        </w:rPr>
      </w:pPr>
      <w:r w:rsidRPr="005C02C3">
        <w:rPr>
          <w:sz w:val="26"/>
          <w:szCs w:val="26"/>
        </w:rPr>
        <w:t>1.Внести в решение Думы Черемховского районного муниципального образования от 30 октября 2013 года № 285 изменения, изложив приложение (Положение о муниципальном дорожном фонде Черемховского районного муниципального образования) в новой редакции (прилагается).</w:t>
      </w:r>
    </w:p>
    <w:p w14:paraId="49EFE694" w14:textId="77777777" w:rsidR="005C02C3" w:rsidRPr="005C02C3" w:rsidRDefault="005C02C3" w:rsidP="005C02C3">
      <w:pPr>
        <w:tabs>
          <w:tab w:val="left" w:pos="7755"/>
        </w:tabs>
        <w:ind w:left="851" w:firstLine="283"/>
        <w:jc w:val="both"/>
        <w:rPr>
          <w:sz w:val="26"/>
          <w:szCs w:val="26"/>
        </w:rPr>
      </w:pPr>
      <w:r w:rsidRPr="005C02C3">
        <w:rPr>
          <w:sz w:val="26"/>
          <w:szCs w:val="26"/>
        </w:rPr>
        <w:t>2. Помощнику депутата Думы Черемховского районного муниципального образования Носовой В.А.:</w:t>
      </w:r>
    </w:p>
    <w:p w14:paraId="136DA32B" w14:textId="77777777" w:rsidR="005C02C3" w:rsidRPr="005C02C3" w:rsidRDefault="005C02C3" w:rsidP="005C02C3">
      <w:pPr>
        <w:tabs>
          <w:tab w:val="left" w:pos="7755"/>
        </w:tabs>
        <w:ind w:left="851" w:firstLine="283"/>
        <w:jc w:val="both"/>
        <w:rPr>
          <w:sz w:val="26"/>
          <w:szCs w:val="26"/>
        </w:rPr>
      </w:pPr>
      <w:r w:rsidRPr="005C02C3">
        <w:rPr>
          <w:sz w:val="26"/>
          <w:szCs w:val="26"/>
        </w:rPr>
        <w:t>2.1. внести информационную справку в оригинал решения Думы Черемховского районного муниципального образования от 30 октября 2013 года № 285 «О создании муниципального дорожного фонда Черемховского районного муниципального образования» о дате внесения в него изменений настоящим решением;</w:t>
      </w:r>
    </w:p>
    <w:p w14:paraId="70197592" w14:textId="77777777" w:rsidR="005C02C3" w:rsidRPr="005C02C3" w:rsidRDefault="005C02C3" w:rsidP="005C02C3">
      <w:pPr>
        <w:tabs>
          <w:tab w:val="left" w:pos="7755"/>
        </w:tabs>
        <w:ind w:left="851" w:firstLine="283"/>
        <w:jc w:val="both"/>
        <w:rPr>
          <w:sz w:val="26"/>
          <w:szCs w:val="26"/>
        </w:rPr>
      </w:pPr>
      <w:r w:rsidRPr="005C02C3">
        <w:rPr>
          <w:sz w:val="26"/>
          <w:szCs w:val="26"/>
        </w:rPr>
        <w:lastRenderedPageBreak/>
        <w:t>2.2. направить настоящее решение на опубликование в газету «Моё село, край Черемховский» и разместить на официальном сайте Черемховского районного муниципального образования в информационно-телекоммуникационной сети «Интернет».</w:t>
      </w:r>
    </w:p>
    <w:p w14:paraId="1BC050C9" w14:textId="77777777" w:rsidR="005C02C3" w:rsidRPr="005C02C3" w:rsidRDefault="005C02C3" w:rsidP="005C02C3">
      <w:pPr>
        <w:tabs>
          <w:tab w:val="left" w:pos="7755"/>
        </w:tabs>
        <w:ind w:left="851" w:firstLine="283"/>
        <w:jc w:val="both"/>
        <w:rPr>
          <w:sz w:val="26"/>
          <w:szCs w:val="26"/>
        </w:rPr>
      </w:pPr>
      <w:r w:rsidRPr="005C02C3">
        <w:rPr>
          <w:sz w:val="26"/>
          <w:szCs w:val="26"/>
        </w:rPr>
        <w:t>3. Настоящее решение вступает в силу со дня его официального опубликования, но не ранее 1 января 2025 года.</w:t>
      </w:r>
    </w:p>
    <w:p w14:paraId="15404DA5" w14:textId="1D92F163" w:rsidR="005C02C3" w:rsidRDefault="005C02C3" w:rsidP="004A0432">
      <w:pPr>
        <w:tabs>
          <w:tab w:val="left" w:pos="7755"/>
        </w:tabs>
        <w:ind w:left="851" w:firstLine="283"/>
        <w:jc w:val="both"/>
        <w:rPr>
          <w:sz w:val="26"/>
          <w:szCs w:val="26"/>
        </w:rPr>
      </w:pPr>
      <w:r w:rsidRPr="005C02C3">
        <w:rPr>
          <w:sz w:val="26"/>
          <w:szCs w:val="26"/>
        </w:rPr>
        <w:t>4. Контроль за исполнением настоящего решения возложить на первого заместителя мэра района Е.А. Артёмова.</w:t>
      </w:r>
    </w:p>
    <w:p w14:paraId="48953A0B" w14:textId="77777777" w:rsidR="004A0432" w:rsidRPr="00D34767" w:rsidRDefault="004A0432" w:rsidP="004A0432">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1FE0973B" w14:textId="77777777" w:rsidR="004A0432" w:rsidRPr="00D34767" w:rsidRDefault="004A0432" w:rsidP="004A0432">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0616871B" w14:textId="77777777" w:rsidR="004A0432" w:rsidRPr="00D34767" w:rsidRDefault="004A0432" w:rsidP="004A0432">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2949D407" w14:textId="77777777" w:rsidR="004A0432" w:rsidRPr="00D34767" w:rsidRDefault="004A0432" w:rsidP="004A0432">
      <w:pPr>
        <w:tabs>
          <w:tab w:val="left" w:pos="7755"/>
        </w:tabs>
        <w:ind w:left="851" w:firstLine="283"/>
        <w:jc w:val="both"/>
        <w:rPr>
          <w:sz w:val="26"/>
          <w:szCs w:val="26"/>
        </w:rPr>
      </w:pPr>
      <w:r w:rsidRPr="00D34767">
        <w:rPr>
          <w:sz w:val="26"/>
          <w:szCs w:val="26"/>
        </w:rPr>
        <w:t>против – нет</w:t>
      </w:r>
    </w:p>
    <w:p w14:paraId="1057D362" w14:textId="77777777" w:rsidR="004A0432" w:rsidRPr="00D34767" w:rsidRDefault="004A0432" w:rsidP="004A0432">
      <w:pPr>
        <w:tabs>
          <w:tab w:val="left" w:pos="7755"/>
        </w:tabs>
        <w:ind w:left="851" w:firstLine="283"/>
        <w:jc w:val="both"/>
        <w:rPr>
          <w:sz w:val="26"/>
          <w:szCs w:val="26"/>
        </w:rPr>
      </w:pPr>
      <w:r w:rsidRPr="00D34767">
        <w:rPr>
          <w:sz w:val="26"/>
          <w:szCs w:val="26"/>
        </w:rPr>
        <w:t>воздержались – нет</w:t>
      </w:r>
    </w:p>
    <w:p w14:paraId="14550AFB" w14:textId="29433144" w:rsidR="004A0432" w:rsidRDefault="004A0432" w:rsidP="004A0432">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11C5D06D" w14:textId="75E01C65" w:rsidR="004A0432" w:rsidRDefault="004A0432" w:rsidP="004A0432">
      <w:pPr>
        <w:tabs>
          <w:tab w:val="left" w:pos="7755"/>
        </w:tabs>
        <w:ind w:left="851" w:firstLine="283"/>
        <w:jc w:val="both"/>
        <w:rPr>
          <w:sz w:val="26"/>
          <w:szCs w:val="26"/>
        </w:rPr>
      </w:pPr>
    </w:p>
    <w:p w14:paraId="05C807F2" w14:textId="6899C7F8" w:rsidR="004A0432" w:rsidRDefault="004A0432" w:rsidP="004A0432">
      <w:pPr>
        <w:tabs>
          <w:tab w:val="left" w:pos="7755"/>
        </w:tabs>
        <w:ind w:left="851" w:firstLine="283"/>
        <w:jc w:val="both"/>
        <w:rPr>
          <w:sz w:val="26"/>
          <w:szCs w:val="26"/>
        </w:rPr>
      </w:pPr>
      <w:r>
        <w:rPr>
          <w:b/>
          <w:sz w:val="26"/>
          <w:szCs w:val="26"/>
        </w:rPr>
        <w:t xml:space="preserve">7. Слушали </w:t>
      </w:r>
      <w:r w:rsidRPr="004A0432">
        <w:rPr>
          <w:b/>
          <w:sz w:val="26"/>
          <w:szCs w:val="26"/>
        </w:rPr>
        <w:t>Козлов</w:t>
      </w:r>
      <w:r>
        <w:rPr>
          <w:b/>
          <w:sz w:val="26"/>
          <w:szCs w:val="26"/>
        </w:rPr>
        <w:t>у</w:t>
      </w:r>
      <w:r w:rsidRPr="004A0432">
        <w:rPr>
          <w:b/>
          <w:sz w:val="26"/>
          <w:szCs w:val="26"/>
        </w:rPr>
        <w:t xml:space="preserve"> Любовь Михайловн</w:t>
      </w:r>
      <w:r>
        <w:rPr>
          <w:b/>
          <w:sz w:val="26"/>
          <w:szCs w:val="26"/>
        </w:rPr>
        <w:t>у</w:t>
      </w:r>
      <w:r w:rsidRPr="004A0432">
        <w:rPr>
          <w:b/>
          <w:sz w:val="26"/>
          <w:szCs w:val="26"/>
        </w:rPr>
        <w:t>, председател</w:t>
      </w:r>
      <w:r>
        <w:rPr>
          <w:b/>
          <w:sz w:val="26"/>
          <w:szCs w:val="26"/>
        </w:rPr>
        <w:t>я</w:t>
      </w:r>
      <w:r w:rsidRPr="004A0432">
        <w:rPr>
          <w:b/>
          <w:sz w:val="26"/>
          <w:szCs w:val="26"/>
        </w:rPr>
        <w:t xml:space="preserve"> Думы Черемховского районного муниципального образования</w:t>
      </w:r>
      <w:r w:rsidRPr="005C02C3">
        <w:rPr>
          <w:b/>
          <w:sz w:val="26"/>
          <w:szCs w:val="26"/>
        </w:rPr>
        <w:t>.</w:t>
      </w:r>
      <w:r w:rsidRPr="00D34767">
        <w:rPr>
          <w:sz w:val="26"/>
          <w:szCs w:val="26"/>
        </w:rPr>
        <w:t xml:space="preserve"> «</w:t>
      </w:r>
      <w:r w:rsidRPr="004A0432">
        <w:rPr>
          <w:sz w:val="26"/>
          <w:szCs w:val="26"/>
        </w:rPr>
        <w:t>Об утверждении плана работы Думы Черемховского районного муниципального образования на первое полугодие 2025 года</w:t>
      </w:r>
      <w:r w:rsidRPr="00D34767">
        <w:rPr>
          <w:sz w:val="26"/>
          <w:szCs w:val="26"/>
        </w:rPr>
        <w:t>»:</w:t>
      </w:r>
    </w:p>
    <w:p w14:paraId="5B4811D2" w14:textId="7943A378" w:rsidR="004A0432" w:rsidRPr="004A0432" w:rsidRDefault="004A0432" w:rsidP="004A0432">
      <w:pPr>
        <w:tabs>
          <w:tab w:val="left" w:pos="7755"/>
        </w:tabs>
        <w:ind w:left="851" w:firstLine="283"/>
        <w:jc w:val="both"/>
        <w:rPr>
          <w:sz w:val="26"/>
          <w:szCs w:val="26"/>
        </w:rPr>
      </w:pPr>
      <w:r w:rsidRPr="004A0432">
        <w:rPr>
          <w:sz w:val="26"/>
          <w:szCs w:val="26"/>
        </w:rPr>
        <w:t>В целях своевременной и качественной подготовки вопросов, подлежащих рассмотрению Думой Черемховского районного муниципального образования, руководствуясь статьёй 35 Федерального закона от 06.10.2003 131-ФЗ «Об общих принципах организации местного самоуправления в Российской Федерации», статьями 34, 51 Устава Черемховского районного муниципального образования, Дума Черемховского районного муниципального образования</w:t>
      </w:r>
      <w:r>
        <w:rPr>
          <w:sz w:val="26"/>
          <w:szCs w:val="26"/>
        </w:rPr>
        <w:t xml:space="preserve"> решила:</w:t>
      </w:r>
    </w:p>
    <w:p w14:paraId="76E09454" w14:textId="77777777" w:rsidR="004A0432" w:rsidRPr="004A0432" w:rsidRDefault="004A0432" w:rsidP="004A0432">
      <w:pPr>
        <w:tabs>
          <w:tab w:val="left" w:pos="7755"/>
        </w:tabs>
        <w:ind w:left="851" w:firstLine="283"/>
        <w:jc w:val="both"/>
        <w:rPr>
          <w:sz w:val="26"/>
          <w:szCs w:val="26"/>
        </w:rPr>
      </w:pPr>
      <w:r w:rsidRPr="004A0432">
        <w:rPr>
          <w:sz w:val="26"/>
          <w:szCs w:val="26"/>
        </w:rPr>
        <w:t xml:space="preserve">     1. Утвердить план работы Думы восьмого созыва на первое полугодие 2025 года согласно приложению к настоящему решению.</w:t>
      </w:r>
    </w:p>
    <w:p w14:paraId="31AE4634" w14:textId="14AE3075" w:rsidR="004A0432" w:rsidRDefault="004A0432" w:rsidP="004A0432">
      <w:pPr>
        <w:tabs>
          <w:tab w:val="left" w:pos="7755"/>
        </w:tabs>
        <w:ind w:left="851" w:firstLine="283"/>
        <w:jc w:val="both"/>
        <w:rPr>
          <w:sz w:val="26"/>
          <w:szCs w:val="26"/>
        </w:rPr>
      </w:pPr>
      <w:r w:rsidRPr="004A0432">
        <w:rPr>
          <w:sz w:val="26"/>
          <w:szCs w:val="26"/>
        </w:rPr>
        <w:t xml:space="preserve">     2. Контроль исполнения настоящего решения возложить на председателя Думы Черемховского районного муниципального образования Л.М. Козлову.</w:t>
      </w:r>
    </w:p>
    <w:p w14:paraId="1973DEBA" w14:textId="77777777" w:rsidR="004A0432" w:rsidRPr="00D34767" w:rsidRDefault="004A0432" w:rsidP="004A0432">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0D34493C" w14:textId="77777777" w:rsidR="004A0432" w:rsidRPr="00D34767" w:rsidRDefault="004A0432" w:rsidP="004A0432">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29EA3719" w14:textId="77777777" w:rsidR="004A0432" w:rsidRPr="00D34767" w:rsidRDefault="004A0432" w:rsidP="004A0432">
      <w:pPr>
        <w:tabs>
          <w:tab w:val="left" w:pos="7755"/>
        </w:tabs>
        <w:ind w:left="851" w:firstLine="283"/>
        <w:jc w:val="both"/>
        <w:rPr>
          <w:sz w:val="26"/>
          <w:szCs w:val="26"/>
        </w:rPr>
      </w:pPr>
      <w:r w:rsidRPr="00D34767">
        <w:rPr>
          <w:sz w:val="26"/>
          <w:szCs w:val="26"/>
        </w:rPr>
        <w:t>за – 1</w:t>
      </w:r>
      <w:r>
        <w:rPr>
          <w:sz w:val="26"/>
          <w:szCs w:val="26"/>
        </w:rPr>
        <w:t>3</w:t>
      </w:r>
      <w:r w:rsidRPr="00D34767">
        <w:rPr>
          <w:sz w:val="26"/>
          <w:szCs w:val="26"/>
        </w:rPr>
        <w:t xml:space="preserve"> депутатов</w:t>
      </w:r>
    </w:p>
    <w:p w14:paraId="19508BAE" w14:textId="77777777" w:rsidR="004A0432" w:rsidRPr="00D34767" w:rsidRDefault="004A0432" w:rsidP="004A0432">
      <w:pPr>
        <w:tabs>
          <w:tab w:val="left" w:pos="7755"/>
        </w:tabs>
        <w:ind w:left="851" w:firstLine="283"/>
        <w:jc w:val="both"/>
        <w:rPr>
          <w:sz w:val="26"/>
          <w:szCs w:val="26"/>
        </w:rPr>
      </w:pPr>
      <w:r w:rsidRPr="00D34767">
        <w:rPr>
          <w:sz w:val="26"/>
          <w:szCs w:val="26"/>
        </w:rPr>
        <w:t>против – нет</w:t>
      </w:r>
    </w:p>
    <w:p w14:paraId="420B64A2" w14:textId="77777777" w:rsidR="004A0432" w:rsidRPr="00D34767" w:rsidRDefault="004A0432" w:rsidP="004A0432">
      <w:pPr>
        <w:tabs>
          <w:tab w:val="left" w:pos="7755"/>
        </w:tabs>
        <w:ind w:left="851" w:firstLine="283"/>
        <w:jc w:val="both"/>
        <w:rPr>
          <w:sz w:val="26"/>
          <w:szCs w:val="26"/>
        </w:rPr>
      </w:pPr>
      <w:r w:rsidRPr="00D34767">
        <w:rPr>
          <w:sz w:val="26"/>
          <w:szCs w:val="26"/>
        </w:rPr>
        <w:t>воздержались – нет</w:t>
      </w:r>
    </w:p>
    <w:p w14:paraId="4A206D33" w14:textId="77777777" w:rsidR="004A0432" w:rsidRDefault="004A0432" w:rsidP="004A0432">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67D904AC" w14:textId="77777777" w:rsidR="00D4234D" w:rsidRPr="00D34767" w:rsidRDefault="00D4234D" w:rsidP="00F16ABC">
      <w:pPr>
        <w:tabs>
          <w:tab w:val="left" w:pos="7755"/>
        </w:tabs>
        <w:jc w:val="both"/>
        <w:rPr>
          <w:sz w:val="26"/>
          <w:szCs w:val="26"/>
        </w:rPr>
      </w:pPr>
    </w:p>
    <w:p w14:paraId="3DBF61DA" w14:textId="50533382" w:rsidR="00D30C19" w:rsidRPr="00D34767" w:rsidRDefault="00015F07" w:rsidP="00F16ABC">
      <w:pPr>
        <w:tabs>
          <w:tab w:val="left" w:pos="7755"/>
        </w:tabs>
        <w:ind w:left="993" w:firstLine="141"/>
        <w:jc w:val="both"/>
        <w:rPr>
          <w:sz w:val="26"/>
          <w:szCs w:val="26"/>
        </w:rPr>
      </w:pPr>
      <w:r w:rsidRPr="00D34767">
        <w:rPr>
          <w:sz w:val="26"/>
          <w:szCs w:val="26"/>
        </w:rPr>
        <w:t xml:space="preserve">  </w:t>
      </w:r>
      <w:r w:rsidR="00D81CDD" w:rsidRPr="00D34767">
        <w:rPr>
          <w:b/>
          <w:bCs/>
          <w:sz w:val="26"/>
          <w:szCs w:val="26"/>
        </w:rPr>
        <w:t xml:space="preserve">Слушали Козлову Л.М.: </w:t>
      </w:r>
      <w:r w:rsidR="00D30C19" w:rsidRPr="00D34767">
        <w:rPr>
          <w:sz w:val="26"/>
          <w:szCs w:val="26"/>
        </w:rPr>
        <w:t>на этом повестка заседания исчерпан</w:t>
      </w:r>
      <w:r w:rsidR="00917E43" w:rsidRPr="00D34767">
        <w:rPr>
          <w:sz w:val="26"/>
          <w:szCs w:val="26"/>
        </w:rPr>
        <w:t xml:space="preserve">а. </w:t>
      </w:r>
      <w:r w:rsidR="009779B2">
        <w:rPr>
          <w:sz w:val="26"/>
          <w:szCs w:val="26"/>
        </w:rPr>
        <w:t>4</w:t>
      </w:r>
      <w:r w:rsidR="00A66270" w:rsidRPr="00D34767">
        <w:rPr>
          <w:sz w:val="26"/>
          <w:szCs w:val="26"/>
        </w:rPr>
        <w:t>-</w:t>
      </w:r>
      <w:r w:rsidR="009779B2">
        <w:rPr>
          <w:sz w:val="26"/>
          <w:szCs w:val="26"/>
        </w:rPr>
        <w:t>о</w:t>
      </w:r>
      <w:r w:rsidR="00D30C19" w:rsidRPr="00D34767">
        <w:rPr>
          <w:sz w:val="26"/>
          <w:szCs w:val="26"/>
        </w:rPr>
        <w:t xml:space="preserve">е заседание Думы Черемховского районного муниципального образования </w:t>
      </w:r>
      <w:r w:rsidR="009779B2">
        <w:rPr>
          <w:sz w:val="26"/>
          <w:szCs w:val="26"/>
        </w:rPr>
        <w:t>восьмого</w:t>
      </w:r>
      <w:r w:rsidR="00D30C19" w:rsidRPr="00D34767">
        <w:rPr>
          <w:sz w:val="26"/>
          <w:szCs w:val="26"/>
        </w:rPr>
        <w:t xml:space="preserve"> созыва считается закрытым. </w:t>
      </w:r>
    </w:p>
    <w:p w14:paraId="7219BB23" w14:textId="77777777" w:rsidR="00D30C19" w:rsidRPr="00D34767" w:rsidRDefault="00D30C19" w:rsidP="00F16ABC">
      <w:pPr>
        <w:ind w:left="993" w:firstLine="141"/>
        <w:jc w:val="both"/>
        <w:rPr>
          <w:b/>
          <w:bCs/>
          <w:sz w:val="26"/>
          <w:szCs w:val="26"/>
        </w:rPr>
      </w:pPr>
      <w:r w:rsidRPr="00D34767">
        <w:rPr>
          <w:b/>
          <w:bCs/>
          <w:sz w:val="26"/>
          <w:szCs w:val="26"/>
        </w:rPr>
        <w:t>Звучит гимн России.</w:t>
      </w:r>
    </w:p>
    <w:p w14:paraId="5916884F" w14:textId="30B98734" w:rsidR="00451F34" w:rsidRPr="00D34767" w:rsidRDefault="00451F34" w:rsidP="001B26B0">
      <w:pPr>
        <w:ind w:left="567"/>
        <w:rPr>
          <w:sz w:val="26"/>
          <w:szCs w:val="26"/>
        </w:rPr>
      </w:pPr>
    </w:p>
    <w:p w14:paraId="58849893" w14:textId="71DE3290" w:rsidR="00627679" w:rsidRPr="00D34767" w:rsidRDefault="00627679" w:rsidP="001B26B0">
      <w:pPr>
        <w:ind w:left="567"/>
        <w:rPr>
          <w:sz w:val="26"/>
          <w:szCs w:val="26"/>
        </w:rPr>
      </w:pPr>
    </w:p>
    <w:p w14:paraId="7446C57B" w14:textId="77777777" w:rsidR="00627679" w:rsidRPr="00D34767" w:rsidRDefault="00627679" w:rsidP="001B26B0">
      <w:pPr>
        <w:ind w:left="567"/>
        <w:rPr>
          <w:sz w:val="26"/>
          <w:szCs w:val="26"/>
        </w:rPr>
      </w:pPr>
    </w:p>
    <w:p w14:paraId="3CCCC4E1" w14:textId="31B5E72D" w:rsidR="00052D16" w:rsidRPr="00D34767" w:rsidRDefault="00ED71D0" w:rsidP="00945412">
      <w:pPr>
        <w:ind w:left="1134"/>
        <w:jc w:val="both"/>
        <w:rPr>
          <w:sz w:val="26"/>
          <w:szCs w:val="26"/>
        </w:rPr>
      </w:pPr>
      <w:r w:rsidRPr="00D34767">
        <w:rPr>
          <w:sz w:val="26"/>
          <w:szCs w:val="26"/>
        </w:rPr>
        <w:t>П</w:t>
      </w:r>
      <w:r w:rsidR="00052D16" w:rsidRPr="00D34767">
        <w:rPr>
          <w:sz w:val="26"/>
          <w:szCs w:val="26"/>
        </w:rPr>
        <w:t>редседател</w:t>
      </w:r>
      <w:r w:rsidRPr="00D34767">
        <w:rPr>
          <w:sz w:val="26"/>
          <w:szCs w:val="26"/>
        </w:rPr>
        <w:t>ь</w:t>
      </w:r>
      <w:r w:rsidR="00FD6178" w:rsidRPr="00D34767">
        <w:rPr>
          <w:sz w:val="26"/>
          <w:szCs w:val="26"/>
        </w:rPr>
        <w:t xml:space="preserve"> </w:t>
      </w:r>
      <w:r w:rsidR="00FB2806" w:rsidRPr="00D34767">
        <w:rPr>
          <w:sz w:val="26"/>
          <w:szCs w:val="26"/>
        </w:rPr>
        <w:t>районной</w:t>
      </w:r>
      <w:r w:rsidR="00FD6178" w:rsidRPr="00D34767">
        <w:rPr>
          <w:sz w:val="26"/>
          <w:szCs w:val="26"/>
        </w:rPr>
        <w:t xml:space="preserve"> </w:t>
      </w:r>
      <w:r w:rsidR="00FB2806" w:rsidRPr="00D34767">
        <w:rPr>
          <w:sz w:val="26"/>
          <w:szCs w:val="26"/>
        </w:rPr>
        <w:t xml:space="preserve">Думы                           </w:t>
      </w:r>
      <w:r w:rsidR="00451FE3" w:rsidRPr="00D34767">
        <w:rPr>
          <w:sz w:val="26"/>
          <w:szCs w:val="26"/>
        </w:rPr>
        <w:t xml:space="preserve">         </w:t>
      </w:r>
      <w:r w:rsidR="00451F34" w:rsidRPr="00D34767">
        <w:rPr>
          <w:sz w:val="26"/>
          <w:szCs w:val="26"/>
        </w:rPr>
        <w:t xml:space="preserve">        </w:t>
      </w:r>
      <w:r w:rsidR="00451FE3" w:rsidRPr="00D34767">
        <w:rPr>
          <w:sz w:val="26"/>
          <w:szCs w:val="26"/>
        </w:rPr>
        <w:t xml:space="preserve">         </w:t>
      </w:r>
      <w:r w:rsidR="00FB2806" w:rsidRPr="00D34767">
        <w:rPr>
          <w:sz w:val="26"/>
          <w:szCs w:val="26"/>
        </w:rPr>
        <w:t xml:space="preserve">    </w:t>
      </w:r>
      <w:r w:rsidR="00D32275" w:rsidRPr="00D34767">
        <w:rPr>
          <w:sz w:val="26"/>
          <w:szCs w:val="26"/>
        </w:rPr>
        <w:t xml:space="preserve">             </w:t>
      </w:r>
      <w:r w:rsidR="00F16ABC" w:rsidRPr="00D34767">
        <w:rPr>
          <w:sz w:val="26"/>
          <w:szCs w:val="26"/>
        </w:rPr>
        <w:t xml:space="preserve">  </w:t>
      </w:r>
      <w:r w:rsidRPr="00D34767">
        <w:rPr>
          <w:sz w:val="26"/>
          <w:szCs w:val="26"/>
        </w:rPr>
        <w:t>Л</w:t>
      </w:r>
      <w:r w:rsidR="009F57F1" w:rsidRPr="00D34767">
        <w:rPr>
          <w:sz w:val="26"/>
          <w:szCs w:val="26"/>
        </w:rPr>
        <w:t xml:space="preserve">.М. </w:t>
      </w:r>
      <w:r w:rsidRPr="00D34767">
        <w:rPr>
          <w:sz w:val="26"/>
          <w:szCs w:val="26"/>
        </w:rPr>
        <w:t>Козлова</w:t>
      </w:r>
    </w:p>
    <w:p w14:paraId="06304038" w14:textId="77777777" w:rsidR="00D81CDD" w:rsidRPr="00D34767" w:rsidRDefault="00D81CDD" w:rsidP="00945412">
      <w:pPr>
        <w:ind w:left="1134"/>
        <w:jc w:val="both"/>
        <w:rPr>
          <w:sz w:val="26"/>
          <w:szCs w:val="26"/>
        </w:rPr>
      </w:pPr>
    </w:p>
    <w:p w14:paraId="16A9C85A" w14:textId="77777777" w:rsidR="00052D16" w:rsidRPr="00D34767" w:rsidRDefault="00052D16" w:rsidP="00945412">
      <w:pPr>
        <w:ind w:left="1134"/>
        <w:jc w:val="both"/>
        <w:rPr>
          <w:sz w:val="26"/>
          <w:szCs w:val="26"/>
        </w:rPr>
      </w:pPr>
    </w:p>
    <w:p w14:paraId="0A77EBA8" w14:textId="2DBF285D" w:rsidR="00052D16" w:rsidRPr="00D34767" w:rsidRDefault="00052D16" w:rsidP="00945412">
      <w:pPr>
        <w:ind w:left="1134"/>
        <w:jc w:val="both"/>
        <w:rPr>
          <w:sz w:val="26"/>
          <w:szCs w:val="26"/>
        </w:rPr>
      </w:pPr>
      <w:r w:rsidRPr="00D34767">
        <w:rPr>
          <w:sz w:val="26"/>
          <w:szCs w:val="26"/>
        </w:rPr>
        <w:t xml:space="preserve">Помощник </w:t>
      </w:r>
      <w:r w:rsidR="00C42477" w:rsidRPr="00D34767">
        <w:rPr>
          <w:sz w:val="26"/>
          <w:szCs w:val="26"/>
        </w:rPr>
        <w:t>депутата</w:t>
      </w:r>
      <w:r w:rsidRPr="00D34767">
        <w:rPr>
          <w:sz w:val="26"/>
          <w:szCs w:val="26"/>
        </w:rPr>
        <w:t xml:space="preserve"> Думы             </w:t>
      </w:r>
      <w:r w:rsidR="00451FE3" w:rsidRPr="00D34767">
        <w:rPr>
          <w:sz w:val="26"/>
          <w:szCs w:val="26"/>
        </w:rPr>
        <w:t xml:space="preserve">   </w:t>
      </w:r>
      <w:r w:rsidR="00FD6178" w:rsidRPr="00D34767">
        <w:rPr>
          <w:sz w:val="26"/>
          <w:szCs w:val="26"/>
        </w:rPr>
        <w:t xml:space="preserve">       </w:t>
      </w:r>
      <w:r w:rsidR="00451FE3" w:rsidRPr="00D34767">
        <w:rPr>
          <w:sz w:val="26"/>
          <w:szCs w:val="26"/>
        </w:rPr>
        <w:t xml:space="preserve">                   </w:t>
      </w:r>
      <w:r w:rsidR="00451F34" w:rsidRPr="00D34767">
        <w:rPr>
          <w:sz w:val="26"/>
          <w:szCs w:val="26"/>
        </w:rPr>
        <w:t xml:space="preserve">   </w:t>
      </w:r>
      <w:r w:rsidR="009C177C" w:rsidRPr="00D34767">
        <w:rPr>
          <w:sz w:val="26"/>
          <w:szCs w:val="26"/>
        </w:rPr>
        <w:t xml:space="preserve">  </w:t>
      </w:r>
      <w:r w:rsidR="00451FE3" w:rsidRPr="00D34767">
        <w:rPr>
          <w:sz w:val="26"/>
          <w:szCs w:val="26"/>
        </w:rPr>
        <w:t xml:space="preserve">              </w:t>
      </w:r>
      <w:r w:rsidRPr="00D34767">
        <w:rPr>
          <w:sz w:val="26"/>
          <w:szCs w:val="26"/>
        </w:rPr>
        <w:t xml:space="preserve"> </w:t>
      </w:r>
      <w:r w:rsidR="00D32275" w:rsidRPr="00D34767">
        <w:rPr>
          <w:sz w:val="26"/>
          <w:szCs w:val="26"/>
        </w:rPr>
        <w:t xml:space="preserve">           </w:t>
      </w:r>
      <w:r w:rsidR="00962BC5" w:rsidRPr="00D34767">
        <w:rPr>
          <w:sz w:val="26"/>
          <w:szCs w:val="26"/>
        </w:rPr>
        <w:t xml:space="preserve">       </w:t>
      </w:r>
      <w:r w:rsidR="00D32275" w:rsidRPr="00D34767">
        <w:rPr>
          <w:sz w:val="26"/>
          <w:szCs w:val="26"/>
        </w:rPr>
        <w:t>В.А. Носова</w:t>
      </w:r>
      <w:bookmarkEnd w:id="6"/>
    </w:p>
    <w:sectPr w:rsidR="00052D16" w:rsidRPr="00D34767" w:rsidSect="00117A7C">
      <w:headerReference w:type="even"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02568" w14:textId="77777777" w:rsidR="00025D0D" w:rsidRDefault="00025D0D" w:rsidP="00570E8E">
      <w:r>
        <w:separator/>
      </w:r>
    </w:p>
  </w:endnote>
  <w:endnote w:type="continuationSeparator" w:id="0">
    <w:p w14:paraId="40F09FC3" w14:textId="77777777" w:rsidR="00025D0D" w:rsidRDefault="00025D0D" w:rsidP="005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BA476" w14:textId="77777777" w:rsidR="00025D0D" w:rsidRDefault="00025D0D" w:rsidP="00570E8E">
      <w:r>
        <w:separator/>
      </w:r>
    </w:p>
  </w:footnote>
  <w:footnote w:type="continuationSeparator" w:id="0">
    <w:p w14:paraId="228CE792" w14:textId="77777777" w:rsidR="00025D0D" w:rsidRDefault="00025D0D" w:rsidP="0057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DC5" w14:textId="77777777" w:rsidR="00AD3DEF" w:rsidRDefault="00AD3DEF" w:rsidP="00182CB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431E7C" w14:textId="77777777" w:rsidR="00AD3DEF" w:rsidRDefault="00AD3D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320B4"/>
    <w:multiLevelType w:val="hybridMultilevel"/>
    <w:tmpl w:val="B586557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9FD7AAD"/>
    <w:multiLevelType w:val="hybridMultilevel"/>
    <w:tmpl w:val="D46CAECC"/>
    <w:lvl w:ilvl="0" w:tplc="C874A13A">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75283F26"/>
    <w:multiLevelType w:val="hybridMultilevel"/>
    <w:tmpl w:val="99DC1DEA"/>
    <w:lvl w:ilvl="0" w:tplc="0419000F">
      <w:start w:val="4"/>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592417B"/>
    <w:multiLevelType w:val="multilevel"/>
    <w:tmpl w:val="45509574"/>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795F08ED"/>
    <w:multiLevelType w:val="hybridMultilevel"/>
    <w:tmpl w:val="24F0596E"/>
    <w:lvl w:ilvl="0" w:tplc="0419000F">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7E5C6256"/>
    <w:multiLevelType w:val="hybridMultilevel"/>
    <w:tmpl w:val="55D68B00"/>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000D9E"/>
    <w:rsid w:val="00001D2B"/>
    <w:rsid w:val="000023A1"/>
    <w:rsid w:val="000069E5"/>
    <w:rsid w:val="0000719F"/>
    <w:rsid w:val="00010A47"/>
    <w:rsid w:val="00010FA6"/>
    <w:rsid w:val="0001306E"/>
    <w:rsid w:val="0001377A"/>
    <w:rsid w:val="000143F3"/>
    <w:rsid w:val="00014AC5"/>
    <w:rsid w:val="00015F07"/>
    <w:rsid w:val="0001699C"/>
    <w:rsid w:val="00021F30"/>
    <w:rsid w:val="0002200C"/>
    <w:rsid w:val="00022248"/>
    <w:rsid w:val="0002247E"/>
    <w:rsid w:val="00025D0D"/>
    <w:rsid w:val="00026ED8"/>
    <w:rsid w:val="000278CD"/>
    <w:rsid w:val="00027C44"/>
    <w:rsid w:val="00031DFD"/>
    <w:rsid w:val="000341B7"/>
    <w:rsid w:val="00034B0C"/>
    <w:rsid w:val="000405CB"/>
    <w:rsid w:val="00040C88"/>
    <w:rsid w:val="00040F0C"/>
    <w:rsid w:val="00041DE0"/>
    <w:rsid w:val="000422E5"/>
    <w:rsid w:val="00042C70"/>
    <w:rsid w:val="00042FED"/>
    <w:rsid w:val="00050B4F"/>
    <w:rsid w:val="00051AF6"/>
    <w:rsid w:val="00051FE1"/>
    <w:rsid w:val="00052D16"/>
    <w:rsid w:val="00052FCB"/>
    <w:rsid w:val="000538DF"/>
    <w:rsid w:val="000548D3"/>
    <w:rsid w:val="0005533D"/>
    <w:rsid w:val="000559E0"/>
    <w:rsid w:val="00056D21"/>
    <w:rsid w:val="0005705D"/>
    <w:rsid w:val="00057BBF"/>
    <w:rsid w:val="00057EAC"/>
    <w:rsid w:val="0006089E"/>
    <w:rsid w:val="00060D44"/>
    <w:rsid w:val="0006152F"/>
    <w:rsid w:val="0006251F"/>
    <w:rsid w:val="000626EB"/>
    <w:rsid w:val="000631AD"/>
    <w:rsid w:val="0006611B"/>
    <w:rsid w:val="000664CB"/>
    <w:rsid w:val="00070D4F"/>
    <w:rsid w:val="00071510"/>
    <w:rsid w:val="000717E2"/>
    <w:rsid w:val="0007191A"/>
    <w:rsid w:val="000751B7"/>
    <w:rsid w:val="0008026C"/>
    <w:rsid w:val="00080B40"/>
    <w:rsid w:val="00083766"/>
    <w:rsid w:val="00084D0B"/>
    <w:rsid w:val="00085883"/>
    <w:rsid w:val="00085FF0"/>
    <w:rsid w:val="00086C8E"/>
    <w:rsid w:val="00086FA6"/>
    <w:rsid w:val="000900CC"/>
    <w:rsid w:val="00090D9E"/>
    <w:rsid w:val="00092042"/>
    <w:rsid w:val="00092B57"/>
    <w:rsid w:val="00094E55"/>
    <w:rsid w:val="00095CFD"/>
    <w:rsid w:val="000968D3"/>
    <w:rsid w:val="00097736"/>
    <w:rsid w:val="000A0040"/>
    <w:rsid w:val="000A1E2A"/>
    <w:rsid w:val="000A3075"/>
    <w:rsid w:val="000A3345"/>
    <w:rsid w:val="000A37B5"/>
    <w:rsid w:val="000A69AA"/>
    <w:rsid w:val="000A6B40"/>
    <w:rsid w:val="000A7688"/>
    <w:rsid w:val="000A7EDC"/>
    <w:rsid w:val="000B126D"/>
    <w:rsid w:val="000B1940"/>
    <w:rsid w:val="000B2C69"/>
    <w:rsid w:val="000B35D7"/>
    <w:rsid w:val="000B4253"/>
    <w:rsid w:val="000B66B6"/>
    <w:rsid w:val="000C123F"/>
    <w:rsid w:val="000C2AF3"/>
    <w:rsid w:val="000C3F33"/>
    <w:rsid w:val="000C5066"/>
    <w:rsid w:val="000C71D2"/>
    <w:rsid w:val="000C723E"/>
    <w:rsid w:val="000C730E"/>
    <w:rsid w:val="000D1071"/>
    <w:rsid w:val="000D19F5"/>
    <w:rsid w:val="000D5C7B"/>
    <w:rsid w:val="000D73A3"/>
    <w:rsid w:val="000E3183"/>
    <w:rsid w:val="000E66D0"/>
    <w:rsid w:val="000E7456"/>
    <w:rsid w:val="000F05B4"/>
    <w:rsid w:val="000F0CCA"/>
    <w:rsid w:val="000F38B6"/>
    <w:rsid w:val="000F4233"/>
    <w:rsid w:val="000F4F62"/>
    <w:rsid w:val="000F6AAA"/>
    <w:rsid w:val="000F7330"/>
    <w:rsid w:val="000F7BF4"/>
    <w:rsid w:val="000F7F9F"/>
    <w:rsid w:val="00102560"/>
    <w:rsid w:val="0010394C"/>
    <w:rsid w:val="00105C61"/>
    <w:rsid w:val="00106EA1"/>
    <w:rsid w:val="0011230D"/>
    <w:rsid w:val="001131F5"/>
    <w:rsid w:val="00117A7C"/>
    <w:rsid w:val="00117FC4"/>
    <w:rsid w:val="00120772"/>
    <w:rsid w:val="0012080D"/>
    <w:rsid w:val="00120C64"/>
    <w:rsid w:val="00121B9A"/>
    <w:rsid w:val="00121BD5"/>
    <w:rsid w:val="001229A2"/>
    <w:rsid w:val="00124325"/>
    <w:rsid w:val="0012438A"/>
    <w:rsid w:val="0012492B"/>
    <w:rsid w:val="00125073"/>
    <w:rsid w:val="0012536F"/>
    <w:rsid w:val="001261F0"/>
    <w:rsid w:val="0012659B"/>
    <w:rsid w:val="00126D39"/>
    <w:rsid w:val="00130597"/>
    <w:rsid w:val="00130BFE"/>
    <w:rsid w:val="00131733"/>
    <w:rsid w:val="0013326F"/>
    <w:rsid w:val="001339D7"/>
    <w:rsid w:val="00134418"/>
    <w:rsid w:val="00135379"/>
    <w:rsid w:val="00136B09"/>
    <w:rsid w:val="00141040"/>
    <w:rsid w:val="00142EDE"/>
    <w:rsid w:val="001432BB"/>
    <w:rsid w:val="001467D4"/>
    <w:rsid w:val="0014771C"/>
    <w:rsid w:val="001479CF"/>
    <w:rsid w:val="001500E3"/>
    <w:rsid w:val="00151357"/>
    <w:rsid w:val="00154DF8"/>
    <w:rsid w:val="001552C6"/>
    <w:rsid w:val="0015616F"/>
    <w:rsid w:val="0015621C"/>
    <w:rsid w:val="00157088"/>
    <w:rsid w:val="001572E5"/>
    <w:rsid w:val="001600FA"/>
    <w:rsid w:val="00160411"/>
    <w:rsid w:val="00160FC2"/>
    <w:rsid w:val="0016112A"/>
    <w:rsid w:val="0016266C"/>
    <w:rsid w:val="00164EED"/>
    <w:rsid w:val="00166514"/>
    <w:rsid w:val="00166716"/>
    <w:rsid w:val="00167184"/>
    <w:rsid w:val="001674C4"/>
    <w:rsid w:val="00171023"/>
    <w:rsid w:val="001718EF"/>
    <w:rsid w:val="001729E5"/>
    <w:rsid w:val="00173CC5"/>
    <w:rsid w:val="00174060"/>
    <w:rsid w:val="00176B6F"/>
    <w:rsid w:val="00180137"/>
    <w:rsid w:val="00182CBD"/>
    <w:rsid w:val="00182D93"/>
    <w:rsid w:val="00182EE2"/>
    <w:rsid w:val="00182EF4"/>
    <w:rsid w:val="00185220"/>
    <w:rsid w:val="00185345"/>
    <w:rsid w:val="00185649"/>
    <w:rsid w:val="0018611B"/>
    <w:rsid w:val="001874C9"/>
    <w:rsid w:val="00190413"/>
    <w:rsid w:val="001909DA"/>
    <w:rsid w:val="00190E74"/>
    <w:rsid w:val="001911B4"/>
    <w:rsid w:val="00192AB9"/>
    <w:rsid w:val="00192C56"/>
    <w:rsid w:val="001933F2"/>
    <w:rsid w:val="00193644"/>
    <w:rsid w:val="00194106"/>
    <w:rsid w:val="00194695"/>
    <w:rsid w:val="00194742"/>
    <w:rsid w:val="001A0D09"/>
    <w:rsid w:val="001A0D5E"/>
    <w:rsid w:val="001A202C"/>
    <w:rsid w:val="001A2CD3"/>
    <w:rsid w:val="001A34E2"/>
    <w:rsid w:val="001A3A08"/>
    <w:rsid w:val="001A3EAA"/>
    <w:rsid w:val="001A4102"/>
    <w:rsid w:val="001A48C1"/>
    <w:rsid w:val="001A63DB"/>
    <w:rsid w:val="001A7D88"/>
    <w:rsid w:val="001B05C2"/>
    <w:rsid w:val="001B1400"/>
    <w:rsid w:val="001B26B0"/>
    <w:rsid w:val="001B2CB4"/>
    <w:rsid w:val="001B45F0"/>
    <w:rsid w:val="001B4C4F"/>
    <w:rsid w:val="001B5229"/>
    <w:rsid w:val="001B53B2"/>
    <w:rsid w:val="001B6095"/>
    <w:rsid w:val="001B689C"/>
    <w:rsid w:val="001B75E3"/>
    <w:rsid w:val="001C0366"/>
    <w:rsid w:val="001C1683"/>
    <w:rsid w:val="001C1E3B"/>
    <w:rsid w:val="001C23F7"/>
    <w:rsid w:val="001C3727"/>
    <w:rsid w:val="001C3AE6"/>
    <w:rsid w:val="001C5CA1"/>
    <w:rsid w:val="001C60DF"/>
    <w:rsid w:val="001C79B5"/>
    <w:rsid w:val="001D0995"/>
    <w:rsid w:val="001D0B17"/>
    <w:rsid w:val="001D0B7F"/>
    <w:rsid w:val="001D1367"/>
    <w:rsid w:val="001D23F6"/>
    <w:rsid w:val="001D7701"/>
    <w:rsid w:val="001D776E"/>
    <w:rsid w:val="001D7A06"/>
    <w:rsid w:val="001E0CB2"/>
    <w:rsid w:val="001E2DC4"/>
    <w:rsid w:val="001E369C"/>
    <w:rsid w:val="001E4B8E"/>
    <w:rsid w:val="001E4E2D"/>
    <w:rsid w:val="001E7A24"/>
    <w:rsid w:val="001F18AA"/>
    <w:rsid w:val="001F4431"/>
    <w:rsid w:val="001F5795"/>
    <w:rsid w:val="001F72E6"/>
    <w:rsid w:val="001F76C0"/>
    <w:rsid w:val="002008C4"/>
    <w:rsid w:val="002037F1"/>
    <w:rsid w:val="002038C4"/>
    <w:rsid w:val="002053F6"/>
    <w:rsid w:val="00205904"/>
    <w:rsid w:val="0020592C"/>
    <w:rsid w:val="00205E60"/>
    <w:rsid w:val="00210843"/>
    <w:rsid w:val="00211553"/>
    <w:rsid w:val="00211A85"/>
    <w:rsid w:val="00212187"/>
    <w:rsid w:val="002140BD"/>
    <w:rsid w:val="002154C9"/>
    <w:rsid w:val="00217BF4"/>
    <w:rsid w:val="002201B0"/>
    <w:rsid w:val="002202FC"/>
    <w:rsid w:val="0022034F"/>
    <w:rsid w:val="00220379"/>
    <w:rsid w:val="00220827"/>
    <w:rsid w:val="00220A73"/>
    <w:rsid w:val="00221D35"/>
    <w:rsid w:val="00221DD6"/>
    <w:rsid w:val="00224182"/>
    <w:rsid w:val="00225870"/>
    <w:rsid w:val="002260AA"/>
    <w:rsid w:val="00226499"/>
    <w:rsid w:val="00226D31"/>
    <w:rsid w:val="002279A8"/>
    <w:rsid w:val="00232C72"/>
    <w:rsid w:val="00233060"/>
    <w:rsid w:val="0023495C"/>
    <w:rsid w:val="00236195"/>
    <w:rsid w:val="00240EC0"/>
    <w:rsid w:val="00241405"/>
    <w:rsid w:val="0024206C"/>
    <w:rsid w:val="00242834"/>
    <w:rsid w:val="002451F1"/>
    <w:rsid w:val="00245602"/>
    <w:rsid w:val="002459A4"/>
    <w:rsid w:val="00245C76"/>
    <w:rsid w:val="0024675D"/>
    <w:rsid w:val="00250003"/>
    <w:rsid w:val="0025236C"/>
    <w:rsid w:val="002523C2"/>
    <w:rsid w:val="0025373A"/>
    <w:rsid w:val="00253E1B"/>
    <w:rsid w:val="002554E5"/>
    <w:rsid w:val="002555BA"/>
    <w:rsid w:val="00256644"/>
    <w:rsid w:val="0026005C"/>
    <w:rsid w:val="00260106"/>
    <w:rsid w:val="0026367F"/>
    <w:rsid w:val="0026555D"/>
    <w:rsid w:val="00265AC6"/>
    <w:rsid w:val="00265C54"/>
    <w:rsid w:val="00265E0B"/>
    <w:rsid w:val="00266DAF"/>
    <w:rsid w:val="00270918"/>
    <w:rsid w:val="00270DDD"/>
    <w:rsid w:val="00270E02"/>
    <w:rsid w:val="0027166F"/>
    <w:rsid w:val="00272034"/>
    <w:rsid w:val="00273904"/>
    <w:rsid w:val="00275404"/>
    <w:rsid w:val="002823D5"/>
    <w:rsid w:val="00282457"/>
    <w:rsid w:val="00282B96"/>
    <w:rsid w:val="00282EB0"/>
    <w:rsid w:val="002848F3"/>
    <w:rsid w:val="00285346"/>
    <w:rsid w:val="00290280"/>
    <w:rsid w:val="00291386"/>
    <w:rsid w:val="00292915"/>
    <w:rsid w:val="002931C2"/>
    <w:rsid w:val="00293478"/>
    <w:rsid w:val="00293660"/>
    <w:rsid w:val="00293764"/>
    <w:rsid w:val="00297179"/>
    <w:rsid w:val="00297B38"/>
    <w:rsid w:val="002A0E35"/>
    <w:rsid w:val="002A11B3"/>
    <w:rsid w:val="002A1575"/>
    <w:rsid w:val="002A3A4C"/>
    <w:rsid w:val="002A3F56"/>
    <w:rsid w:val="002A3FCE"/>
    <w:rsid w:val="002A71A6"/>
    <w:rsid w:val="002A79B2"/>
    <w:rsid w:val="002B3EBB"/>
    <w:rsid w:val="002B4B5D"/>
    <w:rsid w:val="002B4E0A"/>
    <w:rsid w:val="002B7552"/>
    <w:rsid w:val="002B76B8"/>
    <w:rsid w:val="002C2266"/>
    <w:rsid w:val="002C45E6"/>
    <w:rsid w:val="002C4922"/>
    <w:rsid w:val="002C511F"/>
    <w:rsid w:val="002C518A"/>
    <w:rsid w:val="002C5190"/>
    <w:rsid w:val="002C6E3F"/>
    <w:rsid w:val="002D157B"/>
    <w:rsid w:val="002D1C82"/>
    <w:rsid w:val="002D1D7A"/>
    <w:rsid w:val="002D22AE"/>
    <w:rsid w:val="002D2551"/>
    <w:rsid w:val="002D3C20"/>
    <w:rsid w:val="002D44A0"/>
    <w:rsid w:val="002D4BF1"/>
    <w:rsid w:val="002D589D"/>
    <w:rsid w:val="002D61F9"/>
    <w:rsid w:val="002E0572"/>
    <w:rsid w:val="002E0C90"/>
    <w:rsid w:val="002E0E00"/>
    <w:rsid w:val="002E2412"/>
    <w:rsid w:val="002E42F4"/>
    <w:rsid w:val="002E4617"/>
    <w:rsid w:val="002E5C0C"/>
    <w:rsid w:val="002E71A9"/>
    <w:rsid w:val="002E7F10"/>
    <w:rsid w:val="002F152B"/>
    <w:rsid w:val="002F421A"/>
    <w:rsid w:val="002F431B"/>
    <w:rsid w:val="002F7A00"/>
    <w:rsid w:val="003004C9"/>
    <w:rsid w:val="003009FD"/>
    <w:rsid w:val="003035A2"/>
    <w:rsid w:val="00303D70"/>
    <w:rsid w:val="003048A9"/>
    <w:rsid w:val="00304B67"/>
    <w:rsid w:val="00304DBA"/>
    <w:rsid w:val="00305668"/>
    <w:rsid w:val="0030566F"/>
    <w:rsid w:val="003072F0"/>
    <w:rsid w:val="00310461"/>
    <w:rsid w:val="00311974"/>
    <w:rsid w:val="003147F9"/>
    <w:rsid w:val="00316469"/>
    <w:rsid w:val="00316CA0"/>
    <w:rsid w:val="00317CF8"/>
    <w:rsid w:val="00320BDC"/>
    <w:rsid w:val="00321B87"/>
    <w:rsid w:val="00321EA3"/>
    <w:rsid w:val="0032201F"/>
    <w:rsid w:val="0032382F"/>
    <w:rsid w:val="00325C50"/>
    <w:rsid w:val="003278DB"/>
    <w:rsid w:val="00327E69"/>
    <w:rsid w:val="00330355"/>
    <w:rsid w:val="00331714"/>
    <w:rsid w:val="0033223C"/>
    <w:rsid w:val="00332B72"/>
    <w:rsid w:val="00333232"/>
    <w:rsid w:val="00333920"/>
    <w:rsid w:val="00333B71"/>
    <w:rsid w:val="00333CC7"/>
    <w:rsid w:val="00333F2C"/>
    <w:rsid w:val="003341D2"/>
    <w:rsid w:val="00336DEB"/>
    <w:rsid w:val="0034123A"/>
    <w:rsid w:val="00341B11"/>
    <w:rsid w:val="00342032"/>
    <w:rsid w:val="0034297E"/>
    <w:rsid w:val="003446BD"/>
    <w:rsid w:val="0034603A"/>
    <w:rsid w:val="003473B6"/>
    <w:rsid w:val="003514C4"/>
    <w:rsid w:val="003529EC"/>
    <w:rsid w:val="003533D1"/>
    <w:rsid w:val="00354573"/>
    <w:rsid w:val="00357134"/>
    <w:rsid w:val="00360998"/>
    <w:rsid w:val="00364C50"/>
    <w:rsid w:val="00364DA8"/>
    <w:rsid w:val="00367E3F"/>
    <w:rsid w:val="00371EE6"/>
    <w:rsid w:val="003727BF"/>
    <w:rsid w:val="003735F3"/>
    <w:rsid w:val="003740CF"/>
    <w:rsid w:val="00374A3A"/>
    <w:rsid w:val="00376DF7"/>
    <w:rsid w:val="003776D0"/>
    <w:rsid w:val="00380D4B"/>
    <w:rsid w:val="00380D5A"/>
    <w:rsid w:val="00381934"/>
    <w:rsid w:val="00383E91"/>
    <w:rsid w:val="003859BD"/>
    <w:rsid w:val="00387BD0"/>
    <w:rsid w:val="00390BD2"/>
    <w:rsid w:val="0039387F"/>
    <w:rsid w:val="00394556"/>
    <w:rsid w:val="0039541B"/>
    <w:rsid w:val="003954F1"/>
    <w:rsid w:val="00397A62"/>
    <w:rsid w:val="00397AAE"/>
    <w:rsid w:val="003A0A98"/>
    <w:rsid w:val="003A0E5C"/>
    <w:rsid w:val="003A1DD8"/>
    <w:rsid w:val="003A3C2A"/>
    <w:rsid w:val="003A5031"/>
    <w:rsid w:val="003A5212"/>
    <w:rsid w:val="003B1CDC"/>
    <w:rsid w:val="003B2DB1"/>
    <w:rsid w:val="003B354F"/>
    <w:rsid w:val="003B6B13"/>
    <w:rsid w:val="003B6C8D"/>
    <w:rsid w:val="003B750A"/>
    <w:rsid w:val="003C042C"/>
    <w:rsid w:val="003C0F94"/>
    <w:rsid w:val="003C2871"/>
    <w:rsid w:val="003C52A0"/>
    <w:rsid w:val="003C5C93"/>
    <w:rsid w:val="003C7BB8"/>
    <w:rsid w:val="003C7CDB"/>
    <w:rsid w:val="003D46DE"/>
    <w:rsid w:val="003D4B31"/>
    <w:rsid w:val="003D5865"/>
    <w:rsid w:val="003D594C"/>
    <w:rsid w:val="003D5D63"/>
    <w:rsid w:val="003E12AF"/>
    <w:rsid w:val="003E1CB6"/>
    <w:rsid w:val="003E20E1"/>
    <w:rsid w:val="003E6580"/>
    <w:rsid w:val="003F1089"/>
    <w:rsid w:val="003F153F"/>
    <w:rsid w:val="003F1C90"/>
    <w:rsid w:val="003F25F8"/>
    <w:rsid w:val="003F2600"/>
    <w:rsid w:val="003F260D"/>
    <w:rsid w:val="003F3FA5"/>
    <w:rsid w:val="003F40C7"/>
    <w:rsid w:val="003F44CF"/>
    <w:rsid w:val="003F4DD3"/>
    <w:rsid w:val="003F59FD"/>
    <w:rsid w:val="003F7EF4"/>
    <w:rsid w:val="004018A7"/>
    <w:rsid w:val="0040543F"/>
    <w:rsid w:val="004068E4"/>
    <w:rsid w:val="004069B5"/>
    <w:rsid w:val="0041241C"/>
    <w:rsid w:val="00412469"/>
    <w:rsid w:val="00413571"/>
    <w:rsid w:val="0041398D"/>
    <w:rsid w:val="0041454B"/>
    <w:rsid w:val="00415EC6"/>
    <w:rsid w:val="00415F35"/>
    <w:rsid w:val="00416AC4"/>
    <w:rsid w:val="0041751E"/>
    <w:rsid w:val="00417D92"/>
    <w:rsid w:val="004204B5"/>
    <w:rsid w:val="00422BF7"/>
    <w:rsid w:val="00423035"/>
    <w:rsid w:val="00423CBA"/>
    <w:rsid w:val="0042403D"/>
    <w:rsid w:val="0042666B"/>
    <w:rsid w:val="00427AB0"/>
    <w:rsid w:val="004305FA"/>
    <w:rsid w:val="00430CF1"/>
    <w:rsid w:val="00431592"/>
    <w:rsid w:val="0043172C"/>
    <w:rsid w:val="0043213F"/>
    <w:rsid w:val="004326EC"/>
    <w:rsid w:val="00432E97"/>
    <w:rsid w:val="00433DD7"/>
    <w:rsid w:val="004340E5"/>
    <w:rsid w:val="00434722"/>
    <w:rsid w:val="00434B59"/>
    <w:rsid w:val="004360A4"/>
    <w:rsid w:val="004428A7"/>
    <w:rsid w:val="00445610"/>
    <w:rsid w:val="004469E6"/>
    <w:rsid w:val="00446ABA"/>
    <w:rsid w:val="004503F5"/>
    <w:rsid w:val="00450404"/>
    <w:rsid w:val="00451F34"/>
    <w:rsid w:val="00451FE3"/>
    <w:rsid w:val="0045305D"/>
    <w:rsid w:val="00453B38"/>
    <w:rsid w:val="004541E7"/>
    <w:rsid w:val="0045609C"/>
    <w:rsid w:val="00456750"/>
    <w:rsid w:val="00456B50"/>
    <w:rsid w:val="004570E8"/>
    <w:rsid w:val="00461E2A"/>
    <w:rsid w:val="00463402"/>
    <w:rsid w:val="0046487F"/>
    <w:rsid w:val="00464EDF"/>
    <w:rsid w:val="00465B10"/>
    <w:rsid w:val="00465EF6"/>
    <w:rsid w:val="004666DB"/>
    <w:rsid w:val="0046674B"/>
    <w:rsid w:val="0046712E"/>
    <w:rsid w:val="004674B6"/>
    <w:rsid w:val="004677EC"/>
    <w:rsid w:val="00470236"/>
    <w:rsid w:val="0047089F"/>
    <w:rsid w:val="00471073"/>
    <w:rsid w:val="00472887"/>
    <w:rsid w:val="00472C8A"/>
    <w:rsid w:val="004730BC"/>
    <w:rsid w:val="00473AC5"/>
    <w:rsid w:val="00474252"/>
    <w:rsid w:val="00475672"/>
    <w:rsid w:val="00476812"/>
    <w:rsid w:val="004774DC"/>
    <w:rsid w:val="00486083"/>
    <w:rsid w:val="00486B59"/>
    <w:rsid w:val="004877CF"/>
    <w:rsid w:val="00492839"/>
    <w:rsid w:val="00493480"/>
    <w:rsid w:val="004941C1"/>
    <w:rsid w:val="00494BA6"/>
    <w:rsid w:val="004955D4"/>
    <w:rsid w:val="004A0152"/>
    <w:rsid w:val="004A0432"/>
    <w:rsid w:val="004A2B93"/>
    <w:rsid w:val="004A2DA2"/>
    <w:rsid w:val="004A3FB5"/>
    <w:rsid w:val="004A4DD0"/>
    <w:rsid w:val="004A549D"/>
    <w:rsid w:val="004B2E36"/>
    <w:rsid w:val="004B3248"/>
    <w:rsid w:val="004B3931"/>
    <w:rsid w:val="004B5E3F"/>
    <w:rsid w:val="004B75A6"/>
    <w:rsid w:val="004B7E3D"/>
    <w:rsid w:val="004B7EBC"/>
    <w:rsid w:val="004C1E2C"/>
    <w:rsid w:val="004C48F0"/>
    <w:rsid w:val="004C6031"/>
    <w:rsid w:val="004C6CA2"/>
    <w:rsid w:val="004D2F5C"/>
    <w:rsid w:val="004D2FCD"/>
    <w:rsid w:val="004D3167"/>
    <w:rsid w:val="004D3FCA"/>
    <w:rsid w:val="004D470B"/>
    <w:rsid w:val="004E1155"/>
    <w:rsid w:val="004E28E1"/>
    <w:rsid w:val="004E2CFE"/>
    <w:rsid w:val="004E3C07"/>
    <w:rsid w:val="004E4031"/>
    <w:rsid w:val="004E46AF"/>
    <w:rsid w:val="004E5CA2"/>
    <w:rsid w:val="004E6599"/>
    <w:rsid w:val="004E6C78"/>
    <w:rsid w:val="004E72BE"/>
    <w:rsid w:val="004F0653"/>
    <w:rsid w:val="004F0A51"/>
    <w:rsid w:val="004F2F15"/>
    <w:rsid w:val="004F343F"/>
    <w:rsid w:val="004F5163"/>
    <w:rsid w:val="004F5AF8"/>
    <w:rsid w:val="004F5C0E"/>
    <w:rsid w:val="004F714D"/>
    <w:rsid w:val="00500362"/>
    <w:rsid w:val="005007DB"/>
    <w:rsid w:val="00504E40"/>
    <w:rsid w:val="005052A9"/>
    <w:rsid w:val="005116A3"/>
    <w:rsid w:val="0051194D"/>
    <w:rsid w:val="00517B69"/>
    <w:rsid w:val="00520922"/>
    <w:rsid w:val="005217A0"/>
    <w:rsid w:val="00524687"/>
    <w:rsid w:val="005255C9"/>
    <w:rsid w:val="00531031"/>
    <w:rsid w:val="0053214C"/>
    <w:rsid w:val="005331DF"/>
    <w:rsid w:val="00533709"/>
    <w:rsid w:val="005348D2"/>
    <w:rsid w:val="00535C1B"/>
    <w:rsid w:val="0053759A"/>
    <w:rsid w:val="0054053C"/>
    <w:rsid w:val="0054247D"/>
    <w:rsid w:val="00542E57"/>
    <w:rsid w:val="00543179"/>
    <w:rsid w:val="00544D98"/>
    <w:rsid w:val="0054597B"/>
    <w:rsid w:val="005506D7"/>
    <w:rsid w:val="00550C7F"/>
    <w:rsid w:val="00553724"/>
    <w:rsid w:val="00553BBF"/>
    <w:rsid w:val="00553DAC"/>
    <w:rsid w:val="0055416B"/>
    <w:rsid w:val="005547A1"/>
    <w:rsid w:val="00554F83"/>
    <w:rsid w:val="00555190"/>
    <w:rsid w:val="00555296"/>
    <w:rsid w:val="0055588C"/>
    <w:rsid w:val="00557B2F"/>
    <w:rsid w:val="00561951"/>
    <w:rsid w:val="0056424D"/>
    <w:rsid w:val="00565B3D"/>
    <w:rsid w:val="00566B4B"/>
    <w:rsid w:val="00570E8E"/>
    <w:rsid w:val="00571149"/>
    <w:rsid w:val="005748C9"/>
    <w:rsid w:val="005758C6"/>
    <w:rsid w:val="00575DB1"/>
    <w:rsid w:val="005766EF"/>
    <w:rsid w:val="00576A99"/>
    <w:rsid w:val="005776DB"/>
    <w:rsid w:val="005778FC"/>
    <w:rsid w:val="0058064F"/>
    <w:rsid w:val="00581647"/>
    <w:rsid w:val="00582E3C"/>
    <w:rsid w:val="00583222"/>
    <w:rsid w:val="005838AF"/>
    <w:rsid w:val="00584BAE"/>
    <w:rsid w:val="005851D4"/>
    <w:rsid w:val="00585BF7"/>
    <w:rsid w:val="00586A1C"/>
    <w:rsid w:val="00586B6B"/>
    <w:rsid w:val="00586D30"/>
    <w:rsid w:val="0058733D"/>
    <w:rsid w:val="00587C12"/>
    <w:rsid w:val="00591332"/>
    <w:rsid w:val="00591753"/>
    <w:rsid w:val="005A0365"/>
    <w:rsid w:val="005A0573"/>
    <w:rsid w:val="005A0646"/>
    <w:rsid w:val="005A0C00"/>
    <w:rsid w:val="005A2520"/>
    <w:rsid w:val="005A2CD5"/>
    <w:rsid w:val="005A3577"/>
    <w:rsid w:val="005A49E2"/>
    <w:rsid w:val="005A4A18"/>
    <w:rsid w:val="005A6EE9"/>
    <w:rsid w:val="005B012F"/>
    <w:rsid w:val="005B2742"/>
    <w:rsid w:val="005B3C99"/>
    <w:rsid w:val="005B50C2"/>
    <w:rsid w:val="005B655A"/>
    <w:rsid w:val="005B67AA"/>
    <w:rsid w:val="005B74A7"/>
    <w:rsid w:val="005C02C3"/>
    <w:rsid w:val="005C108F"/>
    <w:rsid w:val="005C68E9"/>
    <w:rsid w:val="005C6DCD"/>
    <w:rsid w:val="005C7209"/>
    <w:rsid w:val="005D16BC"/>
    <w:rsid w:val="005D22DB"/>
    <w:rsid w:val="005D43FB"/>
    <w:rsid w:val="005E404F"/>
    <w:rsid w:val="005E6100"/>
    <w:rsid w:val="005E6AEA"/>
    <w:rsid w:val="005E6B0C"/>
    <w:rsid w:val="005F01F5"/>
    <w:rsid w:val="005F4244"/>
    <w:rsid w:val="005F5590"/>
    <w:rsid w:val="005F609C"/>
    <w:rsid w:val="005F7F55"/>
    <w:rsid w:val="006015D9"/>
    <w:rsid w:val="0060246B"/>
    <w:rsid w:val="00602E2B"/>
    <w:rsid w:val="006045E7"/>
    <w:rsid w:val="00611F68"/>
    <w:rsid w:val="00612220"/>
    <w:rsid w:val="00612EB4"/>
    <w:rsid w:val="00614CDC"/>
    <w:rsid w:val="00615775"/>
    <w:rsid w:val="00617B46"/>
    <w:rsid w:val="00622906"/>
    <w:rsid w:val="00623703"/>
    <w:rsid w:val="006237EA"/>
    <w:rsid w:val="006241EB"/>
    <w:rsid w:val="0062501E"/>
    <w:rsid w:val="00625BC0"/>
    <w:rsid w:val="006267A0"/>
    <w:rsid w:val="00626E10"/>
    <w:rsid w:val="006273E0"/>
    <w:rsid w:val="00627642"/>
    <w:rsid w:val="00627679"/>
    <w:rsid w:val="00632E77"/>
    <w:rsid w:val="00633106"/>
    <w:rsid w:val="0063508C"/>
    <w:rsid w:val="006363A5"/>
    <w:rsid w:val="006365F8"/>
    <w:rsid w:val="006371A3"/>
    <w:rsid w:val="0064044F"/>
    <w:rsid w:val="006428F1"/>
    <w:rsid w:val="00643802"/>
    <w:rsid w:val="00644348"/>
    <w:rsid w:val="00644CA4"/>
    <w:rsid w:val="00645B13"/>
    <w:rsid w:val="00647D97"/>
    <w:rsid w:val="00650488"/>
    <w:rsid w:val="00650574"/>
    <w:rsid w:val="00651EF0"/>
    <w:rsid w:val="0065290B"/>
    <w:rsid w:val="00652CFD"/>
    <w:rsid w:val="006537C5"/>
    <w:rsid w:val="006546E1"/>
    <w:rsid w:val="0065562C"/>
    <w:rsid w:val="006557A7"/>
    <w:rsid w:val="006558D5"/>
    <w:rsid w:val="0065685A"/>
    <w:rsid w:val="006627C4"/>
    <w:rsid w:val="00663014"/>
    <w:rsid w:val="006642BD"/>
    <w:rsid w:val="006649BC"/>
    <w:rsid w:val="006651AB"/>
    <w:rsid w:val="006653D0"/>
    <w:rsid w:val="00665EF6"/>
    <w:rsid w:val="00667429"/>
    <w:rsid w:val="006705DE"/>
    <w:rsid w:val="0067136E"/>
    <w:rsid w:val="00671F62"/>
    <w:rsid w:val="00672674"/>
    <w:rsid w:val="00673A4D"/>
    <w:rsid w:val="006758E0"/>
    <w:rsid w:val="0067599A"/>
    <w:rsid w:val="006764C8"/>
    <w:rsid w:val="00676670"/>
    <w:rsid w:val="006818E1"/>
    <w:rsid w:val="00683A43"/>
    <w:rsid w:val="006844C3"/>
    <w:rsid w:val="006858FF"/>
    <w:rsid w:val="00686B75"/>
    <w:rsid w:val="00686D72"/>
    <w:rsid w:val="0068762A"/>
    <w:rsid w:val="00687644"/>
    <w:rsid w:val="006900D2"/>
    <w:rsid w:val="006910E0"/>
    <w:rsid w:val="0069185B"/>
    <w:rsid w:val="00691C89"/>
    <w:rsid w:val="00692344"/>
    <w:rsid w:val="00692FC1"/>
    <w:rsid w:val="00693242"/>
    <w:rsid w:val="00693836"/>
    <w:rsid w:val="00694AFB"/>
    <w:rsid w:val="00694B51"/>
    <w:rsid w:val="006954FA"/>
    <w:rsid w:val="006977B4"/>
    <w:rsid w:val="00697F42"/>
    <w:rsid w:val="006A00C7"/>
    <w:rsid w:val="006A08F4"/>
    <w:rsid w:val="006A19B4"/>
    <w:rsid w:val="006A1CE5"/>
    <w:rsid w:val="006A3EA6"/>
    <w:rsid w:val="006A3F83"/>
    <w:rsid w:val="006A6314"/>
    <w:rsid w:val="006A7128"/>
    <w:rsid w:val="006B2686"/>
    <w:rsid w:val="006B59B3"/>
    <w:rsid w:val="006B5B28"/>
    <w:rsid w:val="006B67D8"/>
    <w:rsid w:val="006B71C3"/>
    <w:rsid w:val="006B7500"/>
    <w:rsid w:val="006B7BC9"/>
    <w:rsid w:val="006C156C"/>
    <w:rsid w:val="006C17E6"/>
    <w:rsid w:val="006C1D95"/>
    <w:rsid w:val="006C29E6"/>
    <w:rsid w:val="006C30DC"/>
    <w:rsid w:val="006C3FBA"/>
    <w:rsid w:val="006C45DB"/>
    <w:rsid w:val="006C5A3F"/>
    <w:rsid w:val="006C75B8"/>
    <w:rsid w:val="006D066D"/>
    <w:rsid w:val="006D166A"/>
    <w:rsid w:val="006D1D96"/>
    <w:rsid w:val="006D2B64"/>
    <w:rsid w:val="006D4192"/>
    <w:rsid w:val="006D531A"/>
    <w:rsid w:val="006E1BF1"/>
    <w:rsid w:val="006E38AC"/>
    <w:rsid w:val="006E3C91"/>
    <w:rsid w:val="006E3E45"/>
    <w:rsid w:val="006E3F47"/>
    <w:rsid w:val="006E41D4"/>
    <w:rsid w:val="006E536F"/>
    <w:rsid w:val="006E61A1"/>
    <w:rsid w:val="006E6ECD"/>
    <w:rsid w:val="006E71CD"/>
    <w:rsid w:val="006E7CD4"/>
    <w:rsid w:val="006F07A8"/>
    <w:rsid w:val="006F1348"/>
    <w:rsid w:val="006F1672"/>
    <w:rsid w:val="006F233D"/>
    <w:rsid w:val="006F2AC0"/>
    <w:rsid w:val="006F2F0E"/>
    <w:rsid w:val="006F3641"/>
    <w:rsid w:val="006F3B22"/>
    <w:rsid w:val="006F5801"/>
    <w:rsid w:val="006F60B9"/>
    <w:rsid w:val="006F6404"/>
    <w:rsid w:val="006F65B5"/>
    <w:rsid w:val="006F6FE5"/>
    <w:rsid w:val="006F77C6"/>
    <w:rsid w:val="0070077D"/>
    <w:rsid w:val="0070085E"/>
    <w:rsid w:val="00700BC0"/>
    <w:rsid w:val="00701155"/>
    <w:rsid w:val="007031C5"/>
    <w:rsid w:val="007053BB"/>
    <w:rsid w:val="00705ACB"/>
    <w:rsid w:val="00706AFD"/>
    <w:rsid w:val="00706B10"/>
    <w:rsid w:val="00706D00"/>
    <w:rsid w:val="007076DE"/>
    <w:rsid w:val="00707F74"/>
    <w:rsid w:val="00710D01"/>
    <w:rsid w:val="00711DEA"/>
    <w:rsid w:val="0071715B"/>
    <w:rsid w:val="0072037C"/>
    <w:rsid w:val="00720AD1"/>
    <w:rsid w:val="00720F7E"/>
    <w:rsid w:val="00722356"/>
    <w:rsid w:val="00723B25"/>
    <w:rsid w:val="00724AF1"/>
    <w:rsid w:val="00724C76"/>
    <w:rsid w:val="00725AEE"/>
    <w:rsid w:val="00725CC8"/>
    <w:rsid w:val="00727906"/>
    <w:rsid w:val="00731167"/>
    <w:rsid w:val="0073136D"/>
    <w:rsid w:val="00733EAA"/>
    <w:rsid w:val="0073455A"/>
    <w:rsid w:val="00734864"/>
    <w:rsid w:val="00734CF6"/>
    <w:rsid w:val="00735CFC"/>
    <w:rsid w:val="00736AC5"/>
    <w:rsid w:val="007372A9"/>
    <w:rsid w:val="00737914"/>
    <w:rsid w:val="00737CED"/>
    <w:rsid w:val="00740DBD"/>
    <w:rsid w:val="00744502"/>
    <w:rsid w:val="007454B0"/>
    <w:rsid w:val="00747FC9"/>
    <w:rsid w:val="00750E97"/>
    <w:rsid w:val="0075198B"/>
    <w:rsid w:val="007529DD"/>
    <w:rsid w:val="00753245"/>
    <w:rsid w:val="007547F8"/>
    <w:rsid w:val="00754B82"/>
    <w:rsid w:val="00755D04"/>
    <w:rsid w:val="00757A23"/>
    <w:rsid w:val="00757E85"/>
    <w:rsid w:val="0076225A"/>
    <w:rsid w:val="00765B01"/>
    <w:rsid w:val="00766E88"/>
    <w:rsid w:val="00770249"/>
    <w:rsid w:val="007734D9"/>
    <w:rsid w:val="00782EF5"/>
    <w:rsid w:val="0078309B"/>
    <w:rsid w:val="0078668D"/>
    <w:rsid w:val="00786847"/>
    <w:rsid w:val="00790E0E"/>
    <w:rsid w:val="00791495"/>
    <w:rsid w:val="00791EF7"/>
    <w:rsid w:val="00792949"/>
    <w:rsid w:val="00792A71"/>
    <w:rsid w:val="00794BF8"/>
    <w:rsid w:val="00795D55"/>
    <w:rsid w:val="007A07AE"/>
    <w:rsid w:val="007A2E88"/>
    <w:rsid w:val="007A3EDB"/>
    <w:rsid w:val="007A45B0"/>
    <w:rsid w:val="007B2092"/>
    <w:rsid w:val="007B26EB"/>
    <w:rsid w:val="007B42D8"/>
    <w:rsid w:val="007B4A80"/>
    <w:rsid w:val="007B5085"/>
    <w:rsid w:val="007B5506"/>
    <w:rsid w:val="007B6F9D"/>
    <w:rsid w:val="007B7C23"/>
    <w:rsid w:val="007C34BF"/>
    <w:rsid w:val="007C3A80"/>
    <w:rsid w:val="007C5150"/>
    <w:rsid w:val="007C515E"/>
    <w:rsid w:val="007C6589"/>
    <w:rsid w:val="007C6A94"/>
    <w:rsid w:val="007C6C36"/>
    <w:rsid w:val="007C77D5"/>
    <w:rsid w:val="007C7A3C"/>
    <w:rsid w:val="007D024E"/>
    <w:rsid w:val="007D148D"/>
    <w:rsid w:val="007D1C17"/>
    <w:rsid w:val="007D1E1F"/>
    <w:rsid w:val="007D23F0"/>
    <w:rsid w:val="007D5645"/>
    <w:rsid w:val="007D6105"/>
    <w:rsid w:val="007E10C6"/>
    <w:rsid w:val="007E137E"/>
    <w:rsid w:val="007E1880"/>
    <w:rsid w:val="007E1A15"/>
    <w:rsid w:val="007E4973"/>
    <w:rsid w:val="007E5E3F"/>
    <w:rsid w:val="007F0C1F"/>
    <w:rsid w:val="007F1208"/>
    <w:rsid w:val="007F1C2F"/>
    <w:rsid w:val="007F27C9"/>
    <w:rsid w:val="007F4897"/>
    <w:rsid w:val="00800C31"/>
    <w:rsid w:val="008019C3"/>
    <w:rsid w:val="00802609"/>
    <w:rsid w:val="00803964"/>
    <w:rsid w:val="00804115"/>
    <w:rsid w:val="00804CCF"/>
    <w:rsid w:val="00805C2F"/>
    <w:rsid w:val="00806390"/>
    <w:rsid w:val="00807B01"/>
    <w:rsid w:val="00807D0C"/>
    <w:rsid w:val="00807F93"/>
    <w:rsid w:val="00811D06"/>
    <w:rsid w:val="00812CBC"/>
    <w:rsid w:val="0081420C"/>
    <w:rsid w:val="00814316"/>
    <w:rsid w:val="0081458F"/>
    <w:rsid w:val="00815CA2"/>
    <w:rsid w:val="00820D22"/>
    <w:rsid w:val="00821ADE"/>
    <w:rsid w:val="00824327"/>
    <w:rsid w:val="008261CF"/>
    <w:rsid w:val="00832AE6"/>
    <w:rsid w:val="00832F51"/>
    <w:rsid w:val="00834490"/>
    <w:rsid w:val="00834687"/>
    <w:rsid w:val="0083650C"/>
    <w:rsid w:val="00840891"/>
    <w:rsid w:val="008411F6"/>
    <w:rsid w:val="00842343"/>
    <w:rsid w:val="0084247F"/>
    <w:rsid w:val="008433FC"/>
    <w:rsid w:val="008437EE"/>
    <w:rsid w:val="00844B4F"/>
    <w:rsid w:val="0084528F"/>
    <w:rsid w:val="00847C9A"/>
    <w:rsid w:val="00850E89"/>
    <w:rsid w:val="00851CC7"/>
    <w:rsid w:val="00852579"/>
    <w:rsid w:val="00853935"/>
    <w:rsid w:val="00854185"/>
    <w:rsid w:val="00854545"/>
    <w:rsid w:val="00854A83"/>
    <w:rsid w:val="008564A6"/>
    <w:rsid w:val="008567F0"/>
    <w:rsid w:val="00857ED9"/>
    <w:rsid w:val="0086087C"/>
    <w:rsid w:val="0086157A"/>
    <w:rsid w:val="00861F0C"/>
    <w:rsid w:val="00862E04"/>
    <w:rsid w:val="00862E0C"/>
    <w:rsid w:val="008640E1"/>
    <w:rsid w:val="00867FA3"/>
    <w:rsid w:val="00870F62"/>
    <w:rsid w:val="00871D9B"/>
    <w:rsid w:val="008728F3"/>
    <w:rsid w:val="00872AA4"/>
    <w:rsid w:val="00873065"/>
    <w:rsid w:val="008733A9"/>
    <w:rsid w:val="008748D7"/>
    <w:rsid w:val="00876C3E"/>
    <w:rsid w:val="00877622"/>
    <w:rsid w:val="00884351"/>
    <w:rsid w:val="00884B1F"/>
    <w:rsid w:val="00884D71"/>
    <w:rsid w:val="00885FAF"/>
    <w:rsid w:val="008867C9"/>
    <w:rsid w:val="0088688D"/>
    <w:rsid w:val="0089150A"/>
    <w:rsid w:val="00891CF5"/>
    <w:rsid w:val="0089245E"/>
    <w:rsid w:val="008962C8"/>
    <w:rsid w:val="00897231"/>
    <w:rsid w:val="008A02AE"/>
    <w:rsid w:val="008A0F4B"/>
    <w:rsid w:val="008A2216"/>
    <w:rsid w:val="008A23F8"/>
    <w:rsid w:val="008A26AB"/>
    <w:rsid w:val="008A664A"/>
    <w:rsid w:val="008A67C2"/>
    <w:rsid w:val="008A6879"/>
    <w:rsid w:val="008B15E1"/>
    <w:rsid w:val="008B2E79"/>
    <w:rsid w:val="008B411D"/>
    <w:rsid w:val="008B4B4A"/>
    <w:rsid w:val="008B7257"/>
    <w:rsid w:val="008B7B91"/>
    <w:rsid w:val="008C1A00"/>
    <w:rsid w:val="008C44EB"/>
    <w:rsid w:val="008C6A26"/>
    <w:rsid w:val="008C6D24"/>
    <w:rsid w:val="008C6EEE"/>
    <w:rsid w:val="008D0A82"/>
    <w:rsid w:val="008D1013"/>
    <w:rsid w:val="008D10AB"/>
    <w:rsid w:val="008D2449"/>
    <w:rsid w:val="008D2DBF"/>
    <w:rsid w:val="008D2E89"/>
    <w:rsid w:val="008D3143"/>
    <w:rsid w:val="008D384F"/>
    <w:rsid w:val="008D6E14"/>
    <w:rsid w:val="008E21B4"/>
    <w:rsid w:val="008E342C"/>
    <w:rsid w:val="008E510E"/>
    <w:rsid w:val="008E7ADD"/>
    <w:rsid w:val="008F2684"/>
    <w:rsid w:val="008F3A2B"/>
    <w:rsid w:val="008F3B6F"/>
    <w:rsid w:val="008F4BF4"/>
    <w:rsid w:val="008F5F27"/>
    <w:rsid w:val="008F645A"/>
    <w:rsid w:val="008F648B"/>
    <w:rsid w:val="008F6533"/>
    <w:rsid w:val="008F733F"/>
    <w:rsid w:val="009009F9"/>
    <w:rsid w:val="00903A7C"/>
    <w:rsid w:val="009043AD"/>
    <w:rsid w:val="00905078"/>
    <w:rsid w:val="009069B3"/>
    <w:rsid w:val="00906BFD"/>
    <w:rsid w:val="00906E97"/>
    <w:rsid w:val="0090736D"/>
    <w:rsid w:val="00911169"/>
    <w:rsid w:val="009115BA"/>
    <w:rsid w:val="009118FC"/>
    <w:rsid w:val="00912C1D"/>
    <w:rsid w:val="00912E9B"/>
    <w:rsid w:val="00913116"/>
    <w:rsid w:val="0091464D"/>
    <w:rsid w:val="00915722"/>
    <w:rsid w:val="00915AB9"/>
    <w:rsid w:val="00915DFA"/>
    <w:rsid w:val="00916FDB"/>
    <w:rsid w:val="00917E43"/>
    <w:rsid w:val="00917EBB"/>
    <w:rsid w:val="00920BE3"/>
    <w:rsid w:val="00925899"/>
    <w:rsid w:val="00925B4B"/>
    <w:rsid w:val="00927487"/>
    <w:rsid w:val="00927EA5"/>
    <w:rsid w:val="00930757"/>
    <w:rsid w:val="00930BA7"/>
    <w:rsid w:val="00930C79"/>
    <w:rsid w:val="00930E35"/>
    <w:rsid w:val="00933041"/>
    <w:rsid w:val="00933168"/>
    <w:rsid w:val="00933722"/>
    <w:rsid w:val="009351DB"/>
    <w:rsid w:val="00935D48"/>
    <w:rsid w:val="00937555"/>
    <w:rsid w:val="0094168F"/>
    <w:rsid w:val="009431E8"/>
    <w:rsid w:val="00943A57"/>
    <w:rsid w:val="00943F75"/>
    <w:rsid w:val="00944A6F"/>
    <w:rsid w:val="00945412"/>
    <w:rsid w:val="00945669"/>
    <w:rsid w:val="00945AA4"/>
    <w:rsid w:val="0094662D"/>
    <w:rsid w:val="00946B47"/>
    <w:rsid w:val="00954194"/>
    <w:rsid w:val="009547FE"/>
    <w:rsid w:val="00955B61"/>
    <w:rsid w:val="0095672F"/>
    <w:rsid w:val="00957303"/>
    <w:rsid w:val="00962BC5"/>
    <w:rsid w:val="0096358E"/>
    <w:rsid w:val="0096470D"/>
    <w:rsid w:val="00964FA7"/>
    <w:rsid w:val="009652CA"/>
    <w:rsid w:val="00966D7E"/>
    <w:rsid w:val="00967E3F"/>
    <w:rsid w:val="009706B7"/>
    <w:rsid w:val="00972881"/>
    <w:rsid w:val="0097312F"/>
    <w:rsid w:val="0097388A"/>
    <w:rsid w:val="00976C64"/>
    <w:rsid w:val="00977599"/>
    <w:rsid w:val="00977724"/>
    <w:rsid w:val="009779B2"/>
    <w:rsid w:val="00980A9F"/>
    <w:rsid w:val="00982B72"/>
    <w:rsid w:val="00983240"/>
    <w:rsid w:val="0098448C"/>
    <w:rsid w:val="00986C37"/>
    <w:rsid w:val="00986E3A"/>
    <w:rsid w:val="00987827"/>
    <w:rsid w:val="00987B27"/>
    <w:rsid w:val="0099022A"/>
    <w:rsid w:val="00991145"/>
    <w:rsid w:val="0099129E"/>
    <w:rsid w:val="009924D9"/>
    <w:rsid w:val="00992B33"/>
    <w:rsid w:val="009932A0"/>
    <w:rsid w:val="00993A5C"/>
    <w:rsid w:val="00994682"/>
    <w:rsid w:val="00994B97"/>
    <w:rsid w:val="00994CD2"/>
    <w:rsid w:val="00995595"/>
    <w:rsid w:val="00996D2D"/>
    <w:rsid w:val="00996FD3"/>
    <w:rsid w:val="009977CC"/>
    <w:rsid w:val="009A08AB"/>
    <w:rsid w:val="009A1FF8"/>
    <w:rsid w:val="009A3120"/>
    <w:rsid w:val="009A7C0F"/>
    <w:rsid w:val="009B07DC"/>
    <w:rsid w:val="009B2514"/>
    <w:rsid w:val="009B25F3"/>
    <w:rsid w:val="009B2C47"/>
    <w:rsid w:val="009B3A4C"/>
    <w:rsid w:val="009B4AB2"/>
    <w:rsid w:val="009B6685"/>
    <w:rsid w:val="009B6FA0"/>
    <w:rsid w:val="009C177C"/>
    <w:rsid w:val="009C452F"/>
    <w:rsid w:val="009C7DDB"/>
    <w:rsid w:val="009C7E00"/>
    <w:rsid w:val="009D0AD7"/>
    <w:rsid w:val="009D0F66"/>
    <w:rsid w:val="009D1604"/>
    <w:rsid w:val="009D2C2D"/>
    <w:rsid w:val="009D45C6"/>
    <w:rsid w:val="009D4CA5"/>
    <w:rsid w:val="009D5E1B"/>
    <w:rsid w:val="009D6E47"/>
    <w:rsid w:val="009D7568"/>
    <w:rsid w:val="009E0A96"/>
    <w:rsid w:val="009E0B94"/>
    <w:rsid w:val="009E1270"/>
    <w:rsid w:val="009E419F"/>
    <w:rsid w:val="009E4CB7"/>
    <w:rsid w:val="009E4D83"/>
    <w:rsid w:val="009E572E"/>
    <w:rsid w:val="009F0998"/>
    <w:rsid w:val="009F11EB"/>
    <w:rsid w:val="009F1755"/>
    <w:rsid w:val="009F1AC8"/>
    <w:rsid w:val="009F28D0"/>
    <w:rsid w:val="009F3232"/>
    <w:rsid w:val="009F50EF"/>
    <w:rsid w:val="009F51EC"/>
    <w:rsid w:val="009F57F1"/>
    <w:rsid w:val="009F583A"/>
    <w:rsid w:val="009F6803"/>
    <w:rsid w:val="00A02989"/>
    <w:rsid w:val="00A03A73"/>
    <w:rsid w:val="00A05241"/>
    <w:rsid w:val="00A0571F"/>
    <w:rsid w:val="00A100A1"/>
    <w:rsid w:val="00A10C88"/>
    <w:rsid w:val="00A11409"/>
    <w:rsid w:val="00A132DC"/>
    <w:rsid w:val="00A13B35"/>
    <w:rsid w:val="00A1436C"/>
    <w:rsid w:val="00A15AA2"/>
    <w:rsid w:val="00A15AFB"/>
    <w:rsid w:val="00A16477"/>
    <w:rsid w:val="00A1775B"/>
    <w:rsid w:val="00A2009C"/>
    <w:rsid w:val="00A20A2D"/>
    <w:rsid w:val="00A20A64"/>
    <w:rsid w:val="00A21C9C"/>
    <w:rsid w:val="00A22062"/>
    <w:rsid w:val="00A2230B"/>
    <w:rsid w:val="00A25340"/>
    <w:rsid w:val="00A25D29"/>
    <w:rsid w:val="00A2713F"/>
    <w:rsid w:val="00A27F8F"/>
    <w:rsid w:val="00A324D1"/>
    <w:rsid w:val="00A32E35"/>
    <w:rsid w:val="00A33A92"/>
    <w:rsid w:val="00A33D7F"/>
    <w:rsid w:val="00A360F6"/>
    <w:rsid w:val="00A3639B"/>
    <w:rsid w:val="00A3719D"/>
    <w:rsid w:val="00A37F13"/>
    <w:rsid w:val="00A37F48"/>
    <w:rsid w:val="00A40457"/>
    <w:rsid w:val="00A40E9E"/>
    <w:rsid w:val="00A43323"/>
    <w:rsid w:val="00A43AE0"/>
    <w:rsid w:val="00A43C41"/>
    <w:rsid w:val="00A44C0B"/>
    <w:rsid w:val="00A44EF4"/>
    <w:rsid w:val="00A45E7B"/>
    <w:rsid w:val="00A46BC6"/>
    <w:rsid w:val="00A46C1E"/>
    <w:rsid w:val="00A47E8A"/>
    <w:rsid w:val="00A47F9B"/>
    <w:rsid w:val="00A500DA"/>
    <w:rsid w:val="00A51D8E"/>
    <w:rsid w:val="00A53906"/>
    <w:rsid w:val="00A53C40"/>
    <w:rsid w:val="00A5671D"/>
    <w:rsid w:val="00A56D09"/>
    <w:rsid w:val="00A60B29"/>
    <w:rsid w:val="00A61007"/>
    <w:rsid w:val="00A615A3"/>
    <w:rsid w:val="00A617F6"/>
    <w:rsid w:val="00A63B66"/>
    <w:rsid w:val="00A66270"/>
    <w:rsid w:val="00A66A1B"/>
    <w:rsid w:val="00A67C36"/>
    <w:rsid w:val="00A712CC"/>
    <w:rsid w:val="00A72F3E"/>
    <w:rsid w:val="00A750A8"/>
    <w:rsid w:val="00A80B3C"/>
    <w:rsid w:val="00A8111D"/>
    <w:rsid w:val="00A81CD1"/>
    <w:rsid w:val="00A83941"/>
    <w:rsid w:val="00A83B98"/>
    <w:rsid w:val="00A83E84"/>
    <w:rsid w:val="00A843FA"/>
    <w:rsid w:val="00A86AEB"/>
    <w:rsid w:val="00A86D97"/>
    <w:rsid w:val="00A91D07"/>
    <w:rsid w:val="00A91F80"/>
    <w:rsid w:val="00A925B3"/>
    <w:rsid w:val="00A93B84"/>
    <w:rsid w:val="00A94334"/>
    <w:rsid w:val="00A945C5"/>
    <w:rsid w:val="00A94AC4"/>
    <w:rsid w:val="00A95606"/>
    <w:rsid w:val="00A95FD2"/>
    <w:rsid w:val="00A9681F"/>
    <w:rsid w:val="00A96DA5"/>
    <w:rsid w:val="00A96E30"/>
    <w:rsid w:val="00AA073A"/>
    <w:rsid w:val="00AA1C50"/>
    <w:rsid w:val="00AA343C"/>
    <w:rsid w:val="00AA37E5"/>
    <w:rsid w:val="00AA4503"/>
    <w:rsid w:val="00AA56B3"/>
    <w:rsid w:val="00AA5DDC"/>
    <w:rsid w:val="00AA7281"/>
    <w:rsid w:val="00AB061C"/>
    <w:rsid w:val="00AB06EB"/>
    <w:rsid w:val="00AB44F4"/>
    <w:rsid w:val="00AB4CB8"/>
    <w:rsid w:val="00AB58C2"/>
    <w:rsid w:val="00AB6131"/>
    <w:rsid w:val="00AB67B2"/>
    <w:rsid w:val="00AB6DA9"/>
    <w:rsid w:val="00AB74AD"/>
    <w:rsid w:val="00AB78A2"/>
    <w:rsid w:val="00AB7D78"/>
    <w:rsid w:val="00AC1405"/>
    <w:rsid w:val="00AC488B"/>
    <w:rsid w:val="00AC4900"/>
    <w:rsid w:val="00AC49E2"/>
    <w:rsid w:val="00AC544C"/>
    <w:rsid w:val="00AC5F60"/>
    <w:rsid w:val="00AC60F2"/>
    <w:rsid w:val="00AC6AD3"/>
    <w:rsid w:val="00AC70C3"/>
    <w:rsid w:val="00AD3DEF"/>
    <w:rsid w:val="00AD460E"/>
    <w:rsid w:val="00AD4BEB"/>
    <w:rsid w:val="00AD544A"/>
    <w:rsid w:val="00AD765A"/>
    <w:rsid w:val="00AE1119"/>
    <w:rsid w:val="00AE1E99"/>
    <w:rsid w:val="00AE21EB"/>
    <w:rsid w:val="00AE3002"/>
    <w:rsid w:val="00AE50FB"/>
    <w:rsid w:val="00AE5212"/>
    <w:rsid w:val="00AE5907"/>
    <w:rsid w:val="00AE64F7"/>
    <w:rsid w:val="00AE7756"/>
    <w:rsid w:val="00AF0DD9"/>
    <w:rsid w:val="00AF17AA"/>
    <w:rsid w:val="00AF2E4F"/>
    <w:rsid w:val="00AF2F9B"/>
    <w:rsid w:val="00AF50E8"/>
    <w:rsid w:val="00AF5DAA"/>
    <w:rsid w:val="00AF66BC"/>
    <w:rsid w:val="00AF6C65"/>
    <w:rsid w:val="00B0236D"/>
    <w:rsid w:val="00B03251"/>
    <w:rsid w:val="00B03BC8"/>
    <w:rsid w:val="00B054A1"/>
    <w:rsid w:val="00B060EE"/>
    <w:rsid w:val="00B06180"/>
    <w:rsid w:val="00B07330"/>
    <w:rsid w:val="00B075CA"/>
    <w:rsid w:val="00B078E9"/>
    <w:rsid w:val="00B1028A"/>
    <w:rsid w:val="00B117B4"/>
    <w:rsid w:val="00B11D18"/>
    <w:rsid w:val="00B1326B"/>
    <w:rsid w:val="00B142D8"/>
    <w:rsid w:val="00B14E3B"/>
    <w:rsid w:val="00B15112"/>
    <w:rsid w:val="00B179BF"/>
    <w:rsid w:val="00B20838"/>
    <w:rsid w:val="00B24A1B"/>
    <w:rsid w:val="00B264BD"/>
    <w:rsid w:val="00B27D4B"/>
    <w:rsid w:val="00B30D02"/>
    <w:rsid w:val="00B30EA0"/>
    <w:rsid w:val="00B31A6F"/>
    <w:rsid w:val="00B327C8"/>
    <w:rsid w:val="00B34E0A"/>
    <w:rsid w:val="00B36B83"/>
    <w:rsid w:val="00B3727D"/>
    <w:rsid w:val="00B3733B"/>
    <w:rsid w:val="00B3734D"/>
    <w:rsid w:val="00B436DC"/>
    <w:rsid w:val="00B436E1"/>
    <w:rsid w:val="00B448C8"/>
    <w:rsid w:val="00B449AC"/>
    <w:rsid w:val="00B44AB4"/>
    <w:rsid w:val="00B46083"/>
    <w:rsid w:val="00B46665"/>
    <w:rsid w:val="00B5140E"/>
    <w:rsid w:val="00B53FF9"/>
    <w:rsid w:val="00B5515C"/>
    <w:rsid w:val="00B5655D"/>
    <w:rsid w:val="00B6275D"/>
    <w:rsid w:val="00B64590"/>
    <w:rsid w:val="00B64ED5"/>
    <w:rsid w:val="00B655FC"/>
    <w:rsid w:val="00B67632"/>
    <w:rsid w:val="00B67E4C"/>
    <w:rsid w:val="00B70EF7"/>
    <w:rsid w:val="00B71159"/>
    <w:rsid w:val="00B72DB4"/>
    <w:rsid w:val="00B74AD4"/>
    <w:rsid w:val="00B75BAB"/>
    <w:rsid w:val="00B76061"/>
    <w:rsid w:val="00B773C6"/>
    <w:rsid w:val="00B77480"/>
    <w:rsid w:val="00B7751C"/>
    <w:rsid w:val="00B80562"/>
    <w:rsid w:val="00B83A05"/>
    <w:rsid w:val="00B8515C"/>
    <w:rsid w:val="00B86511"/>
    <w:rsid w:val="00B868D6"/>
    <w:rsid w:val="00B8691C"/>
    <w:rsid w:val="00B86F45"/>
    <w:rsid w:val="00B916A9"/>
    <w:rsid w:val="00B94AFF"/>
    <w:rsid w:val="00B94DAD"/>
    <w:rsid w:val="00B95BCF"/>
    <w:rsid w:val="00BA0F6B"/>
    <w:rsid w:val="00BA23BF"/>
    <w:rsid w:val="00BA2DB6"/>
    <w:rsid w:val="00BA3023"/>
    <w:rsid w:val="00BA3E80"/>
    <w:rsid w:val="00BA47A8"/>
    <w:rsid w:val="00BA69C7"/>
    <w:rsid w:val="00BA7058"/>
    <w:rsid w:val="00BA7DCE"/>
    <w:rsid w:val="00BB0B62"/>
    <w:rsid w:val="00BB22E2"/>
    <w:rsid w:val="00BB4497"/>
    <w:rsid w:val="00BB6ADC"/>
    <w:rsid w:val="00BB6E60"/>
    <w:rsid w:val="00BB711F"/>
    <w:rsid w:val="00BC20A9"/>
    <w:rsid w:val="00BC334D"/>
    <w:rsid w:val="00BC3BA8"/>
    <w:rsid w:val="00BC4E8D"/>
    <w:rsid w:val="00BC5891"/>
    <w:rsid w:val="00BC65EF"/>
    <w:rsid w:val="00BD09DA"/>
    <w:rsid w:val="00BD1CDF"/>
    <w:rsid w:val="00BD23F9"/>
    <w:rsid w:val="00BD29FB"/>
    <w:rsid w:val="00BD30B9"/>
    <w:rsid w:val="00BD3308"/>
    <w:rsid w:val="00BD76CF"/>
    <w:rsid w:val="00BD7E4B"/>
    <w:rsid w:val="00BE05EC"/>
    <w:rsid w:val="00BE0748"/>
    <w:rsid w:val="00BE07BA"/>
    <w:rsid w:val="00BE1633"/>
    <w:rsid w:val="00BE1947"/>
    <w:rsid w:val="00BE21AA"/>
    <w:rsid w:val="00BE73B8"/>
    <w:rsid w:val="00BF0CE4"/>
    <w:rsid w:val="00BF1104"/>
    <w:rsid w:val="00BF1809"/>
    <w:rsid w:val="00BF26BC"/>
    <w:rsid w:val="00BF3104"/>
    <w:rsid w:val="00BF3933"/>
    <w:rsid w:val="00BF3EB8"/>
    <w:rsid w:val="00BF4759"/>
    <w:rsid w:val="00BF4C4E"/>
    <w:rsid w:val="00BF5E6E"/>
    <w:rsid w:val="00BF71B7"/>
    <w:rsid w:val="00BF72F8"/>
    <w:rsid w:val="00C01540"/>
    <w:rsid w:val="00C04BD5"/>
    <w:rsid w:val="00C05FF3"/>
    <w:rsid w:val="00C063D8"/>
    <w:rsid w:val="00C0696C"/>
    <w:rsid w:val="00C0723E"/>
    <w:rsid w:val="00C07833"/>
    <w:rsid w:val="00C0790A"/>
    <w:rsid w:val="00C10C5D"/>
    <w:rsid w:val="00C14572"/>
    <w:rsid w:val="00C15905"/>
    <w:rsid w:val="00C15A09"/>
    <w:rsid w:val="00C162AF"/>
    <w:rsid w:val="00C2016E"/>
    <w:rsid w:val="00C202D6"/>
    <w:rsid w:val="00C20CA1"/>
    <w:rsid w:val="00C20D6C"/>
    <w:rsid w:val="00C21C7D"/>
    <w:rsid w:val="00C221A1"/>
    <w:rsid w:val="00C242DD"/>
    <w:rsid w:val="00C24876"/>
    <w:rsid w:val="00C27FEA"/>
    <w:rsid w:val="00C31BAE"/>
    <w:rsid w:val="00C31D88"/>
    <w:rsid w:val="00C3520D"/>
    <w:rsid w:val="00C42477"/>
    <w:rsid w:val="00C43037"/>
    <w:rsid w:val="00C432F8"/>
    <w:rsid w:val="00C46D81"/>
    <w:rsid w:val="00C5094E"/>
    <w:rsid w:val="00C51A22"/>
    <w:rsid w:val="00C524AE"/>
    <w:rsid w:val="00C5347F"/>
    <w:rsid w:val="00C54FDE"/>
    <w:rsid w:val="00C55EBE"/>
    <w:rsid w:val="00C57A2C"/>
    <w:rsid w:val="00C6134C"/>
    <w:rsid w:val="00C629C3"/>
    <w:rsid w:val="00C64345"/>
    <w:rsid w:val="00C65496"/>
    <w:rsid w:val="00C65946"/>
    <w:rsid w:val="00C66878"/>
    <w:rsid w:val="00C6779E"/>
    <w:rsid w:val="00C67F89"/>
    <w:rsid w:val="00C70189"/>
    <w:rsid w:val="00C7184C"/>
    <w:rsid w:val="00C72344"/>
    <w:rsid w:val="00C72A08"/>
    <w:rsid w:val="00C757C2"/>
    <w:rsid w:val="00C7638C"/>
    <w:rsid w:val="00C772D1"/>
    <w:rsid w:val="00C774ED"/>
    <w:rsid w:val="00C80774"/>
    <w:rsid w:val="00C80D14"/>
    <w:rsid w:val="00C829BD"/>
    <w:rsid w:val="00C82E05"/>
    <w:rsid w:val="00C83EA4"/>
    <w:rsid w:val="00C84070"/>
    <w:rsid w:val="00C84ED0"/>
    <w:rsid w:val="00C84F6E"/>
    <w:rsid w:val="00C86DFC"/>
    <w:rsid w:val="00C87437"/>
    <w:rsid w:val="00C87720"/>
    <w:rsid w:val="00C87CFB"/>
    <w:rsid w:val="00C900AE"/>
    <w:rsid w:val="00C90179"/>
    <w:rsid w:val="00C912FD"/>
    <w:rsid w:val="00C91913"/>
    <w:rsid w:val="00C9675E"/>
    <w:rsid w:val="00C97CBE"/>
    <w:rsid w:val="00CA0600"/>
    <w:rsid w:val="00CA341E"/>
    <w:rsid w:val="00CA36BD"/>
    <w:rsid w:val="00CA575D"/>
    <w:rsid w:val="00CA724B"/>
    <w:rsid w:val="00CB03B2"/>
    <w:rsid w:val="00CB0620"/>
    <w:rsid w:val="00CB0C97"/>
    <w:rsid w:val="00CB1A54"/>
    <w:rsid w:val="00CB21A5"/>
    <w:rsid w:val="00CB21BA"/>
    <w:rsid w:val="00CB316D"/>
    <w:rsid w:val="00CB34FD"/>
    <w:rsid w:val="00CB3B60"/>
    <w:rsid w:val="00CB3D08"/>
    <w:rsid w:val="00CB3E8D"/>
    <w:rsid w:val="00CB452B"/>
    <w:rsid w:val="00CB4F36"/>
    <w:rsid w:val="00CC3C7C"/>
    <w:rsid w:val="00CC5FA5"/>
    <w:rsid w:val="00CC61AB"/>
    <w:rsid w:val="00CC6210"/>
    <w:rsid w:val="00CC773F"/>
    <w:rsid w:val="00CD20CB"/>
    <w:rsid w:val="00CD362D"/>
    <w:rsid w:val="00CD3B80"/>
    <w:rsid w:val="00CD6966"/>
    <w:rsid w:val="00CD7517"/>
    <w:rsid w:val="00CD7DEF"/>
    <w:rsid w:val="00CE0B7F"/>
    <w:rsid w:val="00CE176D"/>
    <w:rsid w:val="00CE3D98"/>
    <w:rsid w:val="00CE56C2"/>
    <w:rsid w:val="00CE6C15"/>
    <w:rsid w:val="00CE7539"/>
    <w:rsid w:val="00CE75C4"/>
    <w:rsid w:val="00CF09BE"/>
    <w:rsid w:val="00CF1021"/>
    <w:rsid w:val="00CF2818"/>
    <w:rsid w:val="00CF2F07"/>
    <w:rsid w:val="00CF3DEA"/>
    <w:rsid w:val="00CF5DDA"/>
    <w:rsid w:val="00CF6E5D"/>
    <w:rsid w:val="00CF79D4"/>
    <w:rsid w:val="00D00370"/>
    <w:rsid w:val="00D004A9"/>
    <w:rsid w:val="00D016BC"/>
    <w:rsid w:val="00D045AC"/>
    <w:rsid w:val="00D06145"/>
    <w:rsid w:val="00D06260"/>
    <w:rsid w:val="00D069B3"/>
    <w:rsid w:val="00D06FDF"/>
    <w:rsid w:val="00D10374"/>
    <w:rsid w:val="00D10807"/>
    <w:rsid w:val="00D12644"/>
    <w:rsid w:val="00D1265C"/>
    <w:rsid w:val="00D13F05"/>
    <w:rsid w:val="00D1495D"/>
    <w:rsid w:val="00D158B2"/>
    <w:rsid w:val="00D15927"/>
    <w:rsid w:val="00D15E7A"/>
    <w:rsid w:val="00D164DB"/>
    <w:rsid w:val="00D17A3E"/>
    <w:rsid w:val="00D200E0"/>
    <w:rsid w:val="00D23358"/>
    <w:rsid w:val="00D26765"/>
    <w:rsid w:val="00D30C19"/>
    <w:rsid w:val="00D31446"/>
    <w:rsid w:val="00D31507"/>
    <w:rsid w:val="00D319D0"/>
    <w:rsid w:val="00D32275"/>
    <w:rsid w:val="00D34767"/>
    <w:rsid w:val="00D34CF8"/>
    <w:rsid w:val="00D359A0"/>
    <w:rsid w:val="00D36B0F"/>
    <w:rsid w:val="00D3705B"/>
    <w:rsid w:val="00D37C2A"/>
    <w:rsid w:val="00D37F67"/>
    <w:rsid w:val="00D4234D"/>
    <w:rsid w:val="00D436A4"/>
    <w:rsid w:val="00D43FDF"/>
    <w:rsid w:val="00D45A25"/>
    <w:rsid w:val="00D47CF6"/>
    <w:rsid w:val="00D50536"/>
    <w:rsid w:val="00D50EE5"/>
    <w:rsid w:val="00D51E6A"/>
    <w:rsid w:val="00D545DE"/>
    <w:rsid w:val="00D56AF0"/>
    <w:rsid w:val="00D57C65"/>
    <w:rsid w:val="00D603FC"/>
    <w:rsid w:val="00D61852"/>
    <w:rsid w:val="00D61C81"/>
    <w:rsid w:val="00D61E55"/>
    <w:rsid w:val="00D62C2D"/>
    <w:rsid w:val="00D653D4"/>
    <w:rsid w:val="00D665DC"/>
    <w:rsid w:val="00D677FA"/>
    <w:rsid w:val="00D67815"/>
    <w:rsid w:val="00D67D5E"/>
    <w:rsid w:val="00D707D4"/>
    <w:rsid w:val="00D710B2"/>
    <w:rsid w:val="00D723DF"/>
    <w:rsid w:val="00D729D7"/>
    <w:rsid w:val="00D76E09"/>
    <w:rsid w:val="00D778E8"/>
    <w:rsid w:val="00D81C1F"/>
    <w:rsid w:val="00D81CDD"/>
    <w:rsid w:val="00D82803"/>
    <w:rsid w:val="00D852AA"/>
    <w:rsid w:val="00D868E9"/>
    <w:rsid w:val="00D87BAF"/>
    <w:rsid w:val="00D911BA"/>
    <w:rsid w:val="00D914C5"/>
    <w:rsid w:val="00D93EDF"/>
    <w:rsid w:val="00D951E1"/>
    <w:rsid w:val="00D9536E"/>
    <w:rsid w:val="00D95391"/>
    <w:rsid w:val="00D975D8"/>
    <w:rsid w:val="00D97A83"/>
    <w:rsid w:val="00DA0006"/>
    <w:rsid w:val="00DA1038"/>
    <w:rsid w:val="00DA14DE"/>
    <w:rsid w:val="00DA1CDF"/>
    <w:rsid w:val="00DA22B7"/>
    <w:rsid w:val="00DA301D"/>
    <w:rsid w:val="00DA3319"/>
    <w:rsid w:val="00DA3426"/>
    <w:rsid w:val="00DA3524"/>
    <w:rsid w:val="00DA67AD"/>
    <w:rsid w:val="00DA70E4"/>
    <w:rsid w:val="00DA7471"/>
    <w:rsid w:val="00DA7694"/>
    <w:rsid w:val="00DA773B"/>
    <w:rsid w:val="00DA7DA2"/>
    <w:rsid w:val="00DB07E8"/>
    <w:rsid w:val="00DB1D1E"/>
    <w:rsid w:val="00DB2248"/>
    <w:rsid w:val="00DB4480"/>
    <w:rsid w:val="00DB4AE1"/>
    <w:rsid w:val="00DB64D6"/>
    <w:rsid w:val="00DB7E88"/>
    <w:rsid w:val="00DC0249"/>
    <w:rsid w:val="00DC02FB"/>
    <w:rsid w:val="00DC39BD"/>
    <w:rsid w:val="00DC3E3E"/>
    <w:rsid w:val="00DC5FCC"/>
    <w:rsid w:val="00DC60CB"/>
    <w:rsid w:val="00DC71A9"/>
    <w:rsid w:val="00DC737F"/>
    <w:rsid w:val="00DC797A"/>
    <w:rsid w:val="00DD11DD"/>
    <w:rsid w:val="00DD7308"/>
    <w:rsid w:val="00DD78AF"/>
    <w:rsid w:val="00DE0C6F"/>
    <w:rsid w:val="00DE12D1"/>
    <w:rsid w:val="00DE197F"/>
    <w:rsid w:val="00DE2014"/>
    <w:rsid w:val="00DE2988"/>
    <w:rsid w:val="00DE3FAC"/>
    <w:rsid w:val="00DE4C79"/>
    <w:rsid w:val="00DE52E1"/>
    <w:rsid w:val="00DE5D8D"/>
    <w:rsid w:val="00DE6C53"/>
    <w:rsid w:val="00DF1BFB"/>
    <w:rsid w:val="00DF6C2A"/>
    <w:rsid w:val="00DF7566"/>
    <w:rsid w:val="00E0033B"/>
    <w:rsid w:val="00E02186"/>
    <w:rsid w:val="00E03E53"/>
    <w:rsid w:val="00E04BB2"/>
    <w:rsid w:val="00E05773"/>
    <w:rsid w:val="00E10178"/>
    <w:rsid w:val="00E10444"/>
    <w:rsid w:val="00E13779"/>
    <w:rsid w:val="00E1435A"/>
    <w:rsid w:val="00E15611"/>
    <w:rsid w:val="00E15A5B"/>
    <w:rsid w:val="00E15B72"/>
    <w:rsid w:val="00E16D82"/>
    <w:rsid w:val="00E170C3"/>
    <w:rsid w:val="00E21B4C"/>
    <w:rsid w:val="00E21ED4"/>
    <w:rsid w:val="00E22044"/>
    <w:rsid w:val="00E25B4B"/>
    <w:rsid w:val="00E25D47"/>
    <w:rsid w:val="00E33666"/>
    <w:rsid w:val="00E3383C"/>
    <w:rsid w:val="00E33A27"/>
    <w:rsid w:val="00E352BA"/>
    <w:rsid w:val="00E41A20"/>
    <w:rsid w:val="00E41D0D"/>
    <w:rsid w:val="00E41F76"/>
    <w:rsid w:val="00E436D1"/>
    <w:rsid w:val="00E443C3"/>
    <w:rsid w:val="00E45EBD"/>
    <w:rsid w:val="00E47025"/>
    <w:rsid w:val="00E472B5"/>
    <w:rsid w:val="00E47335"/>
    <w:rsid w:val="00E474BC"/>
    <w:rsid w:val="00E47ECB"/>
    <w:rsid w:val="00E501DE"/>
    <w:rsid w:val="00E52D53"/>
    <w:rsid w:val="00E534E0"/>
    <w:rsid w:val="00E53803"/>
    <w:rsid w:val="00E5490F"/>
    <w:rsid w:val="00E564FE"/>
    <w:rsid w:val="00E56AE1"/>
    <w:rsid w:val="00E5776B"/>
    <w:rsid w:val="00E57C4B"/>
    <w:rsid w:val="00E609B0"/>
    <w:rsid w:val="00E61C62"/>
    <w:rsid w:val="00E62411"/>
    <w:rsid w:val="00E629EB"/>
    <w:rsid w:val="00E6327C"/>
    <w:rsid w:val="00E650EC"/>
    <w:rsid w:val="00E65379"/>
    <w:rsid w:val="00E7065A"/>
    <w:rsid w:val="00E70ECC"/>
    <w:rsid w:val="00E74191"/>
    <w:rsid w:val="00E80A99"/>
    <w:rsid w:val="00E828B0"/>
    <w:rsid w:val="00E83015"/>
    <w:rsid w:val="00E85906"/>
    <w:rsid w:val="00E8737D"/>
    <w:rsid w:val="00E91A22"/>
    <w:rsid w:val="00E930FA"/>
    <w:rsid w:val="00E93D73"/>
    <w:rsid w:val="00E956E1"/>
    <w:rsid w:val="00E95DD2"/>
    <w:rsid w:val="00E96961"/>
    <w:rsid w:val="00E9790B"/>
    <w:rsid w:val="00EA03E5"/>
    <w:rsid w:val="00EA3758"/>
    <w:rsid w:val="00EA3CE9"/>
    <w:rsid w:val="00EA55F2"/>
    <w:rsid w:val="00EA6301"/>
    <w:rsid w:val="00EA6511"/>
    <w:rsid w:val="00EA6A04"/>
    <w:rsid w:val="00EA6B60"/>
    <w:rsid w:val="00EA75EA"/>
    <w:rsid w:val="00EB09F1"/>
    <w:rsid w:val="00EB0FBA"/>
    <w:rsid w:val="00EB1861"/>
    <w:rsid w:val="00EB1CD7"/>
    <w:rsid w:val="00EB2126"/>
    <w:rsid w:val="00EB26D5"/>
    <w:rsid w:val="00EB3436"/>
    <w:rsid w:val="00EB38E1"/>
    <w:rsid w:val="00EB40A7"/>
    <w:rsid w:val="00EB5E3B"/>
    <w:rsid w:val="00EC0B86"/>
    <w:rsid w:val="00EC1514"/>
    <w:rsid w:val="00EC1C85"/>
    <w:rsid w:val="00EC26D8"/>
    <w:rsid w:val="00EC32BC"/>
    <w:rsid w:val="00EC356A"/>
    <w:rsid w:val="00EC4599"/>
    <w:rsid w:val="00EC490B"/>
    <w:rsid w:val="00EC5944"/>
    <w:rsid w:val="00EC674B"/>
    <w:rsid w:val="00ED350F"/>
    <w:rsid w:val="00ED408D"/>
    <w:rsid w:val="00ED711D"/>
    <w:rsid w:val="00ED71D0"/>
    <w:rsid w:val="00ED77FD"/>
    <w:rsid w:val="00EE1E01"/>
    <w:rsid w:val="00EE633A"/>
    <w:rsid w:val="00EE72D9"/>
    <w:rsid w:val="00EE7C57"/>
    <w:rsid w:val="00EF064D"/>
    <w:rsid w:val="00EF0A9A"/>
    <w:rsid w:val="00EF0AB8"/>
    <w:rsid w:val="00EF0C37"/>
    <w:rsid w:val="00EF3CFC"/>
    <w:rsid w:val="00EF50F6"/>
    <w:rsid w:val="00EF6133"/>
    <w:rsid w:val="00F006BD"/>
    <w:rsid w:val="00F01CD3"/>
    <w:rsid w:val="00F02252"/>
    <w:rsid w:val="00F029E2"/>
    <w:rsid w:val="00F02D45"/>
    <w:rsid w:val="00F04594"/>
    <w:rsid w:val="00F04E21"/>
    <w:rsid w:val="00F0660F"/>
    <w:rsid w:val="00F071D1"/>
    <w:rsid w:val="00F07292"/>
    <w:rsid w:val="00F11747"/>
    <w:rsid w:val="00F12236"/>
    <w:rsid w:val="00F1242E"/>
    <w:rsid w:val="00F12B81"/>
    <w:rsid w:val="00F13E84"/>
    <w:rsid w:val="00F15149"/>
    <w:rsid w:val="00F159CE"/>
    <w:rsid w:val="00F16ABC"/>
    <w:rsid w:val="00F1792C"/>
    <w:rsid w:val="00F20601"/>
    <w:rsid w:val="00F20A3B"/>
    <w:rsid w:val="00F2213D"/>
    <w:rsid w:val="00F2256B"/>
    <w:rsid w:val="00F22575"/>
    <w:rsid w:val="00F225F0"/>
    <w:rsid w:val="00F226C0"/>
    <w:rsid w:val="00F230D5"/>
    <w:rsid w:val="00F24963"/>
    <w:rsid w:val="00F259C2"/>
    <w:rsid w:val="00F3105C"/>
    <w:rsid w:val="00F318EA"/>
    <w:rsid w:val="00F33263"/>
    <w:rsid w:val="00F33756"/>
    <w:rsid w:val="00F347F7"/>
    <w:rsid w:val="00F35EB9"/>
    <w:rsid w:val="00F40931"/>
    <w:rsid w:val="00F41444"/>
    <w:rsid w:val="00F41E0C"/>
    <w:rsid w:val="00F422CC"/>
    <w:rsid w:val="00F42594"/>
    <w:rsid w:val="00F43105"/>
    <w:rsid w:val="00F4484A"/>
    <w:rsid w:val="00F44C27"/>
    <w:rsid w:val="00F47D19"/>
    <w:rsid w:val="00F50F51"/>
    <w:rsid w:val="00F52416"/>
    <w:rsid w:val="00F528EF"/>
    <w:rsid w:val="00F53758"/>
    <w:rsid w:val="00F54806"/>
    <w:rsid w:val="00F557F4"/>
    <w:rsid w:val="00F55B74"/>
    <w:rsid w:val="00F600C6"/>
    <w:rsid w:val="00F60350"/>
    <w:rsid w:val="00F61DF3"/>
    <w:rsid w:val="00F63EF9"/>
    <w:rsid w:val="00F6439A"/>
    <w:rsid w:val="00F65137"/>
    <w:rsid w:val="00F66657"/>
    <w:rsid w:val="00F67EBC"/>
    <w:rsid w:val="00F72DE3"/>
    <w:rsid w:val="00F7746F"/>
    <w:rsid w:val="00F80455"/>
    <w:rsid w:val="00F8075A"/>
    <w:rsid w:val="00F8121D"/>
    <w:rsid w:val="00F81346"/>
    <w:rsid w:val="00F817B2"/>
    <w:rsid w:val="00F8209F"/>
    <w:rsid w:val="00F82379"/>
    <w:rsid w:val="00F829AD"/>
    <w:rsid w:val="00F82A57"/>
    <w:rsid w:val="00F837CC"/>
    <w:rsid w:val="00F85962"/>
    <w:rsid w:val="00F86516"/>
    <w:rsid w:val="00F8790D"/>
    <w:rsid w:val="00F9295F"/>
    <w:rsid w:val="00F929E9"/>
    <w:rsid w:val="00F94A83"/>
    <w:rsid w:val="00F95D26"/>
    <w:rsid w:val="00F968FE"/>
    <w:rsid w:val="00F97BB6"/>
    <w:rsid w:val="00FA0F3B"/>
    <w:rsid w:val="00FA25D3"/>
    <w:rsid w:val="00FA26D9"/>
    <w:rsid w:val="00FA2A4C"/>
    <w:rsid w:val="00FA3B79"/>
    <w:rsid w:val="00FA4494"/>
    <w:rsid w:val="00FA5220"/>
    <w:rsid w:val="00FA5A61"/>
    <w:rsid w:val="00FA5BCA"/>
    <w:rsid w:val="00FA6003"/>
    <w:rsid w:val="00FA729C"/>
    <w:rsid w:val="00FA776F"/>
    <w:rsid w:val="00FA7C84"/>
    <w:rsid w:val="00FB0163"/>
    <w:rsid w:val="00FB07F5"/>
    <w:rsid w:val="00FB0A2B"/>
    <w:rsid w:val="00FB242F"/>
    <w:rsid w:val="00FB2806"/>
    <w:rsid w:val="00FB2CD9"/>
    <w:rsid w:val="00FB62F0"/>
    <w:rsid w:val="00FB7B84"/>
    <w:rsid w:val="00FB7CED"/>
    <w:rsid w:val="00FC0C48"/>
    <w:rsid w:val="00FC3BF6"/>
    <w:rsid w:val="00FC4B17"/>
    <w:rsid w:val="00FC50C9"/>
    <w:rsid w:val="00FC633C"/>
    <w:rsid w:val="00FD0877"/>
    <w:rsid w:val="00FD0B13"/>
    <w:rsid w:val="00FD0D81"/>
    <w:rsid w:val="00FD3CE0"/>
    <w:rsid w:val="00FD46D0"/>
    <w:rsid w:val="00FD51E1"/>
    <w:rsid w:val="00FD5865"/>
    <w:rsid w:val="00FD5F50"/>
    <w:rsid w:val="00FD6178"/>
    <w:rsid w:val="00FD70AB"/>
    <w:rsid w:val="00FD7259"/>
    <w:rsid w:val="00FD7E85"/>
    <w:rsid w:val="00FE13E2"/>
    <w:rsid w:val="00FE1CFD"/>
    <w:rsid w:val="00FE3F1B"/>
    <w:rsid w:val="00FE5B96"/>
    <w:rsid w:val="00FE62E8"/>
    <w:rsid w:val="00FE634F"/>
    <w:rsid w:val="00FE67F5"/>
    <w:rsid w:val="00FF04F6"/>
    <w:rsid w:val="00FF0C0E"/>
    <w:rsid w:val="00FF1760"/>
    <w:rsid w:val="00FF3031"/>
    <w:rsid w:val="00FF387A"/>
    <w:rsid w:val="00FF65CD"/>
    <w:rsid w:val="00FF68D8"/>
    <w:rsid w:val="00FF6A14"/>
    <w:rsid w:val="00FF6DFA"/>
    <w:rsid w:val="00FF7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1DEE"/>
  <w15:docId w15:val="{36116F67-495B-4C9F-B1AD-4A91596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2FB"/>
    <w:rPr>
      <w:rFonts w:ascii="Times New Roman" w:eastAsia="Times New Roman" w:hAnsi="Times New Roman"/>
      <w:sz w:val="24"/>
      <w:szCs w:val="24"/>
    </w:rPr>
  </w:style>
  <w:style w:type="paragraph" w:styleId="10">
    <w:name w:val="heading 1"/>
    <w:basedOn w:val="a0"/>
    <w:next w:val="a0"/>
    <w:link w:val="11"/>
    <w:uiPriority w:val="9"/>
    <w:qFormat/>
    <w:locked/>
    <w:rsid w:val="001B45F0"/>
    <w:pPr>
      <w:autoSpaceDE w:val="0"/>
      <w:autoSpaceDN w:val="0"/>
      <w:adjustRightInd w:val="0"/>
      <w:spacing w:before="108" w:after="108"/>
      <w:jc w:val="center"/>
      <w:outlineLvl w:val="0"/>
    </w:pPr>
    <w:rPr>
      <w:rFonts w:ascii="Arial" w:eastAsia="Calibri" w:hAnsi="Arial"/>
      <w:b/>
      <w:bCs/>
      <w:color w:val="000080"/>
      <w:sz w:val="20"/>
      <w:szCs w:val="20"/>
    </w:rPr>
  </w:style>
  <w:style w:type="paragraph" w:styleId="20">
    <w:name w:val="heading 2"/>
    <w:basedOn w:val="a0"/>
    <w:next w:val="a0"/>
    <w:link w:val="21"/>
    <w:uiPriority w:val="9"/>
    <w:qFormat/>
    <w:locked/>
    <w:rsid w:val="00194106"/>
    <w:pPr>
      <w:keepNext/>
      <w:spacing w:before="240" w:after="60" w:line="276" w:lineRule="auto"/>
      <w:outlineLvl w:val="1"/>
    </w:pPr>
    <w:rPr>
      <w:rFonts w:ascii="Cambria" w:eastAsia="Calibri" w:hAnsi="Cambria"/>
      <w:b/>
      <w:bCs/>
      <w:i/>
      <w:iCs/>
      <w:sz w:val="28"/>
      <w:szCs w:val="28"/>
      <w:lang w:eastAsia="en-US"/>
    </w:rPr>
  </w:style>
  <w:style w:type="paragraph" w:styleId="30">
    <w:name w:val="heading 3"/>
    <w:basedOn w:val="a0"/>
    <w:next w:val="a0"/>
    <w:link w:val="31"/>
    <w:uiPriority w:val="9"/>
    <w:qFormat/>
    <w:locked/>
    <w:rsid w:val="00737914"/>
    <w:pPr>
      <w:keepNext/>
      <w:keepLines/>
      <w:spacing w:before="200"/>
      <w:outlineLvl w:val="2"/>
    </w:pPr>
    <w:rPr>
      <w:rFonts w:ascii="Cambria" w:hAnsi="Cambria"/>
      <w:b/>
      <w:bCs/>
      <w:color w:val="4F81BD"/>
    </w:rPr>
  </w:style>
  <w:style w:type="paragraph" w:styleId="4">
    <w:name w:val="heading 4"/>
    <w:basedOn w:val="a0"/>
    <w:next w:val="a0"/>
    <w:link w:val="40"/>
    <w:unhideWhenUsed/>
    <w:qFormat/>
    <w:locked/>
    <w:rsid w:val="00AA56B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sid w:val="004674B6"/>
    <w:rPr>
      <w:rFonts w:ascii="Cambria" w:hAnsi="Cambria" w:cs="Times New Roman"/>
      <w:b/>
      <w:bCs/>
      <w:kern w:val="32"/>
      <w:sz w:val="32"/>
      <w:szCs w:val="32"/>
    </w:rPr>
  </w:style>
  <w:style w:type="character" w:customStyle="1" w:styleId="Heading2Char">
    <w:name w:val="Heading 2 Char"/>
    <w:uiPriority w:val="99"/>
    <w:semiHidden/>
    <w:locked/>
    <w:rsid w:val="00913116"/>
    <w:rPr>
      <w:rFonts w:ascii="Cambria" w:hAnsi="Cambria" w:cs="Times New Roman"/>
      <w:b/>
      <w:bCs/>
      <w:i/>
      <w:iCs/>
      <w:sz w:val="28"/>
      <w:szCs w:val="28"/>
    </w:rPr>
  </w:style>
  <w:style w:type="character" w:customStyle="1" w:styleId="31">
    <w:name w:val="Заголовок 3 Знак"/>
    <w:link w:val="30"/>
    <w:uiPriority w:val="9"/>
    <w:semiHidden/>
    <w:locked/>
    <w:rsid w:val="00737914"/>
    <w:rPr>
      <w:rFonts w:ascii="Cambria" w:hAnsi="Cambria" w:cs="Times New Roman"/>
      <w:b/>
      <w:bCs/>
      <w:color w:val="4F81BD"/>
      <w:sz w:val="24"/>
      <w:szCs w:val="24"/>
      <w:lang w:val="ru-RU" w:eastAsia="ru-RU" w:bidi="ar-SA"/>
    </w:rPr>
  </w:style>
  <w:style w:type="paragraph" w:styleId="a4">
    <w:name w:val="header"/>
    <w:basedOn w:val="a0"/>
    <w:link w:val="a5"/>
    <w:rsid w:val="0089245E"/>
    <w:pPr>
      <w:tabs>
        <w:tab w:val="center" w:pos="4677"/>
        <w:tab w:val="right" w:pos="9355"/>
      </w:tabs>
    </w:pPr>
  </w:style>
  <w:style w:type="character" w:customStyle="1" w:styleId="a5">
    <w:name w:val="Верхний колонтитул Знак"/>
    <w:link w:val="a4"/>
    <w:uiPriority w:val="99"/>
    <w:locked/>
    <w:rsid w:val="0089245E"/>
    <w:rPr>
      <w:rFonts w:ascii="Times New Roman" w:hAnsi="Times New Roman" w:cs="Times New Roman"/>
      <w:sz w:val="24"/>
      <w:szCs w:val="24"/>
      <w:lang w:eastAsia="ru-RU"/>
    </w:rPr>
  </w:style>
  <w:style w:type="paragraph" w:styleId="a6">
    <w:name w:val="List Paragraph"/>
    <w:basedOn w:val="a0"/>
    <w:link w:val="a7"/>
    <w:uiPriority w:val="34"/>
    <w:qFormat/>
    <w:rsid w:val="0089245E"/>
    <w:pPr>
      <w:spacing w:after="200" w:line="276" w:lineRule="auto"/>
      <w:ind w:left="720"/>
      <w:contextualSpacing/>
    </w:pPr>
    <w:rPr>
      <w:rFonts w:eastAsia="Calibri"/>
      <w:szCs w:val="22"/>
      <w:lang w:eastAsia="en-US"/>
    </w:rPr>
  </w:style>
  <w:style w:type="character" w:styleId="a8">
    <w:name w:val="page number"/>
    <w:rsid w:val="0089245E"/>
    <w:rPr>
      <w:rFonts w:cs="Times New Roman"/>
    </w:rPr>
  </w:style>
  <w:style w:type="paragraph" w:customStyle="1" w:styleId="a9">
    <w:name w:val="Знак Знак Знак Знак Знак Знак Знак Знак Знак Знак"/>
    <w:basedOn w:val="a0"/>
    <w:uiPriority w:val="99"/>
    <w:rsid w:val="00E15B72"/>
    <w:pPr>
      <w:spacing w:before="100" w:beforeAutospacing="1" w:after="100" w:afterAutospacing="1"/>
    </w:pPr>
    <w:rPr>
      <w:lang w:val="en-US" w:eastAsia="en-US"/>
    </w:rPr>
  </w:style>
  <w:style w:type="paragraph" w:customStyle="1" w:styleId="Style2">
    <w:name w:val="Style2"/>
    <w:basedOn w:val="a0"/>
    <w:rsid w:val="00E15B72"/>
    <w:pPr>
      <w:widowControl w:val="0"/>
      <w:autoSpaceDE w:val="0"/>
      <w:autoSpaceDN w:val="0"/>
      <w:adjustRightInd w:val="0"/>
      <w:spacing w:line="309" w:lineRule="exact"/>
      <w:ind w:firstLine="816"/>
      <w:jc w:val="both"/>
    </w:pPr>
  </w:style>
  <w:style w:type="paragraph" w:customStyle="1" w:styleId="Style3">
    <w:name w:val="Style3"/>
    <w:basedOn w:val="a0"/>
    <w:rsid w:val="00E15B72"/>
    <w:pPr>
      <w:widowControl w:val="0"/>
      <w:autoSpaceDE w:val="0"/>
      <w:autoSpaceDN w:val="0"/>
      <w:adjustRightInd w:val="0"/>
      <w:spacing w:line="317" w:lineRule="exact"/>
      <w:ind w:firstLine="821"/>
    </w:pPr>
  </w:style>
  <w:style w:type="character" w:customStyle="1" w:styleId="FontStyle11">
    <w:name w:val="Font Style11"/>
    <w:uiPriority w:val="99"/>
    <w:rsid w:val="00E15B72"/>
    <w:rPr>
      <w:rFonts w:ascii="Times New Roman" w:hAnsi="Times New Roman" w:cs="Times New Roman"/>
      <w:sz w:val="20"/>
      <w:szCs w:val="20"/>
    </w:rPr>
  </w:style>
  <w:style w:type="character" w:customStyle="1" w:styleId="FontStyle12">
    <w:name w:val="Font Style12"/>
    <w:rsid w:val="00E15B72"/>
    <w:rPr>
      <w:rFonts w:ascii="Times New Roman" w:hAnsi="Times New Roman" w:cs="Times New Roman"/>
      <w:sz w:val="26"/>
      <w:szCs w:val="26"/>
    </w:rPr>
  </w:style>
  <w:style w:type="paragraph" w:styleId="aa">
    <w:name w:val="Body Text"/>
    <w:aliases w:val="Основной текст1"/>
    <w:basedOn w:val="a0"/>
    <w:link w:val="ab"/>
    <w:rsid w:val="0067599A"/>
    <w:rPr>
      <w:sz w:val="28"/>
      <w:szCs w:val="20"/>
    </w:rPr>
  </w:style>
  <w:style w:type="character" w:customStyle="1" w:styleId="ab">
    <w:name w:val="Основной текст Знак"/>
    <w:aliases w:val="Основной текст1 Знак"/>
    <w:link w:val="aa"/>
    <w:locked/>
    <w:rsid w:val="0067599A"/>
    <w:rPr>
      <w:rFonts w:ascii="Times New Roman" w:hAnsi="Times New Roman" w:cs="Times New Roman"/>
      <w:sz w:val="20"/>
      <w:szCs w:val="20"/>
      <w:lang w:eastAsia="ru-RU"/>
    </w:rPr>
  </w:style>
  <w:style w:type="character" w:customStyle="1" w:styleId="TitleChar">
    <w:name w:val="Title Char"/>
    <w:uiPriority w:val="99"/>
    <w:locked/>
    <w:rsid w:val="00FE634F"/>
    <w:rPr>
      <w:b/>
      <w:sz w:val="36"/>
    </w:rPr>
  </w:style>
  <w:style w:type="paragraph" w:styleId="ac">
    <w:name w:val="Title"/>
    <w:basedOn w:val="a0"/>
    <w:link w:val="ad"/>
    <w:qFormat/>
    <w:rsid w:val="00FE634F"/>
    <w:pPr>
      <w:tabs>
        <w:tab w:val="left" w:pos="8460"/>
      </w:tabs>
      <w:jc w:val="center"/>
    </w:pPr>
    <w:rPr>
      <w:rFonts w:ascii="Calibri" w:eastAsia="Calibri" w:hAnsi="Calibri"/>
      <w:b/>
      <w:bCs/>
      <w:sz w:val="36"/>
      <w:szCs w:val="36"/>
    </w:rPr>
  </w:style>
  <w:style w:type="character" w:customStyle="1" w:styleId="TitleChar1">
    <w:name w:val="Title Char1"/>
    <w:uiPriority w:val="99"/>
    <w:locked/>
    <w:rsid w:val="00995595"/>
    <w:rPr>
      <w:rFonts w:ascii="Cambria" w:hAnsi="Cambria" w:cs="Times New Roman"/>
      <w:b/>
      <w:bCs/>
      <w:kern w:val="28"/>
      <w:sz w:val="32"/>
      <w:szCs w:val="32"/>
    </w:rPr>
  </w:style>
  <w:style w:type="character" w:customStyle="1" w:styleId="ad">
    <w:name w:val="Заголовок Знак"/>
    <w:link w:val="ac"/>
    <w:locked/>
    <w:rsid w:val="00FE634F"/>
    <w:rPr>
      <w:rFonts w:ascii="Cambria" w:hAnsi="Cambria" w:cs="Times New Roman"/>
      <w:color w:val="17365D"/>
      <w:spacing w:val="5"/>
      <w:kern w:val="28"/>
      <w:sz w:val="52"/>
      <w:szCs w:val="52"/>
      <w:lang w:eastAsia="ru-RU"/>
    </w:rPr>
  </w:style>
  <w:style w:type="paragraph" w:styleId="ae">
    <w:name w:val="Normal (Web)"/>
    <w:aliases w:val="Обычный (Web),Обычный (веб)"/>
    <w:basedOn w:val="a0"/>
    <w:uiPriority w:val="99"/>
    <w:qFormat/>
    <w:rsid w:val="00FE634F"/>
    <w:pPr>
      <w:spacing w:before="100" w:beforeAutospacing="1" w:after="100" w:afterAutospacing="1"/>
    </w:pPr>
  </w:style>
  <w:style w:type="paragraph" w:customStyle="1" w:styleId="bodytext1">
    <w:name w:val="bodytext1"/>
    <w:basedOn w:val="a0"/>
    <w:rsid w:val="00FE634F"/>
    <w:pPr>
      <w:spacing w:after="150" w:line="225" w:lineRule="atLeast"/>
      <w:jc w:val="both"/>
    </w:pPr>
  </w:style>
  <w:style w:type="paragraph" w:customStyle="1" w:styleId="Style6">
    <w:name w:val="Style6"/>
    <w:basedOn w:val="a0"/>
    <w:uiPriority w:val="99"/>
    <w:rsid w:val="00FE634F"/>
    <w:pPr>
      <w:widowControl w:val="0"/>
      <w:autoSpaceDE w:val="0"/>
      <w:autoSpaceDN w:val="0"/>
      <w:adjustRightInd w:val="0"/>
      <w:spacing w:line="274" w:lineRule="exact"/>
      <w:jc w:val="both"/>
    </w:pPr>
  </w:style>
  <w:style w:type="character" w:customStyle="1" w:styleId="FontStyle20">
    <w:name w:val="Font Style20"/>
    <w:uiPriority w:val="99"/>
    <w:rsid w:val="00FE634F"/>
    <w:rPr>
      <w:rFonts w:ascii="Times New Roman" w:hAnsi="Times New Roman" w:cs="Times New Roman"/>
      <w:sz w:val="22"/>
      <w:szCs w:val="22"/>
    </w:rPr>
  </w:style>
  <w:style w:type="paragraph" w:customStyle="1" w:styleId="ListParagraph1">
    <w:name w:val="List Paragraph1"/>
    <w:basedOn w:val="a0"/>
    <w:uiPriority w:val="99"/>
    <w:rsid w:val="00FE634F"/>
    <w:pPr>
      <w:spacing w:after="200" w:line="276" w:lineRule="auto"/>
      <w:ind w:left="720"/>
    </w:pPr>
    <w:rPr>
      <w:rFonts w:ascii="Calibri" w:hAnsi="Calibri"/>
      <w:sz w:val="22"/>
      <w:szCs w:val="22"/>
      <w:lang w:eastAsia="en-US"/>
    </w:rPr>
  </w:style>
  <w:style w:type="character" w:styleId="af">
    <w:name w:val="Hyperlink"/>
    <w:uiPriority w:val="99"/>
    <w:rsid w:val="00FE634F"/>
    <w:rPr>
      <w:rFonts w:cs="Times New Roman"/>
      <w:color w:val="0000FF"/>
      <w:u w:val="single"/>
    </w:rPr>
  </w:style>
  <w:style w:type="paragraph" w:customStyle="1" w:styleId="rvps410421">
    <w:name w:val="rvps410421"/>
    <w:basedOn w:val="a0"/>
    <w:rsid w:val="00FE634F"/>
    <w:pPr>
      <w:spacing w:after="300"/>
    </w:pPr>
    <w:rPr>
      <w:rFonts w:ascii="Verdana" w:hAnsi="Verdana"/>
      <w:color w:val="000000"/>
      <w:sz w:val="17"/>
      <w:szCs w:val="17"/>
    </w:rPr>
  </w:style>
  <w:style w:type="paragraph" w:customStyle="1" w:styleId="ConsPlusNormal">
    <w:name w:val="ConsPlusNormal"/>
    <w:qFormat/>
    <w:rsid w:val="00FE634F"/>
    <w:pPr>
      <w:widowControl w:val="0"/>
      <w:autoSpaceDE w:val="0"/>
      <w:autoSpaceDN w:val="0"/>
      <w:adjustRightInd w:val="0"/>
      <w:ind w:firstLine="720"/>
    </w:pPr>
    <w:rPr>
      <w:rFonts w:ascii="Arial" w:eastAsia="Times New Roman" w:hAnsi="Arial" w:cs="Arial"/>
    </w:rPr>
  </w:style>
  <w:style w:type="paragraph" w:customStyle="1" w:styleId="af0">
    <w:name w:val="Знак Знак Знак Знак"/>
    <w:basedOn w:val="a0"/>
    <w:uiPriority w:val="99"/>
    <w:semiHidden/>
    <w:rsid w:val="009351DB"/>
    <w:pPr>
      <w:spacing w:before="120" w:after="160" w:line="240" w:lineRule="exact"/>
      <w:ind w:left="720" w:hanging="360"/>
      <w:jc w:val="both"/>
    </w:pPr>
    <w:rPr>
      <w:rFonts w:ascii="Verdana" w:hAnsi="Verdana"/>
      <w:sz w:val="20"/>
      <w:szCs w:val="20"/>
      <w:lang w:val="en-US" w:eastAsia="en-US"/>
    </w:rPr>
  </w:style>
  <w:style w:type="character" w:styleId="af1">
    <w:name w:val="annotation reference"/>
    <w:rsid w:val="001B45F0"/>
    <w:rPr>
      <w:rFonts w:cs="Times New Roman"/>
      <w:sz w:val="16"/>
      <w:szCs w:val="16"/>
    </w:rPr>
  </w:style>
  <w:style w:type="paragraph" w:styleId="af2">
    <w:name w:val="annotation text"/>
    <w:basedOn w:val="a0"/>
    <w:link w:val="af3"/>
    <w:rsid w:val="001B45F0"/>
    <w:rPr>
      <w:rFonts w:eastAsia="Calibri"/>
      <w:sz w:val="20"/>
      <w:szCs w:val="20"/>
    </w:rPr>
  </w:style>
  <w:style w:type="character" w:customStyle="1" w:styleId="af3">
    <w:name w:val="Текст примечания Знак"/>
    <w:link w:val="af2"/>
    <w:locked/>
    <w:rsid w:val="004674B6"/>
    <w:rPr>
      <w:rFonts w:ascii="Times New Roman" w:hAnsi="Times New Roman" w:cs="Times New Roman"/>
      <w:sz w:val="20"/>
      <w:szCs w:val="20"/>
    </w:rPr>
  </w:style>
  <w:style w:type="paragraph" w:styleId="af4">
    <w:name w:val="annotation subject"/>
    <w:basedOn w:val="af2"/>
    <w:next w:val="af2"/>
    <w:link w:val="af5"/>
    <w:uiPriority w:val="99"/>
    <w:semiHidden/>
    <w:rsid w:val="001B45F0"/>
    <w:rPr>
      <w:b/>
      <w:bCs/>
    </w:rPr>
  </w:style>
  <w:style w:type="character" w:customStyle="1" w:styleId="af5">
    <w:name w:val="Тема примечания Знак"/>
    <w:link w:val="af4"/>
    <w:uiPriority w:val="99"/>
    <w:semiHidden/>
    <w:locked/>
    <w:rsid w:val="004674B6"/>
    <w:rPr>
      <w:rFonts w:ascii="Times New Roman" w:hAnsi="Times New Roman" w:cs="Times New Roman"/>
      <w:b/>
      <w:bCs/>
      <w:sz w:val="20"/>
      <w:szCs w:val="20"/>
    </w:rPr>
  </w:style>
  <w:style w:type="paragraph" w:styleId="af6">
    <w:name w:val="Balloon Text"/>
    <w:basedOn w:val="a0"/>
    <w:link w:val="af7"/>
    <w:uiPriority w:val="99"/>
    <w:semiHidden/>
    <w:rsid w:val="001B45F0"/>
    <w:rPr>
      <w:rFonts w:ascii="Tahoma" w:eastAsia="Calibri" w:hAnsi="Tahoma" w:cs="Tahoma"/>
      <w:sz w:val="16"/>
      <w:szCs w:val="16"/>
    </w:rPr>
  </w:style>
  <w:style w:type="character" w:customStyle="1" w:styleId="af7">
    <w:name w:val="Текст выноски Знак"/>
    <w:link w:val="af6"/>
    <w:uiPriority w:val="99"/>
    <w:semiHidden/>
    <w:locked/>
    <w:rsid w:val="004674B6"/>
    <w:rPr>
      <w:rFonts w:ascii="Times New Roman" w:hAnsi="Times New Roman" w:cs="Times New Roman"/>
      <w:sz w:val="2"/>
    </w:rPr>
  </w:style>
  <w:style w:type="paragraph" w:styleId="af8">
    <w:name w:val="footer"/>
    <w:basedOn w:val="a0"/>
    <w:link w:val="af9"/>
    <w:rsid w:val="001B45F0"/>
    <w:pPr>
      <w:tabs>
        <w:tab w:val="center" w:pos="4677"/>
        <w:tab w:val="right" w:pos="9355"/>
      </w:tabs>
    </w:pPr>
    <w:rPr>
      <w:rFonts w:eastAsia="Calibri"/>
    </w:rPr>
  </w:style>
  <w:style w:type="character" w:customStyle="1" w:styleId="af9">
    <w:name w:val="Нижний колонтитул Знак"/>
    <w:link w:val="af8"/>
    <w:uiPriority w:val="99"/>
    <w:locked/>
    <w:rsid w:val="004674B6"/>
    <w:rPr>
      <w:rFonts w:ascii="Times New Roman" w:hAnsi="Times New Roman" w:cs="Times New Roman"/>
      <w:sz w:val="24"/>
      <w:szCs w:val="24"/>
    </w:rPr>
  </w:style>
  <w:style w:type="paragraph" w:styleId="afa">
    <w:name w:val="Body Text Indent"/>
    <w:basedOn w:val="a0"/>
    <w:link w:val="afb"/>
    <w:rsid w:val="001B45F0"/>
    <w:pPr>
      <w:spacing w:after="120"/>
      <w:ind w:left="283"/>
    </w:pPr>
    <w:rPr>
      <w:rFonts w:eastAsia="Calibri"/>
    </w:rPr>
  </w:style>
  <w:style w:type="character" w:customStyle="1" w:styleId="BodyTextIndentChar">
    <w:name w:val="Body Text Indent Char"/>
    <w:uiPriority w:val="99"/>
    <w:semiHidden/>
    <w:locked/>
    <w:rsid w:val="004674B6"/>
    <w:rPr>
      <w:rFonts w:ascii="Times New Roman" w:hAnsi="Times New Roman" w:cs="Times New Roman"/>
      <w:sz w:val="24"/>
      <w:szCs w:val="24"/>
    </w:rPr>
  </w:style>
  <w:style w:type="character" w:customStyle="1" w:styleId="afb">
    <w:name w:val="Основной текст с отступом Знак"/>
    <w:link w:val="afa"/>
    <w:locked/>
    <w:rsid w:val="001B45F0"/>
    <w:rPr>
      <w:rFonts w:cs="Times New Roman"/>
      <w:sz w:val="24"/>
      <w:szCs w:val="24"/>
      <w:lang w:val="ru-RU" w:eastAsia="ru-RU" w:bidi="ar-SA"/>
    </w:rPr>
  </w:style>
  <w:style w:type="paragraph" w:styleId="22">
    <w:name w:val="Body Text First Indent 2"/>
    <w:basedOn w:val="afa"/>
    <w:link w:val="23"/>
    <w:rsid w:val="001B45F0"/>
    <w:pPr>
      <w:ind w:firstLine="210"/>
    </w:pPr>
  </w:style>
  <w:style w:type="character" w:customStyle="1" w:styleId="BodyTextFirstIndent2Char">
    <w:name w:val="Body Text First Indent 2 Char"/>
    <w:uiPriority w:val="99"/>
    <w:semiHidden/>
    <w:locked/>
    <w:rsid w:val="004674B6"/>
    <w:rPr>
      <w:rFonts w:ascii="Times New Roman" w:hAnsi="Times New Roman" w:cs="Times New Roman"/>
      <w:sz w:val="24"/>
      <w:szCs w:val="24"/>
      <w:lang w:val="ru-RU" w:eastAsia="ru-RU" w:bidi="ar-SA"/>
    </w:rPr>
  </w:style>
  <w:style w:type="character" w:customStyle="1" w:styleId="23">
    <w:name w:val="Красная строка 2 Знак"/>
    <w:link w:val="22"/>
    <w:locked/>
    <w:rsid w:val="001B45F0"/>
    <w:rPr>
      <w:rFonts w:cs="Times New Roman"/>
      <w:sz w:val="24"/>
      <w:szCs w:val="24"/>
      <w:lang w:val="ru-RU" w:eastAsia="ru-RU" w:bidi="ar-SA"/>
    </w:rPr>
  </w:style>
  <w:style w:type="paragraph" w:customStyle="1" w:styleId="ConsTitle">
    <w:name w:val="ConsTitle"/>
    <w:uiPriority w:val="99"/>
    <w:rsid w:val="001B45F0"/>
    <w:pPr>
      <w:widowControl w:val="0"/>
      <w:autoSpaceDE w:val="0"/>
      <w:autoSpaceDN w:val="0"/>
      <w:adjustRightInd w:val="0"/>
      <w:ind w:right="19772"/>
    </w:pPr>
    <w:rPr>
      <w:rFonts w:ascii="Arial" w:hAnsi="Arial" w:cs="Arial"/>
      <w:b/>
      <w:bCs/>
      <w:sz w:val="16"/>
      <w:szCs w:val="16"/>
    </w:rPr>
  </w:style>
  <w:style w:type="paragraph" w:customStyle="1" w:styleId="Style4">
    <w:name w:val="Style4"/>
    <w:basedOn w:val="a0"/>
    <w:rsid w:val="006D4192"/>
    <w:pPr>
      <w:widowControl w:val="0"/>
      <w:autoSpaceDE w:val="0"/>
      <w:autoSpaceDN w:val="0"/>
      <w:adjustRightInd w:val="0"/>
    </w:pPr>
    <w:rPr>
      <w:rFonts w:eastAsia="Calibri"/>
    </w:rPr>
  </w:style>
  <w:style w:type="paragraph" w:customStyle="1" w:styleId="Style5">
    <w:name w:val="Style5"/>
    <w:basedOn w:val="a0"/>
    <w:rsid w:val="006D4192"/>
    <w:pPr>
      <w:widowControl w:val="0"/>
      <w:autoSpaceDE w:val="0"/>
      <w:autoSpaceDN w:val="0"/>
      <w:adjustRightInd w:val="0"/>
      <w:spacing w:line="293" w:lineRule="exact"/>
      <w:ind w:firstLine="826"/>
    </w:pPr>
    <w:rPr>
      <w:rFonts w:eastAsia="Calibri"/>
    </w:rPr>
  </w:style>
  <w:style w:type="paragraph" w:customStyle="1" w:styleId="Style7">
    <w:name w:val="Style7"/>
    <w:basedOn w:val="a0"/>
    <w:rsid w:val="006D4192"/>
    <w:pPr>
      <w:widowControl w:val="0"/>
      <w:autoSpaceDE w:val="0"/>
      <w:autoSpaceDN w:val="0"/>
      <w:adjustRightInd w:val="0"/>
      <w:spacing w:line="298" w:lineRule="exact"/>
      <w:ind w:firstLine="826"/>
    </w:pPr>
    <w:rPr>
      <w:rFonts w:eastAsia="Calibri"/>
    </w:rPr>
  </w:style>
  <w:style w:type="paragraph" w:customStyle="1" w:styleId="afc">
    <w:name w:val="Òàáëèöà"/>
    <w:basedOn w:val="afd"/>
    <w:rsid w:val="000F6AA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Calibri" w:cs="Times New Roman"/>
      <w:sz w:val="20"/>
      <w:szCs w:val="20"/>
    </w:rPr>
  </w:style>
  <w:style w:type="paragraph" w:styleId="afe">
    <w:name w:val="Plain Text"/>
    <w:basedOn w:val="a0"/>
    <w:link w:val="aff"/>
    <w:rsid w:val="000F6AAA"/>
    <w:rPr>
      <w:rFonts w:ascii="Courier New" w:eastAsia="Calibri" w:hAnsi="Courier New"/>
      <w:sz w:val="20"/>
      <w:szCs w:val="20"/>
    </w:rPr>
  </w:style>
  <w:style w:type="character" w:customStyle="1" w:styleId="aff">
    <w:name w:val="Текст Знак"/>
    <w:link w:val="afe"/>
    <w:locked/>
    <w:rsid w:val="00834687"/>
    <w:rPr>
      <w:rFonts w:ascii="Courier New" w:hAnsi="Courier New" w:cs="Courier New"/>
      <w:sz w:val="20"/>
      <w:szCs w:val="20"/>
    </w:rPr>
  </w:style>
  <w:style w:type="character" w:customStyle="1" w:styleId="aff0">
    <w:name w:val="Основной текст + Полужирный"/>
    <w:rsid w:val="000F6AAA"/>
    <w:rPr>
      <w:rFonts w:cs="Times New Roman"/>
      <w:b/>
      <w:bCs/>
      <w:sz w:val="23"/>
      <w:szCs w:val="23"/>
      <w:lang w:bidi="ar-SA"/>
    </w:rPr>
  </w:style>
  <w:style w:type="paragraph" w:styleId="afd">
    <w:name w:val="Message Header"/>
    <w:basedOn w:val="a0"/>
    <w:link w:val="aff1"/>
    <w:uiPriority w:val="99"/>
    <w:rsid w:val="000F6A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1">
    <w:name w:val="Шапка Знак"/>
    <w:link w:val="afd"/>
    <w:uiPriority w:val="99"/>
    <w:semiHidden/>
    <w:locked/>
    <w:rsid w:val="00834687"/>
    <w:rPr>
      <w:rFonts w:ascii="Cambria" w:hAnsi="Cambria" w:cs="Times New Roman"/>
      <w:sz w:val="24"/>
      <w:szCs w:val="24"/>
      <w:shd w:val="pct20" w:color="auto" w:fill="auto"/>
    </w:rPr>
  </w:style>
  <w:style w:type="table" w:styleId="aff2">
    <w:name w:val="Table Grid"/>
    <w:basedOn w:val="a2"/>
    <w:locked/>
    <w:rsid w:val="00AC4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Знак Знак"/>
    <w:basedOn w:val="24"/>
    <w:uiPriority w:val="99"/>
    <w:rsid w:val="00AC488B"/>
    <w:pPr>
      <w:widowControl w:val="0"/>
      <w:tabs>
        <w:tab w:val="num" w:pos="227"/>
      </w:tabs>
      <w:adjustRightInd w:val="0"/>
      <w:spacing w:after="0" w:line="240" w:lineRule="auto"/>
      <w:ind w:left="0"/>
      <w:jc w:val="both"/>
      <w:textAlignment w:val="baseline"/>
    </w:pPr>
    <w:rPr>
      <w:rFonts w:eastAsia="Calibri"/>
      <w:szCs w:val="20"/>
    </w:rPr>
  </w:style>
  <w:style w:type="character" w:customStyle="1" w:styleId="FontStyle34">
    <w:name w:val="Font Style34"/>
    <w:rsid w:val="00AC488B"/>
    <w:rPr>
      <w:rFonts w:ascii="Times New Roman" w:hAnsi="Times New Roman" w:cs="Times New Roman"/>
      <w:sz w:val="22"/>
      <w:szCs w:val="22"/>
    </w:rPr>
  </w:style>
  <w:style w:type="paragraph" w:styleId="24">
    <w:name w:val="Body Text Indent 2"/>
    <w:basedOn w:val="a0"/>
    <w:link w:val="25"/>
    <w:rsid w:val="00AC488B"/>
    <w:pPr>
      <w:spacing w:after="120" w:line="480" w:lineRule="auto"/>
      <w:ind w:left="283"/>
    </w:pPr>
  </w:style>
  <w:style w:type="character" w:customStyle="1" w:styleId="25">
    <w:name w:val="Основной текст с отступом 2 Знак"/>
    <w:link w:val="24"/>
    <w:locked/>
    <w:rsid w:val="00A44C0B"/>
    <w:rPr>
      <w:rFonts w:ascii="Times New Roman" w:hAnsi="Times New Roman" w:cs="Times New Roman"/>
      <w:sz w:val="24"/>
      <w:szCs w:val="24"/>
    </w:rPr>
  </w:style>
  <w:style w:type="character" w:customStyle="1" w:styleId="aff3">
    <w:name w:val="Гипертекстовая ссылка"/>
    <w:rsid w:val="00AC488B"/>
    <w:rPr>
      <w:rFonts w:cs="Times New Roman"/>
      <w:color w:val="008000"/>
    </w:rPr>
  </w:style>
  <w:style w:type="paragraph" w:customStyle="1" w:styleId="aff4">
    <w:name w:val="Прижатый влево"/>
    <w:basedOn w:val="a0"/>
    <w:next w:val="a0"/>
    <w:uiPriority w:val="99"/>
    <w:rsid w:val="00AC488B"/>
    <w:pPr>
      <w:autoSpaceDE w:val="0"/>
      <w:autoSpaceDN w:val="0"/>
      <w:adjustRightInd w:val="0"/>
    </w:pPr>
    <w:rPr>
      <w:rFonts w:ascii="Arial" w:eastAsia="Calibri" w:hAnsi="Arial"/>
    </w:rPr>
  </w:style>
  <w:style w:type="character" w:customStyle="1" w:styleId="aff5">
    <w:name w:val="Цветовое выделение"/>
    <w:uiPriority w:val="99"/>
    <w:rsid w:val="00AC488B"/>
    <w:rPr>
      <w:b/>
      <w:color w:val="000080"/>
      <w:sz w:val="20"/>
    </w:rPr>
  </w:style>
  <w:style w:type="paragraph" w:customStyle="1" w:styleId="12">
    <w:name w:val="Абзац списка1"/>
    <w:basedOn w:val="a0"/>
    <w:uiPriority w:val="99"/>
    <w:rsid w:val="00665EF6"/>
    <w:pPr>
      <w:spacing w:after="200" w:line="276" w:lineRule="auto"/>
      <w:ind w:left="720"/>
      <w:contextualSpacing/>
    </w:pPr>
    <w:rPr>
      <w:rFonts w:ascii="Calibri" w:eastAsia="Calibri" w:hAnsi="Calibri"/>
      <w:sz w:val="22"/>
      <w:szCs w:val="22"/>
    </w:rPr>
  </w:style>
  <w:style w:type="character" w:customStyle="1" w:styleId="26">
    <w:name w:val="Заголовок 2 Знак"/>
    <w:uiPriority w:val="9"/>
    <w:rsid w:val="0091464D"/>
    <w:rPr>
      <w:rFonts w:ascii="Arial" w:hAnsi="Arial" w:cs="Arial"/>
      <w:b/>
      <w:bCs/>
      <w:i/>
      <w:iCs/>
      <w:sz w:val="28"/>
      <w:szCs w:val="28"/>
      <w:lang w:val="ru-RU" w:eastAsia="ru-RU" w:bidi="ar-SA"/>
    </w:rPr>
  </w:style>
  <w:style w:type="paragraph" w:styleId="aff6">
    <w:name w:val="Document Map"/>
    <w:basedOn w:val="a0"/>
    <w:link w:val="aff7"/>
    <w:uiPriority w:val="99"/>
    <w:semiHidden/>
    <w:rsid w:val="00453B38"/>
    <w:pPr>
      <w:shd w:val="clear" w:color="auto" w:fill="000080"/>
    </w:pPr>
    <w:rPr>
      <w:rFonts w:ascii="Tahoma" w:hAnsi="Tahoma" w:cs="Tahoma"/>
      <w:sz w:val="20"/>
      <w:szCs w:val="20"/>
    </w:rPr>
  </w:style>
  <w:style w:type="character" w:customStyle="1" w:styleId="aff7">
    <w:name w:val="Схема документа Знак"/>
    <w:link w:val="aff6"/>
    <w:uiPriority w:val="99"/>
    <w:semiHidden/>
    <w:locked/>
    <w:rsid w:val="00293660"/>
    <w:rPr>
      <w:rFonts w:ascii="Times New Roman" w:hAnsi="Times New Roman" w:cs="Times New Roman"/>
      <w:sz w:val="2"/>
    </w:rPr>
  </w:style>
  <w:style w:type="paragraph" w:customStyle="1" w:styleId="s1">
    <w:name w:val="s_1"/>
    <w:basedOn w:val="a0"/>
    <w:uiPriority w:val="99"/>
    <w:rsid w:val="00282EB0"/>
    <w:pPr>
      <w:ind w:firstLine="720"/>
      <w:jc w:val="both"/>
    </w:pPr>
    <w:rPr>
      <w:rFonts w:ascii="Arial" w:eastAsia="Calibri" w:hAnsi="Arial" w:cs="Arial"/>
      <w:sz w:val="26"/>
      <w:szCs w:val="26"/>
    </w:rPr>
  </w:style>
  <w:style w:type="paragraph" w:customStyle="1" w:styleId="ConsNormal">
    <w:name w:val="ConsNormal"/>
    <w:uiPriority w:val="99"/>
    <w:rsid w:val="002201B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201B0"/>
    <w:pPr>
      <w:widowControl w:val="0"/>
      <w:autoSpaceDE w:val="0"/>
      <w:autoSpaceDN w:val="0"/>
      <w:adjustRightInd w:val="0"/>
      <w:ind w:right="19772"/>
    </w:pPr>
    <w:rPr>
      <w:rFonts w:ascii="Courier New" w:hAnsi="Courier New" w:cs="Courier New"/>
    </w:rPr>
  </w:style>
  <w:style w:type="paragraph" w:customStyle="1" w:styleId="ConsPlusTitle">
    <w:name w:val="ConsPlusTitle"/>
    <w:rsid w:val="002140BD"/>
    <w:pPr>
      <w:widowControl w:val="0"/>
      <w:autoSpaceDE w:val="0"/>
      <w:autoSpaceDN w:val="0"/>
      <w:adjustRightInd w:val="0"/>
    </w:pPr>
    <w:rPr>
      <w:rFonts w:ascii="Arial" w:hAnsi="Arial" w:cs="Arial"/>
      <w:b/>
      <w:bCs/>
    </w:rPr>
  </w:style>
  <w:style w:type="paragraph" w:customStyle="1" w:styleId="1">
    <w:name w:val="Знак Знак Знак Знак1"/>
    <w:basedOn w:val="a0"/>
    <w:uiPriority w:val="99"/>
    <w:semiHidden/>
    <w:rsid w:val="00944A6F"/>
    <w:pPr>
      <w:numPr>
        <w:numId w:val="1"/>
      </w:numPr>
      <w:spacing w:before="120" w:after="160" w:line="240" w:lineRule="exact"/>
      <w:jc w:val="both"/>
    </w:pPr>
    <w:rPr>
      <w:rFonts w:ascii="Verdana" w:eastAsia="Calibri" w:hAnsi="Verdana"/>
      <w:sz w:val="20"/>
      <w:szCs w:val="20"/>
      <w:lang w:val="en-US" w:eastAsia="en-US"/>
    </w:rPr>
  </w:style>
  <w:style w:type="paragraph" w:customStyle="1" w:styleId="13">
    <w:name w:val="Знак Знак Знак Знак Знак Знак Знак Знак Знак Знак1"/>
    <w:basedOn w:val="a0"/>
    <w:uiPriority w:val="99"/>
    <w:rsid w:val="00430CF1"/>
    <w:pPr>
      <w:spacing w:before="100" w:beforeAutospacing="1" w:after="100" w:afterAutospacing="1"/>
    </w:pPr>
    <w:rPr>
      <w:rFonts w:eastAsia="Calibri"/>
      <w:lang w:val="en-US" w:eastAsia="en-US"/>
    </w:rPr>
  </w:style>
  <w:style w:type="paragraph" w:customStyle="1" w:styleId="110">
    <w:name w:val="Знак Знак1 Знак Знак Знак Знак Знак Знак1 Знак"/>
    <w:basedOn w:val="a0"/>
    <w:uiPriority w:val="99"/>
    <w:rsid w:val="007D23F0"/>
    <w:pPr>
      <w:widowControl w:val="0"/>
      <w:adjustRightInd w:val="0"/>
      <w:spacing w:after="160" w:line="240" w:lineRule="exact"/>
      <w:jc w:val="right"/>
    </w:pPr>
    <w:rPr>
      <w:rFonts w:eastAsia="Calibri"/>
      <w:sz w:val="20"/>
      <w:szCs w:val="20"/>
      <w:lang w:val="en-GB" w:eastAsia="en-US"/>
    </w:rPr>
  </w:style>
  <w:style w:type="paragraph" w:customStyle="1" w:styleId="27">
    <w:name w:val="Знак Знак Знак Знак2"/>
    <w:basedOn w:val="a0"/>
    <w:uiPriority w:val="99"/>
    <w:semiHidden/>
    <w:rsid w:val="00930BA7"/>
    <w:pPr>
      <w:spacing w:before="120" w:after="160" w:line="240" w:lineRule="exact"/>
      <w:ind w:left="720" w:hanging="360"/>
      <w:jc w:val="both"/>
    </w:pPr>
    <w:rPr>
      <w:rFonts w:ascii="Verdana" w:eastAsia="Calibri" w:hAnsi="Verdana"/>
      <w:sz w:val="20"/>
      <w:szCs w:val="20"/>
      <w:lang w:val="en-US" w:eastAsia="en-US"/>
    </w:rPr>
  </w:style>
  <w:style w:type="paragraph" w:customStyle="1" w:styleId="ConsPlusNonformat">
    <w:name w:val="ConsPlusNonformat"/>
    <w:rsid w:val="00226D31"/>
    <w:pPr>
      <w:widowControl w:val="0"/>
      <w:autoSpaceDE w:val="0"/>
      <w:autoSpaceDN w:val="0"/>
      <w:adjustRightInd w:val="0"/>
    </w:pPr>
    <w:rPr>
      <w:rFonts w:ascii="Courier New" w:eastAsia="Times New Roman" w:hAnsi="Courier New" w:cs="Courier New"/>
      <w:sz w:val="24"/>
      <w:szCs w:val="24"/>
    </w:rPr>
  </w:style>
  <w:style w:type="character" w:styleId="aff8">
    <w:name w:val="Strong"/>
    <w:uiPriority w:val="22"/>
    <w:qFormat/>
    <w:locked/>
    <w:rsid w:val="00226D31"/>
    <w:rPr>
      <w:rFonts w:cs="Times New Roman"/>
      <w:b/>
      <w:bCs/>
    </w:rPr>
  </w:style>
  <w:style w:type="character" w:customStyle="1" w:styleId="aff9">
    <w:name w:val="Без интервала Знак"/>
    <w:link w:val="affa"/>
    <w:locked/>
    <w:rsid w:val="00226D31"/>
    <w:rPr>
      <w:rFonts w:ascii="Times New Roman" w:hAnsi="Times New Roman" w:cs="Times New Roman"/>
      <w:sz w:val="22"/>
      <w:szCs w:val="22"/>
      <w:lang w:val="en-US" w:eastAsia="en-US" w:bidi="ar-SA"/>
    </w:rPr>
  </w:style>
  <w:style w:type="paragraph" w:styleId="affa">
    <w:name w:val="No Spacing"/>
    <w:link w:val="aff9"/>
    <w:uiPriority w:val="1"/>
    <w:qFormat/>
    <w:rsid w:val="00226D31"/>
    <w:rPr>
      <w:rFonts w:ascii="Times New Roman" w:hAnsi="Times New Roman"/>
      <w:sz w:val="22"/>
      <w:szCs w:val="22"/>
      <w:lang w:val="en-US" w:eastAsia="en-US"/>
    </w:rPr>
  </w:style>
  <w:style w:type="paragraph" w:customStyle="1" w:styleId="ConsPlusCell">
    <w:name w:val="ConsPlusCell"/>
    <w:rsid w:val="00226D31"/>
    <w:pPr>
      <w:widowControl w:val="0"/>
      <w:autoSpaceDE w:val="0"/>
      <w:autoSpaceDN w:val="0"/>
      <w:adjustRightInd w:val="0"/>
    </w:pPr>
    <w:rPr>
      <w:rFonts w:ascii="Times New Roman" w:eastAsia="Times New Roman" w:hAnsi="Times New Roman"/>
      <w:sz w:val="24"/>
      <w:szCs w:val="24"/>
    </w:rPr>
  </w:style>
  <w:style w:type="paragraph" w:customStyle="1" w:styleId="28">
    <w:name w:val="Абзац списка2"/>
    <w:basedOn w:val="a0"/>
    <w:rsid w:val="00226D31"/>
    <w:pPr>
      <w:ind w:left="720"/>
    </w:pPr>
    <w:rPr>
      <w:rFonts w:eastAsia="Calibri"/>
    </w:rPr>
  </w:style>
  <w:style w:type="paragraph" w:customStyle="1" w:styleId="Style1">
    <w:name w:val="Style1"/>
    <w:basedOn w:val="a0"/>
    <w:rsid w:val="006A00C7"/>
    <w:pPr>
      <w:widowControl w:val="0"/>
      <w:autoSpaceDE w:val="0"/>
      <w:autoSpaceDN w:val="0"/>
      <w:adjustRightInd w:val="0"/>
    </w:pPr>
    <w:rPr>
      <w:rFonts w:eastAsia="Calibri"/>
    </w:rPr>
  </w:style>
  <w:style w:type="paragraph" w:customStyle="1" w:styleId="affb">
    <w:name w:val="Знак"/>
    <w:basedOn w:val="a0"/>
    <w:rsid w:val="00B71159"/>
    <w:pPr>
      <w:spacing w:before="100" w:beforeAutospacing="1" w:after="100" w:afterAutospacing="1"/>
      <w:jc w:val="both"/>
    </w:pPr>
    <w:rPr>
      <w:rFonts w:ascii="Tahoma" w:eastAsia="Calibri" w:hAnsi="Tahoma"/>
      <w:sz w:val="20"/>
      <w:szCs w:val="20"/>
      <w:lang w:val="en-US" w:eastAsia="en-US"/>
    </w:rPr>
  </w:style>
  <w:style w:type="paragraph" w:customStyle="1" w:styleId="3">
    <w:name w:val="Знак Знак Знак Знак3"/>
    <w:basedOn w:val="a0"/>
    <w:uiPriority w:val="99"/>
    <w:semiHidden/>
    <w:rsid w:val="00D016BC"/>
    <w:pPr>
      <w:numPr>
        <w:numId w:val="2"/>
      </w:numPr>
      <w:spacing w:before="120" w:after="160" w:line="240" w:lineRule="exact"/>
      <w:jc w:val="both"/>
    </w:pPr>
    <w:rPr>
      <w:rFonts w:ascii="Verdana" w:eastAsia="Calibri" w:hAnsi="Verdana"/>
      <w:sz w:val="20"/>
      <w:szCs w:val="20"/>
      <w:lang w:val="en-US" w:eastAsia="en-US"/>
    </w:rPr>
  </w:style>
  <w:style w:type="paragraph" w:customStyle="1" w:styleId="41">
    <w:name w:val="Знак Знак Знак Знак4"/>
    <w:basedOn w:val="a0"/>
    <w:uiPriority w:val="99"/>
    <w:semiHidden/>
    <w:rsid w:val="008D2DBF"/>
    <w:pPr>
      <w:tabs>
        <w:tab w:val="num" w:pos="720"/>
      </w:tabs>
      <w:spacing w:before="120" w:after="160" w:line="240" w:lineRule="exact"/>
      <w:ind w:left="720" w:hanging="360"/>
      <w:jc w:val="both"/>
    </w:pPr>
    <w:rPr>
      <w:rFonts w:ascii="Verdana" w:eastAsia="Calibri" w:hAnsi="Verdana"/>
      <w:sz w:val="20"/>
      <w:szCs w:val="20"/>
      <w:lang w:val="en-US" w:eastAsia="en-US"/>
    </w:rPr>
  </w:style>
  <w:style w:type="paragraph" w:styleId="affc">
    <w:name w:val="footnote text"/>
    <w:basedOn w:val="a0"/>
    <w:link w:val="affd"/>
    <w:uiPriority w:val="99"/>
    <w:rsid w:val="00194106"/>
    <w:rPr>
      <w:rFonts w:ascii="Calibri" w:hAnsi="Calibri"/>
      <w:sz w:val="20"/>
      <w:szCs w:val="20"/>
      <w:lang w:eastAsia="en-US"/>
    </w:rPr>
  </w:style>
  <w:style w:type="character" w:customStyle="1" w:styleId="FootnoteTextChar">
    <w:name w:val="Footnote Text Char"/>
    <w:uiPriority w:val="99"/>
    <w:semiHidden/>
    <w:locked/>
    <w:rsid w:val="00913116"/>
    <w:rPr>
      <w:rFonts w:ascii="Times New Roman" w:hAnsi="Times New Roman" w:cs="Times New Roman"/>
      <w:sz w:val="20"/>
      <w:szCs w:val="20"/>
    </w:rPr>
  </w:style>
  <w:style w:type="character" w:customStyle="1" w:styleId="affd">
    <w:name w:val="Текст сноски Знак"/>
    <w:link w:val="affc"/>
    <w:uiPriority w:val="99"/>
    <w:locked/>
    <w:rsid w:val="00194106"/>
    <w:rPr>
      <w:rFonts w:ascii="Calibri" w:hAnsi="Calibri" w:cs="Times New Roman"/>
      <w:lang w:val="ru-RU" w:eastAsia="en-US" w:bidi="ar-SA"/>
    </w:rPr>
  </w:style>
  <w:style w:type="character" w:styleId="affe">
    <w:name w:val="footnote reference"/>
    <w:uiPriority w:val="99"/>
    <w:rsid w:val="00194106"/>
    <w:rPr>
      <w:rFonts w:cs="Times New Roman"/>
      <w:vertAlign w:val="superscript"/>
    </w:rPr>
  </w:style>
  <w:style w:type="paragraph" w:customStyle="1" w:styleId="afff">
    <w:name w:val="Знак Знак Знак Знак Знак Знак"/>
    <w:basedOn w:val="a0"/>
    <w:uiPriority w:val="99"/>
    <w:rsid w:val="00194106"/>
    <w:pPr>
      <w:spacing w:after="160" w:line="240" w:lineRule="exact"/>
    </w:pPr>
    <w:rPr>
      <w:rFonts w:ascii="Verdana" w:eastAsia="Calibri" w:hAnsi="Verdana"/>
      <w:lang w:val="en-US" w:eastAsia="en-US"/>
    </w:rPr>
  </w:style>
  <w:style w:type="character" w:customStyle="1" w:styleId="5">
    <w:name w:val="Знак Знак5"/>
    <w:uiPriority w:val="99"/>
    <w:rsid w:val="00194106"/>
    <w:rPr>
      <w:rFonts w:ascii="Courier New" w:hAnsi="Courier New" w:cs="Times New Roman"/>
    </w:rPr>
  </w:style>
  <w:style w:type="character" w:customStyle="1" w:styleId="42">
    <w:name w:val="Знак Знак4"/>
    <w:uiPriority w:val="99"/>
    <w:rsid w:val="00194106"/>
    <w:rPr>
      <w:rFonts w:ascii="Times New Roman" w:hAnsi="Times New Roman" w:cs="Times New Roman"/>
      <w:b/>
      <w:sz w:val="28"/>
    </w:rPr>
  </w:style>
  <w:style w:type="character" w:customStyle="1" w:styleId="33">
    <w:name w:val="Знак Знак3"/>
    <w:uiPriority w:val="99"/>
    <w:rsid w:val="00194106"/>
    <w:rPr>
      <w:rFonts w:ascii="Times New Roman" w:hAnsi="Times New Roman" w:cs="Times New Roman"/>
      <w:sz w:val="24"/>
      <w:szCs w:val="24"/>
    </w:rPr>
  </w:style>
  <w:style w:type="character" w:customStyle="1" w:styleId="29">
    <w:name w:val="Знак Знак2"/>
    <w:uiPriority w:val="99"/>
    <w:rsid w:val="00194106"/>
    <w:rPr>
      <w:rFonts w:ascii="Times New Roman" w:hAnsi="Times New Roman" w:cs="Times New Roman"/>
      <w:b/>
      <w:sz w:val="24"/>
    </w:rPr>
  </w:style>
  <w:style w:type="paragraph" w:customStyle="1" w:styleId="14">
    <w:name w:val="Без интервала1"/>
    <w:uiPriority w:val="99"/>
    <w:rsid w:val="00194106"/>
    <w:rPr>
      <w:rFonts w:eastAsia="Times New Roman"/>
      <w:sz w:val="22"/>
      <w:szCs w:val="22"/>
      <w:lang w:eastAsia="en-US"/>
    </w:rPr>
  </w:style>
  <w:style w:type="character" w:customStyle="1" w:styleId="8">
    <w:name w:val="Знак Знак8"/>
    <w:uiPriority w:val="99"/>
    <w:rsid w:val="00194106"/>
    <w:rPr>
      <w:rFonts w:ascii="Cambria" w:hAnsi="Cambria" w:cs="Times New Roman"/>
      <w:b/>
      <w:bCs/>
      <w:kern w:val="32"/>
      <w:sz w:val="32"/>
      <w:szCs w:val="32"/>
      <w:lang w:eastAsia="en-US"/>
    </w:rPr>
  </w:style>
  <w:style w:type="character" w:customStyle="1" w:styleId="21">
    <w:name w:val="Заголовок 2 Знак1"/>
    <w:link w:val="20"/>
    <w:uiPriority w:val="99"/>
    <w:locked/>
    <w:rsid w:val="00194106"/>
    <w:rPr>
      <w:rFonts w:ascii="Cambria" w:hAnsi="Cambria" w:cs="Times New Roman"/>
      <w:b/>
      <w:bCs/>
      <w:i/>
      <w:iCs/>
      <w:sz w:val="28"/>
      <w:szCs w:val="28"/>
      <w:lang w:val="ru-RU" w:eastAsia="en-US" w:bidi="ar-SA"/>
    </w:rPr>
  </w:style>
  <w:style w:type="character" w:customStyle="1" w:styleId="15">
    <w:name w:val="Знак Знак1"/>
    <w:uiPriority w:val="99"/>
    <w:semiHidden/>
    <w:rsid w:val="00194106"/>
    <w:rPr>
      <w:rFonts w:ascii="Tahoma" w:hAnsi="Tahoma" w:cs="Tahoma"/>
      <w:sz w:val="16"/>
      <w:szCs w:val="16"/>
      <w:lang w:eastAsia="en-US"/>
    </w:rPr>
  </w:style>
  <w:style w:type="paragraph" w:styleId="afff0">
    <w:name w:val="endnote text"/>
    <w:basedOn w:val="a0"/>
    <w:link w:val="afff1"/>
    <w:uiPriority w:val="99"/>
    <w:semiHidden/>
    <w:rsid w:val="00194106"/>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913116"/>
    <w:rPr>
      <w:rFonts w:ascii="Times New Roman" w:hAnsi="Times New Roman" w:cs="Times New Roman"/>
      <w:sz w:val="20"/>
      <w:szCs w:val="20"/>
    </w:rPr>
  </w:style>
  <w:style w:type="character" w:customStyle="1" w:styleId="afff1">
    <w:name w:val="Текст концевой сноски Знак"/>
    <w:link w:val="afff0"/>
    <w:uiPriority w:val="99"/>
    <w:semiHidden/>
    <w:locked/>
    <w:rsid w:val="00194106"/>
    <w:rPr>
      <w:rFonts w:ascii="Calibri" w:hAnsi="Calibri" w:cs="Times New Roman"/>
      <w:lang w:val="ru-RU" w:eastAsia="en-US" w:bidi="ar-SA"/>
    </w:rPr>
  </w:style>
  <w:style w:type="character" w:styleId="afff2">
    <w:name w:val="endnote reference"/>
    <w:uiPriority w:val="99"/>
    <w:semiHidden/>
    <w:rsid w:val="00194106"/>
    <w:rPr>
      <w:rFonts w:cs="Times New Roman"/>
      <w:vertAlign w:val="superscript"/>
    </w:rPr>
  </w:style>
  <w:style w:type="paragraph" w:customStyle="1" w:styleId="Default">
    <w:name w:val="Default"/>
    <w:rsid w:val="00194106"/>
    <w:pPr>
      <w:autoSpaceDE w:val="0"/>
      <w:autoSpaceDN w:val="0"/>
      <w:adjustRightInd w:val="0"/>
    </w:pPr>
    <w:rPr>
      <w:rFonts w:ascii="Times New Roman" w:eastAsia="Times New Roman" w:hAnsi="Times New Roman"/>
      <w:color w:val="000000"/>
      <w:sz w:val="24"/>
      <w:szCs w:val="24"/>
      <w:lang w:eastAsia="en-US"/>
    </w:rPr>
  </w:style>
  <w:style w:type="paragraph" w:customStyle="1" w:styleId="afff3">
    <w:name w:val="Знак Знак Знак Знак Знак Знак Знак Знак Знак Знак Знак Знак Знак Знак Знак Знак Знак Знак Знак"/>
    <w:basedOn w:val="a0"/>
    <w:rsid w:val="00C66878"/>
    <w:pPr>
      <w:spacing w:before="100" w:beforeAutospacing="1" w:after="100" w:afterAutospacing="1"/>
    </w:pPr>
    <w:rPr>
      <w:rFonts w:ascii="Verdana" w:eastAsia="Calibri" w:hAnsi="Verdana"/>
      <w:sz w:val="20"/>
      <w:szCs w:val="20"/>
      <w:lang w:val="en-US" w:eastAsia="en-US"/>
    </w:rPr>
  </w:style>
  <w:style w:type="paragraph" w:customStyle="1" w:styleId="afff4">
    <w:name w:val="Мой стиль"/>
    <w:basedOn w:val="2a"/>
    <w:autoRedefine/>
    <w:uiPriority w:val="99"/>
    <w:rsid w:val="00224182"/>
    <w:pPr>
      <w:widowControl w:val="0"/>
      <w:autoSpaceDE w:val="0"/>
      <w:autoSpaceDN w:val="0"/>
      <w:spacing w:after="0" w:line="240" w:lineRule="auto"/>
      <w:ind w:firstLine="708"/>
      <w:jc w:val="both"/>
    </w:pPr>
    <w:rPr>
      <w:rFonts w:eastAsia="Calibri"/>
      <w:color w:val="000000"/>
      <w:sz w:val="28"/>
      <w:szCs w:val="28"/>
    </w:rPr>
  </w:style>
  <w:style w:type="paragraph" w:styleId="2a">
    <w:name w:val="Body Text 2"/>
    <w:basedOn w:val="a0"/>
    <w:link w:val="2b"/>
    <w:uiPriority w:val="99"/>
    <w:rsid w:val="00224182"/>
    <w:pPr>
      <w:spacing w:after="120" w:line="480" w:lineRule="auto"/>
    </w:pPr>
  </w:style>
  <w:style w:type="character" w:customStyle="1" w:styleId="2b">
    <w:name w:val="Основной текст 2 Знак"/>
    <w:link w:val="2a"/>
    <w:uiPriority w:val="99"/>
    <w:semiHidden/>
    <w:locked/>
    <w:rsid w:val="006267A0"/>
    <w:rPr>
      <w:rFonts w:ascii="Times New Roman" w:hAnsi="Times New Roman" w:cs="Times New Roman"/>
      <w:sz w:val="24"/>
      <w:szCs w:val="24"/>
    </w:rPr>
  </w:style>
  <w:style w:type="paragraph" w:customStyle="1" w:styleId="16">
    <w:name w:val="Знак1"/>
    <w:basedOn w:val="a0"/>
    <w:rsid w:val="00737914"/>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0"/>
    <w:uiPriority w:val="99"/>
    <w:rsid w:val="00737914"/>
    <w:rPr>
      <w:rFonts w:ascii="Verdana" w:hAnsi="Verdana" w:cs="Verdana"/>
      <w:sz w:val="20"/>
      <w:szCs w:val="20"/>
      <w:lang w:val="en-US" w:eastAsia="en-US"/>
    </w:rPr>
  </w:style>
  <w:style w:type="paragraph" w:customStyle="1" w:styleId="afff5">
    <w:name w:val="Знак Знак Знак Знак Знак Знак Знак"/>
    <w:basedOn w:val="a0"/>
    <w:rsid w:val="00737914"/>
    <w:rPr>
      <w:rFonts w:ascii="Verdana" w:hAnsi="Verdana" w:cs="Verdana"/>
      <w:sz w:val="20"/>
      <w:szCs w:val="20"/>
      <w:lang w:val="en-US" w:eastAsia="en-US"/>
    </w:rPr>
  </w:style>
  <w:style w:type="character" w:customStyle="1" w:styleId="18">
    <w:name w:val="Название Знак1"/>
    <w:uiPriority w:val="10"/>
    <w:locked/>
    <w:rsid w:val="00737914"/>
    <w:rPr>
      <w:rFonts w:ascii="Cambria" w:hAnsi="Cambria" w:cs="Times New Roman"/>
      <w:color w:val="17365D"/>
      <w:spacing w:val="5"/>
      <w:kern w:val="28"/>
      <w:sz w:val="52"/>
      <w:szCs w:val="52"/>
      <w:lang w:eastAsia="ru-RU"/>
    </w:rPr>
  </w:style>
  <w:style w:type="character" w:customStyle="1" w:styleId="FontStyle21">
    <w:name w:val="Font Style21"/>
    <w:rsid w:val="00737914"/>
    <w:rPr>
      <w:rFonts w:ascii="Times New Roman" w:hAnsi="Times New Roman" w:cs="Times New Roman"/>
      <w:b/>
      <w:bCs/>
      <w:sz w:val="22"/>
      <w:szCs w:val="22"/>
    </w:rPr>
  </w:style>
  <w:style w:type="paragraph" w:customStyle="1" w:styleId="19">
    <w:name w:val="Абзац списка1"/>
    <w:basedOn w:val="a0"/>
    <w:rsid w:val="00737914"/>
    <w:pPr>
      <w:spacing w:after="200" w:line="276" w:lineRule="auto"/>
      <w:ind w:left="720"/>
    </w:pPr>
    <w:rPr>
      <w:rFonts w:ascii="Calibri" w:hAnsi="Calibri"/>
      <w:sz w:val="22"/>
      <w:szCs w:val="22"/>
      <w:lang w:eastAsia="en-US"/>
    </w:rPr>
  </w:style>
  <w:style w:type="character" w:customStyle="1" w:styleId="apple-converted-space">
    <w:name w:val="apple-converted-space"/>
    <w:rsid w:val="00737914"/>
    <w:rPr>
      <w:rFonts w:cs="Times New Roman"/>
    </w:rPr>
  </w:style>
  <w:style w:type="paragraph" w:styleId="HTML">
    <w:name w:val="HTML Preformatted"/>
    <w:basedOn w:val="a0"/>
    <w:link w:val="HTML0"/>
    <w:uiPriority w:val="99"/>
    <w:rsid w:val="0073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locked/>
    <w:rsid w:val="00737914"/>
    <w:rPr>
      <w:rFonts w:ascii="Courier New" w:hAnsi="Courier New" w:cs="Courier New"/>
      <w:lang w:val="ru-RU" w:eastAsia="ru-RU" w:bidi="ar-SA"/>
    </w:rPr>
  </w:style>
  <w:style w:type="character" w:customStyle="1" w:styleId="apple-style-span">
    <w:name w:val="apple-style-span"/>
    <w:rsid w:val="00737914"/>
    <w:rPr>
      <w:rFonts w:cs="Times New Roman"/>
    </w:rPr>
  </w:style>
  <w:style w:type="character" w:customStyle="1" w:styleId="NoSpacingChar1">
    <w:name w:val="No Spacing Char1"/>
    <w:uiPriority w:val="99"/>
    <w:locked/>
    <w:rsid w:val="00737914"/>
    <w:rPr>
      <w:rFonts w:cs="Times New Roman"/>
      <w:sz w:val="22"/>
      <w:szCs w:val="22"/>
      <w:lang w:val="en-US" w:eastAsia="en-US" w:bidi="ar-SA"/>
    </w:rPr>
  </w:style>
  <w:style w:type="paragraph" w:styleId="2">
    <w:name w:val="toc 2"/>
    <w:basedOn w:val="a0"/>
    <w:next w:val="a0"/>
    <w:autoRedefine/>
    <w:uiPriority w:val="39"/>
    <w:qFormat/>
    <w:locked/>
    <w:rsid w:val="00737914"/>
    <w:pPr>
      <w:numPr>
        <w:ilvl w:val="1"/>
        <w:numId w:val="4"/>
      </w:numPr>
      <w:tabs>
        <w:tab w:val="right" w:leader="dot" w:pos="9345"/>
      </w:tabs>
      <w:spacing w:before="120" w:after="120"/>
      <w:jc w:val="center"/>
      <w:outlineLvl w:val="1"/>
    </w:pPr>
    <w:rPr>
      <w:b/>
      <w:noProof/>
      <w:color w:val="1F497D"/>
      <w:sz w:val="28"/>
      <w:szCs w:val="28"/>
    </w:rPr>
  </w:style>
  <w:style w:type="paragraph" w:customStyle="1" w:styleId="CarChar1CarCharCarCharCarCharCarCharCarCharCarCharCarCharCarCharCarCharCarChar">
    <w:name w:val="Car Char1 Car Char Car Char Car Char Car Char Car Char Car Char Car Char Car Char Car Char Car Char"/>
    <w:basedOn w:val="a0"/>
    <w:rsid w:val="00737914"/>
    <w:pPr>
      <w:spacing w:after="160" w:line="240" w:lineRule="exact"/>
    </w:pPr>
    <w:rPr>
      <w:rFonts w:ascii="Arial" w:hAnsi="Arial" w:cs="Arial"/>
      <w:sz w:val="20"/>
      <w:szCs w:val="20"/>
      <w:lang w:val="en-US" w:eastAsia="en-US"/>
    </w:rPr>
  </w:style>
  <w:style w:type="character" w:styleId="afff6">
    <w:name w:val="Emphasis"/>
    <w:qFormat/>
    <w:locked/>
    <w:rsid w:val="00737914"/>
    <w:rPr>
      <w:rFonts w:cs="Times New Roman"/>
      <w:i/>
      <w:iCs/>
    </w:rPr>
  </w:style>
  <w:style w:type="paragraph" w:customStyle="1" w:styleId="1a">
    <w:name w:val="Без интервала1"/>
    <w:link w:val="NoSpacingChar"/>
    <w:rsid w:val="00737914"/>
    <w:rPr>
      <w:rFonts w:eastAsia="Times New Roman" w:cs="Calibri"/>
      <w:sz w:val="22"/>
      <w:szCs w:val="22"/>
      <w:lang w:eastAsia="en-US"/>
    </w:rPr>
  </w:style>
  <w:style w:type="paragraph" w:customStyle="1" w:styleId="1b">
    <w:name w:val="Обычный1"/>
    <w:rsid w:val="00737914"/>
    <w:pPr>
      <w:widowControl w:val="0"/>
    </w:pPr>
    <w:rPr>
      <w:rFonts w:ascii="Times New Roman" w:eastAsia="Times New Roman" w:hAnsi="Times New Roman"/>
    </w:rPr>
  </w:style>
  <w:style w:type="character" w:customStyle="1" w:styleId="FontStyle14">
    <w:name w:val="Font Style14"/>
    <w:rsid w:val="00737914"/>
    <w:rPr>
      <w:rFonts w:ascii="Times New Roman" w:hAnsi="Times New Roman" w:cs="Times New Roman"/>
      <w:sz w:val="22"/>
      <w:szCs w:val="22"/>
    </w:rPr>
  </w:style>
  <w:style w:type="paragraph" w:customStyle="1" w:styleId="parametervalue">
    <w:name w:val="parametervalue"/>
    <w:basedOn w:val="a0"/>
    <w:rsid w:val="00737914"/>
    <w:pPr>
      <w:spacing w:before="100" w:beforeAutospacing="1" w:after="100" w:afterAutospacing="1"/>
    </w:pPr>
  </w:style>
  <w:style w:type="paragraph" w:customStyle="1" w:styleId="34">
    <w:name w:val="Абзац списка3"/>
    <w:basedOn w:val="a0"/>
    <w:rsid w:val="00737914"/>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37914"/>
    <w:rPr>
      <w:rFonts w:eastAsia="Times New Roman"/>
      <w:sz w:val="22"/>
      <w:szCs w:val="22"/>
      <w:lang w:eastAsia="en-US"/>
    </w:rPr>
  </w:style>
  <w:style w:type="paragraph" w:customStyle="1" w:styleId="rtejustify">
    <w:name w:val="rtejustify"/>
    <w:basedOn w:val="a0"/>
    <w:rsid w:val="00737914"/>
    <w:pPr>
      <w:spacing w:after="288"/>
    </w:pPr>
    <w:rPr>
      <w:sz w:val="21"/>
      <w:szCs w:val="21"/>
    </w:rPr>
  </w:style>
  <w:style w:type="character" w:customStyle="1" w:styleId="blk">
    <w:name w:val="blk"/>
    <w:uiPriority w:val="99"/>
    <w:rsid w:val="00305668"/>
    <w:rPr>
      <w:rFonts w:cs="Times New Roman"/>
    </w:rPr>
  </w:style>
  <w:style w:type="paragraph" w:customStyle="1" w:styleId="afff7">
    <w:name w:val="Знак Знак Знак Знак Знак Знак"/>
    <w:basedOn w:val="a0"/>
    <w:rsid w:val="00F35EB9"/>
    <w:pPr>
      <w:spacing w:after="160" w:line="240" w:lineRule="exact"/>
    </w:pPr>
    <w:rPr>
      <w:rFonts w:ascii="Verdana" w:hAnsi="Verdana"/>
      <w:lang w:val="en-US" w:eastAsia="en-US"/>
    </w:rPr>
  </w:style>
  <w:style w:type="paragraph" w:customStyle="1" w:styleId="afff8">
    <w:name w:val="Заголовок статьи"/>
    <w:basedOn w:val="a0"/>
    <w:next w:val="a0"/>
    <w:rsid w:val="00C97CBE"/>
    <w:pPr>
      <w:autoSpaceDE w:val="0"/>
      <w:autoSpaceDN w:val="0"/>
      <w:adjustRightInd w:val="0"/>
      <w:ind w:left="1612" w:hanging="892"/>
      <w:jc w:val="both"/>
    </w:pPr>
    <w:rPr>
      <w:rFonts w:ascii="Arial" w:hAnsi="Arial"/>
    </w:rPr>
  </w:style>
  <w:style w:type="character" w:customStyle="1" w:styleId="40">
    <w:name w:val="Заголовок 4 Знак"/>
    <w:link w:val="4"/>
    <w:rsid w:val="00AA56B3"/>
    <w:rPr>
      <w:rFonts w:ascii="Calibri" w:eastAsia="Times New Roman" w:hAnsi="Calibri" w:cs="Times New Roman"/>
      <w:b/>
      <w:bCs/>
      <w:sz w:val="28"/>
      <w:szCs w:val="28"/>
    </w:rPr>
  </w:style>
  <w:style w:type="paragraph" w:customStyle="1" w:styleId="43">
    <w:name w:val="Абзац списка4"/>
    <w:basedOn w:val="a0"/>
    <w:uiPriority w:val="99"/>
    <w:rsid w:val="00AA56B3"/>
    <w:pPr>
      <w:spacing w:after="200" w:line="276" w:lineRule="auto"/>
      <w:ind w:left="720"/>
      <w:contextualSpacing/>
    </w:pPr>
    <w:rPr>
      <w:rFonts w:ascii="Calibri" w:hAnsi="Calibri"/>
      <w:sz w:val="22"/>
      <w:szCs w:val="22"/>
      <w:lang w:eastAsia="en-US"/>
    </w:rPr>
  </w:style>
  <w:style w:type="paragraph" w:customStyle="1" w:styleId="35">
    <w:name w:val="Без интервала3"/>
    <w:rsid w:val="00380D5A"/>
    <w:rPr>
      <w:rFonts w:ascii="Times New Roman" w:hAnsi="Times New Roman"/>
    </w:rPr>
  </w:style>
  <w:style w:type="paragraph" w:customStyle="1" w:styleId="afff9">
    <w:name w:val="Знак Знак Знак Знак Знак Знак"/>
    <w:basedOn w:val="a0"/>
    <w:rsid w:val="006B67D8"/>
    <w:pPr>
      <w:spacing w:after="160" w:line="240" w:lineRule="exact"/>
    </w:pPr>
    <w:rPr>
      <w:rFonts w:ascii="Verdana" w:hAnsi="Verdana"/>
      <w:lang w:val="en-US" w:eastAsia="en-US"/>
    </w:rPr>
  </w:style>
  <w:style w:type="paragraph" w:customStyle="1" w:styleId="a">
    <w:name w:val="Знак Знак Знак Знак"/>
    <w:basedOn w:val="a0"/>
    <w:semiHidden/>
    <w:rsid w:val="0054597B"/>
    <w:pPr>
      <w:numPr>
        <w:numId w:val="3"/>
      </w:numPr>
      <w:spacing w:before="120" w:after="160" w:line="240" w:lineRule="exact"/>
      <w:jc w:val="both"/>
    </w:pPr>
    <w:rPr>
      <w:rFonts w:ascii="Verdana" w:hAnsi="Verdana"/>
      <w:sz w:val="20"/>
      <w:szCs w:val="20"/>
      <w:lang w:val="en-US" w:eastAsia="en-US"/>
    </w:rPr>
  </w:style>
  <w:style w:type="paragraph" w:customStyle="1" w:styleId="afffa">
    <w:name w:val="Знак Знак Знак Знак"/>
    <w:basedOn w:val="a0"/>
    <w:semiHidden/>
    <w:rsid w:val="0039387F"/>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formattexttopleveltext">
    <w:name w:val="formattext topleveltext"/>
    <w:basedOn w:val="a0"/>
    <w:rsid w:val="006C5A3F"/>
    <w:pPr>
      <w:spacing w:before="100" w:beforeAutospacing="1" w:after="100" w:afterAutospacing="1"/>
    </w:pPr>
    <w:rPr>
      <w:rFonts w:eastAsia="Calibri"/>
    </w:rPr>
  </w:style>
  <w:style w:type="paragraph" w:customStyle="1" w:styleId="afffb">
    <w:name w:val="Знак Знак Знак Знак"/>
    <w:basedOn w:val="a0"/>
    <w:rsid w:val="00BC20A9"/>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50">
    <w:name w:val="Абзац списка5"/>
    <w:basedOn w:val="a0"/>
    <w:rsid w:val="00FB0163"/>
    <w:pPr>
      <w:ind w:left="720"/>
      <w:contextualSpacing/>
    </w:pPr>
    <w:rPr>
      <w:rFonts w:ascii="Times New Roman CYR" w:eastAsia="Calibri" w:hAnsi="Times New Roman CYR"/>
      <w:sz w:val="20"/>
      <w:szCs w:val="20"/>
    </w:rPr>
  </w:style>
  <w:style w:type="character" w:customStyle="1" w:styleId="afffc">
    <w:name w:val="Основной текст_"/>
    <w:link w:val="44"/>
    <w:locked/>
    <w:rsid w:val="00FB0163"/>
    <w:rPr>
      <w:sz w:val="26"/>
      <w:szCs w:val="26"/>
      <w:shd w:val="clear" w:color="auto" w:fill="FFFFFF"/>
    </w:rPr>
  </w:style>
  <w:style w:type="paragraph" w:customStyle="1" w:styleId="44">
    <w:name w:val="Основной текст4"/>
    <w:basedOn w:val="a0"/>
    <w:link w:val="afffc"/>
    <w:rsid w:val="00FB0163"/>
    <w:pPr>
      <w:widowControl w:val="0"/>
      <w:shd w:val="clear" w:color="auto" w:fill="FFFFFF"/>
      <w:spacing w:before="720" w:after="600" w:line="320" w:lineRule="exact"/>
      <w:jc w:val="center"/>
    </w:pPr>
    <w:rPr>
      <w:rFonts w:ascii="Calibri" w:eastAsia="Calibri" w:hAnsi="Calibri"/>
      <w:sz w:val="26"/>
      <w:szCs w:val="26"/>
      <w:shd w:val="clear" w:color="auto" w:fill="FFFFFF"/>
    </w:rPr>
  </w:style>
  <w:style w:type="paragraph" w:customStyle="1" w:styleId="rezul">
    <w:name w:val="rezul"/>
    <w:basedOn w:val="a0"/>
    <w:rsid w:val="00AF5DAA"/>
    <w:pPr>
      <w:widowControl w:val="0"/>
      <w:ind w:firstLine="283"/>
      <w:jc w:val="both"/>
    </w:pPr>
    <w:rPr>
      <w:b/>
      <w:sz w:val="22"/>
      <w:szCs w:val="20"/>
      <w:lang w:val="en-US" w:eastAsia="en-US"/>
    </w:rPr>
  </w:style>
  <w:style w:type="paragraph" w:customStyle="1" w:styleId="afffd">
    <w:name w:val="Знак Знак Знак Знак Знак Знак"/>
    <w:basedOn w:val="a0"/>
    <w:rsid w:val="00A1436C"/>
    <w:pPr>
      <w:spacing w:after="160" w:line="240" w:lineRule="exact"/>
    </w:pPr>
    <w:rPr>
      <w:rFonts w:ascii="Verdana" w:hAnsi="Verdana"/>
      <w:lang w:val="en-US" w:eastAsia="en-US"/>
    </w:rPr>
  </w:style>
  <w:style w:type="paragraph" w:customStyle="1" w:styleId="1c">
    <w:name w:val="Знак1 Знак Знак Знак"/>
    <w:basedOn w:val="a0"/>
    <w:rsid w:val="0056424D"/>
    <w:rPr>
      <w:rFonts w:ascii="Verdana" w:hAnsi="Verdana" w:cs="Verdana"/>
      <w:sz w:val="20"/>
      <w:szCs w:val="20"/>
      <w:lang w:val="en-US" w:eastAsia="en-US"/>
    </w:rPr>
  </w:style>
  <w:style w:type="paragraph" w:customStyle="1" w:styleId="afffe">
    <w:basedOn w:val="a0"/>
    <w:next w:val="ac"/>
    <w:uiPriority w:val="10"/>
    <w:qFormat/>
    <w:rsid w:val="00EE72D9"/>
    <w:pPr>
      <w:tabs>
        <w:tab w:val="left" w:pos="8460"/>
      </w:tabs>
      <w:jc w:val="center"/>
    </w:pPr>
    <w:rPr>
      <w:rFonts w:ascii="Calibri" w:eastAsia="Calibri" w:hAnsi="Calibri"/>
      <w:b/>
      <w:bCs/>
      <w:sz w:val="28"/>
      <w:szCs w:val="36"/>
      <w:lang w:val="x-none" w:eastAsia="x-none"/>
    </w:rPr>
  </w:style>
  <w:style w:type="character" w:customStyle="1" w:styleId="NoSpacingChar">
    <w:name w:val="No Spacing Char"/>
    <w:link w:val="1a"/>
    <w:locked/>
    <w:rsid w:val="00EE72D9"/>
    <w:rPr>
      <w:rFonts w:eastAsia="Times New Roman" w:cs="Calibri"/>
      <w:sz w:val="22"/>
      <w:szCs w:val="22"/>
      <w:lang w:eastAsia="en-US"/>
    </w:rPr>
  </w:style>
  <w:style w:type="paragraph" w:customStyle="1" w:styleId="affff">
    <w:basedOn w:val="a0"/>
    <w:next w:val="ac"/>
    <w:uiPriority w:val="10"/>
    <w:qFormat/>
    <w:rsid w:val="00877622"/>
    <w:pPr>
      <w:tabs>
        <w:tab w:val="left" w:pos="8460"/>
      </w:tabs>
      <w:jc w:val="center"/>
    </w:pPr>
    <w:rPr>
      <w:rFonts w:ascii="Calibri" w:eastAsia="Calibri" w:hAnsi="Calibri"/>
      <w:b/>
      <w:bCs/>
      <w:sz w:val="28"/>
      <w:szCs w:val="36"/>
      <w:lang w:val="x-none" w:eastAsia="x-none"/>
    </w:rPr>
  </w:style>
  <w:style w:type="character" w:customStyle="1" w:styleId="1d">
    <w:name w:val="Основной текст Знак1"/>
    <w:uiPriority w:val="99"/>
    <w:rsid w:val="00877622"/>
    <w:rPr>
      <w:rFonts w:ascii="Times New Roman" w:hAnsi="Times New Roman" w:cs="Times New Roman"/>
      <w:sz w:val="28"/>
      <w:szCs w:val="28"/>
      <w:u w:val="none"/>
    </w:rPr>
  </w:style>
  <w:style w:type="paragraph" w:customStyle="1" w:styleId="111">
    <w:name w:val="Знак Знак1 Знак Знак Знак Знак Знак Знак1 Знак"/>
    <w:basedOn w:val="a0"/>
    <w:rsid w:val="00877622"/>
    <w:pPr>
      <w:widowControl w:val="0"/>
      <w:adjustRightInd w:val="0"/>
      <w:spacing w:after="160" w:line="240" w:lineRule="exact"/>
      <w:jc w:val="right"/>
    </w:pPr>
    <w:rPr>
      <w:sz w:val="20"/>
      <w:szCs w:val="20"/>
      <w:lang w:val="en-GB" w:eastAsia="en-US"/>
    </w:rPr>
  </w:style>
  <w:style w:type="character" w:styleId="affff0">
    <w:name w:val="Unresolved Mention"/>
    <w:basedOn w:val="a1"/>
    <w:uiPriority w:val="99"/>
    <w:semiHidden/>
    <w:unhideWhenUsed/>
    <w:rsid w:val="0081420C"/>
    <w:rPr>
      <w:color w:val="605E5C"/>
      <w:shd w:val="clear" w:color="auto" w:fill="E1DFDD"/>
    </w:rPr>
  </w:style>
  <w:style w:type="paragraph" w:customStyle="1" w:styleId="1e">
    <w:name w:val="Верхний колонтитул1"/>
    <w:basedOn w:val="a0"/>
    <w:rsid w:val="00B46665"/>
    <w:pPr>
      <w:spacing w:before="100" w:beforeAutospacing="1" w:after="100" w:afterAutospacing="1"/>
    </w:pPr>
  </w:style>
  <w:style w:type="paragraph" w:customStyle="1" w:styleId="consplustitle0">
    <w:name w:val="consplustitle"/>
    <w:basedOn w:val="a0"/>
    <w:rsid w:val="00B46665"/>
    <w:pPr>
      <w:spacing w:before="100" w:beforeAutospacing="1" w:after="100" w:afterAutospacing="1"/>
    </w:pPr>
  </w:style>
  <w:style w:type="paragraph" w:customStyle="1" w:styleId="consplusnormal0">
    <w:name w:val="consplusnormal"/>
    <w:basedOn w:val="a0"/>
    <w:rsid w:val="00B46665"/>
    <w:pPr>
      <w:spacing w:before="100" w:beforeAutospacing="1" w:after="100" w:afterAutospacing="1"/>
    </w:pPr>
  </w:style>
  <w:style w:type="character" w:customStyle="1" w:styleId="1f">
    <w:name w:val="1"/>
    <w:basedOn w:val="a1"/>
    <w:rsid w:val="00B46665"/>
  </w:style>
  <w:style w:type="paragraph" w:customStyle="1" w:styleId="CharChar2">
    <w:name w:val="Char Char2"/>
    <w:basedOn w:val="a0"/>
    <w:rsid w:val="00D10807"/>
    <w:rPr>
      <w:rFonts w:ascii="Verdana" w:hAnsi="Verdana" w:cs="Verdana"/>
      <w:sz w:val="20"/>
      <w:szCs w:val="20"/>
      <w:lang w:val="en-US" w:eastAsia="en-US"/>
    </w:rPr>
  </w:style>
  <w:style w:type="character" w:customStyle="1" w:styleId="affff1">
    <w:name w:val="Символ сноски"/>
    <w:qFormat/>
    <w:rsid w:val="00C5094E"/>
  </w:style>
  <w:style w:type="character" w:customStyle="1" w:styleId="affff2">
    <w:name w:val="Привязка сноски"/>
    <w:rsid w:val="00C5094E"/>
    <w:rPr>
      <w:vertAlign w:val="superscript"/>
    </w:rPr>
  </w:style>
  <w:style w:type="paragraph" w:customStyle="1" w:styleId="TableParagraph">
    <w:name w:val="Table Paragraph"/>
    <w:basedOn w:val="a0"/>
    <w:uiPriority w:val="1"/>
    <w:qFormat/>
    <w:rsid w:val="004F0653"/>
    <w:pPr>
      <w:widowControl w:val="0"/>
      <w:autoSpaceDE w:val="0"/>
      <w:autoSpaceDN w:val="0"/>
    </w:pPr>
    <w:rPr>
      <w:sz w:val="22"/>
      <w:szCs w:val="22"/>
      <w:lang w:eastAsia="en-US"/>
    </w:rPr>
  </w:style>
  <w:style w:type="character" w:customStyle="1" w:styleId="a7">
    <w:name w:val="Абзац списка Знак"/>
    <w:link w:val="a6"/>
    <w:uiPriority w:val="34"/>
    <w:qFormat/>
    <w:locked/>
    <w:rsid w:val="00535C1B"/>
    <w:rPr>
      <w:rFonts w:ascii="Times New Roman" w:hAnsi="Times New Roman"/>
      <w:sz w:val="24"/>
      <w:szCs w:val="22"/>
      <w:lang w:eastAsia="en-US"/>
    </w:rPr>
  </w:style>
  <w:style w:type="paragraph" w:customStyle="1" w:styleId="affff3">
    <w:name w:val=" Знак Знак Знак Знак Знак Знак"/>
    <w:basedOn w:val="a0"/>
    <w:rsid w:val="00A46BC6"/>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6698">
      <w:bodyDiv w:val="1"/>
      <w:marLeft w:val="0"/>
      <w:marRight w:val="0"/>
      <w:marTop w:val="0"/>
      <w:marBottom w:val="0"/>
      <w:divBdr>
        <w:top w:val="none" w:sz="0" w:space="0" w:color="auto"/>
        <w:left w:val="none" w:sz="0" w:space="0" w:color="auto"/>
        <w:bottom w:val="none" w:sz="0" w:space="0" w:color="auto"/>
        <w:right w:val="none" w:sz="0" w:space="0" w:color="auto"/>
      </w:divBdr>
    </w:div>
    <w:div w:id="59132965">
      <w:bodyDiv w:val="1"/>
      <w:marLeft w:val="0"/>
      <w:marRight w:val="0"/>
      <w:marTop w:val="0"/>
      <w:marBottom w:val="0"/>
      <w:divBdr>
        <w:top w:val="none" w:sz="0" w:space="0" w:color="auto"/>
        <w:left w:val="none" w:sz="0" w:space="0" w:color="auto"/>
        <w:bottom w:val="none" w:sz="0" w:space="0" w:color="auto"/>
        <w:right w:val="none" w:sz="0" w:space="0" w:color="auto"/>
      </w:divBdr>
    </w:div>
    <w:div w:id="68429920">
      <w:bodyDiv w:val="1"/>
      <w:marLeft w:val="0"/>
      <w:marRight w:val="0"/>
      <w:marTop w:val="0"/>
      <w:marBottom w:val="0"/>
      <w:divBdr>
        <w:top w:val="none" w:sz="0" w:space="0" w:color="auto"/>
        <w:left w:val="none" w:sz="0" w:space="0" w:color="auto"/>
        <w:bottom w:val="none" w:sz="0" w:space="0" w:color="auto"/>
        <w:right w:val="none" w:sz="0" w:space="0" w:color="auto"/>
      </w:divBdr>
    </w:div>
    <w:div w:id="75443541">
      <w:bodyDiv w:val="1"/>
      <w:marLeft w:val="0"/>
      <w:marRight w:val="0"/>
      <w:marTop w:val="0"/>
      <w:marBottom w:val="0"/>
      <w:divBdr>
        <w:top w:val="none" w:sz="0" w:space="0" w:color="auto"/>
        <w:left w:val="none" w:sz="0" w:space="0" w:color="auto"/>
        <w:bottom w:val="none" w:sz="0" w:space="0" w:color="auto"/>
        <w:right w:val="none" w:sz="0" w:space="0" w:color="auto"/>
      </w:divBdr>
    </w:div>
    <w:div w:id="81724628">
      <w:bodyDiv w:val="1"/>
      <w:marLeft w:val="0"/>
      <w:marRight w:val="0"/>
      <w:marTop w:val="0"/>
      <w:marBottom w:val="0"/>
      <w:divBdr>
        <w:top w:val="none" w:sz="0" w:space="0" w:color="auto"/>
        <w:left w:val="none" w:sz="0" w:space="0" w:color="auto"/>
        <w:bottom w:val="none" w:sz="0" w:space="0" w:color="auto"/>
        <w:right w:val="none" w:sz="0" w:space="0" w:color="auto"/>
      </w:divBdr>
    </w:div>
    <w:div w:id="134415909">
      <w:bodyDiv w:val="1"/>
      <w:marLeft w:val="0"/>
      <w:marRight w:val="0"/>
      <w:marTop w:val="0"/>
      <w:marBottom w:val="0"/>
      <w:divBdr>
        <w:top w:val="none" w:sz="0" w:space="0" w:color="auto"/>
        <w:left w:val="none" w:sz="0" w:space="0" w:color="auto"/>
        <w:bottom w:val="none" w:sz="0" w:space="0" w:color="auto"/>
        <w:right w:val="none" w:sz="0" w:space="0" w:color="auto"/>
      </w:divBdr>
    </w:div>
    <w:div w:id="249513668">
      <w:bodyDiv w:val="1"/>
      <w:marLeft w:val="0"/>
      <w:marRight w:val="0"/>
      <w:marTop w:val="0"/>
      <w:marBottom w:val="0"/>
      <w:divBdr>
        <w:top w:val="none" w:sz="0" w:space="0" w:color="auto"/>
        <w:left w:val="none" w:sz="0" w:space="0" w:color="auto"/>
        <w:bottom w:val="none" w:sz="0" w:space="0" w:color="auto"/>
        <w:right w:val="none" w:sz="0" w:space="0" w:color="auto"/>
      </w:divBdr>
    </w:div>
    <w:div w:id="263466652">
      <w:bodyDiv w:val="1"/>
      <w:marLeft w:val="0"/>
      <w:marRight w:val="0"/>
      <w:marTop w:val="0"/>
      <w:marBottom w:val="0"/>
      <w:divBdr>
        <w:top w:val="none" w:sz="0" w:space="0" w:color="auto"/>
        <w:left w:val="none" w:sz="0" w:space="0" w:color="auto"/>
        <w:bottom w:val="none" w:sz="0" w:space="0" w:color="auto"/>
        <w:right w:val="none" w:sz="0" w:space="0" w:color="auto"/>
      </w:divBdr>
    </w:div>
    <w:div w:id="266936364">
      <w:bodyDiv w:val="1"/>
      <w:marLeft w:val="0"/>
      <w:marRight w:val="0"/>
      <w:marTop w:val="0"/>
      <w:marBottom w:val="0"/>
      <w:divBdr>
        <w:top w:val="none" w:sz="0" w:space="0" w:color="auto"/>
        <w:left w:val="none" w:sz="0" w:space="0" w:color="auto"/>
        <w:bottom w:val="none" w:sz="0" w:space="0" w:color="auto"/>
        <w:right w:val="none" w:sz="0" w:space="0" w:color="auto"/>
      </w:divBdr>
    </w:div>
    <w:div w:id="318388753">
      <w:bodyDiv w:val="1"/>
      <w:marLeft w:val="0"/>
      <w:marRight w:val="0"/>
      <w:marTop w:val="0"/>
      <w:marBottom w:val="0"/>
      <w:divBdr>
        <w:top w:val="none" w:sz="0" w:space="0" w:color="auto"/>
        <w:left w:val="none" w:sz="0" w:space="0" w:color="auto"/>
        <w:bottom w:val="none" w:sz="0" w:space="0" w:color="auto"/>
        <w:right w:val="none" w:sz="0" w:space="0" w:color="auto"/>
      </w:divBdr>
    </w:div>
    <w:div w:id="370955899">
      <w:bodyDiv w:val="1"/>
      <w:marLeft w:val="0"/>
      <w:marRight w:val="0"/>
      <w:marTop w:val="0"/>
      <w:marBottom w:val="0"/>
      <w:divBdr>
        <w:top w:val="none" w:sz="0" w:space="0" w:color="auto"/>
        <w:left w:val="none" w:sz="0" w:space="0" w:color="auto"/>
        <w:bottom w:val="none" w:sz="0" w:space="0" w:color="auto"/>
        <w:right w:val="none" w:sz="0" w:space="0" w:color="auto"/>
      </w:divBdr>
    </w:div>
    <w:div w:id="415826751">
      <w:bodyDiv w:val="1"/>
      <w:marLeft w:val="0"/>
      <w:marRight w:val="0"/>
      <w:marTop w:val="0"/>
      <w:marBottom w:val="0"/>
      <w:divBdr>
        <w:top w:val="none" w:sz="0" w:space="0" w:color="auto"/>
        <w:left w:val="none" w:sz="0" w:space="0" w:color="auto"/>
        <w:bottom w:val="none" w:sz="0" w:space="0" w:color="auto"/>
        <w:right w:val="none" w:sz="0" w:space="0" w:color="auto"/>
      </w:divBdr>
    </w:div>
    <w:div w:id="433866975">
      <w:bodyDiv w:val="1"/>
      <w:marLeft w:val="0"/>
      <w:marRight w:val="0"/>
      <w:marTop w:val="0"/>
      <w:marBottom w:val="0"/>
      <w:divBdr>
        <w:top w:val="none" w:sz="0" w:space="0" w:color="auto"/>
        <w:left w:val="none" w:sz="0" w:space="0" w:color="auto"/>
        <w:bottom w:val="none" w:sz="0" w:space="0" w:color="auto"/>
        <w:right w:val="none" w:sz="0" w:space="0" w:color="auto"/>
      </w:divBdr>
    </w:div>
    <w:div w:id="916941628">
      <w:bodyDiv w:val="1"/>
      <w:marLeft w:val="0"/>
      <w:marRight w:val="0"/>
      <w:marTop w:val="0"/>
      <w:marBottom w:val="0"/>
      <w:divBdr>
        <w:top w:val="none" w:sz="0" w:space="0" w:color="auto"/>
        <w:left w:val="none" w:sz="0" w:space="0" w:color="auto"/>
        <w:bottom w:val="none" w:sz="0" w:space="0" w:color="auto"/>
        <w:right w:val="none" w:sz="0" w:space="0" w:color="auto"/>
      </w:divBdr>
    </w:div>
    <w:div w:id="987631687">
      <w:bodyDiv w:val="1"/>
      <w:marLeft w:val="0"/>
      <w:marRight w:val="0"/>
      <w:marTop w:val="0"/>
      <w:marBottom w:val="0"/>
      <w:divBdr>
        <w:top w:val="none" w:sz="0" w:space="0" w:color="auto"/>
        <w:left w:val="none" w:sz="0" w:space="0" w:color="auto"/>
        <w:bottom w:val="none" w:sz="0" w:space="0" w:color="auto"/>
        <w:right w:val="none" w:sz="0" w:space="0" w:color="auto"/>
      </w:divBdr>
    </w:div>
    <w:div w:id="1072311620">
      <w:bodyDiv w:val="1"/>
      <w:marLeft w:val="0"/>
      <w:marRight w:val="0"/>
      <w:marTop w:val="0"/>
      <w:marBottom w:val="0"/>
      <w:divBdr>
        <w:top w:val="none" w:sz="0" w:space="0" w:color="auto"/>
        <w:left w:val="none" w:sz="0" w:space="0" w:color="auto"/>
        <w:bottom w:val="none" w:sz="0" w:space="0" w:color="auto"/>
        <w:right w:val="none" w:sz="0" w:space="0" w:color="auto"/>
      </w:divBdr>
    </w:div>
    <w:div w:id="1220632325">
      <w:bodyDiv w:val="1"/>
      <w:marLeft w:val="0"/>
      <w:marRight w:val="0"/>
      <w:marTop w:val="0"/>
      <w:marBottom w:val="0"/>
      <w:divBdr>
        <w:top w:val="none" w:sz="0" w:space="0" w:color="auto"/>
        <w:left w:val="none" w:sz="0" w:space="0" w:color="auto"/>
        <w:bottom w:val="none" w:sz="0" w:space="0" w:color="auto"/>
        <w:right w:val="none" w:sz="0" w:space="0" w:color="auto"/>
      </w:divBdr>
    </w:div>
    <w:div w:id="1618877833">
      <w:bodyDiv w:val="1"/>
      <w:marLeft w:val="0"/>
      <w:marRight w:val="0"/>
      <w:marTop w:val="0"/>
      <w:marBottom w:val="0"/>
      <w:divBdr>
        <w:top w:val="none" w:sz="0" w:space="0" w:color="auto"/>
        <w:left w:val="none" w:sz="0" w:space="0" w:color="auto"/>
        <w:bottom w:val="none" w:sz="0" w:space="0" w:color="auto"/>
        <w:right w:val="none" w:sz="0" w:space="0" w:color="auto"/>
      </w:divBdr>
    </w:div>
    <w:div w:id="1673338772">
      <w:marLeft w:val="0"/>
      <w:marRight w:val="0"/>
      <w:marTop w:val="0"/>
      <w:marBottom w:val="0"/>
      <w:divBdr>
        <w:top w:val="none" w:sz="0" w:space="0" w:color="auto"/>
        <w:left w:val="none" w:sz="0" w:space="0" w:color="auto"/>
        <w:bottom w:val="none" w:sz="0" w:space="0" w:color="auto"/>
        <w:right w:val="none" w:sz="0" w:space="0" w:color="auto"/>
      </w:divBdr>
    </w:div>
    <w:div w:id="1673338773">
      <w:marLeft w:val="0"/>
      <w:marRight w:val="0"/>
      <w:marTop w:val="0"/>
      <w:marBottom w:val="0"/>
      <w:divBdr>
        <w:top w:val="none" w:sz="0" w:space="0" w:color="auto"/>
        <w:left w:val="none" w:sz="0" w:space="0" w:color="auto"/>
        <w:bottom w:val="none" w:sz="0" w:space="0" w:color="auto"/>
        <w:right w:val="none" w:sz="0" w:space="0" w:color="auto"/>
      </w:divBdr>
    </w:div>
    <w:div w:id="1673338774">
      <w:marLeft w:val="0"/>
      <w:marRight w:val="0"/>
      <w:marTop w:val="0"/>
      <w:marBottom w:val="0"/>
      <w:divBdr>
        <w:top w:val="none" w:sz="0" w:space="0" w:color="auto"/>
        <w:left w:val="none" w:sz="0" w:space="0" w:color="auto"/>
        <w:bottom w:val="none" w:sz="0" w:space="0" w:color="auto"/>
        <w:right w:val="none" w:sz="0" w:space="0" w:color="auto"/>
      </w:divBdr>
    </w:div>
    <w:div w:id="1673338775">
      <w:marLeft w:val="0"/>
      <w:marRight w:val="0"/>
      <w:marTop w:val="0"/>
      <w:marBottom w:val="0"/>
      <w:divBdr>
        <w:top w:val="none" w:sz="0" w:space="0" w:color="auto"/>
        <w:left w:val="none" w:sz="0" w:space="0" w:color="auto"/>
        <w:bottom w:val="none" w:sz="0" w:space="0" w:color="auto"/>
        <w:right w:val="none" w:sz="0" w:space="0" w:color="auto"/>
      </w:divBdr>
    </w:div>
    <w:div w:id="1673338776">
      <w:marLeft w:val="0"/>
      <w:marRight w:val="0"/>
      <w:marTop w:val="0"/>
      <w:marBottom w:val="0"/>
      <w:divBdr>
        <w:top w:val="none" w:sz="0" w:space="0" w:color="auto"/>
        <w:left w:val="none" w:sz="0" w:space="0" w:color="auto"/>
        <w:bottom w:val="none" w:sz="0" w:space="0" w:color="auto"/>
        <w:right w:val="none" w:sz="0" w:space="0" w:color="auto"/>
      </w:divBdr>
    </w:div>
    <w:div w:id="1673338777">
      <w:marLeft w:val="0"/>
      <w:marRight w:val="0"/>
      <w:marTop w:val="0"/>
      <w:marBottom w:val="0"/>
      <w:divBdr>
        <w:top w:val="none" w:sz="0" w:space="0" w:color="auto"/>
        <w:left w:val="none" w:sz="0" w:space="0" w:color="auto"/>
        <w:bottom w:val="none" w:sz="0" w:space="0" w:color="auto"/>
        <w:right w:val="none" w:sz="0" w:space="0" w:color="auto"/>
      </w:divBdr>
    </w:div>
    <w:div w:id="1673338778">
      <w:marLeft w:val="0"/>
      <w:marRight w:val="0"/>
      <w:marTop w:val="0"/>
      <w:marBottom w:val="0"/>
      <w:divBdr>
        <w:top w:val="none" w:sz="0" w:space="0" w:color="auto"/>
        <w:left w:val="none" w:sz="0" w:space="0" w:color="auto"/>
        <w:bottom w:val="none" w:sz="0" w:space="0" w:color="auto"/>
        <w:right w:val="none" w:sz="0" w:space="0" w:color="auto"/>
      </w:divBdr>
    </w:div>
    <w:div w:id="1767067905">
      <w:bodyDiv w:val="1"/>
      <w:marLeft w:val="0"/>
      <w:marRight w:val="0"/>
      <w:marTop w:val="0"/>
      <w:marBottom w:val="0"/>
      <w:divBdr>
        <w:top w:val="none" w:sz="0" w:space="0" w:color="auto"/>
        <w:left w:val="none" w:sz="0" w:space="0" w:color="auto"/>
        <w:bottom w:val="none" w:sz="0" w:space="0" w:color="auto"/>
        <w:right w:val="none" w:sz="0" w:space="0" w:color="auto"/>
      </w:divBdr>
    </w:div>
    <w:div w:id="1767842045">
      <w:bodyDiv w:val="1"/>
      <w:marLeft w:val="0"/>
      <w:marRight w:val="0"/>
      <w:marTop w:val="0"/>
      <w:marBottom w:val="0"/>
      <w:divBdr>
        <w:top w:val="none" w:sz="0" w:space="0" w:color="auto"/>
        <w:left w:val="none" w:sz="0" w:space="0" w:color="auto"/>
        <w:bottom w:val="none" w:sz="0" w:space="0" w:color="auto"/>
        <w:right w:val="none" w:sz="0" w:space="0" w:color="auto"/>
      </w:divBdr>
    </w:div>
    <w:div w:id="1842623467">
      <w:bodyDiv w:val="1"/>
      <w:marLeft w:val="0"/>
      <w:marRight w:val="0"/>
      <w:marTop w:val="0"/>
      <w:marBottom w:val="0"/>
      <w:divBdr>
        <w:top w:val="none" w:sz="0" w:space="0" w:color="auto"/>
        <w:left w:val="none" w:sz="0" w:space="0" w:color="auto"/>
        <w:bottom w:val="none" w:sz="0" w:space="0" w:color="auto"/>
        <w:right w:val="none" w:sz="0" w:space="0" w:color="auto"/>
      </w:divBdr>
    </w:div>
    <w:div w:id="1973561909">
      <w:bodyDiv w:val="1"/>
      <w:marLeft w:val="0"/>
      <w:marRight w:val="0"/>
      <w:marTop w:val="0"/>
      <w:marBottom w:val="0"/>
      <w:divBdr>
        <w:top w:val="none" w:sz="0" w:space="0" w:color="auto"/>
        <w:left w:val="none" w:sz="0" w:space="0" w:color="auto"/>
        <w:bottom w:val="none" w:sz="0" w:space="0" w:color="auto"/>
        <w:right w:val="none" w:sz="0" w:space="0" w:color="auto"/>
      </w:divBdr>
    </w:div>
    <w:div w:id="19986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7770-6965-44D0-8F3F-BAC1C8C2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13260</Words>
  <Characters>75588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cp:lastModifiedBy>
  <cp:revision>4</cp:revision>
  <cp:lastPrinted>2024-06-19T05:40:00Z</cp:lastPrinted>
  <dcterms:created xsi:type="dcterms:W3CDTF">2024-12-24T02:47:00Z</dcterms:created>
  <dcterms:modified xsi:type="dcterms:W3CDTF">2024-12-24T04:44:00Z</dcterms:modified>
</cp:coreProperties>
</file>