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A5" w:rsidRPr="00D243A5" w:rsidRDefault="00D243A5" w:rsidP="00D243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D243A5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ОБ УТВЕРЖДЕНИИ ПРАВИЛ ПОЛЬЗОВАНИЯ ВОДНЫМИ ОБЪЕКТАМИ ДЛЯ ПЛАВАНИЯ НА МАЛОМЕРНЫХ СУДАХ В ИРКУТСКОЙ ОБЛАСТИ (с изменениями на: 19.04.2017)</w:t>
      </w:r>
    </w:p>
    <w:p w:rsidR="00D243A5" w:rsidRPr="00D243A5" w:rsidRDefault="00D243A5" w:rsidP="00D243A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243A5">
        <w:rPr>
          <w:rFonts w:ascii="Arial" w:eastAsia="Times New Roman" w:hAnsi="Arial" w:cs="Arial"/>
          <w:color w:val="3C3C3C"/>
          <w:spacing w:val="2"/>
          <w:sz w:val="26"/>
          <w:szCs w:val="26"/>
        </w:rPr>
        <w:t> </w:t>
      </w:r>
      <w:r w:rsidRPr="00D243A5">
        <w:rPr>
          <w:rFonts w:ascii="Arial" w:eastAsia="Times New Roman" w:hAnsi="Arial" w:cs="Arial"/>
          <w:color w:val="3C3C3C"/>
          <w:spacing w:val="2"/>
          <w:sz w:val="26"/>
          <w:szCs w:val="26"/>
        </w:rPr>
        <w:br/>
        <w:t>ПРАВИТЕЛЬСТВО ИРКУТСКОЙ ОБЛАСТИ</w:t>
      </w:r>
    </w:p>
    <w:p w:rsidR="00D243A5" w:rsidRPr="00D243A5" w:rsidRDefault="00D243A5" w:rsidP="00D243A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243A5">
        <w:rPr>
          <w:rFonts w:ascii="Arial" w:eastAsia="Times New Roman" w:hAnsi="Arial" w:cs="Arial"/>
          <w:color w:val="3C3C3C"/>
          <w:spacing w:val="2"/>
          <w:sz w:val="26"/>
          <w:szCs w:val="26"/>
        </w:rPr>
        <w:t>ПОСТАНОВЛЕНИЕ</w:t>
      </w:r>
    </w:p>
    <w:p w:rsidR="00D243A5" w:rsidRPr="00D243A5" w:rsidRDefault="00D243A5" w:rsidP="00D243A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243A5">
        <w:rPr>
          <w:rFonts w:ascii="Arial" w:eastAsia="Times New Roman" w:hAnsi="Arial" w:cs="Arial"/>
          <w:color w:val="3C3C3C"/>
          <w:spacing w:val="2"/>
          <w:sz w:val="26"/>
          <w:szCs w:val="26"/>
        </w:rPr>
        <w:t>от 27 марта 2009 года N 87-пп</w:t>
      </w:r>
    </w:p>
    <w:p w:rsidR="00D243A5" w:rsidRPr="00D243A5" w:rsidRDefault="00D243A5" w:rsidP="00D243A5">
      <w:pPr>
        <w:shd w:val="clear" w:color="auto" w:fill="FFFFFF"/>
        <w:spacing w:before="125" w:after="63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243A5">
        <w:rPr>
          <w:rFonts w:ascii="Arial" w:eastAsia="Times New Roman" w:hAnsi="Arial" w:cs="Arial"/>
          <w:color w:val="3C3C3C"/>
          <w:spacing w:val="2"/>
          <w:sz w:val="26"/>
          <w:szCs w:val="26"/>
        </w:rPr>
        <w:t>ОБ УТВЕРЖДЕНИИ ПРАВИЛ ПОЛЬЗОВАНИЯ ВОДНЫМИ ОБЪЕКТАМИ ДЛЯ ПЛАВАНИЯ НА МАЛОМЕРНЫХ СУДАХ В ИРКУТСКОЙ ОБЛАСТИ</w:t>
      </w:r>
    </w:p>
    <w:p w:rsidR="00D243A5" w:rsidRPr="00D243A5" w:rsidRDefault="00D243A5" w:rsidP="00D243A5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(в редакции </w:t>
      </w:r>
      <w:hyperlink r:id="rId4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Постановлений Правительства Иркутской области от 07.09.2012 N 493-пп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, </w:t>
      </w:r>
      <w:hyperlink r:id="rId5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25.08.2016 N 513-пп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, </w:t>
      </w:r>
      <w:hyperlink r:id="rId6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19.04.2017 N 253-пп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) 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</w:p>
    <w:p w:rsidR="00D243A5" w:rsidRPr="00D243A5" w:rsidRDefault="00D243A5" w:rsidP="00D243A5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В соответствии со статьей 25 </w:t>
      </w:r>
      <w:hyperlink r:id="rId7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Водного кодекса Российской Федерации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, руководствуясь </w:t>
      </w:r>
      <w:hyperlink r:id="rId8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Федеральным конституционным законом от 30 декабря 2006 года N 6-ФКЗ "Об образовании в составе Российской Федерации нового субъекта Российской Федерации в результате объединения Иркутской области и Усть-Ордынского Бурятского автономного округа"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, Правительство Иркутской области постановляет: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 Утвердить Правила пользования водными объектами для плавания на маломерных судах в Иркутской области (прилагаются).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 Признать утратившим силу </w:t>
      </w:r>
      <w:hyperlink r:id="rId9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администрации Иркутской области от 31 марта 2008 года N 77-па "Об утверждении Правил пользования водными объектами для плавания на маломерных судах в Иркутской области"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 Настоящее постановление подлежит официальному опубликованию в газете "Областная".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</w:p>
    <w:p w:rsidR="00D243A5" w:rsidRPr="00D243A5" w:rsidRDefault="00D243A5" w:rsidP="00D243A5">
      <w:pPr>
        <w:shd w:val="clear" w:color="auto" w:fill="FFFFFF"/>
        <w:spacing w:after="0" w:line="263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Губернатор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Иркутской области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И.Э.ЕСИПОВСКИЙ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</w:p>
    <w:p w:rsidR="00D243A5" w:rsidRDefault="00D243A5" w:rsidP="00D243A5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</w:p>
    <w:p w:rsidR="00D243A5" w:rsidRDefault="00D243A5" w:rsidP="00D243A5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</w:p>
    <w:p w:rsidR="00D243A5" w:rsidRDefault="00D243A5" w:rsidP="00D243A5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</w:p>
    <w:p w:rsidR="00D243A5" w:rsidRDefault="00D243A5" w:rsidP="00D243A5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</w:p>
    <w:p w:rsidR="00D243A5" w:rsidRDefault="00D243A5" w:rsidP="00D243A5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</w:p>
    <w:p w:rsidR="00D243A5" w:rsidRPr="00D243A5" w:rsidRDefault="00D243A5" w:rsidP="00D243A5">
      <w:pPr>
        <w:shd w:val="clear" w:color="auto" w:fill="FFFFFF"/>
        <w:spacing w:before="313"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6"/>
          <w:szCs w:val="26"/>
        </w:rPr>
      </w:pPr>
      <w:r w:rsidRPr="00D243A5">
        <w:rPr>
          <w:rFonts w:ascii="Arial" w:eastAsia="Times New Roman" w:hAnsi="Arial" w:cs="Arial"/>
          <w:color w:val="3C3C3C"/>
          <w:spacing w:val="2"/>
          <w:sz w:val="26"/>
          <w:szCs w:val="26"/>
        </w:rPr>
        <w:lastRenderedPageBreak/>
        <w:t>ПРАВИЛА ПОЛЬЗОВАНИЯ ВОДНЫМИ ОБЪЕКТАМИ ДЛЯ ПЛАВАНИЯ НА МАЛОМЕРНЫХ СУДАХ В ИРКУТСКОЙ ОБЛАСТИ</w:t>
      </w:r>
    </w:p>
    <w:p w:rsidR="00D243A5" w:rsidRPr="00D243A5" w:rsidRDefault="00D243A5" w:rsidP="00D243A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Утверждены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постановлением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Правительства Иркутской области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 27 марта 2009 года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N 87-пп</w:t>
      </w:r>
    </w:p>
    <w:p w:rsidR="00D243A5" w:rsidRPr="00D243A5" w:rsidRDefault="00D243A5" w:rsidP="00D243A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(в ред. </w:t>
      </w:r>
      <w:hyperlink r:id="rId10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Постановлений Правительства Иркутской области от 07.09.2012 N 493-пп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, </w:t>
      </w:r>
      <w:hyperlink r:id="rId11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25.08.2016 N 513-пп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, </w:t>
      </w:r>
      <w:hyperlink r:id="rId12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19.04.2017 N 253-пп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</w:p>
    <w:p w:rsidR="00D243A5" w:rsidRPr="00D243A5" w:rsidRDefault="00D243A5" w:rsidP="00D243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1. Настоящие Правила разработаны в соответствии с </w:t>
      </w:r>
      <w:hyperlink r:id="rId13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Водным кодексом Российской Федерации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 и регулируют отношения по осуществлению пользования водными объектами для плавания на маломерных судах в Иркутской области.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 В целях настоящих Правил под маломерным судном следует понимать судно, длина которого не должна превышать двадцать метров и общее количество людей, на котором не должно превышать двенадцать</w:t>
      </w:r>
      <w:proofErr w:type="gramStart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.</w:t>
      </w:r>
      <w:proofErr w:type="gramEnd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(</w:t>
      </w:r>
      <w:proofErr w:type="gramStart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п</w:t>
      </w:r>
      <w:proofErr w:type="gramEnd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. 2 в ред. </w:t>
      </w:r>
      <w:hyperlink r:id="rId14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Иркутской области от 07.09.2012 N 493-пп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 Пользование водными объектами для плавания на маломерных судах осуществляется без заключения договора водопользования и без принятия решения о предоставлении водного объекта в пользование.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4. </w:t>
      </w:r>
      <w:proofErr w:type="gramStart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Пользование водными объектами для плавания на маломерных судах разрешается в следующие сроки: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1) на реках (кроме реки Ангары) - с 1 мая до 10 октября; на реке Ангаре - с 1 марта до 1 декабря;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(</w:t>
      </w:r>
      <w:proofErr w:type="spellStart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пп</w:t>
      </w:r>
      <w:proofErr w:type="spellEnd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. 1 в ред. </w:t>
      </w:r>
      <w:hyperlink r:id="rId15" w:history="1">
        <w:r w:rsidRPr="00D243A5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Иркутской области от 19.04.2017 N 253-пп</w:t>
        </w:r>
      </w:hyperlink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)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2) на озере Байкал - с 15 мая до 25 декабря;</w:t>
      </w:r>
      <w:proofErr w:type="gramEnd"/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3) на водохранилищах - с 15 мая до 1 ноября.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Пользование водными объектами для плавания на маломерных судах от захода до восхода солнца запрещается при отсутствии на маломерном судне навигационного оборудования, позволяющего определить местонахождение судна.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Действие настоящего пункта не распространяется на случаи пользования водными объектами для плавания на маломерных судах в целях проведения аварийных и спасательных работ, а также других неотложных работ, необходимых для обеспечения безопасности людей либо функционирования объектов жизнеобеспечения населения.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 Запрещается пользование водными объектами для плавания на маломерных судах в тумане или в других неблагоприятных метеорологических условиях, когда из-за отсутствия видимости невозможна ориентировка.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6. При пользовании озером Байкал для плавания на маломерных судах запрещается удаляться более чем на прямую видимость от береговой линии.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7. Пользование водными объектами для плавания на маломерных судах осуществляется таким образом, чтобы не создавать препятствий лицам, использующим водные объекты на основаниях, установленных законодательством Российской Федерации, а также помех и опасности для судоходства и людей.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8. Пользование водными объектами для плавания на маломерных судах в местах традиционного проживания и традиционной хозяйственной деятельности коренных малочисленных народов Сибири осуществляется с учетом обеспечения защиты исконной среды обитания и традиционного образа жизни коренных малочисленных народов Сибири в соответствии с законодательством Российской Федерации и законодательством Иркутской области.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</w:p>
    <w:p w:rsidR="00D243A5" w:rsidRPr="00D243A5" w:rsidRDefault="00D243A5" w:rsidP="00D243A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t>Первый заместитель председателя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Правительства Иркутской области</w:t>
      </w:r>
      <w:r w:rsidRPr="00D243A5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С.М.СОКОЛ</w:t>
      </w:r>
    </w:p>
    <w:p w:rsidR="00A63537" w:rsidRDefault="00A63537" w:rsidP="00D243A5">
      <w:pPr>
        <w:spacing w:after="0" w:line="240" w:lineRule="auto"/>
      </w:pPr>
    </w:p>
    <w:sectPr w:rsidR="00A63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43A5"/>
    <w:rsid w:val="00A63537"/>
    <w:rsid w:val="00D24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43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43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3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243A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D2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2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243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21802" TargetMode="External"/><Relationship Id="rId13" Type="http://schemas.openxmlformats.org/officeDocument/2006/relationships/hyperlink" Target="http://docs.cntd.ru/document/9019828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82862" TargetMode="External"/><Relationship Id="rId12" Type="http://schemas.openxmlformats.org/officeDocument/2006/relationships/hyperlink" Target="http://docs.cntd.ru/document/44629475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46294754" TargetMode="External"/><Relationship Id="rId11" Type="http://schemas.openxmlformats.org/officeDocument/2006/relationships/hyperlink" Target="http://docs.cntd.ru/document/432996156" TargetMode="External"/><Relationship Id="rId5" Type="http://schemas.openxmlformats.org/officeDocument/2006/relationships/hyperlink" Target="http://docs.cntd.ru/document/432996156" TargetMode="External"/><Relationship Id="rId15" Type="http://schemas.openxmlformats.org/officeDocument/2006/relationships/hyperlink" Target="http://docs.cntd.ru/document/446294754" TargetMode="External"/><Relationship Id="rId10" Type="http://schemas.openxmlformats.org/officeDocument/2006/relationships/hyperlink" Target="http://docs.cntd.ru/document/460124386" TargetMode="External"/><Relationship Id="rId4" Type="http://schemas.openxmlformats.org/officeDocument/2006/relationships/hyperlink" Target="http://docs.cntd.ru/document/460124386" TargetMode="External"/><Relationship Id="rId9" Type="http://schemas.openxmlformats.org/officeDocument/2006/relationships/hyperlink" Target="http://docs.cntd.ru/document/469419588" TargetMode="External"/><Relationship Id="rId14" Type="http://schemas.openxmlformats.org/officeDocument/2006/relationships/hyperlink" Target="http://docs.cntd.ru/document/460124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739</Words>
  <Characters>4217</Characters>
  <Application>Microsoft Office Word</Application>
  <DocSecurity>0</DocSecurity>
  <Lines>35</Lines>
  <Paragraphs>9</Paragraphs>
  <ScaleCrop>false</ScaleCrop>
  <Company>Microsoft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3</cp:revision>
  <cp:lastPrinted>2018-10-09T04:06:00Z</cp:lastPrinted>
  <dcterms:created xsi:type="dcterms:W3CDTF">2018-10-09T04:06:00Z</dcterms:created>
  <dcterms:modified xsi:type="dcterms:W3CDTF">2018-10-09T04:09:00Z</dcterms:modified>
</cp:coreProperties>
</file>