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A6F7C" w:rsidRDefault="00FA6F7C" w:rsidP="00FA6F7C">
      <w:pPr>
        <w:tabs>
          <w:tab w:val="center" w:pos="4677"/>
          <w:tab w:val="left" w:pos="8143"/>
        </w:tabs>
        <w:rPr>
          <w:b/>
          <w:sz w:val="28"/>
          <w:szCs w:val="28"/>
        </w:rPr>
      </w:pPr>
    </w:p>
    <w:p w:rsidR="0042643F" w:rsidRPr="00FA6F7C" w:rsidRDefault="00B155E0" w:rsidP="00B155E0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643F"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EC0AED">
        <w:rPr>
          <w:sz w:val="29"/>
          <w:szCs w:val="29"/>
        </w:rPr>
        <w:t>27</w:t>
      </w:r>
      <w:r>
        <w:rPr>
          <w:sz w:val="29"/>
          <w:szCs w:val="29"/>
        </w:rPr>
        <w:t>» _</w:t>
      </w:r>
      <w:r w:rsidR="00EC0AED">
        <w:rPr>
          <w:sz w:val="29"/>
          <w:szCs w:val="29"/>
        </w:rPr>
        <w:t>04.</w:t>
      </w:r>
      <w:r>
        <w:rPr>
          <w:sz w:val="29"/>
          <w:szCs w:val="29"/>
        </w:rPr>
        <w:t>_ 2020</w:t>
      </w:r>
      <w:r w:rsidR="0042643F" w:rsidRPr="00F93B6A">
        <w:rPr>
          <w:sz w:val="29"/>
          <w:szCs w:val="29"/>
        </w:rPr>
        <w:t xml:space="preserve">г. № </w:t>
      </w:r>
      <w:r w:rsidR="00EC0AED">
        <w:rPr>
          <w:sz w:val="29"/>
          <w:szCs w:val="29"/>
        </w:rPr>
        <w:t>331</w:t>
      </w:r>
    </w:p>
    <w:p w:rsidR="0042643F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886635" w:rsidRDefault="00886635" w:rsidP="0042643F">
      <w:pPr>
        <w:rPr>
          <w:sz w:val="29"/>
          <w:szCs w:val="29"/>
        </w:rPr>
      </w:pPr>
    </w:p>
    <w:p w:rsidR="00886635" w:rsidRPr="00886635" w:rsidRDefault="00886635" w:rsidP="0042643F">
      <w:pPr>
        <w:rPr>
          <w:sz w:val="29"/>
          <w:szCs w:val="29"/>
        </w:rPr>
      </w:pPr>
    </w:p>
    <w:p w:rsidR="00B243C1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B243C1">
        <w:rPr>
          <w:sz w:val="28"/>
          <w:szCs w:val="28"/>
        </w:rPr>
        <w:t xml:space="preserve"> изменений и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42643F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r w:rsidR="003C7DCD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r w:rsidR="003C7DCD">
        <w:rPr>
          <w:sz w:val="28"/>
          <w:szCs w:val="28"/>
        </w:rPr>
        <w:t>сад «Елочка</w:t>
      </w:r>
      <w:r w:rsidR="0042643F">
        <w:rPr>
          <w:sz w:val="28"/>
          <w:szCs w:val="28"/>
        </w:rPr>
        <w:t>»</w:t>
      </w:r>
      <w:r w:rsidR="003C7DCD">
        <w:rPr>
          <w:sz w:val="28"/>
          <w:szCs w:val="28"/>
        </w:rPr>
        <w:t xml:space="preserve"> п. Видим</w:t>
      </w:r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42643F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 w:rsidR="008D4913">
        <w:rPr>
          <w:sz w:val="28"/>
          <w:szCs w:val="28"/>
        </w:rPr>
        <w:t>М</w:t>
      </w:r>
      <w:r w:rsidR="00E93596">
        <w:rPr>
          <w:sz w:val="28"/>
          <w:szCs w:val="28"/>
        </w:rPr>
        <w:t>униципального дошкольного образовательного учреждения</w:t>
      </w:r>
      <w:r w:rsidR="003C7DCD">
        <w:rPr>
          <w:sz w:val="28"/>
          <w:szCs w:val="28"/>
        </w:rPr>
        <w:t>Детский сад «Елочка</w:t>
      </w:r>
      <w:proofErr w:type="gramStart"/>
      <w:r>
        <w:rPr>
          <w:sz w:val="28"/>
          <w:szCs w:val="28"/>
        </w:rPr>
        <w:t>»</w:t>
      </w:r>
      <w:r w:rsidR="003C7DCD">
        <w:rPr>
          <w:sz w:val="28"/>
          <w:szCs w:val="28"/>
        </w:rPr>
        <w:t>п</w:t>
      </w:r>
      <w:proofErr w:type="gramEnd"/>
      <w:r w:rsidR="003C7DCD">
        <w:rPr>
          <w:sz w:val="28"/>
          <w:szCs w:val="28"/>
        </w:rPr>
        <w:t>. Видим</w:t>
      </w:r>
      <w:r w:rsidR="00E93596">
        <w:rPr>
          <w:sz w:val="28"/>
          <w:szCs w:val="28"/>
        </w:rPr>
        <w:t xml:space="preserve"> и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 xml:space="preserve">уководствуясь Федеральным законом от 06.10.2003 г.№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 государственной регистрации юридических лиц и индивидуальных предпринимателей», Федеральным законом от 12.01.1996 г. № 7-ФЗ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некоммерческих организациях», Гражданским кодексом Российской Федерации,ст. 47 Устава муниципального образования «Нижнеилимский район»,  администрация Нижнеилимского муниципального района</w:t>
      </w:r>
    </w:p>
    <w:p w:rsidR="00F75762" w:rsidRDefault="00F75762" w:rsidP="00D91204">
      <w:pPr>
        <w:ind w:right="-1"/>
        <w:rPr>
          <w:sz w:val="28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Default="0042643F" w:rsidP="00886635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86635" w:rsidRDefault="00886635" w:rsidP="00886635">
      <w:pPr>
        <w:ind w:right="-1"/>
        <w:jc w:val="center"/>
        <w:rPr>
          <w:sz w:val="28"/>
          <w:szCs w:val="28"/>
        </w:rPr>
      </w:pPr>
    </w:p>
    <w:p w:rsidR="00886635" w:rsidRPr="00886635" w:rsidRDefault="00886635" w:rsidP="00886635">
      <w:pPr>
        <w:ind w:right="-1"/>
        <w:jc w:val="center"/>
        <w:rPr>
          <w:sz w:val="28"/>
          <w:szCs w:val="28"/>
        </w:rPr>
      </w:pPr>
    </w:p>
    <w:p w:rsidR="0042643F" w:rsidRDefault="006F4012" w:rsidP="00312BAA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6635">
        <w:rPr>
          <w:sz w:val="28"/>
          <w:szCs w:val="28"/>
        </w:rPr>
        <w:tab/>
      </w:r>
      <w:r>
        <w:rPr>
          <w:sz w:val="28"/>
          <w:szCs w:val="28"/>
        </w:rPr>
        <w:t>Внести изменения</w:t>
      </w:r>
      <w:r w:rsidR="00B243C1">
        <w:rPr>
          <w:sz w:val="28"/>
          <w:szCs w:val="28"/>
        </w:rPr>
        <w:t xml:space="preserve"> и дополнения </w:t>
      </w:r>
      <w:r w:rsidR="008D4913">
        <w:rPr>
          <w:sz w:val="28"/>
          <w:szCs w:val="28"/>
        </w:rPr>
        <w:t>в Устав М</w:t>
      </w:r>
      <w:r w:rsidR="0042643F">
        <w:rPr>
          <w:sz w:val="28"/>
          <w:szCs w:val="28"/>
        </w:rPr>
        <w:t>униципального дошкольно</w:t>
      </w:r>
      <w:r w:rsidR="00542FB5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 xml:space="preserve">етский сад </w:t>
      </w:r>
      <w:r w:rsidR="0042643F">
        <w:rPr>
          <w:sz w:val="28"/>
          <w:szCs w:val="28"/>
        </w:rPr>
        <w:t>«</w:t>
      </w:r>
      <w:r w:rsidR="00542FB5">
        <w:rPr>
          <w:sz w:val="28"/>
          <w:szCs w:val="28"/>
        </w:rPr>
        <w:t>Елочка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п.</w:t>
      </w:r>
      <w:r w:rsidR="00542FB5">
        <w:rPr>
          <w:sz w:val="28"/>
          <w:szCs w:val="28"/>
        </w:rPr>
        <w:t xml:space="preserve">Видим 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 xml:space="preserve">алее МДОУ </w:t>
      </w:r>
      <w:r w:rsidR="00542FB5">
        <w:rPr>
          <w:sz w:val="28"/>
          <w:szCs w:val="28"/>
        </w:rPr>
        <w:t>Детский сад «Елочка» п. Видим</w:t>
      </w:r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886635" w:rsidP="0042643F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2643F" w:rsidRPr="000105F2">
        <w:rPr>
          <w:sz w:val="28"/>
          <w:szCs w:val="28"/>
        </w:rPr>
        <w:t>Упо</w:t>
      </w:r>
      <w:r w:rsidR="0042643F"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542FB5">
        <w:rPr>
          <w:sz w:val="28"/>
          <w:szCs w:val="28"/>
        </w:rPr>
        <w:t xml:space="preserve"> Детский сад«Елочка</w:t>
      </w:r>
      <w:r w:rsidR="0042643F">
        <w:rPr>
          <w:sz w:val="28"/>
          <w:szCs w:val="28"/>
        </w:rPr>
        <w:t>»</w:t>
      </w:r>
      <w:r w:rsidR="00542FB5">
        <w:rPr>
          <w:sz w:val="28"/>
          <w:szCs w:val="28"/>
        </w:rPr>
        <w:t xml:space="preserve"> п. ВидимКазанцевуНатальюДмитриевну</w:t>
      </w:r>
      <w:r w:rsidR="0042643F">
        <w:rPr>
          <w:sz w:val="28"/>
          <w:szCs w:val="28"/>
        </w:rPr>
        <w:t>зарегистрировать в Межрайонной ИФНС России № 17 по Иркутской области</w:t>
      </w:r>
      <w:r w:rsidR="00FA6F7C">
        <w:rPr>
          <w:sz w:val="28"/>
          <w:szCs w:val="28"/>
        </w:rPr>
        <w:t xml:space="preserve"> изменения и </w:t>
      </w:r>
      <w:r w:rsidR="0042643F">
        <w:rPr>
          <w:sz w:val="28"/>
          <w:szCs w:val="28"/>
        </w:rPr>
        <w:t>дополнения в Устав в соответствии с действующим законодательством.</w:t>
      </w:r>
    </w:p>
    <w:p w:rsidR="0042643F" w:rsidRPr="00886635" w:rsidRDefault="00312BAA" w:rsidP="00886635">
      <w:pPr>
        <w:tabs>
          <w:tab w:val="left" w:pos="900"/>
          <w:tab w:val="left" w:pos="1080"/>
        </w:tabs>
        <w:spacing w:line="2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635">
        <w:rPr>
          <w:sz w:val="28"/>
          <w:szCs w:val="28"/>
        </w:rPr>
        <w:t>.</w:t>
      </w:r>
      <w:r w:rsidR="00886635">
        <w:rPr>
          <w:sz w:val="28"/>
          <w:szCs w:val="28"/>
        </w:rPr>
        <w:tab/>
      </w:r>
      <w:proofErr w:type="gramStart"/>
      <w:r w:rsidR="00305B68">
        <w:rPr>
          <w:sz w:val="28"/>
          <w:szCs w:val="28"/>
        </w:rPr>
        <w:t>Контроль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постановлениявозложить на заместителя мэра по социальной политике Т.К. Пирогову.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886635" w:rsidP="0042643F">
      <w:pPr>
        <w:tabs>
          <w:tab w:val="left" w:pos="6585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6F7C">
        <w:rPr>
          <w:bCs/>
          <w:sz w:val="28"/>
          <w:szCs w:val="28"/>
        </w:rPr>
        <w:t>М.С.</w:t>
      </w:r>
      <w:r w:rsidR="0042643F">
        <w:rPr>
          <w:bCs/>
          <w:sz w:val="28"/>
          <w:szCs w:val="28"/>
        </w:rPr>
        <w:t>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1E5D72" w:rsidRDefault="001E5D72" w:rsidP="0042643F"/>
    <w:p w:rsidR="001E5D72" w:rsidRDefault="001E5D72" w:rsidP="0042643F"/>
    <w:p w:rsidR="0040153B" w:rsidRDefault="0040153B" w:rsidP="0042643F"/>
    <w:p w:rsidR="0040153B" w:rsidRDefault="0040153B" w:rsidP="0042643F"/>
    <w:p w:rsidR="0040153B" w:rsidRDefault="0040153B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</w:p>
    <w:p w:rsidR="00886635" w:rsidRDefault="0042643F" w:rsidP="0040153B">
      <w:r>
        <w:t>32689</w:t>
      </w:r>
    </w:p>
    <w:p w:rsidR="0042643F" w:rsidRDefault="0042643F" w:rsidP="00342482">
      <w:pPr>
        <w:ind w:left="4248" w:firstLine="708"/>
      </w:pPr>
      <w:r>
        <w:lastRenderedPageBreak/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1B53B7" w:rsidP="0012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35654E">
        <w:rPr>
          <w:b/>
          <w:sz w:val="28"/>
          <w:szCs w:val="28"/>
        </w:rPr>
        <w:t>Детский сад  «Елочка</w:t>
      </w:r>
      <w:r w:rsidR="0042643F" w:rsidRPr="00D607A2">
        <w:rPr>
          <w:b/>
          <w:sz w:val="28"/>
          <w:szCs w:val="28"/>
        </w:rPr>
        <w:t>»</w:t>
      </w:r>
      <w:r w:rsidR="00A1406C">
        <w:rPr>
          <w:b/>
          <w:sz w:val="28"/>
          <w:szCs w:val="28"/>
        </w:rPr>
        <w:t xml:space="preserve"> п.</w:t>
      </w:r>
      <w:r w:rsidR="0035654E">
        <w:rPr>
          <w:b/>
          <w:sz w:val="28"/>
          <w:szCs w:val="28"/>
        </w:rPr>
        <w:t>Видим</w:t>
      </w:r>
    </w:p>
    <w:p w:rsidR="0042643F" w:rsidRDefault="0042643F" w:rsidP="001212DC">
      <w:pPr>
        <w:jc w:val="center"/>
        <w:rPr>
          <w:sz w:val="28"/>
          <w:szCs w:val="28"/>
        </w:rPr>
      </w:pPr>
    </w:p>
    <w:p w:rsidR="007E790A" w:rsidRDefault="007E790A" w:rsidP="00691A0D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sz w:val="28"/>
          <w:szCs w:val="28"/>
        </w:rPr>
      </w:pPr>
      <w:r w:rsidRPr="004060AD">
        <w:rPr>
          <w:b/>
          <w:sz w:val="28"/>
          <w:szCs w:val="28"/>
        </w:rPr>
        <w:t>1.</w:t>
      </w:r>
      <w:r w:rsidR="00886635">
        <w:rPr>
          <w:sz w:val="28"/>
          <w:szCs w:val="28"/>
        </w:rPr>
        <w:tab/>
      </w:r>
      <w:r w:rsidR="00342482">
        <w:rPr>
          <w:sz w:val="28"/>
          <w:szCs w:val="28"/>
        </w:rPr>
        <w:t xml:space="preserve">Пункт 5.19. </w:t>
      </w:r>
      <w:r>
        <w:rPr>
          <w:sz w:val="28"/>
          <w:szCs w:val="28"/>
        </w:rPr>
        <w:t>раздела 5 «ПРАВА, ОБЯЗАННОСТЬ И ОТВЕ</w:t>
      </w:r>
      <w:r w:rsidR="008F6B3E">
        <w:rPr>
          <w:sz w:val="28"/>
          <w:szCs w:val="28"/>
        </w:rPr>
        <w:t>ТС</w:t>
      </w:r>
      <w:r w:rsidR="00096A88">
        <w:rPr>
          <w:sz w:val="28"/>
          <w:szCs w:val="28"/>
        </w:rPr>
        <w:t>Т</w:t>
      </w:r>
      <w:r w:rsidR="008F6B3E">
        <w:rPr>
          <w:sz w:val="28"/>
          <w:szCs w:val="28"/>
        </w:rPr>
        <w:t>ВЕННОСТЬ УЧАСТНИКОВ ОБРАЗОВАТЕЛЬНОГО ПРОЦЕССА</w:t>
      </w:r>
      <w:r>
        <w:rPr>
          <w:sz w:val="28"/>
          <w:szCs w:val="28"/>
        </w:rPr>
        <w:t>» читать в следующей редакции.</w:t>
      </w:r>
    </w:p>
    <w:p w:rsidR="004060AD" w:rsidRPr="007E790A" w:rsidRDefault="007E790A" w:rsidP="009047F1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886635">
        <w:rPr>
          <w:rStyle w:val="normaltextrun"/>
          <w:color w:val="000000"/>
          <w:sz w:val="28"/>
          <w:szCs w:val="28"/>
        </w:rPr>
        <w:t>.</w:t>
      </w:r>
      <w:r w:rsidR="00886635"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Работники Учреждения, занимающие должности административно-хозяйственного, учебно-вспомогательного и обслуживающего персонала имеют право 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управлении Учреждения, в том числе в составе коллегиальных органов управления, в порядке, установленном настоящим Уставом;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участие в обсуждении вопросов, относящихся к деятельности Учреждения, в том числе через органы управления Учреждения;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установлены законодательством Российской Федерации;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гарантии и компенсации, предусмотренные Трудовым кодексом Российской Федерации, коллективным договором, правилами внутреннего трудового распорядка.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8F6B3E" w:rsidRDefault="008F6B3E" w:rsidP="00691A0D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096A88">
        <w:rPr>
          <w:sz w:val="28"/>
          <w:szCs w:val="28"/>
        </w:rPr>
        <w:t>Т</w:t>
      </w:r>
      <w:r>
        <w:rPr>
          <w:sz w:val="28"/>
          <w:szCs w:val="28"/>
        </w:rPr>
        <w:t>ВЕННОСТЬ УЧАСТНИКОВ ОБРАЗОВАТЕЛЬНОГО ПРОЦЕССА» пунктом</w:t>
      </w:r>
      <w:r>
        <w:rPr>
          <w:rStyle w:val="normaltextrun"/>
          <w:color w:val="000000"/>
          <w:sz w:val="28"/>
          <w:szCs w:val="28"/>
        </w:rPr>
        <w:t xml:space="preserve"> 5.20. следующего содержания.</w:t>
      </w:r>
    </w:p>
    <w:p w:rsidR="004060AD" w:rsidRDefault="008F6B3E" w:rsidP="009047F1">
      <w:pPr>
        <w:pStyle w:val="paragraph"/>
        <w:spacing w:before="0" w:beforeAutospacing="0" w:after="0" w:afterAutospacing="0"/>
        <w:ind w:right="90" w:firstLine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886635">
        <w:rPr>
          <w:rStyle w:val="normaltextrun"/>
          <w:color w:val="000000"/>
          <w:sz w:val="28"/>
          <w:szCs w:val="28"/>
        </w:rPr>
        <w:t>.</w:t>
      </w:r>
      <w:r w:rsidR="00886635"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Работники Учреждения, занимающие должности административно-хозяйственного, учебно-вспомогатель</w:t>
      </w:r>
      <w:r w:rsidR="00886635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764874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правовые, нравственные и этические нормы</w:t>
      </w:r>
      <w:r w:rsidR="009F097A">
        <w:rPr>
          <w:rStyle w:val="normaltextrun"/>
          <w:color w:val="000000"/>
          <w:sz w:val="28"/>
          <w:szCs w:val="28"/>
        </w:rPr>
        <w:t xml:space="preserve">, </w:t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других участников образовательных отношений;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>
        <w:rPr>
          <w:rStyle w:val="normaltextrun"/>
          <w:color w:val="000000"/>
          <w:sz w:val="28"/>
          <w:szCs w:val="28"/>
        </w:rPr>
        <w:t xml:space="preserve">ицинские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 труда;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Устав Учреждения, правила внутреннего трудового распорядка;</w:t>
      </w:r>
    </w:p>
    <w:p w:rsidR="004060AD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незамедлительно </w:t>
      </w:r>
      <w:r w:rsidR="004060AD">
        <w:rPr>
          <w:rStyle w:val="normaltextrun"/>
          <w:color w:val="000000"/>
          <w:sz w:val="28"/>
          <w:szCs w:val="28"/>
        </w:rPr>
        <w:t>сообщать администрации Учреждения обо всех происшествиях, несчастных случаях;</w:t>
      </w:r>
    </w:p>
    <w:p w:rsidR="004060AD" w:rsidRPr="004D3BFB" w:rsidRDefault="00886635" w:rsidP="0088663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соблюдать иные обязанности, предусмотренные трудовым договором, должностными инструкциями, правилами внутреннего трудового распорядка.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927D3C" w:rsidRDefault="008F6B3E" w:rsidP="0007531A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86635">
        <w:rPr>
          <w:sz w:val="28"/>
          <w:szCs w:val="28"/>
        </w:rPr>
        <w:t>.</w:t>
      </w:r>
      <w:r w:rsidR="00886635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>
        <w:rPr>
          <w:sz w:val="28"/>
          <w:szCs w:val="28"/>
        </w:rPr>
        <w:t xml:space="preserve"> «УПРАВЛЕНИЕ УЧРЕЖДЕНИЕМ</w:t>
      </w:r>
      <w:r w:rsidR="00927D3C">
        <w:rPr>
          <w:sz w:val="28"/>
          <w:szCs w:val="28"/>
        </w:rPr>
        <w:t>»дополнить п.</w:t>
      </w:r>
      <w:r w:rsidR="009D6E81">
        <w:rPr>
          <w:sz w:val="28"/>
          <w:szCs w:val="28"/>
        </w:rPr>
        <w:t xml:space="preserve">п. </w:t>
      </w:r>
      <w:r w:rsidR="00B12DB9">
        <w:rPr>
          <w:sz w:val="28"/>
          <w:szCs w:val="28"/>
        </w:rPr>
        <w:t>3</w:t>
      </w:r>
      <w:r w:rsidR="00096A88">
        <w:rPr>
          <w:sz w:val="28"/>
          <w:szCs w:val="28"/>
        </w:rPr>
        <w:t xml:space="preserve"> следующего содержания</w:t>
      </w:r>
      <w:r w:rsidR="00927D3C">
        <w:rPr>
          <w:sz w:val="28"/>
          <w:szCs w:val="28"/>
        </w:rPr>
        <w:t>:</w:t>
      </w:r>
    </w:p>
    <w:p w:rsidR="00927D3C" w:rsidRDefault="009047F1" w:rsidP="009047F1">
      <w:pPr>
        <w:tabs>
          <w:tab w:val="num" w:pos="426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635">
        <w:rPr>
          <w:sz w:val="28"/>
          <w:szCs w:val="28"/>
        </w:rPr>
        <w:t>3)</w:t>
      </w:r>
      <w:r w:rsidR="00886635">
        <w:rPr>
          <w:sz w:val="28"/>
          <w:szCs w:val="28"/>
        </w:rPr>
        <w:tab/>
      </w:r>
      <w:r w:rsidR="00B12DB9">
        <w:rPr>
          <w:sz w:val="28"/>
          <w:szCs w:val="28"/>
        </w:rPr>
        <w:t>Совет родителей</w:t>
      </w:r>
      <w:r w:rsidR="00886635">
        <w:rPr>
          <w:sz w:val="28"/>
          <w:szCs w:val="28"/>
        </w:rPr>
        <w:t>.</w:t>
      </w:r>
    </w:p>
    <w:p w:rsidR="00D91204" w:rsidRDefault="008F6B3E" w:rsidP="00691A0D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86635">
        <w:rPr>
          <w:sz w:val="28"/>
          <w:szCs w:val="28"/>
        </w:rPr>
        <w:t>.</w:t>
      </w:r>
      <w:r w:rsidR="00886635">
        <w:rPr>
          <w:sz w:val="28"/>
          <w:szCs w:val="28"/>
        </w:rPr>
        <w:tab/>
      </w:r>
      <w:r w:rsidR="00D9120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886635">
        <w:rPr>
          <w:sz w:val="28"/>
          <w:szCs w:val="28"/>
        </w:rPr>
        <w:t xml:space="preserve">здел 6 </w:t>
      </w:r>
      <w:r w:rsidR="00096A88">
        <w:rPr>
          <w:sz w:val="28"/>
          <w:szCs w:val="28"/>
        </w:rPr>
        <w:t>«УПРАВЛЕНИЕ УЧРЕЖДЕНИЕМ</w:t>
      </w:r>
      <w:r w:rsidR="00D91204">
        <w:rPr>
          <w:sz w:val="28"/>
          <w:szCs w:val="28"/>
        </w:rPr>
        <w:t xml:space="preserve">» </w:t>
      </w:r>
      <w:r w:rsidR="00DC10A5">
        <w:rPr>
          <w:sz w:val="28"/>
          <w:szCs w:val="28"/>
        </w:rPr>
        <w:t>п.6.25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DC10A5" w:rsidP="009047F1">
      <w:pPr>
        <w:autoSpaceDE w:val="0"/>
        <w:autoSpaceDN w:val="0"/>
        <w:adjustRightInd w:val="0"/>
        <w:ind w:left="284"/>
        <w:jc w:val="both"/>
      </w:pPr>
      <w:r>
        <w:rPr>
          <w:sz w:val="28"/>
          <w:szCs w:val="28"/>
        </w:rPr>
        <w:t>6.25</w:t>
      </w:r>
      <w:r w:rsidR="00D91204">
        <w:rPr>
          <w:sz w:val="28"/>
          <w:szCs w:val="28"/>
        </w:rPr>
        <w:t>.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9F4039" w:rsidRDefault="00F36A17" w:rsidP="009F4039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9F4039">
        <w:rPr>
          <w:rFonts w:ascii="Times New Roman" w:hAnsi="Times New Roman" w:cs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</w:t>
      </w:r>
      <w:r w:rsidRPr="009F4039">
        <w:rPr>
          <w:sz w:val="28"/>
          <w:szCs w:val="28"/>
        </w:rPr>
        <w:t>.</w:t>
      </w:r>
    </w:p>
    <w:p w:rsidR="009047F1" w:rsidRDefault="00F36A17" w:rsidP="009F403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9047F1" w:rsidRDefault="00F36A17" w:rsidP="009F403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F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9047F1" w:rsidRDefault="00F36A17" w:rsidP="00EA1537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D50751" w:rsidRDefault="00F36A17" w:rsidP="00EA1537">
      <w:pPr>
        <w:pStyle w:val="a3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F36A17" w:rsidRPr="009047F1" w:rsidRDefault="00F36A17" w:rsidP="00EA1537">
      <w:pPr>
        <w:pStyle w:val="a3"/>
        <w:numPr>
          <w:ilvl w:val="0"/>
          <w:numId w:val="19"/>
        </w:numPr>
        <w:spacing w:line="23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Полномочия Председателя Совета родителей:</w:t>
      </w:r>
    </w:p>
    <w:p w:rsidR="00F36A17" w:rsidRPr="00096A88" w:rsidRDefault="00886635" w:rsidP="009047F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096A88">
        <w:rPr>
          <w:sz w:val="28"/>
          <w:szCs w:val="28"/>
        </w:rPr>
        <w:t xml:space="preserve">совместно с </w:t>
      </w:r>
      <w:proofErr w:type="gramStart"/>
      <w:r w:rsidR="00F36A17" w:rsidRPr="00096A88">
        <w:rPr>
          <w:sz w:val="28"/>
          <w:szCs w:val="28"/>
        </w:rPr>
        <w:t>заведующим Учреждения</w:t>
      </w:r>
      <w:proofErr w:type="gramEnd"/>
      <w:r w:rsidR="00F36A17" w:rsidRPr="00096A88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096A88" w:rsidRDefault="00886635" w:rsidP="008866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096A88">
        <w:rPr>
          <w:sz w:val="28"/>
          <w:szCs w:val="28"/>
        </w:rPr>
        <w:t>определяет повестку дня;</w:t>
      </w:r>
    </w:p>
    <w:p w:rsidR="00F36A17" w:rsidRPr="00096A88" w:rsidRDefault="00886635" w:rsidP="008866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096A88">
        <w:rPr>
          <w:sz w:val="28"/>
          <w:szCs w:val="28"/>
        </w:rPr>
        <w:t>контролирует выполнение решений Совета родителей;</w:t>
      </w:r>
    </w:p>
    <w:p w:rsidR="00F36A17" w:rsidRPr="00096A88" w:rsidRDefault="00886635" w:rsidP="008866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096A88">
        <w:rPr>
          <w:sz w:val="28"/>
          <w:szCs w:val="28"/>
        </w:rPr>
        <w:t xml:space="preserve">взаимодействие с </w:t>
      </w:r>
      <w:proofErr w:type="gramStart"/>
      <w:r w:rsidR="00F36A17" w:rsidRPr="00096A88">
        <w:rPr>
          <w:sz w:val="28"/>
          <w:szCs w:val="28"/>
        </w:rPr>
        <w:t>заведующим Учреждения</w:t>
      </w:r>
      <w:proofErr w:type="gramEnd"/>
      <w:r w:rsidR="00F36A17" w:rsidRPr="00096A88">
        <w:rPr>
          <w:sz w:val="28"/>
          <w:szCs w:val="28"/>
        </w:rPr>
        <w:t xml:space="preserve"> по вопросам самоуправления.</w:t>
      </w:r>
    </w:p>
    <w:p w:rsidR="009047F1" w:rsidRDefault="00F36A17" w:rsidP="00EA1537">
      <w:pPr>
        <w:pStyle w:val="a3"/>
        <w:numPr>
          <w:ilvl w:val="0"/>
          <w:numId w:val="1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9047F1" w:rsidRPr="009047F1" w:rsidRDefault="00F36A17" w:rsidP="00EA1537">
      <w:pPr>
        <w:pStyle w:val="a3"/>
        <w:numPr>
          <w:ilvl w:val="0"/>
          <w:numId w:val="1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Заседание Совета родителей правомочно, если на нем присутствовало не менее половины его состава</w:t>
      </w:r>
      <w:r w:rsidRPr="009047F1">
        <w:rPr>
          <w:sz w:val="28"/>
          <w:szCs w:val="28"/>
        </w:rPr>
        <w:t>.</w:t>
      </w:r>
    </w:p>
    <w:p w:rsidR="009047F1" w:rsidRDefault="00F36A17" w:rsidP="00EA1537">
      <w:pPr>
        <w:pStyle w:val="a3"/>
        <w:numPr>
          <w:ilvl w:val="0"/>
          <w:numId w:val="1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</w:t>
      </w:r>
      <w:r w:rsidR="009047F1" w:rsidRPr="009047F1">
        <w:rPr>
          <w:rFonts w:ascii="Times New Roman" w:hAnsi="Times New Roman" w:cs="Times New Roman"/>
          <w:sz w:val="28"/>
          <w:szCs w:val="28"/>
        </w:rPr>
        <w:t>вает в каждом конкретном случае</w:t>
      </w:r>
      <w:r w:rsidR="005954A2">
        <w:rPr>
          <w:rFonts w:ascii="Times New Roman" w:hAnsi="Times New Roman" w:cs="Times New Roman"/>
          <w:sz w:val="28"/>
          <w:szCs w:val="28"/>
        </w:rPr>
        <w:t>.</w:t>
      </w:r>
    </w:p>
    <w:p w:rsidR="00F36A17" w:rsidRPr="009047F1" w:rsidRDefault="00F36A17" w:rsidP="005954A2">
      <w:pPr>
        <w:pStyle w:val="a3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7F1">
        <w:rPr>
          <w:rFonts w:ascii="Times New Roman" w:hAnsi="Times New Roman" w:cs="Times New Roman"/>
          <w:sz w:val="28"/>
          <w:szCs w:val="28"/>
        </w:rPr>
        <w:t>Совет родителей осуществляет следующие полномочия:</w:t>
      </w:r>
    </w:p>
    <w:p w:rsidR="00F36A17" w:rsidRPr="00F57E69" w:rsidRDefault="00B0017E" w:rsidP="005954A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 xml:space="preserve">оказывает содействие администрации в организации общих родительских собраний и родительских конференций по обмену опытом семейного и </w:t>
      </w:r>
      <w:r w:rsidR="00F36A17" w:rsidRPr="00F57E69">
        <w:rPr>
          <w:sz w:val="28"/>
          <w:szCs w:val="28"/>
        </w:rPr>
        <w:lastRenderedPageBreak/>
        <w:t>общественного воспитания, докладов и лекций для родителей (законных представителей) воспитанников;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B0017E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B0017E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создаваться иные органы;</w:t>
      </w:r>
    </w:p>
    <w:p w:rsidR="00F36A17" w:rsidRPr="00F57E69" w:rsidRDefault="00B0017E" w:rsidP="00B001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F57E69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8F6B3E" w:rsidP="00691A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 w:rsidR="00B0017E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6 «УПРАВЛЕНИЕ УЧРЕЖДЕНИЕМ</w:t>
      </w:r>
      <w:r w:rsidR="009175F4" w:rsidRPr="009175F4">
        <w:rPr>
          <w:sz w:val="28"/>
          <w:szCs w:val="28"/>
        </w:rPr>
        <w:t xml:space="preserve">» Устава </w:t>
      </w:r>
      <w:r w:rsidR="004812AF">
        <w:rPr>
          <w:sz w:val="28"/>
          <w:szCs w:val="28"/>
        </w:rPr>
        <w:t>пунктом 6.26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203DD5" w:rsidP="00ED732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6.26</w:t>
      </w:r>
      <w:r w:rsidR="009175F4" w:rsidRPr="009175F4">
        <w:rPr>
          <w:sz w:val="28"/>
          <w:szCs w:val="28"/>
        </w:rPr>
        <w:t>.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8F6B3E" w:rsidP="00691A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B0017E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>
        <w:rPr>
          <w:sz w:val="28"/>
          <w:szCs w:val="28"/>
        </w:rPr>
        <w:t>РЕОРГАНИЗАЦИЯ, ИЗМЕНЕНИЕ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B0017E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894B16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9F097A" w:rsidRDefault="009F097A" w:rsidP="009F097A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9F097A" w:rsidRDefault="009F097A" w:rsidP="009F097A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B0017E" w:rsidRDefault="00B0017E" w:rsidP="009F097A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42842" w:rsidRPr="00B243C1" w:rsidRDefault="00B0017E" w:rsidP="009F097A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</w:t>
      </w:r>
      <w:r w:rsidR="0036030E">
        <w:rPr>
          <w:sz w:val="28"/>
          <w:szCs w:val="28"/>
        </w:rPr>
        <w:t>Романов</w:t>
      </w:r>
    </w:p>
    <w:sectPr w:rsidR="00042842" w:rsidRPr="00B243C1" w:rsidSect="001E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A434CA"/>
    <w:multiLevelType w:val="hybridMultilevel"/>
    <w:tmpl w:val="67CC8DEA"/>
    <w:lvl w:ilvl="0" w:tplc="D832A6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">
    <w:nsid w:val="29025E55"/>
    <w:multiLevelType w:val="hybridMultilevel"/>
    <w:tmpl w:val="57C82D42"/>
    <w:lvl w:ilvl="0" w:tplc="D832A6A8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F4474"/>
    <w:multiLevelType w:val="hybridMultilevel"/>
    <w:tmpl w:val="675A730A"/>
    <w:lvl w:ilvl="0" w:tplc="D832A6A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676201"/>
    <w:multiLevelType w:val="hybridMultilevel"/>
    <w:tmpl w:val="0A3880BE"/>
    <w:lvl w:ilvl="0" w:tplc="D832A6A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7531A"/>
    <w:rsid w:val="00096A88"/>
    <w:rsid w:val="000C563C"/>
    <w:rsid w:val="000E3714"/>
    <w:rsid w:val="000F5EF1"/>
    <w:rsid w:val="000F7841"/>
    <w:rsid w:val="001212DC"/>
    <w:rsid w:val="00127D8D"/>
    <w:rsid w:val="0018165F"/>
    <w:rsid w:val="001B4A56"/>
    <w:rsid w:val="001B53B7"/>
    <w:rsid w:val="001B5C8E"/>
    <w:rsid w:val="001D0D80"/>
    <w:rsid w:val="001E5D72"/>
    <w:rsid w:val="00203DD5"/>
    <w:rsid w:val="00240BBF"/>
    <w:rsid w:val="00252D6E"/>
    <w:rsid w:val="002D797B"/>
    <w:rsid w:val="002E2C12"/>
    <w:rsid w:val="00305B68"/>
    <w:rsid w:val="00312BAA"/>
    <w:rsid w:val="00342482"/>
    <w:rsid w:val="003500C8"/>
    <w:rsid w:val="0035654E"/>
    <w:rsid w:val="0036030E"/>
    <w:rsid w:val="00382BC0"/>
    <w:rsid w:val="00396F44"/>
    <w:rsid w:val="003A2F61"/>
    <w:rsid w:val="003C7DCD"/>
    <w:rsid w:val="00400AC0"/>
    <w:rsid w:val="0040153B"/>
    <w:rsid w:val="004060AD"/>
    <w:rsid w:val="0042643F"/>
    <w:rsid w:val="00450475"/>
    <w:rsid w:val="004812AF"/>
    <w:rsid w:val="00542FB5"/>
    <w:rsid w:val="00555F3C"/>
    <w:rsid w:val="00575953"/>
    <w:rsid w:val="005954A2"/>
    <w:rsid w:val="00633FF4"/>
    <w:rsid w:val="00691A0D"/>
    <w:rsid w:val="006D49BF"/>
    <w:rsid w:val="006F4012"/>
    <w:rsid w:val="007248AF"/>
    <w:rsid w:val="00764874"/>
    <w:rsid w:val="007E0AC8"/>
    <w:rsid w:val="007E790A"/>
    <w:rsid w:val="0081106E"/>
    <w:rsid w:val="0081680F"/>
    <w:rsid w:val="00825646"/>
    <w:rsid w:val="0085579C"/>
    <w:rsid w:val="00886635"/>
    <w:rsid w:val="00894B16"/>
    <w:rsid w:val="008D4913"/>
    <w:rsid w:val="008D76A2"/>
    <w:rsid w:val="008F6B3E"/>
    <w:rsid w:val="009047F1"/>
    <w:rsid w:val="009175F4"/>
    <w:rsid w:val="0092273E"/>
    <w:rsid w:val="00927D3C"/>
    <w:rsid w:val="00937588"/>
    <w:rsid w:val="0095485E"/>
    <w:rsid w:val="009C6240"/>
    <w:rsid w:val="009D6E81"/>
    <w:rsid w:val="009F097A"/>
    <w:rsid w:val="009F4039"/>
    <w:rsid w:val="00A1406C"/>
    <w:rsid w:val="00A44391"/>
    <w:rsid w:val="00AB3180"/>
    <w:rsid w:val="00AE59EA"/>
    <w:rsid w:val="00B0017E"/>
    <w:rsid w:val="00B12DB9"/>
    <w:rsid w:val="00B155E0"/>
    <w:rsid w:val="00B243C1"/>
    <w:rsid w:val="00B626C4"/>
    <w:rsid w:val="00C13B32"/>
    <w:rsid w:val="00C3236C"/>
    <w:rsid w:val="00C42AB5"/>
    <w:rsid w:val="00D21B6B"/>
    <w:rsid w:val="00D273E4"/>
    <w:rsid w:val="00D4071C"/>
    <w:rsid w:val="00D4200E"/>
    <w:rsid w:val="00D54315"/>
    <w:rsid w:val="00D57959"/>
    <w:rsid w:val="00D73318"/>
    <w:rsid w:val="00D91204"/>
    <w:rsid w:val="00DC10A5"/>
    <w:rsid w:val="00E93596"/>
    <w:rsid w:val="00E9749C"/>
    <w:rsid w:val="00EA1537"/>
    <w:rsid w:val="00EC0AED"/>
    <w:rsid w:val="00EC2DB0"/>
    <w:rsid w:val="00ED7325"/>
    <w:rsid w:val="00F17C15"/>
    <w:rsid w:val="00F36A17"/>
    <w:rsid w:val="00F57E69"/>
    <w:rsid w:val="00F75762"/>
    <w:rsid w:val="00F77B91"/>
    <w:rsid w:val="00FA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3A76-68A7-4094-AC62-B20DEB0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70</cp:revision>
  <cp:lastPrinted>2020-04-08T06:35:00Z</cp:lastPrinted>
  <dcterms:created xsi:type="dcterms:W3CDTF">2020-04-07T08:11:00Z</dcterms:created>
  <dcterms:modified xsi:type="dcterms:W3CDTF">2020-04-30T03:23:00Z</dcterms:modified>
</cp:coreProperties>
</file>