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E" w:rsidRPr="0008273C" w:rsidRDefault="00B9595E" w:rsidP="00B95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0DC5F5" wp14:editId="69702E6E">
            <wp:simplePos x="0" y="0"/>
            <wp:positionH relativeFrom="column">
              <wp:posOffset>2709683</wp:posOffset>
            </wp:positionH>
            <wp:positionV relativeFrom="paragraph">
              <wp:posOffset>-13722</wp:posOffset>
            </wp:positionV>
            <wp:extent cx="653415" cy="819150"/>
            <wp:effectExtent l="0" t="0" r="0" b="0"/>
            <wp:wrapNone/>
            <wp:docPr id="22" name="Рисунок 2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95E" w:rsidRDefault="00B9595E" w:rsidP="00B9595E">
      <w:pPr>
        <w:contextualSpacing/>
        <w:rPr>
          <w:bCs/>
          <w:sz w:val="28"/>
          <w:szCs w:val="28"/>
        </w:rPr>
      </w:pPr>
    </w:p>
    <w:p w:rsidR="00B9595E" w:rsidRDefault="00B9595E" w:rsidP="00B9595E">
      <w:pPr>
        <w:contextualSpacing/>
        <w:rPr>
          <w:b/>
          <w:bCs/>
          <w:sz w:val="28"/>
          <w:szCs w:val="28"/>
        </w:rPr>
      </w:pPr>
    </w:p>
    <w:p w:rsidR="00B9595E" w:rsidRPr="00F27B59" w:rsidRDefault="00B9595E" w:rsidP="00B95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B5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9595E" w:rsidRPr="00F27B59" w:rsidRDefault="00B9595E" w:rsidP="00B95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B5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9595E" w:rsidRPr="00F27B59" w:rsidRDefault="00B9595E" w:rsidP="00B95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B59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B9595E" w:rsidRPr="00F27B59" w:rsidRDefault="00B9595E" w:rsidP="00B95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B59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B9595E" w:rsidRPr="00F27B59" w:rsidRDefault="00B9595E" w:rsidP="00B95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B59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B9595E" w:rsidRPr="00F27B59" w:rsidRDefault="00B9595E" w:rsidP="00B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95E" w:rsidRPr="00F27B59" w:rsidRDefault="00B9595E" w:rsidP="00B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B5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595E" w:rsidRPr="00F27B59" w:rsidRDefault="00B9595E" w:rsidP="00B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95E" w:rsidRDefault="00B9595E" w:rsidP="00B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B59">
        <w:rPr>
          <w:rFonts w:ascii="Times New Roman" w:hAnsi="Times New Roman" w:cs="Times New Roman"/>
          <w:sz w:val="28"/>
          <w:szCs w:val="28"/>
        </w:rPr>
        <w:t>От</w:t>
      </w:r>
      <w:r w:rsidR="00BC77BA">
        <w:rPr>
          <w:rFonts w:ascii="Times New Roman" w:hAnsi="Times New Roman" w:cs="Times New Roman"/>
          <w:sz w:val="28"/>
          <w:szCs w:val="28"/>
        </w:rPr>
        <w:t xml:space="preserve"> 16.03.2022г.</w:t>
      </w:r>
      <w:r w:rsidRPr="00F27B59">
        <w:rPr>
          <w:rFonts w:ascii="Times New Roman" w:hAnsi="Times New Roman" w:cs="Times New Roman"/>
          <w:sz w:val="28"/>
          <w:szCs w:val="28"/>
        </w:rPr>
        <w:tab/>
      </w:r>
      <w:r w:rsidRPr="00F27B59">
        <w:rPr>
          <w:rFonts w:ascii="Times New Roman" w:hAnsi="Times New Roman" w:cs="Times New Roman"/>
          <w:sz w:val="28"/>
          <w:szCs w:val="28"/>
        </w:rPr>
        <w:tab/>
      </w:r>
      <w:r w:rsidRPr="00F27B59">
        <w:rPr>
          <w:rFonts w:ascii="Times New Roman" w:hAnsi="Times New Roman" w:cs="Times New Roman"/>
          <w:sz w:val="28"/>
          <w:szCs w:val="28"/>
        </w:rPr>
        <w:tab/>
      </w:r>
      <w:r w:rsidRPr="00F27B59">
        <w:rPr>
          <w:rFonts w:ascii="Times New Roman" w:hAnsi="Times New Roman" w:cs="Times New Roman"/>
          <w:sz w:val="28"/>
          <w:szCs w:val="28"/>
        </w:rPr>
        <w:tab/>
      </w:r>
      <w:r w:rsidRPr="00F27B59">
        <w:rPr>
          <w:rFonts w:ascii="Times New Roman" w:hAnsi="Times New Roman" w:cs="Times New Roman"/>
          <w:sz w:val="28"/>
          <w:szCs w:val="28"/>
        </w:rPr>
        <w:tab/>
      </w:r>
      <w:r w:rsidRPr="00F27B59">
        <w:rPr>
          <w:rFonts w:ascii="Times New Roman" w:hAnsi="Times New Roman" w:cs="Times New Roman"/>
          <w:sz w:val="28"/>
          <w:szCs w:val="28"/>
        </w:rPr>
        <w:tab/>
      </w:r>
      <w:r w:rsidRPr="00F27B59">
        <w:rPr>
          <w:rFonts w:ascii="Times New Roman" w:hAnsi="Times New Roman" w:cs="Times New Roman"/>
          <w:sz w:val="28"/>
          <w:szCs w:val="28"/>
        </w:rPr>
        <w:tab/>
      </w:r>
      <w:r w:rsidRPr="00F27B5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C77BA">
        <w:rPr>
          <w:rFonts w:ascii="Times New Roman" w:hAnsi="Times New Roman" w:cs="Times New Roman"/>
          <w:sz w:val="28"/>
          <w:szCs w:val="28"/>
        </w:rPr>
        <w:t>81</w:t>
      </w:r>
    </w:p>
    <w:p w:rsidR="00B9595E" w:rsidRPr="00F27B59" w:rsidRDefault="00B9595E" w:rsidP="00B95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7B5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27B59">
        <w:rPr>
          <w:rFonts w:ascii="Times New Roman" w:hAnsi="Times New Roman" w:cs="Times New Roman"/>
          <w:sz w:val="28"/>
          <w:szCs w:val="28"/>
        </w:rPr>
        <w:t>. Тайтурка</w:t>
      </w:r>
    </w:p>
    <w:p w:rsidR="00A66281" w:rsidRPr="00E44221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A66281" w:rsidRPr="00E44221" w:rsidRDefault="00B9595E" w:rsidP="004C528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О</w:t>
      </w:r>
      <w:r w:rsidRPr="00E44221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б утверждении административного регламента </w:t>
      </w: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тавления муниципальной услуги «П</w:t>
      </w: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ерераспределение земель и (или) земельных участков, находящихся в муниципальной собственности или государственная собственность на которые не разг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раничена, и земельных участков, </w:t>
      </w: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находящихся в частной собственности»</w:t>
      </w:r>
    </w:p>
    <w:p w:rsidR="00A66281" w:rsidRPr="00E44221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B9595E" w:rsidRPr="00F27B59" w:rsidRDefault="00B9595E" w:rsidP="00BC7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A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</w:t>
      </w:r>
      <w:r w:rsidRPr="00FA5AAE">
        <w:rPr>
          <w:rFonts w:ascii="Times New Roman" w:hAnsi="Times New Roman" w:cs="Times New Roman"/>
          <w:sz w:val="28"/>
          <w:szCs w:val="28"/>
        </w:rPr>
        <w:t>с Земельным кодексом Российской Федерации</w:t>
      </w:r>
      <w:r w:rsidRPr="00FA5AAE">
        <w:rPr>
          <w:rFonts w:ascii="Times New Roman" w:eastAsia="Times New Roman" w:hAnsi="Times New Roman" w:cs="Times New Roman"/>
          <w:kern w:val="2"/>
          <w:sz w:val="28"/>
          <w:szCs w:val="28"/>
        </w:rPr>
        <w:t>, Федеральным законом от 27 июля 2010 года № 210</w:t>
      </w:r>
      <w:r w:rsidRPr="00FA5AAE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руководствуясь статьями</w:t>
      </w:r>
      <w:r w:rsidRPr="007E5D4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23, 46</w:t>
      </w:r>
      <w:r w:rsidRPr="007E5D4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Устава</w:t>
      </w:r>
      <w:r w:rsidRPr="00F27B59">
        <w:rPr>
          <w:rFonts w:ascii="Times New Roman" w:hAnsi="Times New Roman" w:cs="Times New Roman"/>
          <w:sz w:val="28"/>
          <w:szCs w:val="28"/>
        </w:rPr>
        <w:t xml:space="preserve">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B9595E" w:rsidRPr="00B821DB" w:rsidRDefault="00B9595E" w:rsidP="00BC7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08BF" w:rsidRPr="00E44221" w:rsidRDefault="009D5EFC" w:rsidP="00BC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E44221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274CEA" w:rsidRPr="00E4422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</w:t>
      </w:r>
      <w:r w:rsidR="00D17F3D" w:rsidRPr="00E4422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разграничена, </w:t>
      </w:r>
      <w:r w:rsidR="00274CEA" w:rsidRPr="00E4422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Pr="00E44221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» </w:t>
      </w:r>
      <w:r w:rsidR="00A66281" w:rsidRPr="00E44221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(прилагается).</w:t>
      </w:r>
    </w:p>
    <w:p w:rsidR="00BC77BA" w:rsidRDefault="00A66281" w:rsidP="00BC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44221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2. Настоящее постановление </w:t>
      </w:r>
      <w:r w:rsidRPr="00E4422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вступает в силу</w:t>
      </w:r>
      <w:r w:rsidR="009D5EFC" w:rsidRPr="00E4422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после </w:t>
      </w:r>
      <w:r w:rsidR="000A1BEB" w:rsidRPr="00E4422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дня </w:t>
      </w:r>
      <w:r w:rsidRPr="00E4422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его официального опубликования.</w:t>
      </w:r>
    </w:p>
    <w:p w:rsidR="00B9595E" w:rsidRPr="00BC77BA" w:rsidRDefault="00BC77BA" w:rsidP="00BC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3. </w:t>
      </w:r>
      <w:r w:rsidR="00B9595E" w:rsidRPr="00BC77B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(www.taiturka.irkmo.ru) в информационно-телекоммуникационной сети «Интернет».</w:t>
      </w:r>
    </w:p>
    <w:p w:rsidR="0081084D" w:rsidRPr="00E44221" w:rsidRDefault="0081084D" w:rsidP="00BC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B9595E" w:rsidRPr="00711D24" w:rsidTr="00B9595E">
        <w:tc>
          <w:tcPr>
            <w:tcW w:w="5353" w:type="dxa"/>
          </w:tcPr>
          <w:p w:rsidR="00B9595E" w:rsidRPr="00711D24" w:rsidRDefault="00B9595E" w:rsidP="00B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1D2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Тайтурского городского поселения </w:t>
            </w:r>
          </w:p>
          <w:p w:rsidR="00B9595E" w:rsidRPr="00711D24" w:rsidRDefault="00B9595E" w:rsidP="00B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1D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Усольского муниципального района</w:t>
            </w:r>
          </w:p>
          <w:p w:rsidR="00B9595E" w:rsidRPr="00711D24" w:rsidRDefault="00B9595E" w:rsidP="00B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1D2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Иркутской области                                                             </w:t>
            </w:r>
          </w:p>
        </w:tc>
        <w:tc>
          <w:tcPr>
            <w:tcW w:w="4502" w:type="dxa"/>
          </w:tcPr>
          <w:p w:rsidR="00B9595E" w:rsidRPr="00711D24" w:rsidRDefault="00B9595E" w:rsidP="00B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9595E" w:rsidRPr="00711D24" w:rsidRDefault="00B9595E" w:rsidP="00B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9595E" w:rsidRPr="00711D24" w:rsidRDefault="00B9595E" w:rsidP="00B9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4">
              <w:rPr>
                <w:rFonts w:ascii="Times New Roman" w:hAnsi="Times New Roman" w:cs="Times New Roman"/>
                <w:sz w:val="28"/>
                <w:szCs w:val="28"/>
              </w:rPr>
              <w:t>С.В. Буяков</w:t>
            </w:r>
          </w:p>
        </w:tc>
      </w:tr>
    </w:tbl>
    <w:p w:rsidR="00A66281" w:rsidRPr="00E44221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A66281" w:rsidRPr="00E44221" w:rsidSect="000F1B35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595E" w:rsidRPr="00711D24" w:rsidRDefault="00B9595E" w:rsidP="00B9595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11D2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</w:t>
      </w:r>
    </w:p>
    <w:p w:rsidR="00B9595E" w:rsidRDefault="00B9595E" w:rsidP="00B9595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11D2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постановлением </w:t>
      </w:r>
      <w:r w:rsidRPr="00711D24">
        <w:rPr>
          <w:rFonts w:ascii="Times New Roman" w:eastAsia="Calibri" w:hAnsi="Times New Roman" w:cs="Times New Roman"/>
          <w:bCs/>
          <w:kern w:val="2"/>
          <w:sz w:val="24"/>
          <w:szCs w:val="24"/>
        </w:rPr>
        <w:t>администрации</w:t>
      </w:r>
      <w:r w:rsidRPr="00711D24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  <w:r w:rsidRPr="00A970E0">
        <w:rPr>
          <w:rFonts w:ascii="Times New Roman" w:eastAsia="Calibri" w:hAnsi="Times New Roman" w:cs="Times New Roman"/>
          <w:bCs/>
          <w:kern w:val="2"/>
          <w:sz w:val="24"/>
          <w:szCs w:val="24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B9595E" w:rsidRDefault="00B9595E" w:rsidP="00B9595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11D2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C77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16.03.2022г.</w:t>
      </w:r>
      <w:r w:rsidRPr="00711D2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 </w:t>
      </w:r>
      <w:r w:rsidR="00BC77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81</w:t>
      </w:r>
      <w:bookmarkStart w:id="0" w:name="_GoBack"/>
      <w:bookmarkEnd w:id="0"/>
    </w:p>
    <w:p w:rsidR="00CD6678" w:rsidRPr="00E44221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CD6678" w:rsidRPr="00E44221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</w:p>
    <w:p w:rsidR="00962E44" w:rsidRPr="00E44221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АДМИНИСТРАТИВНЫЙ РЕГЛАМЕНТ</w:t>
      </w:r>
    </w:p>
    <w:p w:rsidR="00DA290D" w:rsidRPr="00E44221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br/>
      </w: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«</w:t>
      </w:r>
      <w:r w:rsidR="00274CEA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ПЕРЕРАСПРЕД</w:t>
      </w:r>
      <w:r w:rsidR="00D17F3D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ВЕННОСТИ ИЛИ ГОСУДАРСТВЕННАЯ СОБСТВЕННОСТЬ НА КОТОРЫЕ НЕ РАЗГРАНИЧЕНА, И З</w:t>
      </w:r>
      <w:r w:rsidR="00DA290D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ЕМЕЛЬНЫХ УЧАСТКОВ, </w:t>
      </w:r>
    </w:p>
    <w:p w:rsidR="00962E44" w:rsidRPr="00E44221" w:rsidRDefault="00274CEA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НАХОДЯЩИХСЯ</w:t>
      </w:r>
      <w:proofErr w:type="gramEnd"/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В ЧАСТНОЙ СОБСТВЕННОСТИ</w:t>
      </w:r>
      <w:r w:rsidR="00883D83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»</w:t>
      </w:r>
    </w:p>
    <w:p w:rsidR="009D5EFC" w:rsidRPr="000F1B3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РАЗДЕЛ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I. ОБЩИЕ ПОЛОЖЕНИЯ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0606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Предмет регулирования</w:t>
      </w:r>
      <w:r w:rsidR="005310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81EDC" w:rsidRPr="000F1B3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95CD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995CD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«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D17F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7A50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том числе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порядок взаимодействия администрации</w:t>
      </w:r>
      <w:r w:rsidR="00912635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B9595E" w:rsidRPr="000F1B35">
        <w:rPr>
          <w:rFonts w:ascii="Times New Roman" w:hAnsi="Times New Roman" w:cs="Times New Roman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CC0C9E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(далее </w:t>
      </w:r>
      <w:r w:rsidR="00912635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физическими или юридическими лицами</w:t>
      </w:r>
      <w:r w:rsidR="00CC0C9E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 их уполномоченными представителями, органами</w:t>
      </w:r>
      <w:proofErr w:type="gramEnd"/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2E0AB3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заключении соглашения о 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</w:t>
      </w:r>
      <w:r w:rsidR="000D14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595E" w:rsidRPr="000F1B35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17F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274CEA" w:rsidRPr="000F1B35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262C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(далее</w:t>
      </w:r>
      <w:r w:rsidR="00D11F5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совокупности </w:t>
      </w:r>
      <w:r w:rsidR="00262C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земельные</w:t>
      </w:r>
      <w:proofErr w:type="gramEnd"/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участки</w:t>
      </w:r>
      <w:r w:rsidR="00262C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9728C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90E3D" w:rsidRPr="000F1B3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указанной в 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пункт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 настоящего административного регламента (далее – муниципальная услуга),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0F1B3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Круг заявителей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3493F" w:rsidRPr="000F1B3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0F1B3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D4543" w:rsidRPr="000F1B3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D454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(или)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4667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настоящим административным регламентом,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</w:t>
      </w:r>
      <w:r w:rsidR="00BB7E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подписанны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с приложением заверенной МФЦ копии комплексного</w:t>
      </w:r>
      <w:proofErr w:type="gramEnd"/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запроса, без составления и подписания так</w:t>
      </w:r>
      <w:r w:rsidR="001C79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ого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C79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запроса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AA5688" w:rsidRPr="000F1B3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заявитель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обращается в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4176" w:rsidRPr="000F1B3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Информация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вопросам предоставления муниципальной услуги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предоставляется: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телефонной связи,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Интернет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сеть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Интернет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92D4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адресу </w:t>
      </w:r>
      <w:r w:rsidR="00B660CC" w:rsidRPr="000F1B35">
        <w:rPr>
          <w:rFonts w:ascii="Times New Roman" w:hAnsi="Times New Roman" w:cs="Times New Roman"/>
          <w:color w:val="000000"/>
          <w:sz w:val="28"/>
          <w:szCs w:val="28"/>
        </w:rPr>
        <w:t>www.taiturka.irkmo.ru</w:t>
      </w:r>
      <w:r w:rsidR="00B660CC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671C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(далее – официальный сайт администрации)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сети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Интернет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C92D4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адресу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r w:rsidR="00B660CC" w:rsidRPr="000F1B35">
        <w:rPr>
          <w:rFonts w:ascii="Times New Roman" w:hAnsi="Times New Roman" w:cs="Times New Roman"/>
          <w:sz w:val="28"/>
          <w:szCs w:val="28"/>
        </w:rPr>
        <w:t>admtaiturka@mail.ru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электронная</w:t>
      </w:r>
      <w:proofErr w:type="gramEnd"/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почта администрации);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2669BF" w:rsidRPr="000F1B35" w:rsidRDefault="00332031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8</w:t>
      </w:r>
      <w:r w:rsidR="002669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Информация о ходе предоставления муниципальной услуги предоставляется:</w:t>
      </w:r>
    </w:p>
    <w:p w:rsidR="002669BF" w:rsidRPr="000F1B35" w:rsidRDefault="002669BF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2669BF" w:rsidRPr="000F1B35" w:rsidRDefault="002669BF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с использованием средств телефонной связи, через официальный сайт администрации, через Портал, по электронной почте администрации;</w:t>
      </w:r>
    </w:p>
    <w:p w:rsidR="002669BF" w:rsidRPr="000F1B35" w:rsidRDefault="002669BF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0F1B35" w:rsidRDefault="003320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Должностные лица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ю и его представителю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4176" w:rsidRPr="000F1B35" w:rsidRDefault="003320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предоставляют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следующую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информацию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об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муниципального образования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муниципальную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услугу,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органах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государственной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власти 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Предоставление информации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местного самоуправления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графиком приема заявителей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118C0" w:rsidRPr="000F1B3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F61C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8 39543 94442.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60678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обращения. Обращение заявителя или его представителя о ходе предоставления муниципальной услуги рассматривается не позднее рабочего дня, следующего за днем регистрации обращения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C376B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0F1B3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C376B" w:rsidRPr="000F1B3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данном обращении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065A6" w:rsidRPr="000F1B3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Информация 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министрации, а также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МФЦ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r w:rsidR="0067668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671C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67668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услуги, а также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C498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419AE" w:rsidRPr="000F1B3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на Портале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 </w:t>
      </w:r>
      <w:r w:rsidR="00D2453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информационных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администрацией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1) об органе местного самоуправления, предоставляющем муниципальную услугу</w:t>
      </w:r>
      <w:r w:rsidR="007510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а также о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Информирование заявителей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в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МФЦ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взаимодействии.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9823C8" w:rsidP="000F1B35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РАЗДЕЛ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II. СТАНДАРТ ПРЕДОСТАВЛЕНИЯ</w:t>
      </w:r>
      <w:r w:rsid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МУНИЦИПАЛЬНОЙ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УСЛУГИ</w:t>
      </w:r>
    </w:p>
    <w:p w:rsidR="007D29BD" w:rsidRPr="000F1B3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0F1B3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7019A" w:rsidRPr="000F1B3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9823C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F071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D17F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и земельных участков, нахо</w:t>
      </w:r>
      <w:r w:rsidR="005919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0F1B35" w:rsidRDefault="000F1B3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5919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5.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0F1B3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9127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муниципальную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услугу, является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администрация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F1F34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CF1FB2" w:rsidRPr="000F1B35" w:rsidRDefault="009A07DD" w:rsidP="00CF1F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CF1F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 или ее территориальный орган;</w:t>
      </w:r>
    </w:p>
    <w:p w:rsidR="00CF1FB2" w:rsidRPr="000F1B35" w:rsidRDefault="00CF1FB2" w:rsidP="00CF1F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Федеральная налоговая служба или ее территориальный орган;</w:t>
      </w:r>
    </w:p>
    <w:p w:rsidR="00BC4A0F" w:rsidRPr="000F1B3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267109" w:rsidRPr="000F1B35" w:rsidRDefault="007D29BD" w:rsidP="00267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предоставлении 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 администрация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267109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утвержденный решением Думы </w:t>
      </w:r>
      <w:r w:rsidR="00267109" w:rsidRPr="000F1B35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</w:t>
      </w:r>
      <w:proofErr w:type="gramEnd"/>
      <w:r w:rsidR="00267109" w:rsidRPr="000F1B35">
        <w:rPr>
          <w:rFonts w:ascii="Times New Roman" w:hAnsi="Times New Roman" w:cs="Times New Roman"/>
          <w:color w:val="000000"/>
          <w:sz w:val="28"/>
          <w:szCs w:val="28"/>
        </w:rPr>
        <w:t xml:space="preserve"> района Иркутской области </w:t>
      </w:r>
      <w:r w:rsidR="00267109" w:rsidRPr="000F1B35">
        <w:rPr>
          <w:rFonts w:ascii="Times New Roman" w:hAnsi="Times New Roman" w:cs="Times New Roman"/>
          <w:sz w:val="28"/>
          <w:szCs w:val="28"/>
        </w:rPr>
        <w:t>№ 29 от 27.03.2013г</w:t>
      </w:r>
      <w:r w:rsidR="00267109" w:rsidRPr="000F1B35">
        <w:rPr>
          <w:sz w:val="28"/>
          <w:szCs w:val="28"/>
        </w:rPr>
        <w:t>.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C474E" w:rsidRPr="000F1B3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6.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0F1B3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74E" w:rsidRPr="000F1B3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0F1B3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9979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</w:t>
      </w:r>
      <w:r w:rsidR="00441F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441F5D" w:rsidRPr="000F1B3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314A6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2F57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</w:t>
      </w:r>
      <w:r w:rsidR="00441F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441F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0F1B3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0F1B3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EF5B4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7.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0F1B3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C1EE9" w:rsidRPr="000F1B3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039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C1E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Муниципальная услуга п</w:t>
      </w:r>
      <w:r w:rsidR="002671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редоставляется в следующие сроки</w:t>
      </w:r>
      <w:r w:rsidR="007C1E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A942B3" w:rsidRPr="000F1B35" w:rsidRDefault="00A942B3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в срок не более чем 30 календарных дней со дня поступления заявления о перераспределении земельных участков администрация совершает одно из следующих действий:</w:t>
      </w:r>
    </w:p>
    <w:p w:rsidR="00A942B3" w:rsidRPr="000F1B35" w:rsidRDefault="00A942B3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A942B3" w:rsidRPr="000F1B35" w:rsidRDefault="00A942B3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б)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942B3" w:rsidRPr="000F1B35" w:rsidRDefault="00A942B3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в) принимает решение об отказе в заключени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при наличии оснований, предусмотренных пунктом 116 настоящего административного регламента.</w:t>
      </w:r>
    </w:p>
    <w:p w:rsidR="00A15077" w:rsidRPr="000F1B35" w:rsidRDefault="00A15077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в срок не более чем 30 календарных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совершает одно из следующих действий:</w:t>
      </w:r>
    </w:p>
    <w:p w:rsidR="00A15077" w:rsidRPr="000F1B35" w:rsidRDefault="00A15077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а) направляет подписанные экземпляры проекта соглашения о перераспределении земельных участков заявителю для подписания;</w:t>
      </w:r>
    </w:p>
    <w:p w:rsidR="00A15077" w:rsidRPr="000F1B35" w:rsidRDefault="00A15077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б) принимает решение об отказе в заключени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при наличии оснований, предусмотренных пунктом 125 настоящего административного регламента.</w:t>
      </w:r>
    </w:p>
    <w:p w:rsidR="0064129C" w:rsidRPr="000F1B35" w:rsidRDefault="00A15077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25. </w:t>
      </w:r>
      <w:proofErr w:type="gramStart"/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направления в соответствии с пунктом 10</w:t>
      </w:r>
      <w:r w:rsidR="007A7B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разграничена, приложенной к заявлению </w:t>
      </w:r>
      <w:r w:rsidR="007E685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перераспределении земельных участков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в министерство лесного комплекса Иркутской области срок</w:t>
      </w:r>
      <w:r w:rsidR="00A942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установленный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подпункте 1  пункта 24 настоящего административного регламента, </w:t>
      </w:r>
      <w:r w:rsidR="00A942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может быть продлен, но не более чем</w:t>
      </w:r>
      <w:proofErr w:type="gramEnd"/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 45 календарных дней со дня поступления заявления 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перераспределении 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участк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администрацию.</w:t>
      </w:r>
    </w:p>
    <w:p w:rsidR="004E7655" w:rsidRPr="000F1B35" w:rsidRDefault="00F039BF" w:rsidP="00F3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A15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BB45A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15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>окумент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указанные в пункте 24 настоящего административного регламента направляются (выдаются) заявителю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>в течение  трех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со дня 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подписания </w:t>
      </w:r>
      <w:r w:rsidR="00F07115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главой администрации</w:t>
      </w:r>
      <w:r w:rsidR="00F33F2B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67109" w:rsidRPr="000F1B35" w:rsidRDefault="0026710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E7655" w:rsidRPr="000F1B3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8.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Нормативные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0F1B3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05DC7" w:rsidRPr="000F1B3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на Портале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60C80" w:rsidRPr="000F1B3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17909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9950F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9.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способы их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получения 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порядок их представления</w:t>
      </w:r>
    </w:p>
    <w:p w:rsidR="00560C80" w:rsidRPr="000F1B3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692787" w:rsidRPr="000F1B3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347D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перер</w:t>
      </w:r>
      <w:r w:rsidR="0069278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аспределении земельных участков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заявление)</w:t>
      </w:r>
      <w:r w:rsidR="0069278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соответствии с </w:t>
      </w:r>
      <w:r w:rsidR="0069278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формой, предусмотренной Приложением № 1 к настоящему административному регламенту.</w:t>
      </w:r>
    </w:p>
    <w:p w:rsidR="00E11782" w:rsidRPr="000F1B3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К </w:t>
      </w:r>
      <w:r w:rsidR="00E8310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4BC" w:rsidRPr="000F1B3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0F1B3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документ, подтверждающий полномочия пре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дставителя заявителя, – в случае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0F1B3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копии правоустанавливающих или </w:t>
      </w:r>
      <w:proofErr w:type="spellStart"/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правоудостоверяющих</w:t>
      </w:r>
      <w:proofErr w:type="spellEnd"/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документов на земельный участок, при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надлежащий заявителю, в случае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ЕГРН)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47D6F" w:rsidRPr="000F1B3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0F1B3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заявителем являет</w:t>
      </w:r>
      <w:r w:rsidR="00AC51A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ся иностранное юридическое лицо;</w:t>
      </w:r>
    </w:p>
    <w:p w:rsidR="00F039BF" w:rsidRPr="000F1B3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участка,</w:t>
      </w:r>
      <w:r w:rsidR="00E61C6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принадлежащий заявителю земельных участок</w:t>
      </w:r>
      <w:r w:rsidR="00F35D1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обременен правами указанных лиц</w:t>
      </w:r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6B744F" w:rsidRPr="000F1B35" w:rsidRDefault="00F33F2B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После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заявителем государственного кадастрового учета земельных участков,</w:t>
      </w:r>
      <w:r w:rsidR="0041725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которые образуются в результате перераспределения,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произведенного после </w:t>
      </w:r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уведомление об осуществлении</w:t>
      </w:r>
      <w:r w:rsidR="00D9312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образуемых 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результате перераспределения</w:t>
      </w:r>
      <w:r w:rsidR="00A76EF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</w:t>
      </w:r>
      <w:proofErr w:type="gramEnd"/>
      <w:r w:rsidR="00A76EF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–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уведомление об осуществлении</w:t>
      </w:r>
      <w:r w:rsidR="00D9312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6EF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риложением №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4BC" w:rsidRPr="000F1B35" w:rsidRDefault="009127ED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1D416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2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0F1B3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3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41725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орган местного самоуправления, принимавший решение о предоставлении земельного участка или в Государственный архив Иркутской области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0F1B3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5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F35D1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0F1B3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6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лично обращается к лицам, указанным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6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050D4B" w:rsidRPr="000F1B3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D0A7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1F225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документы, указанные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531A8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:rsidR="00050D4B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2669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органом (должностным лицом), уполномоченным на выдачу соответствующего документа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274E8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4) </w:t>
      </w:r>
      <w:r w:rsidR="004274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0F1B3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5) </w:t>
      </w:r>
      <w:r w:rsidR="00050D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через МФЦ.</w:t>
      </w:r>
    </w:p>
    <w:p w:rsidR="009D66F2" w:rsidRPr="000F1B3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обращения в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 2 части 1 статьи 7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 июля 2010 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proofErr w:type="gramEnd"/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 июля 2010 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представитель подает в </w:t>
      </w:r>
      <w:r w:rsidR="00B211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0F1B3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428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его представителем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668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745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соответствии с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C745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том 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745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5E60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proofErr w:type="gramEnd"/>
      <w:r w:rsidR="005E60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E601B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5E60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0F1B3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нормативными прав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услуги, к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оторые находятся в распоряжении</w:t>
      </w:r>
    </w:p>
    <w:p w:rsidR="0036651B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государственных органов,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органов местного самоуправл</w:t>
      </w:r>
      <w:r w:rsidR="00D351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ения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</w:t>
      </w:r>
      <w:r w:rsidR="003665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вправе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представить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</w:p>
    <w:p w:rsidR="0036651B" w:rsidRPr="000F1B35" w:rsidRDefault="003665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 также способы их получения заявителями или их представителями,</w:t>
      </w:r>
    </w:p>
    <w:p w:rsidR="00E7183E" w:rsidRPr="000F1B35" w:rsidRDefault="003665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0F1B3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A3F5C" w:rsidRPr="000F1B3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" w:name="Par232"/>
      <w:bookmarkEnd w:id="1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местного самоуправления и иных органов, участвующих в предоставлении муниципальн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и которые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вместе с заявлением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относятся:</w:t>
      </w:r>
    </w:p>
    <w:p w:rsidR="004A3F5C" w:rsidRPr="000F1B3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0F1B3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выписка из ЕГРН </w:t>
      </w:r>
      <w:r w:rsidR="00AF065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земельный участок, находящейся в частной собственности;</w:t>
      </w:r>
      <w:proofErr w:type="gramEnd"/>
    </w:p>
    <w:p w:rsidR="00AF0656" w:rsidRPr="000F1B3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выписка из ЕГРН на земельный участок, находящейся в муниципальной собственности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который не разграничена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</w:p>
    <w:p w:rsidR="00F868BA" w:rsidRPr="000F1B3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C913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местного самоуправления и иных органов, участвующих в предоставлении муниципальн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и которые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представить вместе с уведомлением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осуществлении 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государственного 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кадастрового учета земельных участков, относится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выписк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ЕГРН 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ые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и, образуемые в результате перераспределения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A952E4" w:rsidRPr="000F1B3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Для получения документ</w:t>
      </w:r>
      <w:r w:rsidR="00470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470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ого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1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</w:t>
      </w:r>
      <w:r w:rsidR="00C149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D351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дминистративного р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егламент</w:t>
      </w:r>
      <w:r w:rsidR="00D351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Федеральную налоговую службу или ее территориальны</w:t>
      </w:r>
      <w:r w:rsidR="00E56A3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730A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 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запросом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; в электронной форме с использованием </w:t>
      </w:r>
      <w:r w:rsidR="00D351B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0F1B3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671C2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F1029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тах</w:t>
      </w:r>
      <w:r w:rsidR="001F225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2B2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F1029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B2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3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9B21A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заявитель или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вправе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обратиться в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регистрации, кадастра и картографии</w:t>
      </w:r>
      <w:r w:rsidR="00E56A3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ее территориальный орган </w:t>
      </w:r>
      <w:r w:rsidR="007E38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запросом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  <w:r w:rsidR="001F225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сети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Едино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 портале государственных услуг </w:t>
      </w:r>
      <w:r w:rsidR="0011535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муниципальных услуг (функций)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A53B7" w:rsidRPr="000F1B35" w:rsidRDefault="00BA53B7" w:rsidP="00BA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тах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способами, установленными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9C199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BA53B7" w:rsidRPr="000F1B35" w:rsidRDefault="00BA53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69BF" w:rsidRPr="000F1B35" w:rsidRDefault="002669BF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11. Запрет требовать от заявителя</w:t>
      </w:r>
    </w:p>
    <w:p w:rsidR="002669BF" w:rsidRPr="000F1B35" w:rsidRDefault="002669BF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представления документов и информации</w:t>
      </w:r>
    </w:p>
    <w:p w:rsidR="002669BF" w:rsidRPr="000F1B35" w:rsidRDefault="002669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</w:t>
      </w:r>
      <w:r w:rsidR="009F0A1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0F1B3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F071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ой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</w:t>
      </w:r>
      <w:r w:rsidR="00F071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за исключением документов, указанных в части 6 статьи 7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</w:t>
      </w:r>
      <w:proofErr w:type="gramEnd"/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июля 2010 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7183E" w:rsidRPr="000F1B35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3)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85E5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услуги, либо в предоставлении </w:t>
      </w:r>
      <w:r w:rsidR="00885E5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</w:t>
      </w:r>
      <w:r w:rsidR="00332031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том 4 части 1 статьи 7 Федерального закона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210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60678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</w:p>
    <w:p w:rsidR="00606780" w:rsidRPr="000F1B35" w:rsidRDefault="00606780" w:rsidP="0060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статьи 16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Федерального закона от 27 июля 2010 года № 210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законами.</w:t>
      </w:r>
    </w:p>
    <w:p w:rsidR="00606780" w:rsidRPr="000F1B35" w:rsidRDefault="006067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D1D82" w:rsidRPr="000F1B3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0F1B3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94E57" w:rsidRPr="000F1B35" w:rsidRDefault="00294E57" w:rsidP="002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40. Основанием для отказа в приеме документов является несоответствие представленных заявителем или его представителем документов требованиям, указанным в пункте 34 настоящего административного регламента.</w:t>
      </w:r>
    </w:p>
    <w:p w:rsidR="00294E57" w:rsidRPr="000F1B35" w:rsidRDefault="00294E57" w:rsidP="002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41.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8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294E57" w:rsidRPr="000F1B35" w:rsidRDefault="00294E57" w:rsidP="002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42.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294E57" w:rsidRPr="000F1B35" w:rsidRDefault="00294E5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0F1B3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0F1B3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D1D82" w:rsidRPr="000F1B3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AD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Основания для приостановления предоставления муниципальной услуги законодательством не предусмотрены.</w:t>
      </w:r>
    </w:p>
    <w:p w:rsidR="00F2253C" w:rsidRPr="000F1B3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AD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Основаниями для отказа в предоставлении муниципальной услуги </w:t>
      </w:r>
      <w:r w:rsidR="00BB5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BB5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документов) </w:t>
      </w:r>
      <w:r w:rsidR="00AD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являются:</w:t>
      </w:r>
    </w:p>
    <w:p w:rsidR="00F2253C" w:rsidRPr="000F1B3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заявлени</w:t>
      </w:r>
      <w:r w:rsidR="00294E5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е не соответствует 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требованиям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та </w:t>
      </w:r>
      <w:r w:rsidR="00CD0BD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статьи 39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29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Земельного кодекса Российской Федерации</w:t>
      </w:r>
      <w:r w:rsidR="00D977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F2253C" w:rsidRPr="000F1B3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заявление подано в </w:t>
      </w:r>
      <w:r w:rsidR="00294E5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неуполномоченный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</w:t>
      </w:r>
      <w:r w:rsidR="00D977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294E57" w:rsidRPr="000F1B35" w:rsidRDefault="004C2458" w:rsidP="002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</w:t>
      </w:r>
      <w:r w:rsidR="00294E5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 заявлению не приложены документы, указанные в пункте 2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94E5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C2458" w:rsidRPr="000F1B3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51730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0F1B3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57F3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предоставлении муниципальной услуги</w:t>
      </w:r>
      <w:proofErr w:type="gramEnd"/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9C0F0D" w:rsidRPr="000F1B35" w:rsidRDefault="00203D96" w:rsidP="00267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ци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пальных услуг, утвержденны</w:t>
      </w:r>
      <w:r w:rsidR="00A2425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267109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утвержденный</w:t>
      </w:r>
      <w:proofErr w:type="gramEnd"/>
      <w:r w:rsidR="00267109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решением Думы </w:t>
      </w:r>
      <w:r w:rsidR="00267109" w:rsidRPr="000F1B35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267109" w:rsidRPr="000F1B35">
        <w:rPr>
          <w:rFonts w:ascii="Times New Roman" w:hAnsi="Times New Roman" w:cs="Times New Roman"/>
          <w:sz w:val="28"/>
          <w:szCs w:val="28"/>
        </w:rPr>
        <w:t>№ 29 от 27.03.2013г</w:t>
      </w:r>
      <w:r w:rsidR="00267109" w:rsidRPr="000F1B35">
        <w:rPr>
          <w:sz w:val="28"/>
          <w:szCs w:val="28"/>
        </w:rPr>
        <w:t>.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услуги, отсутствуют.</w:t>
      </w:r>
    </w:p>
    <w:p w:rsidR="00203D96" w:rsidRPr="000F1B3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6651B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орядок, размер и основания взимания</w:t>
      </w:r>
    </w:p>
    <w:p w:rsidR="0036651B" w:rsidRPr="000F1B35" w:rsidRDefault="003665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осударственной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пошлины или иной платы, взимаемой</w:t>
      </w:r>
    </w:p>
    <w:p w:rsidR="00203D96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предоставление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</w:t>
      </w: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2" w:name="Par277"/>
      <w:bookmarkEnd w:id="2"/>
    </w:p>
    <w:p w:rsidR="00203D96" w:rsidRPr="000F1B3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без взимания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0F1B3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В случае внесени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225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не взимается.</w:t>
      </w:r>
    </w:p>
    <w:p w:rsidR="00022508" w:rsidRPr="000F1B3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3D96" w:rsidRPr="000F1B3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 Плата за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.</w:t>
      </w:r>
    </w:p>
    <w:p w:rsidR="00203D96" w:rsidRPr="000F1B3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3" w:name="Par285"/>
      <w:bookmarkEnd w:id="3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аксимальный срок ожидания в очереди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подаче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при получении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0F1B3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3D96" w:rsidRPr="000F1B3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9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0F1B35" w:rsidRDefault="00B10620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50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0F1B3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0F1B3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С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рок и порядок регистрации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E15C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0F1B3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578F8" w:rsidRPr="000F1B35" w:rsidRDefault="00B1062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51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. Регистрацию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021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4021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документов, 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представленных 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,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осуществляет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lastRenderedPageBreak/>
        <w:t>должностное лицо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администрации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прием 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,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267109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6A291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62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291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0F1B35" w:rsidRDefault="00B065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1062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F93B5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один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рабочий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день со дня получения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</w:t>
      </w:r>
      <w:r w:rsidR="00B14A5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ей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указанных документов.</w:t>
      </w:r>
    </w:p>
    <w:p w:rsidR="006A2912" w:rsidRPr="000F1B3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1062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A291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6A291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осуществляется </w:t>
      </w:r>
      <w:r w:rsidR="006A291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следующим рабочим днем.</w:t>
      </w:r>
    </w:p>
    <w:p w:rsidR="006A2912" w:rsidRPr="000F1B3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0365A" w:rsidRPr="000F1B3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Т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0F1B3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0365A" w:rsidRPr="000F1B3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Вход в здание </w:t>
      </w:r>
      <w:r w:rsidR="007117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0F1B3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здании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E3704B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допуск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оказание </w:t>
      </w:r>
      <w:r w:rsidR="008A362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должностными лицами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работниками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0F1B3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B14A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671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меры для обеспечения доступа инвалидов к месту предоставления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proofErr w:type="gramEnd"/>
    </w:p>
    <w:p w:rsidR="00D0365A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F1F34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Вход в кабинет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услуги.</w:t>
      </w:r>
    </w:p>
    <w:p w:rsidR="00D0365A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Каждое рабочее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место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0F1B35" w:rsidRDefault="00B1062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60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365A" w:rsidRPr="000F1B35" w:rsidRDefault="00B1062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61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0F1B35" w:rsidRDefault="00B065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0F1B3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представителями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4268B" w:rsidRPr="000F1B3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35D55" w:rsidRPr="000F1B35" w:rsidRDefault="00361194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D35D5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Показатели доступности и качества муниципальной услуги,</w:t>
      </w:r>
    </w:p>
    <w:p w:rsidR="00D35D55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том числе количество взаимодействий заявителя с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должностными</w:t>
      </w:r>
      <w:proofErr w:type="gramEnd"/>
    </w:p>
    <w:p w:rsidR="00D35D55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лицами при предоставлении муниципальной услуги и их</w:t>
      </w:r>
    </w:p>
    <w:p w:rsidR="00D35D55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proofErr w:type="gramEnd"/>
    </w:p>
    <w:p w:rsidR="00361194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числе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полном объеме), посредством комплексного запроса</w:t>
      </w:r>
    </w:p>
    <w:p w:rsidR="00D35D55" w:rsidRPr="000F1B35" w:rsidRDefault="00D35D55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61194" w:rsidRPr="000F1B3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возможность представления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через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а также </w:t>
      </w:r>
      <w:r w:rsidR="007117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5) количество взаимодействий заявител</w:t>
      </w:r>
      <w:r w:rsidR="00B225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</w:t>
      </w:r>
      <w:r w:rsidR="00812E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вител</w:t>
      </w:r>
      <w:r w:rsidR="00B225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812E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должностными лицами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их продолжительность</w:t>
      </w:r>
      <w:r w:rsidR="00812E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12E8E" w:rsidRPr="000F1B3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информации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минут по каждому из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665E2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 должно превышать двух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раз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93217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Портала, МФЦ.</w:t>
      </w:r>
    </w:p>
    <w:p w:rsidR="00A45719" w:rsidRPr="000F1B35" w:rsidRDefault="00C44DD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70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Заявитель и</w:t>
      </w:r>
      <w:r w:rsidR="00B225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тами </w:t>
      </w:r>
      <w:r w:rsidR="00731D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–1</w:t>
      </w:r>
      <w:r w:rsidR="00B065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F05FC" w:rsidRPr="000F1B35" w:rsidRDefault="003F05FC" w:rsidP="003F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или его представителю, подавшему заявление через Портал,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0F1B3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4366C" w:rsidRPr="000F1B35" w:rsidRDefault="00A45719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4366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Иные требования, в том числе учитывающие</w:t>
      </w:r>
    </w:p>
    <w:p w:rsidR="0084366C" w:rsidRPr="000F1B35" w:rsidRDefault="0084366C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особенности предоставления муниципальной услуги в МФЦ</w:t>
      </w:r>
    </w:p>
    <w:p w:rsidR="0084366C" w:rsidRPr="000F1B35" w:rsidRDefault="0084366C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по экстерриториальному принципу, а также особенности</w:t>
      </w:r>
    </w:p>
    <w:p w:rsidR="00D0365A" w:rsidRPr="000F1B35" w:rsidRDefault="0084366C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84366C" w:rsidRPr="000F1B35" w:rsidRDefault="0084366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4366C" w:rsidRPr="000F1B35" w:rsidRDefault="00C44DDE" w:rsidP="0084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71</w:t>
      </w:r>
      <w:r w:rsidR="0084366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Муниципальная услуга по экстерриториальному принципу не предоставляется.</w:t>
      </w:r>
    </w:p>
    <w:p w:rsidR="00766253" w:rsidRPr="000F1B35" w:rsidRDefault="00B065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его представителя.</w:t>
      </w:r>
    </w:p>
    <w:p w:rsidR="00A830AD" w:rsidRPr="000F1B3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</w:t>
      </w:r>
      <w:r w:rsidR="004F426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административные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действия</w:t>
      </w:r>
      <w:proofErr w:type="gramEnd"/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830A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указанные в пункте 81 настоящего административного регламента.</w:t>
      </w:r>
    </w:p>
    <w:p w:rsidR="00766253" w:rsidRPr="000F1B35" w:rsidRDefault="00B065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7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</w:t>
      </w:r>
      <w:r w:rsidR="0026710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ронном виде муниципальных услуг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766253" w:rsidRPr="000F1B3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I этап</w:t>
      </w:r>
      <w:r w:rsidR="00267109" w:rsidRPr="000F1B35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0F1B3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II этап</w:t>
      </w:r>
      <w:r w:rsidR="0026710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и иных документов, необходимых для получения муниципальной</w:t>
      </w:r>
      <w:r w:rsidR="0026710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услуги, размещенных на Портале.</w:t>
      </w:r>
    </w:p>
    <w:p w:rsidR="00790134" w:rsidRPr="000F1B3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790134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0F1B3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44DD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0F1B3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посредством 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84366C" w:rsidRPr="000F1B3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doc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docx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odt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txt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xls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xlsx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ods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rtf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7779F" w:rsidRPr="000F1B3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7CC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заявлению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pdf</w:t>
      </w:r>
      <w:proofErr w:type="spellEnd"/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9F4AC8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tif</w:t>
      </w:r>
      <w:proofErr w:type="spellEnd"/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4274E8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671C2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электронную подпись</w:t>
      </w:r>
      <w:r w:rsidR="004B671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B034D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если момент подписания запроса и прилагаемых к нему документов не определен;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C260C8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направлении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0F1B3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B034D" w:rsidRPr="00F60F9A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РАЗДЕЛ III. СОСТАВ, ПОСЛЕДОВАТЕЛЬНОСТЬ И СРОКИ ВЫПОЛН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ЕНИЯ АДМИНИСТРАТИВНЫХ ПРОЦЕДУР, 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ЭЛЕКТРОННОЙ ФОРМЕ</w:t>
      </w:r>
    </w:p>
    <w:p w:rsidR="001B034D" w:rsidRPr="000F1B3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B034D" w:rsidRPr="000F1B3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4" w:name="Par343"/>
      <w:bookmarkEnd w:id="4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С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0F1B3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A5FC4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прием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регистрация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представленных заявителем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9C2683" w:rsidRPr="000F1B3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(организации)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0F1B3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8C57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37D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решения </w:t>
      </w:r>
      <w:r w:rsidR="00A76CA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CC1D21" w:rsidRPr="000F1B3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</w:t>
      </w:r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согласование с министерством лесного </w:t>
      </w:r>
      <w:proofErr w:type="gramStart"/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комплекса Иркутской области схемы расположения земельного участка</w:t>
      </w:r>
      <w:proofErr w:type="gramEnd"/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разграничена;  </w:t>
      </w:r>
    </w:p>
    <w:p w:rsidR="00B46D97" w:rsidRPr="000F1B3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даче согласия на </w:t>
      </w:r>
      <w:r w:rsidR="000C0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0C0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стков или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0C0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031F0" w:rsidRPr="000F1B3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8031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рассмотрение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712D" w:rsidRPr="000F1B35" w:rsidRDefault="00681119" w:rsidP="00A0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7</w:t>
      </w:r>
      <w:r w:rsidR="00B46D9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муниц</w:t>
      </w:r>
      <w:r w:rsidR="000455D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ипальной услуги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0455D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 продлении срока предоставления муниципальной услуги.</w:t>
      </w:r>
    </w:p>
    <w:p w:rsidR="00DF08BF" w:rsidRPr="000F1B35" w:rsidRDefault="002D2E41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80</w:t>
      </w:r>
      <w:r w:rsidR="00B31DE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CA56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электронной форме п</w:t>
      </w:r>
      <w:r w:rsidR="00CA56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CA56B7" w:rsidRPr="000F1B3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прием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регистрация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36B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2067E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B46D97" w:rsidRPr="000F1B3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(организации)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участвующие в предоставлении муниципальной услуги.</w:t>
      </w:r>
    </w:p>
    <w:p w:rsidR="00A0129B" w:rsidRPr="000F1B35" w:rsidRDefault="00C44DDE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A012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A012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администрацию;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продлении срока предоставления муниципальной услуги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F60F9A" w:rsidRDefault="00F60F9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B46D97" w:rsidRPr="000F1B3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рием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регистрация </w:t>
      </w:r>
      <w:r w:rsidR="00E36B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представленных заявителем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0F1B3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55"/>
      <w:bookmarkEnd w:id="5"/>
    </w:p>
    <w:p w:rsidR="0079220B" w:rsidRPr="000F1B35" w:rsidRDefault="000C6D51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5F1F3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одним из способов,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4B32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4B32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017A7D" w:rsidRPr="000F1B3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0F1B3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0F1B35" w:rsidRDefault="00B065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C756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Прием </w:t>
      </w:r>
      <w:r w:rsidR="009327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указанных в пункте 82 настоящего административного регламента документов 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от заявителя или его представителя осуществляется в администрации </w:t>
      </w:r>
      <w:r w:rsidR="00C12E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предварительной записи, которая </w:t>
      </w:r>
      <w:r w:rsidR="004907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производится</w:t>
      </w:r>
      <w:r w:rsidR="00C12E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телефону, указанному на </w:t>
      </w:r>
      <w:r w:rsidR="00475D5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официальном сайте администрации,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B63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представителя </w:t>
      </w:r>
      <w:r w:rsidR="00430FB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75B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администрацию.</w:t>
      </w:r>
    </w:p>
    <w:p w:rsidR="005040AA" w:rsidRPr="000F1B35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452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Поступившие в администрацию заявление и документы или уведомление об осуществлении государственного кадастрового учета земельных участков регистрируются должностным лицом администрации, ответственным за прием и регистрацию документов, 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сроки, указанные в пункте 52 настоящего административного регламента</w:t>
      </w:r>
      <w:r w:rsidR="005040AA" w:rsidRPr="000F1B3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.</w:t>
      </w:r>
    </w:p>
    <w:p w:rsidR="00483B8D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просматривает поступившие 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заявление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документы, проверяет их целостность и комплектность, устанавливает </w:t>
      </w:r>
      <w:r w:rsidR="00483B8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наличие или отсутствие оснований для отказа в приеме документов, предусмотренных пунктом 40 настоящего административного регламента, в срок не позднее одного рабочего дня со дня получения заявления и документов.</w:t>
      </w:r>
      <w:proofErr w:type="gramEnd"/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 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Проверка действительности</w:t>
      </w:r>
      <w:r w:rsidR="00121E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выявления в представленных 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заявлении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документах обстоятельств, предусмотренных пунктом 40 настоящего административного регламента, должностное лицо администрации, ответственное за прием и регистрацию документов, не позднее срока, предусмотренного пунктом 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подготавливает уведомление об отказе в приеме документов</w:t>
      </w:r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указанием оснований отказа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обеспечивает его подписание главой администрации. </w:t>
      </w:r>
      <w:proofErr w:type="gramEnd"/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89. В случае отказа в приеме документов, поданных путем личного обращения,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 отказа в приеме документов, поданных через организации почтовой связи,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 по почтовому адресу, указанному в заявлении.</w:t>
      </w:r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в форме электронных документов, заявителю или его представителю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направляет уведомление об отказе в приеме документов по адресу электронной почты, указанному  в заявлении.</w:t>
      </w:r>
      <w:proofErr w:type="gramEnd"/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МФЦ,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уведомления, МФЦ направляет (выдает) заявителю или его представителю уведомление об отказе в приеме документов.</w:t>
      </w:r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отсутствии в представленных заявителем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заявлении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документах оснований, предусмотренных пунктом 40 настоящего административного регламента,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поступления в администрацию уведомления об осуществлении государственного кадастрового учета земельных участков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прием и регистрацию документов, не позднее срока, предусмотренного пунктом 8</w:t>
      </w:r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администрации, ответственному за предоставление муниципальной услуги</w:t>
      </w:r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</w:t>
      </w:r>
      <w:proofErr w:type="gramEnd"/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передает их указанному должностному лицу </w:t>
      </w:r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администрации до 12 часов рабочего дня, следующего за днем регистрации заявления.</w:t>
      </w:r>
    </w:p>
    <w:p w:rsidR="00D5610B" w:rsidRPr="000F1B35" w:rsidRDefault="00AB20D9" w:rsidP="00D56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случае принятия указанного в пункте 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решения должностное лицо администрации, ответственное за прием и регистрацию документов, оформляет расписку в получении документов в двух экземплярах. </w:t>
      </w:r>
      <w:proofErr w:type="gramStart"/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адресу, указанному в заявлении, заявителю или его представителю в течение трех рабочих дней со дня получения </w:t>
      </w:r>
      <w:r w:rsidR="00D5610B"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</w:t>
      </w:r>
      <w:proofErr w:type="gramEnd"/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Второй экземпляр расписки приобщается к представленным в </w:t>
      </w:r>
      <w:r w:rsidR="00D5610B"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документам.</w:t>
      </w:r>
    </w:p>
    <w:p w:rsidR="00D5610B" w:rsidRPr="000F1B35" w:rsidRDefault="00D5610B" w:rsidP="00D56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 через Портал) или по адресу электронной почты, указанному в заявлении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(в случае поступления заявления и документов на адрес электронной почты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</w:t>
      </w:r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Результатом административной процедуры является прием и регистрация </w:t>
      </w:r>
      <w:r w:rsidR="000606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и приложенных к нему документов или уведомления об осуществлении государственного кадастрового учета земельных участков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их передача должностному лицу, ответственному за предоставление муниципальной услуги, либо направление заявителю уведомления об отказе в приеме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</w:t>
      </w:r>
    </w:p>
    <w:p w:rsidR="0006069B" w:rsidRPr="000F1B35" w:rsidRDefault="002612AF" w:rsidP="000606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6800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</w:t>
      </w:r>
      <w:r w:rsidR="004907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прием и 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регистрацию</w:t>
      </w:r>
      <w:r w:rsidR="004907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D47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документов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ED47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</w:t>
      </w:r>
      <w:r w:rsidR="003F05FC"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уведомления об отказе в приеме документов 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606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:rsidR="009C2035" w:rsidRPr="000F1B3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9C2683" w:rsidRPr="000F1B3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запросов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в предоставлении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</w:p>
    <w:p w:rsidR="009C2683" w:rsidRPr="000F1B3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0F1B35" w:rsidRDefault="00B065ED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хотя бы одного из документов,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191B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 </w:t>
      </w:r>
      <w:r w:rsidR="00191B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0F1B35" w:rsidRDefault="007C1C98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заявления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в случае подачи 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МФЦ </w:t>
      </w:r>
      <w:r w:rsidR="002A31D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работник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заявлением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уведомлением </w:t>
      </w:r>
      <w:r w:rsidR="001D55B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осуществлении 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МФЦ</w:t>
      </w:r>
      <w:proofErr w:type="gramEnd"/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формирует и направляет межведомственные запросы:</w:t>
      </w:r>
    </w:p>
    <w:p w:rsidR="009C2683" w:rsidRPr="000F1B3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в Федеральную налоговую службу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6A3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ее территориальный орган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0F1B3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E56A3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6A3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ее территориальный орган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лучения выписки </w:t>
      </w:r>
      <w:r w:rsidR="00F2253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</w:t>
      </w:r>
      <w:r w:rsidR="0057355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который не разграничена</w:t>
      </w:r>
      <w:r w:rsidR="00F2253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r w:rsidR="00105FB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выписки </w:t>
      </w:r>
      <w:r w:rsidR="0057355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ЕГРН </w:t>
      </w:r>
      <w:r w:rsidR="00105FB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земельных участках</w:t>
      </w:r>
      <w:r w:rsidR="0006365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образуемых в результате перераспределения</w:t>
      </w:r>
      <w:r w:rsidR="004077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9C2683" w:rsidRPr="000F1B3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Межведомственный запрос о представлении документов,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36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7</w:t>
      </w:r>
      <w:r w:rsidR="006F63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6F63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закона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 июля 2010 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0F1B3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0F1B3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BC791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мственный запрос 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9C2683" w:rsidRPr="000F1B3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9C2683" w:rsidRPr="000F1B3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 административного регламента.</w:t>
      </w:r>
    </w:p>
    <w:p w:rsidR="009C2683" w:rsidRPr="000F1B35" w:rsidRDefault="002D2E4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100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BC791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ипальной услуги, 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C2683" w:rsidRPr="000F1B3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E6C42" w:rsidRPr="000F1B3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DE3E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ринятие решения </w:t>
      </w:r>
      <w:r w:rsidR="000039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 рассмотрению</w:t>
      </w:r>
      <w:r w:rsidR="002B653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0F1B3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7D1F" w:rsidRPr="000F1B35" w:rsidRDefault="002612A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C9233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предоставление муниципальной услуги,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0F1B35" w:rsidRDefault="002612A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течение </w:t>
      </w:r>
      <w:r w:rsidR="00764BC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семи</w:t>
      </w:r>
      <w:r w:rsidR="002A6D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на наличие оснований, установленных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</w:t>
      </w:r>
      <w:r w:rsidR="00FC41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FC41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</w:t>
      </w:r>
      <w:r w:rsidR="002A6D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 административного регламента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F1B88" w:rsidRPr="000F1B35" w:rsidRDefault="009F1B88" w:rsidP="009F1B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103.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установления в ходе проверки, предусмотренной пунктом 102 настоящего административного регламента, наличия оснований для отказа в предоставлении муниципальной услуги, указанных в пункте 44 настоящего административного регламента, должностное лицо администрации, ответственное за предоставление муниципальной услуги, в течение срока, указанного в пункте 102 настоящего административного регламента,  принимает решение об отказе в предоставлении муниципальной услуги  и подготавливает письменное уведомление о возврате заявления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приложенных к нему документов с указанием причин возврата.</w:t>
      </w:r>
    </w:p>
    <w:p w:rsidR="00350813" w:rsidRPr="000F1B35" w:rsidRDefault="009F1B88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104. </w:t>
      </w:r>
      <w:proofErr w:type="gramStart"/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установления 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проверки, предусмотренной пунктом </w:t>
      </w:r>
      <w:r w:rsidR="002612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отсутстви</w:t>
      </w:r>
      <w:r w:rsidR="00D96F3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оснований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63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E63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610D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2612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610D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срока, указанного в пункте 102 настоящего административного регламента,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принимает решение о принятии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заявлении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CF406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proofErr w:type="gramEnd"/>
      <w:r w:rsidR="00CF406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</w:t>
      </w:r>
      <w:proofErr w:type="gramEnd"/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обращений</w:t>
      </w:r>
      <w:r w:rsidR="00350813" w:rsidRPr="000F1B3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.</w:t>
      </w:r>
    </w:p>
    <w:p w:rsidR="00CB7C87" w:rsidRPr="000F1B3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A701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 или </w:t>
      </w:r>
      <w:r w:rsidR="00CB7C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 об отказе в предоставлении муниципальной услуги.</w:t>
      </w:r>
    </w:p>
    <w:p w:rsidR="00B9338A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принятии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 рассмотрению или уведомление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C4A0F" w:rsidRPr="000F1B3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A230B" w:rsidRPr="000F1B35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Согласование с </w:t>
      </w:r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министерством лесного </w:t>
      </w:r>
      <w:proofErr w:type="gramStart"/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комплекса Иркутской области схемы расположения земельного участка</w:t>
      </w:r>
      <w:proofErr w:type="gramEnd"/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 кадастровом плане территории, предусматривающ</w:t>
      </w:r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ей</w:t>
      </w:r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образование земельного участка из земель, государственная собственность на которые не разграничена</w:t>
      </w:r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 </w:t>
      </w:r>
    </w:p>
    <w:p w:rsidR="00BC4A0F" w:rsidRPr="000F1B3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72ACD" w:rsidRPr="000F1B35" w:rsidRDefault="00BC4A0F" w:rsidP="0007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должностным лицом администрации, ответственным за предоставление муниципальной услуги, решения о принятии заявления, к которому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рассмотрению.</w:t>
      </w:r>
    </w:p>
    <w:p w:rsidR="00072ACD" w:rsidRPr="000F1B35" w:rsidRDefault="00BC4A0F" w:rsidP="0007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рассматривает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приложенную к заявлени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схему расположения земельного участка на кадастровом плане территории на предмет наличия обстоятельств,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позднее одного рабочего дня, следующего за днем принятия решения о принятии заявления, к которому</w:t>
      </w:r>
      <w:proofErr w:type="gramEnd"/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рассмотрению, но не позднее  10 календарных дней со дня их поступления в администрацию.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установив отсутствие обстоятельств,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10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10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 дней со дня поступления в администрацию заявления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государственная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собственность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072ACD" w:rsidRPr="000F1B35" w:rsidRDefault="00FC2397" w:rsidP="00FC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0.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</w:t>
      </w:r>
      <w:proofErr w:type="gramStart"/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proofErr w:type="gramEnd"/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если до истечения срока, установленного в подпункте 1 пункта 24 настоящего административного регламента, осталось менее трех календарных дней и ответ на запрос о согласовании схемы не поступил в администрацию, должностное лицо администрации, ответственное за предоставление муниципальной услуги, принимает решение о продлении срока, указанного в подпункте первом пункта 24 настоящего административного регламента, не более чем до 45 календарных дней со дня поступления заявления, подготавливает уведомление о продлении срока предоставления муниципальной услуги и обеспечивает его подписание главой администрации не позднее истечения срока, установленного в </w:t>
      </w:r>
      <w:r w:rsidR="00153C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подпункте 1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пункта 2</w:t>
      </w:r>
      <w:r w:rsidR="00153C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запрос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запрос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согласовании схемы 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="00921E7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поступления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администрацию уведомления об отказе в согласовании схемы в срок, предусмотренный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4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="00637C3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</w:t>
      </w:r>
      <w:r w:rsidR="00637C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</w:t>
      </w:r>
      <w:r w:rsidR="00637C3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согласованной, о чем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лицо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делает об указанном обстоятельстве отметку 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7E718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об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отказ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proofErr w:type="gramStart"/>
      <w:r w:rsidR="00B601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</w:t>
      </w:r>
      <w:r w:rsidR="00921E7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поступления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18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</w:t>
      </w:r>
      <w:r w:rsidR="007E718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37D1F" w:rsidRPr="000F1B3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E6C42" w:rsidRPr="000F1B3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8628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ринятие решения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даче согласия на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206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</w:t>
      </w:r>
      <w:r w:rsidR="00D80FD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D13C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</w:t>
      </w:r>
      <w:r w:rsidR="00D206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земельных участков</w:t>
      </w:r>
    </w:p>
    <w:p w:rsidR="00565A7A" w:rsidRPr="000F1B3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B427D" w:rsidRPr="000F1B35" w:rsidRDefault="006C3C78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</w:t>
      </w:r>
      <w:r w:rsidR="001A794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тах </w:t>
      </w:r>
      <w:r w:rsidR="000B61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835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397CD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C01F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67DF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 в случае направления запроса о согласовании схемы – также ответа на указанный запрос или истечение срока, предусмотренного пунктом 4 статьи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 октября 2001 года № 137-ФЗ «О введении в действие</w:t>
      </w:r>
      <w:proofErr w:type="gramEnd"/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Федерации».</w:t>
      </w:r>
    </w:p>
    <w:p w:rsidR="00EB427D" w:rsidRPr="000F1B35" w:rsidRDefault="008628FA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осуществляет проверку заявления и документов на наличие или отсутствие оснований для отказа в заключении в заключени</w:t>
      </w:r>
      <w:proofErr w:type="gramStart"/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участков,  указанных в пункте 116 настоящего административного регламента:</w:t>
      </w:r>
    </w:p>
    <w:p w:rsidR="00EB427D" w:rsidRPr="000F1B35" w:rsidRDefault="00EB427D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в случае если запрос о согласовании схемы не направлялся – в течение 10 календарных дней со дня получения документов, необходимых для предоставления муниципальной услуги, указанных в пунктах 28, 29 и 35 настоящего административного регламента;</w:t>
      </w:r>
    </w:p>
    <w:p w:rsidR="00EB427D" w:rsidRPr="000F1B35" w:rsidRDefault="00EB427D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в случае направления запроса о согласовании схемы – в течение 10 календарных дней со дня получения ответа на указанный запрос или истечения срока, предусмотренного пунктом 4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но не позднее срока, установленного в подпункте 1 пункта 24 настоящего административного регламента или в случае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принятия решения о продлении срока предоставления муниципальной услуги, указанного в пункте 110 настоящего административного регламента, – не позднее срока,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установленного в решении о продлении срока предоставления муниципальной услуги.</w:t>
      </w:r>
    </w:p>
    <w:p w:rsidR="005C2065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01DF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Основаниями для отказа 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proofErr w:type="gramEnd"/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5C206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подано в случаях, не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 статьи</w:t>
      </w:r>
      <w:r w:rsidR="003454C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28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 представлено в письменной форме согласие лиц, указанных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6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3454C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или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3 статьи 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36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5 статьи 27 Земельного кодекса Российской Федерации;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являющегося предметом аукциона,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которого размещено в соответствии с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19 статьи 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11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предоставления, срок действия которого не истек;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</w:t>
      </w:r>
      <w:proofErr w:type="gramStart"/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собственность</w:t>
      </w:r>
      <w:proofErr w:type="gramEnd"/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которые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этом предоставлении;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тами 1 и 4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1 статьи 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28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 июля 2015 года № 218-ФЗ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16 статьи 11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10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кодекса Российской Федерации,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статьи 3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0F1B3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По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результатам </w:t>
      </w:r>
      <w:r w:rsidR="003454C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проверки, предусмотренной пунктом 115 настоящего административного регламента</w:t>
      </w:r>
      <w:r w:rsidR="007C126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706E86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BF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срок, предусмотренный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="00CE1BF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E1BF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</w:t>
      </w:r>
      <w:r w:rsidR="00DD581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</w:t>
      </w:r>
      <w:r w:rsidR="00D84320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</w:t>
      </w:r>
      <w:r w:rsidR="00DD581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DD581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3) решение об отказе в заключени</w:t>
      </w:r>
      <w:proofErr w:type="gramStart"/>
      <w:r w:rsidR="003D4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proofErr w:type="gramStart"/>
      <w:r w:rsidR="00774E2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0C78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трех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подготовки одного из документов,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0C78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0F1B3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течение трех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 календарных дней со дня подписания </w:t>
      </w:r>
      <w:r w:rsidR="002457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 их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тправлением по почтовому адресу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представителя</w:t>
      </w:r>
      <w:proofErr w:type="gramEnd"/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245751" w:rsidRPr="000F1B3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личном получении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указанных в абзаце первом настоящего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расписывается в их получении в</w:t>
      </w:r>
      <w:r w:rsidR="00921E7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F0140" w:rsidRPr="000F1B3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один из документов,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1820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F0140" w:rsidRPr="000F1B3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0C78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309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D3090C" w:rsidRPr="000F1B35" w:rsidRDefault="00D3090C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E55E9" w:rsidRPr="000F1B35" w:rsidRDefault="00BC4A0F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Рассмотрение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</w:p>
    <w:p w:rsidR="009F0140" w:rsidRPr="000F1B35" w:rsidRDefault="00124AB4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</w:p>
    <w:p w:rsidR="009F0140" w:rsidRPr="000F1B3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24AB4" w:rsidRPr="000F1B3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Основанием для начала </w:t>
      </w:r>
      <w:r w:rsidR="00A97B9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административной процедуры является </w:t>
      </w:r>
      <w:r w:rsidR="00A97B9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поступление в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</w:t>
      </w:r>
      <w:r w:rsidR="00A97B9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7C126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заявителя </w:t>
      </w:r>
      <w:r w:rsidR="007C126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A34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</w:t>
      </w:r>
      <w:r w:rsidR="00795CD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осуществлении </w:t>
      </w:r>
      <w:r w:rsidR="005A34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результате перераспределения,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способов, указ</w:t>
      </w:r>
      <w:r w:rsidR="00B568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ан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A215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8D5F7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D6E2B" w:rsidRPr="000F1B3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475A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течение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24</w:t>
      </w:r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75A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475A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уведомления,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земельного участка или проекте межевания территории, в соответствии с которыми такой земельный участок был образован.</w:t>
      </w:r>
      <w:proofErr w:type="gramEnd"/>
    </w:p>
    <w:p w:rsidR="00692787" w:rsidRPr="000F1B3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том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подготавливает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DF71F2" w:rsidRPr="000F1B3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 соглашения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DF71F2" w:rsidRPr="000F1B3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B94B0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F71F2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наличие или отсутствие основания,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0F1B3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подготовки одного из документов, указанн</w:t>
      </w:r>
      <w:r w:rsidR="00214B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8642D1" w:rsidRPr="000F1B3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642D1" w:rsidRPr="000F1B3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30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Способо</w:t>
      </w:r>
      <w:r w:rsidR="001318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</w:t>
      </w:r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C5052F" w:rsidRPr="000F1B3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437B3" w:rsidRPr="000F1B3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</w:p>
    <w:p w:rsidR="00637C39" w:rsidRPr="000F1B35" w:rsidRDefault="007E75D6" w:rsidP="00637C3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муниципальной у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слуги</w:t>
      </w:r>
      <w:r w:rsidR="00637C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37C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 возврате заявления</w:t>
      </w:r>
    </w:p>
    <w:p w:rsidR="00637C39" w:rsidRPr="000F1B35" w:rsidRDefault="00637C39" w:rsidP="00637C3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приложенных к нему документов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 продлении</w:t>
      </w:r>
    </w:p>
    <w:p w:rsidR="00637C39" w:rsidRPr="000F1B35" w:rsidRDefault="00637C39" w:rsidP="00637C3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срока пред</w:t>
      </w:r>
      <w:r w:rsidR="00C140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оставления муниципальной услуги</w:t>
      </w:r>
    </w:p>
    <w:p w:rsidR="00637C39" w:rsidRPr="000F1B35" w:rsidRDefault="00637C39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07775" w:rsidRPr="000F1B35" w:rsidRDefault="0082031C" w:rsidP="00C6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31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проекта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6138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6138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продлении срока предоставления муниципальной услуги.</w:t>
      </w:r>
    </w:p>
    <w:p w:rsidR="00507775" w:rsidRPr="000F1B3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1E068E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результата муниципальной услуги, в течение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A6387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проект договора или</w:t>
      </w:r>
      <w:r w:rsidR="00107A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94B0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решение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почтовым отправлением 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</w:t>
      </w:r>
      <w:r w:rsidR="00107A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D843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DF08BF" w:rsidRPr="000F1B35" w:rsidRDefault="00107A95" w:rsidP="00C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52046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приложенны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уведомления о продлении срока предоставления муниципальной услуги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направляется </w:t>
      </w:r>
      <w:r w:rsidR="009B0F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9B0F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либо по обращению заявителя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вручает его лично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течение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двух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со дня его подписания</w:t>
      </w:r>
      <w:proofErr w:type="gramEnd"/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главой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F615A" w:rsidRPr="000F1B35" w:rsidRDefault="008245C8" w:rsidP="00C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подачи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электронной форме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о продлении срока предоставления муниципальной услуги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направляется в электронной форме </w:t>
      </w:r>
      <w:r w:rsidR="005965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выдачу (направление)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A830A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двух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со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дня его подписания главой администрации.</w:t>
      </w:r>
    </w:p>
    <w:p w:rsidR="00DF08BF" w:rsidRPr="000F1B35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личном получении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6134D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уведомления о продлении срока предоставления муниципальной услуги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в </w:t>
      </w:r>
      <w:r w:rsidR="00A50CAF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6134D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0F1B35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выдача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уведомления о продлении срока предоставления муниципальной услуги.</w:t>
      </w:r>
    </w:p>
    <w:p w:rsidR="00634A06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случае, если 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 представлялось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МФЦ,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</w:t>
      </w:r>
      <w:r w:rsidR="00A830A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продлении срока предоставления муниципальной услуги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сроки</w:t>
      </w:r>
      <w:r w:rsidR="007C53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указанные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60E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 административного регламента, в МФЦ для пред</w:t>
      </w:r>
      <w:r w:rsidR="00D843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ставления заявителю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60E07" w:rsidRPr="000F1B3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 в</w:t>
      </w:r>
      <w:r w:rsidR="00A50C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50CAF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уведомления о продлении срока предоставления муниципальной услуги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документа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дставител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ем.</w:t>
      </w:r>
    </w:p>
    <w:p w:rsidR="00DE3E2D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A67E1" w:rsidRPr="000F1B3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0F1B3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вправе обратиться в МФЦ.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Информация, указанная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 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обращении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использованием средств телефонной связи, через официальный сайт МФЦ в сети «Интернет» </w:t>
      </w:r>
      <w:r w:rsidR="00A50CAF" w:rsidRPr="000F1B35">
        <w:rPr>
          <w:rFonts w:ascii="Times New Roman" w:eastAsia="Times New Roman" w:hAnsi="Times New Roman" w:cs="Times New Roman"/>
          <w:kern w:val="2"/>
          <w:sz w:val="28"/>
          <w:szCs w:val="28"/>
        </w:rPr>
        <w:t>https://mfc38.ru/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электронной почте МФЦ;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с использованием </w:t>
      </w:r>
      <w:proofErr w:type="spell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инфоматов</w:t>
      </w:r>
      <w:proofErr w:type="spell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МФЦ предоставляет информацию: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по вопросам,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 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рального закона от 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27 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в)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CA1E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подачи 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том 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устанавливает личность заявителя или личность и полномочия </w:t>
      </w:r>
      <w:r w:rsidR="00BD6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его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представителя;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проводит проверку полноты пакета документов и соответствия документов требованиям,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б) на бумажных носителях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в течение </w:t>
      </w:r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МФЦ).</w:t>
      </w:r>
    </w:p>
    <w:p w:rsidR="00AA67E1" w:rsidRPr="000F1B3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A215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4D52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регламента, работник МФЦ отражает на копии (копиях) документа (документов) выявленные несоответствия, которые заверяет 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подписью и печатью МФЦ или штампом, содержащим сведения о наименовании МФЦ.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BD6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его представителя;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запроса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возможно получить исключительно в МФЦ;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9) информирует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11) формирует и распечатывает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12) принимает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6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об исправлении технической ошибки, указанной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AE39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4D52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посредством МФЦ, работник МФЦ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осуществляет прием указанного заявления и осуществляет следующие действия: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BD6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его представителя;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б) на бумажном носителе – в течение </w:t>
      </w:r>
      <w:r w:rsidR="00C344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МФЦ).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уведомления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0F1B3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После выдачи 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проекта договора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 в заключени</w:t>
      </w:r>
      <w:proofErr w:type="gramStart"/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0F1B3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92A3A" w:rsidRPr="000F1B3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BC4A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0F1B3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92A3A" w:rsidRPr="000F1B3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Основанием для исправлени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решении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E0D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(далее – техническая </w:t>
      </w:r>
      <w:r w:rsidR="008E0D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ошибка)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0F1B3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подается заявителем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администрацию одним из способов,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0F1B3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50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652F6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порядке, 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установленном главой 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0F1B3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администрации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ги документе и принимает одно и следующих решений:</w:t>
      </w:r>
      <w:proofErr w:type="gramEnd"/>
    </w:p>
    <w:p w:rsidR="00125F36" w:rsidRPr="000F1B3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0F1B3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0F1B3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Критерием принятия решения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</w:t>
      </w:r>
      <w:r w:rsidR="00652F6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являюще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0F1B3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случае 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принятия решения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указанного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1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отношении </w:t>
      </w:r>
      <w:r w:rsidR="009601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14587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2973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 в заключении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0F1B3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принятия решения, указанного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1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заключенного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роект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дополнительного соглашения к указанному </w:t>
      </w:r>
      <w:r w:rsidR="004A7E4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0F1B3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принятия решения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указанного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2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документе.</w:t>
      </w:r>
      <w:proofErr w:type="gramEnd"/>
    </w:p>
    <w:p w:rsidR="004E1FD6" w:rsidRPr="000F1B3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EA2B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84366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 рабочих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дней со дня регистрации заявления 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администрации обеспечивает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подписание 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главой администрации </w:t>
      </w:r>
      <w:r w:rsidR="009601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ого 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4A6E59" w:rsidRPr="000F1B3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осле подписания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документа,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394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0F1B3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выдачу (направление)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одного из документов,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</w:t>
      </w:r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394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направляет </w:t>
      </w:r>
      <w:r w:rsidR="009C45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адресу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указанному в заявлении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 вручает его лично.</w:t>
      </w:r>
      <w:proofErr w:type="gramEnd"/>
    </w:p>
    <w:p w:rsidR="00C25AC5" w:rsidRPr="000F1B3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выдачу (направление)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результата муниципальной услуги, в течение одного рабочего дня со дня подписания главой администрации документа,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394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C61B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892A3A" w:rsidRPr="000F1B3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исправлени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0F1B3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документе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73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 дополнительного соглашения к соглашению о перераспределении земельных участков, направленный на исправление в нем (в них) технической ошибки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92A3A" w:rsidRPr="000F1B3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документе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proofErr w:type="gramEnd"/>
    </w:p>
    <w:p w:rsidR="00357981" w:rsidRPr="000F1B3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A50C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журнале регистрации обращений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A215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административного регламента,</w:t>
      </w:r>
      <w:r w:rsidR="00EA2B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в МФЦ или о получении 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0F1B3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F60F9A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Р</w:t>
      </w:r>
      <w:r w:rsidR="00F0181C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АЗДЕЛ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IV. ФОРМЫ </w:t>
      </w:r>
      <w:proofErr w:type="gramStart"/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КОНТРОЛЯ ЗА</w:t>
      </w:r>
      <w:proofErr w:type="gramEnd"/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ПРЕДОСТАВЛЕНИЕМ МУНИЦИПАЛЬНОЙ УСЛУГИ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6" w:name="Par413"/>
      <w:bookmarkEnd w:id="6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C4A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орядок осуществления текущего </w:t>
      </w:r>
      <w:proofErr w:type="gramStart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соблюдением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услуги,</w:t>
      </w:r>
      <w:r w:rsidR="00EB6D0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 также 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принятием ими решений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0F1B3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40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</w:t>
      </w:r>
      <w:proofErr w:type="gramEnd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27D47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0F1B3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7" w:name="Par427"/>
      <w:bookmarkEnd w:id="7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E3F7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0F1B3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Контроль за</w:t>
      </w:r>
      <w:proofErr w:type="gramEnd"/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полнотой и качеством предоставления должностными лицами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муниципальной услуги осуществляется комиссией по 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кот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администрации.</w:t>
      </w:r>
    </w:p>
    <w:p w:rsidR="005A689C" w:rsidRPr="000F1B3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Срок проведения проверки и оформления акта </w:t>
      </w:r>
      <w:r w:rsidR="0074058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проверки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принятия решения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назначении проверки. </w:t>
      </w:r>
    </w:p>
    <w:p w:rsidR="005A689C" w:rsidRPr="000F1B35" w:rsidRDefault="005A689C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E03BF" w:rsidRPr="000F1B3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8" w:name="Par439"/>
      <w:bookmarkEnd w:id="8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B6776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(осуществляемые)</w:t>
      </w:r>
      <w:r w:rsidR="00B6776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0F1B3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9" w:name="Par447"/>
      <w:bookmarkEnd w:id="9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предос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0F1B3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Контроль за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фактах:</w:t>
      </w:r>
    </w:p>
    <w:p w:rsidR="005324F1" w:rsidRPr="000F1B3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4E4B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ее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лиц;</w:t>
      </w:r>
    </w:p>
    <w:p w:rsidR="005324F1" w:rsidRPr="000F1B3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0F1B3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И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нформацию, указанную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</w:t>
      </w:r>
      <w:r w:rsidR="00D9503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могут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сообщить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устно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телефон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4E4B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ому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адр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ес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электронной почты администрации.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71</w:t>
      </w:r>
      <w:r w:rsidR="004E4B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7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календарных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0F1B3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A689C" w:rsidRPr="00F60F9A" w:rsidRDefault="002E737F" w:rsidP="005A68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Р</w:t>
      </w:r>
      <w:r w:rsidR="00F0181C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АЗДЕЛ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V. </w:t>
      </w:r>
      <w:r w:rsidR="005A689C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ДОСУДЕБНЫЙ (ВНЕСУДЕБНЫЙ) ПОРЯДОК</w:t>
      </w:r>
    </w:p>
    <w:p w:rsidR="00E52C59" w:rsidRPr="00F60F9A" w:rsidRDefault="005A689C" w:rsidP="005A68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ОБЖАЛОВАНИЯ РЕШЕНИЙ И ДЕЙСТВИЙ (БЕЗДЕЙСТВИЯ) АДМИНИСТРАЦИИ ЛИБО ЕЕ МУНИЦИПАЛЬНОГО</w:t>
      </w:r>
    </w:p>
    <w:p w:rsidR="005A689C" w:rsidRPr="00F60F9A" w:rsidRDefault="005A689C" w:rsidP="005A68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СЛУЖАЩЕГО,</w:t>
      </w:r>
      <w:r w:rsidR="00E52C59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МФЦ, РАБОТНИКА МФЦ</w:t>
      </w:r>
    </w:p>
    <w:p w:rsidR="00C77627" w:rsidRPr="000F1B3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(осуществленных)</w:t>
      </w:r>
      <w:r w:rsidR="003133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C77627" w:rsidRPr="000F1B3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B73A9D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МФЦ, а также их должностных лиц,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работников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 (далее – жалоба)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76DB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нарушение срока регистрации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:rsidR="00173A5B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0F1B3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F08BF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:rsidR="007C651C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7) отказ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:rsidR="00DF08BF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том 4 части 1 статьи 7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8F6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</w:t>
      </w:r>
      <w:r w:rsidR="00AD42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8F6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 2010 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E52C59" w:rsidRPr="000F1B35" w:rsidRDefault="007C651C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76DB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В случаях, указанных в п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тах 2</w:t>
      </w:r>
      <w:r w:rsidR="00DD717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5</w:t>
      </w:r>
      <w:r w:rsidR="00DD717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7, 9 и 10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та </w:t>
      </w:r>
      <w:r w:rsidR="00AF256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администрации.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6DB4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76DB4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жалобы осуществляется в порядке и сроки, установленные статьей 11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 210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E52C59" w:rsidRPr="000F1B35" w:rsidRDefault="00E52C59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133DE" w:rsidRPr="000F1B3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FF6A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 рассмотрение жалобы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лица,</w:t>
      </w:r>
    </w:p>
    <w:p w:rsidR="00F0181C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жалоба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 xml:space="preserve">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0F1B3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и</w:t>
      </w:r>
      <w:r w:rsidR="008F6DF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действия (бездействие) 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2C54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10DFD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51FBE" w:rsidRPr="000F1B3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F0181C" w:rsidRPr="000F1B3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С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подачи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рассмотрения жа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обы, в том числе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использованием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424C4" w:rsidRPr="000F1B3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81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1) на информационных стендах, расположенных в помещениях, занимаемых администрацией, или в помещениях МФЦ;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 официальном сайте администрации, сайте МФЦ;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по электронной почте администрации.</w:t>
      </w:r>
    </w:p>
    <w:p w:rsidR="00067E34" w:rsidRPr="000F1B3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9503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71C2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тах </w:t>
      </w:r>
      <w:r w:rsidR="00D9503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082BF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D717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D9503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082BF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0F1B3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067E34" w:rsidRPr="000F1B3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67E34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0" w:name="Par28"/>
      <w:bookmarkEnd w:id="10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7E3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067E3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D6EF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0F1B3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Федеральный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закон 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 27 июля 2010 г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ода №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210-ФЗ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A50CA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0181C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C6F8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Информация, содержащаяся в </w:t>
      </w:r>
      <w:r w:rsidR="00C149C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настоящем разделе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подлежит размещению на</w:t>
      </w:r>
      <w:r w:rsidR="005C6F8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Портале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57F3F" w:rsidRPr="000F1B3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74A0" w:rsidRPr="00E44221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3E74A0" w:rsidRPr="00E44221" w:rsidSect="000F1B35">
          <w:headerReference w:type="default" r:id="rId12"/>
          <w:footnotePr>
            <w:numRestart w:val="eachPage"/>
          </w:footnotePr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0F1B3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>Приложение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92787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№ 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</w:t>
      </w:r>
    </w:p>
    <w:p w:rsidR="00DC10E4" w:rsidRPr="000F1B3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к </w:t>
      </w:r>
      <w:r w:rsidR="000C6808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дминистративному регламенту </w:t>
      </w:r>
      <w:r w:rsidR="00040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предоставлени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я</w:t>
      </w:r>
      <w:r w:rsidR="00040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муниципальной услуги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«</w:t>
      </w:r>
      <w:r w:rsidR="00C8701F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C8701F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, и земельных участков, находящихся в частной собственности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»</w:t>
      </w:r>
    </w:p>
    <w:p w:rsidR="009D2910" w:rsidRPr="00E44221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E44221" w:rsidTr="00F81501">
        <w:tc>
          <w:tcPr>
            <w:tcW w:w="4785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E44221" w:rsidTr="00F81501">
        <w:tc>
          <w:tcPr>
            <w:tcW w:w="4785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44221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 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е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  <w:r w:rsidRPr="00E44221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E44221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  <w:lang w:eastAsia="ru-RU"/>
        </w:rPr>
      </w:pPr>
    </w:p>
    <w:p w:rsidR="00DC10E4" w:rsidRPr="00E44221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ЗАЯВЛЕНИЕ</w:t>
      </w:r>
    </w:p>
    <w:p w:rsidR="00DC10E4" w:rsidRPr="00E44221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2B2075" w:rsidRPr="00E44221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Прошу 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осуществить перераспределение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земельн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>, находящи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ся в муниципальной собственности муниципального образования </w:t>
      </w:r>
      <w:r w:rsidR="00A50CAF" w:rsidRPr="000F1B35">
        <w:rPr>
          <w:rFonts w:ascii="Times New Roman" w:hAnsi="Times New Roman"/>
          <w:color w:val="000000" w:themeColor="text1"/>
          <w:sz w:val="24"/>
          <w:szCs w:val="24"/>
        </w:rPr>
        <w:t>Тайтурского городского поселения Усольского муниципального района Иркутской области</w:t>
      </w:r>
      <w:r w:rsidR="00400460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460"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460" w:rsidRPr="00E44221">
        <w:rPr>
          <w:rFonts w:ascii="Times New Roman" w:hAnsi="Times New Roman"/>
          <w:i/>
          <w:color w:val="000000" w:themeColor="text1"/>
          <w:sz w:val="24"/>
          <w:szCs w:val="24"/>
        </w:rPr>
        <w:t>(нужное подчеркнуть)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00460" w:rsidRPr="00E442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кадастровым номером</w:t>
      </w:r>
      <w:r w:rsidR="001B0992" w:rsidRPr="00E442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7946AE" w:rsidRPr="00E44221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E44221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21">
        <w:rPr>
          <w:rFonts w:ascii="Times New Roman" w:hAnsi="Times New Roman"/>
          <w:color w:val="000000" w:themeColor="text1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E4422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1B0992" w:rsidRPr="00E44221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560C80" w:rsidRPr="00E44221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DC10E4" w:rsidRPr="00E44221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К </w:t>
      </w:r>
      <w:r w:rsidR="002B2075"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заявлению</w:t>
      </w:r>
      <w:r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E44221" w:rsidTr="00560C80">
        <w:tc>
          <w:tcPr>
            <w:tcW w:w="985" w:type="dxa"/>
          </w:tcPr>
          <w:p w:rsidR="00DC10E4" w:rsidRPr="00E44221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</w:t>
            </w:r>
            <w:r w:rsidR="00DC10E4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E44221" w:rsidTr="00560C80">
        <w:tc>
          <w:tcPr>
            <w:tcW w:w="985" w:type="dxa"/>
          </w:tcPr>
          <w:p w:rsidR="00DC10E4" w:rsidRPr="00E44221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</w:t>
            </w:r>
            <w:r w:rsidR="00DC10E4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E44221" w:rsidTr="00560C80">
        <w:tc>
          <w:tcPr>
            <w:tcW w:w="985" w:type="dxa"/>
          </w:tcPr>
          <w:p w:rsidR="00DC10E4" w:rsidRPr="00E44221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3</w:t>
            </w:r>
            <w:r w:rsidR="00DC10E4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E44221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E44221" w:rsidTr="00560C80">
        <w:tc>
          <w:tcPr>
            <w:tcW w:w="31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gramStart"/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E44221" w:rsidTr="00560C80">
        <w:tc>
          <w:tcPr>
            <w:tcW w:w="314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E44221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E44221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0C6808" w:rsidRPr="00E44221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0C6808" w:rsidRPr="00E44221" w:rsidSect="000F1B35">
          <w:footnotePr>
            <w:numRestart w:val="eachPage"/>
          </w:footnotePr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0F1B3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 xml:space="preserve">Приложение </w:t>
      </w:r>
      <w:r w:rsidR="00692787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№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2</w:t>
      </w:r>
    </w:p>
    <w:p w:rsidR="00281A2E" w:rsidRPr="000F1B3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к </w:t>
      </w:r>
      <w:r w:rsidR="000C6808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, и земельных участков, находящихся в частной собственности»</w:t>
      </w:r>
    </w:p>
    <w:p w:rsidR="00281A2E" w:rsidRPr="00E44221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E44221" w:rsidTr="0047019A">
        <w:tc>
          <w:tcPr>
            <w:tcW w:w="4785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E44221" w:rsidTr="0047019A">
        <w:tc>
          <w:tcPr>
            <w:tcW w:w="4785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E44221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УВЕДОМЛЕНИЕ</w:t>
      </w:r>
    </w:p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E44221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E44221">
        <w:rPr>
          <w:color w:val="000000" w:themeColor="text1"/>
          <w:sz w:val="24"/>
          <w:szCs w:val="24"/>
        </w:rPr>
        <w:t xml:space="preserve">В 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_» 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>_____ 20__ года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> ______</w:t>
      </w:r>
      <w:r w:rsidR="007C2244" w:rsidRPr="00E4422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81A2E" w:rsidRPr="00E44221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E44221">
        <w:rPr>
          <w:rFonts w:eastAsiaTheme="minorHAnsi" w:cstheme="minorBidi"/>
          <w:color w:val="000000" w:themeColor="text1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E44221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color w:val="000000" w:themeColor="text1"/>
          <w:lang w:eastAsia="en-US"/>
        </w:rPr>
      </w:pPr>
      <w:r w:rsidRPr="00E44221">
        <w:rPr>
          <w:rFonts w:eastAsiaTheme="minorHAnsi" w:cstheme="minorBidi"/>
          <w:color w:val="000000" w:themeColor="text1"/>
          <w:lang w:eastAsia="en-US"/>
        </w:rPr>
        <w:t>2. __________________________________________________________________________.</w:t>
      </w:r>
    </w:p>
    <w:p w:rsidR="00281A2E" w:rsidRPr="00E44221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color w:val="000000" w:themeColor="text1"/>
          <w:sz w:val="22"/>
          <w:szCs w:val="22"/>
          <w:lang w:eastAsia="en-US"/>
        </w:rPr>
      </w:pPr>
      <w:r w:rsidRPr="00E44221">
        <w:rPr>
          <w:rFonts w:eastAsiaTheme="minorHAnsi" w:cstheme="minorBidi"/>
          <w:color w:val="000000" w:themeColor="text1"/>
          <w:sz w:val="22"/>
          <w:szCs w:val="22"/>
          <w:lang w:eastAsia="en-US"/>
        </w:rPr>
        <w:t>(</w:t>
      </w:r>
      <w:r w:rsidRPr="00E44221">
        <w:rPr>
          <w:rFonts w:eastAsiaTheme="minorHAnsi" w:cstheme="minorBidi"/>
          <w:i/>
          <w:color w:val="000000" w:themeColor="text1"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E44221">
        <w:rPr>
          <w:rFonts w:eastAsiaTheme="minorHAnsi" w:cstheme="minorBidi"/>
          <w:color w:val="000000" w:themeColor="text1"/>
          <w:sz w:val="22"/>
          <w:szCs w:val="22"/>
          <w:lang w:eastAsia="en-US"/>
        </w:rPr>
        <w:t>)</w:t>
      </w:r>
    </w:p>
    <w:p w:rsidR="003E01B9" w:rsidRPr="00E44221" w:rsidRDefault="003E01B9" w:rsidP="003E01B9">
      <w:pPr>
        <w:pStyle w:val="ae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281A2E" w:rsidRPr="00E44221" w:rsidRDefault="003E01B9" w:rsidP="003E01B9">
      <w:pPr>
        <w:pStyle w:val="ae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E44221">
        <w:rPr>
          <w:color w:val="000000" w:themeColor="text1"/>
          <w:sz w:val="27"/>
          <w:szCs w:val="27"/>
        </w:rPr>
        <w:t xml:space="preserve">________________      </w:t>
      </w:r>
      <w:r w:rsidR="00281A2E" w:rsidRPr="00E44221">
        <w:rPr>
          <w:color w:val="000000" w:themeColor="text1"/>
          <w:sz w:val="27"/>
          <w:szCs w:val="27"/>
        </w:rPr>
        <w:t xml:space="preserve">                                                                    _______________</w:t>
      </w:r>
    </w:p>
    <w:p w:rsidR="00464976" w:rsidRPr="00E44221" w:rsidRDefault="003E01B9" w:rsidP="003E01B9">
      <w:pPr>
        <w:pStyle w:val="ae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E44221">
        <w:rPr>
          <w:color w:val="000000" w:themeColor="text1"/>
          <w:sz w:val="22"/>
          <w:szCs w:val="22"/>
        </w:rPr>
        <w:t xml:space="preserve">      </w:t>
      </w:r>
      <w:r w:rsidR="00281A2E" w:rsidRPr="00E44221">
        <w:rPr>
          <w:color w:val="000000" w:themeColor="text1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E44221" w:rsidSect="000F1B35"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84" w:rsidRDefault="00C86C84" w:rsidP="00766253">
      <w:pPr>
        <w:spacing w:after="0" w:line="240" w:lineRule="auto"/>
      </w:pPr>
      <w:r>
        <w:separator/>
      </w:r>
    </w:p>
  </w:endnote>
  <w:endnote w:type="continuationSeparator" w:id="0">
    <w:p w:rsidR="00C86C84" w:rsidRDefault="00C86C84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84" w:rsidRDefault="00C86C84" w:rsidP="00766253">
      <w:pPr>
        <w:spacing w:after="0" w:line="240" w:lineRule="auto"/>
      </w:pPr>
      <w:r>
        <w:separator/>
      </w:r>
    </w:p>
  </w:footnote>
  <w:footnote w:type="continuationSeparator" w:id="0">
    <w:p w:rsidR="00C86C84" w:rsidRDefault="00C86C84" w:rsidP="00766253">
      <w:pPr>
        <w:spacing w:after="0" w:line="240" w:lineRule="auto"/>
      </w:pPr>
      <w:r>
        <w:continuationSeparator/>
      </w:r>
    </w:p>
  </w:footnote>
  <w:footnote w:id="1">
    <w:p w:rsidR="00F61C8E" w:rsidRPr="008419C6" w:rsidRDefault="00F61C8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8419C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F61C8E" w:rsidRPr="008419C6" w:rsidRDefault="00F61C8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F61C8E" w:rsidRPr="008419C6" w:rsidRDefault="00F61C8E" w:rsidP="008642D1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F61C8E" w:rsidRPr="008419C6" w:rsidRDefault="00F61C8E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8419C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F61C8E" w:rsidRPr="008419C6" w:rsidRDefault="00F61C8E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F61C8E" w:rsidRPr="008419C6" w:rsidRDefault="00F61C8E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F61C8E" w:rsidRPr="00CA4E0A" w:rsidRDefault="00F61C8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7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1C8E" w:rsidRDefault="00F61C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E" w:rsidRDefault="00F61C8E">
    <w:pPr>
      <w:pStyle w:val="a9"/>
      <w:jc w:val="center"/>
    </w:pPr>
  </w:p>
  <w:p w:rsidR="00F61C8E" w:rsidRDefault="00F61C8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F61C8E" w:rsidRPr="00B14374" w:rsidRDefault="00F61C8E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7BA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270"/>
    <w:multiLevelType w:val="hybridMultilevel"/>
    <w:tmpl w:val="912E1D9E"/>
    <w:lvl w:ilvl="0" w:tplc="13C0F3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069B"/>
    <w:rsid w:val="0006365D"/>
    <w:rsid w:val="0006624E"/>
    <w:rsid w:val="00067798"/>
    <w:rsid w:val="00067B7A"/>
    <w:rsid w:val="00067E34"/>
    <w:rsid w:val="00072604"/>
    <w:rsid w:val="00072ACD"/>
    <w:rsid w:val="00073AC1"/>
    <w:rsid w:val="00073E4D"/>
    <w:rsid w:val="00074C77"/>
    <w:rsid w:val="000805D7"/>
    <w:rsid w:val="00081EDC"/>
    <w:rsid w:val="00082BF9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1B35"/>
    <w:rsid w:val="000F2D7C"/>
    <w:rsid w:val="000F783A"/>
    <w:rsid w:val="001016A0"/>
    <w:rsid w:val="0010322B"/>
    <w:rsid w:val="00103A62"/>
    <w:rsid w:val="0010530A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1ED6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3C1F"/>
    <w:rsid w:val="00154946"/>
    <w:rsid w:val="00157813"/>
    <w:rsid w:val="00164FA0"/>
    <w:rsid w:val="00166024"/>
    <w:rsid w:val="00167ACF"/>
    <w:rsid w:val="00171F0B"/>
    <w:rsid w:val="00173A5B"/>
    <w:rsid w:val="00174951"/>
    <w:rsid w:val="001820CA"/>
    <w:rsid w:val="00182F57"/>
    <w:rsid w:val="001855CE"/>
    <w:rsid w:val="00191BC7"/>
    <w:rsid w:val="00192894"/>
    <w:rsid w:val="00193C44"/>
    <w:rsid w:val="0019692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5F89"/>
    <w:rsid w:val="001D6440"/>
    <w:rsid w:val="001D656B"/>
    <w:rsid w:val="001E068E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12AF"/>
    <w:rsid w:val="00262CCA"/>
    <w:rsid w:val="00263C5C"/>
    <w:rsid w:val="002645A3"/>
    <w:rsid w:val="00265A5B"/>
    <w:rsid w:val="002669BF"/>
    <w:rsid w:val="00267109"/>
    <w:rsid w:val="0027423F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429B"/>
    <w:rsid w:val="00294E57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14B9"/>
    <w:rsid w:val="002C3914"/>
    <w:rsid w:val="002C5249"/>
    <w:rsid w:val="002D0609"/>
    <w:rsid w:val="002D20DE"/>
    <w:rsid w:val="002D2258"/>
    <w:rsid w:val="002D2E41"/>
    <w:rsid w:val="002D4DE2"/>
    <w:rsid w:val="002D558B"/>
    <w:rsid w:val="002D5C83"/>
    <w:rsid w:val="002D60EF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30BFD"/>
    <w:rsid w:val="003312ED"/>
    <w:rsid w:val="00332031"/>
    <w:rsid w:val="003449E1"/>
    <w:rsid w:val="003454C8"/>
    <w:rsid w:val="00347B20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651B"/>
    <w:rsid w:val="00367224"/>
    <w:rsid w:val="0037353B"/>
    <w:rsid w:val="00377EC6"/>
    <w:rsid w:val="00381669"/>
    <w:rsid w:val="00381EC4"/>
    <w:rsid w:val="00384706"/>
    <w:rsid w:val="00391F17"/>
    <w:rsid w:val="003944B2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C6C16"/>
    <w:rsid w:val="003D0610"/>
    <w:rsid w:val="003D1785"/>
    <w:rsid w:val="003D18D9"/>
    <w:rsid w:val="003D4D47"/>
    <w:rsid w:val="003D4E8E"/>
    <w:rsid w:val="003E00CD"/>
    <w:rsid w:val="003E01B9"/>
    <w:rsid w:val="003E0C44"/>
    <w:rsid w:val="003E1758"/>
    <w:rsid w:val="003E55BD"/>
    <w:rsid w:val="003E6C42"/>
    <w:rsid w:val="003E7153"/>
    <w:rsid w:val="003E74A0"/>
    <w:rsid w:val="003F0130"/>
    <w:rsid w:val="003F05FC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7B5"/>
    <w:rsid w:val="004115E9"/>
    <w:rsid w:val="004121A1"/>
    <w:rsid w:val="00417259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76"/>
    <w:rsid w:val="004667B0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3B8D"/>
    <w:rsid w:val="00485A53"/>
    <w:rsid w:val="00486CDD"/>
    <w:rsid w:val="0049070B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55E9"/>
    <w:rsid w:val="004E6077"/>
    <w:rsid w:val="004E7655"/>
    <w:rsid w:val="004E7F1E"/>
    <w:rsid w:val="004F426D"/>
    <w:rsid w:val="00501C4D"/>
    <w:rsid w:val="00501DF7"/>
    <w:rsid w:val="00502424"/>
    <w:rsid w:val="00503AC5"/>
    <w:rsid w:val="005040AA"/>
    <w:rsid w:val="00504DAF"/>
    <w:rsid w:val="005064CF"/>
    <w:rsid w:val="00507775"/>
    <w:rsid w:val="00512422"/>
    <w:rsid w:val="00520461"/>
    <w:rsid w:val="005207CB"/>
    <w:rsid w:val="005257D8"/>
    <w:rsid w:val="00525AB9"/>
    <w:rsid w:val="00525BD4"/>
    <w:rsid w:val="00527726"/>
    <w:rsid w:val="005302F6"/>
    <w:rsid w:val="00530F19"/>
    <w:rsid w:val="005310FC"/>
    <w:rsid w:val="00531A8E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455"/>
    <w:rsid w:val="00554275"/>
    <w:rsid w:val="00560C80"/>
    <w:rsid w:val="00565A7A"/>
    <w:rsid w:val="00567DF7"/>
    <w:rsid w:val="0057054A"/>
    <w:rsid w:val="00572DF7"/>
    <w:rsid w:val="00573550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89C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3D47"/>
    <w:rsid w:val="005E47D4"/>
    <w:rsid w:val="005E601B"/>
    <w:rsid w:val="005E7C4F"/>
    <w:rsid w:val="005F1F34"/>
    <w:rsid w:val="005F3851"/>
    <w:rsid w:val="00605E4D"/>
    <w:rsid w:val="00606780"/>
    <w:rsid w:val="00606E4E"/>
    <w:rsid w:val="00610643"/>
    <w:rsid w:val="00610DA0"/>
    <w:rsid w:val="00612E25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37C39"/>
    <w:rsid w:val="0064129C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522A"/>
    <w:rsid w:val="00676680"/>
    <w:rsid w:val="00677E0A"/>
    <w:rsid w:val="00680099"/>
    <w:rsid w:val="00681119"/>
    <w:rsid w:val="00681792"/>
    <w:rsid w:val="00686D7C"/>
    <w:rsid w:val="00692787"/>
    <w:rsid w:val="006931D6"/>
    <w:rsid w:val="00694B1E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4BCE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4737"/>
    <w:rsid w:val="00795CDC"/>
    <w:rsid w:val="007A4725"/>
    <w:rsid w:val="007A5020"/>
    <w:rsid w:val="007A59C5"/>
    <w:rsid w:val="007A5FB7"/>
    <w:rsid w:val="007A7B3D"/>
    <w:rsid w:val="007A7C62"/>
    <w:rsid w:val="007B03A7"/>
    <w:rsid w:val="007B3ABD"/>
    <w:rsid w:val="007C0234"/>
    <w:rsid w:val="007C1261"/>
    <w:rsid w:val="007C1388"/>
    <w:rsid w:val="007C1C98"/>
    <w:rsid w:val="007C1EE9"/>
    <w:rsid w:val="007C2244"/>
    <w:rsid w:val="007C285C"/>
    <w:rsid w:val="007C34BC"/>
    <w:rsid w:val="007C5342"/>
    <w:rsid w:val="007C63B4"/>
    <w:rsid w:val="007C651C"/>
    <w:rsid w:val="007C6B27"/>
    <w:rsid w:val="007C6E4A"/>
    <w:rsid w:val="007D0A6D"/>
    <w:rsid w:val="007D0B5B"/>
    <w:rsid w:val="007D29BD"/>
    <w:rsid w:val="007D6353"/>
    <w:rsid w:val="007E3858"/>
    <w:rsid w:val="007E5EBC"/>
    <w:rsid w:val="007E6857"/>
    <w:rsid w:val="007E7184"/>
    <w:rsid w:val="007E75D6"/>
    <w:rsid w:val="007E7DEB"/>
    <w:rsid w:val="007F0CF8"/>
    <w:rsid w:val="007F0D72"/>
    <w:rsid w:val="007F5548"/>
    <w:rsid w:val="007F5B30"/>
    <w:rsid w:val="008031F0"/>
    <w:rsid w:val="00803390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3420C"/>
    <w:rsid w:val="008405E5"/>
    <w:rsid w:val="008419C6"/>
    <w:rsid w:val="0084366C"/>
    <w:rsid w:val="008515ED"/>
    <w:rsid w:val="0085254B"/>
    <w:rsid w:val="00852617"/>
    <w:rsid w:val="00854091"/>
    <w:rsid w:val="0086014A"/>
    <w:rsid w:val="008628FA"/>
    <w:rsid w:val="00862B28"/>
    <w:rsid w:val="00862F65"/>
    <w:rsid w:val="008642D1"/>
    <w:rsid w:val="0087048E"/>
    <w:rsid w:val="00873642"/>
    <w:rsid w:val="00874A02"/>
    <w:rsid w:val="00875FC2"/>
    <w:rsid w:val="00877738"/>
    <w:rsid w:val="008828ED"/>
    <w:rsid w:val="00883D83"/>
    <w:rsid w:val="00884597"/>
    <w:rsid w:val="00885E59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1B67"/>
    <w:rsid w:val="008E3F03"/>
    <w:rsid w:val="008E7279"/>
    <w:rsid w:val="008F077E"/>
    <w:rsid w:val="008F0831"/>
    <w:rsid w:val="008F2208"/>
    <w:rsid w:val="008F5F2D"/>
    <w:rsid w:val="008F6B1E"/>
    <w:rsid w:val="008F6DFA"/>
    <w:rsid w:val="0090044F"/>
    <w:rsid w:val="00901498"/>
    <w:rsid w:val="0090232C"/>
    <w:rsid w:val="00904B8E"/>
    <w:rsid w:val="0091104F"/>
    <w:rsid w:val="00912207"/>
    <w:rsid w:val="00912635"/>
    <w:rsid w:val="009127ED"/>
    <w:rsid w:val="0091543D"/>
    <w:rsid w:val="0091641F"/>
    <w:rsid w:val="009216E6"/>
    <w:rsid w:val="00921782"/>
    <w:rsid w:val="00921E7B"/>
    <w:rsid w:val="0092700C"/>
    <w:rsid w:val="0093064D"/>
    <w:rsid w:val="00930BBE"/>
    <w:rsid w:val="00931659"/>
    <w:rsid w:val="00932715"/>
    <w:rsid w:val="00932C94"/>
    <w:rsid w:val="009358DC"/>
    <w:rsid w:val="00935930"/>
    <w:rsid w:val="0094268B"/>
    <w:rsid w:val="0094303C"/>
    <w:rsid w:val="0094798A"/>
    <w:rsid w:val="009520A9"/>
    <w:rsid w:val="00953550"/>
    <w:rsid w:val="00960106"/>
    <w:rsid w:val="00962184"/>
    <w:rsid w:val="00962E44"/>
    <w:rsid w:val="00965563"/>
    <w:rsid w:val="009728CE"/>
    <w:rsid w:val="00974410"/>
    <w:rsid w:val="00974F98"/>
    <w:rsid w:val="00976DB4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5503"/>
    <w:rsid w:val="009B6E65"/>
    <w:rsid w:val="009C0F0D"/>
    <w:rsid w:val="009C1995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1B88"/>
    <w:rsid w:val="009F2C20"/>
    <w:rsid w:val="009F4AC8"/>
    <w:rsid w:val="009F618A"/>
    <w:rsid w:val="009F62F6"/>
    <w:rsid w:val="009F710D"/>
    <w:rsid w:val="009F7C99"/>
    <w:rsid w:val="00A00800"/>
    <w:rsid w:val="00A0129B"/>
    <w:rsid w:val="00A05F5C"/>
    <w:rsid w:val="00A0712D"/>
    <w:rsid w:val="00A10D5D"/>
    <w:rsid w:val="00A15077"/>
    <w:rsid w:val="00A154AF"/>
    <w:rsid w:val="00A16261"/>
    <w:rsid w:val="00A17327"/>
    <w:rsid w:val="00A211DF"/>
    <w:rsid w:val="00A21544"/>
    <w:rsid w:val="00A24256"/>
    <w:rsid w:val="00A25BFC"/>
    <w:rsid w:val="00A26E78"/>
    <w:rsid w:val="00A274FF"/>
    <w:rsid w:val="00A27D47"/>
    <w:rsid w:val="00A3091E"/>
    <w:rsid w:val="00A31E88"/>
    <w:rsid w:val="00A333D4"/>
    <w:rsid w:val="00A3678B"/>
    <w:rsid w:val="00A37426"/>
    <w:rsid w:val="00A404B2"/>
    <w:rsid w:val="00A419AE"/>
    <w:rsid w:val="00A424C4"/>
    <w:rsid w:val="00A45719"/>
    <w:rsid w:val="00A46F00"/>
    <w:rsid w:val="00A50CAF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77F61"/>
    <w:rsid w:val="00A82A60"/>
    <w:rsid w:val="00A830AD"/>
    <w:rsid w:val="00A83520"/>
    <w:rsid w:val="00A859BF"/>
    <w:rsid w:val="00A900CF"/>
    <w:rsid w:val="00A91670"/>
    <w:rsid w:val="00A942B3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20D9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5ED"/>
    <w:rsid w:val="00B067BC"/>
    <w:rsid w:val="00B1041A"/>
    <w:rsid w:val="00B10620"/>
    <w:rsid w:val="00B1354D"/>
    <w:rsid w:val="00B14374"/>
    <w:rsid w:val="00B14A53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36EFA"/>
    <w:rsid w:val="00B409A6"/>
    <w:rsid w:val="00B46D97"/>
    <w:rsid w:val="00B51AC0"/>
    <w:rsid w:val="00B530DB"/>
    <w:rsid w:val="00B55DAD"/>
    <w:rsid w:val="00B56356"/>
    <w:rsid w:val="00B5681F"/>
    <w:rsid w:val="00B6014B"/>
    <w:rsid w:val="00B64A3C"/>
    <w:rsid w:val="00B65C1C"/>
    <w:rsid w:val="00B660C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595E"/>
    <w:rsid w:val="00B970A0"/>
    <w:rsid w:val="00B9726B"/>
    <w:rsid w:val="00BA317E"/>
    <w:rsid w:val="00BA38C9"/>
    <w:rsid w:val="00BA4F5E"/>
    <w:rsid w:val="00BA53B7"/>
    <w:rsid w:val="00BB0C6B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7BA"/>
    <w:rsid w:val="00BC7911"/>
    <w:rsid w:val="00BC79B5"/>
    <w:rsid w:val="00BD4543"/>
    <w:rsid w:val="00BD45D6"/>
    <w:rsid w:val="00BD619A"/>
    <w:rsid w:val="00BE10F8"/>
    <w:rsid w:val="00BE3A44"/>
    <w:rsid w:val="00BE4964"/>
    <w:rsid w:val="00BE51BB"/>
    <w:rsid w:val="00BE5A09"/>
    <w:rsid w:val="00BE7D99"/>
    <w:rsid w:val="00BF38B7"/>
    <w:rsid w:val="00BF58FA"/>
    <w:rsid w:val="00C01543"/>
    <w:rsid w:val="00C01F92"/>
    <w:rsid w:val="00C02B0C"/>
    <w:rsid w:val="00C061E4"/>
    <w:rsid w:val="00C06FEA"/>
    <w:rsid w:val="00C07C2D"/>
    <w:rsid w:val="00C11835"/>
    <w:rsid w:val="00C11BD5"/>
    <w:rsid w:val="00C1231D"/>
    <w:rsid w:val="00C12EC2"/>
    <w:rsid w:val="00C1405A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4CD"/>
    <w:rsid w:val="00C34755"/>
    <w:rsid w:val="00C34B20"/>
    <w:rsid w:val="00C37DA0"/>
    <w:rsid w:val="00C37F10"/>
    <w:rsid w:val="00C4015E"/>
    <w:rsid w:val="00C423D7"/>
    <w:rsid w:val="00C42F82"/>
    <w:rsid w:val="00C44DDE"/>
    <w:rsid w:val="00C5052F"/>
    <w:rsid w:val="00C51CDC"/>
    <w:rsid w:val="00C56211"/>
    <w:rsid w:val="00C60990"/>
    <w:rsid w:val="00C61385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6C84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B7C87"/>
    <w:rsid w:val="00CC0856"/>
    <w:rsid w:val="00CC0C9E"/>
    <w:rsid w:val="00CC1A27"/>
    <w:rsid w:val="00CC1D21"/>
    <w:rsid w:val="00CC2E23"/>
    <w:rsid w:val="00CC73B3"/>
    <w:rsid w:val="00CC7E70"/>
    <w:rsid w:val="00CD0BD3"/>
    <w:rsid w:val="00CD561B"/>
    <w:rsid w:val="00CD6678"/>
    <w:rsid w:val="00CD78B1"/>
    <w:rsid w:val="00CE1BF1"/>
    <w:rsid w:val="00CE2067"/>
    <w:rsid w:val="00CE2BE6"/>
    <w:rsid w:val="00CF01B6"/>
    <w:rsid w:val="00CF1FB2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4530"/>
    <w:rsid w:val="00D2791A"/>
    <w:rsid w:val="00D3090C"/>
    <w:rsid w:val="00D351B7"/>
    <w:rsid w:val="00D35D55"/>
    <w:rsid w:val="00D40C50"/>
    <w:rsid w:val="00D42D46"/>
    <w:rsid w:val="00D445D3"/>
    <w:rsid w:val="00D458CB"/>
    <w:rsid w:val="00D47468"/>
    <w:rsid w:val="00D53BD1"/>
    <w:rsid w:val="00D54EFC"/>
    <w:rsid w:val="00D5610B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7171"/>
    <w:rsid w:val="00DE3ACF"/>
    <w:rsid w:val="00DE3B58"/>
    <w:rsid w:val="00DE3E2D"/>
    <w:rsid w:val="00DE49C0"/>
    <w:rsid w:val="00DE5421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44221"/>
    <w:rsid w:val="00E512D9"/>
    <w:rsid w:val="00E52C59"/>
    <w:rsid w:val="00E56A38"/>
    <w:rsid w:val="00E61C66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97F"/>
    <w:rsid w:val="00EA747E"/>
    <w:rsid w:val="00EB427D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862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07115"/>
    <w:rsid w:val="00F1029C"/>
    <w:rsid w:val="00F130FB"/>
    <w:rsid w:val="00F2152D"/>
    <w:rsid w:val="00F2253C"/>
    <w:rsid w:val="00F22597"/>
    <w:rsid w:val="00F22670"/>
    <w:rsid w:val="00F242B6"/>
    <w:rsid w:val="00F276B8"/>
    <w:rsid w:val="00F33F2B"/>
    <w:rsid w:val="00F35D17"/>
    <w:rsid w:val="00F36542"/>
    <w:rsid w:val="00F37DAA"/>
    <w:rsid w:val="00F41440"/>
    <w:rsid w:val="00F5146A"/>
    <w:rsid w:val="00F60F9A"/>
    <w:rsid w:val="00F61AD9"/>
    <w:rsid w:val="00F61C8E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3B5B"/>
    <w:rsid w:val="00F95019"/>
    <w:rsid w:val="00F96284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2397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2788"/>
    <w:rsid w:val="00FF617F"/>
    <w:rsid w:val="00FF6ACB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5BD2-594E-4276-91CC-DF31BB5C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46</Pages>
  <Words>16749</Words>
  <Characters>95471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5</cp:revision>
  <cp:lastPrinted>2019-03-18T03:14:00Z</cp:lastPrinted>
  <dcterms:created xsi:type="dcterms:W3CDTF">2021-10-06T07:40:00Z</dcterms:created>
  <dcterms:modified xsi:type="dcterms:W3CDTF">2022-03-16T02:00:00Z</dcterms:modified>
</cp:coreProperties>
</file>