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643017" w:rsidTr="005A683D">
        <w:tc>
          <w:tcPr>
            <w:tcW w:w="3365" w:type="dxa"/>
          </w:tcPr>
          <w:p w:rsidR="00485953" w:rsidRPr="00643017" w:rsidRDefault="00485953" w:rsidP="00A8570F">
            <w:pPr>
              <w:jc w:val="center"/>
              <w:rPr>
                <w:sz w:val="24"/>
                <w:szCs w:val="24"/>
              </w:rPr>
            </w:pPr>
            <w:r w:rsidRPr="00643017">
              <w:rPr>
                <w:sz w:val="24"/>
                <w:szCs w:val="24"/>
              </w:rPr>
              <w:t xml:space="preserve">от </w:t>
            </w:r>
            <w:r w:rsidR="000905EB" w:rsidRPr="00643017">
              <w:rPr>
                <w:sz w:val="24"/>
                <w:szCs w:val="24"/>
              </w:rPr>
              <w:t xml:space="preserve">  </w:t>
            </w:r>
            <w:r w:rsidR="0091216B" w:rsidRPr="00643017">
              <w:rPr>
                <w:sz w:val="24"/>
                <w:szCs w:val="24"/>
              </w:rPr>
              <w:t>29</w:t>
            </w:r>
            <w:r w:rsidR="00FC1827" w:rsidRPr="00643017">
              <w:rPr>
                <w:sz w:val="24"/>
                <w:szCs w:val="24"/>
              </w:rPr>
              <w:t xml:space="preserve"> </w:t>
            </w:r>
            <w:r w:rsidR="00A8570F" w:rsidRPr="00643017">
              <w:rPr>
                <w:sz w:val="24"/>
                <w:szCs w:val="24"/>
              </w:rPr>
              <w:t>февраля</w:t>
            </w:r>
            <w:r w:rsidR="009C01F1" w:rsidRPr="00643017">
              <w:rPr>
                <w:sz w:val="24"/>
                <w:szCs w:val="24"/>
              </w:rPr>
              <w:t xml:space="preserve"> 202</w:t>
            </w:r>
            <w:r w:rsidR="00A8570F" w:rsidRPr="00643017">
              <w:rPr>
                <w:sz w:val="24"/>
                <w:szCs w:val="24"/>
              </w:rPr>
              <w:t>4</w:t>
            </w:r>
            <w:r w:rsidR="00D97770" w:rsidRPr="0064301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64301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643017" w:rsidRDefault="00485953" w:rsidP="00643017">
            <w:pPr>
              <w:jc w:val="center"/>
              <w:rPr>
                <w:sz w:val="24"/>
                <w:szCs w:val="24"/>
              </w:rPr>
            </w:pPr>
            <w:r w:rsidRPr="00643017">
              <w:rPr>
                <w:sz w:val="24"/>
                <w:szCs w:val="24"/>
              </w:rPr>
              <w:t xml:space="preserve">№ </w:t>
            </w:r>
            <w:r w:rsidR="00AE7CC2" w:rsidRPr="00643017">
              <w:rPr>
                <w:sz w:val="24"/>
                <w:szCs w:val="24"/>
              </w:rPr>
              <w:t xml:space="preserve"> </w:t>
            </w:r>
            <w:r w:rsidR="00A8570F" w:rsidRPr="00643017">
              <w:rPr>
                <w:sz w:val="24"/>
                <w:szCs w:val="24"/>
              </w:rPr>
              <w:t>10</w:t>
            </w:r>
            <w:r w:rsidR="00643017" w:rsidRPr="00643017">
              <w:rPr>
                <w:sz w:val="24"/>
                <w:szCs w:val="24"/>
              </w:rPr>
              <w:t>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D76945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4C758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D76945">
              <w:rPr>
                <w:bCs/>
                <w:iCs/>
                <w:sz w:val="24"/>
                <w:szCs w:val="24"/>
              </w:rPr>
              <w:t>Развитие образования на 2024-2034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4C7586">
              <w:rPr>
                <w:bCs/>
                <w:iCs/>
                <w:sz w:val="24"/>
                <w:szCs w:val="24"/>
              </w:rPr>
              <w:t>г.г.»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D65761" w:rsidRPr="004F3333">
        <w:rPr>
          <w:color w:val="222222"/>
          <w:shd w:val="clear" w:color="auto" w:fill="FFFFFF"/>
        </w:rPr>
        <w:t>В целях корректировки объемов финансирования на текущий финансовый год</w:t>
      </w:r>
      <w:r w:rsidR="00D76945">
        <w:rPr>
          <w:color w:val="222222"/>
          <w:shd w:val="clear" w:color="auto" w:fill="FFFFFF"/>
        </w:rPr>
        <w:t xml:space="preserve"> и плановый период 2025, 2026 гг.</w:t>
      </w:r>
      <w:r w:rsidR="00135397">
        <w:rPr>
          <w:color w:val="222222"/>
          <w:shd w:val="clear" w:color="auto" w:fill="FFFFFF"/>
        </w:rPr>
        <w:t xml:space="preserve">, </w:t>
      </w:r>
      <w:r w:rsidR="004F3333" w:rsidRPr="004F3333">
        <w:rPr>
          <w:color w:val="222222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 г. № 189 «Об отверждении Положения о порядке принятия решений о разработке, реализации и оценке эффективности муниципальных программ Киренского</w:t>
      </w:r>
      <w:proofErr w:type="gramEnd"/>
      <w:r w:rsidR="004F3333" w:rsidRPr="004F3333">
        <w:rPr>
          <w:color w:val="222222"/>
          <w:shd w:val="clear" w:color="auto" w:fill="FFFFFF"/>
        </w:rPr>
        <w:t xml:space="preserve"> района</w:t>
      </w:r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196EF7">
        <w:rPr>
          <w:color w:val="222222"/>
          <w:shd w:val="clear" w:color="auto" w:fill="FFFFFF"/>
        </w:rPr>
        <w:t>ского муниципального района от 07.10.2021</w:t>
      </w:r>
      <w:r w:rsidR="00A10649" w:rsidRPr="00AA146D">
        <w:rPr>
          <w:color w:val="222222"/>
          <w:shd w:val="clear" w:color="auto" w:fill="FFFFFF"/>
        </w:rPr>
        <w:t xml:space="preserve"> г. № </w:t>
      </w:r>
      <w:r w:rsidR="00196EF7">
        <w:rPr>
          <w:color w:val="222222"/>
          <w:shd w:val="clear" w:color="auto" w:fill="FFFFFF"/>
        </w:rPr>
        <w:t>14</w:t>
      </w:r>
      <w:r w:rsidR="00A10649" w:rsidRPr="00AA146D">
        <w:rPr>
          <w:color w:val="222222"/>
          <w:shd w:val="clear" w:color="auto" w:fill="FFFFFF"/>
        </w:rPr>
        <w:t>5 «Об утверждении перечня муниципальных программ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Default="00D65761" w:rsidP="00D65761">
      <w:pPr>
        <w:tabs>
          <w:tab w:val="left" w:pos="567"/>
        </w:tabs>
        <w:jc w:val="both"/>
      </w:pPr>
      <w:r>
        <w:t>1.Внести в муниципальную программу «</w:t>
      </w:r>
      <w:r w:rsidR="00D76945">
        <w:rPr>
          <w:bCs/>
          <w:iCs/>
        </w:rPr>
        <w:t>Развитие образования на 2024-2034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 w:rsidRPr="009C758D">
        <w:t>, утверждённ</w:t>
      </w:r>
      <w:r>
        <w:t>ую</w:t>
      </w:r>
      <w:r w:rsidRPr="009C758D">
        <w:t xml:space="preserve"> постановлением администрации Киренского муниципального района от </w:t>
      </w:r>
      <w:r w:rsidR="00D76945">
        <w:t>12</w:t>
      </w:r>
      <w:r>
        <w:t>.</w:t>
      </w:r>
      <w:r w:rsidR="00D76945">
        <w:t>10</w:t>
      </w:r>
      <w:r>
        <w:t>.20</w:t>
      </w:r>
      <w:r w:rsidR="00D76945">
        <w:t>23</w:t>
      </w:r>
      <w:r w:rsidRPr="009C758D">
        <w:t xml:space="preserve"> г. № </w:t>
      </w:r>
      <w:r w:rsidR="00D76945">
        <w:t>607</w:t>
      </w:r>
      <w:r>
        <w:t xml:space="preserve">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  Раздел «Ресурсное обеспечение» паспорта муниципальной программы и раздел №4 «Ресурсное обеспечение муниципальной программы» 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246"/>
        <w:tblOverlap w:val="never"/>
        <w:tblW w:w="9368" w:type="dxa"/>
        <w:tblLayout w:type="fixed"/>
        <w:tblLook w:val="04A0"/>
      </w:tblPr>
      <w:tblGrid>
        <w:gridCol w:w="956"/>
        <w:gridCol w:w="552"/>
        <w:gridCol w:w="701"/>
        <w:gridCol w:w="700"/>
        <w:gridCol w:w="701"/>
        <w:gridCol w:w="701"/>
        <w:gridCol w:w="701"/>
        <w:gridCol w:w="766"/>
        <w:gridCol w:w="775"/>
        <w:gridCol w:w="701"/>
        <w:gridCol w:w="700"/>
        <w:gridCol w:w="701"/>
        <w:gridCol w:w="701"/>
        <w:gridCol w:w="12"/>
      </w:tblGrid>
      <w:tr w:rsidR="00D76945" w:rsidRPr="00C3615A" w:rsidTr="00220FDA">
        <w:trPr>
          <w:cantSplit/>
          <w:trHeight w:val="1136"/>
        </w:trPr>
        <w:tc>
          <w:tcPr>
            <w:tcW w:w="956" w:type="dxa"/>
            <w:shd w:val="clear" w:color="auto" w:fill="auto"/>
          </w:tcPr>
          <w:p w:rsidR="00D76945" w:rsidRPr="00C3615A" w:rsidRDefault="00D76945" w:rsidP="00D76945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2027</w:t>
            </w:r>
          </w:p>
        </w:tc>
        <w:tc>
          <w:tcPr>
            <w:tcW w:w="701" w:type="dxa"/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2028</w:t>
            </w:r>
          </w:p>
        </w:tc>
        <w:tc>
          <w:tcPr>
            <w:tcW w:w="701" w:type="dxa"/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2029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2030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2031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2032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2033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D76945" w:rsidP="00D7694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C3615A">
              <w:rPr>
                <w:rFonts w:eastAsia="Calibri"/>
                <w:sz w:val="20"/>
                <w:szCs w:val="20"/>
              </w:rPr>
              <w:t>2034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textDirection w:val="btLr"/>
          </w:tcPr>
          <w:p w:rsidR="00D76945" w:rsidRPr="00C3615A" w:rsidRDefault="00D76945" w:rsidP="00D76945">
            <w:pPr>
              <w:pStyle w:val="ConsPlusCell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615A">
              <w:rPr>
                <w:rFonts w:ascii="Times New Roman" w:hAnsi="Times New Roman" w:cs="Times New Roman"/>
              </w:rPr>
              <w:t>Всего</w:t>
            </w:r>
          </w:p>
        </w:tc>
      </w:tr>
      <w:tr w:rsidR="00D76945" w:rsidRPr="00C3615A" w:rsidTr="00A8570F">
        <w:trPr>
          <w:gridAfter w:val="1"/>
          <w:wAfter w:w="12" w:type="dxa"/>
          <w:cantSplit/>
          <w:trHeight w:val="1136"/>
        </w:trPr>
        <w:tc>
          <w:tcPr>
            <w:tcW w:w="956" w:type="dxa"/>
            <w:shd w:val="clear" w:color="auto" w:fill="auto"/>
          </w:tcPr>
          <w:p w:rsidR="00D76945" w:rsidRPr="00C3615A" w:rsidRDefault="00D76945" w:rsidP="00D76945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3615A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9479,3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9270,2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9189,3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01" w:type="dxa"/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01" w:type="dxa"/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C3615A" w:rsidP="00D76945">
            <w:pPr>
              <w:keepNext/>
              <w:ind w:left="113" w:right="113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C3615A" w:rsidP="00D76945">
            <w:pPr>
              <w:keepNext/>
              <w:tabs>
                <w:tab w:val="left" w:pos="567"/>
              </w:tabs>
              <w:ind w:left="113" w:right="113"/>
              <w:jc w:val="left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D76945" w:rsidRPr="00C3615A" w:rsidRDefault="00C3615A" w:rsidP="00D76945">
            <w:pPr>
              <w:keepNext/>
              <w:tabs>
                <w:tab w:val="left" w:pos="567"/>
              </w:tabs>
              <w:ind w:left="113" w:right="113"/>
              <w:jc w:val="left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945" w:rsidRPr="00C3615A" w:rsidRDefault="00C3615A" w:rsidP="00D76945">
            <w:pPr>
              <w:keepNext/>
              <w:tabs>
                <w:tab w:val="left" w:pos="567"/>
              </w:tabs>
              <w:ind w:left="113" w:right="113"/>
              <w:jc w:val="left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945" w:rsidRPr="00C3615A" w:rsidRDefault="00C3615A" w:rsidP="00D76945">
            <w:pPr>
              <w:keepNext/>
              <w:tabs>
                <w:tab w:val="left" w:pos="567"/>
              </w:tabs>
              <w:ind w:left="113" w:right="113"/>
              <w:jc w:val="left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9050,2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D76945" w:rsidRPr="00C3615A" w:rsidRDefault="00C3615A" w:rsidP="00D76945">
            <w:pPr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C3615A">
              <w:rPr>
                <w:color w:val="000000"/>
                <w:sz w:val="20"/>
                <w:szCs w:val="20"/>
              </w:rPr>
              <w:t>100340,3</w:t>
            </w:r>
          </w:p>
        </w:tc>
      </w:tr>
      <w:tr w:rsidR="00C3615A" w:rsidRPr="00C3615A" w:rsidTr="00A8570F">
        <w:trPr>
          <w:gridAfter w:val="1"/>
          <w:wAfter w:w="12" w:type="dxa"/>
          <w:cantSplit/>
          <w:trHeight w:val="1268"/>
        </w:trPr>
        <w:tc>
          <w:tcPr>
            <w:tcW w:w="956" w:type="dxa"/>
          </w:tcPr>
          <w:p w:rsidR="00C3615A" w:rsidRPr="00C3615A" w:rsidRDefault="00C3615A" w:rsidP="00C3615A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3615A">
              <w:rPr>
                <w:rFonts w:ascii="Times New Roman" w:hAnsi="Times New Roman" w:cs="Times New Roman"/>
              </w:rPr>
              <w:t>Областной</w:t>
            </w:r>
          </w:p>
          <w:p w:rsidR="00C3615A" w:rsidRPr="00C3615A" w:rsidRDefault="00C3615A" w:rsidP="00C3615A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361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52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771106,4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738743,3</w:t>
            </w:r>
          </w:p>
        </w:tc>
        <w:tc>
          <w:tcPr>
            <w:tcW w:w="700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738423,5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687409,5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C3615A" w:rsidRPr="00C3615A" w:rsidRDefault="00C3615A" w:rsidP="00C3615A">
            <w:pPr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C3615A">
              <w:rPr>
                <w:color w:val="000000"/>
                <w:sz w:val="20"/>
                <w:szCs w:val="20"/>
              </w:rPr>
              <w:t>7747549,1</w:t>
            </w:r>
          </w:p>
        </w:tc>
      </w:tr>
      <w:tr w:rsidR="00C3615A" w:rsidRPr="00C3615A" w:rsidTr="00A8570F">
        <w:trPr>
          <w:gridAfter w:val="1"/>
          <w:wAfter w:w="12" w:type="dxa"/>
          <w:cantSplit/>
          <w:trHeight w:val="1262"/>
        </w:trPr>
        <w:tc>
          <w:tcPr>
            <w:tcW w:w="956" w:type="dxa"/>
          </w:tcPr>
          <w:p w:rsidR="00C3615A" w:rsidRPr="00C3615A" w:rsidRDefault="00C3615A" w:rsidP="00C3615A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361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52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313556,6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284932,3</w:t>
            </w:r>
          </w:p>
        </w:tc>
        <w:tc>
          <w:tcPr>
            <w:tcW w:w="700" w:type="dxa"/>
            <w:textDirection w:val="btLr"/>
          </w:tcPr>
          <w:p w:rsidR="00C3615A" w:rsidRPr="00C3615A" w:rsidRDefault="00C3615A" w:rsidP="00C3615A">
            <w:pPr>
              <w:ind w:left="113" w:right="113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286443,7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275322,4</w:t>
            </w:r>
          </w:p>
          <w:p w:rsidR="00C3615A" w:rsidRPr="00C3615A" w:rsidRDefault="00C3615A" w:rsidP="00C361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C3615A" w:rsidRPr="00C3615A" w:rsidRDefault="00C3615A" w:rsidP="00C3615A">
            <w:pPr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C3615A">
              <w:rPr>
                <w:color w:val="000000"/>
                <w:sz w:val="20"/>
                <w:szCs w:val="20"/>
              </w:rPr>
              <w:t>3087511,8</w:t>
            </w:r>
          </w:p>
        </w:tc>
      </w:tr>
      <w:tr w:rsidR="00C3615A" w:rsidRPr="00C3615A" w:rsidTr="00C3615A">
        <w:trPr>
          <w:gridAfter w:val="1"/>
          <w:wAfter w:w="12" w:type="dxa"/>
          <w:cantSplit/>
          <w:trHeight w:val="1266"/>
        </w:trPr>
        <w:tc>
          <w:tcPr>
            <w:tcW w:w="956" w:type="dxa"/>
          </w:tcPr>
          <w:p w:rsidR="00C3615A" w:rsidRPr="00C3615A" w:rsidRDefault="00C3615A" w:rsidP="00C3615A">
            <w:pPr>
              <w:pStyle w:val="ConsPlusCell"/>
              <w:tabs>
                <w:tab w:val="left" w:pos="567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361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" w:type="dxa"/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1094142,2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1032945,7</w:t>
            </w:r>
          </w:p>
        </w:tc>
        <w:tc>
          <w:tcPr>
            <w:tcW w:w="700" w:type="dxa"/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1034056,5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</w:tc>
        <w:tc>
          <w:tcPr>
            <w:tcW w:w="701" w:type="dxa"/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3615A">
              <w:rPr>
                <w:sz w:val="20"/>
                <w:szCs w:val="20"/>
              </w:rPr>
              <w:t>971782,1</w:t>
            </w:r>
          </w:p>
          <w:p w:rsidR="00C3615A" w:rsidRPr="00C3615A" w:rsidRDefault="00C3615A" w:rsidP="00C3615A">
            <w:pPr>
              <w:tabs>
                <w:tab w:val="left" w:pos="567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extDirection w:val="btLr"/>
            <w:vAlign w:val="bottom"/>
          </w:tcPr>
          <w:p w:rsidR="00C3615A" w:rsidRPr="00C3615A" w:rsidRDefault="00C3615A" w:rsidP="00C3615A">
            <w:pPr>
              <w:ind w:left="113" w:right="113"/>
              <w:jc w:val="left"/>
              <w:rPr>
                <w:bCs/>
                <w:iCs/>
                <w:color w:val="000000"/>
                <w:sz w:val="20"/>
                <w:szCs w:val="20"/>
              </w:rPr>
            </w:pPr>
            <w:r w:rsidRPr="00C3615A">
              <w:rPr>
                <w:bCs/>
                <w:iCs/>
                <w:color w:val="000000"/>
                <w:sz w:val="20"/>
                <w:szCs w:val="20"/>
              </w:rPr>
              <w:t>10935401,2</w:t>
            </w:r>
          </w:p>
        </w:tc>
      </w:tr>
    </w:tbl>
    <w:p w:rsidR="00D65761" w:rsidRPr="007E4AD9" w:rsidRDefault="00D65761" w:rsidP="00D65761">
      <w:pPr>
        <w:pStyle w:val="ConsPlusCell"/>
        <w:tabs>
          <w:tab w:val="left" w:pos="567"/>
          <w:tab w:val="left" w:pos="15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761" w:rsidRDefault="00D65761" w:rsidP="00D65761">
      <w:pPr>
        <w:tabs>
          <w:tab w:val="left" w:pos="567"/>
        </w:tabs>
        <w:jc w:val="both"/>
      </w:pPr>
      <w:r>
        <w:t>О</w:t>
      </w:r>
      <w:r w:rsidRPr="00400E1F">
        <w:t>бщий объем финансирования программы –</w:t>
      </w:r>
      <w:r w:rsidR="00220FDA">
        <w:t xml:space="preserve"> </w:t>
      </w:r>
      <w:r w:rsidR="00C3615A">
        <w:t>10 935 401,2</w:t>
      </w:r>
      <w:r w:rsidRPr="00461771">
        <w:t xml:space="preserve"> тысячи</w:t>
      </w:r>
      <w:r w:rsidRPr="00400E1F">
        <w:t xml:space="preserve"> рублей</w:t>
      </w:r>
    </w:p>
    <w:p w:rsidR="00D65761" w:rsidRDefault="00D65761" w:rsidP="00D65761">
      <w:pPr>
        <w:tabs>
          <w:tab w:val="left" w:pos="567"/>
        </w:tabs>
        <w:jc w:val="both"/>
      </w:pPr>
      <w:r>
        <w:t>2) Приложение №2, к муниципальной программе изложить в новой редакции (приложение №1)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2. Внести в подпрограмму №1 «Повышение эффективности систем дошкольного образования Киренского района» муниципальной программы «</w:t>
      </w:r>
      <w:r w:rsidR="00D76945">
        <w:rPr>
          <w:bCs/>
          <w:iCs/>
        </w:rPr>
        <w:t>Развитие образования на 2024</w:t>
      </w:r>
      <w:r>
        <w:rPr>
          <w:bCs/>
          <w:iCs/>
        </w:rPr>
        <w:t>-20</w:t>
      </w:r>
      <w:r w:rsidR="00D76945">
        <w:rPr>
          <w:bCs/>
          <w:iCs/>
        </w:rPr>
        <w:t>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 </w:t>
      </w:r>
    </w:p>
    <w:p w:rsidR="00D65761" w:rsidRDefault="00D65761" w:rsidP="00D65761">
      <w:pPr>
        <w:tabs>
          <w:tab w:val="left" w:pos="567"/>
        </w:tabs>
        <w:jc w:val="both"/>
      </w:pPr>
      <w:r>
        <w:t>1)</w:t>
      </w:r>
      <w:r w:rsidRPr="003F2688">
        <w:t xml:space="preserve"> </w:t>
      </w:r>
      <w:r w:rsidRPr="00832843">
        <w:t xml:space="preserve">Паспорт </w:t>
      </w:r>
      <w:r>
        <w:t>под</w:t>
      </w:r>
      <w:r w:rsidRPr="00832843">
        <w:t>программы изложить в новой редакции (прил</w:t>
      </w:r>
      <w:r>
        <w:t>ожение №2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3. Внести в подпрограмму №2 «Повышение эффективности образовательных систем, обеспечивающих современное качество общего образования  Киренского района» муниципальной программы «</w:t>
      </w:r>
      <w:r w:rsidR="00D76945">
        <w:rPr>
          <w:bCs/>
          <w:iCs/>
        </w:rPr>
        <w:t>Развитие образования на 2024</w:t>
      </w:r>
      <w:r>
        <w:rPr>
          <w:bCs/>
          <w:iCs/>
        </w:rPr>
        <w:t>-20</w:t>
      </w:r>
      <w:r w:rsidR="00D76945">
        <w:rPr>
          <w:bCs/>
          <w:iCs/>
        </w:rPr>
        <w:t>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№3)</w:t>
      </w:r>
      <w:r w:rsidRPr="00832843">
        <w:t>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4. Внести в подпрограмму №3 «Развитие МАОУ ДОД ДЮЦ «Гармония» муниципальной программы «</w:t>
      </w:r>
      <w:r>
        <w:rPr>
          <w:bCs/>
          <w:iCs/>
        </w:rPr>
        <w:t>Развитие образования на 20</w:t>
      </w:r>
      <w:r w:rsidR="00D76945">
        <w:rPr>
          <w:bCs/>
          <w:iCs/>
        </w:rPr>
        <w:t>24</w:t>
      </w:r>
      <w:r>
        <w:rPr>
          <w:bCs/>
          <w:iCs/>
        </w:rPr>
        <w:t>-20</w:t>
      </w:r>
      <w:r w:rsidR="00D76945">
        <w:rPr>
          <w:bCs/>
          <w:iCs/>
        </w:rPr>
        <w:t>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196EF7">
        <w:t>4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  <w:t>5. Внести в подпрограмму №</w:t>
      </w:r>
      <w:r w:rsidR="00D76945">
        <w:t>4</w:t>
      </w:r>
      <w:r>
        <w:t xml:space="preserve"> «Удовлетворение потребности в строительстве образовательных учреждений в Киренском районе» муниципальной программы «</w:t>
      </w:r>
      <w:r w:rsidR="00D76945">
        <w:rPr>
          <w:bCs/>
          <w:iCs/>
        </w:rPr>
        <w:t>Развитие образования на 2024-2034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№5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6</w:t>
      </w:r>
      <w:r w:rsidR="00D76945">
        <w:t>. Внести в подпрограмму №5</w:t>
      </w:r>
      <w:r>
        <w:t xml:space="preserve"> «Организация и обеспечение отдыха и оздоровления детей Киренского района» муниципальной программы «</w:t>
      </w:r>
      <w:r>
        <w:rPr>
          <w:bCs/>
          <w:iCs/>
        </w:rPr>
        <w:t>Развитие образования на 20</w:t>
      </w:r>
      <w:r w:rsidR="00D76945">
        <w:rPr>
          <w:bCs/>
          <w:iCs/>
        </w:rPr>
        <w:t>24-2034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№6</w:t>
      </w:r>
      <w:r w:rsidRPr="00832843">
        <w:t>);</w:t>
      </w:r>
    </w:p>
    <w:p w:rsidR="00D65761" w:rsidRDefault="00D65761" w:rsidP="00D65761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7</w:t>
      </w:r>
      <w:r w:rsidR="00D76945">
        <w:t>. Внести в подпрограмму №6</w:t>
      </w:r>
      <w:r>
        <w:t xml:space="preserve"> «Обеспечение реализации муниципальной программы и прочие мероприятия в области образования» муниципальной программы «</w:t>
      </w:r>
      <w:r>
        <w:rPr>
          <w:bCs/>
          <w:iCs/>
        </w:rPr>
        <w:t>Развитие обр</w:t>
      </w:r>
      <w:r w:rsidR="00AB70AE">
        <w:rPr>
          <w:bCs/>
          <w:iCs/>
        </w:rPr>
        <w:t>азования на 20</w:t>
      </w:r>
      <w:r w:rsidR="00D76945">
        <w:rPr>
          <w:bCs/>
          <w:iCs/>
        </w:rPr>
        <w:t>24</w:t>
      </w:r>
      <w:r w:rsidR="00AB70AE">
        <w:rPr>
          <w:bCs/>
          <w:iCs/>
        </w:rPr>
        <w:t>-20</w:t>
      </w:r>
      <w:r w:rsidR="00D76945">
        <w:rPr>
          <w:bCs/>
          <w:iCs/>
        </w:rPr>
        <w:t>34</w:t>
      </w:r>
      <w:r>
        <w:rPr>
          <w:bCs/>
          <w:iCs/>
        </w:rPr>
        <w:t>гг</w:t>
      </w:r>
      <w:r w:rsidRPr="00F54704">
        <w:rPr>
          <w:bCs/>
          <w:iCs/>
        </w:rPr>
        <w:t>.»</w:t>
      </w:r>
      <w:r>
        <w:rPr>
          <w:bCs/>
          <w:iCs/>
        </w:rPr>
        <w:t xml:space="preserve"> следующие изменения:</w:t>
      </w:r>
    </w:p>
    <w:p w:rsidR="00D65761" w:rsidRDefault="00D65761" w:rsidP="00D65761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 w:rsidR="00196EF7">
        <w:t>ожение №7</w:t>
      </w:r>
      <w:r w:rsidRPr="00832843">
        <w:t>);</w:t>
      </w:r>
    </w:p>
    <w:p w:rsidR="00A32C5A" w:rsidRDefault="00D65761" w:rsidP="00A32C5A">
      <w:pPr>
        <w:tabs>
          <w:tab w:val="left" w:pos="567"/>
        </w:tabs>
        <w:jc w:val="both"/>
        <w:rPr>
          <w:bCs/>
          <w:iCs/>
        </w:rPr>
      </w:pPr>
      <w:r>
        <w:tab/>
      </w:r>
      <w:r w:rsidR="00AB70AE">
        <w:t>8</w:t>
      </w:r>
      <w:r>
        <w:t xml:space="preserve">. </w:t>
      </w:r>
      <w:r w:rsidR="00A32C5A">
        <w:t>Внести в подпрограмму №</w:t>
      </w:r>
      <w:r w:rsidR="00D76945">
        <w:t>7</w:t>
      </w:r>
      <w:r w:rsidR="00A32C5A">
        <w:t xml:space="preserve"> «Обеспечение реализации муниципальной программы и прочие мероприятия в области образования» муниципальной программы «</w:t>
      </w:r>
      <w:r w:rsidR="00D76945">
        <w:rPr>
          <w:bCs/>
          <w:iCs/>
        </w:rPr>
        <w:t>Развитие образования на 2024</w:t>
      </w:r>
      <w:r w:rsidR="00A32C5A">
        <w:rPr>
          <w:bCs/>
          <w:iCs/>
        </w:rPr>
        <w:t>-20</w:t>
      </w:r>
      <w:r w:rsidR="00D76945">
        <w:rPr>
          <w:bCs/>
          <w:iCs/>
        </w:rPr>
        <w:t>34</w:t>
      </w:r>
      <w:r w:rsidR="00A32C5A">
        <w:rPr>
          <w:bCs/>
          <w:iCs/>
        </w:rPr>
        <w:t>гг</w:t>
      </w:r>
      <w:r w:rsidR="00A32C5A" w:rsidRPr="00F54704">
        <w:rPr>
          <w:bCs/>
          <w:iCs/>
        </w:rPr>
        <w:t>.»</w:t>
      </w:r>
      <w:r w:rsidR="00A32C5A">
        <w:rPr>
          <w:bCs/>
          <w:iCs/>
        </w:rPr>
        <w:t xml:space="preserve"> следующие изменения:</w:t>
      </w:r>
    </w:p>
    <w:p w:rsidR="00A32C5A" w:rsidRDefault="00A32C5A" w:rsidP="00A32C5A">
      <w:pPr>
        <w:tabs>
          <w:tab w:val="left" w:pos="567"/>
        </w:tabs>
        <w:jc w:val="both"/>
      </w:pPr>
      <w:r>
        <w:rPr>
          <w:bCs/>
          <w:iCs/>
        </w:rPr>
        <w:t xml:space="preserve">1)  </w:t>
      </w:r>
      <w:r w:rsidRPr="00832843">
        <w:t xml:space="preserve">Паспорт </w:t>
      </w:r>
      <w:r>
        <w:t>подп</w:t>
      </w:r>
      <w:r w:rsidRPr="00832843">
        <w:t>рограммы изложить в новой редакции (прил</w:t>
      </w:r>
      <w:r>
        <w:t>ожение №</w:t>
      </w:r>
      <w:r w:rsidR="00196EF7">
        <w:t>8</w:t>
      </w:r>
      <w:r w:rsidRPr="00832843">
        <w:t>);</w:t>
      </w:r>
    </w:p>
    <w:p w:rsidR="00D65761" w:rsidRDefault="00AB70AE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  <w:t>9</w:t>
      </w:r>
      <w:r w:rsidR="00A32C5A">
        <w:t xml:space="preserve">. </w:t>
      </w:r>
      <w:r w:rsidR="00D65761">
        <w:t>Внести соответствующие изменения в план мероприятий по реализации муниципальной программы Киренского муниципального рай</w:t>
      </w:r>
      <w:r w:rsidR="00D76945">
        <w:t>она «Развитие образования на 2024</w:t>
      </w:r>
      <w:r w:rsidR="00D65761">
        <w:t>-20</w:t>
      </w:r>
      <w:r w:rsidR="00D76945">
        <w:t>34</w:t>
      </w:r>
      <w:r w:rsidR="00D65761">
        <w:t xml:space="preserve"> годы» на 202</w:t>
      </w:r>
      <w:r w:rsidR="00D76945">
        <w:t>4</w:t>
      </w:r>
      <w:r w:rsidR="00196EF7">
        <w:t xml:space="preserve"> год  (приложение №9</w:t>
      </w:r>
      <w:r w:rsidR="00D65761">
        <w:t>);</w:t>
      </w:r>
    </w:p>
    <w:p w:rsidR="00D65761" w:rsidRDefault="00D65761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lastRenderedPageBreak/>
        <w:tab/>
      </w:r>
      <w:r>
        <w:rPr>
          <w:color w:val="222222"/>
          <w:shd w:val="clear" w:color="auto" w:fill="FFFFFF"/>
        </w:rPr>
        <w:t>1</w:t>
      </w:r>
      <w:r w:rsidR="00AB70AE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Настоящее постановление вступает в силу со дня подписания</w:t>
      </w:r>
      <w:r w:rsidR="00D76945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и подлежит размещению  на официальном сайте администрации Киренского муниципального района</w:t>
      </w:r>
      <w:r w:rsidR="00AB70AE">
        <w:rPr>
          <w:color w:val="222222"/>
          <w:shd w:val="clear" w:color="auto" w:fill="FFFFFF"/>
        </w:rPr>
        <w:t>;</w:t>
      </w:r>
      <w:r w:rsidR="00AB70AE">
        <w:rPr>
          <w:color w:val="222222"/>
          <w:shd w:val="clear" w:color="auto" w:fill="FFFFFF"/>
        </w:rPr>
        <w:tab/>
        <w:t>11</w:t>
      </w:r>
      <w:r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ab/>
      </w:r>
      <w:proofErr w:type="gramStart"/>
      <w:r>
        <w:t>Контроль за</w:t>
      </w:r>
      <w:proofErr w:type="gramEnd"/>
      <w:r>
        <w:t xml:space="preserve"> исполнением н</w:t>
      </w:r>
      <w:r w:rsidRPr="00075A00">
        <w:t>астояще</w:t>
      </w:r>
      <w:r>
        <w:t>го</w:t>
      </w:r>
      <w:r w:rsidRPr="00075A00">
        <w:t xml:space="preserve"> </w:t>
      </w:r>
      <w:r>
        <w:t>постановления возложить на заместителя мэра по экономике и финансам.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051CCB" w:rsidRDefault="00C3615A" w:rsidP="007422E9">
      <w:pPr>
        <w:tabs>
          <w:tab w:val="left" w:pos="567"/>
        </w:tabs>
      </w:pPr>
      <w:r w:rsidRPr="00C3615A">
        <w:t xml:space="preserve">                  </w:t>
      </w:r>
      <w:r w:rsidR="00FA092D">
        <w:t>И.О. главы администрации                                            Е.А. Чудинова</w:t>
      </w: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AB70AE" w:rsidRDefault="00AB70AE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196EF7" w:rsidRDefault="00196EF7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C3615A" w:rsidRDefault="00C3615A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6945" w:rsidRDefault="00D76945" w:rsidP="007422E9">
      <w:pPr>
        <w:tabs>
          <w:tab w:val="left" w:pos="567"/>
        </w:tabs>
      </w:pPr>
    </w:p>
    <w:p w:rsidR="00D76945" w:rsidRDefault="00D76945" w:rsidP="007422E9">
      <w:pPr>
        <w:tabs>
          <w:tab w:val="left" w:pos="567"/>
        </w:tabs>
      </w:pPr>
    </w:p>
    <w:p w:rsidR="00D76945" w:rsidRDefault="00D76945" w:rsidP="007422E9">
      <w:pPr>
        <w:tabs>
          <w:tab w:val="left" w:pos="567"/>
        </w:tabs>
      </w:pPr>
    </w:p>
    <w:p w:rsidR="00FA092D" w:rsidRDefault="00FA092D" w:rsidP="007422E9">
      <w:pPr>
        <w:tabs>
          <w:tab w:val="left" w:pos="567"/>
        </w:tabs>
      </w:pPr>
    </w:p>
    <w:p w:rsidR="00FA092D" w:rsidRDefault="00FA092D" w:rsidP="007422E9">
      <w:pPr>
        <w:tabs>
          <w:tab w:val="left" w:pos="567"/>
        </w:tabs>
      </w:pPr>
    </w:p>
    <w:p w:rsidR="00D76945" w:rsidRDefault="00D76945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C3615A">
        <w:t>О.П. 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7331FE" w:rsidRDefault="007331FE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1216B" w:rsidRDefault="0091216B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002EB">
        <w:rPr>
          <w:b/>
          <w:lang w:eastAsia="en-US"/>
        </w:rPr>
        <w:lastRenderedPageBreak/>
        <w:drawing>
          <wp:inline distT="0" distB="0" distL="0" distR="0">
            <wp:extent cx="5939790" cy="9182849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8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002EB">
        <w:rPr>
          <w:b/>
          <w:lang w:eastAsia="en-US"/>
        </w:rPr>
        <w:lastRenderedPageBreak/>
        <w:drawing>
          <wp:inline distT="0" distB="0" distL="0" distR="0">
            <wp:extent cx="5939790" cy="7600084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002EB">
        <w:rPr>
          <w:b/>
          <w:lang w:eastAsia="en-US"/>
        </w:rPr>
        <w:lastRenderedPageBreak/>
        <w:drawing>
          <wp:inline distT="0" distB="0" distL="0" distR="0">
            <wp:extent cx="5939790" cy="8675793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2</w:t>
      </w: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002EB" w:rsidRDefault="002002EB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A8570F" w:rsidRPr="00A8570F" w:rsidRDefault="00A8570F" w:rsidP="00A8570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8570F">
        <w:rPr>
          <w:b/>
          <w:lang w:eastAsia="en-US"/>
        </w:rPr>
        <w:t>ПАСПОРТ ПОДПРОГРАММЫ № 1</w:t>
      </w:r>
    </w:p>
    <w:p w:rsidR="00A8570F" w:rsidRPr="00A8570F" w:rsidRDefault="00A8570F" w:rsidP="00A8570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8570F">
        <w:rPr>
          <w:b/>
          <w:lang w:eastAsia="en-US"/>
        </w:rPr>
        <w:t>"Повышение эффективности систем дошкольного образования</w:t>
      </w:r>
    </w:p>
    <w:p w:rsidR="00A8570F" w:rsidRPr="00A8570F" w:rsidRDefault="00A8570F" w:rsidP="00A8570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8570F">
        <w:rPr>
          <w:b/>
          <w:lang w:eastAsia="en-US"/>
        </w:rPr>
        <w:t>Киренского района"</w:t>
      </w:r>
    </w:p>
    <w:p w:rsidR="00A8570F" w:rsidRPr="00A8570F" w:rsidRDefault="00A8570F" w:rsidP="00A8570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A8570F">
        <w:rPr>
          <w:b/>
          <w:lang w:eastAsia="en-US"/>
        </w:rPr>
        <w:t>МУНИЦИПАЛЬНОЙ ПРОГРАММЫ КИРЕНСКОГО РАЙОНА</w:t>
      </w:r>
    </w:p>
    <w:p w:rsidR="00A8570F" w:rsidRPr="00A8570F" w:rsidRDefault="00A8570F" w:rsidP="00A8570F">
      <w:pPr>
        <w:ind w:firstLine="709"/>
        <w:jc w:val="center"/>
        <w:rPr>
          <w:b/>
          <w:color w:val="000000"/>
          <w:lang w:eastAsia="en-US"/>
        </w:rPr>
      </w:pPr>
      <w:r w:rsidRPr="00A8570F">
        <w:rPr>
          <w:b/>
          <w:color w:val="000000"/>
          <w:lang w:eastAsia="en-US"/>
        </w:rPr>
        <w:t>«Развитие образования на 2024-2034 гг.»</w:t>
      </w:r>
    </w:p>
    <w:p w:rsidR="00A8570F" w:rsidRPr="00A8570F" w:rsidRDefault="00A8570F" w:rsidP="00A8570F">
      <w:pPr>
        <w:ind w:firstLine="709"/>
        <w:jc w:val="center"/>
        <w:rPr>
          <w:b/>
          <w:color w:val="000000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520"/>
      </w:tblGrid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lang w:eastAsia="en-US"/>
              </w:rPr>
              <w:t>Развитие образования на 2024-2034 гг.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lang w:eastAsia="en-US"/>
              </w:rPr>
              <w:t>Повышение эффективности систем дошкольного образования Киренского района</w:t>
            </w:r>
          </w:p>
        </w:tc>
      </w:tr>
      <w:tr w:rsidR="00A8570F" w:rsidRPr="00A8570F" w:rsidTr="00A8570F">
        <w:trPr>
          <w:trHeight w:val="433"/>
        </w:trPr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lang w:eastAsia="en-US"/>
              </w:rPr>
              <w:t>Управление образования администрации Киренского муниципального района.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Участники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Дошкольные образовательные организации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Цель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tabs>
                <w:tab w:val="left" w:pos="1560"/>
              </w:tabs>
              <w:rPr>
                <w:color w:val="000000"/>
                <w:lang w:eastAsia="en-US"/>
              </w:rPr>
            </w:pPr>
            <w:r w:rsidRPr="00A8570F">
              <w:rPr>
                <w:color w:val="000000"/>
                <w:lang w:eastAsia="en-US"/>
              </w:rPr>
              <w:t>Обеспечение государственных гарантий доступности и качества дошкольного образования в Киренском муниципальном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Задачи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tabs>
                <w:tab w:val="left" w:pos="34"/>
                <w:tab w:val="left" w:pos="317"/>
              </w:tabs>
              <w:suppressAutoHyphens/>
              <w:snapToGrid w:val="0"/>
              <w:rPr>
                <w:color w:val="000000"/>
                <w:lang w:eastAsia="en-US"/>
              </w:rPr>
            </w:pPr>
            <w:r w:rsidRPr="00A8570F">
              <w:rPr>
                <w:color w:val="000000"/>
                <w:lang w:eastAsia="en-US"/>
              </w:rPr>
              <w:t>1.Максимальное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A8570F" w:rsidRPr="00A8570F" w:rsidRDefault="00A8570F" w:rsidP="00A8570F">
            <w:pPr>
              <w:tabs>
                <w:tab w:val="left" w:pos="34"/>
                <w:tab w:val="left" w:pos="317"/>
              </w:tabs>
              <w:suppressAutoHyphens/>
              <w:snapToGrid w:val="0"/>
              <w:rPr>
                <w:color w:val="000000"/>
                <w:lang w:eastAsia="en-US"/>
              </w:rPr>
            </w:pPr>
            <w:r w:rsidRPr="00A8570F">
              <w:rPr>
                <w:color w:val="000000"/>
                <w:lang w:eastAsia="en-US"/>
              </w:rPr>
              <w:t>2.Улучшение условий пребывания детей в дошкольных образовательных организациях.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2024- 2034 гг.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Целевые показатели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lang w:eastAsia="en-US"/>
              </w:rPr>
              <w:t>1.Доля воспитанников МКДОУ и их родителей (законных представителей), удовлетворенных качеством и доступностью дошкольным образованием.</w:t>
            </w:r>
          </w:p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color w:val="000000"/>
                <w:lang w:eastAsia="en-US"/>
              </w:rPr>
              <w:t>2.Доля дошкольных образовательных организаций, оборудованных современным технологическим оборудованием к общему числу общеобразовательных организаций</w:t>
            </w:r>
          </w:p>
        </w:tc>
      </w:tr>
      <w:tr w:rsidR="00A8570F" w:rsidRPr="00A8570F" w:rsidTr="00A8570F">
        <w:trPr>
          <w:trHeight w:val="1132"/>
        </w:trPr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rPr>
                <w:rFonts w:eastAsia="Calibri"/>
                <w:lang w:eastAsia="en-US"/>
              </w:rPr>
            </w:pPr>
            <w:r w:rsidRPr="00A8570F">
              <w:rPr>
                <w:rFonts w:eastAsia="Calibri"/>
                <w:lang w:eastAsia="en-US"/>
              </w:rPr>
              <w:t>1.Обеспечение деятельности дошкольных образовательных учреждений Киренского района.</w:t>
            </w:r>
          </w:p>
          <w:p w:rsidR="00A8570F" w:rsidRPr="00A8570F" w:rsidRDefault="00A8570F" w:rsidP="00A8570F">
            <w:pPr>
              <w:rPr>
                <w:rFonts w:eastAsia="Calibri"/>
                <w:lang w:eastAsia="en-US"/>
              </w:rPr>
            </w:pPr>
            <w:r w:rsidRPr="00A8570F">
              <w:rPr>
                <w:rFonts w:eastAsia="Calibri"/>
                <w:lang w:eastAsia="en-US"/>
              </w:rPr>
              <w:t>2.Укрепление материально-технической базы в дошкольных образовательных организациях Киренского района.</w:t>
            </w:r>
          </w:p>
          <w:p w:rsidR="00A8570F" w:rsidRPr="00A8570F" w:rsidRDefault="00A8570F" w:rsidP="00A8570F">
            <w:pPr>
              <w:rPr>
                <w:rFonts w:eastAsia="Calibri"/>
                <w:lang w:eastAsia="en-US"/>
              </w:rPr>
            </w:pPr>
            <w:r w:rsidRPr="00A8570F">
              <w:rPr>
                <w:rFonts w:eastAsia="Calibri"/>
                <w:lang w:eastAsia="en-US"/>
              </w:rPr>
              <w:t xml:space="preserve">3.Текущий ремонт дошкольных образовательных организаций района.    </w:t>
            </w:r>
          </w:p>
          <w:p w:rsidR="00A8570F" w:rsidRPr="00A8570F" w:rsidRDefault="00A8570F" w:rsidP="00A8570F">
            <w:pPr>
              <w:rPr>
                <w:rFonts w:eastAsia="Calibri"/>
                <w:lang w:eastAsia="en-US"/>
              </w:rPr>
            </w:pPr>
            <w:r w:rsidRPr="00A8570F">
              <w:rPr>
                <w:rFonts w:eastAsia="Calibri"/>
                <w:lang w:eastAsia="en-US"/>
              </w:rPr>
              <w:t>4.</w:t>
            </w:r>
            <w:r w:rsidRPr="00A8570F">
              <w:rPr>
                <w:lang w:eastAsia="en-US"/>
              </w:rPr>
              <w:t xml:space="preserve">Обеспечение безопасности во всех дошкольных образовательных организациях района.                </w:t>
            </w:r>
          </w:p>
        </w:tc>
      </w:tr>
      <w:tr w:rsidR="00A8570F" w:rsidRPr="00A8570F" w:rsidTr="00A8570F">
        <w:trPr>
          <w:trHeight w:val="1531"/>
        </w:trPr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spacing w:line="360" w:lineRule="auto"/>
              <w:rPr>
                <w:color w:val="000000"/>
                <w:lang w:eastAsia="en-US"/>
              </w:rPr>
            </w:pPr>
            <w:r w:rsidRPr="00A8570F">
              <w:rPr>
                <w:lang w:eastAsia="en-US"/>
              </w:rPr>
              <w:t xml:space="preserve">Отсутствуют </w:t>
            </w:r>
          </w:p>
          <w:p w:rsidR="00A8570F" w:rsidRPr="00A8570F" w:rsidRDefault="00A8570F" w:rsidP="00A8570F">
            <w:pPr>
              <w:spacing w:after="200" w:line="360" w:lineRule="auto"/>
              <w:ind w:firstLine="276"/>
              <w:rPr>
                <w:rFonts w:eastAsia="Calibri"/>
                <w:lang w:eastAsia="en-US"/>
              </w:rPr>
            </w:pP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35</w:t>
            </w:r>
            <w:r w:rsidR="00C3615A">
              <w:rPr>
                <w:rFonts w:eastAsia="Calibri"/>
              </w:rPr>
              <w:t>46482,6</w:t>
            </w:r>
            <w:r w:rsidRPr="00A8570F">
              <w:rPr>
                <w:rFonts w:eastAsia="Calibri"/>
              </w:rPr>
              <w:t xml:space="preserve"> тыс. рублей, в том числе по годам: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2024 год – 3</w:t>
            </w:r>
            <w:r w:rsidR="00C3615A">
              <w:rPr>
                <w:rFonts w:eastAsia="Calibri"/>
              </w:rPr>
              <w:t>43218,5</w:t>
            </w:r>
            <w:r w:rsidRPr="00A8570F">
              <w:rPr>
                <w:rFonts w:eastAsia="Calibri"/>
              </w:rPr>
              <w:t xml:space="preserve">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C3615A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– 313647,4</w:t>
            </w:r>
            <w:r w:rsidR="00A8570F" w:rsidRPr="00A8570F">
              <w:rPr>
                <w:rFonts w:eastAsia="Calibri"/>
              </w:rPr>
              <w:t xml:space="preserve"> тыс</w:t>
            </w:r>
            <w:proofErr w:type="gramStart"/>
            <w:r w:rsidR="00A8570F" w:rsidRPr="00A8570F">
              <w:rPr>
                <w:rFonts w:eastAsia="Calibri"/>
              </w:rPr>
              <w:t>.р</w:t>
            </w:r>
            <w:proofErr w:type="gramEnd"/>
            <w:r w:rsidR="00A8570F" w:rsidRPr="00A8570F">
              <w:rPr>
                <w:rFonts w:eastAsia="Calibri"/>
              </w:rPr>
              <w:t>уб.</w:t>
            </w:r>
          </w:p>
          <w:p w:rsidR="00A8570F" w:rsidRPr="00A8570F" w:rsidRDefault="00C3615A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2026 год – 323775,9</w:t>
            </w:r>
            <w:r w:rsidR="00A8570F" w:rsidRPr="00A8570F">
              <w:rPr>
                <w:rFonts w:eastAsia="Calibri"/>
              </w:rPr>
              <w:t xml:space="preserve"> тыс</w:t>
            </w:r>
            <w:proofErr w:type="gramStart"/>
            <w:r w:rsidR="00A8570F" w:rsidRPr="00A8570F">
              <w:rPr>
                <w:rFonts w:eastAsia="Calibri"/>
              </w:rPr>
              <w:t>.р</w:t>
            </w:r>
            <w:proofErr w:type="gramEnd"/>
            <w:r w:rsidR="00A8570F"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2027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2028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2029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2030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2031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2032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2033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2034 год – 320730,1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Областной бюджет 2</w:t>
            </w:r>
            <w:r w:rsidR="00C3615A">
              <w:rPr>
                <w:rFonts w:eastAsia="Calibri"/>
              </w:rPr>
              <w:t>703584,4</w:t>
            </w:r>
            <w:r w:rsidRPr="00A8570F">
              <w:rPr>
                <w:rFonts w:eastAsia="Calibri"/>
              </w:rPr>
              <w:t xml:space="preserve">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2024 год – 2</w:t>
            </w:r>
            <w:r w:rsidR="00C3615A">
              <w:rPr>
                <w:rFonts w:eastAsia="Calibri"/>
              </w:rPr>
              <w:t>72576,9</w:t>
            </w:r>
            <w:r w:rsidRPr="00A8570F">
              <w:rPr>
                <w:rFonts w:eastAsia="Calibri"/>
              </w:rPr>
              <w:t xml:space="preserve">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C3615A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  250705,8</w:t>
            </w:r>
            <w:r w:rsidR="00A8570F" w:rsidRPr="00A8570F">
              <w:rPr>
                <w:rFonts w:eastAsia="Calibri"/>
              </w:rPr>
              <w:t xml:space="preserve"> тыс</w:t>
            </w:r>
            <w:proofErr w:type="gramStart"/>
            <w:r w:rsidR="00A8570F" w:rsidRPr="00A8570F">
              <w:rPr>
                <w:rFonts w:eastAsia="Calibri"/>
              </w:rPr>
              <w:t>.р</w:t>
            </w:r>
            <w:proofErr w:type="gramEnd"/>
            <w:r w:rsidR="00A8570F" w:rsidRPr="00A8570F">
              <w:rPr>
                <w:rFonts w:eastAsia="Calibri"/>
              </w:rPr>
              <w:t>уб.</w:t>
            </w:r>
          </w:p>
          <w:p w:rsidR="00A8570F" w:rsidRPr="00A8570F" w:rsidRDefault="00C3615A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2026 год -  260057,0</w:t>
            </w:r>
            <w:r w:rsidR="00A8570F" w:rsidRPr="00A8570F">
              <w:rPr>
                <w:rFonts w:eastAsia="Calibri"/>
              </w:rPr>
              <w:t xml:space="preserve"> тыс</w:t>
            </w:r>
            <w:proofErr w:type="gramStart"/>
            <w:r w:rsidR="00A8570F" w:rsidRPr="00A8570F">
              <w:rPr>
                <w:rFonts w:eastAsia="Calibri"/>
              </w:rPr>
              <w:t>.р</w:t>
            </w:r>
            <w:proofErr w:type="gramEnd"/>
            <w:r w:rsidR="00A8570F"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2027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2028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2029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2030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2031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2032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2033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2034 год – 240030,6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Местный бюджет 8</w:t>
            </w:r>
            <w:r w:rsidR="00C3615A">
              <w:rPr>
                <w:rFonts w:eastAsia="Calibri"/>
              </w:rPr>
              <w:t xml:space="preserve">42898,2 </w:t>
            </w:r>
            <w:r w:rsidRPr="00A8570F">
              <w:rPr>
                <w:rFonts w:eastAsia="Calibri"/>
              </w:rPr>
              <w:t>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 xml:space="preserve">2024 год – </w:t>
            </w:r>
            <w:r w:rsidR="00C3615A">
              <w:rPr>
                <w:rFonts w:eastAsia="Calibri"/>
              </w:rPr>
              <w:t>70641,7</w:t>
            </w:r>
            <w:r w:rsidRPr="00A8570F">
              <w:rPr>
                <w:rFonts w:eastAsia="Calibri"/>
              </w:rPr>
              <w:t xml:space="preserve">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C3615A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– 62941,6</w:t>
            </w:r>
            <w:r w:rsidR="00A8570F" w:rsidRPr="00A8570F">
              <w:rPr>
                <w:rFonts w:eastAsia="Calibri"/>
              </w:rPr>
              <w:t xml:space="preserve"> тыс</w:t>
            </w:r>
            <w:proofErr w:type="gramStart"/>
            <w:r w:rsidR="00A8570F" w:rsidRPr="00A8570F">
              <w:rPr>
                <w:rFonts w:eastAsia="Calibri"/>
              </w:rPr>
              <w:t>.р</w:t>
            </w:r>
            <w:proofErr w:type="gramEnd"/>
            <w:r w:rsidR="00A8570F" w:rsidRPr="00A8570F">
              <w:rPr>
                <w:rFonts w:eastAsia="Calibri"/>
              </w:rPr>
              <w:t>уб.</w:t>
            </w:r>
          </w:p>
          <w:p w:rsidR="00A8570F" w:rsidRPr="00A8570F" w:rsidRDefault="00C3615A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2026 год -  63718,9</w:t>
            </w:r>
            <w:r w:rsidR="00A8570F" w:rsidRPr="00A8570F">
              <w:rPr>
                <w:rFonts w:eastAsia="Calibri"/>
              </w:rPr>
              <w:t xml:space="preserve"> тыс</w:t>
            </w:r>
            <w:proofErr w:type="gramStart"/>
            <w:r w:rsidR="00A8570F" w:rsidRPr="00A8570F">
              <w:rPr>
                <w:rFonts w:eastAsia="Calibri"/>
              </w:rPr>
              <w:t>.р</w:t>
            </w:r>
            <w:proofErr w:type="gramEnd"/>
            <w:r w:rsidR="00A8570F"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2027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2028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2029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2030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2031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2032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2033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  <w:p w:rsidR="00A8570F" w:rsidRPr="00A8570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8570F">
              <w:rPr>
                <w:rFonts w:eastAsia="Calibri"/>
              </w:rPr>
              <w:t>2034 год – 80699,5 тыс</w:t>
            </w:r>
            <w:proofErr w:type="gramStart"/>
            <w:r w:rsidRPr="00A8570F">
              <w:rPr>
                <w:rFonts w:eastAsia="Calibri"/>
              </w:rPr>
              <w:t>.р</w:t>
            </w:r>
            <w:proofErr w:type="gramEnd"/>
            <w:r w:rsidRPr="00A8570F">
              <w:rPr>
                <w:rFonts w:eastAsia="Calibri"/>
              </w:rPr>
              <w:t>уб.</w:t>
            </w:r>
          </w:p>
        </w:tc>
      </w:tr>
      <w:tr w:rsidR="00A8570F" w:rsidRPr="00A8570F" w:rsidTr="00A8570F">
        <w:tc>
          <w:tcPr>
            <w:tcW w:w="2552" w:type="dxa"/>
            <w:vAlign w:val="center"/>
          </w:tcPr>
          <w:p w:rsidR="00A8570F" w:rsidRPr="00A8570F" w:rsidRDefault="00A8570F" w:rsidP="00A8570F">
            <w:pPr>
              <w:widowControl w:val="0"/>
              <w:rPr>
                <w:lang w:eastAsia="en-US"/>
              </w:rPr>
            </w:pPr>
            <w:r w:rsidRPr="00A8570F">
              <w:rPr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vAlign w:val="center"/>
          </w:tcPr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lang w:eastAsia="en-US"/>
              </w:rPr>
              <w:t>1.Увеличение доли воспитанников МКДОУ и их родителей (законных представителей), удовлетворенных качеством и доступностью дошкольным образованием к 2034 году до 99%.</w:t>
            </w:r>
          </w:p>
          <w:p w:rsidR="00A8570F" w:rsidRPr="00A8570F" w:rsidRDefault="00A8570F" w:rsidP="00A8570F">
            <w:pPr>
              <w:widowControl w:val="0"/>
              <w:outlineLvl w:val="4"/>
              <w:rPr>
                <w:lang w:eastAsia="en-US"/>
              </w:rPr>
            </w:pPr>
            <w:r w:rsidRPr="00A8570F">
              <w:rPr>
                <w:color w:val="000000"/>
                <w:lang w:eastAsia="en-US"/>
              </w:rPr>
              <w:t>2.Увеличение доли дошкольных образовательных организаций, оборудованных современным технологическим оборудованием к общему числу общеобразовательных организаций</w:t>
            </w:r>
            <w:r w:rsidRPr="00A8570F">
              <w:rPr>
                <w:lang w:eastAsia="en-US"/>
              </w:rPr>
              <w:t xml:space="preserve"> к 2034 году до 60%.</w:t>
            </w:r>
          </w:p>
          <w:p w:rsidR="00A8570F" w:rsidRPr="00A8570F" w:rsidRDefault="00A8570F" w:rsidP="00A8570F">
            <w:pPr>
              <w:rPr>
                <w:lang w:eastAsia="en-US"/>
              </w:rPr>
            </w:pPr>
          </w:p>
        </w:tc>
      </w:tr>
    </w:tbl>
    <w:p w:rsidR="00A8570F" w:rsidRPr="00A8570F" w:rsidRDefault="00A8570F" w:rsidP="00A8570F">
      <w:pPr>
        <w:spacing w:line="360" w:lineRule="auto"/>
        <w:ind w:right="406"/>
        <w:jc w:val="center"/>
        <w:rPr>
          <w:rFonts w:eastAsia="Calibri"/>
          <w:b/>
          <w:lang w:eastAsia="en-US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t>Приложение 3</w:t>
      </w: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Pr="00FB3B4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B3B4F">
        <w:rPr>
          <w:rFonts w:eastAsiaTheme="minorEastAsia"/>
          <w:b/>
        </w:rPr>
        <w:t>ПАСПОРТ ПОДПРОГРАММЫ №2</w:t>
      </w:r>
    </w:p>
    <w:p w:rsidR="00A8570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B3B4F">
        <w:rPr>
          <w:rFonts w:eastAsiaTheme="minorEastAsia"/>
          <w:b/>
        </w:rPr>
        <w:t xml:space="preserve">"Повышение эффективности образовательных систем, </w:t>
      </w:r>
    </w:p>
    <w:p w:rsidR="00A8570F" w:rsidRPr="00FB3B4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proofErr w:type="gramStart"/>
      <w:r w:rsidRPr="00FB3B4F">
        <w:rPr>
          <w:rFonts w:eastAsiaTheme="minorEastAsia"/>
          <w:b/>
        </w:rPr>
        <w:t>обеспечивающих</w:t>
      </w:r>
      <w:proofErr w:type="gramEnd"/>
      <w:r w:rsidRPr="00FB3B4F">
        <w:rPr>
          <w:rFonts w:eastAsiaTheme="minorEastAsia"/>
          <w:b/>
        </w:rPr>
        <w:t xml:space="preserve"> современное качество общего образования Киренского района" </w:t>
      </w:r>
    </w:p>
    <w:p w:rsidR="00A8570F" w:rsidRPr="00FB3B4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A8570F" w:rsidRPr="00FB3B4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B3B4F">
        <w:rPr>
          <w:rFonts w:eastAsiaTheme="minorEastAsia"/>
          <w:b/>
        </w:rPr>
        <w:t xml:space="preserve">МУНИЦИПАЛЬНОЙ ПРОГРАММЫ </w:t>
      </w:r>
    </w:p>
    <w:p w:rsidR="00A8570F" w:rsidRPr="00FB3B4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"Развитие образования на 2024</w:t>
      </w:r>
      <w:r w:rsidRPr="00FB3B4F">
        <w:rPr>
          <w:rFonts w:eastAsiaTheme="minorEastAsia"/>
          <w:b/>
        </w:rPr>
        <w:t>-20</w:t>
      </w:r>
      <w:r>
        <w:rPr>
          <w:rFonts w:eastAsiaTheme="minorEastAsia"/>
          <w:b/>
        </w:rPr>
        <w:t>34</w:t>
      </w:r>
      <w:r w:rsidRPr="00FB3B4F">
        <w:rPr>
          <w:rFonts w:eastAsiaTheme="minorEastAsia"/>
          <w:b/>
        </w:rPr>
        <w:t xml:space="preserve"> гг. "</w:t>
      </w:r>
    </w:p>
    <w:p w:rsidR="00A8570F" w:rsidRPr="00FB3B4F" w:rsidRDefault="00A8570F" w:rsidP="00A8570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3"/>
      </w:tblGrid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8570F" w:rsidRPr="00FB3B4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Развитие образования на 2024</w:t>
            </w:r>
            <w:r w:rsidRPr="00FB3B4F">
              <w:rPr>
                <w:rFonts w:eastAsiaTheme="minorEastAsia"/>
              </w:rPr>
              <w:t>-20</w:t>
            </w:r>
            <w:r>
              <w:rPr>
                <w:rFonts w:eastAsiaTheme="minorEastAsia"/>
              </w:rPr>
              <w:t>34</w:t>
            </w:r>
            <w:r w:rsidRPr="00FB3B4F">
              <w:rPr>
                <w:rFonts w:eastAsiaTheme="minorEastAsia"/>
              </w:rPr>
              <w:t xml:space="preserve"> гг. </w:t>
            </w: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8570F" w:rsidRPr="00FB3B4F" w:rsidRDefault="00A8570F" w:rsidP="00A857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A8570F" w:rsidRPr="00FB3B4F" w:rsidTr="00C3615A">
        <w:trPr>
          <w:trHeight w:val="433"/>
        </w:trPr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8570F" w:rsidRPr="00FB3B4F" w:rsidRDefault="00A8570F" w:rsidP="00A8570F">
            <w:pPr>
              <w:widowControl w:val="0"/>
              <w:outlineLvl w:val="4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 xml:space="preserve">Управление образования администрации Киренского муниципального района </w:t>
            </w: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5953" w:type="dxa"/>
            <w:vAlign w:val="center"/>
          </w:tcPr>
          <w:p w:rsidR="00A8570F" w:rsidRDefault="00A8570F" w:rsidP="00A8570F">
            <w:pPr>
              <w:rPr>
                <w:rFonts w:eastAsiaTheme="minorEastAsia"/>
                <w:color w:val="000000"/>
              </w:rPr>
            </w:pPr>
            <w:r w:rsidRPr="00FB3B4F">
              <w:rPr>
                <w:rFonts w:eastAsiaTheme="minorEastAsia"/>
                <w:color w:val="000000"/>
              </w:rPr>
              <w:t>МКУ «Центр развития образования»;</w:t>
            </w:r>
          </w:p>
          <w:p w:rsidR="00A8570F" w:rsidRPr="00AE587D" w:rsidRDefault="00A8570F" w:rsidP="00A8570F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Общео</w:t>
            </w:r>
            <w:r w:rsidRPr="00FB3B4F">
              <w:rPr>
                <w:rFonts w:eastAsiaTheme="minorEastAsia"/>
                <w:color w:val="000000"/>
              </w:rPr>
              <w:t>бра</w:t>
            </w:r>
            <w:r>
              <w:rPr>
                <w:rFonts w:eastAsiaTheme="minorEastAsia"/>
                <w:color w:val="000000"/>
              </w:rPr>
              <w:t>зовательные учреждения Киренского района</w:t>
            </w: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Цель подпрограммы</w:t>
            </w:r>
          </w:p>
        </w:tc>
        <w:tc>
          <w:tcPr>
            <w:tcW w:w="5953" w:type="dxa"/>
            <w:vAlign w:val="center"/>
          </w:tcPr>
          <w:p w:rsidR="00A8570F" w:rsidRPr="00FB3B4F" w:rsidRDefault="00A8570F" w:rsidP="00A8570F">
            <w:pPr>
              <w:widowControl w:val="0"/>
              <w:suppressAutoHyphens/>
              <w:snapToGrid w:val="0"/>
              <w:rPr>
                <w:rFonts w:eastAsiaTheme="minorEastAsia"/>
              </w:rPr>
            </w:pPr>
            <w:r w:rsidRPr="007E532F"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A8570F" w:rsidRPr="004077C7" w:rsidRDefault="00A8570F" w:rsidP="00A8570F">
            <w:pPr>
              <w:tabs>
                <w:tab w:val="left" w:pos="318"/>
              </w:tabs>
              <w:snapToGrid w:val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Pr="004077C7">
              <w:rPr>
                <w:rFonts w:eastAsiaTheme="minorEastAsia"/>
              </w:rPr>
              <w:t>Эффективное функционирование муниципальной системы поиска и поддержки  талантливых детей</w:t>
            </w:r>
            <w:r>
              <w:rPr>
                <w:rFonts w:eastAsiaTheme="minorEastAsia"/>
              </w:rPr>
              <w:t>.</w:t>
            </w:r>
            <w:r w:rsidRPr="004077C7">
              <w:rPr>
                <w:rFonts w:eastAsiaTheme="minorEastAsia"/>
              </w:rPr>
              <w:t xml:space="preserve"> </w:t>
            </w:r>
          </w:p>
          <w:p w:rsidR="00A8570F" w:rsidRPr="004077C7" w:rsidRDefault="00A8570F" w:rsidP="00A8570F">
            <w:pPr>
              <w:tabs>
                <w:tab w:val="left" w:pos="318"/>
              </w:tabs>
              <w:snapToGrid w:val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Pr="004077C7">
              <w:rPr>
                <w:rFonts w:eastAsiaTheme="minorEastAsia"/>
              </w:rPr>
              <w:t>Развитие материально-технического обеспечения образовательных организаций</w:t>
            </w:r>
            <w:r>
              <w:rPr>
                <w:rFonts w:eastAsiaTheme="minorEastAsia"/>
              </w:rPr>
              <w:t>.</w:t>
            </w: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024-2034</w:t>
            </w:r>
            <w:r w:rsidRPr="00FB3B4F">
              <w:rPr>
                <w:rFonts w:eastAsiaTheme="minorEastAsia"/>
              </w:rPr>
              <w:t xml:space="preserve"> гг.</w:t>
            </w:r>
          </w:p>
        </w:tc>
      </w:tr>
      <w:tr w:rsidR="00A8570F" w:rsidRPr="00FB3B4F" w:rsidTr="00C3615A">
        <w:trPr>
          <w:trHeight w:val="1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Целевые показатели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70F" w:rsidRPr="007E532F" w:rsidRDefault="00A8570F" w:rsidP="00A8570F">
            <w:pPr>
              <w:widowControl w:val="0"/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7E532F">
              <w:rPr>
                <w:color w:val="000000"/>
                <w:shd w:val="clear" w:color="auto" w:fill="FFFFFF"/>
              </w:rPr>
              <w:t>Доля школьников, участвующих в мероприятиях различной направленности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5707B">
              <w:rPr>
                <w:color w:val="000000"/>
                <w:shd w:val="clear" w:color="auto" w:fill="FFFFFF"/>
              </w:rPr>
              <w:t>за пределами Киренского района от общего числа школьников</w:t>
            </w:r>
            <w:r w:rsidRPr="007E532F">
              <w:rPr>
                <w:color w:val="000000"/>
                <w:shd w:val="clear" w:color="auto" w:fill="FFFFFF"/>
              </w:rPr>
              <w:t>.</w:t>
            </w:r>
          </w:p>
          <w:p w:rsidR="00A8570F" w:rsidRPr="00FB3B4F" w:rsidRDefault="00A8570F" w:rsidP="00A8570F">
            <w:pPr>
              <w:widowControl w:val="0"/>
              <w:outlineLvl w:val="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E532F">
              <w:rPr>
                <w:color w:val="000000"/>
              </w:rPr>
              <w:t>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A8570F" w:rsidRPr="00FB3B4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Pr="00FB3B4F">
              <w:rPr>
                <w:bCs/>
                <w:iCs/>
                <w:color w:val="000000"/>
              </w:rPr>
              <w:t>Обеспечение деятельности общеобразовательных учреждений Киренского района</w:t>
            </w:r>
          </w:p>
          <w:p w:rsidR="00A8570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</w:t>
            </w:r>
            <w:r w:rsidRPr="00FB3B4F">
              <w:rPr>
                <w:bCs/>
                <w:iCs/>
                <w:color w:val="000000"/>
              </w:rPr>
              <w:t xml:space="preserve">Укрепление материально-технической базы </w:t>
            </w:r>
            <w:r>
              <w:rPr>
                <w:bCs/>
                <w:iCs/>
                <w:color w:val="000000"/>
              </w:rPr>
              <w:t>в общеобразовательных организациях</w:t>
            </w:r>
          </w:p>
          <w:p w:rsidR="00A8570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</w:t>
            </w:r>
            <w:r w:rsidRPr="00E65AD3">
              <w:rPr>
                <w:bCs/>
                <w:iCs/>
                <w:color w:val="000000"/>
              </w:rPr>
              <w:t xml:space="preserve">Текущий ремонт </w:t>
            </w:r>
            <w:r>
              <w:rPr>
                <w:bCs/>
                <w:iCs/>
                <w:color w:val="000000"/>
              </w:rPr>
              <w:t xml:space="preserve">общеобразовательных организаций </w:t>
            </w:r>
            <w:r w:rsidRPr="00E65AD3">
              <w:rPr>
                <w:bCs/>
                <w:iCs/>
                <w:color w:val="000000"/>
              </w:rPr>
              <w:t>района</w:t>
            </w:r>
          </w:p>
          <w:p w:rsidR="00A8570F" w:rsidRPr="00FB3B4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4.Обеспечение безопасности </w:t>
            </w:r>
            <w:r w:rsidRPr="00FB3B4F">
              <w:rPr>
                <w:bCs/>
                <w:iCs/>
                <w:color w:val="000000"/>
              </w:rPr>
              <w:t>в</w:t>
            </w:r>
            <w:r>
              <w:rPr>
                <w:bCs/>
                <w:iCs/>
                <w:color w:val="000000"/>
              </w:rPr>
              <w:t>о всех</w:t>
            </w:r>
            <w:r w:rsidRPr="00FB3B4F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обще</w:t>
            </w:r>
            <w:r w:rsidRPr="00FB3B4F">
              <w:rPr>
                <w:bCs/>
                <w:iCs/>
                <w:color w:val="000000"/>
              </w:rPr>
              <w:t>образовательных организациях</w:t>
            </w:r>
          </w:p>
          <w:p w:rsidR="00A8570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</w:t>
            </w:r>
            <w:r w:rsidRPr="00E65AD3">
              <w:rPr>
                <w:bCs/>
                <w:iCs/>
                <w:color w:val="000000"/>
              </w:rPr>
              <w:t>Реализация Муниципального проекта "Современная школа"</w:t>
            </w:r>
          </w:p>
          <w:p w:rsidR="00A8570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6.</w:t>
            </w:r>
            <w:r w:rsidRPr="006752E2">
              <w:rPr>
                <w:bCs/>
                <w:iCs/>
                <w:color w:val="000000"/>
              </w:rPr>
              <w:t>Совершенствование школьного питания</w:t>
            </w:r>
          </w:p>
          <w:p w:rsidR="00A8570F" w:rsidRPr="00FB3B4F" w:rsidRDefault="00A8570F" w:rsidP="00A8570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7.</w:t>
            </w:r>
            <w:r>
              <w:t xml:space="preserve">Реализация проекта </w:t>
            </w:r>
            <w:r w:rsidRPr="006752E2">
              <w:rPr>
                <w:bCs/>
                <w:iCs/>
                <w:color w:val="000000"/>
              </w:rPr>
              <w:t>"Дети Приангарья"</w:t>
            </w:r>
          </w:p>
        </w:tc>
      </w:tr>
      <w:tr w:rsidR="00A8570F" w:rsidRPr="004D14EE" w:rsidTr="00C3615A">
        <w:trPr>
          <w:trHeight w:val="1224"/>
        </w:trPr>
        <w:tc>
          <w:tcPr>
            <w:tcW w:w="3119" w:type="dxa"/>
            <w:vAlign w:val="center"/>
          </w:tcPr>
          <w:p w:rsidR="00A8570F" w:rsidRPr="00704E95" w:rsidRDefault="00A8570F" w:rsidP="00A8570F">
            <w:pPr>
              <w:widowControl w:val="0"/>
            </w:pPr>
            <w:r w:rsidRPr="00704E95">
              <w:t>Перечень ведомственных целевых программ, входящих в состав подпрограммы</w:t>
            </w:r>
          </w:p>
        </w:tc>
        <w:tc>
          <w:tcPr>
            <w:tcW w:w="5953" w:type="dxa"/>
            <w:vAlign w:val="center"/>
          </w:tcPr>
          <w:p w:rsidR="00A8570F" w:rsidRPr="00704E95" w:rsidRDefault="00A8570F" w:rsidP="00A8570F">
            <w:pPr>
              <w:rPr>
                <w:color w:val="000000"/>
              </w:rPr>
            </w:pPr>
            <w:r>
              <w:t xml:space="preserve">Отсутствуют </w:t>
            </w:r>
          </w:p>
          <w:p w:rsidR="00A8570F" w:rsidRPr="00704E95" w:rsidRDefault="00A8570F" w:rsidP="00A8570F">
            <w:pPr>
              <w:ind w:firstLine="276"/>
              <w:rPr>
                <w:rFonts w:eastAsia="Calibri"/>
              </w:rPr>
            </w:pPr>
          </w:p>
        </w:tc>
      </w:tr>
      <w:tr w:rsidR="00A8570F" w:rsidRPr="00FB3B4F" w:rsidTr="00C3615A"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t xml:space="preserve">Ресурсное обеспечение </w:t>
            </w:r>
            <w:r w:rsidRPr="00FB3B4F">
              <w:rPr>
                <w:rFonts w:eastAsiaTheme="minorEastAsia"/>
              </w:rPr>
              <w:lastRenderedPageBreak/>
              <w:t>подпрограммы</w:t>
            </w:r>
          </w:p>
        </w:tc>
        <w:tc>
          <w:tcPr>
            <w:tcW w:w="5953" w:type="dxa"/>
            <w:vAlign w:val="center"/>
          </w:tcPr>
          <w:p w:rsidR="00A8570F" w:rsidRPr="00322460" w:rsidRDefault="00A8570F" w:rsidP="00A857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подпрограммы осуществляется за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муниципального бюджета. 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подпрограммы составляет 6</w:t>
            </w:r>
            <w:r w:rsidR="00C3615A">
              <w:rPr>
                <w:rFonts w:ascii="Times New Roman" w:hAnsi="Times New Roman" w:cs="Times New Roman"/>
                <w:sz w:val="24"/>
                <w:szCs w:val="24"/>
              </w:rPr>
              <w:t>429800,3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5A">
              <w:rPr>
                <w:rFonts w:ascii="Times New Roman" w:hAnsi="Times New Roman" w:cs="Times New Roman"/>
                <w:sz w:val="24"/>
                <w:szCs w:val="24"/>
              </w:rPr>
              <w:t>654213,6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C3615A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628294,2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C3615A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619258,1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566004,3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566004,3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566004,3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566004,3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566004,3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566004,3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566004,3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566004,3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15A">
              <w:rPr>
                <w:rFonts w:ascii="Times New Roman" w:hAnsi="Times New Roman" w:cs="Times New Roman"/>
                <w:sz w:val="24"/>
                <w:szCs w:val="24"/>
              </w:rPr>
              <w:t>910549,5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C3615A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494783,7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C3615A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 484487,6 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C3615A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474816,6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432057,7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1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418910,5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149950,7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134536,4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135252,2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124896,4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124896,4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124896,4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124896,4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 – 124896,4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124896,4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124896,4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r>
              <w:t>2034 год – 124896,4</w:t>
            </w:r>
            <w:r w:rsidRPr="00322460">
              <w:t xml:space="preserve"> тыс</w:t>
            </w:r>
            <w:proofErr w:type="gramStart"/>
            <w:r w:rsidRPr="00322460">
              <w:t>.р</w:t>
            </w:r>
            <w:proofErr w:type="gramEnd"/>
            <w:r w:rsidRPr="00322460"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100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340,3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9270,2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 xml:space="preserve"> 9189,3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9050,2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9050,2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9050,2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9050,2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 – 9050,2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9050,2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9050,2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FB3B4F" w:rsidRDefault="00A8570F" w:rsidP="00A8570F">
            <w:r>
              <w:t>2034 год – 9050,2</w:t>
            </w:r>
            <w:r w:rsidRPr="00322460">
              <w:t xml:space="preserve"> тыс</w:t>
            </w:r>
            <w:proofErr w:type="gramStart"/>
            <w:r w:rsidRPr="00322460">
              <w:t>.р</w:t>
            </w:r>
            <w:proofErr w:type="gramEnd"/>
            <w:r w:rsidRPr="00322460">
              <w:t>уб</w:t>
            </w:r>
          </w:p>
        </w:tc>
      </w:tr>
      <w:tr w:rsidR="00A8570F" w:rsidRPr="00FB3B4F" w:rsidTr="00422BA0">
        <w:trPr>
          <w:trHeight w:val="699"/>
        </w:trPr>
        <w:tc>
          <w:tcPr>
            <w:tcW w:w="3119" w:type="dxa"/>
            <w:vAlign w:val="center"/>
          </w:tcPr>
          <w:p w:rsidR="00A8570F" w:rsidRPr="00FB3B4F" w:rsidRDefault="00A8570F" w:rsidP="00A8570F">
            <w:pPr>
              <w:widowControl w:val="0"/>
              <w:rPr>
                <w:rFonts w:eastAsiaTheme="minorEastAsia"/>
              </w:rPr>
            </w:pPr>
            <w:r w:rsidRPr="00FB3B4F">
              <w:rPr>
                <w:rFonts w:eastAsiaTheme="minorEastAsi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A8570F" w:rsidRPr="007E532F" w:rsidRDefault="00A8570F" w:rsidP="00A8570F">
            <w:pPr>
              <w:widowControl w:val="0"/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1.Увеличение д</w:t>
            </w:r>
            <w:r w:rsidRPr="007E532F">
              <w:rPr>
                <w:color w:val="000000"/>
                <w:shd w:val="clear" w:color="auto" w:fill="FFFFFF"/>
              </w:rPr>
              <w:t>ол</w:t>
            </w:r>
            <w:r>
              <w:rPr>
                <w:color w:val="000000"/>
                <w:shd w:val="clear" w:color="auto" w:fill="FFFFFF"/>
              </w:rPr>
              <w:t>и</w:t>
            </w:r>
            <w:r w:rsidRPr="007E532F">
              <w:rPr>
                <w:color w:val="000000"/>
                <w:shd w:val="clear" w:color="auto" w:fill="FFFFFF"/>
              </w:rPr>
              <w:t xml:space="preserve"> школьников, участвующих в мероприятиях различной направленности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5707B">
              <w:rPr>
                <w:color w:val="000000"/>
                <w:shd w:val="clear" w:color="auto" w:fill="FFFFFF"/>
              </w:rPr>
              <w:t>за пределами Киренского района от общего числа школьников</w:t>
            </w:r>
            <w:r>
              <w:rPr>
                <w:color w:val="000000"/>
                <w:shd w:val="clear" w:color="auto" w:fill="FFFFFF"/>
              </w:rPr>
              <w:t xml:space="preserve"> к </w:t>
            </w:r>
            <w:r>
              <w:rPr>
                <w:color w:val="000000"/>
                <w:shd w:val="clear" w:color="auto" w:fill="FFFFFF"/>
              </w:rPr>
              <w:lastRenderedPageBreak/>
              <w:t>2034 году до 2,7.</w:t>
            </w:r>
          </w:p>
          <w:p w:rsidR="00A8570F" w:rsidRPr="00FB3B4F" w:rsidRDefault="00A8570F" w:rsidP="00A8570F">
            <w:pPr>
              <w:rPr>
                <w:rFonts w:eastAsiaTheme="minorEastAsi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2.Увеличение д</w:t>
            </w:r>
            <w:r w:rsidRPr="007E532F">
              <w:rPr>
                <w:color w:val="000000"/>
              </w:rPr>
              <w:t>ол</w:t>
            </w:r>
            <w:r>
              <w:rPr>
                <w:color w:val="000000"/>
              </w:rPr>
              <w:t>и</w:t>
            </w:r>
            <w:r w:rsidRPr="007E532F">
              <w:rPr>
                <w:color w:val="000000"/>
              </w:rPr>
              <w:t xml:space="preserve"> общеобразовательных организаций, </w:t>
            </w:r>
            <w:r>
              <w:rPr>
                <w:color w:val="000000"/>
              </w:rPr>
              <w:t>о</w:t>
            </w:r>
            <w:r w:rsidRPr="007E532F">
              <w:rPr>
                <w:color w:val="000000"/>
              </w:rPr>
              <w:t>борудованных современным технологическим оборудованием к общему числу общеобразовательных организаций</w:t>
            </w:r>
            <w:r>
              <w:rPr>
                <w:color w:val="000000"/>
              </w:rPr>
              <w:t xml:space="preserve"> к 2034 году до 91%.</w:t>
            </w:r>
          </w:p>
        </w:tc>
      </w:tr>
    </w:tbl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t>Приложение 4</w:t>
      </w: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Default="00A8570F" w:rsidP="004E388E">
      <w:pPr>
        <w:contextualSpacing/>
        <w:rPr>
          <w:sz w:val="20"/>
          <w:szCs w:val="20"/>
        </w:rPr>
      </w:pPr>
    </w:p>
    <w:p w:rsidR="00A8570F" w:rsidRPr="00D16BCA" w:rsidRDefault="00A8570F" w:rsidP="00A8570F">
      <w:pPr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ПАСПОРТ ПОДПРОГРАММЫ №3</w:t>
      </w:r>
    </w:p>
    <w:p w:rsidR="00A8570F" w:rsidRPr="00D16BCA" w:rsidRDefault="00A8570F" w:rsidP="00A8570F">
      <w:pPr>
        <w:ind w:left="426" w:right="406" w:firstLine="283"/>
        <w:jc w:val="center"/>
        <w:rPr>
          <w:b/>
          <w:color w:val="000000"/>
        </w:rPr>
      </w:pPr>
      <w:r>
        <w:rPr>
          <w:b/>
          <w:color w:val="000000"/>
        </w:rPr>
        <w:t>«Развитие МАУ ДО</w:t>
      </w:r>
      <w:r w:rsidRPr="00D16BCA">
        <w:rPr>
          <w:b/>
          <w:color w:val="000000"/>
        </w:rPr>
        <w:t xml:space="preserve"> ДЮЦ «Гармония»</w:t>
      </w:r>
    </w:p>
    <w:p w:rsidR="00A8570F" w:rsidRPr="00D16BCA" w:rsidRDefault="00A8570F" w:rsidP="00A8570F">
      <w:pPr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A8570F" w:rsidRPr="00D16BCA" w:rsidRDefault="00A8570F" w:rsidP="00A8570F">
      <w:pPr>
        <w:ind w:left="426" w:right="406" w:firstLine="283"/>
        <w:jc w:val="center"/>
        <w:rPr>
          <w:b/>
          <w:color w:val="000000"/>
        </w:rPr>
      </w:pPr>
      <w:r>
        <w:rPr>
          <w:b/>
          <w:color w:val="000000"/>
        </w:rPr>
        <w:t>«Развитие образования на 2024</w:t>
      </w:r>
      <w:r w:rsidRPr="00D16BCA">
        <w:rPr>
          <w:b/>
          <w:color w:val="000000"/>
        </w:rPr>
        <w:t>-20</w:t>
      </w:r>
      <w:r>
        <w:rPr>
          <w:b/>
          <w:color w:val="000000"/>
        </w:rPr>
        <w:t>34</w:t>
      </w:r>
      <w:r w:rsidRPr="00D16BCA">
        <w:rPr>
          <w:b/>
          <w:color w:val="000000"/>
        </w:rPr>
        <w:t xml:space="preserve"> гг.»</w:t>
      </w:r>
    </w:p>
    <w:p w:rsidR="00A8570F" w:rsidRDefault="00A8570F" w:rsidP="00A8570F">
      <w:pPr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1"/>
        <w:tblW w:w="9214" w:type="dxa"/>
        <w:tblInd w:w="250" w:type="dxa"/>
        <w:tblLayout w:type="fixed"/>
        <w:tblLook w:val="04A0"/>
      </w:tblPr>
      <w:tblGrid>
        <w:gridCol w:w="3544"/>
        <w:gridCol w:w="5670"/>
      </w:tblGrid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r w:rsidRPr="00E23C4B">
              <w:t>Наименование муниципальной 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rFonts w:eastAsia="Calibri"/>
              </w:rPr>
            </w:pPr>
            <w:r w:rsidRPr="00E23C4B">
              <w:rPr>
                <w:color w:val="000000"/>
              </w:rPr>
              <w:t>Развитие образования на 20</w:t>
            </w:r>
            <w:r>
              <w:rPr>
                <w:color w:val="000000"/>
              </w:rPr>
              <w:t>24-2034</w:t>
            </w:r>
            <w:r w:rsidRPr="00E23C4B">
              <w:rPr>
                <w:color w:val="000000"/>
              </w:rPr>
              <w:t xml:space="preserve"> гг.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r w:rsidRPr="00E23C4B">
              <w:t>Наименование подпрограммы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color w:val="000000"/>
              </w:rPr>
            </w:pPr>
            <w:r>
              <w:rPr>
                <w:color w:val="000000"/>
              </w:rPr>
              <w:t>Развитие МАУ ДО</w:t>
            </w:r>
            <w:r w:rsidRPr="00E23C4B">
              <w:rPr>
                <w:color w:val="000000"/>
              </w:rPr>
              <w:t xml:space="preserve"> ДЮЦ «Гармония»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r w:rsidRPr="00E23C4B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ind w:left="33" w:right="79"/>
            </w:pPr>
            <w:r w:rsidRPr="00E23C4B">
              <w:rPr>
                <w:color w:val="000000"/>
              </w:rPr>
              <w:t>Муниципальное автономное учреждение дополнительного образования «Детско-юношеский центр Киренского района «Гармония».</w:t>
            </w:r>
          </w:p>
        </w:tc>
      </w:tr>
      <w:tr w:rsidR="00A8570F" w:rsidRPr="00E23C4B" w:rsidTr="00A8570F">
        <w:trPr>
          <w:trHeight w:val="897"/>
        </w:trPr>
        <w:tc>
          <w:tcPr>
            <w:tcW w:w="3544" w:type="dxa"/>
          </w:tcPr>
          <w:p w:rsidR="00A8570F" w:rsidRPr="00E23C4B" w:rsidRDefault="00A8570F" w:rsidP="00A8570F">
            <w:r w:rsidRPr="00E23C4B">
              <w:rPr>
                <w:color w:val="000000"/>
              </w:rPr>
              <w:t>Участники подпрограммы</w:t>
            </w:r>
          </w:p>
        </w:tc>
        <w:tc>
          <w:tcPr>
            <w:tcW w:w="5670" w:type="dxa"/>
            <w:shd w:val="clear" w:color="auto" w:fill="auto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r w:rsidRPr="00E23C4B">
              <w:rPr>
                <w:color w:val="000000"/>
              </w:rPr>
              <w:t>Цель подпрограммы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</w:pPr>
            <w:r w:rsidRPr="007E532F">
              <w:t>Создание необходимых условий для успешной реализации социального заказа общества и обеспечение высокого уровня д</w:t>
            </w:r>
            <w:r>
              <w:t>ополнительного образования в МАУ</w:t>
            </w:r>
            <w:r w:rsidRPr="007E532F">
              <w:t xml:space="preserve"> ДО ДЮЦ «Гармония».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 w:rsidRPr="00E23C4B">
              <w:rPr>
                <w:color w:val="000000"/>
              </w:rPr>
              <w:t>Задачи подпрограммы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suppressAutoHyphens/>
              <w:ind w:left="34" w:right="79"/>
            </w:pPr>
            <w:r>
              <w:t>1.</w:t>
            </w:r>
            <w:r w:rsidRPr="00E23C4B">
              <w:t xml:space="preserve">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A8570F" w:rsidRPr="00E23C4B" w:rsidRDefault="00A8570F" w:rsidP="00A8570F">
            <w:pPr>
              <w:tabs>
                <w:tab w:val="left" w:pos="6271"/>
              </w:tabs>
              <w:suppressAutoHyphens/>
              <w:ind w:left="34" w:right="79"/>
              <w:rPr>
                <w:rFonts w:eastAsia="Calibri"/>
                <w:color w:val="000000"/>
              </w:rPr>
            </w:pPr>
            <w:r>
              <w:t>2</w:t>
            </w:r>
            <w:r w:rsidRPr="00E23C4B">
              <w:t>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 w:rsidRPr="00E23C4B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rFonts w:eastAsia="Calibri"/>
              </w:rPr>
            </w:pPr>
            <w:r>
              <w:rPr>
                <w:color w:val="000000"/>
              </w:rPr>
              <w:t>2024</w:t>
            </w:r>
            <w:r w:rsidRPr="00E23C4B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34</w:t>
            </w:r>
            <w:r w:rsidRPr="00E23C4B">
              <w:rPr>
                <w:color w:val="000000"/>
              </w:rPr>
              <w:t xml:space="preserve"> гг.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 п</w:t>
            </w:r>
            <w:r w:rsidRPr="00E23C4B">
              <w:rPr>
                <w:color w:val="000000"/>
              </w:rPr>
              <w:t>одпрограммы</w:t>
            </w:r>
          </w:p>
          <w:p w:rsidR="00A8570F" w:rsidRPr="00E23C4B" w:rsidRDefault="00A8570F" w:rsidP="00A8570F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A8570F" w:rsidRDefault="00A8570F" w:rsidP="00A8570F">
            <w:pPr>
              <w:widowControl w:val="0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1.Доля учащихся МА</w:t>
            </w:r>
            <w:r w:rsidRPr="007E532F">
              <w:rPr>
                <w:rFonts w:eastAsia="Calibri"/>
              </w:rPr>
              <w:t xml:space="preserve">У ДО ДЮЦ «Гармония», осваивающих дополнительные </w:t>
            </w:r>
            <w:r>
              <w:rPr>
                <w:rFonts w:eastAsia="Calibri"/>
              </w:rPr>
              <w:t>о</w:t>
            </w:r>
            <w:r w:rsidRPr="007E532F">
              <w:rPr>
                <w:rFonts w:eastAsia="Calibri"/>
              </w:rPr>
              <w:t>бще</w:t>
            </w:r>
            <w:r>
              <w:rPr>
                <w:rFonts w:eastAsia="Calibri"/>
              </w:rPr>
              <w:t>развивающие</w:t>
            </w:r>
            <w:r w:rsidRPr="007E532F">
              <w:rPr>
                <w:rFonts w:eastAsia="Calibri"/>
              </w:rPr>
              <w:t xml:space="preserve"> програм</w:t>
            </w:r>
            <w:r>
              <w:rPr>
                <w:rFonts w:eastAsia="Calibri"/>
              </w:rPr>
              <w:t>мы от общего числа учащихся МАУ ДО</w:t>
            </w:r>
            <w:r w:rsidRPr="007E532F">
              <w:rPr>
                <w:rFonts w:eastAsia="Calibri"/>
              </w:rPr>
              <w:t xml:space="preserve"> ДЮЦ «Гармония»</w:t>
            </w:r>
            <w:r>
              <w:rPr>
                <w:rFonts w:eastAsia="Calibri"/>
              </w:rPr>
              <w:t>.</w:t>
            </w:r>
            <w:r w:rsidRPr="007E532F">
              <w:rPr>
                <w:rFonts w:eastAsia="Calibri"/>
              </w:rPr>
              <w:t xml:space="preserve"> </w:t>
            </w:r>
          </w:p>
          <w:p w:rsidR="00A8570F" w:rsidRPr="00E23C4B" w:rsidRDefault="00A8570F" w:rsidP="00A8570F">
            <w:pPr>
              <w:widowControl w:val="0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CC2AB4">
              <w:rPr>
                <w:rFonts w:eastAsia="Calibri"/>
              </w:rPr>
              <w:t>Доля детей в возрасте от 5 до 18 лет, имеющих право на получение дополнительного образования в общей численности детей в возрасте от 5 до 18 лет</w:t>
            </w:r>
            <w:r>
              <w:rPr>
                <w:rFonts w:eastAsia="Calibri"/>
              </w:rPr>
              <w:t>.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 w:rsidRPr="00E23C4B">
              <w:t>Перечень основных мероприятий подпрограммы</w:t>
            </w:r>
          </w:p>
        </w:tc>
        <w:tc>
          <w:tcPr>
            <w:tcW w:w="5670" w:type="dxa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rFonts w:eastAsia="Calibri"/>
              </w:rPr>
            </w:pPr>
            <w:r w:rsidRPr="00E23C4B">
              <w:rPr>
                <w:rFonts w:eastAsia="Calibri"/>
              </w:rPr>
              <w:t>1.</w:t>
            </w:r>
            <w:r>
              <w:rPr>
                <w:rFonts w:eastAsia="Calibri"/>
              </w:rPr>
              <w:t>Обеспечение деятельности МАУ ДО</w:t>
            </w:r>
            <w:r w:rsidRPr="00E23C4B">
              <w:rPr>
                <w:rFonts w:eastAsia="Calibri"/>
              </w:rPr>
              <w:t xml:space="preserve"> ДЮЦ «Гармония».</w:t>
            </w:r>
          </w:p>
          <w:p w:rsidR="00A8570F" w:rsidRDefault="00A8570F" w:rsidP="00A8570F">
            <w:pPr>
              <w:tabs>
                <w:tab w:val="left" w:pos="6271"/>
              </w:tabs>
              <w:ind w:right="79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E23C4B">
              <w:rPr>
                <w:rFonts w:eastAsia="Calibri"/>
              </w:rPr>
              <w:t>.Укрепления материально-технической базы учреждения.</w:t>
            </w:r>
          </w:p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E23C4B">
              <w:rPr>
                <w:rFonts w:eastAsia="Calibri"/>
              </w:rPr>
              <w:t>Текущий ремон</w:t>
            </w:r>
            <w:r>
              <w:rPr>
                <w:rFonts w:eastAsia="Calibri"/>
              </w:rPr>
              <w:t>т здания, закрепленного за МАУ ДО</w:t>
            </w:r>
            <w:r w:rsidRPr="00E23C4B">
              <w:rPr>
                <w:rFonts w:eastAsia="Calibri"/>
              </w:rPr>
              <w:t xml:space="preserve"> ДЮЦ «Гармония» на праве оперативного управления.</w:t>
            </w:r>
          </w:p>
          <w:p w:rsidR="00A8570F" w:rsidRPr="00E23C4B" w:rsidRDefault="00A8570F" w:rsidP="00A8570F">
            <w:pPr>
              <w:tabs>
                <w:tab w:val="left" w:pos="6271"/>
              </w:tabs>
              <w:ind w:right="79"/>
              <w:rPr>
                <w:rFonts w:eastAsia="Calibri"/>
              </w:rPr>
            </w:pPr>
            <w:r>
              <w:rPr>
                <w:rFonts w:eastAsia="Calibri"/>
              </w:rPr>
              <w:t xml:space="preserve">4.Обеспечение </w:t>
            </w:r>
            <w:proofErr w:type="gramStart"/>
            <w:r>
              <w:rPr>
                <w:rFonts w:eastAsia="Calibri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</w:rPr>
              <w:t xml:space="preserve"> в Киренском </w:t>
            </w:r>
            <w:r>
              <w:rPr>
                <w:rFonts w:eastAsia="Calibri"/>
              </w:rPr>
              <w:lastRenderedPageBreak/>
              <w:t>районе</w:t>
            </w:r>
          </w:p>
        </w:tc>
      </w:tr>
      <w:tr w:rsidR="00A8570F" w:rsidRPr="00E23C4B" w:rsidTr="00A8570F">
        <w:trPr>
          <w:trHeight w:val="946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 w:rsidRPr="00E23C4B"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0" w:type="dxa"/>
            <w:shd w:val="clear" w:color="auto" w:fill="FFFFFF"/>
          </w:tcPr>
          <w:p w:rsidR="00A8570F" w:rsidRPr="00E23C4B" w:rsidRDefault="00A8570F" w:rsidP="00A8570F">
            <w:pPr>
              <w:tabs>
                <w:tab w:val="left" w:pos="6271"/>
              </w:tabs>
              <w:ind w:right="79"/>
            </w:pPr>
          </w:p>
          <w:p w:rsidR="00A8570F" w:rsidRPr="00E23C4B" w:rsidRDefault="00A8570F" w:rsidP="00A8570F">
            <w:pPr>
              <w:tabs>
                <w:tab w:val="left" w:pos="6271"/>
              </w:tabs>
              <w:ind w:right="79"/>
            </w:pPr>
            <w:r w:rsidRPr="00E23C4B">
              <w:t>нет</w:t>
            </w:r>
          </w:p>
        </w:tc>
      </w:tr>
      <w:tr w:rsidR="00A8570F" w:rsidRPr="00E23C4B" w:rsidTr="00A8570F">
        <w:trPr>
          <w:trHeight w:val="144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 w:rsidRPr="00E23C4B"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w="5670" w:type="dxa"/>
            <w:shd w:val="clear" w:color="auto" w:fill="FFFFFF"/>
          </w:tcPr>
          <w:p w:rsidR="00A8570F" w:rsidRPr="00322460" w:rsidRDefault="00A8570F" w:rsidP="00A857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подпрограммы составляет 3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45092,1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366,9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34565,4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34565,4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29949,3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29949,3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29949,3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29949,3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29949,3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29949,3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29949,3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29949,3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40640,0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5080,0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304452,1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36366,9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д – 34565,4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34565,4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24869,3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24869,3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24869,3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24869,3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 – 24869,3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24869,3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24869,3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E23C4B" w:rsidRDefault="00A8570F" w:rsidP="00A8570F">
            <w:r>
              <w:t>2034 год – 24869,3</w:t>
            </w:r>
            <w:r w:rsidRPr="00322460">
              <w:t xml:space="preserve"> тыс</w:t>
            </w:r>
            <w:proofErr w:type="gramStart"/>
            <w:r w:rsidRPr="00322460">
              <w:t>.р</w:t>
            </w:r>
            <w:proofErr w:type="gramEnd"/>
            <w:r w:rsidRPr="00322460">
              <w:t>уб.</w:t>
            </w:r>
          </w:p>
        </w:tc>
      </w:tr>
      <w:tr w:rsidR="00A8570F" w:rsidRPr="00E23C4B" w:rsidTr="00A8570F">
        <w:trPr>
          <w:trHeight w:val="2470"/>
        </w:trPr>
        <w:tc>
          <w:tcPr>
            <w:tcW w:w="3544" w:type="dxa"/>
          </w:tcPr>
          <w:p w:rsidR="00A8570F" w:rsidRPr="00E23C4B" w:rsidRDefault="00A8570F" w:rsidP="00A8570F">
            <w:pPr>
              <w:rPr>
                <w:color w:val="000000"/>
              </w:rPr>
            </w:pPr>
            <w:r w:rsidRPr="00E23C4B">
              <w:rPr>
                <w:color w:val="000000"/>
              </w:rPr>
              <w:t>Ожидаемые конечные результаты реализации    подпрограммы</w:t>
            </w:r>
          </w:p>
        </w:tc>
        <w:tc>
          <w:tcPr>
            <w:tcW w:w="5670" w:type="dxa"/>
          </w:tcPr>
          <w:p w:rsidR="00A8570F" w:rsidRPr="007E532F" w:rsidRDefault="00A8570F" w:rsidP="00A8570F">
            <w:pPr>
              <w:widowControl w:val="0"/>
              <w:outlineLvl w:val="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1.Увеличение д</w:t>
            </w:r>
            <w:r w:rsidRPr="007E532F">
              <w:rPr>
                <w:color w:val="000000"/>
              </w:rPr>
              <w:t>ол</w:t>
            </w:r>
            <w:r>
              <w:rPr>
                <w:color w:val="000000"/>
              </w:rPr>
              <w:t>и</w:t>
            </w:r>
            <w:r w:rsidRPr="007E532F">
              <w:rPr>
                <w:color w:val="000000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</w:t>
            </w:r>
            <w:r>
              <w:rPr>
                <w:color w:val="000000"/>
              </w:rPr>
              <w:t xml:space="preserve"> к 2034 году 72%</w:t>
            </w:r>
          </w:p>
          <w:p w:rsidR="00A8570F" w:rsidRPr="00E23C4B" w:rsidRDefault="00A8570F" w:rsidP="00A8570F">
            <w:pPr>
              <w:widowControl w:val="0"/>
              <w:outlineLvl w:val="4"/>
            </w:pPr>
            <w:r>
              <w:rPr>
                <w:color w:val="000000"/>
                <w:shd w:val="clear" w:color="auto" w:fill="FFFFFF"/>
              </w:rPr>
              <w:t>2.Увеличение</w:t>
            </w:r>
            <w:r w:rsidRPr="007E53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r w:rsidRPr="007E532F">
              <w:rPr>
                <w:rFonts w:eastAsia="Calibri"/>
              </w:rPr>
              <w:t>ол</w:t>
            </w:r>
            <w:r>
              <w:rPr>
                <w:rFonts w:eastAsia="Calibri"/>
              </w:rPr>
              <w:t>и учащихся МАУ ДО</w:t>
            </w:r>
            <w:r w:rsidRPr="007E532F">
              <w:rPr>
                <w:rFonts w:eastAsia="Calibri"/>
              </w:rPr>
              <w:t xml:space="preserve"> ДЮЦ «Гармония», осваивающих дополнительные предпрофильные общеобразовательные програм</w:t>
            </w:r>
            <w:r>
              <w:rPr>
                <w:rFonts w:eastAsia="Calibri"/>
              </w:rPr>
              <w:t>мы от общего числа учащихся МАУ ДО</w:t>
            </w:r>
            <w:r w:rsidRPr="007E532F">
              <w:rPr>
                <w:rFonts w:eastAsia="Calibri"/>
              </w:rPr>
              <w:t xml:space="preserve"> ДЮЦ «Гармония» </w:t>
            </w:r>
            <w:r>
              <w:rPr>
                <w:rFonts w:eastAsia="Calibri"/>
              </w:rPr>
              <w:t>к 2034 году 73,5%</w:t>
            </w:r>
          </w:p>
        </w:tc>
      </w:tr>
    </w:tbl>
    <w:p w:rsidR="00A8570F" w:rsidRDefault="00A8570F" w:rsidP="004E388E">
      <w:pPr>
        <w:contextualSpacing/>
        <w:rPr>
          <w:sz w:val="20"/>
          <w:szCs w:val="20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5</w:t>
      </w:r>
    </w:p>
    <w:p w:rsidR="00A8570F" w:rsidRDefault="00A8570F" w:rsidP="004E388E">
      <w:pPr>
        <w:contextualSpacing/>
        <w:rPr>
          <w:sz w:val="20"/>
          <w:szCs w:val="20"/>
        </w:rPr>
      </w:pPr>
    </w:p>
    <w:p w:rsidR="002002EB" w:rsidRDefault="002002EB" w:rsidP="00A8570F">
      <w:pPr>
        <w:pStyle w:val="12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p w:rsidR="00A8570F" w:rsidRDefault="00A8570F" w:rsidP="00A8570F">
      <w:pPr>
        <w:pStyle w:val="12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4</w:t>
      </w:r>
    </w:p>
    <w:p w:rsidR="00A8570F" w:rsidRDefault="00A8570F" w:rsidP="00A8570F">
      <w:pPr>
        <w:pStyle w:val="12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образовательных учреждений в Киренском районе»</w:t>
      </w:r>
    </w:p>
    <w:p w:rsidR="00A8570F" w:rsidRPr="00587034" w:rsidRDefault="00A8570F" w:rsidP="00A8570F">
      <w:pPr>
        <w:pStyle w:val="12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103"/>
      </w:tblGrid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 xml:space="preserve">Наименование муниципальной программы 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на 2024-2034 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>Наименование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в строительстве и капитальном ремонте образовательных учреждений в Киренском районе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 xml:space="preserve">Ответственный исполнитель подпрограммы 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C8050E">
              <w:t>Управление образования администрации Киренского муниципального района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C8050E">
              <w:t>Участники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8D0C5C">
              <w:t xml:space="preserve">Дошкольные образовательные учреждения Киренского района, </w:t>
            </w:r>
            <w:r>
              <w:t>общео</w:t>
            </w:r>
            <w:r w:rsidRPr="008D0C5C">
              <w:t>бразовательные учреждения Киренского района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C8050E">
              <w:t xml:space="preserve">Цель подпрограммы </w:t>
            </w:r>
          </w:p>
        </w:tc>
        <w:tc>
          <w:tcPr>
            <w:tcW w:w="5103" w:type="dxa"/>
          </w:tcPr>
          <w:p w:rsidR="00A8570F" w:rsidRPr="00D54FEE" w:rsidRDefault="00A8570F" w:rsidP="00A8570F">
            <w:pPr>
              <w:tabs>
                <w:tab w:val="left" w:pos="1560"/>
              </w:tabs>
              <w:rPr>
                <w:color w:val="000000"/>
                <w:spacing w:val="-4"/>
              </w:rPr>
            </w:pPr>
            <w:r w:rsidRPr="007E532F">
              <w:rPr>
                <w:color w:val="000000"/>
                <w:spacing w:val="-3"/>
              </w:rPr>
              <w:t>Создание условий для развития социальной инфраструктуры Киренского муниципального района и повышения</w:t>
            </w:r>
            <w:r w:rsidRPr="007E532F">
              <w:rPr>
                <w:color w:val="000000"/>
                <w:spacing w:val="-4"/>
              </w:rPr>
              <w:t xml:space="preserve"> качества образования.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C8050E">
              <w:t>Задачи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r w:rsidRPr="00C8050E">
              <w:t>Оказание поддержки образовательным учреждениям района в строительстве, реконструкции и ремонте объектов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C8050E">
              <w:t>Сроки реализации муниципальной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>
              <w:t>2024</w:t>
            </w:r>
            <w:r w:rsidRPr="00C8050E">
              <w:t>-20</w:t>
            </w:r>
            <w:r>
              <w:t>34</w:t>
            </w:r>
            <w:r w:rsidRPr="00C8050E">
              <w:t xml:space="preserve"> годы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>Целевые показатели муниципальной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tabs>
                <w:tab w:val="left" w:pos="317"/>
              </w:tabs>
              <w:suppressAutoHyphens/>
            </w:pPr>
            <w:r>
              <w:t>Доля</w:t>
            </w:r>
            <w:r w:rsidRPr="007E5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 организаций после проведения капитального ремонта к общему числу ОО</w:t>
            </w:r>
            <w:r w:rsidRPr="007E532F">
              <w:rPr>
                <w:color w:val="000000"/>
              </w:rPr>
              <w:t>.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 xml:space="preserve">Перечень основных мероприятий подпрограммы </w:t>
            </w:r>
          </w:p>
        </w:tc>
        <w:tc>
          <w:tcPr>
            <w:tcW w:w="5103" w:type="dxa"/>
            <w:vAlign w:val="center"/>
          </w:tcPr>
          <w:p w:rsidR="00A8570F" w:rsidRDefault="00A8570F" w:rsidP="00A8570F">
            <w:pPr>
              <w:widowControl w:val="0"/>
              <w:ind w:firstLine="34"/>
              <w:outlineLvl w:val="4"/>
            </w:pPr>
            <w:r>
              <w:t>1.</w:t>
            </w:r>
            <w:r w:rsidRPr="00C8050E">
              <w:t>Реконструкция, капитальный ремонт и строительство образовательных учреждений</w:t>
            </w:r>
          </w:p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>
              <w:t>2.</w:t>
            </w:r>
            <w:r w:rsidRPr="00E65AD3">
              <w:t>Реализация муниципального проекта "Успех каждого ребенка"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>Перечень ведомственных целевых программ, входящих в состав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  <w:outlineLvl w:val="4"/>
            </w:pPr>
            <w:r w:rsidRPr="00C8050E">
              <w:t>нет</w:t>
            </w:r>
          </w:p>
        </w:tc>
      </w:tr>
      <w:tr w:rsidR="00A8570F" w:rsidRPr="00C8050E" w:rsidTr="00A8570F">
        <w:trPr>
          <w:trHeight w:val="462"/>
        </w:trPr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t>Ресурсное обеспечение подпрограммы</w:t>
            </w:r>
          </w:p>
          <w:p w:rsidR="00A8570F" w:rsidRPr="00C8050E" w:rsidRDefault="00A8570F" w:rsidP="00A8570F">
            <w:pPr>
              <w:widowControl w:val="0"/>
              <w:ind w:firstLine="34"/>
            </w:pPr>
          </w:p>
          <w:p w:rsidR="00A8570F" w:rsidRPr="00C8050E" w:rsidRDefault="00A8570F" w:rsidP="00A8570F">
            <w:pPr>
              <w:widowControl w:val="0"/>
              <w:ind w:firstLine="34"/>
            </w:pPr>
          </w:p>
        </w:tc>
        <w:tc>
          <w:tcPr>
            <w:tcW w:w="5103" w:type="dxa"/>
            <w:vAlign w:val="center"/>
          </w:tcPr>
          <w:p w:rsidR="00A8570F" w:rsidRPr="00322460" w:rsidRDefault="00A8570F" w:rsidP="00A857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подпрограммы составляет 0,00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- 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0,00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0,00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0,00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C8050E" w:rsidRDefault="00A8570F" w:rsidP="00A8570F">
            <w:r>
              <w:t>2034 год – 0,00</w:t>
            </w:r>
            <w:r w:rsidRPr="00322460">
              <w:t xml:space="preserve"> тыс</w:t>
            </w:r>
            <w:proofErr w:type="gramStart"/>
            <w:r w:rsidRPr="00322460">
              <w:t>.р</w:t>
            </w:r>
            <w:proofErr w:type="gramEnd"/>
            <w:r w:rsidRPr="00322460">
              <w:t>уб.</w:t>
            </w:r>
          </w:p>
        </w:tc>
      </w:tr>
      <w:tr w:rsidR="00A8570F" w:rsidRPr="00C8050E" w:rsidTr="00A8570F">
        <w:tc>
          <w:tcPr>
            <w:tcW w:w="3544" w:type="dxa"/>
            <w:vAlign w:val="center"/>
          </w:tcPr>
          <w:p w:rsidR="00A8570F" w:rsidRPr="00C8050E" w:rsidRDefault="00A8570F" w:rsidP="00A8570F">
            <w:pPr>
              <w:widowControl w:val="0"/>
              <w:ind w:firstLine="34"/>
            </w:pPr>
            <w:r w:rsidRPr="00C8050E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103" w:type="dxa"/>
            <w:vAlign w:val="center"/>
          </w:tcPr>
          <w:p w:rsidR="00A8570F" w:rsidRPr="00C8050E" w:rsidRDefault="00A8570F" w:rsidP="00A8570F">
            <w:pPr>
              <w:widowControl w:val="0"/>
              <w:outlineLvl w:val="4"/>
            </w:pPr>
            <w:r>
              <w:rPr>
                <w:color w:val="000000"/>
                <w:shd w:val="clear" w:color="auto" w:fill="FFFFFF"/>
              </w:rPr>
              <w:t>Увеличение</w:t>
            </w:r>
            <w:r>
              <w:t xml:space="preserve"> доли</w:t>
            </w:r>
            <w:r w:rsidRPr="007E5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 организаций после проведения капитального ремонта к общему числу ОО к 2034 году 91%.</w:t>
            </w:r>
          </w:p>
        </w:tc>
      </w:tr>
    </w:tbl>
    <w:p w:rsidR="00A8570F" w:rsidRDefault="00A8570F" w:rsidP="004E388E">
      <w:pPr>
        <w:contextualSpacing/>
        <w:rPr>
          <w:sz w:val="20"/>
          <w:szCs w:val="20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t>Приложение 6</w:t>
      </w:r>
    </w:p>
    <w:p w:rsidR="00A8570F" w:rsidRPr="00A8570F" w:rsidRDefault="00A8570F" w:rsidP="00A8570F">
      <w:pPr>
        <w:rPr>
          <w:sz w:val="20"/>
          <w:szCs w:val="20"/>
        </w:rPr>
      </w:pPr>
    </w:p>
    <w:p w:rsidR="00A8570F" w:rsidRDefault="00A8570F" w:rsidP="00A8570F">
      <w:pPr>
        <w:rPr>
          <w:sz w:val="20"/>
          <w:szCs w:val="20"/>
        </w:rPr>
      </w:pP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  <w:b/>
        </w:rPr>
      </w:pPr>
      <w:r w:rsidRPr="003504E4">
        <w:rPr>
          <w:rFonts w:eastAsiaTheme="minorEastAsia"/>
          <w:b/>
        </w:rPr>
        <w:t>ПАСПОРТ ПОДПРОГРАММЫ №</w:t>
      </w:r>
      <w:r>
        <w:rPr>
          <w:rFonts w:eastAsiaTheme="minorEastAsia"/>
          <w:b/>
        </w:rPr>
        <w:t>5</w:t>
      </w: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  <w:b/>
        </w:rPr>
      </w:pPr>
      <w:r w:rsidRPr="003504E4">
        <w:rPr>
          <w:rFonts w:eastAsiaTheme="minorEastAsia"/>
          <w:b/>
        </w:rPr>
        <w:t xml:space="preserve">" Организация и обеспечение отдыха и оздоровления детей </w:t>
      </w: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  <w:b/>
        </w:rPr>
      </w:pPr>
      <w:r w:rsidRPr="003504E4">
        <w:rPr>
          <w:rFonts w:eastAsiaTheme="minorEastAsia"/>
          <w:b/>
        </w:rPr>
        <w:t xml:space="preserve">Киренского района" </w:t>
      </w: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  <w:b/>
        </w:rPr>
      </w:pP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  <w:b/>
        </w:rPr>
      </w:pPr>
      <w:r w:rsidRPr="003504E4">
        <w:rPr>
          <w:rFonts w:eastAsiaTheme="minorEastAsia"/>
          <w:b/>
        </w:rPr>
        <w:t xml:space="preserve">МУНИЦИПАЛЬНОЙ ПРОГРАММЫ </w:t>
      </w: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  <w:b/>
        </w:rPr>
      </w:pPr>
      <w:r w:rsidRPr="003504E4">
        <w:rPr>
          <w:rFonts w:eastAsiaTheme="minorEastAsia"/>
          <w:b/>
        </w:rPr>
        <w:t>"Развитие образования на 20</w:t>
      </w:r>
      <w:r>
        <w:rPr>
          <w:rFonts w:eastAsiaTheme="minorEastAsia"/>
          <w:b/>
        </w:rPr>
        <w:t>24-2034</w:t>
      </w:r>
      <w:r w:rsidRPr="003504E4">
        <w:rPr>
          <w:rFonts w:eastAsiaTheme="minorEastAsia"/>
          <w:b/>
        </w:rPr>
        <w:t xml:space="preserve"> гг. "</w:t>
      </w: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</w:rPr>
      </w:pPr>
      <w:r w:rsidRPr="003504E4">
        <w:rPr>
          <w:rFonts w:eastAsiaTheme="minorEastAsia"/>
        </w:rPr>
        <w:t>(далее соответственно - подпрограмма, муниципальная программа)</w:t>
      </w:r>
    </w:p>
    <w:p w:rsidR="00A8570F" w:rsidRPr="003504E4" w:rsidRDefault="00A8570F" w:rsidP="00A8570F">
      <w:pPr>
        <w:widowControl w:val="0"/>
        <w:autoSpaceDE w:val="0"/>
        <w:autoSpaceDN w:val="0"/>
        <w:adjustRightInd w:val="0"/>
        <w:ind w:left="993" w:right="406"/>
        <w:jc w:val="center"/>
        <w:rPr>
          <w:rFonts w:eastAsiaTheme="minorEastAsi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5386"/>
      </w:tblGrid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Развитие образования на 20</w:t>
            </w:r>
            <w:r>
              <w:rPr>
                <w:rFonts w:eastAsiaTheme="minorEastAsia"/>
              </w:rPr>
              <w:t>24</w:t>
            </w:r>
            <w:r w:rsidRPr="003504E4">
              <w:rPr>
                <w:rFonts w:eastAsiaTheme="minorEastAsia"/>
              </w:rPr>
              <w:t>-20</w:t>
            </w:r>
            <w:r>
              <w:rPr>
                <w:rFonts w:eastAsiaTheme="minorEastAsia"/>
              </w:rPr>
              <w:t>34</w:t>
            </w:r>
            <w:r w:rsidRPr="003504E4">
              <w:rPr>
                <w:rFonts w:eastAsiaTheme="minorEastAsia"/>
              </w:rPr>
              <w:t xml:space="preserve"> гг. 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left="34" w:right="17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Наиме</w:t>
            </w:r>
            <w:r>
              <w:rPr>
                <w:rFonts w:eastAsiaTheme="minorEastAsia"/>
              </w:rPr>
              <w:t>н</w:t>
            </w:r>
            <w:r w:rsidRPr="003504E4">
              <w:rPr>
                <w:rFonts w:eastAsiaTheme="minorEastAsia"/>
              </w:rPr>
              <w:t xml:space="preserve">ование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A8570F" w:rsidRPr="003504E4" w:rsidTr="00A8570F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left="34" w:right="34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 xml:space="preserve">Ответственный </w:t>
            </w:r>
            <w:r>
              <w:rPr>
                <w:rFonts w:eastAsiaTheme="minorEastAsia"/>
              </w:rPr>
              <w:t>и</w:t>
            </w:r>
            <w:r w:rsidRPr="003504E4">
              <w:rPr>
                <w:rFonts w:eastAsiaTheme="minorEastAsia"/>
              </w:rPr>
              <w:t xml:space="preserve">сполнитель </w:t>
            </w:r>
            <w:r>
              <w:rPr>
                <w:rFonts w:eastAsiaTheme="minorEastAsia"/>
              </w:rPr>
              <w:t>п</w:t>
            </w:r>
            <w:r w:rsidRPr="003504E4">
              <w:rPr>
                <w:rFonts w:eastAsiaTheme="minorEastAsia"/>
              </w:rPr>
              <w:t xml:space="preserve">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spacing w:line="276" w:lineRule="auto"/>
              <w:ind w:left="34" w:right="406"/>
              <w:outlineLvl w:val="4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 xml:space="preserve">Управление образования администрации Киренского муниципального района 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right="406" w:firstLine="34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Участники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spacing w:line="276" w:lineRule="auto"/>
              <w:ind w:left="34" w:right="406"/>
              <w:rPr>
                <w:rFonts w:eastAsiaTheme="minorEastAsia"/>
                <w:color w:val="000000"/>
              </w:rPr>
            </w:pPr>
            <w:r w:rsidRPr="008D0C5C">
              <w:rPr>
                <w:rFonts w:eastAsiaTheme="minorEastAsia"/>
              </w:rPr>
              <w:t>Образовательные учреждения Киренского района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Цель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suppressAutoHyphens/>
              <w:snapToGrid w:val="0"/>
              <w:spacing w:line="276" w:lineRule="auto"/>
              <w:ind w:left="34" w:right="406"/>
              <w:rPr>
                <w:rFonts w:eastAsiaTheme="minorEastAsia"/>
              </w:rPr>
            </w:pPr>
            <w:r w:rsidRPr="007E532F">
              <w:t>Создание условий для сохранения здоровья и развития детей в летний период</w:t>
            </w:r>
            <w:r>
              <w:rPr>
                <w:rStyle w:val="c1"/>
                <w:color w:val="000000"/>
                <w:shd w:val="clear" w:color="auto" w:fill="FFFFFF"/>
              </w:rPr>
              <w:t xml:space="preserve"> </w:t>
            </w:r>
          </w:p>
        </w:tc>
      </w:tr>
      <w:tr w:rsidR="00A8570F" w:rsidRPr="003504E4" w:rsidTr="00A8570F">
        <w:trPr>
          <w:trHeight w:val="6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right="406" w:firstLine="34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tabs>
                <w:tab w:val="left" w:pos="317"/>
              </w:tabs>
              <w:snapToGrid w:val="0"/>
              <w:spacing w:line="276" w:lineRule="auto"/>
              <w:ind w:right="406"/>
              <w:contextualSpacing/>
              <w:rPr>
                <w:rFonts w:eastAsiaTheme="minorEastAsia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Создание условий для обеспечения активного, интеллектуально и эмоционально насыщенного летнего отдыха детей, всестороннего развития личности ребёнка.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spacing w:line="276" w:lineRule="auto"/>
              <w:ind w:left="34" w:right="406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  <w:r w:rsidRPr="003504E4">
              <w:rPr>
                <w:rFonts w:eastAsiaTheme="minorEastAsia"/>
              </w:rPr>
              <w:t>-20</w:t>
            </w:r>
            <w:r>
              <w:rPr>
                <w:rFonts w:eastAsiaTheme="minorEastAsia"/>
              </w:rPr>
              <w:t>34</w:t>
            </w:r>
            <w:r w:rsidRPr="003504E4">
              <w:rPr>
                <w:rFonts w:eastAsiaTheme="minorEastAsia"/>
              </w:rPr>
              <w:t xml:space="preserve"> гг.</w:t>
            </w:r>
          </w:p>
        </w:tc>
      </w:tr>
      <w:tr w:rsidR="00A8570F" w:rsidRPr="003504E4" w:rsidTr="00A8570F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lastRenderedPageBreak/>
              <w:t>Целевые показатели подпрограммы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70F" w:rsidRPr="003504E4" w:rsidRDefault="00A8570F" w:rsidP="00A8570F">
            <w:pPr>
              <w:rPr>
                <w:rFonts w:eastAsiaTheme="minorEastAsia"/>
              </w:rPr>
            </w:pPr>
            <w:r w:rsidRPr="007E532F">
              <w:t>Доля детей, отдохнувших и оздоровленных в летний период к общему числу школьников.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Перечень основных мероприятий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0E2774" w:rsidRDefault="00A8570F" w:rsidP="00A8570F">
            <w:pPr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right="406" w:firstLine="0"/>
              <w:contextualSpacing/>
              <w:rPr>
                <w:rFonts w:eastAsiaTheme="minorEastAsia"/>
                <w:bCs/>
                <w:iCs/>
                <w:color w:val="000000"/>
              </w:rPr>
            </w:pPr>
            <w:r w:rsidRPr="000E2774">
              <w:rPr>
                <w:rFonts w:eastAsiaTheme="minorEastAsia"/>
              </w:rPr>
              <w:t xml:space="preserve">Приобретение оборудования для оздоровительных организаций </w:t>
            </w:r>
          </w:p>
          <w:p w:rsidR="00A8570F" w:rsidRPr="000E2774" w:rsidRDefault="00A8570F" w:rsidP="00A8570F">
            <w:pPr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right="406" w:firstLine="0"/>
              <w:contextualSpacing/>
              <w:rPr>
                <w:rFonts w:eastAsiaTheme="minorEastAsia"/>
                <w:bCs/>
                <w:iCs/>
                <w:color w:val="000000"/>
              </w:rPr>
            </w:pPr>
            <w:r w:rsidRPr="000E2774">
              <w:rPr>
                <w:rFonts w:eastAsiaTheme="minorEastAsia"/>
              </w:rPr>
              <w:t>Организация отдыха детей</w:t>
            </w:r>
          </w:p>
          <w:p w:rsidR="00A8570F" w:rsidRPr="003504E4" w:rsidRDefault="00A8570F" w:rsidP="00A8570F">
            <w:pPr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right="406" w:firstLine="0"/>
              <w:contextualSpacing/>
              <w:rPr>
                <w:rFonts w:eastAsiaTheme="minorEastAsia"/>
                <w:bCs/>
                <w:iCs/>
                <w:color w:val="000000"/>
              </w:rPr>
            </w:pPr>
            <w:r w:rsidRPr="003504E4">
              <w:rPr>
                <w:rFonts w:eastAsiaTheme="minorEastAsia"/>
              </w:rPr>
              <w:t xml:space="preserve">Создание безопасных условий </w:t>
            </w:r>
            <w:r w:rsidRPr="002E5EFC">
              <w:rPr>
                <w:rFonts w:eastAsiaTheme="minorEastAsia"/>
              </w:rPr>
              <w:t>в оздоровительных</w:t>
            </w:r>
            <w:r w:rsidRPr="003504E4">
              <w:rPr>
                <w:rFonts w:eastAsiaTheme="minorEastAsia"/>
              </w:rPr>
              <w:t xml:space="preserve"> организациях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spacing w:line="276" w:lineRule="auto"/>
              <w:ind w:left="34" w:right="406"/>
              <w:outlineLvl w:val="4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 xml:space="preserve">Отсутствуют </w:t>
            </w:r>
          </w:p>
        </w:tc>
      </w:tr>
      <w:tr w:rsidR="00A8570F" w:rsidRPr="003504E4" w:rsidTr="00A8570F">
        <w:trPr>
          <w:trHeight w:val="1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>Ресурсное обеспечение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F" w:rsidRPr="00322460" w:rsidRDefault="00A8570F" w:rsidP="00A857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 92519,8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 xml:space="preserve"> 9708,7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9449,3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9371,4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7998,8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7998,8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7998,8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7998,8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7998,8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7998,8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7998,8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7998,8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25751,2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3745,8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3549,9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3549,9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1863,2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66768,6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5962,9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5899,4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5821,5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6135,6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6135,6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6135,6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6135,6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 – 6135,6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6135,6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6135,6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8A3177" w:rsidRDefault="00A8570F" w:rsidP="00A8570F">
            <w:r>
              <w:t>2034 год – 6135,6</w:t>
            </w:r>
            <w:r w:rsidRPr="00322460">
              <w:t xml:space="preserve"> тыс</w:t>
            </w:r>
            <w:proofErr w:type="gramStart"/>
            <w:r w:rsidRPr="00322460">
              <w:t>.р</w:t>
            </w:r>
            <w:proofErr w:type="gramEnd"/>
            <w:r w:rsidRPr="00322460">
              <w:t>уб.</w:t>
            </w:r>
          </w:p>
        </w:tc>
      </w:tr>
      <w:tr w:rsidR="00A8570F" w:rsidRPr="003504E4" w:rsidTr="00A857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F" w:rsidRPr="003504E4" w:rsidRDefault="00A8570F" w:rsidP="00A8570F">
            <w:pPr>
              <w:widowControl w:val="0"/>
              <w:ind w:left="34" w:right="406"/>
              <w:rPr>
                <w:rFonts w:eastAsiaTheme="minorEastAsia"/>
              </w:rPr>
            </w:pPr>
            <w:r w:rsidRPr="003504E4">
              <w:rPr>
                <w:rFonts w:eastAsiaTheme="minorEastAsia"/>
              </w:rPr>
              <w:t xml:space="preserve">Ожидаемые конечные результаты реализации </w:t>
            </w:r>
            <w:r w:rsidRPr="003504E4">
              <w:rPr>
                <w:rFonts w:eastAsiaTheme="minorEastAsia"/>
              </w:rPr>
              <w:lastRenderedPageBreak/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F" w:rsidRDefault="00A8570F" w:rsidP="00A8570F">
            <w:r>
              <w:rPr>
                <w:color w:val="000000"/>
                <w:shd w:val="clear" w:color="auto" w:fill="FFFFFF"/>
              </w:rPr>
              <w:lastRenderedPageBreak/>
              <w:t>Увеличение</w:t>
            </w:r>
            <w:r w:rsidRPr="007E532F">
              <w:t xml:space="preserve"> </w:t>
            </w:r>
            <w:r>
              <w:t>д</w:t>
            </w:r>
            <w:r w:rsidRPr="007E532F">
              <w:t>ол</w:t>
            </w:r>
            <w:r>
              <w:t>и</w:t>
            </w:r>
            <w:r w:rsidRPr="007E532F">
              <w:t xml:space="preserve"> детей, отдохнувших и оздоровленных в летний период к общему числу </w:t>
            </w:r>
            <w:r w:rsidRPr="007E532F">
              <w:lastRenderedPageBreak/>
              <w:t>школьников</w:t>
            </w:r>
            <w:r>
              <w:t xml:space="preserve"> к 2034 году до 68%.</w:t>
            </w:r>
          </w:p>
          <w:p w:rsidR="00A8570F" w:rsidRPr="008A3177" w:rsidRDefault="00A8570F" w:rsidP="00A8570F">
            <w:pPr>
              <w:tabs>
                <w:tab w:val="left" w:pos="6304"/>
              </w:tabs>
              <w:ind w:left="34"/>
              <w:rPr>
                <w:rFonts w:eastAsiaTheme="minorEastAsia"/>
              </w:rPr>
            </w:pPr>
          </w:p>
        </w:tc>
      </w:tr>
    </w:tbl>
    <w:p w:rsidR="00A8570F" w:rsidRPr="003504E4" w:rsidRDefault="00A8570F" w:rsidP="00A8570F">
      <w:pPr>
        <w:ind w:left="993" w:right="406"/>
        <w:jc w:val="center"/>
        <w:rPr>
          <w:rFonts w:eastAsiaTheme="minorEastAsia"/>
          <w:b/>
          <w:sz w:val="28"/>
          <w:szCs w:val="28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t>Приложение 7</w:t>
      </w:r>
    </w:p>
    <w:p w:rsidR="00A8570F" w:rsidRDefault="00A8570F" w:rsidP="00A8570F">
      <w:pPr>
        <w:rPr>
          <w:sz w:val="20"/>
          <w:szCs w:val="20"/>
        </w:rPr>
      </w:pPr>
    </w:p>
    <w:p w:rsidR="00A8570F" w:rsidRPr="00AB7DDB" w:rsidRDefault="00A8570F" w:rsidP="00A8570F">
      <w:pPr>
        <w:widowControl w:val="0"/>
        <w:autoSpaceDE w:val="0"/>
        <w:autoSpaceDN w:val="0"/>
        <w:adjustRightInd w:val="0"/>
        <w:ind w:left="709" w:right="548"/>
        <w:jc w:val="center"/>
        <w:rPr>
          <w:b/>
        </w:rPr>
      </w:pPr>
      <w:r w:rsidRPr="00AB7DDB">
        <w:rPr>
          <w:b/>
        </w:rPr>
        <w:t xml:space="preserve">ПАСПОРТ ПОДПРОГРАММЫ </w:t>
      </w:r>
      <w:r>
        <w:rPr>
          <w:b/>
        </w:rPr>
        <w:t>№6</w:t>
      </w:r>
    </w:p>
    <w:p w:rsidR="00A8570F" w:rsidRPr="00AB7DDB" w:rsidRDefault="00A8570F" w:rsidP="00A8570F">
      <w:pPr>
        <w:widowControl w:val="0"/>
        <w:autoSpaceDE w:val="0"/>
        <w:autoSpaceDN w:val="0"/>
        <w:adjustRightInd w:val="0"/>
        <w:ind w:left="709" w:right="548"/>
        <w:jc w:val="center"/>
        <w:rPr>
          <w:b/>
        </w:rPr>
      </w:pPr>
      <w:r w:rsidRPr="00AB7DDB">
        <w:rPr>
          <w:b/>
        </w:rPr>
        <w:t>" Обеспечение реализации муниципальной программы</w:t>
      </w:r>
    </w:p>
    <w:p w:rsidR="00A8570F" w:rsidRPr="00AB7DDB" w:rsidRDefault="00A8570F" w:rsidP="00A8570F">
      <w:pPr>
        <w:widowControl w:val="0"/>
        <w:autoSpaceDE w:val="0"/>
        <w:autoSpaceDN w:val="0"/>
        <w:adjustRightInd w:val="0"/>
        <w:ind w:left="709" w:right="548"/>
        <w:jc w:val="center"/>
        <w:rPr>
          <w:b/>
        </w:rPr>
      </w:pPr>
      <w:r w:rsidRPr="00AB7DDB">
        <w:rPr>
          <w:b/>
        </w:rPr>
        <w:t xml:space="preserve"> и прочие мероприятия в области образования " </w:t>
      </w:r>
    </w:p>
    <w:p w:rsidR="00A8570F" w:rsidRPr="00AB7DDB" w:rsidRDefault="00A8570F" w:rsidP="00A8570F">
      <w:pPr>
        <w:widowControl w:val="0"/>
        <w:autoSpaceDE w:val="0"/>
        <w:autoSpaceDN w:val="0"/>
        <w:adjustRightInd w:val="0"/>
        <w:ind w:left="709" w:right="548"/>
        <w:jc w:val="center"/>
        <w:rPr>
          <w:b/>
        </w:rPr>
      </w:pPr>
      <w:r w:rsidRPr="00AB7DDB">
        <w:rPr>
          <w:b/>
        </w:rPr>
        <w:t xml:space="preserve">МУНИЦИПАЛЬНОЙ ПРОГРАММЫ </w:t>
      </w:r>
    </w:p>
    <w:p w:rsidR="00A8570F" w:rsidRPr="00AB7DDB" w:rsidRDefault="00A8570F" w:rsidP="00A8570F">
      <w:pPr>
        <w:widowControl w:val="0"/>
        <w:autoSpaceDE w:val="0"/>
        <w:autoSpaceDN w:val="0"/>
        <w:adjustRightInd w:val="0"/>
        <w:ind w:left="709" w:right="548"/>
        <w:jc w:val="center"/>
        <w:rPr>
          <w:b/>
        </w:rPr>
      </w:pPr>
      <w:r>
        <w:rPr>
          <w:b/>
        </w:rPr>
        <w:t>"Развитие образования на 2024</w:t>
      </w:r>
      <w:r w:rsidRPr="00AB7DDB">
        <w:rPr>
          <w:b/>
        </w:rPr>
        <w:t>-20</w:t>
      </w:r>
      <w:r>
        <w:rPr>
          <w:b/>
        </w:rPr>
        <w:t>34</w:t>
      </w:r>
      <w:r w:rsidRPr="00AB7DDB">
        <w:rPr>
          <w:b/>
        </w:rPr>
        <w:t xml:space="preserve"> гг. "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5831"/>
      </w:tblGrid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 xml:space="preserve">Наименование муниципальной программы 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pStyle w:val="ConsPlusNonformat"/>
              <w:ind w:left="53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2024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70F" w:rsidRPr="00AB7DDB" w:rsidTr="00A8570F">
        <w:trPr>
          <w:trHeight w:val="568"/>
        </w:trPr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>Наименование подпрограммы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ind w:left="53" w:right="34"/>
            </w:pPr>
            <w:r w:rsidRPr="00AB7DDB"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 xml:space="preserve">Ответственный исполнитель подпрограммы 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widowControl w:val="0"/>
              <w:ind w:left="53" w:right="34"/>
              <w:outlineLvl w:val="4"/>
            </w:pPr>
            <w:r w:rsidRPr="00AB7DDB">
              <w:t>Управление образования администрации Киренского муниципального района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  <w:outlineLvl w:val="4"/>
            </w:pPr>
            <w:r w:rsidRPr="00AB7DDB">
              <w:t>Участники подпрограммы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widowControl w:val="0"/>
              <w:ind w:left="53" w:right="34"/>
              <w:outlineLvl w:val="4"/>
            </w:pPr>
            <w:r w:rsidRPr="00AB7DDB">
              <w:t>МКУ «Центр развития образования»</w:t>
            </w:r>
          </w:p>
        </w:tc>
      </w:tr>
      <w:tr w:rsidR="00A8570F" w:rsidRPr="00AB7DDB" w:rsidTr="00A8570F">
        <w:trPr>
          <w:trHeight w:val="551"/>
        </w:trPr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  <w:outlineLvl w:val="4"/>
            </w:pPr>
            <w:r w:rsidRPr="00AB7DDB">
              <w:t xml:space="preserve">Цель подпрограммы </w:t>
            </w:r>
          </w:p>
        </w:tc>
        <w:tc>
          <w:tcPr>
            <w:tcW w:w="5831" w:type="dxa"/>
          </w:tcPr>
          <w:p w:rsidR="00A8570F" w:rsidRPr="00AB7DDB" w:rsidRDefault="00A8570F" w:rsidP="00A8570F">
            <w:pPr>
              <w:shd w:val="clear" w:color="auto" w:fill="FFFFFF"/>
              <w:tabs>
                <w:tab w:val="left" w:pos="4956"/>
                <w:tab w:val="left" w:pos="10620"/>
              </w:tabs>
              <w:ind w:left="53" w:right="34"/>
            </w:pPr>
            <w:r w:rsidRPr="007E532F"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  <w:outlineLvl w:val="4"/>
            </w:pPr>
            <w:r w:rsidRPr="00AB7DDB">
              <w:t>Задачи подпрограммы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34"/>
            </w:pPr>
            <w:r w:rsidRPr="00AB7DDB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  <w:outlineLvl w:val="4"/>
            </w:pPr>
            <w:r w:rsidRPr="00AB7DDB">
              <w:t>Сроки реализации муниципальной подпрограммы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widowControl w:val="0"/>
              <w:ind w:left="53" w:right="34"/>
              <w:outlineLvl w:val="4"/>
            </w:pPr>
            <w:r>
              <w:t>2024</w:t>
            </w:r>
            <w:r w:rsidRPr="00AB7DDB">
              <w:t>-20</w:t>
            </w:r>
            <w:r>
              <w:t>34</w:t>
            </w:r>
            <w:r w:rsidRPr="00AB7DDB">
              <w:t xml:space="preserve"> годы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>Целевые показатели муниципальной подпрограммы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r>
              <w:t>Д</w:t>
            </w:r>
            <w:r w:rsidRPr="00CC2AB4">
              <w:t>оля родителей (законных представителей), удовлетворенных созданием условий для получения доступного и качественного образования детей</w:t>
            </w:r>
          </w:p>
        </w:tc>
      </w:tr>
      <w:tr w:rsidR="00A8570F" w:rsidRPr="00AB7DDB" w:rsidTr="00A8570F">
        <w:trPr>
          <w:trHeight w:val="1011"/>
        </w:trPr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 xml:space="preserve">Перечень основных мероприятий подпрограммы 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suppressAutoHyphens/>
              <w:ind w:left="53" w:right="34"/>
            </w:pPr>
            <w:r>
              <w:t>1.О</w:t>
            </w:r>
            <w:r w:rsidRPr="00AB7DDB">
              <w:t>беспечение</w:t>
            </w:r>
            <w:r>
              <w:t xml:space="preserve"> </w:t>
            </w:r>
            <w:proofErr w:type="gramStart"/>
            <w:r w:rsidRPr="00AB7DDB">
              <w:t>деятельности</w:t>
            </w:r>
            <w:r>
              <w:t xml:space="preserve"> </w:t>
            </w:r>
            <w:r w:rsidRPr="00AB7DDB">
              <w:t>Управления</w:t>
            </w:r>
            <w:r>
              <w:t xml:space="preserve"> </w:t>
            </w:r>
            <w:r w:rsidRPr="00AB7DDB">
              <w:t>образования администрации Киренского муниципального района</w:t>
            </w:r>
            <w:proofErr w:type="gramEnd"/>
          </w:p>
          <w:p w:rsidR="00A8570F" w:rsidRPr="00AB7DDB" w:rsidRDefault="00A8570F" w:rsidP="00A8570F">
            <w:pPr>
              <w:suppressAutoHyphens/>
              <w:ind w:left="53" w:right="34"/>
            </w:pPr>
            <w:r>
              <w:t>2.О</w:t>
            </w:r>
            <w:r w:rsidRPr="00AB7DDB">
              <w:t>беспечение деятельности МКУ «Центр развития образования»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>Перечень ведомственных целевых программ, входящих в состав подпрограммы</w:t>
            </w:r>
          </w:p>
        </w:tc>
        <w:tc>
          <w:tcPr>
            <w:tcW w:w="5831" w:type="dxa"/>
            <w:vAlign w:val="center"/>
          </w:tcPr>
          <w:p w:rsidR="00A8570F" w:rsidRPr="00AB7DDB" w:rsidRDefault="00A8570F" w:rsidP="00A8570F">
            <w:pPr>
              <w:widowControl w:val="0"/>
              <w:ind w:right="34"/>
              <w:outlineLvl w:val="4"/>
            </w:pPr>
            <w:r w:rsidRPr="00AB7DDB">
              <w:t>отсутствуют</w:t>
            </w:r>
          </w:p>
        </w:tc>
      </w:tr>
      <w:tr w:rsidR="00A8570F" w:rsidRPr="00AB7DDB" w:rsidTr="00A8570F">
        <w:trPr>
          <w:trHeight w:val="2237"/>
        </w:trPr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t>Ресурсное обеспечение подпрограммы</w:t>
            </w:r>
          </w:p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</w:p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</w:p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</w:p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</w:p>
        </w:tc>
        <w:tc>
          <w:tcPr>
            <w:tcW w:w="5831" w:type="dxa"/>
            <w:vAlign w:val="center"/>
          </w:tcPr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подпрограммы составляет 520202,9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 xml:space="preserve"> 50216,4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46555,2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46634,5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47099,6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47099,6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 год – 47099,6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47099,6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47099,6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47099,6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47099,6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47099,6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67024,0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0,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0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 – 8378,0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453178,9</w:t>
            </w:r>
            <w:r w:rsidR="00A8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22BA0">
              <w:rPr>
                <w:rFonts w:ascii="Times New Roman" w:hAnsi="Times New Roman" w:cs="Times New Roman"/>
                <w:sz w:val="24"/>
                <w:szCs w:val="24"/>
              </w:rPr>
              <w:t>50516,4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46555,2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422BA0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46634,5</w:t>
            </w:r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570F"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38721,6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38721,6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38721,6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38721,6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 – 38721,6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322460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 – 38721,6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Default="00A8570F" w:rsidP="00A8570F">
            <w:pPr>
              <w:pStyle w:val="ConsPlusCel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 – 38721,6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8570F" w:rsidRPr="00AB7DDB" w:rsidRDefault="00A8570F" w:rsidP="00A8570F">
            <w:pPr>
              <w:ind w:right="34"/>
            </w:pPr>
            <w:r>
              <w:t>2034 год – 38721,6</w:t>
            </w:r>
            <w:r w:rsidRPr="00322460">
              <w:t xml:space="preserve"> тыс</w:t>
            </w:r>
            <w:proofErr w:type="gramStart"/>
            <w:r w:rsidRPr="00322460">
              <w:t>.р</w:t>
            </w:r>
            <w:proofErr w:type="gramEnd"/>
            <w:r w:rsidRPr="00322460">
              <w:t>уб.</w:t>
            </w:r>
          </w:p>
        </w:tc>
      </w:tr>
      <w:tr w:rsidR="00A8570F" w:rsidRPr="00AB7DDB" w:rsidTr="00A8570F">
        <w:tc>
          <w:tcPr>
            <w:tcW w:w="3100" w:type="dxa"/>
            <w:vAlign w:val="center"/>
          </w:tcPr>
          <w:p w:rsidR="00A8570F" w:rsidRPr="00AB7DDB" w:rsidRDefault="00A8570F" w:rsidP="00A8570F">
            <w:pPr>
              <w:widowControl w:val="0"/>
              <w:tabs>
                <w:tab w:val="left" w:pos="2302"/>
              </w:tabs>
              <w:ind w:left="34" w:right="548"/>
            </w:pPr>
            <w:r w:rsidRPr="00AB7DDB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31" w:type="dxa"/>
            <w:vAlign w:val="center"/>
          </w:tcPr>
          <w:p w:rsidR="00A8570F" w:rsidRDefault="00A8570F" w:rsidP="00A8570F">
            <w:r>
              <w:rPr>
                <w:color w:val="000000"/>
                <w:shd w:val="clear" w:color="auto" w:fill="FFFFFF"/>
              </w:rPr>
              <w:t>Увеличение</w:t>
            </w:r>
            <w:r w:rsidRPr="00CC2AB4">
              <w:t xml:space="preserve"> дол</w:t>
            </w:r>
            <w:r>
              <w:t>и</w:t>
            </w:r>
            <w:r w:rsidRPr="00CC2AB4"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</w:t>
            </w:r>
            <w:r>
              <w:t xml:space="preserve"> к 2034 году до 90%</w:t>
            </w:r>
          </w:p>
          <w:p w:rsidR="00A8570F" w:rsidRPr="00AB7DDB" w:rsidRDefault="00A8570F" w:rsidP="00A8570F">
            <w:pPr>
              <w:ind w:right="34"/>
            </w:pPr>
          </w:p>
        </w:tc>
      </w:tr>
    </w:tbl>
    <w:p w:rsidR="00A8570F" w:rsidRDefault="00A8570F" w:rsidP="00A8570F">
      <w:pPr>
        <w:rPr>
          <w:sz w:val="20"/>
          <w:szCs w:val="20"/>
        </w:rPr>
      </w:pPr>
    </w:p>
    <w:p w:rsidR="00643017" w:rsidRDefault="00643017" w:rsidP="00A8570F">
      <w:pPr>
        <w:rPr>
          <w:sz w:val="20"/>
          <w:szCs w:val="20"/>
        </w:rPr>
      </w:pPr>
    </w:p>
    <w:p w:rsidR="002002EB" w:rsidRDefault="002002EB" w:rsidP="002002EB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>
        <w:rPr>
          <w:b/>
          <w:lang w:eastAsia="en-US"/>
        </w:rPr>
        <w:t>Приложение 8</w:t>
      </w:r>
    </w:p>
    <w:p w:rsidR="00643017" w:rsidRPr="00643017" w:rsidRDefault="00643017" w:rsidP="00643017">
      <w:pPr>
        <w:rPr>
          <w:sz w:val="20"/>
          <w:szCs w:val="20"/>
        </w:rPr>
      </w:pPr>
    </w:p>
    <w:p w:rsidR="00643017" w:rsidRDefault="00643017" w:rsidP="00643017">
      <w:pPr>
        <w:rPr>
          <w:sz w:val="20"/>
          <w:szCs w:val="20"/>
        </w:rPr>
      </w:pPr>
    </w:p>
    <w:p w:rsidR="00643017" w:rsidRPr="00701B43" w:rsidRDefault="00643017" w:rsidP="006430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B43">
        <w:rPr>
          <w:b/>
        </w:rPr>
        <w:t xml:space="preserve">ПАСПОРТ ПОДПРОГРАММЫ № </w:t>
      </w:r>
      <w:r>
        <w:rPr>
          <w:b/>
        </w:rPr>
        <w:t>7</w:t>
      </w:r>
    </w:p>
    <w:p w:rsidR="00643017" w:rsidRDefault="00643017" w:rsidP="00643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B43">
        <w:rPr>
          <w:b/>
        </w:rPr>
        <w:t>"</w:t>
      </w:r>
      <w:r>
        <w:rPr>
          <w:b/>
          <w:sz w:val="28"/>
          <w:szCs w:val="28"/>
        </w:rPr>
        <w:t xml:space="preserve">Педагогические кадры муниципального образования </w:t>
      </w:r>
    </w:p>
    <w:p w:rsidR="00643017" w:rsidRPr="00701B43" w:rsidRDefault="00643017" w:rsidP="0064301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Киренский</w:t>
      </w:r>
      <w:r w:rsidRPr="0095343A">
        <w:rPr>
          <w:b/>
          <w:sz w:val="28"/>
          <w:szCs w:val="28"/>
        </w:rPr>
        <w:t xml:space="preserve"> район</w:t>
      </w:r>
      <w:r w:rsidRPr="00701B43">
        <w:rPr>
          <w:b/>
        </w:rPr>
        <w:t>"</w:t>
      </w:r>
    </w:p>
    <w:p w:rsidR="00643017" w:rsidRPr="00701B43" w:rsidRDefault="00643017" w:rsidP="006430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1B43">
        <w:rPr>
          <w:b/>
        </w:rPr>
        <w:t>МУНИЦИПАЛЬНОЙ ПРОГРАММЫ КИРЕНСКОГО РАЙОНА</w:t>
      </w:r>
    </w:p>
    <w:p w:rsidR="00643017" w:rsidRDefault="00643017" w:rsidP="00643017">
      <w:pPr>
        <w:jc w:val="center"/>
        <w:rPr>
          <w:b/>
          <w:color w:val="000000"/>
        </w:rPr>
      </w:pPr>
      <w:r>
        <w:rPr>
          <w:b/>
          <w:color w:val="000000"/>
        </w:rPr>
        <w:t>«Развитие образования на 2024</w:t>
      </w:r>
      <w:r w:rsidRPr="00701B43">
        <w:rPr>
          <w:b/>
          <w:color w:val="000000"/>
        </w:rPr>
        <w:t>-20</w:t>
      </w:r>
      <w:r>
        <w:rPr>
          <w:b/>
          <w:color w:val="000000"/>
        </w:rPr>
        <w:t>34</w:t>
      </w:r>
      <w:r w:rsidRPr="00701B43">
        <w:rPr>
          <w:b/>
          <w:color w:val="000000"/>
        </w:rPr>
        <w:t xml:space="preserve"> гг.»</w:t>
      </w:r>
    </w:p>
    <w:p w:rsidR="00643017" w:rsidRPr="00701B43" w:rsidRDefault="00643017" w:rsidP="00643017">
      <w:pPr>
        <w:jc w:val="center"/>
        <w:rPr>
          <w:b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703"/>
      </w:tblGrid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Наименование муниципальной программы</w:t>
            </w:r>
          </w:p>
        </w:tc>
        <w:tc>
          <w:tcPr>
            <w:tcW w:w="5703" w:type="dxa"/>
            <w:vAlign w:val="center"/>
          </w:tcPr>
          <w:p w:rsidR="00643017" w:rsidRPr="00701B43" w:rsidRDefault="00643017" w:rsidP="00C3615A">
            <w:pPr>
              <w:widowControl w:val="0"/>
              <w:outlineLvl w:val="4"/>
            </w:pPr>
            <w:r w:rsidRPr="00701B43">
              <w:t>Развитие образования на 20</w:t>
            </w:r>
            <w:r>
              <w:t>24</w:t>
            </w:r>
            <w:r w:rsidRPr="00701B43">
              <w:t>-20</w:t>
            </w:r>
            <w:r>
              <w:t>34</w:t>
            </w:r>
            <w:r w:rsidRPr="00701B43">
              <w:t xml:space="preserve"> гг.</w:t>
            </w: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 xml:space="preserve">Наименование подпрограммы </w:t>
            </w:r>
          </w:p>
        </w:tc>
        <w:tc>
          <w:tcPr>
            <w:tcW w:w="5703" w:type="dxa"/>
            <w:vAlign w:val="center"/>
          </w:tcPr>
          <w:p w:rsidR="00643017" w:rsidRPr="00701B43" w:rsidRDefault="00643017" w:rsidP="00C3615A">
            <w:pPr>
              <w:widowControl w:val="0"/>
              <w:outlineLvl w:val="4"/>
            </w:pPr>
            <w:r w:rsidRPr="00E14803">
              <w:t>Педагогические кадры муниципального образования Киренский район</w:t>
            </w:r>
          </w:p>
        </w:tc>
      </w:tr>
      <w:tr w:rsidR="00643017" w:rsidRPr="004D14EE" w:rsidTr="00643017">
        <w:trPr>
          <w:trHeight w:val="433"/>
        </w:trPr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 xml:space="preserve">Ответственный исполнитель подпрограммы </w:t>
            </w:r>
          </w:p>
        </w:tc>
        <w:tc>
          <w:tcPr>
            <w:tcW w:w="5703" w:type="dxa"/>
            <w:vAlign w:val="center"/>
          </w:tcPr>
          <w:p w:rsidR="00643017" w:rsidRPr="00701B43" w:rsidRDefault="00643017" w:rsidP="00C3615A">
            <w:pPr>
              <w:widowControl w:val="0"/>
              <w:outlineLvl w:val="4"/>
            </w:pPr>
            <w:r w:rsidRPr="00701B43">
              <w:t>Управление образования администрации Киренского муниципального района.</w:t>
            </w: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Участники подпрограммы</w:t>
            </w:r>
          </w:p>
        </w:tc>
        <w:tc>
          <w:tcPr>
            <w:tcW w:w="5703" w:type="dxa"/>
            <w:vAlign w:val="center"/>
          </w:tcPr>
          <w:p w:rsidR="00643017" w:rsidRPr="007E5B33" w:rsidRDefault="00643017" w:rsidP="00C3615A">
            <w:pPr>
              <w:widowControl w:val="0"/>
            </w:pPr>
            <w:r w:rsidRPr="008D0C5C">
              <w:t xml:space="preserve">МКУ «Центр развития образования», дошкольные образовательные учреждения Киренского района, </w:t>
            </w:r>
            <w:r>
              <w:lastRenderedPageBreak/>
              <w:t>Обще</w:t>
            </w:r>
            <w:r w:rsidRPr="008D0C5C">
              <w:t>образовательные учреждения Киренского района</w:t>
            </w: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lastRenderedPageBreak/>
              <w:t>Цель подпрограммы</w:t>
            </w:r>
          </w:p>
        </w:tc>
        <w:tc>
          <w:tcPr>
            <w:tcW w:w="5703" w:type="dxa"/>
            <w:vAlign w:val="center"/>
          </w:tcPr>
          <w:p w:rsidR="00643017" w:rsidRPr="00B76B8B" w:rsidRDefault="00643017" w:rsidP="00C3615A">
            <w:pPr>
              <w:widowControl w:val="0"/>
              <w:rPr>
                <w:highlight w:val="yellow"/>
              </w:rPr>
            </w:pPr>
            <w:r w:rsidRPr="00D54FEE">
              <w:t>Обеспечение системы образования района высококвалифицированными педагогическими кадрами.</w:t>
            </w:r>
            <w:r w:rsidRPr="00D54FEE">
              <w:rPr>
                <w:color w:val="FF0000"/>
              </w:rPr>
              <w:t xml:space="preserve"> </w:t>
            </w:r>
          </w:p>
        </w:tc>
      </w:tr>
      <w:tr w:rsidR="00643017" w:rsidRPr="004D14EE" w:rsidTr="00643017">
        <w:trPr>
          <w:trHeight w:val="577"/>
        </w:trPr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Задачи подпрограммы</w:t>
            </w:r>
          </w:p>
        </w:tc>
        <w:tc>
          <w:tcPr>
            <w:tcW w:w="5703" w:type="dxa"/>
            <w:vAlign w:val="center"/>
          </w:tcPr>
          <w:p w:rsidR="00643017" w:rsidRPr="00B76B8B" w:rsidRDefault="00643017" w:rsidP="00C3615A">
            <w:pPr>
              <w:tabs>
                <w:tab w:val="left" w:pos="34"/>
                <w:tab w:val="left" w:pos="317"/>
              </w:tabs>
              <w:suppressAutoHyphens/>
              <w:ind w:left="34"/>
              <w:rPr>
                <w:b/>
                <w:highlight w:val="yellow"/>
              </w:rPr>
            </w:pPr>
            <w:r>
              <w:rPr>
                <w:color w:val="000000"/>
              </w:rPr>
              <w:t xml:space="preserve">Обеспечить укомплектованность </w:t>
            </w:r>
            <w:r>
              <w:t xml:space="preserve">образовательных организаций педагогическими </w:t>
            </w:r>
            <w:r>
              <w:rPr>
                <w:color w:val="000000"/>
              </w:rPr>
              <w:t xml:space="preserve">кадрами, привлечение молодых специалистов и выпускников </w:t>
            </w:r>
            <w:r>
              <w:t>учреждений высшего и среднего профессионального образования.</w:t>
            </w: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Сроки реализации подпрограммы</w:t>
            </w:r>
          </w:p>
        </w:tc>
        <w:tc>
          <w:tcPr>
            <w:tcW w:w="5703" w:type="dxa"/>
            <w:vAlign w:val="center"/>
          </w:tcPr>
          <w:p w:rsidR="00643017" w:rsidRPr="00701B43" w:rsidRDefault="00643017" w:rsidP="00C3615A">
            <w:pPr>
              <w:widowControl w:val="0"/>
            </w:pPr>
            <w:r>
              <w:t>2024- 2034</w:t>
            </w:r>
            <w:r w:rsidRPr="00701B43">
              <w:t xml:space="preserve"> гг.</w:t>
            </w: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Целевые показатели подпрограммы</w:t>
            </w:r>
          </w:p>
        </w:tc>
        <w:tc>
          <w:tcPr>
            <w:tcW w:w="5703" w:type="dxa"/>
            <w:vAlign w:val="center"/>
          </w:tcPr>
          <w:p w:rsidR="00643017" w:rsidRPr="00701B43" w:rsidRDefault="00643017" w:rsidP="00C3615A">
            <w:r w:rsidRPr="004963C7">
              <w:t>Процент укомплектованности образовательных организаций педагогическими кадрами</w:t>
            </w:r>
          </w:p>
        </w:tc>
      </w:tr>
      <w:tr w:rsidR="00643017" w:rsidRPr="004D14EE" w:rsidTr="00643017">
        <w:trPr>
          <w:trHeight w:val="1132"/>
        </w:trPr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Перечень</w:t>
            </w:r>
            <w:r>
              <w:t xml:space="preserve"> </w:t>
            </w:r>
            <w:r w:rsidRPr="00701B43">
              <w:t>основных мероприятий подпрограммы</w:t>
            </w:r>
          </w:p>
        </w:tc>
        <w:tc>
          <w:tcPr>
            <w:tcW w:w="5703" w:type="dxa"/>
            <w:vAlign w:val="center"/>
          </w:tcPr>
          <w:p w:rsidR="00643017" w:rsidRDefault="00643017" w:rsidP="00C3615A">
            <w:pPr>
              <w:pStyle w:val="a6"/>
              <w:tabs>
                <w:tab w:val="left" w:pos="276"/>
              </w:tabs>
              <w:ind w:left="0"/>
            </w:pPr>
            <w:r>
              <w:t>1.П</w:t>
            </w:r>
            <w:r w:rsidRPr="009C0E48">
              <w:t>редоставлени</w:t>
            </w:r>
            <w:r>
              <w:t>е</w:t>
            </w:r>
            <w:r w:rsidRPr="009C0E48">
              <w:t xml:space="preserve"> денежной выплаты молодым и приглашенным специалистам, прибывшим на работу в учреждения образования Киренского района</w:t>
            </w:r>
            <w:r>
              <w:t>.</w:t>
            </w:r>
          </w:p>
          <w:p w:rsidR="00643017" w:rsidRPr="000127BB" w:rsidRDefault="00643017" w:rsidP="00C3615A">
            <w:pPr>
              <w:pStyle w:val="a6"/>
              <w:tabs>
                <w:tab w:val="left" w:pos="276"/>
              </w:tabs>
              <w:ind w:left="0"/>
            </w:pPr>
            <w:r>
              <w:t>2.П</w:t>
            </w:r>
            <w:r w:rsidRPr="009C0E48">
              <w:t>редоставлени</w:t>
            </w:r>
            <w:r>
              <w:t>е</w:t>
            </w:r>
            <w:r w:rsidRPr="009C0E48">
              <w:t xml:space="preserve">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</w:t>
            </w:r>
            <w:r w:rsidRPr="000127BB">
              <w:t>основании заключенных договоров о целевом обучении</w:t>
            </w:r>
          </w:p>
          <w:p w:rsidR="00643017" w:rsidRDefault="00643017" w:rsidP="00C3615A">
            <w:pPr>
              <w:pStyle w:val="a6"/>
              <w:tabs>
                <w:tab w:val="left" w:pos="276"/>
              </w:tabs>
              <w:ind w:left="0"/>
            </w:pPr>
            <w:r w:rsidRPr="000127BB">
              <w:t>3.Обеспечение жильем педагогических работников</w:t>
            </w:r>
          </w:p>
          <w:p w:rsidR="00643017" w:rsidRDefault="00643017" w:rsidP="00C3615A">
            <w:pPr>
              <w:pStyle w:val="a6"/>
              <w:tabs>
                <w:tab w:val="left" w:pos="276"/>
              </w:tabs>
              <w:ind w:left="0"/>
            </w:pPr>
            <w:r>
              <w:t>4.</w:t>
            </w:r>
            <w:r w:rsidRPr="00C03892">
              <w:t>Поощрение, награждение и чевствование педагогов-участников различных мероприятий и конкурсов</w:t>
            </w:r>
          </w:p>
          <w:p w:rsidR="00643017" w:rsidRPr="009C0E48" w:rsidRDefault="00643017" w:rsidP="00C3615A">
            <w:pPr>
              <w:pStyle w:val="a6"/>
              <w:tabs>
                <w:tab w:val="left" w:pos="276"/>
              </w:tabs>
              <w:ind w:left="0"/>
            </w:pPr>
            <w:r>
              <w:t>5.</w:t>
            </w:r>
            <w:r w:rsidRPr="00C03892">
              <w:t>Органи</w:t>
            </w:r>
            <w:r>
              <w:t>з</w:t>
            </w:r>
            <w:r w:rsidRPr="00C03892">
              <w:t>ация и подготовка к проведению мероприятий районных семинаров, конференций, конкурсов.</w:t>
            </w:r>
          </w:p>
        </w:tc>
      </w:tr>
      <w:tr w:rsidR="00643017" w:rsidRPr="004D14EE" w:rsidTr="00643017">
        <w:trPr>
          <w:trHeight w:val="1016"/>
        </w:trPr>
        <w:tc>
          <w:tcPr>
            <w:tcW w:w="3369" w:type="dxa"/>
            <w:vAlign w:val="center"/>
          </w:tcPr>
          <w:p w:rsidR="00643017" w:rsidRPr="00704E95" w:rsidRDefault="00643017" w:rsidP="00C3615A">
            <w:pPr>
              <w:widowControl w:val="0"/>
            </w:pPr>
            <w:r w:rsidRPr="00704E95">
              <w:t>Перечень ведомственных целевых программ, входящих в состав подпрограммы</w:t>
            </w:r>
          </w:p>
        </w:tc>
        <w:tc>
          <w:tcPr>
            <w:tcW w:w="5703" w:type="dxa"/>
            <w:vAlign w:val="center"/>
          </w:tcPr>
          <w:p w:rsidR="00643017" w:rsidRPr="00704E95" w:rsidRDefault="00643017" w:rsidP="00C3615A">
            <w:pPr>
              <w:rPr>
                <w:color w:val="000000"/>
              </w:rPr>
            </w:pPr>
            <w:r>
              <w:t xml:space="preserve">Отсутствуют </w:t>
            </w:r>
          </w:p>
          <w:p w:rsidR="00643017" w:rsidRPr="00704E95" w:rsidRDefault="00643017" w:rsidP="00C3615A">
            <w:pPr>
              <w:ind w:firstLine="276"/>
              <w:rPr>
                <w:rFonts w:eastAsia="Calibri"/>
              </w:rPr>
            </w:pP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Ресурсное обеспечение подпрограммы</w:t>
            </w:r>
          </w:p>
        </w:tc>
        <w:tc>
          <w:tcPr>
            <w:tcW w:w="5703" w:type="dxa"/>
            <w:vAlign w:val="center"/>
          </w:tcPr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C72B6">
              <w:rPr>
                <w:rFonts w:eastAsia="Calibri"/>
              </w:rPr>
              <w:t>Финансирование подпрограммы осуществляется за счет средств бюджета</w:t>
            </w:r>
            <w:r w:rsidRPr="007E5B33">
              <w:rPr>
                <w:rFonts w:eastAsia="Calibri"/>
              </w:rPr>
              <w:t xml:space="preserve"> МО Киренский район</w:t>
            </w:r>
            <w:r>
              <w:rPr>
                <w:rFonts w:eastAsia="Calibri"/>
              </w:rPr>
              <w:t>.</w:t>
            </w:r>
            <w:r w:rsidRPr="007E5B33">
              <w:rPr>
                <w:rFonts w:eastAsia="Calibri"/>
              </w:rPr>
              <w:t xml:space="preserve"> Общий</w:t>
            </w:r>
            <w:r w:rsidRPr="000C72B6">
              <w:rPr>
                <w:rFonts w:eastAsia="Calibri"/>
              </w:rPr>
              <w:t xml:space="preserve"> объем финансирования подпрограммы составляет </w:t>
            </w:r>
            <w:r w:rsidR="00422BA0">
              <w:rPr>
                <w:rFonts w:eastAsia="Calibri"/>
              </w:rPr>
              <w:t>1303,5</w:t>
            </w:r>
            <w:r>
              <w:rPr>
                <w:rFonts w:eastAsia="Calibri"/>
              </w:rPr>
              <w:t xml:space="preserve"> </w:t>
            </w:r>
            <w:r w:rsidRPr="000C72B6">
              <w:rPr>
                <w:rFonts w:eastAsia="Calibri"/>
              </w:rPr>
              <w:t>тыс. рублей, в том числе по годам: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C72B6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0C72B6">
              <w:rPr>
                <w:rFonts w:eastAsia="Calibri"/>
              </w:rPr>
              <w:t xml:space="preserve"> год –</w:t>
            </w:r>
            <w:r>
              <w:rPr>
                <w:rFonts w:eastAsia="Calibri"/>
              </w:rPr>
              <w:t xml:space="preserve"> </w:t>
            </w:r>
            <w:r w:rsidR="00422BA0">
              <w:rPr>
                <w:rFonts w:eastAsia="Calibri"/>
              </w:rPr>
              <w:t>418</w:t>
            </w:r>
            <w:r>
              <w:rPr>
                <w:rFonts w:eastAsia="Calibri"/>
              </w:rPr>
              <w:t>,0</w:t>
            </w:r>
            <w:r w:rsidR="00422BA0">
              <w:rPr>
                <w:rFonts w:eastAsia="Calibri"/>
              </w:rPr>
              <w:t xml:space="preserve"> </w:t>
            </w:r>
            <w:r w:rsidRPr="000C72B6">
              <w:rPr>
                <w:rFonts w:eastAsia="Calibri"/>
              </w:rPr>
              <w:t>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Pr="000C72B6">
              <w:rPr>
                <w:rFonts w:eastAsia="Calibri"/>
              </w:rPr>
              <w:t xml:space="preserve"> год –</w:t>
            </w:r>
            <w:r w:rsidR="00422BA0">
              <w:rPr>
                <w:rFonts w:eastAsia="Calibri"/>
              </w:rPr>
              <w:t xml:space="preserve"> 434,3</w:t>
            </w:r>
            <w:r w:rsidRPr="000C72B6">
              <w:rPr>
                <w:rFonts w:eastAsia="Calibri"/>
              </w:rPr>
              <w:t xml:space="preserve">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  <w:r w:rsidRPr="000C72B6">
              <w:rPr>
                <w:rFonts w:eastAsia="Calibri"/>
              </w:rPr>
              <w:t xml:space="preserve"> год – </w:t>
            </w:r>
            <w:r w:rsidR="00422BA0">
              <w:rPr>
                <w:rFonts w:eastAsia="Calibri"/>
              </w:rPr>
              <w:t>451,2</w:t>
            </w:r>
            <w:r w:rsidRPr="000C72B6">
              <w:rPr>
                <w:rFonts w:eastAsia="Calibri"/>
              </w:rPr>
              <w:t xml:space="preserve">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C72B6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0C72B6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0</w:t>
            </w:r>
            <w:r w:rsidRPr="000C72B6">
              <w:rPr>
                <w:rFonts w:eastAsia="Calibri"/>
              </w:rPr>
              <w:t>,0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C72B6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  <w:r w:rsidRPr="000C72B6">
              <w:rPr>
                <w:rFonts w:eastAsia="Calibri"/>
              </w:rPr>
              <w:t xml:space="preserve"> год –</w:t>
            </w:r>
            <w:r>
              <w:rPr>
                <w:rFonts w:eastAsia="Calibri"/>
              </w:rPr>
              <w:t xml:space="preserve"> 0,0</w:t>
            </w:r>
            <w:r w:rsidRPr="000C72B6">
              <w:rPr>
                <w:rFonts w:eastAsia="Calibri"/>
              </w:rPr>
              <w:t>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2029</w:t>
            </w:r>
            <w:r w:rsidRPr="000C72B6">
              <w:rPr>
                <w:rFonts w:eastAsia="Calibri"/>
              </w:rPr>
              <w:t xml:space="preserve"> год –</w:t>
            </w:r>
            <w:r>
              <w:rPr>
                <w:rFonts w:eastAsia="Calibri"/>
              </w:rPr>
              <w:t xml:space="preserve"> 0,0</w:t>
            </w:r>
            <w:r w:rsidRPr="000C72B6">
              <w:rPr>
                <w:rFonts w:eastAsia="Calibri"/>
              </w:rPr>
              <w:t xml:space="preserve">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2030</w:t>
            </w:r>
            <w:r w:rsidRPr="000C72B6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0</w:t>
            </w:r>
            <w:r w:rsidRPr="000C72B6">
              <w:rPr>
                <w:rFonts w:eastAsia="Calibri"/>
              </w:rPr>
              <w:t>,0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2031</w:t>
            </w:r>
            <w:r w:rsidRPr="000C72B6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0</w:t>
            </w:r>
            <w:r w:rsidRPr="000C72B6">
              <w:rPr>
                <w:rFonts w:eastAsia="Calibri"/>
              </w:rPr>
              <w:t>,0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2032</w:t>
            </w:r>
            <w:r w:rsidRPr="000C72B6">
              <w:rPr>
                <w:rFonts w:eastAsia="Calibri"/>
              </w:rPr>
              <w:t xml:space="preserve"> год –</w:t>
            </w:r>
            <w:r>
              <w:rPr>
                <w:rFonts w:eastAsia="Calibri"/>
              </w:rPr>
              <w:t xml:space="preserve"> 0,0</w:t>
            </w:r>
            <w:r w:rsidRPr="000C72B6">
              <w:rPr>
                <w:rFonts w:eastAsia="Calibri"/>
              </w:rPr>
              <w:t xml:space="preserve">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0C72B6" w:rsidRDefault="00643017" w:rsidP="00C3615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2033</w:t>
            </w:r>
            <w:r w:rsidRPr="000C72B6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0</w:t>
            </w:r>
            <w:r w:rsidRPr="000C72B6">
              <w:rPr>
                <w:rFonts w:eastAsia="Calibri"/>
              </w:rPr>
              <w:t>,0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уб.</w:t>
            </w:r>
          </w:p>
          <w:p w:rsidR="00643017" w:rsidRPr="00701B43" w:rsidRDefault="00643017" w:rsidP="00C3615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2034</w:t>
            </w:r>
            <w:r w:rsidRPr="000C72B6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0</w:t>
            </w:r>
            <w:r w:rsidRPr="000C72B6">
              <w:rPr>
                <w:rFonts w:eastAsia="Calibri"/>
              </w:rPr>
              <w:t>,0 тыс</w:t>
            </w:r>
            <w:proofErr w:type="gramStart"/>
            <w:r w:rsidRPr="000C72B6">
              <w:rPr>
                <w:rFonts w:eastAsia="Calibri"/>
              </w:rPr>
              <w:t>.р</w:t>
            </w:r>
            <w:proofErr w:type="gramEnd"/>
            <w:r w:rsidRPr="000C72B6">
              <w:rPr>
                <w:rFonts w:eastAsia="Calibri"/>
              </w:rPr>
              <w:t>уб</w:t>
            </w:r>
          </w:p>
        </w:tc>
      </w:tr>
      <w:tr w:rsidR="00643017" w:rsidRPr="004D14EE" w:rsidTr="00643017">
        <w:tc>
          <w:tcPr>
            <w:tcW w:w="3369" w:type="dxa"/>
            <w:vAlign w:val="center"/>
          </w:tcPr>
          <w:p w:rsidR="00643017" w:rsidRPr="00701B43" w:rsidRDefault="00643017" w:rsidP="00C3615A">
            <w:pPr>
              <w:widowControl w:val="0"/>
            </w:pPr>
            <w:r w:rsidRPr="00701B43">
              <w:t>Ожидаемые конечные результаты реализации подпрограммы</w:t>
            </w:r>
          </w:p>
        </w:tc>
        <w:tc>
          <w:tcPr>
            <w:tcW w:w="5703" w:type="dxa"/>
            <w:vAlign w:val="center"/>
          </w:tcPr>
          <w:p w:rsidR="00643017" w:rsidRPr="007E532F" w:rsidRDefault="00643017" w:rsidP="00C3615A">
            <w:r>
              <w:rPr>
                <w:color w:val="000000"/>
                <w:shd w:val="clear" w:color="auto" w:fill="FFFFFF"/>
              </w:rPr>
              <w:t>Увеличение</w:t>
            </w:r>
            <w:r w:rsidRPr="004963C7">
              <w:t xml:space="preserve"> </w:t>
            </w:r>
            <w:r>
              <w:t>п</w:t>
            </w:r>
            <w:r w:rsidRPr="004963C7">
              <w:t>роцент</w:t>
            </w:r>
            <w:r>
              <w:t>а</w:t>
            </w:r>
            <w:r w:rsidRPr="004963C7">
              <w:t xml:space="preserve"> укомплектованности образовательных организаций педагогическими кадрами</w:t>
            </w:r>
            <w:r>
              <w:t xml:space="preserve"> к 2034 году до 88%.</w:t>
            </w:r>
          </w:p>
          <w:p w:rsidR="00643017" w:rsidRPr="00701B43" w:rsidRDefault="00643017" w:rsidP="00C3615A">
            <w:pPr>
              <w:widowControl w:val="0"/>
            </w:pPr>
          </w:p>
        </w:tc>
      </w:tr>
    </w:tbl>
    <w:p w:rsidR="00A8570F" w:rsidRPr="00643017" w:rsidRDefault="00A8570F" w:rsidP="00643017">
      <w:pPr>
        <w:rPr>
          <w:sz w:val="20"/>
          <w:szCs w:val="20"/>
        </w:rPr>
      </w:pPr>
    </w:p>
    <w:sectPr w:rsidR="00A8570F" w:rsidRPr="00643017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6"/>
  </w:num>
  <w:num w:numId="5">
    <w:abstractNumId w:val="3"/>
  </w:num>
  <w:num w:numId="6">
    <w:abstractNumId w:val="5"/>
  </w:num>
  <w:num w:numId="7">
    <w:abstractNumId w:val="1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13"/>
  </w:num>
  <w:num w:numId="13">
    <w:abstractNumId w:val="27"/>
  </w:num>
  <w:num w:numId="14">
    <w:abstractNumId w:val="10"/>
  </w:num>
  <w:num w:numId="15">
    <w:abstractNumId w:val="1"/>
  </w:num>
  <w:num w:numId="16">
    <w:abstractNumId w:val="24"/>
  </w:num>
  <w:num w:numId="17">
    <w:abstractNumId w:val="7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2"/>
  </w:num>
  <w:num w:numId="24">
    <w:abstractNumId w:val="14"/>
  </w:num>
  <w:num w:numId="25">
    <w:abstractNumId w:val="9"/>
  </w:num>
  <w:num w:numId="26">
    <w:abstractNumId w:val="22"/>
  </w:num>
  <w:num w:numId="27">
    <w:abstractNumId w:val="25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67AF2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96EF7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02EB"/>
    <w:rsid w:val="00201FF7"/>
    <w:rsid w:val="0020278F"/>
    <w:rsid w:val="00212212"/>
    <w:rsid w:val="002206FB"/>
    <w:rsid w:val="00220FDA"/>
    <w:rsid w:val="00221DBC"/>
    <w:rsid w:val="002269DA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977D0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600D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2BA0"/>
    <w:rsid w:val="00423AB8"/>
    <w:rsid w:val="00425605"/>
    <w:rsid w:val="004301F4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42C7"/>
    <w:rsid w:val="00485953"/>
    <w:rsid w:val="004902B8"/>
    <w:rsid w:val="00490A68"/>
    <w:rsid w:val="004A3490"/>
    <w:rsid w:val="004A4D51"/>
    <w:rsid w:val="004A52FF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F0056"/>
    <w:rsid w:val="004F1773"/>
    <w:rsid w:val="004F3333"/>
    <w:rsid w:val="0050192C"/>
    <w:rsid w:val="0050352B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26F71"/>
    <w:rsid w:val="0064263E"/>
    <w:rsid w:val="00643017"/>
    <w:rsid w:val="0064593E"/>
    <w:rsid w:val="00650C78"/>
    <w:rsid w:val="00652151"/>
    <w:rsid w:val="00653B35"/>
    <w:rsid w:val="00655021"/>
    <w:rsid w:val="00663484"/>
    <w:rsid w:val="00663BA4"/>
    <w:rsid w:val="006645DA"/>
    <w:rsid w:val="00664949"/>
    <w:rsid w:val="00671FE5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05907"/>
    <w:rsid w:val="007147D9"/>
    <w:rsid w:val="0072024D"/>
    <w:rsid w:val="0072289B"/>
    <w:rsid w:val="0072461E"/>
    <w:rsid w:val="00730662"/>
    <w:rsid w:val="007331FE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216B"/>
    <w:rsid w:val="009176A7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275D"/>
    <w:rsid w:val="00A73A33"/>
    <w:rsid w:val="00A74083"/>
    <w:rsid w:val="00A83517"/>
    <w:rsid w:val="00A8570F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B70AE"/>
    <w:rsid w:val="00AC048D"/>
    <w:rsid w:val="00AC761C"/>
    <w:rsid w:val="00AD0BE2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0E86"/>
    <w:rsid w:val="00BC174C"/>
    <w:rsid w:val="00BC6292"/>
    <w:rsid w:val="00BD1AB8"/>
    <w:rsid w:val="00BD4F6E"/>
    <w:rsid w:val="00BD70D4"/>
    <w:rsid w:val="00BD7604"/>
    <w:rsid w:val="00BE2522"/>
    <w:rsid w:val="00BE4B34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3615A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6B7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761"/>
    <w:rsid w:val="00D67F3F"/>
    <w:rsid w:val="00D70A02"/>
    <w:rsid w:val="00D74F7A"/>
    <w:rsid w:val="00D7514C"/>
    <w:rsid w:val="00D758B5"/>
    <w:rsid w:val="00D7694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D4F15"/>
    <w:rsid w:val="00DE2886"/>
    <w:rsid w:val="00DF0E3C"/>
    <w:rsid w:val="00DF41C7"/>
    <w:rsid w:val="00E015CB"/>
    <w:rsid w:val="00E046E1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171D"/>
    <w:rsid w:val="00F54704"/>
    <w:rsid w:val="00F56B23"/>
    <w:rsid w:val="00F63BC9"/>
    <w:rsid w:val="00F751C2"/>
    <w:rsid w:val="00F770B8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A092D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8570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8570F"/>
    <w:pPr>
      <w:ind w:left="720"/>
      <w:contextualSpacing/>
    </w:pPr>
    <w:rPr>
      <w:rFonts w:eastAsia="Calibri"/>
      <w:sz w:val="26"/>
      <w:szCs w:val="20"/>
    </w:rPr>
  </w:style>
  <w:style w:type="character" w:customStyle="1" w:styleId="c1">
    <w:name w:val="c1"/>
    <w:basedOn w:val="a0"/>
    <w:rsid w:val="00A8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4A8E-7FB8-4253-9A39-CF8A2FA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19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67</cp:revision>
  <cp:lastPrinted>2022-03-28T09:02:00Z</cp:lastPrinted>
  <dcterms:created xsi:type="dcterms:W3CDTF">2019-01-31T07:19:00Z</dcterms:created>
  <dcterms:modified xsi:type="dcterms:W3CDTF">2024-03-22T01:37:00Z</dcterms:modified>
</cp:coreProperties>
</file>