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  <w:r>
        <w:rPr>
          <w:rFonts w:eastAsia="Times New Roman" w:cs="Times New Roman"/>
          <w:b w:val="false"/>
          <w:i w:val="false"/>
          <w:sz w:val="24"/>
        </w:rPr>
        <w:t>Экземпляр №  ______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8"/>
        </w:rPr>
        <w:t>Выборы мэра Жигаловского муниципального округа Иркутской области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t>14 сентября 2025 года</w:t>
        <w:b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ПРОТОКОЛ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Жигаловской территориальной избирательной комиссии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32"/>
        </w:rPr>
        <w:t xml:space="preserve">о результатах выборов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 w:val="false"/>
          <w:i w:val="false"/>
          <w:sz w:val="28"/>
        </w:rPr>
        <w:b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4"/>
        <w:gridCol w:w="1101"/>
      </w:tblGrid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участковых избирательных комиссий, образованных на соответствующей территории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24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поступивших протоколов об итогах голосования участковых избирательных комиссий, на основе которых составлен данный протокол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24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  <w:tr>
        <w:trPr>
          <w:cantSplit w:val="true"/>
        </w:trPr>
        <w:tc>
          <w:tcPr>
            <w:tcW w:w="9104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Суммарное число избирателей, внесенных в списки избирателей по данным избирательным участкам на момент окончания голосования, итоги голосования по которым были признаны недействительными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>
        <w:trPr>
          <w:cantSplit w:val="true"/>
        </w:trPr>
        <w:tc>
          <w:tcPr>
            <w:tcW w:w="102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br/>
              <w:t xml:space="preserve"> 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 с т а н о в и л а: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8"/>
        </w:rPr>
        <w:t xml:space="preserve"> </w:t>
      </w:r>
    </w:p>
    <w:tbl>
      <w:tblPr>
        <w:tblW w:w="106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7829"/>
        <w:gridCol w:w="394"/>
        <w:gridCol w:w="345"/>
        <w:gridCol w:w="342"/>
        <w:gridCol w:w="391"/>
        <w:gridCol w:w="343"/>
        <w:gridCol w:w="339"/>
      </w:tblGrid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8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4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2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3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4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5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6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7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погашенных избирательных бюллетеней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8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9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10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недействительных избирательных бюллетеней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3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11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действительных избирательных бюллетеней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5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А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утраченных избирательных бюллетеней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  <w:tr>
        <w:trPr>
          <w:trHeight w:val="566" w:hRule="atLeast"/>
          <w:cantSplit w:val="true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</w:t>
            </w:r>
          </w:p>
        </w:tc>
        <w:tc>
          <w:tcPr>
            <w:tcW w:w="7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Число избирательных бюллетеней, не учтенных при получении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</w:tr>
    </w:tbl>
    <w:p>
      <w:pPr>
        <w:pStyle w:val="Normal"/>
        <w:spacing w:lineRule="exact" w:line="14" w:before="0" w:after="0"/>
        <w:jc w:val="left"/>
        <w:rPr/>
      </w:pPr>
      <w:r>
        <w:rPr>
          <w:rFonts w:eastAsia="Times New Roman" w:cs="Times New Roman"/>
          <w:b w:val="false"/>
          <w:i w:val="false"/>
          <w:sz w:val="4"/>
        </w:rPr>
        <w:t xml:space="preserve"> </w:t>
      </w:r>
    </w:p>
    <w:tbl>
      <w:tblPr>
        <w:tblW w:w="106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7831"/>
        <w:gridCol w:w="5"/>
        <w:gridCol w:w="392"/>
        <w:gridCol w:w="345"/>
        <w:gridCol w:w="341"/>
        <w:gridCol w:w="342"/>
        <w:gridCol w:w="391"/>
        <w:gridCol w:w="339"/>
      </w:tblGrid>
      <w:tr>
        <w:trPr>
          <w:cantSplit w:val="true"/>
        </w:trPr>
        <w:tc>
          <w:tcPr>
            <w:tcW w:w="85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Фамилии, имена,  отчества внесенных в избирательный бюллетень зарегистрированных кандидатов</w:t>
            </w:r>
          </w:p>
        </w:tc>
        <w:tc>
          <w:tcPr>
            <w:tcW w:w="21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 w:val="false"/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>
        <w:trPr>
          <w:trHeight w:val="566" w:hRule="atLeast"/>
          <w:cantSplit w:val="true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12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Бурлаков Максим Александрович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</w:tr>
      <w:tr>
        <w:trPr>
          <w:trHeight w:val="566" w:hRule="atLeast"/>
          <w:cantSplit w:val="true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13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Деев Никита Александрович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9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</w:tr>
      <w:tr>
        <w:trPr>
          <w:trHeight w:val="566" w:hRule="atLeast"/>
          <w:cantSplit w:val="true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14</w:t>
            </w:r>
          </w:p>
        </w:tc>
        <w:tc>
          <w:tcPr>
            <w:tcW w:w="7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Федоровский Игорь Николаевич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0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2</w:t>
            </w:r>
          </w:p>
        </w:tc>
        <w:tc>
          <w:tcPr>
            <w:tcW w:w="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6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32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b w:val="false"/>
          <w:i w:val="false"/>
          <w:sz w:val="24"/>
        </w:rPr>
        <w:t xml:space="preserve">     </w:t>
      </w:r>
      <w:r>
        <w:rPr>
          <w:rFonts w:eastAsia="Times New Roman" w:cs="Times New Roman"/>
          <w:b w:val="false"/>
          <w:i w:val="false"/>
          <w:sz w:val="24"/>
        </w:rPr>
        <w:t>В соответствии с частью 8 статьи 101 Закона Иркутской области от 11 ноября 2011 года № 116-ОЗ "О муниципальных выборах в Иркутской области"  избранным   мэром Жигаловского муниципального округа Иркутской области  признан Федоровский Игорь Николаевич,  получивший наибольшее число голосов избирателей, принявших участие в голосовании.</w:t>
      </w:r>
    </w:p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3106"/>
        <w:gridCol w:w="311"/>
        <w:gridCol w:w="3802"/>
      </w:tblGrid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Председатель территориальной избирательной комиссии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00" w:hanging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Шипицына С. В.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(фамилия, инициалы)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sz w:val="16"/>
              </w:rPr>
              <w:t>(подпись либо причина отсутствия, отметка об особом мнении)</w:t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Заместитель председателя комиссии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Одногузова Н. Г.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Секретарь комиссии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Климова Н. В.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>
                <w:rFonts w:eastAsia="Times New Roman" w:cs="Times New Roman"/>
                <w:b/>
                <w:i w:val="false"/>
                <w:sz w:val="22"/>
              </w:rPr>
              <w:t>Члены комиссии</w:t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Груздева Е. В.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Замащикова С. Ю.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Зарукина М. А.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Коношанов В. И.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Кулебякина Н. А.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9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rPr/>
            </w:pPr>
            <w:r>
              <w:rPr/>
            </w:r>
          </w:p>
        </w:tc>
        <w:tc>
          <w:tcPr>
            <w:tcW w:w="3106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00" w:after="0"/>
              <w:ind w:left="100" w:hanging="0"/>
              <w:rPr/>
            </w:pPr>
            <w:r>
              <w:rPr>
                <w:rFonts w:eastAsia="Times New Roman" w:cs="Times New Roman"/>
                <w:b w:val="false"/>
                <w:i w:val="false"/>
                <w:sz w:val="24"/>
              </w:rPr>
              <w:t>Рудых Е. А.</w:t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i w:val="false"/>
          <w:sz w:val="24"/>
        </w:rPr>
        <w:t xml:space="preserve">          </w:t>
      </w:r>
      <w:r>
        <w:rPr>
          <w:rFonts w:eastAsia="Times New Roman" w:cs="Times New Roman"/>
          <w:b/>
          <w:i w:val="false"/>
          <w:sz w:val="24"/>
        </w:rPr>
        <w:t>МП          Протокол подписан "_____" ________ 20____ года в _____ часов ______ минут</w:t>
      </w:r>
    </w:p>
    <w:sectPr>
      <w:type w:val="nextPage"/>
      <w:pgSz w:w="11906" w:h="16838"/>
      <w:pgMar w:left="850" w:right="850" w:gutter="0" w:header="0" w:top="453" w:footer="0" w:bottom="453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Droid Sans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Droid Sans Devanagari"/>
      <w:color w:val="auto"/>
      <w:kern w:val="0"/>
      <w:sz w:val="20"/>
      <w:szCs w:val="20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LibreOffice/7.5.0.3$Linux_X86_64 LibreOffice_project/c21113d003cd3efa8c53188764377a8272d9d6de</Application>
  <AppVersion>15.0000</AppVersion>
  <Pages>2</Pages>
  <Words>467</Words>
  <Characters>2744</Characters>
  <CharactersWithSpaces>3094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2025-09-14T22:20:00Z</dcterms:created>
  <dc:creator>Apache POI</dc:creator>
  <dc:description/>
  <dc:language>ru-RU</dc:language>
  <cp:lastModifiedBy/>
  <cp:lastPrinted>2025-09-15T07:12:41Z</cp:lastPrinted>
  <dcterms:modified xsi:type="dcterms:W3CDTF">2025-09-15T07:12:43Z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