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70" w:type="dxa"/>
        <w:tblInd w:w="-72" w:type="dxa"/>
        <w:tblLayout w:type="fixed"/>
        <w:tblLook w:val="0000" w:firstRow="0" w:lastRow="0" w:firstColumn="0" w:lastColumn="0" w:noHBand="0" w:noVBand="0"/>
      </w:tblPr>
      <w:tblGrid>
        <w:gridCol w:w="9570"/>
      </w:tblGrid>
      <w:tr w:rsidR="00DA52A2" w:rsidRPr="00DA52A2" w14:paraId="6D315D6C" w14:textId="77777777" w:rsidTr="00D85447">
        <w:tc>
          <w:tcPr>
            <w:tcW w:w="9570" w:type="dxa"/>
          </w:tcPr>
          <w:p w14:paraId="632713D9" w14:textId="77777777" w:rsidR="00DA52A2" w:rsidRPr="00DA52A2" w:rsidRDefault="00FA3407" w:rsidP="00DA52A2">
            <w:pPr>
              <w:keepNext/>
              <w:spacing w:line="184" w:lineRule="auto"/>
              <w:jc w:val="center"/>
              <w:outlineLvl w:val="0"/>
              <w:rPr>
                <w:rFonts w:cs="Arial"/>
                <w:sz w:val="28"/>
                <w:szCs w:val="28"/>
              </w:rPr>
            </w:pPr>
            <w:r>
              <w:rPr>
                <w:noProof/>
                <w:sz w:val="28"/>
                <w:szCs w:val="28"/>
              </w:rPr>
              <w:fldChar w:fldCharType="begin"/>
            </w:r>
            <w:r>
              <w:rPr>
                <w:noProof/>
                <w:sz w:val="28"/>
                <w:szCs w:val="28"/>
              </w:rPr>
              <w:instrText xml:space="preserve"> INCLUDEPICTURE  "\\\\192.168.27.193\\1\\орготдел\\Веретнова И.П\\Форма\\Черемховский р-н - герб 1.gif" \* MERGEFORMATINET </w:instrText>
            </w:r>
            <w:r>
              <w:rPr>
                <w:noProof/>
                <w:sz w:val="28"/>
                <w:szCs w:val="28"/>
              </w:rPr>
              <w:fldChar w:fldCharType="separate"/>
            </w:r>
            <w:r w:rsidR="00D6189E">
              <w:rPr>
                <w:noProof/>
                <w:sz w:val="28"/>
                <w:szCs w:val="28"/>
              </w:rPr>
              <w:fldChar w:fldCharType="begin"/>
            </w:r>
            <w:r w:rsidR="00D6189E">
              <w:rPr>
                <w:noProof/>
                <w:sz w:val="28"/>
                <w:szCs w:val="28"/>
              </w:rPr>
              <w:instrText xml:space="preserve"> INCLUDEPICTURE  "\\\\192.168.27.193\\1\\орготдел\\Веретнова И.П\\Форма\\Черемховский р-н - герб 1.gif" \* MERGEFORMATINET </w:instrText>
            </w:r>
            <w:r w:rsidR="00D6189E">
              <w:rPr>
                <w:noProof/>
                <w:sz w:val="28"/>
                <w:szCs w:val="28"/>
              </w:rPr>
              <w:fldChar w:fldCharType="separate"/>
            </w:r>
            <w:r w:rsidR="000F08B9">
              <w:rPr>
                <w:noProof/>
                <w:sz w:val="28"/>
                <w:szCs w:val="28"/>
              </w:rPr>
              <w:fldChar w:fldCharType="begin"/>
            </w:r>
            <w:r w:rsidR="000F08B9">
              <w:rPr>
                <w:noProof/>
                <w:sz w:val="28"/>
                <w:szCs w:val="28"/>
              </w:rPr>
              <w:instrText xml:space="preserve"> INCLUDEPICTURE  "\\\\192.168.27.193\\1\\орготдел\\Веретнова И.П\\Форма\\Черемховский р-н - герб 1.gif" \* MERGEFORMATINET </w:instrText>
            </w:r>
            <w:r w:rsidR="000F08B9">
              <w:rPr>
                <w:noProof/>
                <w:sz w:val="28"/>
                <w:szCs w:val="28"/>
              </w:rPr>
              <w:fldChar w:fldCharType="separate"/>
            </w:r>
            <w:r w:rsidR="006729B0">
              <w:rPr>
                <w:noProof/>
                <w:sz w:val="28"/>
                <w:szCs w:val="28"/>
              </w:rPr>
              <w:fldChar w:fldCharType="begin"/>
            </w:r>
            <w:r w:rsidR="006729B0">
              <w:rPr>
                <w:noProof/>
                <w:sz w:val="28"/>
                <w:szCs w:val="28"/>
              </w:rPr>
              <w:instrText xml:space="preserve"> </w:instrText>
            </w:r>
            <w:r w:rsidR="006729B0">
              <w:rPr>
                <w:noProof/>
                <w:sz w:val="28"/>
                <w:szCs w:val="28"/>
              </w:rPr>
              <w:instrText>INCLUDEPI</w:instrText>
            </w:r>
            <w:r w:rsidR="006729B0">
              <w:rPr>
                <w:noProof/>
                <w:sz w:val="28"/>
                <w:szCs w:val="28"/>
              </w:rPr>
              <w:instrText>CTURE  "\\\\192.168.27.193\\1\\орготдел\\Веретнова И.П\\Форма\\Черемховский р-н - герб 1.gif" \* MERGEFORMATINET</w:instrText>
            </w:r>
            <w:r w:rsidR="006729B0">
              <w:rPr>
                <w:noProof/>
                <w:sz w:val="28"/>
                <w:szCs w:val="28"/>
              </w:rPr>
              <w:instrText xml:space="preserve"> </w:instrText>
            </w:r>
            <w:r w:rsidR="006729B0">
              <w:rPr>
                <w:noProof/>
                <w:sz w:val="28"/>
                <w:szCs w:val="28"/>
              </w:rPr>
              <w:fldChar w:fldCharType="separate"/>
            </w:r>
            <w:r w:rsidR="006729B0">
              <w:rPr>
                <w:noProof/>
                <w:sz w:val="28"/>
                <w:szCs w:val="28"/>
              </w:rPr>
              <w:pict w14:anchorId="362295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pt;height:54.35pt;visibility:visible">
                  <v:imagedata r:id="rId4" r:href="rId5"/>
                </v:shape>
              </w:pict>
            </w:r>
            <w:r w:rsidR="006729B0">
              <w:rPr>
                <w:noProof/>
                <w:sz w:val="28"/>
                <w:szCs w:val="28"/>
              </w:rPr>
              <w:fldChar w:fldCharType="end"/>
            </w:r>
            <w:r w:rsidR="000F08B9">
              <w:rPr>
                <w:noProof/>
                <w:sz w:val="28"/>
                <w:szCs w:val="28"/>
              </w:rPr>
              <w:fldChar w:fldCharType="end"/>
            </w:r>
            <w:r w:rsidR="00D6189E">
              <w:rPr>
                <w:noProof/>
                <w:sz w:val="28"/>
                <w:szCs w:val="28"/>
              </w:rPr>
              <w:fldChar w:fldCharType="end"/>
            </w:r>
            <w:r>
              <w:rPr>
                <w:noProof/>
                <w:sz w:val="28"/>
                <w:szCs w:val="28"/>
              </w:rPr>
              <w:fldChar w:fldCharType="end"/>
            </w:r>
          </w:p>
        </w:tc>
      </w:tr>
      <w:tr w:rsidR="00DA52A2" w:rsidRPr="00DA52A2" w14:paraId="56795C56" w14:textId="77777777" w:rsidTr="00D85447">
        <w:tc>
          <w:tcPr>
            <w:tcW w:w="9570" w:type="dxa"/>
          </w:tcPr>
          <w:p w14:paraId="19D9E02A" w14:textId="77777777" w:rsidR="00DA52A2" w:rsidRPr="00DA52A2" w:rsidRDefault="00DA52A2" w:rsidP="00DA52A2">
            <w:pPr>
              <w:jc w:val="center"/>
              <w:rPr>
                <w:sz w:val="28"/>
                <w:szCs w:val="28"/>
              </w:rPr>
            </w:pPr>
            <w:r w:rsidRPr="00DA52A2">
              <w:rPr>
                <w:rFonts w:ascii="Tahoma" w:hAnsi="Tahoma" w:cs="Tahoma"/>
                <w:sz w:val="28"/>
                <w:szCs w:val="28"/>
              </w:rPr>
              <w:t>РОССИЙСКАЯ ФЕДЕРАЦИЯ</w:t>
            </w:r>
          </w:p>
        </w:tc>
      </w:tr>
      <w:tr w:rsidR="00DA52A2" w:rsidRPr="00DA52A2" w14:paraId="7E2B5949" w14:textId="77777777" w:rsidTr="00D85447">
        <w:tc>
          <w:tcPr>
            <w:tcW w:w="9570" w:type="dxa"/>
          </w:tcPr>
          <w:p w14:paraId="08D8281C" w14:textId="77777777" w:rsidR="00DA52A2" w:rsidRPr="00DA52A2" w:rsidRDefault="00DA52A2" w:rsidP="00DA52A2">
            <w:pPr>
              <w:jc w:val="center"/>
              <w:rPr>
                <w:rFonts w:ascii="Arial" w:hAnsi="Arial" w:cs="Arial"/>
                <w:b/>
                <w:sz w:val="28"/>
              </w:rPr>
            </w:pPr>
            <w:r w:rsidRPr="00DA52A2">
              <w:rPr>
                <w:rFonts w:ascii="Arial" w:hAnsi="Arial" w:cs="Arial"/>
                <w:b/>
                <w:sz w:val="28"/>
              </w:rPr>
              <w:t>Черемховское районное муниципальное образование</w:t>
            </w:r>
          </w:p>
          <w:p w14:paraId="67877DFB" w14:textId="77777777" w:rsidR="00DA52A2" w:rsidRPr="00DA52A2" w:rsidRDefault="00DA52A2" w:rsidP="00DA52A2">
            <w:pPr>
              <w:jc w:val="center"/>
              <w:rPr>
                <w:rFonts w:ascii="Arial" w:hAnsi="Arial" w:cs="Arial"/>
                <w:b/>
                <w:sz w:val="28"/>
              </w:rPr>
            </w:pPr>
            <w:r w:rsidRPr="00DA52A2">
              <w:rPr>
                <w:rFonts w:ascii="Arial" w:hAnsi="Arial" w:cs="Arial"/>
                <w:b/>
                <w:sz w:val="28"/>
              </w:rPr>
              <w:t>АДМИНИСТРАЦИЯ</w:t>
            </w:r>
          </w:p>
          <w:p w14:paraId="53F8EEC8" w14:textId="77777777" w:rsidR="00DA52A2" w:rsidRPr="00DA52A2" w:rsidRDefault="00DA52A2" w:rsidP="00DA52A2">
            <w:pPr>
              <w:jc w:val="center"/>
              <w:rPr>
                <w:rFonts w:ascii="Arial" w:hAnsi="Arial" w:cs="Arial"/>
                <w:b/>
                <w:sz w:val="28"/>
              </w:rPr>
            </w:pPr>
          </w:p>
          <w:p w14:paraId="0FED5E61" w14:textId="77777777" w:rsidR="00DA52A2" w:rsidRPr="00DA52A2" w:rsidRDefault="00DA52A2" w:rsidP="00DA52A2">
            <w:pPr>
              <w:jc w:val="center"/>
              <w:rPr>
                <w:rFonts w:ascii="Arial" w:hAnsi="Arial" w:cs="Arial"/>
                <w:b/>
                <w:sz w:val="10"/>
                <w:szCs w:val="10"/>
              </w:rPr>
            </w:pPr>
          </w:p>
          <w:p w14:paraId="204A5C0C" w14:textId="77777777" w:rsidR="00DA52A2" w:rsidRPr="00DA52A2" w:rsidRDefault="00DA52A2" w:rsidP="00DA52A2">
            <w:pPr>
              <w:keepNext/>
              <w:spacing w:line="204" w:lineRule="auto"/>
              <w:ind w:hanging="72"/>
              <w:jc w:val="center"/>
              <w:outlineLvl w:val="2"/>
              <w:rPr>
                <w:rFonts w:ascii="Tahoma" w:hAnsi="Tahoma" w:cs="Tahoma"/>
                <w:b/>
                <w:sz w:val="32"/>
                <w:szCs w:val="32"/>
              </w:rPr>
            </w:pPr>
            <w:r w:rsidRPr="00DA52A2">
              <w:rPr>
                <w:rFonts w:ascii="Tahoma" w:hAnsi="Tahoma" w:cs="Tahoma"/>
                <w:b/>
                <w:sz w:val="32"/>
                <w:szCs w:val="32"/>
              </w:rPr>
              <w:t>П О С Т А Н О В Л Е Н И Е</w:t>
            </w:r>
          </w:p>
          <w:p w14:paraId="5FBA03A9" w14:textId="77777777" w:rsidR="00DA52A2" w:rsidRPr="00DA52A2" w:rsidRDefault="00DA52A2" w:rsidP="00DA52A2">
            <w:pPr>
              <w:jc w:val="center"/>
              <w:rPr>
                <w:sz w:val="16"/>
                <w:szCs w:val="16"/>
              </w:rPr>
            </w:pPr>
          </w:p>
        </w:tc>
      </w:tr>
    </w:tbl>
    <w:p w14:paraId="600D3F20" w14:textId="77777777" w:rsidR="00DA52A2" w:rsidRPr="00DA52A2" w:rsidRDefault="00DA52A2" w:rsidP="00DA52A2">
      <w:pPr>
        <w:rPr>
          <w:sz w:val="10"/>
        </w:rPr>
      </w:pPr>
    </w:p>
    <w:tbl>
      <w:tblPr>
        <w:tblW w:w="9468" w:type="dxa"/>
        <w:tblLayout w:type="fixed"/>
        <w:tblLook w:val="0000" w:firstRow="0" w:lastRow="0" w:firstColumn="0" w:lastColumn="0" w:noHBand="0" w:noVBand="0"/>
      </w:tblPr>
      <w:tblGrid>
        <w:gridCol w:w="4785"/>
        <w:gridCol w:w="4683"/>
      </w:tblGrid>
      <w:tr w:rsidR="00DA52A2" w:rsidRPr="006729B0" w14:paraId="046DF86A" w14:textId="77777777" w:rsidTr="00D85447">
        <w:tc>
          <w:tcPr>
            <w:tcW w:w="4785" w:type="dxa"/>
          </w:tcPr>
          <w:p w14:paraId="773BA755" w14:textId="14DE9FEE" w:rsidR="00DA52A2" w:rsidRPr="006729B0" w:rsidRDefault="000F08B9" w:rsidP="00DA52A2">
            <w:pPr>
              <w:rPr>
                <w:b/>
                <w:bCs/>
              </w:rPr>
            </w:pPr>
            <w:r w:rsidRPr="006729B0">
              <w:rPr>
                <w:b/>
                <w:bCs/>
              </w:rPr>
              <w:t>20.08.2024</w:t>
            </w:r>
          </w:p>
        </w:tc>
        <w:tc>
          <w:tcPr>
            <w:tcW w:w="4683" w:type="dxa"/>
          </w:tcPr>
          <w:p w14:paraId="468F599F" w14:textId="5125CFED" w:rsidR="00DA52A2" w:rsidRPr="006729B0" w:rsidRDefault="00DA52A2" w:rsidP="00DA52A2">
            <w:pPr>
              <w:jc w:val="right"/>
              <w:rPr>
                <w:b/>
                <w:bCs/>
              </w:rPr>
            </w:pPr>
            <w:r w:rsidRPr="006729B0">
              <w:rPr>
                <w:b/>
                <w:bCs/>
              </w:rPr>
              <w:t xml:space="preserve">№ </w:t>
            </w:r>
            <w:r w:rsidR="000F08B9" w:rsidRPr="006729B0">
              <w:rPr>
                <w:b/>
                <w:bCs/>
              </w:rPr>
              <w:t>820-п</w:t>
            </w:r>
          </w:p>
        </w:tc>
      </w:tr>
      <w:tr w:rsidR="00DA52A2" w:rsidRPr="00DA52A2" w14:paraId="7ABEFD07" w14:textId="77777777" w:rsidTr="00D85447">
        <w:tc>
          <w:tcPr>
            <w:tcW w:w="9468" w:type="dxa"/>
            <w:gridSpan w:val="2"/>
          </w:tcPr>
          <w:p w14:paraId="659E08A8" w14:textId="4A4AF502" w:rsidR="00DA52A2" w:rsidRPr="00DA52A2" w:rsidRDefault="00DA52A2" w:rsidP="00DA52A2">
            <w:pPr>
              <w:jc w:val="center"/>
              <w:rPr>
                <w:b/>
                <w:sz w:val="20"/>
                <w:szCs w:val="20"/>
              </w:rPr>
            </w:pPr>
            <w:r w:rsidRPr="00DA52A2">
              <w:rPr>
                <w:sz w:val="20"/>
                <w:szCs w:val="20"/>
              </w:rPr>
              <w:t>Черемхово</w:t>
            </w:r>
          </w:p>
        </w:tc>
      </w:tr>
    </w:tbl>
    <w:p w14:paraId="2975EA60" w14:textId="77777777" w:rsidR="00DA52A2" w:rsidRPr="00DA52A2" w:rsidRDefault="00DA52A2" w:rsidP="00DA52A2">
      <w:pPr>
        <w:rPr>
          <w:sz w:val="10"/>
        </w:rPr>
      </w:pPr>
    </w:p>
    <w:p w14:paraId="5BE39958" w14:textId="77777777" w:rsidR="006729B0" w:rsidRDefault="006729B0" w:rsidP="006729B0">
      <w:pPr>
        <w:jc w:val="center"/>
        <w:rPr>
          <w:b/>
        </w:rPr>
      </w:pPr>
    </w:p>
    <w:p w14:paraId="32DBCBAE" w14:textId="38A638F3" w:rsidR="0007009B" w:rsidRDefault="00DA52A2" w:rsidP="00DA52A2">
      <w:pPr>
        <w:ind w:firstLine="709"/>
        <w:jc w:val="center"/>
        <w:rPr>
          <w:b/>
        </w:rPr>
      </w:pPr>
      <w:r w:rsidRPr="00DA52A2">
        <w:rPr>
          <w:b/>
        </w:rPr>
        <w:t>Об определении частей территории Черемховского районного муниципального образования, предназначенных для реализации</w:t>
      </w:r>
    </w:p>
    <w:p w14:paraId="2BAD3427" w14:textId="7BEC49E5" w:rsidR="00DA52A2" w:rsidRPr="00DA52A2" w:rsidRDefault="00DA52A2" w:rsidP="00DA52A2">
      <w:pPr>
        <w:ind w:firstLine="709"/>
        <w:jc w:val="center"/>
        <w:rPr>
          <w:b/>
        </w:rPr>
      </w:pPr>
      <w:r w:rsidRPr="00DA52A2">
        <w:rPr>
          <w:b/>
        </w:rPr>
        <w:t xml:space="preserve"> инициативных проектов</w:t>
      </w:r>
      <w:bookmarkStart w:id="0" w:name="_Hlk102741651"/>
    </w:p>
    <w:p w14:paraId="2EB67663" w14:textId="77777777" w:rsidR="00DA52A2" w:rsidRPr="006729B0" w:rsidRDefault="00DA52A2" w:rsidP="006729B0">
      <w:pPr>
        <w:jc w:val="center"/>
        <w:rPr>
          <w:bCs/>
        </w:rPr>
      </w:pPr>
    </w:p>
    <w:bookmarkEnd w:id="0"/>
    <w:p w14:paraId="7D5B4095" w14:textId="572BDA3B" w:rsidR="00DA52A2" w:rsidRPr="00DA52A2" w:rsidRDefault="00DA52A2" w:rsidP="006729B0">
      <w:pPr>
        <w:ind w:firstLine="709"/>
        <w:jc w:val="both"/>
        <w:rPr>
          <w:sz w:val="28"/>
          <w:szCs w:val="28"/>
        </w:rPr>
      </w:pPr>
      <w:r w:rsidRPr="00DA52A2">
        <w:rPr>
          <w:sz w:val="28"/>
          <w:szCs w:val="28"/>
        </w:rPr>
        <w:t xml:space="preserve">Руководствуясь статьями 11, 39.2 Земельного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статьями 24, </w:t>
      </w:r>
      <w:r w:rsidR="002326F4">
        <w:rPr>
          <w:sz w:val="28"/>
          <w:szCs w:val="28"/>
        </w:rPr>
        <w:t xml:space="preserve">30, </w:t>
      </w:r>
      <w:r w:rsidRPr="00DA52A2">
        <w:rPr>
          <w:sz w:val="28"/>
          <w:szCs w:val="28"/>
        </w:rPr>
        <w:t>50 Устава Черемховского районного муниципального образования, Порядком определения территории, части территории Черемховского районного муниципального образования, предназначенной для реализации инициативных проектов, утвержденным решением Думы Черемховского районного муниципального образования от 23 декабря 2021 года № 160, администрация Черемховского районного муниципального образования</w:t>
      </w:r>
    </w:p>
    <w:p w14:paraId="30C98413" w14:textId="77777777" w:rsidR="00DA52A2" w:rsidRPr="00DA52A2" w:rsidRDefault="00DA52A2" w:rsidP="006729B0">
      <w:pPr>
        <w:spacing w:line="360" w:lineRule="auto"/>
        <w:ind w:firstLine="709"/>
        <w:jc w:val="both"/>
        <w:rPr>
          <w:sz w:val="28"/>
          <w:szCs w:val="28"/>
        </w:rPr>
      </w:pPr>
    </w:p>
    <w:p w14:paraId="3DDC8EC4" w14:textId="036C0707" w:rsidR="00DA52A2" w:rsidRPr="00DA52A2" w:rsidRDefault="00DA52A2" w:rsidP="00DA52A2">
      <w:pPr>
        <w:spacing w:line="360" w:lineRule="auto"/>
        <w:jc w:val="center"/>
        <w:rPr>
          <w:b/>
          <w:sz w:val="28"/>
          <w:szCs w:val="28"/>
        </w:rPr>
      </w:pPr>
      <w:r w:rsidRPr="00DA52A2">
        <w:rPr>
          <w:sz w:val="28"/>
          <w:szCs w:val="28"/>
        </w:rPr>
        <w:t>ПОСТАНОВЛЯЕТ</w:t>
      </w:r>
      <w:r w:rsidRPr="00DA52A2">
        <w:rPr>
          <w:b/>
          <w:sz w:val="28"/>
          <w:szCs w:val="28"/>
        </w:rPr>
        <w:t>:</w:t>
      </w:r>
    </w:p>
    <w:p w14:paraId="515DC214" w14:textId="77777777" w:rsidR="00DA52A2" w:rsidRPr="00DA52A2" w:rsidRDefault="00DA52A2" w:rsidP="006729B0">
      <w:pPr>
        <w:spacing w:line="360" w:lineRule="auto"/>
        <w:ind w:firstLine="709"/>
        <w:jc w:val="both"/>
        <w:rPr>
          <w:sz w:val="16"/>
          <w:szCs w:val="16"/>
        </w:rPr>
      </w:pPr>
    </w:p>
    <w:p w14:paraId="14EB610B" w14:textId="77777777" w:rsidR="00DA52A2" w:rsidRPr="00DA52A2" w:rsidRDefault="00DA52A2" w:rsidP="006729B0">
      <w:pPr>
        <w:ind w:firstLine="709"/>
        <w:jc w:val="both"/>
        <w:rPr>
          <w:sz w:val="28"/>
          <w:szCs w:val="28"/>
        </w:rPr>
      </w:pPr>
      <w:r w:rsidRPr="00DA52A2">
        <w:rPr>
          <w:color w:val="000000"/>
          <w:sz w:val="28"/>
          <w:szCs w:val="28"/>
        </w:rPr>
        <w:t xml:space="preserve">1. Определить части территории </w:t>
      </w:r>
      <w:r w:rsidRPr="00DA52A2">
        <w:rPr>
          <w:sz w:val="28"/>
          <w:szCs w:val="28"/>
        </w:rPr>
        <w:t>Черемховского районного муниципального образования, предназначенные для реализации инициативных проектов, согласно приложению к настоящему постановлению.</w:t>
      </w:r>
    </w:p>
    <w:p w14:paraId="24F6AC6E" w14:textId="1DE38C4A" w:rsidR="00DA52A2" w:rsidRPr="00DA52A2" w:rsidRDefault="00DA52A2" w:rsidP="006729B0">
      <w:pPr>
        <w:ind w:firstLine="709"/>
        <w:jc w:val="both"/>
        <w:rPr>
          <w:color w:val="000000"/>
          <w:sz w:val="28"/>
          <w:szCs w:val="28"/>
        </w:rPr>
      </w:pPr>
      <w:r w:rsidRPr="00DA52A2">
        <w:rPr>
          <w:color w:val="000000"/>
          <w:sz w:val="28"/>
          <w:szCs w:val="28"/>
        </w:rPr>
        <w:t>2. Отделу организационной работы (</w:t>
      </w:r>
      <w:proofErr w:type="spellStart"/>
      <w:r w:rsidRPr="00DA52A2">
        <w:rPr>
          <w:color w:val="000000"/>
          <w:sz w:val="28"/>
          <w:szCs w:val="28"/>
        </w:rPr>
        <w:t>Коломеец</w:t>
      </w:r>
      <w:proofErr w:type="spellEnd"/>
      <w:r w:rsidRPr="00DA52A2">
        <w:rPr>
          <w:color w:val="000000"/>
          <w:sz w:val="28"/>
          <w:szCs w:val="28"/>
        </w:rPr>
        <w:t xml:space="preserve"> Ю.А.) направить настоящее постановление в газету «Мое село, край Черемховский» и разместить на официальном сайте  Черемховского районного муниципального образования.</w:t>
      </w:r>
    </w:p>
    <w:p w14:paraId="2641ABBD" w14:textId="3D89B6FE" w:rsidR="00DA52A2" w:rsidRPr="00DA52A2" w:rsidRDefault="00DA52A2" w:rsidP="006729B0">
      <w:pPr>
        <w:ind w:firstLine="709"/>
        <w:jc w:val="both"/>
        <w:rPr>
          <w:sz w:val="28"/>
          <w:szCs w:val="28"/>
        </w:rPr>
      </w:pPr>
      <w:r w:rsidRPr="00DA52A2">
        <w:rPr>
          <w:color w:val="000000"/>
          <w:sz w:val="28"/>
          <w:szCs w:val="28"/>
        </w:rPr>
        <w:t>3. Контроль за исполнением настоящего постановления возложить на первого заместителя мэра района Е.А. Артёмова.</w:t>
      </w:r>
    </w:p>
    <w:p w14:paraId="406638D8" w14:textId="77777777" w:rsidR="00DA52A2" w:rsidRPr="00DA52A2" w:rsidRDefault="00DA52A2" w:rsidP="00DA52A2">
      <w:pPr>
        <w:jc w:val="both"/>
        <w:rPr>
          <w:sz w:val="28"/>
          <w:szCs w:val="28"/>
        </w:rPr>
      </w:pPr>
    </w:p>
    <w:p w14:paraId="2C9F7F60" w14:textId="5E997E7F" w:rsidR="00DA52A2" w:rsidRDefault="00DA52A2" w:rsidP="00DA52A2">
      <w:pPr>
        <w:jc w:val="both"/>
        <w:rPr>
          <w:sz w:val="28"/>
          <w:szCs w:val="28"/>
        </w:rPr>
      </w:pPr>
    </w:p>
    <w:p w14:paraId="4196C9C5" w14:textId="77777777" w:rsidR="006729B0" w:rsidRPr="00DA52A2" w:rsidRDefault="006729B0" w:rsidP="00DA52A2">
      <w:pPr>
        <w:jc w:val="both"/>
        <w:rPr>
          <w:sz w:val="28"/>
          <w:szCs w:val="28"/>
        </w:rPr>
      </w:pPr>
    </w:p>
    <w:p w14:paraId="7DE65598" w14:textId="77777777" w:rsidR="00DA52A2" w:rsidRDefault="00510775" w:rsidP="00DA52A2">
      <w:pPr>
        <w:tabs>
          <w:tab w:val="left" w:pos="8010"/>
        </w:tabs>
        <w:jc w:val="both"/>
        <w:rPr>
          <w:sz w:val="28"/>
          <w:szCs w:val="28"/>
        </w:rPr>
      </w:pPr>
      <w:r>
        <w:rPr>
          <w:sz w:val="28"/>
          <w:szCs w:val="28"/>
        </w:rPr>
        <w:t>Временно замещающий</w:t>
      </w:r>
    </w:p>
    <w:p w14:paraId="086EB29D" w14:textId="3E79CAE4" w:rsidR="00510775" w:rsidRDefault="00510775" w:rsidP="00DA52A2">
      <w:pPr>
        <w:tabs>
          <w:tab w:val="left" w:pos="8010"/>
        </w:tabs>
        <w:jc w:val="both"/>
        <w:rPr>
          <w:sz w:val="28"/>
          <w:szCs w:val="28"/>
        </w:rPr>
      </w:pPr>
      <w:r>
        <w:rPr>
          <w:sz w:val="28"/>
          <w:szCs w:val="28"/>
        </w:rPr>
        <w:t>должность мэра района</w:t>
      </w:r>
      <w:r w:rsidRPr="006729B0">
        <w:rPr>
          <w:spacing w:val="4800"/>
          <w:sz w:val="28"/>
          <w:szCs w:val="28"/>
        </w:rPr>
        <w:t xml:space="preserve"> </w:t>
      </w:r>
      <w:r>
        <w:rPr>
          <w:sz w:val="28"/>
          <w:szCs w:val="28"/>
        </w:rPr>
        <w:t>Е.А. Артёмов</w:t>
      </w:r>
    </w:p>
    <w:p w14:paraId="729C21B1" w14:textId="77777777" w:rsidR="006729B0" w:rsidRDefault="006729B0" w:rsidP="006729B0">
      <w:pPr>
        <w:tabs>
          <w:tab w:val="left" w:pos="8010"/>
        </w:tabs>
        <w:jc w:val="right"/>
        <w:rPr>
          <w:sz w:val="28"/>
          <w:szCs w:val="28"/>
        </w:rPr>
      </w:pPr>
    </w:p>
    <w:p w14:paraId="0AB48EDB" w14:textId="77777777" w:rsidR="006729B0" w:rsidRPr="00DA52A2" w:rsidRDefault="006729B0" w:rsidP="006729B0">
      <w:pPr>
        <w:tabs>
          <w:tab w:val="left" w:pos="8010"/>
        </w:tabs>
        <w:jc w:val="right"/>
        <w:rPr>
          <w:sz w:val="28"/>
          <w:szCs w:val="28"/>
        </w:rPr>
      </w:pPr>
      <w:bookmarkStart w:id="1" w:name="_GoBack"/>
      <w:bookmarkEnd w:id="1"/>
    </w:p>
    <w:p w14:paraId="72BCFE33" w14:textId="77777777" w:rsidR="006729B0" w:rsidRPr="006729B0" w:rsidRDefault="006729B0" w:rsidP="006729B0">
      <w:pPr>
        <w:ind w:right="-284"/>
        <w:jc w:val="right"/>
      </w:pPr>
      <w:bookmarkStart w:id="2" w:name="_Hlk174712095"/>
      <w:r w:rsidRPr="006729B0">
        <w:lastRenderedPageBreak/>
        <w:t>Приложение</w:t>
      </w:r>
    </w:p>
    <w:p w14:paraId="730EF7D1" w14:textId="77777777" w:rsidR="006729B0" w:rsidRDefault="006729B0" w:rsidP="006729B0">
      <w:pPr>
        <w:ind w:right="-284"/>
        <w:jc w:val="right"/>
      </w:pPr>
      <w:r w:rsidRPr="006729B0">
        <w:t>к постановлению</w:t>
      </w:r>
      <w:r>
        <w:t xml:space="preserve"> </w:t>
      </w:r>
      <w:r w:rsidRPr="006729B0">
        <w:t xml:space="preserve">администрации </w:t>
      </w:r>
      <w:r>
        <w:t>Черемховского</w:t>
      </w:r>
    </w:p>
    <w:p w14:paraId="229EF19C" w14:textId="20460171" w:rsidR="006729B0" w:rsidRPr="006729B0" w:rsidRDefault="006729B0" w:rsidP="006729B0">
      <w:pPr>
        <w:ind w:right="-284"/>
        <w:jc w:val="right"/>
      </w:pPr>
      <w:r>
        <w:t>районного муниципального образования</w:t>
      </w:r>
    </w:p>
    <w:p w14:paraId="46A7B78D" w14:textId="38B210E9" w:rsidR="006729B0" w:rsidRDefault="006729B0" w:rsidP="006729B0">
      <w:pPr>
        <w:ind w:right="-284"/>
        <w:jc w:val="right"/>
      </w:pPr>
      <w:r w:rsidRPr="006729B0">
        <w:t>от 20.08.2024 № 820-п</w:t>
      </w:r>
    </w:p>
    <w:p w14:paraId="223F91B7" w14:textId="77777777" w:rsidR="006729B0" w:rsidRPr="006729B0" w:rsidRDefault="006729B0" w:rsidP="006729B0">
      <w:pPr>
        <w:ind w:firstLine="709"/>
        <w:jc w:val="both"/>
      </w:pPr>
    </w:p>
    <w:p w14:paraId="46A0B40D" w14:textId="77777777" w:rsidR="006729B0" w:rsidRPr="006729B0" w:rsidRDefault="006729B0" w:rsidP="006729B0">
      <w:pPr>
        <w:jc w:val="center"/>
      </w:pPr>
      <w:r w:rsidRPr="006729B0">
        <w:t xml:space="preserve">Части территории Черемховского районного муниципального образования, предназначенные для реализации инициативных проектов </w:t>
      </w:r>
    </w:p>
    <w:tbl>
      <w:tblPr>
        <w:tblW w:w="1037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097"/>
        <w:gridCol w:w="3913"/>
        <w:gridCol w:w="1559"/>
        <w:gridCol w:w="2269"/>
      </w:tblGrid>
      <w:tr w:rsidR="006729B0" w:rsidRPr="006729B0" w14:paraId="05917588" w14:textId="77777777" w:rsidTr="006729B0">
        <w:tc>
          <w:tcPr>
            <w:tcW w:w="540" w:type="dxa"/>
            <w:shd w:val="clear" w:color="auto" w:fill="auto"/>
          </w:tcPr>
          <w:p w14:paraId="071B1325" w14:textId="77777777" w:rsidR="006729B0" w:rsidRPr="006729B0" w:rsidRDefault="006729B0" w:rsidP="00D42E71">
            <w:pPr>
              <w:jc w:val="center"/>
            </w:pPr>
            <w:r w:rsidRPr="006729B0">
              <w:t>№ п/п</w:t>
            </w:r>
          </w:p>
        </w:tc>
        <w:tc>
          <w:tcPr>
            <w:tcW w:w="2097" w:type="dxa"/>
            <w:shd w:val="clear" w:color="auto" w:fill="auto"/>
          </w:tcPr>
          <w:p w14:paraId="34BA1788" w14:textId="77777777" w:rsidR="006729B0" w:rsidRPr="006729B0" w:rsidRDefault="006729B0" w:rsidP="00D42E71">
            <w:pPr>
              <w:jc w:val="center"/>
            </w:pPr>
            <w:r w:rsidRPr="006729B0">
              <w:t>Кадастровый номер</w:t>
            </w:r>
          </w:p>
        </w:tc>
        <w:tc>
          <w:tcPr>
            <w:tcW w:w="3913" w:type="dxa"/>
            <w:shd w:val="clear" w:color="auto" w:fill="auto"/>
          </w:tcPr>
          <w:p w14:paraId="622592DF" w14:textId="77777777" w:rsidR="006729B0" w:rsidRPr="006729B0" w:rsidRDefault="006729B0" w:rsidP="00D42E71">
            <w:pPr>
              <w:jc w:val="center"/>
            </w:pPr>
            <w:r w:rsidRPr="006729B0">
              <w:t>Данные о зарегистрированных правах</w:t>
            </w:r>
          </w:p>
        </w:tc>
        <w:tc>
          <w:tcPr>
            <w:tcW w:w="1559" w:type="dxa"/>
            <w:shd w:val="clear" w:color="auto" w:fill="auto"/>
          </w:tcPr>
          <w:p w14:paraId="56806661" w14:textId="77777777" w:rsidR="006729B0" w:rsidRPr="006729B0" w:rsidRDefault="006729B0" w:rsidP="00D42E71">
            <w:pPr>
              <w:jc w:val="center"/>
            </w:pPr>
            <w:proofErr w:type="spellStart"/>
            <w:proofErr w:type="gramStart"/>
            <w:r w:rsidRPr="006729B0">
              <w:t>Наименова-ние</w:t>
            </w:r>
            <w:proofErr w:type="spellEnd"/>
            <w:proofErr w:type="gramEnd"/>
            <w:r w:rsidRPr="006729B0">
              <w:t xml:space="preserve"> </w:t>
            </w:r>
          </w:p>
          <w:p w14:paraId="16E46A43" w14:textId="77777777" w:rsidR="006729B0" w:rsidRPr="006729B0" w:rsidRDefault="006729B0" w:rsidP="00D42E71">
            <w:pPr>
              <w:jc w:val="center"/>
            </w:pPr>
            <w:r w:rsidRPr="006729B0">
              <w:t>Проекта</w:t>
            </w:r>
          </w:p>
        </w:tc>
        <w:tc>
          <w:tcPr>
            <w:tcW w:w="2269" w:type="dxa"/>
          </w:tcPr>
          <w:p w14:paraId="53CD49B5" w14:textId="77777777" w:rsidR="006729B0" w:rsidRPr="006729B0" w:rsidRDefault="006729B0" w:rsidP="00D42E71">
            <w:pPr>
              <w:jc w:val="center"/>
            </w:pPr>
            <w:r w:rsidRPr="006729B0">
              <w:t>Части территории, предназначенные для реализации инициативных проектов</w:t>
            </w:r>
          </w:p>
        </w:tc>
      </w:tr>
      <w:tr w:rsidR="006729B0" w:rsidRPr="006729B0" w14:paraId="14537C72" w14:textId="77777777" w:rsidTr="006729B0">
        <w:tc>
          <w:tcPr>
            <w:tcW w:w="540" w:type="dxa"/>
            <w:tcBorders>
              <w:top w:val="single" w:sz="4" w:space="0" w:color="auto"/>
              <w:left w:val="single" w:sz="4" w:space="0" w:color="auto"/>
              <w:bottom w:val="single" w:sz="4" w:space="0" w:color="auto"/>
              <w:right w:val="single" w:sz="4" w:space="0" w:color="auto"/>
            </w:tcBorders>
            <w:shd w:val="clear" w:color="auto" w:fill="auto"/>
          </w:tcPr>
          <w:p w14:paraId="38568E8A" w14:textId="77777777" w:rsidR="006729B0" w:rsidRPr="006729B0" w:rsidRDefault="006729B0" w:rsidP="00D42E71">
            <w:pPr>
              <w:jc w:val="center"/>
            </w:pPr>
            <w:r w:rsidRPr="006729B0">
              <w:t>1</w:t>
            </w:r>
          </w:p>
        </w:tc>
        <w:tc>
          <w:tcPr>
            <w:tcW w:w="2097" w:type="dxa"/>
            <w:tcBorders>
              <w:top w:val="single" w:sz="4" w:space="0" w:color="auto"/>
              <w:left w:val="single" w:sz="4" w:space="0" w:color="auto"/>
              <w:bottom w:val="single" w:sz="4" w:space="0" w:color="auto"/>
              <w:right w:val="single" w:sz="4" w:space="0" w:color="auto"/>
            </w:tcBorders>
            <w:shd w:val="clear" w:color="auto" w:fill="auto"/>
          </w:tcPr>
          <w:p w14:paraId="6BA71D72" w14:textId="77777777" w:rsidR="006729B0" w:rsidRPr="006729B0" w:rsidRDefault="006729B0" w:rsidP="00D42E71">
            <w:pPr>
              <w:jc w:val="center"/>
            </w:pPr>
            <w:r w:rsidRPr="006729B0">
              <w:t>2</w:t>
            </w:r>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05218C0A" w14:textId="77777777" w:rsidR="006729B0" w:rsidRPr="006729B0" w:rsidRDefault="006729B0" w:rsidP="00D42E71">
            <w:pPr>
              <w:jc w:val="center"/>
            </w:pPr>
            <w:r w:rsidRPr="006729B0">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3060537" w14:textId="77777777" w:rsidR="006729B0" w:rsidRPr="006729B0" w:rsidRDefault="006729B0" w:rsidP="00D42E71">
            <w:pPr>
              <w:jc w:val="center"/>
            </w:pPr>
            <w:r w:rsidRPr="006729B0">
              <w:t>4</w:t>
            </w:r>
          </w:p>
        </w:tc>
        <w:tc>
          <w:tcPr>
            <w:tcW w:w="2269" w:type="dxa"/>
            <w:tcBorders>
              <w:top w:val="single" w:sz="4" w:space="0" w:color="auto"/>
              <w:left w:val="single" w:sz="4" w:space="0" w:color="auto"/>
              <w:bottom w:val="single" w:sz="4" w:space="0" w:color="auto"/>
              <w:right w:val="single" w:sz="4" w:space="0" w:color="auto"/>
            </w:tcBorders>
          </w:tcPr>
          <w:p w14:paraId="490307EA" w14:textId="77777777" w:rsidR="006729B0" w:rsidRPr="006729B0" w:rsidRDefault="006729B0" w:rsidP="00D42E71">
            <w:pPr>
              <w:jc w:val="center"/>
            </w:pPr>
            <w:r w:rsidRPr="006729B0">
              <w:t>5</w:t>
            </w:r>
          </w:p>
        </w:tc>
      </w:tr>
      <w:tr w:rsidR="006729B0" w:rsidRPr="006729B0" w14:paraId="7D3A3461" w14:textId="77777777" w:rsidTr="006729B0">
        <w:tc>
          <w:tcPr>
            <w:tcW w:w="540" w:type="dxa"/>
            <w:tcBorders>
              <w:top w:val="single" w:sz="4" w:space="0" w:color="auto"/>
              <w:left w:val="single" w:sz="4" w:space="0" w:color="auto"/>
              <w:bottom w:val="single" w:sz="4" w:space="0" w:color="auto"/>
              <w:right w:val="single" w:sz="4" w:space="0" w:color="auto"/>
            </w:tcBorders>
            <w:shd w:val="clear" w:color="auto" w:fill="auto"/>
          </w:tcPr>
          <w:p w14:paraId="61D9CC1F" w14:textId="77777777" w:rsidR="006729B0" w:rsidRPr="006729B0" w:rsidRDefault="006729B0" w:rsidP="00D42E71">
            <w:pPr>
              <w:jc w:val="center"/>
            </w:pPr>
            <w:r w:rsidRPr="006729B0">
              <w:t>1.</w:t>
            </w:r>
          </w:p>
        </w:tc>
        <w:tc>
          <w:tcPr>
            <w:tcW w:w="2097" w:type="dxa"/>
            <w:tcBorders>
              <w:top w:val="single" w:sz="4" w:space="0" w:color="auto"/>
              <w:left w:val="single" w:sz="4" w:space="0" w:color="auto"/>
              <w:bottom w:val="single" w:sz="4" w:space="0" w:color="auto"/>
              <w:right w:val="single" w:sz="4" w:space="0" w:color="auto"/>
            </w:tcBorders>
            <w:shd w:val="clear" w:color="auto" w:fill="auto"/>
          </w:tcPr>
          <w:p w14:paraId="7B78AFA1" w14:textId="77777777" w:rsidR="006729B0" w:rsidRPr="006729B0" w:rsidRDefault="006729B0" w:rsidP="00D42E71">
            <w:pPr>
              <w:jc w:val="center"/>
            </w:pPr>
            <w:r w:rsidRPr="006729B0">
              <w:t>38:20:010104:63</w:t>
            </w:r>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13CBDC55" w14:textId="5AFA9D6D" w:rsidR="006729B0" w:rsidRPr="006729B0" w:rsidRDefault="006729B0" w:rsidP="006729B0">
            <w:pPr>
              <w:jc w:val="both"/>
            </w:pPr>
            <w:r w:rsidRPr="006729B0">
              <w:t>Собственность Черемховское районное муниципальное образование ИНН 3843003145</w:t>
            </w:r>
          </w:p>
          <w:p w14:paraId="0ED06AAB" w14:textId="77777777" w:rsidR="006729B0" w:rsidRPr="006729B0" w:rsidRDefault="006729B0" w:rsidP="006729B0">
            <w:pPr>
              <w:jc w:val="both"/>
            </w:pPr>
            <w:r w:rsidRPr="006729B0">
              <w:t xml:space="preserve">Постоянное (бессрочное) пользование Муниципальное казенное общеобразовательное учреждение средняя общеобразовательная школа № 1 поселка  Михайловка, </w:t>
            </w:r>
          </w:p>
          <w:p w14:paraId="6C98E807" w14:textId="77777777" w:rsidR="006729B0" w:rsidRPr="006729B0" w:rsidRDefault="006729B0" w:rsidP="006729B0">
            <w:pPr>
              <w:jc w:val="both"/>
            </w:pPr>
            <w:r w:rsidRPr="006729B0">
              <w:t>ИНН 3843002310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10A4071" w14:textId="77777777" w:rsidR="006729B0" w:rsidRPr="006729B0" w:rsidRDefault="006729B0" w:rsidP="006729B0">
            <w:pPr>
              <w:jc w:val="both"/>
            </w:pPr>
            <w:r w:rsidRPr="006729B0">
              <w:t>«Школьный киноцентр»</w:t>
            </w:r>
          </w:p>
        </w:tc>
        <w:tc>
          <w:tcPr>
            <w:tcW w:w="2269" w:type="dxa"/>
            <w:tcBorders>
              <w:top w:val="single" w:sz="4" w:space="0" w:color="auto"/>
              <w:left w:val="single" w:sz="4" w:space="0" w:color="auto"/>
              <w:bottom w:val="single" w:sz="4" w:space="0" w:color="auto"/>
              <w:right w:val="single" w:sz="4" w:space="0" w:color="auto"/>
            </w:tcBorders>
          </w:tcPr>
          <w:p w14:paraId="4156F81B" w14:textId="77777777" w:rsidR="006729B0" w:rsidRPr="006729B0" w:rsidRDefault="006729B0" w:rsidP="006729B0">
            <w:pPr>
              <w:jc w:val="both"/>
            </w:pPr>
            <w:r w:rsidRPr="006729B0">
              <w:t xml:space="preserve">Иркутская область, Черемховский район, </w:t>
            </w:r>
            <w:proofErr w:type="spellStart"/>
            <w:r w:rsidRPr="006729B0">
              <w:t>рп</w:t>
            </w:r>
            <w:proofErr w:type="spellEnd"/>
            <w:r w:rsidRPr="006729B0">
              <w:t>. Михайловка,</w:t>
            </w:r>
          </w:p>
          <w:p w14:paraId="40790178" w14:textId="77777777" w:rsidR="006729B0" w:rsidRPr="006729B0" w:rsidRDefault="006729B0" w:rsidP="006729B0">
            <w:pPr>
              <w:jc w:val="both"/>
            </w:pPr>
            <w:r w:rsidRPr="006729B0">
              <w:t xml:space="preserve"> ул. Горького, земельный участок 1</w:t>
            </w:r>
          </w:p>
        </w:tc>
      </w:tr>
      <w:tr w:rsidR="006729B0" w:rsidRPr="006729B0" w14:paraId="49FF7D0C" w14:textId="77777777" w:rsidTr="006729B0">
        <w:tc>
          <w:tcPr>
            <w:tcW w:w="540" w:type="dxa"/>
            <w:tcBorders>
              <w:top w:val="single" w:sz="4" w:space="0" w:color="auto"/>
              <w:left w:val="single" w:sz="4" w:space="0" w:color="auto"/>
              <w:bottom w:val="single" w:sz="4" w:space="0" w:color="auto"/>
              <w:right w:val="single" w:sz="4" w:space="0" w:color="auto"/>
            </w:tcBorders>
            <w:shd w:val="clear" w:color="auto" w:fill="auto"/>
          </w:tcPr>
          <w:p w14:paraId="3CF85AA2" w14:textId="77777777" w:rsidR="006729B0" w:rsidRPr="006729B0" w:rsidRDefault="006729B0" w:rsidP="00D42E71">
            <w:pPr>
              <w:jc w:val="center"/>
            </w:pPr>
            <w:r w:rsidRPr="006729B0">
              <w:t>2.</w:t>
            </w:r>
          </w:p>
        </w:tc>
        <w:tc>
          <w:tcPr>
            <w:tcW w:w="2097" w:type="dxa"/>
            <w:tcBorders>
              <w:top w:val="single" w:sz="4" w:space="0" w:color="auto"/>
              <w:left w:val="single" w:sz="4" w:space="0" w:color="auto"/>
              <w:bottom w:val="single" w:sz="4" w:space="0" w:color="auto"/>
              <w:right w:val="single" w:sz="4" w:space="0" w:color="auto"/>
            </w:tcBorders>
            <w:shd w:val="clear" w:color="auto" w:fill="auto"/>
          </w:tcPr>
          <w:p w14:paraId="1EB9DA30" w14:textId="77777777" w:rsidR="006729B0" w:rsidRPr="006729B0" w:rsidRDefault="006729B0" w:rsidP="00D42E71">
            <w:pPr>
              <w:jc w:val="center"/>
            </w:pPr>
            <w:r w:rsidRPr="006729B0">
              <w:t>38:20:010104:64</w:t>
            </w:r>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60D803E9" w14:textId="11C0BEE6" w:rsidR="006729B0" w:rsidRPr="006729B0" w:rsidRDefault="006729B0" w:rsidP="006729B0">
            <w:pPr>
              <w:jc w:val="both"/>
            </w:pPr>
            <w:r w:rsidRPr="006729B0">
              <w:t>Собственность Черемховское районное муниципальное образование ИНН 3843003145</w:t>
            </w:r>
          </w:p>
          <w:p w14:paraId="5742A91A" w14:textId="312E5EE1" w:rsidR="006729B0" w:rsidRPr="006729B0" w:rsidRDefault="006729B0" w:rsidP="006729B0">
            <w:pPr>
              <w:jc w:val="both"/>
            </w:pPr>
            <w:r w:rsidRPr="006729B0">
              <w:t>Постоянное (бессрочное) пользование</w:t>
            </w:r>
            <w:r>
              <w:t xml:space="preserve"> </w:t>
            </w:r>
            <w:r w:rsidRPr="006729B0">
              <w:t xml:space="preserve">Муниципальное казенное </w:t>
            </w:r>
            <w:r>
              <w:t>о</w:t>
            </w:r>
            <w:r w:rsidRPr="006729B0">
              <w:t xml:space="preserve">бщеобразовательное учреждение средняя общеобразовательная школа № 3 поселка  Михайловка, </w:t>
            </w:r>
          </w:p>
          <w:p w14:paraId="335E2183" w14:textId="77777777" w:rsidR="006729B0" w:rsidRPr="006729B0" w:rsidRDefault="006729B0" w:rsidP="006729B0">
            <w:pPr>
              <w:jc w:val="both"/>
            </w:pPr>
            <w:r w:rsidRPr="006729B0">
              <w:t>ИНН 3843002335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D387AFA" w14:textId="77777777" w:rsidR="006729B0" w:rsidRPr="006729B0" w:rsidRDefault="006729B0" w:rsidP="006729B0">
            <w:pPr>
              <w:jc w:val="both"/>
            </w:pPr>
            <w:r w:rsidRPr="006729B0">
              <w:t>«</w:t>
            </w:r>
            <w:proofErr w:type="spellStart"/>
            <w:r w:rsidRPr="006729B0">
              <w:t>Перспек-тива</w:t>
            </w:r>
            <w:proofErr w:type="spellEnd"/>
            <w:r w:rsidRPr="006729B0">
              <w:t xml:space="preserve"> Движения Первых»</w:t>
            </w:r>
          </w:p>
        </w:tc>
        <w:tc>
          <w:tcPr>
            <w:tcW w:w="2269" w:type="dxa"/>
            <w:tcBorders>
              <w:top w:val="single" w:sz="4" w:space="0" w:color="auto"/>
              <w:left w:val="single" w:sz="4" w:space="0" w:color="auto"/>
              <w:bottom w:val="single" w:sz="4" w:space="0" w:color="auto"/>
              <w:right w:val="single" w:sz="4" w:space="0" w:color="auto"/>
            </w:tcBorders>
          </w:tcPr>
          <w:p w14:paraId="3AD2A13D" w14:textId="77777777" w:rsidR="006729B0" w:rsidRPr="006729B0" w:rsidRDefault="006729B0" w:rsidP="006729B0">
            <w:pPr>
              <w:jc w:val="both"/>
            </w:pPr>
            <w:r w:rsidRPr="006729B0">
              <w:t>Иркутская область, Черемховский район,</w:t>
            </w:r>
          </w:p>
          <w:p w14:paraId="3D806186" w14:textId="5B764792" w:rsidR="006729B0" w:rsidRPr="006729B0" w:rsidRDefault="006729B0" w:rsidP="006729B0">
            <w:pPr>
              <w:jc w:val="both"/>
            </w:pPr>
            <w:proofErr w:type="spellStart"/>
            <w:r w:rsidRPr="006729B0">
              <w:t>р.п</w:t>
            </w:r>
            <w:proofErr w:type="spellEnd"/>
            <w:r w:rsidRPr="006729B0">
              <w:t xml:space="preserve">. Михайловка, </w:t>
            </w:r>
          </w:p>
          <w:p w14:paraId="012A2CA6" w14:textId="77777777" w:rsidR="006729B0" w:rsidRPr="006729B0" w:rsidRDefault="006729B0" w:rsidP="006729B0">
            <w:pPr>
              <w:jc w:val="both"/>
            </w:pPr>
            <w:r w:rsidRPr="006729B0">
              <w:t>ул. Ленина, 17</w:t>
            </w:r>
          </w:p>
        </w:tc>
      </w:tr>
      <w:tr w:rsidR="006729B0" w:rsidRPr="006729B0" w14:paraId="7096F3B6" w14:textId="77777777" w:rsidTr="006729B0">
        <w:tc>
          <w:tcPr>
            <w:tcW w:w="540" w:type="dxa"/>
            <w:tcBorders>
              <w:top w:val="single" w:sz="4" w:space="0" w:color="auto"/>
              <w:left w:val="single" w:sz="4" w:space="0" w:color="auto"/>
              <w:bottom w:val="single" w:sz="4" w:space="0" w:color="auto"/>
              <w:right w:val="single" w:sz="4" w:space="0" w:color="auto"/>
            </w:tcBorders>
            <w:shd w:val="clear" w:color="auto" w:fill="auto"/>
          </w:tcPr>
          <w:p w14:paraId="696D1DA9" w14:textId="77777777" w:rsidR="006729B0" w:rsidRPr="006729B0" w:rsidRDefault="006729B0" w:rsidP="00D42E71">
            <w:pPr>
              <w:jc w:val="center"/>
            </w:pPr>
            <w:bookmarkStart w:id="3" w:name="_Hlk174711394"/>
            <w:r w:rsidRPr="006729B0">
              <w:t xml:space="preserve">3. </w:t>
            </w:r>
          </w:p>
        </w:tc>
        <w:tc>
          <w:tcPr>
            <w:tcW w:w="2097" w:type="dxa"/>
            <w:tcBorders>
              <w:top w:val="single" w:sz="4" w:space="0" w:color="auto"/>
              <w:left w:val="single" w:sz="4" w:space="0" w:color="auto"/>
              <w:bottom w:val="single" w:sz="4" w:space="0" w:color="auto"/>
              <w:right w:val="single" w:sz="4" w:space="0" w:color="auto"/>
            </w:tcBorders>
            <w:shd w:val="clear" w:color="auto" w:fill="auto"/>
          </w:tcPr>
          <w:p w14:paraId="1A17BBB5" w14:textId="77777777" w:rsidR="006729B0" w:rsidRPr="006729B0" w:rsidRDefault="006729B0" w:rsidP="00D42E71">
            <w:pPr>
              <w:jc w:val="center"/>
            </w:pPr>
            <w:r w:rsidRPr="006729B0">
              <w:t>38:20:010110:65</w:t>
            </w:r>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68D52000" w14:textId="7772FF80" w:rsidR="006729B0" w:rsidRPr="006729B0" w:rsidRDefault="006729B0" w:rsidP="006729B0">
            <w:pPr>
              <w:jc w:val="both"/>
            </w:pPr>
            <w:r w:rsidRPr="006729B0">
              <w:t>Собственность Черемховское районное муниципальное образование ИНН 3843003145</w:t>
            </w:r>
          </w:p>
          <w:p w14:paraId="53398993" w14:textId="77777777" w:rsidR="006729B0" w:rsidRPr="006729B0" w:rsidRDefault="006729B0" w:rsidP="006729B0">
            <w:pPr>
              <w:jc w:val="both"/>
            </w:pPr>
            <w:r w:rsidRPr="006729B0">
              <w:t>Постоянное (бессрочное) пользование Муниципальное казенное образовательное учреждение дополнительного образования детей Центр внешкольной работы, ИНН 3843002470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15FA39E" w14:textId="77777777" w:rsidR="006729B0" w:rsidRPr="006729B0" w:rsidRDefault="006729B0" w:rsidP="006729B0">
            <w:pPr>
              <w:jc w:val="both"/>
            </w:pPr>
            <w:r w:rsidRPr="006729B0">
              <w:t>«Дом дружбы»</w:t>
            </w:r>
          </w:p>
        </w:tc>
        <w:tc>
          <w:tcPr>
            <w:tcW w:w="2269" w:type="dxa"/>
            <w:tcBorders>
              <w:top w:val="single" w:sz="4" w:space="0" w:color="auto"/>
              <w:left w:val="single" w:sz="4" w:space="0" w:color="auto"/>
              <w:bottom w:val="single" w:sz="4" w:space="0" w:color="auto"/>
              <w:right w:val="single" w:sz="4" w:space="0" w:color="auto"/>
            </w:tcBorders>
          </w:tcPr>
          <w:p w14:paraId="2D14CEB9" w14:textId="77777777" w:rsidR="006729B0" w:rsidRPr="006729B0" w:rsidRDefault="006729B0" w:rsidP="006729B0">
            <w:pPr>
              <w:jc w:val="both"/>
            </w:pPr>
            <w:r w:rsidRPr="006729B0">
              <w:t xml:space="preserve">Иркутская область, Черемховский район, </w:t>
            </w:r>
            <w:proofErr w:type="spellStart"/>
            <w:r w:rsidRPr="006729B0">
              <w:t>рп</w:t>
            </w:r>
            <w:proofErr w:type="spellEnd"/>
            <w:r w:rsidRPr="006729B0">
              <w:t>. Михайловка,</w:t>
            </w:r>
          </w:p>
          <w:p w14:paraId="124B5F62" w14:textId="77777777" w:rsidR="006729B0" w:rsidRPr="006729B0" w:rsidRDefault="006729B0" w:rsidP="006729B0">
            <w:pPr>
              <w:jc w:val="both"/>
            </w:pPr>
            <w:r w:rsidRPr="006729B0">
              <w:t xml:space="preserve"> ул. Советская, 32</w:t>
            </w:r>
          </w:p>
        </w:tc>
      </w:tr>
      <w:bookmarkEnd w:id="3"/>
      <w:tr w:rsidR="006729B0" w:rsidRPr="006729B0" w14:paraId="0D4DEC29" w14:textId="77777777" w:rsidTr="006729B0">
        <w:tc>
          <w:tcPr>
            <w:tcW w:w="540" w:type="dxa"/>
            <w:tcBorders>
              <w:top w:val="single" w:sz="4" w:space="0" w:color="auto"/>
              <w:left w:val="single" w:sz="4" w:space="0" w:color="auto"/>
              <w:bottom w:val="single" w:sz="4" w:space="0" w:color="auto"/>
              <w:right w:val="single" w:sz="4" w:space="0" w:color="auto"/>
            </w:tcBorders>
            <w:shd w:val="clear" w:color="auto" w:fill="auto"/>
          </w:tcPr>
          <w:p w14:paraId="6A108766" w14:textId="77777777" w:rsidR="006729B0" w:rsidRPr="006729B0" w:rsidRDefault="006729B0" w:rsidP="00D42E71">
            <w:pPr>
              <w:jc w:val="center"/>
            </w:pPr>
            <w:r w:rsidRPr="006729B0">
              <w:t xml:space="preserve">4. </w:t>
            </w:r>
          </w:p>
        </w:tc>
        <w:tc>
          <w:tcPr>
            <w:tcW w:w="2097" w:type="dxa"/>
            <w:tcBorders>
              <w:top w:val="single" w:sz="4" w:space="0" w:color="auto"/>
              <w:left w:val="single" w:sz="4" w:space="0" w:color="auto"/>
              <w:bottom w:val="single" w:sz="4" w:space="0" w:color="auto"/>
              <w:right w:val="single" w:sz="4" w:space="0" w:color="auto"/>
            </w:tcBorders>
            <w:shd w:val="clear" w:color="auto" w:fill="auto"/>
          </w:tcPr>
          <w:p w14:paraId="17273EAE" w14:textId="77777777" w:rsidR="006729B0" w:rsidRPr="006729B0" w:rsidRDefault="006729B0" w:rsidP="00D42E71">
            <w:pPr>
              <w:jc w:val="center"/>
            </w:pPr>
            <w:r w:rsidRPr="006729B0">
              <w:t>38:20:030102:1205</w:t>
            </w:r>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24F14E2F" w14:textId="536C2923" w:rsidR="006729B0" w:rsidRPr="006729B0" w:rsidRDefault="006729B0" w:rsidP="006729B0">
            <w:pPr>
              <w:jc w:val="both"/>
            </w:pPr>
            <w:r w:rsidRPr="006729B0">
              <w:t>Собственность Черемховское районное муниципальное образование ИНН 3843003145</w:t>
            </w:r>
          </w:p>
          <w:p w14:paraId="5851367E" w14:textId="77777777" w:rsidR="006729B0" w:rsidRPr="006729B0" w:rsidRDefault="006729B0" w:rsidP="006729B0">
            <w:pPr>
              <w:jc w:val="both"/>
            </w:pPr>
            <w:r w:rsidRPr="006729B0">
              <w:t>Постоянное (бессрочное) пользование Муниципальное казенное образовательное учреждение дополнительного образования детей Детско-юношеская спортивная школа, ИНН 3843002462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A45C4F" w14:textId="77777777" w:rsidR="006729B0" w:rsidRPr="006729B0" w:rsidRDefault="006729B0" w:rsidP="006729B0">
            <w:pPr>
              <w:jc w:val="both"/>
            </w:pPr>
            <w:r w:rsidRPr="006729B0">
              <w:t>«Семейный очаг»</w:t>
            </w:r>
          </w:p>
        </w:tc>
        <w:tc>
          <w:tcPr>
            <w:tcW w:w="2269" w:type="dxa"/>
            <w:tcBorders>
              <w:top w:val="single" w:sz="4" w:space="0" w:color="auto"/>
              <w:left w:val="single" w:sz="4" w:space="0" w:color="auto"/>
              <w:bottom w:val="single" w:sz="4" w:space="0" w:color="auto"/>
              <w:right w:val="single" w:sz="4" w:space="0" w:color="auto"/>
            </w:tcBorders>
          </w:tcPr>
          <w:p w14:paraId="4276290D" w14:textId="77777777" w:rsidR="006729B0" w:rsidRPr="006729B0" w:rsidRDefault="006729B0" w:rsidP="006729B0">
            <w:pPr>
              <w:jc w:val="both"/>
            </w:pPr>
            <w:r w:rsidRPr="006729B0">
              <w:t>Иркутская область, Черемховский район,</w:t>
            </w:r>
          </w:p>
          <w:p w14:paraId="4A11B635" w14:textId="77777777" w:rsidR="006729B0" w:rsidRPr="006729B0" w:rsidRDefault="006729B0" w:rsidP="006729B0">
            <w:pPr>
              <w:jc w:val="both"/>
            </w:pPr>
            <w:r w:rsidRPr="006729B0">
              <w:t xml:space="preserve"> с. Голуметь, </w:t>
            </w:r>
          </w:p>
          <w:p w14:paraId="2487EAF8" w14:textId="77777777" w:rsidR="006729B0" w:rsidRPr="006729B0" w:rsidRDefault="006729B0" w:rsidP="006729B0">
            <w:pPr>
              <w:jc w:val="both"/>
            </w:pPr>
            <w:r w:rsidRPr="006729B0">
              <w:t>ул. Маяковского, 1а</w:t>
            </w:r>
          </w:p>
        </w:tc>
      </w:tr>
      <w:tr w:rsidR="006729B0" w:rsidRPr="006729B0" w14:paraId="2294D463" w14:textId="77777777" w:rsidTr="006729B0">
        <w:tc>
          <w:tcPr>
            <w:tcW w:w="540" w:type="dxa"/>
            <w:tcBorders>
              <w:top w:val="single" w:sz="4" w:space="0" w:color="auto"/>
              <w:left w:val="single" w:sz="4" w:space="0" w:color="auto"/>
              <w:bottom w:val="single" w:sz="4" w:space="0" w:color="auto"/>
              <w:right w:val="single" w:sz="4" w:space="0" w:color="auto"/>
            </w:tcBorders>
            <w:shd w:val="clear" w:color="auto" w:fill="auto"/>
          </w:tcPr>
          <w:p w14:paraId="01699FFD" w14:textId="77777777" w:rsidR="006729B0" w:rsidRPr="006729B0" w:rsidRDefault="006729B0" w:rsidP="00D42E71">
            <w:pPr>
              <w:jc w:val="center"/>
            </w:pPr>
            <w:r w:rsidRPr="006729B0">
              <w:lastRenderedPageBreak/>
              <w:t>5.</w:t>
            </w:r>
          </w:p>
        </w:tc>
        <w:tc>
          <w:tcPr>
            <w:tcW w:w="2097" w:type="dxa"/>
            <w:tcBorders>
              <w:top w:val="single" w:sz="4" w:space="0" w:color="auto"/>
              <w:left w:val="single" w:sz="4" w:space="0" w:color="auto"/>
              <w:bottom w:val="single" w:sz="4" w:space="0" w:color="auto"/>
              <w:right w:val="single" w:sz="4" w:space="0" w:color="auto"/>
            </w:tcBorders>
            <w:shd w:val="clear" w:color="auto" w:fill="auto"/>
          </w:tcPr>
          <w:p w14:paraId="4C2B5E23" w14:textId="77777777" w:rsidR="006729B0" w:rsidRPr="006729B0" w:rsidRDefault="006729B0" w:rsidP="00D42E71">
            <w:pPr>
              <w:jc w:val="center"/>
            </w:pPr>
            <w:r w:rsidRPr="006729B0">
              <w:t>38:20:010107:282</w:t>
            </w:r>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16A8F45A" w14:textId="52E7A443" w:rsidR="006729B0" w:rsidRPr="006729B0" w:rsidRDefault="006729B0" w:rsidP="006729B0">
            <w:pPr>
              <w:jc w:val="both"/>
            </w:pPr>
            <w:r w:rsidRPr="006729B0">
              <w:t>Собственность Черемховское районное муниципальное образование ИНН 3843003145</w:t>
            </w:r>
          </w:p>
          <w:p w14:paraId="6AA1E0B9" w14:textId="1B958DC3" w:rsidR="006729B0" w:rsidRPr="006729B0" w:rsidRDefault="006729B0" w:rsidP="006729B0">
            <w:pPr>
              <w:jc w:val="both"/>
            </w:pPr>
            <w:r w:rsidRPr="006729B0">
              <w:t>Постоянное (бессрочное) пользование Муниципальное казенное учреждение культуры «Районный историко-краеведческий музей», ИНН 3820010996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F36FC7C" w14:textId="77777777" w:rsidR="006729B0" w:rsidRPr="006729B0" w:rsidRDefault="006729B0" w:rsidP="006729B0">
            <w:pPr>
              <w:jc w:val="both"/>
            </w:pPr>
            <w:r w:rsidRPr="006729B0">
              <w:t>«Резной палисад»</w:t>
            </w:r>
          </w:p>
        </w:tc>
        <w:tc>
          <w:tcPr>
            <w:tcW w:w="2269" w:type="dxa"/>
            <w:tcBorders>
              <w:top w:val="single" w:sz="4" w:space="0" w:color="auto"/>
              <w:left w:val="single" w:sz="4" w:space="0" w:color="auto"/>
              <w:bottom w:val="single" w:sz="4" w:space="0" w:color="auto"/>
              <w:right w:val="single" w:sz="4" w:space="0" w:color="auto"/>
            </w:tcBorders>
          </w:tcPr>
          <w:p w14:paraId="5B8114BC" w14:textId="77777777" w:rsidR="006729B0" w:rsidRPr="006729B0" w:rsidRDefault="006729B0" w:rsidP="006729B0">
            <w:pPr>
              <w:jc w:val="both"/>
            </w:pPr>
            <w:r w:rsidRPr="006729B0">
              <w:t xml:space="preserve">Иркутская область, Черемховский район, </w:t>
            </w:r>
            <w:proofErr w:type="spellStart"/>
            <w:r w:rsidRPr="006729B0">
              <w:t>рп</w:t>
            </w:r>
            <w:proofErr w:type="spellEnd"/>
            <w:r w:rsidRPr="006729B0">
              <w:t xml:space="preserve">. Михайловка, </w:t>
            </w:r>
          </w:p>
          <w:p w14:paraId="02055B86" w14:textId="77777777" w:rsidR="006729B0" w:rsidRPr="006729B0" w:rsidRDefault="006729B0" w:rsidP="006729B0">
            <w:pPr>
              <w:jc w:val="both"/>
            </w:pPr>
            <w:r w:rsidRPr="006729B0">
              <w:t>ул. Советская, 10</w:t>
            </w:r>
          </w:p>
        </w:tc>
      </w:tr>
      <w:bookmarkEnd w:id="2"/>
    </w:tbl>
    <w:p w14:paraId="7AA8BB33" w14:textId="77777777" w:rsidR="00DA52A2" w:rsidRPr="006729B0" w:rsidRDefault="00DA52A2" w:rsidP="006729B0">
      <w:pPr>
        <w:shd w:val="clear" w:color="auto" w:fill="FFFFFF"/>
        <w:spacing w:line="263" w:lineRule="atLeast"/>
        <w:jc w:val="both"/>
        <w:textAlignment w:val="baseline"/>
      </w:pPr>
    </w:p>
    <w:sectPr w:rsidR="00DA52A2" w:rsidRPr="006729B0" w:rsidSect="006729B0">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2A2"/>
    <w:rsid w:val="00002B2E"/>
    <w:rsid w:val="0007009B"/>
    <w:rsid w:val="000F08B9"/>
    <w:rsid w:val="002326F4"/>
    <w:rsid w:val="003A0BFC"/>
    <w:rsid w:val="00487A5E"/>
    <w:rsid w:val="00510775"/>
    <w:rsid w:val="00554B7A"/>
    <w:rsid w:val="00635C23"/>
    <w:rsid w:val="006420AF"/>
    <w:rsid w:val="006729B0"/>
    <w:rsid w:val="00C944DA"/>
    <w:rsid w:val="00D6189E"/>
    <w:rsid w:val="00D63AD9"/>
    <w:rsid w:val="00DA52A2"/>
    <w:rsid w:val="00FA34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70E82"/>
  <w15:chartTrackingRefBased/>
  <w15:docId w15:val="{E1924728-CB8A-4590-B745-500B7494B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52A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009B"/>
    <w:rPr>
      <w:rFonts w:ascii="Segoe UI" w:hAnsi="Segoe UI" w:cs="Segoe UI"/>
      <w:sz w:val="18"/>
      <w:szCs w:val="18"/>
    </w:rPr>
  </w:style>
  <w:style w:type="character" w:customStyle="1" w:styleId="a4">
    <w:name w:val="Текст выноски Знак"/>
    <w:basedOn w:val="a0"/>
    <w:link w:val="a3"/>
    <w:uiPriority w:val="99"/>
    <w:semiHidden/>
    <w:rsid w:val="0007009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file:///\\192.168.27.193\1\&#1086;&#1088;&#1075;&#1086;&#1090;&#1076;&#1077;&#1083;\&#1042;&#1077;&#1088;&#1077;&#1090;&#1085;&#1086;&#1074;&#1072;%20&#1048;.&#1055;\&#1060;&#1086;&#1088;&#1084;&#1072;\&#1063;&#1077;&#1088;&#1077;&#1084;&#1093;&#1086;&#1074;&#1089;&#1082;&#1080;&#1081;%20&#1088;-&#1085;%20-%20&#1075;&#1077;&#1088;&#1073;%201.gif"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3</Pages>
  <Words>621</Words>
  <Characters>3544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15-1</dc:creator>
  <cp:keywords/>
  <dc:description/>
  <cp:lastModifiedBy>15k158</cp:lastModifiedBy>
  <cp:revision>7</cp:revision>
  <cp:lastPrinted>2024-08-19T05:59:00Z</cp:lastPrinted>
  <dcterms:created xsi:type="dcterms:W3CDTF">2024-08-14T09:25:00Z</dcterms:created>
  <dcterms:modified xsi:type="dcterms:W3CDTF">2024-08-20T07:26:00Z</dcterms:modified>
</cp:coreProperties>
</file>