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0C7E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noProof/>
          <w:color w:val="auto"/>
          <w:sz w:val="32"/>
          <w:szCs w:val="32"/>
          <w:lang w:bidi="ar-SA"/>
        </w:rPr>
        <w:drawing>
          <wp:inline distT="0" distB="0" distL="0" distR="0" wp14:anchorId="151114F0" wp14:editId="4B5CEA04">
            <wp:extent cx="554990" cy="6965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3462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РОССИЙСКАЯ ФЕДЕРАЦИЯ</w:t>
      </w:r>
    </w:p>
    <w:p w14:paraId="06CA8220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ИРКУТСКАЯ ОБЛАСТЬ</w:t>
      </w:r>
    </w:p>
    <w:p w14:paraId="21EEB61B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ЖИГАЛОВСКИЙ МУНИЦИПАЛЬНЫЙ ОКРУГ</w:t>
      </w:r>
    </w:p>
    <w:p w14:paraId="5DCCF14A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ДУМА</w:t>
      </w:r>
    </w:p>
    <w:p w14:paraId="1A5188AA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ПЕРВОГО СОЗЫВА</w:t>
      </w:r>
    </w:p>
    <w:p w14:paraId="44F4A0FF" w14:textId="77777777" w:rsidR="00D02233" w:rsidRPr="00D02233" w:rsidRDefault="00D02233" w:rsidP="00D0223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РЕШЕНИЕ</w:t>
      </w:r>
    </w:p>
    <w:p w14:paraId="77D13C29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30FDF5D2" w14:textId="0C2A8C6B" w:rsidR="00D02233" w:rsidRPr="00D02233" w:rsidRDefault="00D02233" w:rsidP="00D02233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«</w:t>
      </w:r>
      <w:r w:rsidR="003C0D73">
        <w:rPr>
          <w:rFonts w:ascii="Arial" w:eastAsia="Times New Roman" w:hAnsi="Arial" w:cs="Arial"/>
          <w:color w:val="auto"/>
          <w:lang w:bidi="ar-SA"/>
        </w:rPr>
        <w:t>11</w:t>
      </w:r>
      <w:r w:rsidRPr="00D02233">
        <w:rPr>
          <w:rFonts w:ascii="Arial" w:eastAsia="Times New Roman" w:hAnsi="Arial" w:cs="Arial"/>
          <w:color w:val="auto"/>
          <w:lang w:bidi="ar-SA"/>
        </w:rPr>
        <w:t>»</w:t>
      </w:r>
      <w:r w:rsidR="003C0D73">
        <w:rPr>
          <w:rFonts w:ascii="Arial" w:eastAsia="Times New Roman" w:hAnsi="Arial" w:cs="Arial"/>
          <w:color w:val="auto"/>
          <w:lang w:bidi="ar-SA"/>
        </w:rPr>
        <w:t xml:space="preserve"> ноября </w:t>
      </w:r>
      <w:r w:rsidRPr="00D02233">
        <w:rPr>
          <w:rFonts w:ascii="Arial" w:eastAsia="Times New Roman" w:hAnsi="Arial" w:cs="Arial"/>
          <w:color w:val="auto"/>
          <w:lang w:bidi="ar-SA"/>
        </w:rPr>
        <w:t>20</w:t>
      </w:r>
      <w:r w:rsidR="003C0D73">
        <w:rPr>
          <w:rFonts w:ascii="Arial" w:eastAsia="Times New Roman" w:hAnsi="Arial" w:cs="Arial"/>
          <w:color w:val="auto"/>
          <w:lang w:bidi="ar-SA"/>
        </w:rPr>
        <w:t>25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 г.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  <w:t xml:space="preserve">      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  <w:t>№</w:t>
      </w:r>
      <w:r w:rsidR="003C0D73">
        <w:rPr>
          <w:rFonts w:ascii="Arial" w:eastAsia="Times New Roman" w:hAnsi="Arial" w:cs="Arial"/>
          <w:color w:val="auto"/>
          <w:lang w:bidi="ar-SA"/>
        </w:rPr>
        <w:t>42</w:t>
      </w:r>
    </w:p>
    <w:p w14:paraId="19CC35C2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р.п. Жигалово</w:t>
      </w:r>
    </w:p>
    <w:p w14:paraId="4A371D5B" w14:textId="77777777" w:rsidR="00D02233" w:rsidRPr="00D02233" w:rsidRDefault="00D02233" w:rsidP="00D02233">
      <w:pPr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3F6E09A5" w14:textId="04DEB4C1" w:rsidR="0056676C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D02233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ОБ ИЗМЕНЕНИИ НАИМЕНОВАНИЯ И У</w:t>
      </w:r>
      <w:r w:rsidR="0056676C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ТВЕРЖДЕНИИ ПОЛОЖЕНИЯ О КОМИТЕТЕ</w:t>
      </w:r>
      <w:r w:rsidRPr="00D02233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</w:t>
      </w:r>
      <w:r w:rsidR="00615C3E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ОБРАЗОВАНИЯ</w:t>
      </w:r>
    </w:p>
    <w:p w14:paraId="7B74D3C2" w14:textId="77777777" w:rsidR="00D02233" w:rsidRPr="00D02233" w:rsidRDefault="0097072A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</w:t>
      </w:r>
      <w:r w:rsidR="00D02233" w:rsidRPr="00D02233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ЖИГАЛОВСКОГО МУНИЦИПАЛЬНОГО ОКРУГА</w:t>
      </w:r>
    </w:p>
    <w:p w14:paraId="4BECAAFE" w14:textId="77777777" w:rsidR="00D02233" w:rsidRPr="00D02233" w:rsidRDefault="00D02233" w:rsidP="00D02233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14:paraId="5168B34E" w14:textId="77777777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Руководствуясь Федеральным законом Российской Федерации от 20 марта 2025 года № 33-ФЗ «Об общих принципах организации местного самоуправления в единой системе публичной власти», Федеральным законом от 6 октября 2003 года № 131-ФЗ «Об общих принципах организации местного самоуправления в Российской Федерации», законом Иркутской области </w:t>
      </w:r>
      <w:r w:rsidR="00F24A16" w:rsidRPr="00D02233">
        <w:rPr>
          <w:rFonts w:ascii="Arial" w:eastAsia="Times New Roman" w:hAnsi="Arial" w:cs="Arial"/>
          <w:color w:val="auto"/>
          <w:lang w:bidi="ar-SA"/>
        </w:rPr>
        <w:t xml:space="preserve">от 01 ноября 2024 года № 86-ОЗ 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«О преобразовании всех поселений, входящих в состав муниципального образования «Жигаловский район» Иркутской области, путем их объединения», Дума Жигаловского муниципального округа Иркутской области, </w:t>
      </w:r>
    </w:p>
    <w:p w14:paraId="38B399CB" w14:textId="77777777" w:rsidR="00D02233" w:rsidRPr="00D02233" w:rsidRDefault="00D02233" w:rsidP="00D02233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lang w:bidi="ar-SA"/>
        </w:rPr>
      </w:pPr>
    </w:p>
    <w:p w14:paraId="5D1FCE25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0"/>
          <w:szCs w:val="30"/>
          <w:lang w:bidi="ar-SA"/>
        </w:rPr>
      </w:pPr>
      <w:r w:rsidRPr="00D02233">
        <w:rPr>
          <w:rFonts w:ascii="Arial" w:eastAsia="Times New Roman" w:hAnsi="Arial" w:cs="Arial"/>
          <w:b/>
          <w:color w:val="auto"/>
          <w:sz w:val="30"/>
          <w:szCs w:val="30"/>
          <w:lang w:bidi="ar-SA"/>
        </w:rPr>
        <w:t>РЕШИЛА:</w:t>
      </w:r>
    </w:p>
    <w:p w14:paraId="283453A2" w14:textId="77777777" w:rsidR="00D02233" w:rsidRPr="00D02233" w:rsidRDefault="00D02233" w:rsidP="00D022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14:paraId="7A7940CB" w14:textId="13CC8A8F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1. Изменить наименование Управления </w:t>
      </w:r>
      <w:r w:rsidR="00615C3E">
        <w:rPr>
          <w:rFonts w:ascii="Arial" w:eastAsia="Times New Roman" w:hAnsi="Arial" w:cs="Arial"/>
          <w:color w:val="auto"/>
          <w:lang w:bidi="ar-SA"/>
        </w:rPr>
        <w:t xml:space="preserve">образования 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администрации </w:t>
      </w:r>
      <w:r w:rsidR="00615C3E" w:rsidRPr="00615C3E">
        <w:rPr>
          <w:rFonts w:ascii="Arial" w:eastAsia="Times New Roman" w:hAnsi="Arial" w:cs="Arial"/>
          <w:color w:val="000000" w:themeColor="text1"/>
          <w:lang w:bidi="ar-SA"/>
        </w:rPr>
        <w:t xml:space="preserve">муниципального образования </w:t>
      </w:r>
      <w:r w:rsidRPr="00615C3E">
        <w:rPr>
          <w:rFonts w:ascii="Arial" w:eastAsia="Times New Roman" w:hAnsi="Arial" w:cs="Arial"/>
          <w:color w:val="000000" w:themeColor="text1"/>
          <w:lang w:bidi="ar-SA"/>
        </w:rPr>
        <w:t xml:space="preserve">«Жигаловский район» на наименование </w:t>
      </w:r>
      <w:r w:rsidR="00FF4243">
        <w:rPr>
          <w:rFonts w:ascii="Arial" w:eastAsia="Times New Roman" w:hAnsi="Arial" w:cs="Arial"/>
          <w:color w:val="000000" w:themeColor="text1"/>
          <w:lang w:bidi="ar-SA"/>
        </w:rPr>
        <w:t>«</w:t>
      </w:r>
      <w:r w:rsidR="0056676C" w:rsidRPr="00615C3E">
        <w:rPr>
          <w:rFonts w:ascii="Arial" w:eastAsia="Times New Roman" w:hAnsi="Arial" w:cs="Arial"/>
          <w:color w:val="000000" w:themeColor="text1"/>
          <w:lang w:bidi="ar-SA"/>
        </w:rPr>
        <w:t xml:space="preserve">Комитет </w:t>
      </w:r>
      <w:r w:rsidR="00615C3E">
        <w:rPr>
          <w:rFonts w:ascii="Arial" w:eastAsia="Times New Roman" w:hAnsi="Arial" w:cs="Arial"/>
          <w:color w:val="auto"/>
          <w:lang w:bidi="ar-SA"/>
        </w:rPr>
        <w:t xml:space="preserve">образования </w:t>
      </w:r>
      <w:r w:rsidRPr="00D02233">
        <w:rPr>
          <w:rFonts w:ascii="Arial" w:eastAsia="Times New Roman" w:hAnsi="Arial" w:cs="Arial"/>
          <w:color w:val="auto"/>
          <w:lang w:bidi="ar-SA"/>
        </w:rPr>
        <w:t>Жигаловского муниципального округа</w:t>
      </w:r>
      <w:r w:rsidR="00FF4243">
        <w:rPr>
          <w:rFonts w:ascii="Arial" w:eastAsia="Times New Roman" w:hAnsi="Arial" w:cs="Arial"/>
          <w:color w:val="auto"/>
          <w:lang w:bidi="ar-SA"/>
        </w:rPr>
        <w:t>»</w:t>
      </w:r>
      <w:r w:rsidRPr="00D02233">
        <w:rPr>
          <w:rFonts w:ascii="Arial" w:eastAsia="Times New Roman" w:hAnsi="Arial" w:cs="Arial"/>
          <w:color w:val="auto"/>
          <w:lang w:bidi="ar-SA"/>
        </w:rPr>
        <w:t>.</w:t>
      </w:r>
    </w:p>
    <w:p w14:paraId="18B7AEE0" w14:textId="3D5C1445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2. Утвердить прилагаемое Положение о Комитете</w:t>
      </w:r>
      <w:r w:rsidR="0056676C">
        <w:rPr>
          <w:rFonts w:ascii="Arial" w:eastAsia="Times New Roman" w:hAnsi="Arial" w:cs="Arial"/>
          <w:color w:val="auto"/>
          <w:lang w:bidi="ar-SA"/>
        </w:rPr>
        <w:t xml:space="preserve"> </w:t>
      </w:r>
      <w:r w:rsidR="00615C3E">
        <w:rPr>
          <w:rFonts w:ascii="Arial" w:eastAsia="Times New Roman" w:hAnsi="Arial" w:cs="Arial"/>
          <w:color w:val="auto"/>
          <w:lang w:bidi="ar-SA"/>
        </w:rPr>
        <w:t xml:space="preserve">образования </w:t>
      </w:r>
      <w:r w:rsidR="0056676C" w:rsidRPr="0056676C">
        <w:rPr>
          <w:rFonts w:ascii="Arial" w:eastAsia="Times New Roman" w:hAnsi="Arial" w:cs="Arial"/>
          <w:color w:val="auto"/>
          <w:lang w:bidi="ar-SA"/>
        </w:rPr>
        <w:t>Жигаловского муниципального округа</w:t>
      </w:r>
      <w:r w:rsidRPr="00D02233">
        <w:rPr>
          <w:rFonts w:ascii="Arial" w:eastAsia="Times New Roman" w:hAnsi="Arial" w:cs="Arial"/>
          <w:color w:val="auto"/>
          <w:lang w:bidi="ar-SA"/>
        </w:rPr>
        <w:t>.</w:t>
      </w:r>
    </w:p>
    <w:p w14:paraId="59BC760E" w14:textId="1C4D9FC4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3. Признать утратившим силу решение Думы муниципального образования «Жигаловский район» от </w:t>
      </w:r>
      <w:r w:rsidR="00615C3E">
        <w:rPr>
          <w:rFonts w:ascii="Arial" w:eastAsia="Times New Roman" w:hAnsi="Arial" w:cs="Arial"/>
          <w:color w:val="auto"/>
          <w:lang w:bidi="ar-SA"/>
        </w:rPr>
        <w:t>21 декабря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 20</w:t>
      </w:r>
      <w:r w:rsidR="00615C3E">
        <w:rPr>
          <w:rFonts w:ascii="Arial" w:eastAsia="Times New Roman" w:hAnsi="Arial" w:cs="Arial"/>
          <w:color w:val="auto"/>
          <w:lang w:bidi="ar-SA"/>
        </w:rPr>
        <w:t>23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 года № </w:t>
      </w:r>
      <w:r w:rsidR="00615C3E">
        <w:rPr>
          <w:rFonts w:ascii="Arial" w:eastAsia="Times New Roman" w:hAnsi="Arial" w:cs="Arial"/>
          <w:color w:val="auto"/>
          <w:lang w:bidi="ar-SA"/>
        </w:rPr>
        <w:t>71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 «Об утверждении Положения об Управлении </w:t>
      </w:r>
      <w:r w:rsidR="00615C3E">
        <w:rPr>
          <w:rFonts w:ascii="Arial" w:eastAsia="Times New Roman" w:hAnsi="Arial" w:cs="Arial"/>
          <w:color w:val="auto"/>
          <w:lang w:bidi="ar-SA"/>
        </w:rPr>
        <w:t>образования</w:t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 администрации муниципального образования «Жигаловский район».</w:t>
      </w:r>
    </w:p>
    <w:p w14:paraId="2E09D725" w14:textId="1A808F2B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4.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D02233">
        <w:rPr>
          <w:rFonts w:ascii="Arial" w:eastAsia="Times New Roman" w:hAnsi="Arial" w:cs="Arial"/>
          <w:color w:val="auto"/>
          <w:lang w:bidi="ar-SA"/>
        </w:rPr>
        <w:t>жигаловскийокруг-</w:t>
      </w:r>
      <w:proofErr w:type="gramStart"/>
      <w:r w:rsidRPr="00D02233">
        <w:rPr>
          <w:rFonts w:ascii="Arial" w:eastAsia="Times New Roman" w:hAnsi="Arial" w:cs="Arial"/>
          <w:color w:val="auto"/>
          <w:lang w:bidi="ar-SA"/>
        </w:rPr>
        <w:t>право.рф</w:t>
      </w:r>
      <w:proofErr w:type="spellEnd"/>
      <w:proofErr w:type="gramEnd"/>
      <w:r w:rsidRPr="00D02233">
        <w:rPr>
          <w:rFonts w:ascii="Arial" w:eastAsia="Times New Roman" w:hAnsi="Arial" w:cs="Arial"/>
          <w:color w:val="auto"/>
          <w:lang w:bidi="ar-SA"/>
        </w:rPr>
        <w:t>) и на официальном сайте Жигаловского муниципального округа (</w:t>
      </w:r>
      <w:proofErr w:type="spellStart"/>
      <w:r w:rsidRPr="00D02233">
        <w:rPr>
          <w:rFonts w:ascii="Arial" w:eastAsia="Times New Roman" w:hAnsi="Arial" w:cs="Arial"/>
          <w:color w:val="auto"/>
          <w:lang w:bidi="ar-SA"/>
        </w:rPr>
        <w:t>жигаловский-район.рф</w:t>
      </w:r>
      <w:proofErr w:type="spellEnd"/>
      <w:r w:rsidRPr="00D02233">
        <w:rPr>
          <w:rFonts w:ascii="Arial" w:eastAsia="Times New Roman" w:hAnsi="Arial" w:cs="Arial"/>
          <w:color w:val="auto"/>
          <w:lang w:bidi="ar-SA"/>
        </w:rPr>
        <w:t>) в информационно-телекоммуникационной сети «Интернет».</w:t>
      </w:r>
    </w:p>
    <w:p w14:paraId="4A8F7B09" w14:textId="77777777" w:rsidR="00D02233" w:rsidRPr="00D02233" w:rsidRDefault="00D02233" w:rsidP="00D02233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5. Настоящее решение вступает в силу с момента его опубликования.</w:t>
      </w:r>
    </w:p>
    <w:p w14:paraId="7D6FE4E1" w14:textId="77777777" w:rsid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48AC790F" w14:textId="77777777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1717BD23" w14:textId="77777777" w:rsidR="005B6706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Председатель Думы</w:t>
      </w:r>
    </w:p>
    <w:p w14:paraId="5920FD85" w14:textId="7457BA20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 Жигаловского муниципального ок</w:t>
      </w:r>
      <w:r w:rsidR="00A91FB0">
        <w:rPr>
          <w:rFonts w:ascii="Arial" w:eastAsia="Times New Roman" w:hAnsi="Arial" w:cs="Arial"/>
          <w:color w:val="auto"/>
          <w:lang w:bidi="ar-SA"/>
        </w:rPr>
        <w:t>руга</w:t>
      </w:r>
      <w:r w:rsidR="00A91FB0">
        <w:rPr>
          <w:rFonts w:ascii="Arial" w:eastAsia="Times New Roman" w:hAnsi="Arial" w:cs="Arial"/>
          <w:color w:val="auto"/>
          <w:lang w:bidi="ar-SA"/>
        </w:rPr>
        <w:tab/>
      </w:r>
      <w:r w:rsidR="00A91FB0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 xml:space="preserve">     </w:t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ab/>
        <w:t>Н.И. Алфёров</w:t>
      </w:r>
    </w:p>
    <w:p w14:paraId="61AAB619" w14:textId="77777777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6D18D4AA" w14:textId="77777777" w:rsidR="00D02233" w:rsidRPr="00D02233" w:rsidRDefault="00D02233" w:rsidP="00D0223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 xml:space="preserve">Мэр Жигаловского </w:t>
      </w:r>
    </w:p>
    <w:p w14:paraId="6CA37A10" w14:textId="77777777" w:rsidR="00CA4B76" w:rsidRDefault="00D02233" w:rsidP="00D02233">
      <w:pPr>
        <w:rPr>
          <w:rFonts w:eastAsia="Times New Roman"/>
          <w:color w:val="auto"/>
          <w:sz w:val="22"/>
          <w:szCs w:val="22"/>
          <w:lang w:bidi="ar-SA"/>
        </w:rPr>
      </w:pPr>
      <w:r w:rsidRPr="00D02233">
        <w:rPr>
          <w:rFonts w:ascii="Arial" w:eastAsia="Times New Roman" w:hAnsi="Arial" w:cs="Arial"/>
          <w:color w:val="auto"/>
          <w:lang w:bidi="ar-SA"/>
        </w:rPr>
        <w:t>муниципального округа</w:t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 xml:space="preserve"> </w:t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Times New Roman CYR" w:eastAsia="Times New Roman" w:hAnsi="Times New Roman CYR" w:cs="Times New Roman CYR"/>
          <w:color w:val="auto"/>
          <w:lang w:bidi="ar-SA"/>
        </w:rPr>
        <w:tab/>
      </w:r>
      <w:r w:rsidRPr="00D02233">
        <w:rPr>
          <w:rFonts w:ascii="Arial" w:eastAsia="Times New Roman" w:hAnsi="Arial" w:cs="Arial"/>
          <w:color w:val="auto"/>
          <w:lang w:bidi="ar-SA"/>
        </w:rPr>
        <w:t>И.Н.</w:t>
      </w:r>
      <w:r w:rsidR="00C6383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D02233">
        <w:rPr>
          <w:rFonts w:ascii="Arial" w:eastAsia="Times New Roman" w:hAnsi="Arial" w:cs="Arial"/>
          <w:color w:val="auto"/>
          <w:lang w:bidi="ar-SA"/>
        </w:rPr>
        <w:t>Федоровский</w:t>
      </w:r>
    </w:p>
    <w:p w14:paraId="7718F47C" w14:textId="2B0ABA03" w:rsidR="0085647B" w:rsidRDefault="0085647B">
      <w:pPr>
        <w:rPr>
          <w:rFonts w:ascii="Arial" w:eastAsia="Times New Roman" w:hAnsi="Arial" w:cs="Arial"/>
          <w:color w:val="auto"/>
          <w:lang w:bidi="ar-SA"/>
        </w:rPr>
      </w:pPr>
    </w:p>
    <w:p w14:paraId="65A6D58C" w14:textId="77777777" w:rsidR="00A91FB0" w:rsidRPr="00A91FB0" w:rsidRDefault="00A91FB0" w:rsidP="00A91FB0">
      <w:pPr>
        <w:keepNext/>
        <w:widowControl/>
        <w:tabs>
          <w:tab w:val="right" w:pos="9637"/>
        </w:tabs>
        <w:ind w:firstLine="709"/>
        <w:jc w:val="right"/>
        <w:outlineLvl w:val="3"/>
        <w:rPr>
          <w:rFonts w:eastAsia="Times New Roman"/>
          <w:color w:val="auto"/>
          <w:sz w:val="22"/>
          <w:szCs w:val="22"/>
          <w:lang w:bidi="ar-SA"/>
        </w:rPr>
      </w:pPr>
      <w:r w:rsidRPr="00A91FB0">
        <w:rPr>
          <w:rFonts w:eastAsia="Times New Roman"/>
          <w:color w:val="auto"/>
          <w:sz w:val="22"/>
          <w:szCs w:val="22"/>
          <w:lang w:bidi="ar-SA"/>
        </w:rPr>
        <w:t>Утверждено</w:t>
      </w:r>
    </w:p>
    <w:p w14:paraId="4C5B3C24" w14:textId="77777777" w:rsidR="00A91FB0" w:rsidRPr="00A91FB0" w:rsidRDefault="00A91FB0" w:rsidP="00A91FB0">
      <w:pPr>
        <w:widowControl/>
        <w:ind w:firstLine="709"/>
        <w:jc w:val="right"/>
        <w:rPr>
          <w:rFonts w:eastAsia="Times New Roman"/>
          <w:sz w:val="22"/>
          <w:szCs w:val="22"/>
          <w:lang w:bidi="ar-SA"/>
        </w:rPr>
      </w:pPr>
      <w:r w:rsidRPr="00A91FB0">
        <w:rPr>
          <w:rFonts w:eastAsia="Times New Roman"/>
          <w:sz w:val="22"/>
          <w:szCs w:val="22"/>
          <w:lang w:bidi="ar-SA"/>
        </w:rPr>
        <w:t>решением Думы Жигаловского муниципального округа</w:t>
      </w:r>
    </w:p>
    <w:p w14:paraId="631F1A93" w14:textId="77777777" w:rsidR="00A91FB0" w:rsidRPr="00A91FB0" w:rsidRDefault="00A91FB0" w:rsidP="00A91FB0">
      <w:pPr>
        <w:widowControl/>
        <w:ind w:firstLine="709"/>
        <w:jc w:val="right"/>
        <w:rPr>
          <w:rFonts w:eastAsia="Times New Roman"/>
          <w:sz w:val="22"/>
          <w:szCs w:val="22"/>
          <w:lang w:bidi="ar-SA"/>
        </w:rPr>
      </w:pPr>
      <w:r w:rsidRPr="00A91FB0">
        <w:rPr>
          <w:rFonts w:eastAsia="Times New Roman"/>
          <w:sz w:val="22"/>
          <w:szCs w:val="22"/>
          <w:lang w:bidi="ar-SA"/>
        </w:rPr>
        <w:t>Иркутской области</w:t>
      </w:r>
    </w:p>
    <w:p w14:paraId="58151188" w14:textId="2459714D" w:rsidR="00A91FB0" w:rsidRPr="00A91FB0" w:rsidRDefault="00A91FB0" w:rsidP="00A91FB0">
      <w:pPr>
        <w:widowControl/>
        <w:ind w:firstLine="709"/>
        <w:jc w:val="right"/>
        <w:rPr>
          <w:rFonts w:eastAsia="Times New Roman"/>
          <w:sz w:val="22"/>
          <w:szCs w:val="22"/>
          <w:lang w:bidi="ar-SA"/>
        </w:rPr>
      </w:pPr>
      <w:r w:rsidRPr="00A91FB0">
        <w:rPr>
          <w:rFonts w:eastAsia="Times New Roman"/>
          <w:sz w:val="22"/>
          <w:szCs w:val="22"/>
          <w:lang w:bidi="ar-SA"/>
        </w:rPr>
        <w:t xml:space="preserve">                                       от «</w:t>
      </w:r>
      <w:r>
        <w:rPr>
          <w:rFonts w:eastAsia="Times New Roman"/>
          <w:sz w:val="22"/>
          <w:szCs w:val="22"/>
          <w:lang w:bidi="ar-SA"/>
        </w:rPr>
        <w:t>11</w:t>
      </w:r>
      <w:r w:rsidRPr="00A91FB0">
        <w:rPr>
          <w:rFonts w:eastAsia="Times New Roman"/>
          <w:sz w:val="22"/>
          <w:szCs w:val="22"/>
          <w:lang w:bidi="ar-SA"/>
        </w:rPr>
        <w:t xml:space="preserve">» </w:t>
      </w:r>
      <w:r>
        <w:rPr>
          <w:rFonts w:eastAsia="Times New Roman"/>
          <w:sz w:val="22"/>
          <w:szCs w:val="22"/>
          <w:lang w:bidi="ar-SA"/>
        </w:rPr>
        <w:t>ноября</w:t>
      </w:r>
      <w:r w:rsidRPr="00A91FB0">
        <w:rPr>
          <w:rFonts w:eastAsia="Times New Roman"/>
          <w:sz w:val="22"/>
          <w:szCs w:val="22"/>
          <w:lang w:bidi="ar-SA"/>
        </w:rPr>
        <w:t xml:space="preserve"> 2025 г. №</w:t>
      </w:r>
      <w:r>
        <w:rPr>
          <w:rFonts w:eastAsia="Times New Roman"/>
          <w:sz w:val="22"/>
          <w:szCs w:val="22"/>
          <w:lang w:bidi="ar-SA"/>
        </w:rPr>
        <w:t>42</w:t>
      </w:r>
      <w:bookmarkStart w:id="0" w:name="_GoBack"/>
      <w:bookmarkEnd w:id="0"/>
    </w:p>
    <w:p w14:paraId="3B4E8492" w14:textId="77777777" w:rsidR="00A91FB0" w:rsidRPr="00A91FB0" w:rsidRDefault="00A91FB0" w:rsidP="00A91FB0">
      <w:pPr>
        <w:widowControl/>
        <w:jc w:val="both"/>
        <w:rPr>
          <w:rFonts w:ascii="Arial" w:eastAsia="Times New Roman" w:hAnsi="Arial" w:cs="Arial"/>
          <w:lang w:bidi="ar-SA"/>
        </w:rPr>
      </w:pPr>
    </w:p>
    <w:p w14:paraId="4E4099AC" w14:textId="77777777" w:rsidR="00A91FB0" w:rsidRPr="00A91FB0" w:rsidRDefault="00A91FB0" w:rsidP="00A91FB0">
      <w:pPr>
        <w:widowControl/>
        <w:jc w:val="center"/>
        <w:rPr>
          <w:rFonts w:ascii="Arial" w:eastAsia="Times New Roman" w:hAnsi="Arial" w:cs="Arial"/>
          <w:b/>
          <w:sz w:val="32"/>
          <w:szCs w:val="32"/>
          <w:lang w:bidi="ar-SA"/>
        </w:rPr>
      </w:pPr>
      <w:r w:rsidRPr="00A91FB0">
        <w:rPr>
          <w:rFonts w:ascii="Arial" w:eastAsia="Times New Roman" w:hAnsi="Arial" w:cs="Arial"/>
          <w:b/>
          <w:sz w:val="32"/>
          <w:szCs w:val="32"/>
          <w:lang w:bidi="ar-SA"/>
        </w:rPr>
        <w:t>ПОЛОЖЕНИЕ О КОМИТЕТЕ ОБРАЗОВАНИЯ</w:t>
      </w:r>
    </w:p>
    <w:p w14:paraId="1F544403" w14:textId="77777777" w:rsidR="00A91FB0" w:rsidRPr="00A91FB0" w:rsidRDefault="00A91FB0" w:rsidP="00A91FB0">
      <w:pPr>
        <w:widowControl/>
        <w:jc w:val="center"/>
        <w:rPr>
          <w:rFonts w:ascii="Arial" w:eastAsia="Times New Roman" w:hAnsi="Arial" w:cs="Arial"/>
          <w:b/>
          <w:sz w:val="32"/>
          <w:szCs w:val="32"/>
          <w:lang w:bidi="ar-SA"/>
        </w:rPr>
      </w:pPr>
      <w:r w:rsidRPr="00A91FB0">
        <w:rPr>
          <w:rFonts w:ascii="Arial" w:eastAsia="Times New Roman" w:hAnsi="Arial" w:cs="Arial"/>
          <w:b/>
          <w:sz w:val="32"/>
          <w:szCs w:val="32"/>
          <w:lang w:bidi="ar-SA"/>
        </w:rPr>
        <w:t>ЖИГАЛОВСКОГО МУНИЦИПАЛЬНОГО ОКРУГА</w:t>
      </w:r>
    </w:p>
    <w:p w14:paraId="7EC1E979" w14:textId="77777777" w:rsidR="00A91FB0" w:rsidRPr="00A91FB0" w:rsidRDefault="00A91FB0" w:rsidP="00A91FB0">
      <w:pPr>
        <w:widowControl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91FB0">
        <w:rPr>
          <w:rFonts w:ascii="Arial" w:eastAsia="Times New Roman" w:hAnsi="Arial" w:cs="Arial"/>
          <w:b/>
          <w:sz w:val="32"/>
          <w:szCs w:val="32"/>
          <w:lang w:bidi="ar-SA"/>
        </w:rPr>
        <w:t>ИРКУТСКОЙ ОБЛАСТИ</w:t>
      </w:r>
    </w:p>
    <w:p w14:paraId="7026C49C" w14:textId="77777777" w:rsidR="00A91FB0" w:rsidRPr="00A91FB0" w:rsidRDefault="00A91FB0" w:rsidP="00A91FB0">
      <w:pPr>
        <w:widowControl/>
        <w:spacing w:after="53"/>
        <w:jc w:val="both"/>
        <w:rPr>
          <w:rFonts w:ascii="Arial" w:eastAsia="Times New Roman" w:hAnsi="Arial" w:cs="Arial"/>
          <w:sz w:val="32"/>
          <w:szCs w:val="32"/>
          <w:lang w:bidi="ar-SA"/>
        </w:rPr>
      </w:pPr>
    </w:p>
    <w:p w14:paraId="1A51860A" w14:textId="77777777" w:rsidR="00A91FB0" w:rsidRPr="00A91FB0" w:rsidRDefault="00A91FB0" w:rsidP="00A91FB0">
      <w:pPr>
        <w:widowControl/>
        <w:ind w:left="696" w:right="-15"/>
        <w:jc w:val="center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 Общие положения</w:t>
      </w:r>
    </w:p>
    <w:p w14:paraId="449000BA" w14:textId="77777777" w:rsidR="00A91FB0" w:rsidRPr="00A91FB0" w:rsidRDefault="00A91FB0" w:rsidP="00A91FB0">
      <w:pPr>
        <w:widowControl/>
        <w:ind w:left="696" w:right="-15"/>
        <w:jc w:val="both"/>
        <w:rPr>
          <w:rFonts w:ascii="Arial" w:eastAsia="Times New Roman" w:hAnsi="Arial" w:cs="Arial"/>
          <w:lang w:bidi="ar-SA"/>
        </w:rPr>
      </w:pPr>
    </w:p>
    <w:p w14:paraId="6378CA44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1.1. Комитет образования Жигаловского муниципального округа (далее – Комитет образования) является структурным подразделением Администрации Жигаловского муниципального округа Иркутской области с правами юридического лица и действует на территории Жигаловского муниципального округа Иркутской области (далее - округ) в пределах полномочий, установленных законодательством Российской Федерации, Уставом округа и настоящим Положением.</w:t>
      </w:r>
    </w:p>
    <w:p w14:paraId="2BF485B8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1.2. Учредителем Комитета является Дума Жигаловского муниципального округа Иркутской области, функции и полномочия учредителя осуществляет Администрация округа.</w:t>
      </w:r>
    </w:p>
    <w:p w14:paraId="5EBAB6B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1.3. Официальное полное наименование: Комитет образования Жигаловского муниципального округа Иркутской области. </w:t>
      </w:r>
      <w:bookmarkStart w:id="1" w:name="sub_103"/>
    </w:p>
    <w:p w14:paraId="3C006046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1.4. Официальное сокращенное наименование: Комитет образования Жигаловского муниципального округа.</w:t>
      </w:r>
    </w:p>
    <w:p w14:paraId="757A3671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1.5. Юридический адрес Комитета образования: 666402, Иркутская область, п. Жигалово, ул. Советская, 25.</w:t>
      </w:r>
    </w:p>
    <w:p w14:paraId="6C878529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1.6. Фактический адрес Комитета образования: 666402, Иркутская область, п. Жигалово, ул. Советская, 25.</w:t>
      </w:r>
      <w:bookmarkStart w:id="2" w:name="sub_102"/>
      <w:bookmarkEnd w:id="1"/>
    </w:p>
    <w:p w14:paraId="260C5654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1.7. Организационно-правовая форма – учреждение.</w:t>
      </w:r>
    </w:p>
    <w:p w14:paraId="4258A5AA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Тип учреждения - казённое.</w:t>
      </w:r>
    </w:p>
    <w:p w14:paraId="5DD839B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1.8. Комитет образования осуществляет свою деятельность во взаимодействии с органами государственной власти, структурными подразделениями администрации округа, другими организациями, независимо от их организационно-правовой формы.</w:t>
      </w:r>
    </w:p>
    <w:bookmarkEnd w:id="2"/>
    <w:p w14:paraId="4B2BA601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1.9. Комитет образования имеет в ведении муниципальные общеобразовательные учреждения, муниципальные дошкольные образовательные учреждения, учреждения дополнительного образования (в дальнейшем - образовательные учреждения), осуществляющие образовательную деятельность на территории округа.</w:t>
      </w:r>
    </w:p>
    <w:p w14:paraId="648C63D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1.10. Комитет образования в своей деятельности руководствуется Конституцией Российской Федерации, законом Российской Федерации «Об образовании в Российской Федерации», решениями и приказами </w:t>
      </w:r>
      <w:r w:rsidRPr="00A91FB0">
        <w:rPr>
          <w:rFonts w:ascii="Arial" w:eastAsia="Times New Roman" w:hAnsi="Arial" w:cs="Arial"/>
          <w:color w:val="auto"/>
          <w:lang w:bidi="ar-SA"/>
        </w:rPr>
        <w:t>Министерства просвещения Российской Федерации,</w:t>
      </w:r>
      <w:r w:rsidRPr="00A91FB0">
        <w:rPr>
          <w:rFonts w:ascii="Arial" w:eastAsia="Times New Roman" w:hAnsi="Arial" w:cs="Arial"/>
          <w:lang w:bidi="ar-SA"/>
        </w:rPr>
        <w:t xml:space="preserve"> постановлениями и распоряжениями Правительства Российской Федерации, указами Президента Российской Федерации, законами и иными правовыми актами Иркутской области, Уставом округа, муниципальными правовыми актами округа, настоящим Положением и иными нормативными правовыми актами в области образования.</w:t>
      </w:r>
    </w:p>
    <w:p w14:paraId="78DFAD2F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1.11. Комитет образования наделен правами юридического лица, имеет печать со своим наименованием, угловой штамп и бланки со своим наименованием и реквизитами, имеет самостоятельный баланс и смету, имущество в оперативном управлении, лицевые счета, открываемые в финансовом органе округа, а также лицевые счета, открываемые в органах Федерального казначейства в соответствии с установленными законодательством порядками, от своего имени приобретает и осуществляет имущественные и неимущественные права, несёт обязанности, выступает истцом и ответчиком в суде.</w:t>
      </w:r>
    </w:p>
    <w:p w14:paraId="3803E21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1.12. Комитет образования не несет ответственности по обязательствам подведомственных муниципальных образовательных учреждений, являющихся юридическими лицами, равно как и эти учреждения не отвечают по обязательствам Комитета образования.</w:t>
      </w:r>
    </w:p>
    <w:p w14:paraId="0805ED5E" w14:textId="77777777" w:rsidR="00A91FB0" w:rsidRPr="00A91FB0" w:rsidRDefault="00A91FB0" w:rsidP="00A91FB0">
      <w:pPr>
        <w:widowControl/>
        <w:ind w:right="-15" w:firstLine="709"/>
        <w:jc w:val="center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2. Цели и задачи</w:t>
      </w:r>
    </w:p>
    <w:p w14:paraId="666FF488" w14:textId="77777777" w:rsidR="00A91FB0" w:rsidRPr="00A91FB0" w:rsidRDefault="00A91FB0" w:rsidP="00A91FB0">
      <w:pPr>
        <w:widowControl/>
        <w:ind w:right="-15" w:firstLine="709"/>
        <w:jc w:val="center"/>
        <w:rPr>
          <w:rFonts w:ascii="Arial" w:eastAsia="Times New Roman" w:hAnsi="Arial" w:cs="Arial"/>
          <w:lang w:bidi="ar-SA"/>
        </w:rPr>
      </w:pPr>
    </w:p>
    <w:p w14:paraId="7004E6E3" w14:textId="77777777" w:rsidR="00A91FB0" w:rsidRPr="00A91FB0" w:rsidRDefault="00A91FB0" w:rsidP="00A91FB0">
      <w:pPr>
        <w:widowControl/>
        <w:ind w:right="-15"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2.1. Целями деятельности Комитета образования являются реализация права на образование, обеспечение государственных гарантий прав и свобод человека в сфере образования, создание условий для реализации права на образование, обеспечение эффективного функционирования и развития системы образования на территории округа.</w:t>
      </w:r>
    </w:p>
    <w:p w14:paraId="071A785F" w14:textId="77777777" w:rsidR="00A91FB0" w:rsidRPr="00A91FB0" w:rsidRDefault="00A91FB0" w:rsidP="00A91FB0">
      <w:pPr>
        <w:widowControl/>
        <w:ind w:right="-15"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2.2. Основными задачами Комитета образования являются:</w:t>
      </w:r>
    </w:p>
    <w:p w14:paraId="1D888930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2.2.1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 </w:t>
      </w:r>
    </w:p>
    <w:p w14:paraId="1A03C484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2.2.2. организация предоставления дополнительного образования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власти); </w:t>
      </w:r>
    </w:p>
    <w:p w14:paraId="1D96B9C5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2.2.3. создание условий для осуществления присмотра и ухода за детьми, содержания детей в муниципальных образовательных учреждениях; </w:t>
      </w:r>
    </w:p>
    <w:p w14:paraId="3A618EC9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2.2.4. создание, реорганизация, ликвидации муниципальных образовательных учреждений,</w:t>
      </w:r>
      <w:r w:rsidRPr="00A91FB0">
        <w:rPr>
          <w:rFonts w:ascii="Arial" w:eastAsia="Times New Roman" w:hAnsi="Arial" w:cs="Arial"/>
          <w:color w:val="222222"/>
          <w:shd w:val="clear" w:color="auto" w:fill="FFFFFF"/>
          <w:lang w:bidi="ar-SA"/>
        </w:rPr>
        <w:t xml:space="preserve"> </w:t>
      </w:r>
    </w:p>
    <w:p w14:paraId="4BAF952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2.2.5. организация отдыха и оздоровления детей в каникулярное время; </w:t>
      </w:r>
    </w:p>
    <w:p w14:paraId="29F9D4BB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2.2.6.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учреждений за конкретными территориями округа;</w:t>
      </w:r>
    </w:p>
    <w:p w14:paraId="7062E26C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2.2.7. обеспечение целевого и эффективного использования выделенных бюджетных средств.</w:t>
      </w:r>
    </w:p>
    <w:p w14:paraId="1C9536EF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2.2.8. обеспечение профилактики безнадзорности и правонарушений несовершеннолетних. </w:t>
      </w:r>
    </w:p>
    <w:p w14:paraId="23691F4E" w14:textId="77777777" w:rsidR="00A91FB0" w:rsidRPr="00A91FB0" w:rsidRDefault="00A91FB0" w:rsidP="00A91FB0">
      <w:pPr>
        <w:widowControl/>
        <w:ind w:left="696" w:right="-15"/>
        <w:jc w:val="both"/>
        <w:rPr>
          <w:rFonts w:ascii="Arial" w:eastAsia="Times New Roman" w:hAnsi="Arial" w:cs="Arial"/>
          <w:b/>
          <w:lang w:bidi="ar-SA"/>
        </w:rPr>
      </w:pPr>
    </w:p>
    <w:p w14:paraId="12E2BAD2" w14:textId="77777777" w:rsidR="00A91FB0" w:rsidRPr="00A91FB0" w:rsidRDefault="00A91FB0" w:rsidP="00A91FB0">
      <w:pPr>
        <w:widowControl/>
        <w:ind w:left="696" w:right="-15"/>
        <w:jc w:val="center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 Функции</w:t>
      </w:r>
    </w:p>
    <w:p w14:paraId="1F25C8B5" w14:textId="77777777" w:rsidR="00A91FB0" w:rsidRPr="00A91FB0" w:rsidRDefault="00A91FB0" w:rsidP="00A91FB0">
      <w:pPr>
        <w:widowControl/>
        <w:ind w:left="696" w:right="-15"/>
        <w:jc w:val="both"/>
        <w:rPr>
          <w:rFonts w:ascii="Arial" w:eastAsia="Times New Roman" w:hAnsi="Arial" w:cs="Arial"/>
          <w:lang w:bidi="ar-SA"/>
        </w:rPr>
      </w:pPr>
    </w:p>
    <w:p w14:paraId="079186FF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Комитет образования в соответствии с возложенными на него задачами осуществляет следующие функции: </w:t>
      </w:r>
    </w:p>
    <w:p w14:paraId="74F4A3CC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3.1. Осуществляет общее руководство муниципальными подведомственными учреждениями в соответствии со своей компетенцией, осуществляет функции и полномочия учредителя в отношении подведомственных образовательных учреждений в части организации их деятельности.</w:t>
      </w:r>
    </w:p>
    <w:p w14:paraId="683CCE08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3.2. Представляет на рассмотрение Комиссии по оценке последствий принятия решения о реорганизации или ликвидации образовательных учреждений и организаций, образующих социальную инфраструктуру для детей, предназначенную для целей образования и развития детей, находящихся в ведении Комитета образования, а также о реконструкции, модернизации, об изменении назначения или о ликвидации объектов социальной инфраструктуры для детей, являющихся собственностью округа и находящихся в пользовании учреждений, подведомственных Комитету образования, предложения и необходимые материалы по их реорганизации, ликвидации, модернизации, реконструкции, изменению назначения. </w:t>
      </w:r>
    </w:p>
    <w:p w14:paraId="7FB8EBBC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3.3. Ведет учет детей, имеющих право на получение общего образования каждого уровня и проживающих на территории округа, и форм получения образования, определенных родителями (законными представителями) детей. </w:t>
      </w:r>
    </w:p>
    <w:p w14:paraId="74387B89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3.4. Оказывает информационную, консультационную поддержку муниципальным образовательным учреждениям. </w:t>
      </w:r>
    </w:p>
    <w:p w14:paraId="35E83ADE" w14:textId="77777777" w:rsidR="00A91FB0" w:rsidRPr="00A91FB0" w:rsidRDefault="00A91FB0" w:rsidP="00A91FB0">
      <w:pPr>
        <w:widowControl/>
        <w:spacing w:after="51"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3.5. Проводит в подведомственных образовательных учреждениях в соответствии с установленным законодательством порядком: </w:t>
      </w:r>
    </w:p>
    <w:p w14:paraId="2927397B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- инспекторскую и контрольно-ревизионную работу; </w:t>
      </w:r>
    </w:p>
    <w:p w14:paraId="60D4ED90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- осуществляет внутриведомственный финансовый контроль, в том числе за целевым расходованием средств, выделяемых из соответствующих бюджетов; </w:t>
      </w:r>
    </w:p>
    <w:p w14:paraId="63AA8AE5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- мониторинг соблюдения образовательными организациями порядка приема граждан в муниципальную образовательную организацию; </w:t>
      </w:r>
    </w:p>
    <w:p w14:paraId="209F6E60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color w:val="auto"/>
          <w:lang w:bidi="ar-SA"/>
        </w:rPr>
      </w:pPr>
      <w:r w:rsidRPr="00A91FB0">
        <w:rPr>
          <w:rFonts w:ascii="Arial" w:eastAsia="Times New Roman" w:hAnsi="Arial" w:cs="Arial"/>
          <w:color w:val="auto"/>
          <w:lang w:bidi="ar-SA"/>
        </w:rPr>
        <w:t>- сопровождение процедур лицензирования и аккредитации подведомственных Комитету образования образовательных учреждений;</w:t>
      </w:r>
    </w:p>
    <w:p w14:paraId="1F5A2408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- мониторинг сохранности и эффективности использования имущества, закрепленного за муниципальными образовательными учреждениями на праве оперативного управления. </w:t>
      </w:r>
    </w:p>
    <w:p w14:paraId="60250180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3.6. 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 </w:t>
      </w:r>
    </w:p>
    <w:p w14:paraId="06B766FE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3.7. Взаимодействует с органами и организациями системы профилактики безнадзорности и правонарушений несовершеннолетних по обеспечению условий для получения основного общего образования всеми обучающимися. </w:t>
      </w:r>
    </w:p>
    <w:p w14:paraId="44F6C96F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3.8. В случае прекращения деятельности образовательного учреждения, аннулирования (приостановления действия) ее лицензии, лишения (истечения срока действия) ее государственной аккредитации по соответствующей образовательной программе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направленности. </w:t>
      </w:r>
    </w:p>
    <w:p w14:paraId="4A9A72C7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3.9. Организовывает перевозку обучающихся в муниципальных образовательных учреждениях.</w:t>
      </w:r>
    </w:p>
    <w:p w14:paraId="223212C3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3.10. Создает соответствующие социально-экономические условия для получения образования, расширения возможностей удовлетворения потребностей граждан в получении дошкольного, начального общего, основного общего, среднего общего образования. </w:t>
      </w:r>
    </w:p>
    <w:p w14:paraId="76068DD7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3.11. Создает необходимые условия для получения образования лицами с ограниченными возможностями здоровья, в том числе посредством организации инклюзивного образования лиц с ограниченными возможностями здоровья. </w:t>
      </w:r>
    </w:p>
    <w:p w14:paraId="747C6A7D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3.12. Оказывает содействие лицам, которые проявили выдающиеся способности и обучающимся, показавшим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спорте. </w:t>
      </w:r>
    </w:p>
    <w:p w14:paraId="640E2123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3.13. В случае отчисления несовершеннолетнего обучающегося в качестве меры дисциплинарного взыскания совместно с родителями (законными представителями) несовершеннолетнего обучающегося, принимает меры, обеспечивающие получение несовершеннолетним обучающимся общего образования. </w:t>
      </w:r>
    </w:p>
    <w:p w14:paraId="0D1A32EE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3.14. Решает вопрос об устройстве обучающегося в другое муниципальное образовательное учреждение в случае получения отказа в предоставлении места в муниципальном образовательном учреждении, за которым закреплена территория проживания гражданина, в связи с отсутствием свободных мест в муниципальном образовательном учреждении. </w:t>
      </w:r>
    </w:p>
    <w:p w14:paraId="41208790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3.15. Координирует деятельность подведомственных образовательных учреждений с целью создания и развития единого информационного пространства по обеспечению открытости, общедоступности и полноты информации о ведущейся ими образовательной деятельности для потребителей образовательных услуг, в том числе посредством размещения их в информационно-телекоммуникационных сетях в соответствии с требованиями законодательства.</w:t>
      </w:r>
    </w:p>
    <w:p w14:paraId="17FD7482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3.16. Обеспечивает открытость и доступность информации о системе образования. Осуществляет мониторинг системы образования. </w:t>
      </w:r>
    </w:p>
    <w:p w14:paraId="716B66DB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3.17. Осуществляет права и обязанности работодателя в отношении руководителей муниципальных образовательных учреждений в пределах переданных полномочий. </w:t>
      </w:r>
    </w:p>
    <w:p w14:paraId="4055D246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3.18. Готовит предложения, проекты муниципальных правовых актов и других документов в сфере образования.</w:t>
      </w:r>
    </w:p>
    <w:p w14:paraId="3770A4DE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3.19. Разрабатывает и реализует муниципальные программы в сфере образования. Принимает участие в пределах своей компетенции в разработке и реализации муниципальных инвестиционных, целевых программ и проектов в области образования, выступает заказчиком программ, проектов, работ и исследований. Осуществляет согласование программ развития подведомственных образовательных учреждений.</w:t>
      </w:r>
    </w:p>
    <w:p w14:paraId="77719F87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3.20. Создает банк данных о кадровом составе муниципальных образовательных учреждений, формирует заказ на подготовку и переподготовку специалистов, заключает двусторонние и/или многосторонние договоры с образовательными организациями профессионального образования на целевую подготовку (переподготовку) специалистов, работающих в системе образования. </w:t>
      </w:r>
    </w:p>
    <w:p w14:paraId="5D01F7CD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3.21. Участвует в организации государственной итоговой аттестации в пределах своих полномочий. </w:t>
      </w:r>
    </w:p>
    <w:p w14:paraId="2F8C53C2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3.22. Осуществляет мероприятия по обеспечению прав детей на отдых и оздоровление; участвует в организации летнего отдыха, досуга и занятости несовершеннолетних. </w:t>
      </w:r>
    </w:p>
    <w:p w14:paraId="3575FC9D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3.23. Ведет учет несовершеннолетних, не посещающих или систематически пропускающих по неуважительным причинам занятия в образовательных учреждениях. </w:t>
      </w:r>
    </w:p>
    <w:p w14:paraId="0A68E349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3.24. Внедряет в практику работы образовательных организаций программы и методики, направленные на формирование законопослушного поведения несовершеннолетних. </w:t>
      </w:r>
    </w:p>
    <w:p w14:paraId="74E42F99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3.25. Обеспечивает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организациях. </w:t>
      </w:r>
    </w:p>
    <w:p w14:paraId="7102F6BE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3.26. Выполняет поручения мэра округа по вопросам компетенции Комитета образования. </w:t>
      </w:r>
    </w:p>
    <w:p w14:paraId="19C0C219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3.27. Комитет образования выступает главным распорядителем (распорядителем) средств бюджета для подведомственных муниципальных образовательных учреждений, главным администратором (администратором) доходов округа, получателем бюджетных средств. Обладает полномочиями в соответствии с бюджетным законодательством и настоящим Положением. </w:t>
      </w:r>
    </w:p>
    <w:p w14:paraId="12E3024A" w14:textId="77777777" w:rsidR="00A91FB0" w:rsidRPr="00A91FB0" w:rsidRDefault="00A91FB0" w:rsidP="00A91FB0">
      <w:pPr>
        <w:widowControl/>
        <w:tabs>
          <w:tab w:val="left" w:pos="720"/>
          <w:tab w:val="left" w:pos="1080"/>
        </w:tabs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3.28. Комитет образования осуществляет взаимодействие с образовательными учреждениями по финансово-хозяйственной деятельности на основании договоров. </w:t>
      </w:r>
    </w:p>
    <w:p w14:paraId="29DB961E" w14:textId="77777777" w:rsidR="00A91FB0" w:rsidRPr="00A91FB0" w:rsidRDefault="00A91FB0" w:rsidP="00A91FB0">
      <w:pPr>
        <w:widowControl/>
        <w:tabs>
          <w:tab w:val="left" w:pos="720"/>
          <w:tab w:val="left" w:pos="1080"/>
        </w:tabs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3.29. Осуществляет сбор (получение) с подведомственных образовательных учреждений отчетов о результатах </w:t>
      </w:r>
      <w:proofErr w:type="spellStart"/>
      <w:r w:rsidRPr="00A91FB0">
        <w:rPr>
          <w:rFonts w:ascii="Arial" w:eastAsia="Times New Roman" w:hAnsi="Arial" w:cs="Arial"/>
          <w:lang w:bidi="ar-SA"/>
        </w:rPr>
        <w:t>самообследования</w:t>
      </w:r>
      <w:proofErr w:type="spellEnd"/>
      <w:r w:rsidRPr="00A91FB0">
        <w:rPr>
          <w:rFonts w:ascii="Arial" w:eastAsia="Times New Roman" w:hAnsi="Arial" w:cs="Arial"/>
          <w:lang w:bidi="ar-SA"/>
        </w:rPr>
        <w:t>;</w:t>
      </w:r>
    </w:p>
    <w:p w14:paraId="681AD071" w14:textId="77777777" w:rsidR="00A91FB0" w:rsidRPr="00A91FB0" w:rsidRDefault="00A91FB0" w:rsidP="00A91FB0">
      <w:pPr>
        <w:widowControl/>
        <w:tabs>
          <w:tab w:val="left" w:pos="720"/>
          <w:tab w:val="left" w:pos="1080"/>
        </w:tabs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3.30. Осуществляет в установленном порядке сбор, обработку, анализ и предоставление информации и отчетности в сфере образования, обеспечивает ее достоверность.</w:t>
      </w:r>
    </w:p>
    <w:p w14:paraId="67BB6D31" w14:textId="77777777" w:rsidR="00A91FB0" w:rsidRPr="00A91FB0" w:rsidRDefault="00A91FB0" w:rsidP="00A91FB0">
      <w:pPr>
        <w:widowControl/>
        <w:ind w:firstLine="709"/>
        <w:contextualSpacing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3.31. Формирует и сдает на хранение архивные дела Комитета образования, согласно утвержденной номенклатуре дел. </w:t>
      </w:r>
    </w:p>
    <w:p w14:paraId="1C58F175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3.32. Взаимодействует с государственными органами, органами местного самоуправления, организациями по вопросам, входящим в компетенцию Комитета образования. </w:t>
      </w:r>
    </w:p>
    <w:p w14:paraId="1B33C443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3.33. Готовит конференции, совещания, семинары и иные организационно-методические мероприятия по вопросам, входящим в компетенцию Комитета образования. </w:t>
      </w:r>
    </w:p>
    <w:p w14:paraId="2BFCFF01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3.34. Рассматривает и принимает меры по обращениям несовершеннолетних, должностных лиц организаций и иных граждан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обучению ребенка либо при злоупотреблении родительскими правами. </w:t>
      </w:r>
    </w:p>
    <w:p w14:paraId="23CF99D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3.35. Разрабатывает предложения по формированию бюджета округа на образование. </w:t>
      </w:r>
    </w:p>
    <w:p w14:paraId="6E4D83BA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3.36. Утверждает приказом председателя Комитета образования Уставы, а также внесение изменений в них, муниципальных образовательных учреждений. </w:t>
      </w:r>
    </w:p>
    <w:p w14:paraId="2EC3605F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3.37. Определяет порядок составления, утверждения и ведения бюджетных смет муниципальных казённых учреждений округа и планов финансово хозяйственной деятельности бюджетных учреждений, подведомственных Комитету образования. </w:t>
      </w:r>
    </w:p>
    <w:p w14:paraId="1854E246" w14:textId="77777777" w:rsidR="00A91FB0" w:rsidRPr="00A91FB0" w:rsidRDefault="00A91FB0" w:rsidP="00A91FB0">
      <w:pPr>
        <w:widowControl/>
        <w:spacing w:after="51"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3.38. Координирует повышение квалификации педагогических и руководящих работников муниципальных образовательных организаций, других работников, действующих в муниципальной системе образования. </w:t>
      </w:r>
    </w:p>
    <w:p w14:paraId="0B794F08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3.39. Организует проведение аттестации руководителей и кандидатов на должность руководителей подведомственных образовательных учреждений в соответствии с утвержденным Порядком и в установленные сроки.  </w:t>
      </w:r>
    </w:p>
    <w:p w14:paraId="47D990D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3.40. Осуществляет переданные полномочия деятельности подведомственных, муниципальных образовательных учреждений в сфере закупок товаров, работ, услуг для обеспечения муниципальных нужд в соответствии с действующим законодательством.</w:t>
      </w:r>
    </w:p>
    <w:p w14:paraId="00966505" w14:textId="77777777" w:rsidR="00A91FB0" w:rsidRPr="00A91FB0" w:rsidRDefault="00A91FB0" w:rsidP="00A91FB0">
      <w:pPr>
        <w:widowControl/>
        <w:ind w:firstLine="695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3.41. Разрабатывает проекты муниципальных правовых актов в рамках осуществления функций и полномочий учредителя муниципальных образовательных учреждений. </w:t>
      </w:r>
    </w:p>
    <w:p w14:paraId="24AE2D49" w14:textId="77777777" w:rsidR="00A91FB0" w:rsidRPr="00A91FB0" w:rsidRDefault="00A91FB0" w:rsidP="00A91FB0">
      <w:pPr>
        <w:widowControl/>
        <w:spacing w:line="234" w:lineRule="auto"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3.42. Осуществляет иные функции в целях реализации задач деятельности Комитета образования в соответствии с действующим законодательством, муниципальными правовыми актами округа.</w:t>
      </w:r>
    </w:p>
    <w:p w14:paraId="490C1366" w14:textId="77777777" w:rsidR="00A91FB0" w:rsidRPr="00A91FB0" w:rsidRDefault="00A91FB0" w:rsidP="00A91FB0">
      <w:pPr>
        <w:widowControl/>
        <w:spacing w:line="234" w:lineRule="auto"/>
        <w:ind w:firstLine="709"/>
        <w:jc w:val="both"/>
        <w:rPr>
          <w:rFonts w:ascii="Arial" w:eastAsia="Times New Roman" w:hAnsi="Arial" w:cs="Arial"/>
          <w:lang w:bidi="ar-SA"/>
        </w:rPr>
      </w:pPr>
    </w:p>
    <w:p w14:paraId="6F511924" w14:textId="77777777" w:rsidR="00A91FB0" w:rsidRPr="00A91FB0" w:rsidRDefault="00A91FB0" w:rsidP="00A91FB0">
      <w:pPr>
        <w:widowControl/>
        <w:spacing w:line="234" w:lineRule="auto"/>
        <w:ind w:left="710"/>
        <w:jc w:val="center"/>
        <w:rPr>
          <w:rFonts w:ascii="Arial" w:eastAsia="Times New Roman" w:hAnsi="Arial" w:cs="Arial"/>
          <w:b/>
          <w:lang w:bidi="ar-SA"/>
        </w:rPr>
      </w:pPr>
    </w:p>
    <w:p w14:paraId="153E5D96" w14:textId="77777777" w:rsidR="00A91FB0" w:rsidRPr="00A91FB0" w:rsidRDefault="00A91FB0" w:rsidP="00A91FB0">
      <w:pPr>
        <w:widowControl/>
        <w:spacing w:line="234" w:lineRule="auto"/>
        <w:ind w:left="710"/>
        <w:jc w:val="center"/>
        <w:rPr>
          <w:rFonts w:ascii="Arial" w:eastAsia="Times New Roman" w:hAnsi="Arial" w:cs="Arial"/>
          <w:b/>
          <w:lang w:bidi="ar-SA"/>
        </w:rPr>
      </w:pPr>
    </w:p>
    <w:p w14:paraId="1498FF5D" w14:textId="77777777" w:rsidR="00A91FB0" w:rsidRPr="00A91FB0" w:rsidRDefault="00A91FB0" w:rsidP="00A91FB0">
      <w:pPr>
        <w:widowControl/>
        <w:spacing w:line="234" w:lineRule="auto"/>
        <w:ind w:left="710"/>
        <w:jc w:val="center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4. Права Комитета образования</w:t>
      </w:r>
    </w:p>
    <w:p w14:paraId="4C894B48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</w:p>
    <w:p w14:paraId="4A19E159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Комитету образования для осуществления возложенных на него задач и функций предоставлено право: </w:t>
      </w:r>
    </w:p>
    <w:p w14:paraId="5DE6E52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4.1. Осуществлять от имени округа функции и полномочия учредителя по отношению к муниципальным образовательным учреждениям округа в соответствии с муниципальным правовым актом администрации округа.</w:t>
      </w:r>
    </w:p>
    <w:p w14:paraId="7DF1F07E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4.2. Участвовать в установленном порядке в создании некоммерческих организаций для поддержки развития образования, центров психолого-педагогической, медицинской и социальной помощи. </w:t>
      </w:r>
    </w:p>
    <w:p w14:paraId="45A3FE1F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4.3. Создавать временные научные (творческие) коллективы, экспертные и рабочие группы для решения вопросов развития муниципальной системы образования. </w:t>
      </w:r>
    </w:p>
    <w:p w14:paraId="3F58B7EA" w14:textId="77777777" w:rsidR="00A91FB0" w:rsidRPr="00A91FB0" w:rsidRDefault="00A91FB0" w:rsidP="00A91FB0">
      <w:pPr>
        <w:widowControl/>
        <w:spacing w:line="234" w:lineRule="auto"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4.4. Осуществлять функции муниципального заказчика при осуществлении закупок товаров, работ, услуг для обеспечения муниципальных нужд в пределах своей компетенции. </w:t>
      </w:r>
    </w:p>
    <w:p w14:paraId="49945EE1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4.5. Заключать в рамках своей компетенции договоры о творческом сотрудничестве, о совместной деятельности и другие соглашения в целях реализации основных задач функционирования и развития муниципальной системы образования. </w:t>
      </w:r>
    </w:p>
    <w:p w14:paraId="5C08B388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4.6. Запрашивать и получать в установленном порядке от государственных органов исполнительной власти Иркутской области, органов местного самоуправления, учреждений и организаций (независимо от организационно-правовой формы и ведомственной принадлежности) сведения, материалы и документы, необходимые для осуществления возложенных на Комитет образования задач и функций. </w:t>
      </w:r>
    </w:p>
    <w:p w14:paraId="54DC416C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4.7. Осуществлять контроль деятельности подведомственных образовательных учреждений в пределах полномочий и в порядке, установленном соответствующими нормативными правовыми актами администрации округа и Комитета образования. </w:t>
      </w:r>
    </w:p>
    <w:p w14:paraId="20C69DFC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4.8. По согласованию с мэром округа назначать руководителя подведомственного образовательного учреждения и прекращать его полномочия. </w:t>
      </w:r>
    </w:p>
    <w:p w14:paraId="7EA7868A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4.9. Участвовать в аттестации руководителей образовательных учреждений. </w:t>
      </w:r>
    </w:p>
    <w:p w14:paraId="7BE14C99" w14:textId="77777777" w:rsidR="00A91FB0" w:rsidRPr="00A91FB0" w:rsidRDefault="00A91FB0" w:rsidP="00A91FB0">
      <w:pPr>
        <w:widowControl/>
        <w:spacing w:after="51"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4.10. По согласованию с мэром округа вправе заключать договоры о целевом обучении с образовательными учреждениями, с обучающимися по образовательным программам среднего профессионального или высшего образования. </w:t>
      </w:r>
    </w:p>
    <w:p w14:paraId="0D447C2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4.11. Получать информацию от родителей (законных представителей) детей о получении общего образования в форме семейного образования. </w:t>
      </w:r>
    </w:p>
    <w:p w14:paraId="175B8D4E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4.12. В целях выявления и поддержки лиц, проявивших выдающиеся способности организовывать и проводить олимпиады и иные интеллектуальные и (или) творческие конкурсы, физкультурные и спортивные мероприятия. </w:t>
      </w:r>
    </w:p>
    <w:p w14:paraId="2E48B876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4.13. Рассматривать информацию о нарушениях, выявленных при проведении олимпиад и иных интеллектуальных и (или) творческих конкурсов, физкультурных и спортивных мероприятий. </w:t>
      </w:r>
    </w:p>
    <w:p w14:paraId="36D95984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4.14. Получать от организаций, осуществляющих независимую оценку качества образования, информацию о результатах независимой оценки качества образования в подведомственных образовательных учреждениях. </w:t>
      </w:r>
    </w:p>
    <w:p w14:paraId="4B4BDDD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4.15. Рассматривать информацию о результатах независимой оценки качества образования в подведомственных образовательных учреждениях в месячный срок и принимать меры по совершенствованию образовательной деятельности. </w:t>
      </w:r>
    </w:p>
    <w:p w14:paraId="388A667C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4.16. С участием общественных организаций формировать общественные советы по проведению независимой оценки качества образовательной деятельности учреждений, расположенных на территории округа и утверждать положения о них. </w:t>
      </w:r>
    </w:p>
    <w:p w14:paraId="308A73AC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4.17. Получать от подведомственных образовательных учреждений статистический учет, касающийся системы образования, данные мониторинга системы образования. </w:t>
      </w:r>
    </w:p>
    <w:p w14:paraId="4A84520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4.18. Выдавать разрешение на прием детей в образовательное учреждение на обучение по образовательным программам начального общего образования: </w:t>
      </w:r>
    </w:p>
    <w:p w14:paraId="514C518D" w14:textId="77777777" w:rsidR="00A91FB0" w:rsidRPr="00A91FB0" w:rsidRDefault="00A91FB0" w:rsidP="00A91FB0">
      <w:pPr>
        <w:widowControl/>
        <w:ind w:left="710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- до достижения детьми возраста шести лет и шести месяцев при отсутствии противопоказаний по состоянию здоровья; </w:t>
      </w:r>
    </w:p>
    <w:p w14:paraId="77E17B1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- после достижения детьми возраста восьми лет. </w:t>
      </w:r>
    </w:p>
    <w:p w14:paraId="203C1EA3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4.19. Осуществлять судебную защиту прав и интересов округа по вопросам, входящим в компетенцию Комитета образования.</w:t>
      </w:r>
    </w:p>
    <w:p w14:paraId="3D7021AA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4.20. Давать согласие на оставление обучающимся, достигшим возраста пятнадцати лет общеобразовательной организации до получения основного общего образования. Принимать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 </w:t>
      </w:r>
    </w:p>
    <w:p w14:paraId="11C8576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4.21. Комитет образования не вправе самостоятельно принимать к своему рассмотрению вопросы, не отнесенные к его полномочиям. </w:t>
      </w:r>
    </w:p>
    <w:p w14:paraId="4DCE637C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 </w:t>
      </w:r>
    </w:p>
    <w:p w14:paraId="01CB6E0F" w14:textId="77777777" w:rsidR="00A91FB0" w:rsidRPr="00A91FB0" w:rsidRDefault="00A91FB0" w:rsidP="00A91FB0">
      <w:pPr>
        <w:widowControl/>
        <w:spacing w:after="62"/>
        <w:ind w:left="720"/>
        <w:jc w:val="center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5. Структура и штаты Комитета образования</w:t>
      </w:r>
    </w:p>
    <w:p w14:paraId="7449D90A" w14:textId="77777777" w:rsidR="00A91FB0" w:rsidRPr="00A91FB0" w:rsidRDefault="00A91FB0" w:rsidP="00A91FB0">
      <w:pPr>
        <w:widowControl/>
        <w:spacing w:after="62"/>
        <w:ind w:left="720"/>
        <w:jc w:val="both"/>
        <w:rPr>
          <w:rFonts w:ascii="Arial" w:eastAsia="Times New Roman" w:hAnsi="Arial" w:cs="Arial"/>
          <w:lang w:bidi="ar-SA"/>
        </w:rPr>
      </w:pPr>
    </w:p>
    <w:p w14:paraId="50183930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5.1. Структура Комитета образования утверждается распоряжением мэра округа. Положения о структурных подразделениях Комитета образования утверждаются председателем Комитета образования.</w:t>
      </w:r>
    </w:p>
    <w:p w14:paraId="4C56CE36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5.2. Штатные расписания утверждаются председателем Комитета образования в пределах утвержденных в бюджете средств на содержание после согласования с Комитетом экономики и труда администрации округа.</w:t>
      </w:r>
    </w:p>
    <w:p w14:paraId="3931DD69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5.3. Комитет образования возглавляет председатель, </w:t>
      </w:r>
      <w:r w:rsidRPr="00A91FB0">
        <w:rPr>
          <w:rFonts w:ascii="Arial" w:eastAsia="Times New Roman" w:hAnsi="Arial" w:cs="Arial"/>
          <w:color w:val="auto"/>
          <w:lang w:bidi="ar-SA"/>
        </w:rPr>
        <w:t xml:space="preserve">назначаемый на должность и освобождаемый от нее мэром округа в соответствии с действующим законодательством. </w:t>
      </w:r>
    </w:p>
    <w:p w14:paraId="4907DF48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A91FB0">
        <w:rPr>
          <w:rFonts w:ascii="Arial" w:eastAsia="Times New Roman" w:hAnsi="Arial" w:cs="Arial"/>
          <w:color w:val="auto"/>
          <w:lang w:bidi="ar-SA"/>
        </w:rPr>
        <w:t xml:space="preserve">5.4. Председатель Комитета образования: </w:t>
      </w:r>
    </w:p>
    <w:p w14:paraId="4E0DBAB3" w14:textId="77777777" w:rsidR="00A91FB0" w:rsidRPr="00A91FB0" w:rsidRDefault="00A91FB0" w:rsidP="00A91FB0">
      <w:pPr>
        <w:widowControl/>
        <w:ind w:firstLine="720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5.4.1. руководит Комитетом образования на основе единоначалия и несет персональную ответственность за выполнение возложенных на Комитет образования функций и задач; </w:t>
      </w:r>
    </w:p>
    <w:p w14:paraId="7FC0544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5.4.2. назначает на должность и освобождает от должности работников Комитета образования, поощряет их и налагает на них дисциплинарные взыскания; </w:t>
      </w:r>
    </w:p>
    <w:p w14:paraId="106EB756" w14:textId="77777777" w:rsidR="00A91FB0" w:rsidRPr="00A91FB0" w:rsidRDefault="00A91FB0" w:rsidP="00A91FB0">
      <w:pPr>
        <w:widowControl/>
        <w:ind w:firstLine="724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5.4.3. издает в пределах своих полномочий приказы, а также инструкции, обязательные для исполнения подведомственными образовательными учреждениями, дает разъяснения по ним; </w:t>
      </w:r>
    </w:p>
    <w:p w14:paraId="027C1BEA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5.4.4. в пределах полномочий Комитета образования без доверенности представляет интересы Комитета образования по всем вопросам его деятельности; </w:t>
      </w:r>
    </w:p>
    <w:p w14:paraId="6E477FED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5.4.5. дает указания и поручения, подлежащие обязательному исполнению работниками Комитета образования, распределяет обязанности между работниками; утверждает должностные инструкции работников Комитета образования и заключает с ними трудовые договоры; обеспечивает повышение квалификации и социальную защиту работников Комитета образования; </w:t>
      </w:r>
    </w:p>
    <w:p w14:paraId="48038F7A" w14:textId="77777777" w:rsidR="00A91FB0" w:rsidRPr="00A91FB0" w:rsidRDefault="00A91FB0" w:rsidP="00A91FB0">
      <w:pPr>
        <w:widowControl/>
        <w:ind w:firstLine="720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5.4.6. обеспечивает соблюдение Комитетом образования и подведомственными образовательными учреждениями финансовой и учетной дисциплины; </w:t>
      </w:r>
    </w:p>
    <w:p w14:paraId="4BA406C6" w14:textId="77777777" w:rsidR="00A91FB0" w:rsidRPr="00A91FB0" w:rsidRDefault="00A91FB0" w:rsidP="00A91FB0">
      <w:pPr>
        <w:widowControl/>
        <w:ind w:left="720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5.4.7. выдает доверенности в пределах своих полномочий; </w:t>
      </w:r>
    </w:p>
    <w:p w14:paraId="6EA4B065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5.4.8. подписывает исковые заявления, заключения по вопросам защиты прав несовершеннолетних; </w:t>
      </w:r>
    </w:p>
    <w:p w14:paraId="3F10040F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5.4.9. участвует в заседаниях и совещаниях по вопросам, отнесенным к полномочиям Комитета образования; </w:t>
      </w:r>
    </w:p>
    <w:p w14:paraId="6478868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5.4.10. по согласованию с мэром округа назначает и освобождает от должности руководителей муниципальных образовательных учреждений; </w:t>
      </w:r>
    </w:p>
    <w:p w14:paraId="7ECE6D31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5.4.11. осуществляет иные полномочия в соответствии с законодательством РФ и настоящим Положением. </w:t>
      </w:r>
    </w:p>
    <w:p w14:paraId="503FE3D1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5.5. Для осуществления оперативной деятельности при Комитете образования могут быть созданы постоянные и временные советы (комиссии) с участием образовательных учреждений и общественных объединений. </w:t>
      </w:r>
      <w:r w:rsidRPr="00A91FB0">
        <w:rPr>
          <w:rFonts w:ascii="Arial" w:eastAsia="Times New Roman" w:hAnsi="Arial" w:cs="Arial"/>
          <w:color w:val="auto"/>
          <w:lang w:bidi="ar-SA"/>
        </w:rPr>
        <w:t xml:space="preserve">Порядок формирования, состав и полномочия которых определяются в Положении о соответствующем совете (комиссии), утверждаемом председателем Комитета </w:t>
      </w:r>
      <w:r w:rsidRPr="00A91FB0">
        <w:rPr>
          <w:rFonts w:ascii="Arial" w:eastAsia="Times New Roman" w:hAnsi="Arial" w:cs="Arial"/>
          <w:lang w:bidi="ar-SA"/>
        </w:rPr>
        <w:t>образования</w:t>
      </w:r>
      <w:r w:rsidRPr="00A91FB0">
        <w:rPr>
          <w:rFonts w:ascii="Arial" w:eastAsia="Times New Roman" w:hAnsi="Arial" w:cs="Arial"/>
          <w:color w:val="auto"/>
          <w:lang w:bidi="ar-SA"/>
        </w:rPr>
        <w:t xml:space="preserve">. </w:t>
      </w:r>
    </w:p>
    <w:p w14:paraId="3E139BDF" w14:textId="77777777" w:rsidR="00A91FB0" w:rsidRPr="00A91FB0" w:rsidRDefault="00A91FB0" w:rsidP="00A91FB0">
      <w:pPr>
        <w:widowControl/>
        <w:ind w:left="557" w:right="-15"/>
        <w:jc w:val="both"/>
        <w:rPr>
          <w:rFonts w:ascii="Arial" w:eastAsia="Times New Roman" w:hAnsi="Arial" w:cs="Arial"/>
          <w:b/>
          <w:lang w:bidi="ar-SA"/>
        </w:rPr>
      </w:pPr>
    </w:p>
    <w:p w14:paraId="114F96C7" w14:textId="77777777" w:rsidR="00A91FB0" w:rsidRPr="00A91FB0" w:rsidRDefault="00A91FB0" w:rsidP="00A91FB0">
      <w:pPr>
        <w:widowControl/>
        <w:ind w:left="557" w:right="-15"/>
        <w:jc w:val="center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6. Имущество и средства Комитета образования</w:t>
      </w:r>
    </w:p>
    <w:p w14:paraId="3557FED3" w14:textId="77777777" w:rsidR="00A91FB0" w:rsidRPr="00A91FB0" w:rsidRDefault="00A91FB0" w:rsidP="00A91FB0">
      <w:pPr>
        <w:widowControl/>
        <w:ind w:left="557" w:right="-15"/>
        <w:jc w:val="both"/>
        <w:rPr>
          <w:rFonts w:ascii="Arial" w:eastAsia="Times New Roman" w:hAnsi="Arial" w:cs="Arial"/>
          <w:b/>
          <w:lang w:bidi="ar-SA"/>
        </w:rPr>
      </w:pPr>
    </w:p>
    <w:p w14:paraId="0BD7B6C7" w14:textId="77777777" w:rsidR="00A91FB0" w:rsidRPr="00A91FB0" w:rsidRDefault="00A91FB0" w:rsidP="00A91FB0">
      <w:pPr>
        <w:widowControl/>
        <w:spacing w:after="51"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6.1. Имущество Комитета образования является муниципальной собственностью округа и закрепляется за ним на праве оперативного управления в соответствии с действующим законодательством Российской Федерации.</w:t>
      </w:r>
    </w:p>
    <w:p w14:paraId="6D8BA6C3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6.2. Финансовое обеспечение деятельности Комитета образования осуществляется за счет средств бюджета округа на основании бюджетной сметы в порядке, установленном законодательством, муниципальными правовыми актами округа.</w:t>
      </w:r>
    </w:p>
    <w:p w14:paraId="21898911" w14:textId="77777777" w:rsidR="00A91FB0" w:rsidRPr="00A91FB0" w:rsidRDefault="00A91FB0" w:rsidP="00A91FB0">
      <w:pPr>
        <w:widowControl/>
        <w:spacing w:after="51"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6.3. Учет операций по исполнению бюджетной сметы, бюджетных полномочий производится на лицевых счетах, открываемых в соответствии с положением Бюджетного кодекса Российской Федерации в органах Федерального казначейства, в финансовом органе округа.</w:t>
      </w:r>
    </w:p>
    <w:p w14:paraId="345C1F54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 xml:space="preserve">6.4. Комитет образования ведет бухгалтерский (бюджетный), статистический и налоговый учет и отчетность в соответствии с законодательством Российской Федерации и иными нормативно-правовыми актами. </w:t>
      </w:r>
    </w:p>
    <w:p w14:paraId="4D2A9E4D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</w:p>
    <w:p w14:paraId="7707C011" w14:textId="77777777" w:rsidR="00A91FB0" w:rsidRPr="00A91FB0" w:rsidRDefault="00A91FB0" w:rsidP="00A91FB0">
      <w:pPr>
        <w:widowControl/>
        <w:ind w:firstLine="709"/>
        <w:jc w:val="center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7. Прекращение деятельности</w:t>
      </w:r>
    </w:p>
    <w:p w14:paraId="7F60530B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</w:p>
    <w:p w14:paraId="2D5ECB67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7.1. Деятельность Комитета образования прекращается в связи с его ликвидацией или реорганизацией на основании действующего законодательства Российской Федерации.</w:t>
      </w:r>
    </w:p>
    <w:p w14:paraId="28ADF261" w14:textId="77777777" w:rsidR="00A91FB0" w:rsidRPr="00A91FB0" w:rsidRDefault="00A91FB0" w:rsidP="00A91FB0">
      <w:pPr>
        <w:widowControl/>
        <w:ind w:firstLine="709"/>
        <w:jc w:val="both"/>
        <w:rPr>
          <w:rFonts w:ascii="Arial" w:eastAsia="Times New Roman" w:hAnsi="Arial" w:cs="Arial"/>
          <w:lang w:bidi="ar-SA"/>
        </w:rPr>
      </w:pPr>
      <w:r w:rsidRPr="00A91FB0">
        <w:rPr>
          <w:rFonts w:ascii="Arial" w:eastAsia="Times New Roman" w:hAnsi="Arial" w:cs="Arial"/>
          <w:lang w:bidi="ar-SA"/>
        </w:rPr>
        <w:t>7.2. При прекращении деятельности Комитета образования все документы (управленческие, финансово-хозяйственные, по личному составу и другие) передаются в установленном порядке правопреемнику. При отсутствии правопреемника документы постоянного хранения, документы по личному составу (приказы, личные дела и другие) передаются в муниципальный архив.</w:t>
      </w:r>
    </w:p>
    <w:p w14:paraId="3438436A" w14:textId="77777777" w:rsidR="00A91FB0" w:rsidRPr="00A91FB0" w:rsidRDefault="00A91FB0" w:rsidP="00A91FB0">
      <w:pPr>
        <w:widowControl/>
        <w:jc w:val="both"/>
        <w:rPr>
          <w:rFonts w:ascii="Arial" w:eastAsia="Times New Roman" w:hAnsi="Arial" w:cs="Arial"/>
          <w:lang w:bidi="ar-SA"/>
        </w:rPr>
      </w:pPr>
    </w:p>
    <w:p w14:paraId="6D7EFA9E" w14:textId="77777777" w:rsidR="00A91FB0" w:rsidRPr="00A91FB0" w:rsidRDefault="00A91FB0" w:rsidP="00A91FB0">
      <w:pPr>
        <w:widowControl/>
        <w:ind w:right="7986"/>
        <w:jc w:val="both"/>
        <w:rPr>
          <w:rFonts w:ascii="Arial" w:eastAsia="Times New Roman" w:hAnsi="Arial" w:cs="Arial"/>
          <w:lang w:bidi="ar-SA"/>
        </w:rPr>
      </w:pPr>
    </w:p>
    <w:p w14:paraId="558EC11B" w14:textId="77777777" w:rsidR="00A91FB0" w:rsidRPr="003C0D73" w:rsidRDefault="00A91FB0">
      <w:pPr>
        <w:rPr>
          <w:rFonts w:ascii="Arial" w:eastAsia="Times New Roman" w:hAnsi="Arial" w:cs="Arial"/>
          <w:color w:val="auto"/>
          <w:lang w:bidi="ar-SA"/>
        </w:rPr>
      </w:pPr>
    </w:p>
    <w:sectPr w:rsidR="00A91FB0" w:rsidRPr="003C0D73" w:rsidSect="00A91FB0">
      <w:footerReference w:type="default" r:id="rId8"/>
      <w:footerReference w:type="first" r:id="rId9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8C30" w14:textId="77777777" w:rsidR="00D23234" w:rsidRDefault="00D23234">
      <w:r>
        <w:separator/>
      </w:r>
    </w:p>
  </w:endnote>
  <w:endnote w:type="continuationSeparator" w:id="0">
    <w:p w14:paraId="176A561F" w14:textId="77777777" w:rsidR="00D23234" w:rsidRDefault="00D2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64836" w14:textId="77777777" w:rsidR="00496E19" w:rsidRDefault="00496E1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01E40" w14:textId="77777777" w:rsidR="00496E19" w:rsidRDefault="00221A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971EFE6" wp14:editId="230D5074">
              <wp:simplePos x="0" y="0"/>
              <wp:positionH relativeFrom="page">
                <wp:posOffset>7397750</wp:posOffset>
              </wp:positionH>
              <wp:positionV relativeFrom="page">
                <wp:posOffset>10292080</wp:posOffset>
              </wp:positionV>
              <wp:extent cx="57785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43C65" w14:textId="77777777" w:rsidR="00496E19" w:rsidRDefault="00221A51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8999C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FE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82.5pt;margin-top:810.4pt;width:4.55pt;height:5.7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" filled="f" stroked="f">
              <v:textbox style="mso-fit-shape-to-text:t" inset="0,0,0,0">
                <w:txbxContent>
                  <w:p w14:paraId="50D43C65" w14:textId="77777777" w:rsidR="00496E19" w:rsidRDefault="00221A51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98999C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A8973" w14:textId="77777777" w:rsidR="00D23234" w:rsidRDefault="00D23234"/>
  </w:footnote>
  <w:footnote w:type="continuationSeparator" w:id="0">
    <w:p w14:paraId="4B154859" w14:textId="77777777" w:rsidR="00D23234" w:rsidRDefault="00D232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6C8"/>
    <w:multiLevelType w:val="multilevel"/>
    <w:tmpl w:val="25EACC08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4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12FAD"/>
    <w:multiLevelType w:val="multilevel"/>
    <w:tmpl w:val="7BF04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51A53"/>
    <w:multiLevelType w:val="multilevel"/>
    <w:tmpl w:val="3BA6DB5E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553A4"/>
    <w:multiLevelType w:val="multilevel"/>
    <w:tmpl w:val="1C1A6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C098D"/>
    <w:multiLevelType w:val="hybridMultilevel"/>
    <w:tmpl w:val="4AE83D0E"/>
    <w:lvl w:ilvl="0" w:tplc="337EB98E">
      <w:start w:val="2"/>
      <w:numFmt w:val="decimal"/>
      <w:lvlText w:val="3.%1"/>
      <w:lvlJc w:val="left"/>
      <w:pPr>
        <w:ind w:left="2847" w:hanging="360"/>
      </w:pPr>
      <w:rPr>
        <w:rFonts w:hint="default"/>
      </w:rPr>
    </w:lvl>
    <w:lvl w:ilvl="1" w:tplc="F26A836C">
      <w:start w:val="2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2AF3"/>
    <w:multiLevelType w:val="hybridMultilevel"/>
    <w:tmpl w:val="E6CE1C44"/>
    <w:lvl w:ilvl="0" w:tplc="13B0AB40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13B0AB40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1842"/>
    <w:multiLevelType w:val="multilevel"/>
    <w:tmpl w:val="9886DA9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71333"/>
    <w:multiLevelType w:val="multilevel"/>
    <w:tmpl w:val="5B0C334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EB0BDC"/>
    <w:multiLevelType w:val="hybridMultilevel"/>
    <w:tmpl w:val="614877FC"/>
    <w:lvl w:ilvl="0" w:tplc="60A86E8E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F27030"/>
    <w:multiLevelType w:val="hybridMultilevel"/>
    <w:tmpl w:val="4F26BB9C"/>
    <w:lvl w:ilvl="0" w:tplc="13B0AB40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D4B25"/>
    <w:multiLevelType w:val="hybridMultilevel"/>
    <w:tmpl w:val="661C98C2"/>
    <w:lvl w:ilvl="0" w:tplc="DA745426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7E10A7"/>
    <w:multiLevelType w:val="multilevel"/>
    <w:tmpl w:val="054A327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8999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BA14C4"/>
    <w:multiLevelType w:val="hybridMultilevel"/>
    <w:tmpl w:val="F4E0FC7A"/>
    <w:lvl w:ilvl="0" w:tplc="8F9031FE">
      <w:start w:val="1"/>
      <w:numFmt w:val="decimal"/>
      <w:lvlText w:val="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55C7"/>
    <w:multiLevelType w:val="multilevel"/>
    <w:tmpl w:val="04DEF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390C8A"/>
    <w:multiLevelType w:val="multilevel"/>
    <w:tmpl w:val="56D801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CF2E67"/>
    <w:multiLevelType w:val="multilevel"/>
    <w:tmpl w:val="F6A22B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266FD"/>
    <w:multiLevelType w:val="hybridMultilevel"/>
    <w:tmpl w:val="643CD4B2"/>
    <w:lvl w:ilvl="0" w:tplc="F342CD8E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67389"/>
    <w:multiLevelType w:val="hybridMultilevel"/>
    <w:tmpl w:val="B516C3DC"/>
    <w:lvl w:ilvl="0" w:tplc="32D43E96">
      <w:start w:val="1"/>
      <w:numFmt w:val="decimal"/>
      <w:lvlText w:val="3.%1"/>
      <w:lvlJc w:val="left"/>
      <w:pPr>
        <w:ind w:left="28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D7DB5"/>
    <w:multiLevelType w:val="hybridMultilevel"/>
    <w:tmpl w:val="BC5A705E"/>
    <w:lvl w:ilvl="0" w:tplc="96DA9EAA">
      <w:start w:val="1"/>
      <w:numFmt w:val="decimal"/>
      <w:lvlText w:val="3.1.%1"/>
      <w:lvlJc w:val="left"/>
      <w:pPr>
        <w:ind w:left="28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C727F"/>
    <w:multiLevelType w:val="multilevel"/>
    <w:tmpl w:val="6950C02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C7A26"/>
    <w:multiLevelType w:val="hybridMultilevel"/>
    <w:tmpl w:val="950C874E"/>
    <w:lvl w:ilvl="0" w:tplc="EE0C0224">
      <w:start w:val="1"/>
      <w:numFmt w:val="decimal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760D6"/>
    <w:multiLevelType w:val="hybridMultilevel"/>
    <w:tmpl w:val="6C9E640A"/>
    <w:lvl w:ilvl="0" w:tplc="32D43E96">
      <w:start w:val="1"/>
      <w:numFmt w:val="decimal"/>
      <w:lvlText w:val="3.%1"/>
      <w:lvlJc w:val="left"/>
      <w:pPr>
        <w:ind w:left="2847" w:hanging="360"/>
      </w:pPr>
      <w:rPr>
        <w:rFonts w:hint="default"/>
      </w:rPr>
    </w:lvl>
    <w:lvl w:ilvl="1" w:tplc="32D43E9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525B8"/>
    <w:multiLevelType w:val="multilevel"/>
    <w:tmpl w:val="76A0572A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6D0ACC"/>
    <w:multiLevelType w:val="hybridMultilevel"/>
    <w:tmpl w:val="DD521A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61377C"/>
    <w:multiLevelType w:val="multilevel"/>
    <w:tmpl w:val="78AE1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9C171D"/>
    <w:multiLevelType w:val="multilevel"/>
    <w:tmpl w:val="E3026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91715B"/>
    <w:multiLevelType w:val="multilevel"/>
    <w:tmpl w:val="182A508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AD0326"/>
    <w:multiLevelType w:val="multilevel"/>
    <w:tmpl w:val="E780D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35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E365F3"/>
    <w:multiLevelType w:val="multilevel"/>
    <w:tmpl w:val="EB884A8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2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47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22"/>
  </w:num>
  <w:num w:numId="4">
    <w:abstractNumId w:val="14"/>
  </w:num>
  <w:num w:numId="5">
    <w:abstractNumId w:val="19"/>
  </w:num>
  <w:num w:numId="6">
    <w:abstractNumId w:val="28"/>
  </w:num>
  <w:num w:numId="7">
    <w:abstractNumId w:val="0"/>
  </w:num>
  <w:num w:numId="8">
    <w:abstractNumId w:val="24"/>
  </w:num>
  <w:num w:numId="9">
    <w:abstractNumId w:val="11"/>
  </w:num>
  <w:num w:numId="10">
    <w:abstractNumId w:val="15"/>
  </w:num>
  <w:num w:numId="11">
    <w:abstractNumId w:val="2"/>
  </w:num>
  <w:num w:numId="12">
    <w:abstractNumId w:val="6"/>
  </w:num>
  <w:num w:numId="13">
    <w:abstractNumId w:val="3"/>
  </w:num>
  <w:num w:numId="14">
    <w:abstractNumId w:val="27"/>
  </w:num>
  <w:num w:numId="15">
    <w:abstractNumId w:val="25"/>
  </w:num>
  <w:num w:numId="16">
    <w:abstractNumId w:val="7"/>
  </w:num>
  <w:num w:numId="17">
    <w:abstractNumId w:val="26"/>
  </w:num>
  <w:num w:numId="18">
    <w:abstractNumId w:val="23"/>
  </w:num>
  <w:num w:numId="19">
    <w:abstractNumId w:val="20"/>
  </w:num>
  <w:num w:numId="20">
    <w:abstractNumId w:val="12"/>
  </w:num>
  <w:num w:numId="21">
    <w:abstractNumId w:val="16"/>
  </w:num>
  <w:num w:numId="22">
    <w:abstractNumId w:val="18"/>
  </w:num>
  <w:num w:numId="23">
    <w:abstractNumId w:val="17"/>
  </w:num>
  <w:num w:numId="24">
    <w:abstractNumId w:val="21"/>
  </w:num>
  <w:num w:numId="25">
    <w:abstractNumId w:val="4"/>
  </w:num>
  <w:num w:numId="26">
    <w:abstractNumId w:val="9"/>
  </w:num>
  <w:num w:numId="27">
    <w:abstractNumId w:val="5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19"/>
    <w:rsid w:val="001535B9"/>
    <w:rsid w:val="001F6165"/>
    <w:rsid w:val="002077DB"/>
    <w:rsid w:val="00214743"/>
    <w:rsid w:val="0022162A"/>
    <w:rsid w:val="00221A51"/>
    <w:rsid w:val="002E6DBF"/>
    <w:rsid w:val="00304B7E"/>
    <w:rsid w:val="00325368"/>
    <w:rsid w:val="003C0D73"/>
    <w:rsid w:val="0047277D"/>
    <w:rsid w:val="00490A0E"/>
    <w:rsid w:val="00496E19"/>
    <w:rsid w:val="00506A0F"/>
    <w:rsid w:val="0056676C"/>
    <w:rsid w:val="00587407"/>
    <w:rsid w:val="005927CF"/>
    <w:rsid w:val="005B6706"/>
    <w:rsid w:val="005E2CFC"/>
    <w:rsid w:val="00615C3E"/>
    <w:rsid w:val="00670C12"/>
    <w:rsid w:val="00682B54"/>
    <w:rsid w:val="006F28FC"/>
    <w:rsid w:val="00734C41"/>
    <w:rsid w:val="00774005"/>
    <w:rsid w:val="0085647B"/>
    <w:rsid w:val="0097072A"/>
    <w:rsid w:val="00A91FB0"/>
    <w:rsid w:val="00AA41D6"/>
    <w:rsid w:val="00AE36C9"/>
    <w:rsid w:val="00AF723B"/>
    <w:rsid w:val="00B41B3C"/>
    <w:rsid w:val="00C6383D"/>
    <w:rsid w:val="00CA4B76"/>
    <w:rsid w:val="00D01EC2"/>
    <w:rsid w:val="00D02233"/>
    <w:rsid w:val="00D0258F"/>
    <w:rsid w:val="00D23234"/>
    <w:rsid w:val="00D30E6D"/>
    <w:rsid w:val="00D877A9"/>
    <w:rsid w:val="00DB1205"/>
    <w:rsid w:val="00F02C1E"/>
    <w:rsid w:val="00F24A16"/>
    <w:rsid w:val="00F24EEC"/>
    <w:rsid w:val="00F96E15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36BD"/>
  <w15:docId w15:val="{575150C1-0D83-4CE3-B313-013F30F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535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5356"/>
      <w:sz w:val="44"/>
      <w:szCs w:val="44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535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525356"/>
    </w:rPr>
  </w:style>
  <w:style w:type="paragraph" w:customStyle="1" w:styleId="20">
    <w:name w:val="Основной текст (2)"/>
    <w:basedOn w:val="a"/>
    <w:link w:val="2"/>
    <w:pPr>
      <w:spacing w:after="5460"/>
      <w:jc w:val="center"/>
    </w:pPr>
    <w:rPr>
      <w:rFonts w:ascii="Times New Roman" w:eastAsia="Times New Roman" w:hAnsi="Times New Roman" w:cs="Times New Roman"/>
      <w:b/>
      <w:bCs/>
      <w:color w:val="525356"/>
      <w:sz w:val="44"/>
      <w:szCs w:val="44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52535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82B54"/>
    <w:rPr>
      <w:color w:val="000000"/>
    </w:rPr>
  </w:style>
  <w:style w:type="paragraph" w:styleId="23">
    <w:name w:val="Body Text 2"/>
    <w:basedOn w:val="a"/>
    <w:link w:val="24"/>
    <w:uiPriority w:val="99"/>
    <w:unhideWhenUsed/>
    <w:rsid w:val="00CA4B7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A4B76"/>
    <w:rPr>
      <w:color w:val="000000"/>
    </w:rPr>
  </w:style>
  <w:style w:type="paragraph" w:styleId="a5">
    <w:name w:val="header"/>
    <w:basedOn w:val="a"/>
    <w:link w:val="a6"/>
    <w:uiPriority w:val="99"/>
    <w:unhideWhenUsed/>
    <w:rsid w:val="00CA4B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B76"/>
    <w:rPr>
      <w:color w:val="000000"/>
    </w:rPr>
  </w:style>
  <w:style w:type="paragraph" w:styleId="a7">
    <w:name w:val="footer"/>
    <w:basedOn w:val="a"/>
    <w:link w:val="a8"/>
    <w:uiPriority w:val="99"/>
    <w:unhideWhenUsed/>
    <w:rsid w:val="00CA4B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B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9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COMPEM</cp:lastModifiedBy>
  <cp:revision>28</cp:revision>
  <dcterms:created xsi:type="dcterms:W3CDTF">2025-10-07T03:59:00Z</dcterms:created>
  <dcterms:modified xsi:type="dcterms:W3CDTF">2025-11-11T23:47:00Z</dcterms:modified>
</cp:coreProperties>
</file>