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CB5225" w:rsidRPr="00AE751D" w:rsidTr="003041F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5225" w:rsidRPr="00AE751D" w:rsidRDefault="00CB5225" w:rsidP="003041F3">
            <w:pPr>
              <w:pStyle w:val="1"/>
            </w:pPr>
            <w:r w:rsidRPr="00AE751D">
              <w:t>Р о с с и й с к а я  Ф е д е р а ц и я</w:t>
            </w:r>
          </w:p>
          <w:p w:rsidR="00CB5225" w:rsidRPr="00AE751D" w:rsidRDefault="00CB5225" w:rsidP="003041F3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AE751D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CB5225" w:rsidRPr="00CB5225" w:rsidRDefault="00CB5225" w:rsidP="003041F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CB5225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CB5225" w:rsidRPr="00AE751D" w:rsidRDefault="00CB5225" w:rsidP="003041F3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AE751D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CB5225" w:rsidRPr="00AE751D" w:rsidRDefault="00CB5225" w:rsidP="003041F3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AE751D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CB5225" w:rsidRPr="006B4134" w:rsidRDefault="00254F51" w:rsidP="003041F3">
            <w:pPr>
              <w:pStyle w:val="2"/>
              <w:suppressLineNumbers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6B4134">
              <w:rPr>
                <w:i/>
                <w:color w:val="FF0000"/>
                <w:sz w:val="24"/>
                <w:szCs w:val="24"/>
              </w:rPr>
              <w:t>(в редакции постановления от 28.01.2019г. № 40</w:t>
            </w:r>
            <w:r w:rsidR="008E40C3">
              <w:rPr>
                <w:i/>
                <w:color w:val="FF0000"/>
                <w:sz w:val="24"/>
                <w:szCs w:val="24"/>
              </w:rPr>
              <w:t>, от 14.02.2020г.</w:t>
            </w:r>
            <w:r w:rsidR="008776A7">
              <w:rPr>
                <w:i/>
                <w:color w:val="FF0000"/>
                <w:sz w:val="24"/>
                <w:szCs w:val="24"/>
              </w:rPr>
              <w:t xml:space="preserve"> № 101</w:t>
            </w:r>
            <w:r w:rsidRPr="006B4134">
              <w:rPr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3041F3" w:rsidRDefault="003041F3" w:rsidP="003041F3">
      <w:pPr>
        <w:spacing w:after="0" w:line="240" w:lineRule="auto"/>
        <w:rPr>
          <w:szCs w:val="20"/>
        </w:rPr>
      </w:pPr>
    </w:p>
    <w:p w:rsidR="00CB5225" w:rsidRPr="00CB5225" w:rsidRDefault="00CB5225" w:rsidP="00304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225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“</w:t>
      </w:r>
      <w:r w:rsidR="00884DDA">
        <w:rPr>
          <w:rFonts w:ascii="Times New Roman" w:hAnsi="Times New Roman"/>
          <w:sz w:val="24"/>
          <w:szCs w:val="24"/>
        </w:rPr>
        <w:t>15</w:t>
      </w:r>
      <w:r w:rsidRPr="00CB5225">
        <w:rPr>
          <w:rFonts w:ascii="Times New Roman" w:hAnsi="Times New Roman"/>
          <w:sz w:val="24"/>
          <w:szCs w:val="24"/>
        </w:rPr>
        <w:t xml:space="preserve">” </w:t>
      </w:r>
      <w:r w:rsidR="00884DDA">
        <w:rPr>
          <w:rFonts w:ascii="Times New Roman" w:hAnsi="Times New Roman"/>
          <w:sz w:val="24"/>
          <w:szCs w:val="24"/>
        </w:rPr>
        <w:t xml:space="preserve">января </w:t>
      </w:r>
      <w:r w:rsidRPr="00CB5225">
        <w:rPr>
          <w:rFonts w:ascii="Times New Roman" w:hAnsi="Times New Roman"/>
          <w:sz w:val="24"/>
          <w:szCs w:val="24"/>
        </w:rPr>
        <w:t xml:space="preserve">  20</w:t>
      </w:r>
      <w:r w:rsidR="00884DDA">
        <w:rPr>
          <w:rFonts w:ascii="Times New Roman" w:hAnsi="Times New Roman"/>
          <w:sz w:val="24"/>
          <w:szCs w:val="24"/>
        </w:rPr>
        <w:t>18</w:t>
      </w:r>
      <w:r w:rsidRPr="00CB5225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B5225">
        <w:rPr>
          <w:rFonts w:ascii="Times New Roman" w:hAnsi="Times New Roman"/>
          <w:sz w:val="24"/>
          <w:szCs w:val="24"/>
        </w:rPr>
        <w:t xml:space="preserve"> № </w:t>
      </w:r>
      <w:r w:rsidR="00884DDA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CB5225" w:rsidRPr="00CB5225" w:rsidRDefault="00CB5225" w:rsidP="00CB5225">
      <w:pPr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CB5225" w:rsidRPr="00CB5225" w:rsidTr="003041F3">
        <w:tc>
          <w:tcPr>
            <w:tcW w:w="5211" w:type="dxa"/>
            <w:vAlign w:val="bottom"/>
          </w:tcPr>
          <w:p w:rsidR="00CB5225" w:rsidRPr="00CB5225" w:rsidRDefault="00CB5225" w:rsidP="003041F3">
            <w:pPr>
              <w:pStyle w:val="ConsPlusTitle"/>
              <w:widowControl/>
              <w:rPr>
                <w:b w:val="0"/>
              </w:rPr>
            </w:pPr>
            <w:r w:rsidRPr="00CB5225">
              <w:rPr>
                <w:b w:val="0"/>
              </w:rPr>
              <w:t xml:space="preserve">Об утверждении  бюджетного прогноза муниципального образования "Тайшетский район" на </w:t>
            </w:r>
            <w:r w:rsidR="000C5E0E">
              <w:rPr>
                <w:b w:val="0"/>
              </w:rPr>
              <w:t>2018 – 2030 годы</w:t>
            </w:r>
          </w:p>
          <w:p w:rsidR="00CB5225" w:rsidRPr="00CB5225" w:rsidRDefault="00CB5225" w:rsidP="0030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B5225" w:rsidRPr="00CB5225" w:rsidRDefault="00CB5225" w:rsidP="0030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B8A" w:rsidRDefault="00CB5225" w:rsidP="00BF7006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  <w:r w:rsidRPr="00CB5225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B5225">
        <w:rPr>
          <w:rFonts w:ascii="Times New Roman" w:hAnsi="Times New Roman"/>
          <w:b/>
          <w:bCs/>
          <w:sz w:val="24"/>
          <w:szCs w:val="24"/>
        </w:rPr>
        <w:tab/>
      </w:r>
    </w:p>
    <w:p w:rsidR="00CB5225" w:rsidRDefault="00CB5225" w:rsidP="00BF7006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B52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B8A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CB5225">
        <w:rPr>
          <w:rFonts w:ascii="Times New Roman" w:hAnsi="Times New Roman"/>
          <w:bCs/>
          <w:sz w:val="24"/>
          <w:szCs w:val="24"/>
        </w:rPr>
        <w:t>В</w:t>
      </w:r>
      <w:r w:rsidRPr="00CB5225">
        <w:rPr>
          <w:rFonts w:ascii="Times New Roman" w:hAnsi="Times New Roman"/>
          <w:sz w:val="24"/>
          <w:szCs w:val="24"/>
        </w:rPr>
        <w:t xml:space="preserve"> соответствии с</w:t>
      </w:r>
      <w:r w:rsidR="00BF7006">
        <w:rPr>
          <w:rFonts w:ascii="Times New Roman" w:hAnsi="Times New Roman"/>
          <w:sz w:val="24"/>
          <w:szCs w:val="24"/>
        </w:rPr>
        <w:t xml:space="preserve"> постановлением администрации Тайшетского района от 21.11.2017г. № 562 "Об утверждении долгосрочного прогноза социально-экономического развития муниципального образования "Тайшетский район", руководствуясь </w:t>
      </w:r>
      <w:r w:rsidRPr="00CB5225">
        <w:rPr>
          <w:rFonts w:ascii="Times New Roman" w:hAnsi="Times New Roman"/>
          <w:sz w:val="24"/>
          <w:szCs w:val="24"/>
        </w:rPr>
        <w:t xml:space="preserve"> </w:t>
      </w:r>
      <w:r w:rsidR="009F01F1" w:rsidRPr="00CB5225">
        <w:rPr>
          <w:rFonts w:ascii="Times New Roman" w:hAnsi="Times New Roman"/>
          <w:sz w:val="24"/>
          <w:szCs w:val="24"/>
        </w:rPr>
        <w:t>Порядк</w:t>
      </w:r>
      <w:r w:rsidR="009F01F1">
        <w:rPr>
          <w:rFonts w:ascii="Times New Roman" w:hAnsi="Times New Roman"/>
          <w:sz w:val="24"/>
          <w:szCs w:val="24"/>
        </w:rPr>
        <w:t>ом</w:t>
      </w:r>
      <w:r w:rsidR="009F01F1" w:rsidRPr="00CB5225">
        <w:rPr>
          <w:rFonts w:ascii="Times New Roman" w:hAnsi="Times New Roman"/>
          <w:sz w:val="24"/>
          <w:szCs w:val="24"/>
        </w:rPr>
        <w:t xml:space="preserve"> разработки и утверждения бюджетного прогноза муниципального образования "Тайшетски</w:t>
      </w:r>
      <w:r w:rsidR="009F01F1">
        <w:rPr>
          <w:rFonts w:ascii="Times New Roman" w:hAnsi="Times New Roman"/>
          <w:sz w:val="24"/>
          <w:szCs w:val="24"/>
        </w:rPr>
        <w:t>й район" на до</w:t>
      </w:r>
      <w:r w:rsidR="00E61EB0">
        <w:rPr>
          <w:rFonts w:ascii="Times New Roman" w:hAnsi="Times New Roman"/>
          <w:sz w:val="24"/>
          <w:szCs w:val="24"/>
        </w:rPr>
        <w:t>лгосрочный период, утвержденным</w:t>
      </w:r>
      <w:r w:rsidR="009F01F1">
        <w:rPr>
          <w:rFonts w:ascii="Times New Roman" w:hAnsi="Times New Roman"/>
          <w:sz w:val="24"/>
          <w:szCs w:val="24"/>
        </w:rPr>
        <w:t xml:space="preserve"> </w:t>
      </w:r>
      <w:r w:rsidRPr="00CB5225">
        <w:rPr>
          <w:rFonts w:ascii="Times New Roman" w:hAnsi="Times New Roman"/>
          <w:sz w:val="24"/>
          <w:szCs w:val="24"/>
        </w:rPr>
        <w:t xml:space="preserve">постановлением администрации Тайшетского района от 03.06.2016г. № 177 </w:t>
      </w:r>
      <w:r w:rsidR="00BF7006">
        <w:rPr>
          <w:rFonts w:ascii="Times New Roman" w:hAnsi="Times New Roman"/>
          <w:sz w:val="24"/>
          <w:szCs w:val="24"/>
        </w:rPr>
        <w:t>(в редакции постановления от 26.10.2017г. № 521)</w:t>
      </w:r>
      <w:r w:rsidRPr="00CB5225">
        <w:rPr>
          <w:rFonts w:ascii="Times New Roman" w:hAnsi="Times New Roman"/>
          <w:sz w:val="24"/>
          <w:szCs w:val="24"/>
        </w:rPr>
        <w:t xml:space="preserve">, </w:t>
      </w:r>
      <w:r w:rsidR="0024728F">
        <w:rPr>
          <w:rFonts w:ascii="Times New Roman" w:hAnsi="Times New Roman"/>
          <w:sz w:val="24"/>
          <w:szCs w:val="24"/>
        </w:rPr>
        <w:t>статьями</w:t>
      </w:r>
      <w:r w:rsidRPr="00CB5225">
        <w:rPr>
          <w:rFonts w:ascii="Times New Roman" w:hAnsi="Times New Roman"/>
          <w:sz w:val="24"/>
          <w:szCs w:val="24"/>
        </w:rPr>
        <w:t xml:space="preserve"> 22, 45 Устава муниципального образования "Тайшетский район", администрация Тайшетского района</w:t>
      </w:r>
    </w:p>
    <w:p w:rsidR="0024728F" w:rsidRPr="00CB5225" w:rsidRDefault="0024728F" w:rsidP="00BF7006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B5225" w:rsidRPr="00CB5225" w:rsidRDefault="00CB5225" w:rsidP="00BF7006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CB5225">
        <w:rPr>
          <w:rFonts w:ascii="Times New Roman" w:hAnsi="Times New Roman"/>
          <w:sz w:val="24"/>
          <w:szCs w:val="24"/>
        </w:rPr>
        <w:t xml:space="preserve">ПОСТАНОВЛЯЕТ:    </w:t>
      </w:r>
    </w:p>
    <w:p w:rsidR="00CB5225" w:rsidRDefault="00341B8A" w:rsidP="00BF70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225" w:rsidRPr="00CB5225">
        <w:rPr>
          <w:rFonts w:ascii="Times New Roman" w:hAnsi="Times New Roman"/>
          <w:sz w:val="24"/>
          <w:szCs w:val="24"/>
        </w:rPr>
        <w:t xml:space="preserve">1. Утвердить бюджетный прогноз муниципального образования "Тайшетский район" на </w:t>
      </w:r>
      <w:r w:rsidR="00BF7006">
        <w:rPr>
          <w:rFonts w:ascii="Times New Roman" w:hAnsi="Times New Roman"/>
          <w:sz w:val="24"/>
          <w:szCs w:val="24"/>
        </w:rPr>
        <w:t>2018 - 2030</w:t>
      </w:r>
      <w:r w:rsidR="00CB5225" w:rsidRPr="00CB5225">
        <w:rPr>
          <w:rFonts w:ascii="Times New Roman" w:hAnsi="Times New Roman"/>
          <w:sz w:val="24"/>
          <w:szCs w:val="24"/>
        </w:rPr>
        <w:t xml:space="preserve"> год</w:t>
      </w:r>
      <w:r w:rsidR="00BF7006">
        <w:rPr>
          <w:rFonts w:ascii="Times New Roman" w:hAnsi="Times New Roman"/>
          <w:sz w:val="24"/>
          <w:szCs w:val="24"/>
        </w:rPr>
        <w:t>ы</w:t>
      </w:r>
      <w:r w:rsidR="00CB5225" w:rsidRPr="00CB5225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7C7853" w:rsidRPr="00BF7006" w:rsidRDefault="007C7853" w:rsidP="00BF70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BF7006">
        <w:rPr>
          <w:rFonts w:ascii="Times New Roman" w:hAnsi="Times New Roman"/>
          <w:sz w:val="24"/>
          <w:szCs w:val="24"/>
        </w:rPr>
        <w:t xml:space="preserve">Признать </w:t>
      </w:r>
      <w:r w:rsidR="009F01F1">
        <w:rPr>
          <w:rFonts w:ascii="Times New Roman" w:hAnsi="Times New Roman"/>
          <w:sz w:val="24"/>
          <w:szCs w:val="24"/>
        </w:rPr>
        <w:t>утратившим силу</w:t>
      </w:r>
      <w:r w:rsidR="009F01F1" w:rsidRPr="00BF7006">
        <w:rPr>
          <w:rFonts w:ascii="Times New Roman" w:hAnsi="Times New Roman"/>
          <w:sz w:val="24"/>
          <w:szCs w:val="24"/>
        </w:rPr>
        <w:t xml:space="preserve"> </w:t>
      </w:r>
      <w:r w:rsidRPr="00BF7006">
        <w:rPr>
          <w:rFonts w:ascii="Times New Roman" w:hAnsi="Times New Roman"/>
          <w:sz w:val="24"/>
          <w:szCs w:val="24"/>
        </w:rPr>
        <w:t>постановление администрации Тайшетского района</w:t>
      </w:r>
      <w:r w:rsidR="00186D63" w:rsidRPr="00BF7006">
        <w:rPr>
          <w:rFonts w:ascii="Times New Roman" w:hAnsi="Times New Roman"/>
          <w:sz w:val="24"/>
          <w:szCs w:val="24"/>
        </w:rPr>
        <w:t xml:space="preserve"> от 09.02.2017г. № 42 "Об утверждении  бюджетного прогноза муниципального образования "Тайшетский район" на период до 2022 года"</w:t>
      </w:r>
      <w:r w:rsidR="00BF7006">
        <w:rPr>
          <w:rFonts w:ascii="Times New Roman" w:hAnsi="Times New Roman"/>
          <w:sz w:val="24"/>
          <w:szCs w:val="24"/>
        </w:rPr>
        <w:t>.</w:t>
      </w:r>
    </w:p>
    <w:p w:rsidR="00CB5225" w:rsidRPr="00CB5225" w:rsidRDefault="00CB5225" w:rsidP="00BF7006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B5225">
        <w:rPr>
          <w:rFonts w:ascii="Times New Roman" w:hAnsi="Times New Roman"/>
          <w:sz w:val="24"/>
          <w:szCs w:val="24"/>
        </w:rPr>
        <w:t xml:space="preserve">       </w:t>
      </w:r>
      <w:r w:rsidRPr="00CB5225">
        <w:rPr>
          <w:rFonts w:ascii="Times New Roman" w:hAnsi="Times New Roman"/>
          <w:sz w:val="24"/>
          <w:szCs w:val="24"/>
        </w:rPr>
        <w:tab/>
      </w:r>
      <w:r w:rsidR="00341B8A">
        <w:rPr>
          <w:rFonts w:ascii="Times New Roman" w:hAnsi="Times New Roman"/>
          <w:sz w:val="24"/>
          <w:szCs w:val="24"/>
        </w:rPr>
        <w:t>3</w:t>
      </w:r>
      <w:r w:rsidRPr="00CB5225">
        <w:rPr>
          <w:rFonts w:ascii="Times New Roman" w:hAnsi="Times New Roman"/>
          <w:sz w:val="24"/>
          <w:szCs w:val="24"/>
        </w:rPr>
        <w:t>. Аппарату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CB5225" w:rsidRPr="00CB5225" w:rsidRDefault="00CB5225" w:rsidP="00BF7006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B5225">
        <w:rPr>
          <w:rFonts w:ascii="Times New Roman" w:hAnsi="Times New Roman"/>
          <w:sz w:val="24"/>
          <w:szCs w:val="24"/>
        </w:rPr>
        <w:tab/>
      </w:r>
    </w:p>
    <w:p w:rsidR="00CB5225" w:rsidRPr="00CB5225" w:rsidRDefault="00CB5225" w:rsidP="00CB5225">
      <w:pPr>
        <w:jc w:val="both"/>
        <w:rPr>
          <w:rFonts w:ascii="Times New Roman" w:hAnsi="Times New Roman"/>
          <w:sz w:val="24"/>
          <w:szCs w:val="24"/>
        </w:rPr>
      </w:pPr>
    </w:p>
    <w:p w:rsidR="00CB5225" w:rsidRPr="00CB5225" w:rsidRDefault="00CB5225" w:rsidP="00CB5225">
      <w:pPr>
        <w:jc w:val="both"/>
        <w:rPr>
          <w:rFonts w:ascii="Times New Roman" w:hAnsi="Times New Roman"/>
          <w:sz w:val="24"/>
          <w:szCs w:val="24"/>
        </w:rPr>
      </w:pPr>
    </w:p>
    <w:p w:rsidR="00CB5225" w:rsidRPr="00CB5225" w:rsidRDefault="00CB5225" w:rsidP="00CB5225">
      <w:pPr>
        <w:jc w:val="both"/>
        <w:rPr>
          <w:rFonts w:ascii="Times New Roman" w:hAnsi="Times New Roman"/>
          <w:sz w:val="24"/>
          <w:szCs w:val="24"/>
        </w:rPr>
      </w:pPr>
    </w:p>
    <w:p w:rsidR="00CB5225" w:rsidRPr="00CB5225" w:rsidRDefault="00401934" w:rsidP="00CB522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B5225" w:rsidRPr="00CB5225">
        <w:rPr>
          <w:rFonts w:ascii="Times New Roman" w:hAnsi="Times New Roman"/>
          <w:sz w:val="24"/>
          <w:szCs w:val="24"/>
        </w:rPr>
        <w:t xml:space="preserve">эр Тайшетского района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="00CB5225" w:rsidRPr="00CB5225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Величко</w:t>
      </w:r>
    </w:p>
    <w:p w:rsidR="00CB5225" w:rsidRPr="00CB5225" w:rsidRDefault="00CB5225" w:rsidP="00CB5225">
      <w:pPr>
        <w:jc w:val="both"/>
        <w:rPr>
          <w:rFonts w:ascii="Times New Roman" w:hAnsi="Times New Roman"/>
          <w:sz w:val="24"/>
          <w:szCs w:val="24"/>
        </w:rPr>
      </w:pPr>
    </w:p>
    <w:p w:rsidR="00903294" w:rsidRDefault="00903294" w:rsidP="00CB5225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8A" w:rsidRDefault="00341B8A" w:rsidP="00CB5225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1B8A" w:rsidRPr="00CB5225" w:rsidRDefault="00341B8A" w:rsidP="00CB52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5225" w:rsidRPr="00CB5225" w:rsidRDefault="00CB5225" w:rsidP="00CB52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225">
        <w:rPr>
          <w:rFonts w:ascii="Times New Roman" w:hAnsi="Times New Roman" w:cs="Times New Roman"/>
          <w:sz w:val="24"/>
          <w:szCs w:val="24"/>
        </w:rPr>
        <w:t>Утвержден</w:t>
      </w:r>
    </w:p>
    <w:p w:rsidR="00CB5225" w:rsidRPr="00CB5225" w:rsidRDefault="00CB5225" w:rsidP="00CB52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225">
        <w:rPr>
          <w:rFonts w:ascii="Times New Roman" w:hAnsi="Times New Roman" w:cs="Times New Roman"/>
          <w:sz w:val="24"/>
          <w:szCs w:val="24"/>
        </w:rPr>
        <w:t>постановлением администрации Тайшетского района</w:t>
      </w:r>
    </w:p>
    <w:p w:rsidR="00CB5225" w:rsidRPr="00CB5225" w:rsidRDefault="00CB5225" w:rsidP="00CB52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225">
        <w:rPr>
          <w:rFonts w:ascii="Times New Roman" w:hAnsi="Times New Roman" w:cs="Times New Roman"/>
          <w:sz w:val="24"/>
          <w:szCs w:val="24"/>
        </w:rPr>
        <w:t>от "</w:t>
      </w:r>
      <w:r w:rsidR="00884DDA">
        <w:rPr>
          <w:rFonts w:ascii="Times New Roman" w:hAnsi="Times New Roman" w:cs="Times New Roman"/>
          <w:sz w:val="24"/>
          <w:szCs w:val="24"/>
        </w:rPr>
        <w:t>15</w:t>
      </w:r>
      <w:r w:rsidRPr="00CB5225">
        <w:rPr>
          <w:rFonts w:ascii="Times New Roman" w:hAnsi="Times New Roman" w:cs="Times New Roman"/>
          <w:sz w:val="24"/>
          <w:szCs w:val="24"/>
        </w:rPr>
        <w:t xml:space="preserve">" </w:t>
      </w:r>
      <w:r w:rsidR="00884DDA">
        <w:rPr>
          <w:rFonts w:ascii="Times New Roman" w:hAnsi="Times New Roman" w:cs="Times New Roman"/>
          <w:sz w:val="24"/>
          <w:szCs w:val="24"/>
        </w:rPr>
        <w:t>января</w:t>
      </w:r>
      <w:r w:rsidRPr="00CB5225">
        <w:rPr>
          <w:rFonts w:ascii="Times New Roman" w:hAnsi="Times New Roman" w:cs="Times New Roman"/>
          <w:sz w:val="24"/>
          <w:szCs w:val="24"/>
        </w:rPr>
        <w:t xml:space="preserve"> 20</w:t>
      </w:r>
      <w:r w:rsidR="00884DDA">
        <w:rPr>
          <w:rFonts w:ascii="Times New Roman" w:hAnsi="Times New Roman" w:cs="Times New Roman"/>
          <w:sz w:val="24"/>
          <w:szCs w:val="24"/>
        </w:rPr>
        <w:t>18</w:t>
      </w:r>
      <w:r w:rsidRPr="00CB5225">
        <w:rPr>
          <w:rFonts w:ascii="Times New Roman" w:hAnsi="Times New Roman" w:cs="Times New Roman"/>
          <w:sz w:val="24"/>
          <w:szCs w:val="24"/>
        </w:rPr>
        <w:t xml:space="preserve"> г. № </w:t>
      </w:r>
      <w:r w:rsidR="00884DDA">
        <w:rPr>
          <w:rFonts w:ascii="Times New Roman" w:hAnsi="Times New Roman" w:cs="Times New Roman"/>
          <w:sz w:val="24"/>
          <w:szCs w:val="24"/>
        </w:rPr>
        <w:t>10</w:t>
      </w:r>
    </w:p>
    <w:p w:rsidR="00CB5225" w:rsidRDefault="00CB5225" w:rsidP="00CB5225">
      <w:pPr>
        <w:pStyle w:val="ConsPlusNormal"/>
        <w:jc w:val="both"/>
      </w:pPr>
    </w:p>
    <w:p w:rsidR="00015F93" w:rsidRPr="00903294" w:rsidRDefault="00311635" w:rsidP="00311635">
      <w:pPr>
        <w:pStyle w:val="a3"/>
        <w:ind w:firstLine="567"/>
        <w:jc w:val="center"/>
        <w:rPr>
          <w:b/>
          <w:bCs/>
        </w:rPr>
      </w:pPr>
      <w:r w:rsidRPr="00903294">
        <w:rPr>
          <w:b/>
          <w:bCs/>
        </w:rPr>
        <w:t xml:space="preserve">Бюджетный прогноз </w:t>
      </w:r>
    </w:p>
    <w:p w:rsidR="00311635" w:rsidRPr="00903294" w:rsidRDefault="00311635" w:rsidP="00311635">
      <w:pPr>
        <w:pStyle w:val="a3"/>
        <w:ind w:firstLine="567"/>
        <w:jc w:val="center"/>
        <w:rPr>
          <w:b/>
          <w:bCs/>
        </w:rPr>
      </w:pPr>
      <w:r w:rsidRPr="00903294">
        <w:rPr>
          <w:b/>
          <w:bCs/>
        </w:rPr>
        <w:t xml:space="preserve">муниципального образования </w:t>
      </w:r>
      <w:r w:rsidR="00090C66" w:rsidRPr="00903294">
        <w:rPr>
          <w:b/>
          <w:bCs/>
        </w:rPr>
        <w:t>"</w:t>
      </w:r>
      <w:r w:rsidRPr="00903294">
        <w:rPr>
          <w:b/>
          <w:bCs/>
        </w:rPr>
        <w:t>Тайшетский район</w:t>
      </w:r>
      <w:r w:rsidR="00090C66" w:rsidRPr="00903294">
        <w:rPr>
          <w:b/>
          <w:bCs/>
        </w:rPr>
        <w:t>"</w:t>
      </w:r>
      <w:r w:rsidRPr="00903294">
        <w:rPr>
          <w:b/>
          <w:bCs/>
        </w:rPr>
        <w:t xml:space="preserve"> </w:t>
      </w:r>
    </w:p>
    <w:p w:rsidR="00311635" w:rsidRPr="00903294" w:rsidRDefault="00311635" w:rsidP="00311635">
      <w:pPr>
        <w:pStyle w:val="a3"/>
        <w:ind w:firstLine="567"/>
        <w:jc w:val="center"/>
        <w:rPr>
          <w:b/>
          <w:bCs/>
        </w:rPr>
      </w:pPr>
      <w:r w:rsidRPr="00903294">
        <w:rPr>
          <w:b/>
          <w:bCs/>
        </w:rPr>
        <w:t xml:space="preserve">на </w:t>
      </w:r>
      <w:r w:rsidR="00903294" w:rsidRPr="00903294">
        <w:rPr>
          <w:b/>
          <w:bCs/>
        </w:rPr>
        <w:t>2018 -</w:t>
      </w:r>
      <w:r w:rsidRPr="00903294">
        <w:rPr>
          <w:b/>
          <w:bCs/>
        </w:rPr>
        <w:t xml:space="preserve"> 20</w:t>
      </w:r>
      <w:r w:rsidR="009D1BA7" w:rsidRPr="00903294">
        <w:rPr>
          <w:b/>
          <w:bCs/>
        </w:rPr>
        <w:t>30</w:t>
      </w:r>
      <w:r w:rsidRPr="00903294">
        <w:rPr>
          <w:b/>
          <w:bCs/>
        </w:rPr>
        <w:t xml:space="preserve"> год</w:t>
      </w:r>
      <w:r w:rsidR="00903294" w:rsidRPr="00903294">
        <w:rPr>
          <w:b/>
          <w:bCs/>
        </w:rPr>
        <w:t>ы</w:t>
      </w:r>
    </w:p>
    <w:p w:rsidR="00311635" w:rsidRPr="00903294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903294" w:rsidRDefault="000B02F0" w:rsidP="00A414AB">
      <w:pPr>
        <w:pStyle w:val="a3"/>
        <w:ind w:firstLine="851"/>
        <w:jc w:val="center"/>
        <w:rPr>
          <w:b/>
        </w:rPr>
      </w:pPr>
      <w:r w:rsidRPr="00903294">
        <w:rPr>
          <w:b/>
          <w:lang w:val="en-US"/>
        </w:rPr>
        <w:t>I</w:t>
      </w:r>
      <w:r w:rsidR="00023400" w:rsidRPr="00903294">
        <w:rPr>
          <w:b/>
        </w:rPr>
        <w:t>.</w:t>
      </w:r>
      <w:r w:rsidR="000E3421" w:rsidRPr="00903294">
        <w:rPr>
          <w:b/>
        </w:rPr>
        <w:t xml:space="preserve"> </w:t>
      </w:r>
      <w:r w:rsidR="00A414AB" w:rsidRPr="00903294">
        <w:rPr>
          <w:b/>
        </w:rPr>
        <w:t>Введение</w:t>
      </w:r>
      <w:r w:rsidR="00662355" w:rsidRPr="00903294">
        <w:rPr>
          <w:b/>
        </w:rPr>
        <w:t xml:space="preserve"> </w:t>
      </w:r>
    </w:p>
    <w:p w:rsidR="00B04E65" w:rsidRPr="00903294" w:rsidRDefault="00B04E65" w:rsidP="00A414AB">
      <w:pPr>
        <w:pStyle w:val="a3"/>
        <w:ind w:firstLine="851"/>
        <w:jc w:val="center"/>
        <w:rPr>
          <w:b/>
        </w:rPr>
      </w:pPr>
    </w:p>
    <w:p w:rsidR="00341B8A" w:rsidRDefault="00B04E65" w:rsidP="0034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бюджетов. </w:t>
      </w:r>
    </w:p>
    <w:p w:rsidR="00341B8A" w:rsidRDefault="008B3A53" w:rsidP="0034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К документам стратегического планирования,</w:t>
      </w:r>
      <w:r w:rsidRPr="00903294">
        <w:rPr>
          <w:rFonts w:ascii="Times New Roman" w:hAnsi="Times New Roman"/>
          <w:bCs/>
          <w:sz w:val="24"/>
          <w:szCs w:val="24"/>
        </w:rPr>
        <w:t xml:space="preserve"> </w:t>
      </w:r>
      <w:r w:rsidR="0028436B" w:rsidRPr="00903294">
        <w:rPr>
          <w:rFonts w:ascii="Times New Roman" w:hAnsi="Times New Roman"/>
          <w:bCs/>
          <w:sz w:val="24"/>
          <w:szCs w:val="24"/>
        </w:rPr>
        <w:t>разрабатываемых</w:t>
      </w:r>
      <w:r w:rsidRPr="00903294">
        <w:rPr>
          <w:rFonts w:ascii="Times New Roman" w:hAnsi="Times New Roman"/>
          <w:bCs/>
          <w:sz w:val="24"/>
          <w:szCs w:val="24"/>
        </w:rPr>
        <w:t xml:space="preserve"> в рамках прогнозирования</w:t>
      </w:r>
      <w:r w:rsidR="005D6990" w:rsidRPr="00903294">
        <w:rPr>
          <w:rFonts w:ascii="Times New Roman" w:hAnsi="Times New Roman"/>
          <w:bCs/>
          <w:sz w:val="24"/>
          <w:szCs w:val="24"/>
        </w:rPr>
        <w:t>,</w:t>
      </w:r>
      <w:r w:rsidRPr="00903294">
        <w:rPr>
          <w:rFonts w:ascii="Times New Roman" w:hAnsi="Times New Roman"/>
          <w:sz w:val="24"/>
          <w:szCs w:val="24"/>
        </w:rPr>
        <w:t xml:space="preserve"> относится б</w:t>
      </w:r>
      <w:r w:rsidR="00B04E65" w:rsidRPr="00903294">
        <w:rPr>
          <w:rFonts w:ascii="Times New Roman" w:hAnsi="Times New Roman"/>
          <w:sz w:val="24"/>
          <w:szCs w:val="24"/>
        </w:rPr>
        <w:t xml:space="preserve">юджетный прогноз </w:t>
      </w:r>
      <w:r w:rsidRPr="00903294">
        <w:rPr>
          <w:rFonts w:ascii="Times New Roman" w:hAnsi="Times New Roman"/>
          <w:sz w:val="24"/>
          <w:szCs w:val="24"/>
        </w:rPr>
        <w:t xml:space="preserve">на долгосрочный период. </w:t>
      </w:r>
      <w:r w:rsidR="00B04E65" w:rsidRPr="00903294">
        <w:rPr>
          <w:rFonts w:ascii="Times New Roman" w:hAnsi="Times New Roman"/>
          <w:sz w:val="24"/>
          <w:szCs w:val="24"/>
        </w:rPr>
        <w:t xml:space="preserve">Правовая норма  для разработки и утверждения бюджетного прогноза на долгосрочный период  была применена в период формирования проекта Решения Думы о бюджете </w:t>
      </w:r>
      <w:r w:rsidRPr="00903294">
        <w:rPr>
          <w:rFonts w:ascii="Times New Roman" w:hAnsi="Times New Roman"/>
          <w:sz w:val="24"/>
          <w:szCs w:val="24"/>
        </w:rPr>
        <w:t xml:space="preserve">на трехлетний период </w:t>
      </w:r>
      <w:r w:rsidRPr="00341B8A">
        <w:rPr>
          <w:rFonts w:ascii="Times New Roman" w:hAnsi="Times New Roman"/>
          <w:sz w:val="24"/>
          <w:szCs w:val="24"/>
        </w:rPr>
        <w:t>на</w:t>
      </w:r>
      <w:r w:rsidR="00B04E65" w:rsidRPr="00341B8A">
        <w:rPr>
          <w:rFonts w:ascii="Times New Roman" w:hAnsi="Times New Roman"/>
          <w:sz w:val="24"/>
          <w:szCs w:val="24"/>
        </w:rPr>
        <w:t xml:space="preserve"> 2017 </w:t>
      </w:r>
      <w:r w:rsidRPr="00341B8A">
        <w:rPr>
          <w:rFonts w:ascii="Times New Roman" w:hAnsi="Times New Roman"/>
          <w:sz w:val="24"/>
          <w:szCs w:val="24"/>
        </w:rPr>
        <w:t>– 20</w:t>
      </w:r>
      <w:r w:rsidR="00341B8A" w:rsidRPr="00341B8A">
        <w:rPr>
          <w:rFonts w:ascii="Times New Roman" w:hAnsi="Times New Roman"/>
          <w:sz w:val="24"/>
          <w:szCs w:val="24"/>
        </w:rPr>
        <w:t>19</w:t>
      </w:r>
      <w:r w:rsidRPr="00341B8A">
        <w:rPr>
          <w:rFonts w:ascii="Times New Roman" w:hAnsi="Times New Roman"/>
          <w:sz w:val="24"/>
          <w:szCs w:val="24"/>
        </w:rPr>
        <w:t xml:space="preserve"> </w:t>
      </w:r>
      <w:r w:rsidR="00B04E65" w:rsidRPr="00341B8A">
        <w:rPr>
          <w:rFonts w:ascii="Times New Roman" w:hAnsi="Times New Roman"/>
          <w:sz w:val="24"/>
          <w:szCs w:val="24"/>
        </w:rPr>
        <w:t>год</w:t>
      </w:r>
      <w:r w:rsidRPr="00341B8A">
        <w:rPr>
          <w:rFonts w:ascii="Times New Roman" w:hAnsi="Times New Roman"/>
          <w:sz w:val="24"/>
          <w:szCs w:val="24"/>
        </w:rPr>
        <w:t>ы</w:t>
      </w:r>
      <w:r w:rsidR="005D6990" w:rsidRPr="00341B8A">
        <w:rPr>
          <w:rFonts w:ascii="Times New Roman" w:hAnsi="Times New Roman"/>
          <w:sz w:val="24"/>
          <w:szCs w:val="24"/>
        </w:rPr>
        <w:t>.</w:t>
      </w:r>
    </w:p>
    <w:p w:rsidR="00B04E65" w:rsidRPr="00903294" w:rsidRDefault="0028436B" w:rsidP="0034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В</w:t>
      </w:r>
      <w:r w:rsidR="00B04E65" w:rsidRPr="00903294">
        <w:rPr>
          <w:rFonts w:ascii="Times New Roman" w:hAnsi="Times New Roman"/>
          <w:sz w:val="24"/>
          <w:szCs w:val="24"/>
        </w:rPr>
        <w:t xml:space="preserve"> соответствии со статьей 170.1 Бюджетного кодекса Российской Федерации, </w:t>
      </w:r>
      <w:r w:rsidR="00C73A42">
        <w:rPr>
          <w:rFonts w:ascii="Times New Roman" w:hAnsi="Times New Roman"/>
          <w:sz w:val="24"/>
          <w:szCs w:val="24"/>
        </w:rPr>
        <w:t xml:space="preserve"> </w:t>
      </w:r>
      <w:r w:rsidR="00B04E65" w:rsidRPr="00903294">
        <w:rPr>
          <w:rFonts w:ascii="Times New Roman" w:hAnsi="Times New Roman"/>
          <w:sz w:val="24"/>
          <w:szCs w:val="24"/>
        </w:rPr>
        <w:t>постановлением администрации Тайшетского района от 03.06.2016г. № 177 "Об утверждении Порядка разработки и утверждения бюджетного прогноза муниципального образования "Тайшетский район" на долгосрочный период", долгосрочн</w:t>
      </w:r>
      <w:r w:rsidR="008B3A53" w:rsidRPr="00903294">
        <w:rPr>
          <w:rFonts w:ascii="Times New Roman" w:hAnsi="Times New Roman"/>
          <w:sz w:val="24"/>
          <w:szCs w:val="24"/>
        </w:rPr>
        <w:t>ым</w:t>
      </w:r>
      <w:r w:rsidR="00B04E65" w:rsidRPr="00903294">
        <w:rPr>
          <w:rFonts w:ascii="Times New Roman" w:hAnsi="Times New Roman"/>
          <w:sz w:val="24"/>
          <w:szCs w:val="24"/>
        </w:rPr>
        <w:t xml:space="preserve"> прогноз</w:t>
      </w:r>
      <w:r w:rsidR="008B3A53" w:rsidRPr="00903294">
        <w:rPr>
          <w:rFonts w:ascii="Times New Roman" w:hAnsi="Times New Roman"/>
          <w:sz w:val="24"/>
          <w:szCs w:val="24"/>
        </w:rPr>
        <w:t>ом</w:t>
      </w:r>
      <w:r w:rsidR="00B04E65" w:rsidRPr="00903294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муниципального образования "Тайшетский район" на период до 2022 года</w:t>
      </w:r>
      <w:r w:rsidRPr="00903294">
        <w:rPr>
          <w:rFonts w:ascii="Times New Roman" w:hAnsi="Times New Roman"/>
          <w:sz w:val="24"/>
          <w:szCs w:val="24"/>
        </w:rPr>
        <w:t xml:space="preserve">, </w:t>
      </w:r>
      <w:r w:rsidR="008B3A53" w:rsidRPr="00903294">
        <w:rPr>
          <w:rFonts w:ascii="Times New Roman" w:hAnsi="Times New Roman"/>
          <w:sz w:val="24"/>
          <w:szCs w:val="24"/>
        </w:rPr>
        <w:t xml:space="preserve"> </w:t>
      </w:r>
      <w:r w:rsidRPr="00903294">
        <w:rPr>
          <w:rFonts w:ascii="Times New Roman" w:hAnsi="Times New Roman"/>
          <w:sz w:val="24"/>
          <w:szCs w:val="24"/>
        </w:rPr>
        <w:t xml:space="preserve">бюджетный прогноз на долгосрочный период был разработан на шесть лет до 2022 года </w:t>
      </w:r>
      <w:r w:rsidR="008B3A53" w:rsidRPr="00903294">
        <w:rPr>
          <w:rFonts w:ascii="Times New Roman" w:hAnsi="Times New Roman"/>
          <w:sz w:val="24"/>
          <w:szCs w:val="24"/>
        </w:rPr>
        <w:t>и утвержден постановлением администрации Тайшетского района от 09.02.2017 года № 42.</w:t>
      </w:r>
    </w:p>
    <w:p w:rsidR="008B3A53" w:rsidRPr="00903294" w:rsidRDefault="008B3A53" w:rsidP="00B04E65">
      <w:pPr>
        <w:pStyle w:val="a3"/>
        <w:ind w:firstLine="851"/>
        <w:jc w:val="both"/>
        <w:rPr>
          <w:b/>
        </w:rPr>
      </w:pPr>
    </w:p>
    <w:p w:rsidR="008B3A53" w:rsidRPr="00903294" w:rsidRDefault="008B3A53" w:rsidP="008B3A53">
      <w:pPr>
        <w:pStyle w:val="a3"/>
        <w:ind w:firstLine="851"/>
        <w:jc w:val="center"/>
        <w:rPr>
          <w:b/>
        </w:rPr>
      </w:pPr>
      <w:r w:rsidRPr="00903294">
        <w:rPr>
          <w:b/>
          <w:lang w:val="en-US"/>
        </w:rPr>
        <w:t>II</w:t>
      </w:r>
      <w:r w:rsidRPr="00903294">
        <w:rPr>
          <w:b/>
        </w:rPr>
        <w:t xml:space="preserve">. Основные итоги исполнения бюджета муниципального образования "Тайшетский район" </w:t>
      </w:r>
    </w:p>
    <w:p w:rsidR="00662355" w:rsidRPr="00903294" w:rsidRDefault="00662355" w:rsidP="00A414AB">
      <w:pPr>
        <w:pStyle w:val="a3"/>
        <w:ind w:firstLine="851"/>
        <w:jc w:val="center"/>
        <w:rPr>
          <w:b/>
        </w:rPr>
      </w:pPr>
    </w:p>
    <w:p w:rsidR="003C7904" w:rsidRPr="00903294" w:rsidRDefault="00DC1F7D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На 2016 год бюджет </w:t>
      </w:r>
      <w:r w:rsidR="005D6990" w:rsidRPr="00903294">
        <w:rPr>
          <w:rFonts w:ascii="Times New Roman" w:hAnsi="Times New Roman"/>
          <w:sz w:val="24"/>
          <w:szCs w:val="24"/>
        </w:rPr>
        <w:t xml:space="preserve">муниципального образования "Тайшетский район" </w:t>
      </w:r>
      <w:r w:rsidRPr="00903294">
        <w:rPr>
          <w:rFonts w:ascii="Times New Roman" w:hAnsi="Times New Roman"/>
          <w:sz w:val="24"/>
          <w:szCs w:val="24"/>
        </w:rPr>
        <w:t>был составлен и утвержден на один год в связи с ф</w:t>
      </w:r>
      <w:r w:rsidR="00681DA1" w:rsidRPr="00903294">
        <w:rPr>
          <w:rFonts w:ascii="Times New Roman" w:hAnsi="Times New Roman"/>
          <w:sz w:val="24"/>
          <w:szCs w:val="24"/>
        </w:rPr>
        <w:t>инансов</w:t>
      </w:r>
      <w:r w:rsidRPr="00903294">
        <w:rPr>
          <w:rFonts w:ascii="Times New Roman" w:hAnsi="Times New Roman"/>
          <w:sz w:val="24"/>
          <w:szCs w:val="24"/>
        </w:rPr>
        <w:t>ой</w:t>
      </w:r>
      <w:r w:rsidR="00681DA1" w:rsidRPr="00903294">
        <w:rPr>
          <w:rFonts w:ascii="Times New Roman" w:hAnsi="Times New Roman"/>
          <w:sz w:val="24"/>
          <w:szCs w:val="24"/>
        </w:rPr>
        <w:t xml:space="preserve"> нестабильност</w:t>
      </w:r>
      <w:r w:rsidRPr="00903294">
        <w:rPr>
          <w:rFonts w:ascii="Times New Roman" w:hAnsi="Times New Roman"/>
          <w:sz w:val="24"/>
          <w:szCs w:val="24"/>
        </w:rPr>
        <w:t>ью в стране</w:t>
      </w:r>
      <w:r w:rsidR="00681DA1" w:rsidRPr="00903294">
        <w:rPr>
          <w:rFonts w:ascii="Times New Roman" w:hAnsi="Times New Roman"/>
          <w:sz w:val="24"/>
          <w:szCs w:val="24"/>
        </w:rPr>
        <w:t>, отсутствие</w:t>
      </w:r>
      <w:r w:rsidRPr="00903294">
        <w:rPr>
          <w:rFonts w:ascii="Times New Roman" w:hAnsi="Times New Roman"/>
          <w:sz w:val="24"/>
          <w:szCs w:val="24"/>
        </w:rPr>
        <w:t>м</w:t>
      </w:r>
      <w:r w:rsidR="00681DA1" w:rsidRPr="00903294">
        <w:rPr>
          <w:rFonts w:ascii="Times New Roman" w:hAnsi="Times New Roman"/>
          <w:sz w:val="24"/>
          <w:szCs w:val="24"/>
        </w:rPr>
        <w:t xml:space="preserve"> долгосрочных и среднесрочных орие</w:t>
      </w:r>
      <w:r w:rsidRPr="00903294">
        <w:rPr>
          <w:rFonts w:ascii="Times New Roman" w:hAnsi="Times New Roman"/>
          <w:sz w:val="24"/>
          <w:szCs w:val="24"/>
        </w:rPr>
        <w:t xml:space="preserve">нтиров экономического развития. </w:t>
      </w:r>
      <w:r w:rsidR="00681DA1" w:rsidRPr="00903294">
        <w:rPr>
          <w:rFonts w:ascii="Times New Roman" w:hAnsi="Times New Roman"/>
          <w:sz w:val="24"/>
          <w:szCs w:val="24"/>
        </w:rPr>
        <w:t xml:space="preserve">Это было необходимой мерой и позволило избежать рисков, связанных с принятием </w:t>
      </w:r>
      <w:r w:rsidR="00BD1BDD" w:rsidRPr="00903294">
        <w:rPr>
          <w:rFonts w:ascii="Times New Roman" w:hAnsi="Times New Roman"/>
          <w:sz w:val="24"/>
          <w:szCs w:val="24"/>
        </w:rPr>
        <w:t xml:space="preserve">в плановом периоде </w:t>
      </w:r>
      <w:r w:rsidR="00681DA1" w:rsidRPr="00903294">
        <w:rPr>
          <w:rFonts w:ascii="Times New Roman" w:hAnsi="Times New Roman"/>
          <w:sz w:val="24"/>
          <w:szCs w:val="24"/>
        </w:rPr>
        <w:t xml:space="preserve">дополнительных расходных обязательств, не обеспеченных соответствующими источниками финансирования. </w:t>
      </w:r>
    </w:p>
    <w:p w:rsidR="00F90115" w:rsidRPr="00903294" w:rsidRDefault="009110D1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3294">
        <w:rPr>
          <w:rFonts w:ascii="Times New Roman" w:hAnsi="Times New Roman"/>
          <w:bCs/>
          <w:sz w:val="24"/>
          <w:szCs w:val="24"/>
        </w:rPr>
        <w:t xml:space="preserve">В данной ситуации </w:t>
      </w:r>
      <w:r w:rsidR="00662355" w:rsidRPr="00903294">
        <w:rPr>
          <w:rFonts w:ascii="Times New Roman" w:hAnsi="Times New Roman"/>
          <w:bCs/>
          <w:sz w:val="24"/>
          <w:szCs w:val="24"/>
        </w:rPr>
        <w:t>одним из основных направлений деятельности органов местного  самоуправления являлось проведение активной политики по обеспечению сбалансированности и устойчивости</w:t>
      </w:r>
      <w:r w:rsidR="00662355" w:rsidRPr="00903294">
        <w:rPr>
          <w:rFonts w:ascii="Times New Roman" w:hAnsi="Times New Roman"/>
          <w:sz w:val="24"/>
          <w:szCs w:val="24"/>
        </w:rPr>
        <w:t xml:space="preserve"> консолидированного бюджета района.</w:t>
      </w:r>
      <w:r w:rsidR="00662355" w:rsidRPr="00903294">
        <w:rPr>
          <w:rFonts w:ascii="Times New Roman" w:hAnsi="Times New Roman"/>
          <w:bCs/>
          <w:sz w:val="24"/>
          <w:szCs w:val="24"/>
        </w:rPr>
        <w:t xml:space="preserve"> </w:t>
      </w:r>
    </w:p>
    <w:p w:rsidR="00C47722" w:rsidRPr="00903294" w:rsidRDefault="009110D1" w:rsidP="00F90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3294">
        <w:rPr>
          <w:rFonts w:ascii="Times New Roman" w:hAnsi="Times New Roman"/>
          <w:bCs/>
          <w:sz w:val="24"/>
          <w:szCs w:val="24"/>
        </w:rPr>
        <w:t>В 2016 году наблюдается положительная динамика</w:t>
      </w:r>
      <w:r w:rsidR="00881EC8" w:rsidRPr="00903294">
        <w:rPr>
          <w:rFonts w:ascii="Times New Roman" w:hAnsi="Times New Roman"/>
          <w:bCs/>
          <w:sz w:val="24"/>
          <w:szCs w:val="24"/>
        </w:rPr>
        <w:t xml:space="preserve"> показателей </w:t>
      </w:r>
      <w:r w:rsidR="00B357B6" w:rsidRPr="00903294">
        <w:rPr>
          <w:rFonts w:ascii="Times New Roman" w:hAnsi="Times New Roman"/>
          <w:bCs/>
          <w:sz w:val="24"/>
          <w:szCs w:val="24"/>
        </w:rPr>
        <w:t xml:space="preserve">прогноза </w:t>
      </w:r>
      <w:r w:rsidR="00881EC8" w:rsidRPr="00903294">
        <w:rPr>
          <w:rFonts w:ascii="Times New Roman" w:hAnsi="Times New Roman"/>
          <w:bCs/>
          <w:sz w:val="24"/>
          <w:szCs w:val="24"/>
        </w:rPr>
        <w:t>социально-экономического развития района</w:t>
      </w:r>
      <w:r w:rsidR="008B7680" w:rsidRPr="00903294">
        <w:rPr>
          <w:rFonts w:ascii="Times New Roman" w:hAnsi="Times New Roman"/>
          <w:bCs/>
          <w:sz w:val="24"/>
          <w:szCs w:val="24"/>
        </w:rPr>
        <w:t>.</w:t>
      </w:r>
      <w:r w:rsidR="00B357B6" w:rsidRPr="00903294">
        <w:rPr>
          <w:rFonts w:ascii="Times New Roman" w:hAnsi="Times New Roman"/>
          <w:bCs/>
          <w:sz w:val="24"/>
          <w:szCs w:val="24"/>
        </w:rPr>
        <w:t xml:space="preserve"> </w:t>
      </w:r>
      <w:r w:rsidR="00CE3FC0" w:rsidRPr="00903294">
        <w:rPr>
          <w:rFonts w:ascii="Times New Roman" w:hAnsi="Times New Roman"/>
          <w:bCs/>
          <w:sz w:val="24"/>
          <w:szCs w:val="24"/>
        </w:rPr>
        <w:t xml:space="preserve">Выручка от реализации товаров (работ, услуг) в 2016 году составила 12 499,4 млн. рублей </w:t>
      </w:r>
      <w:r w:rsidR="003C7904" w:rsidRPr="00903294">
        <w:rPr>
          <w:rFonts w:ascii="Times New Roman" w:hAnsi="Times New Roman"/>
          <w:bCs/>
          <w:sz w:val="24"/>
          <w:szCs w:val="24"/>
        </w:rPr>
        <w:t xml:space="preserve"> </w:t>
      </w:r>
      <w:r w:rsidR="00E07CF2" w:rsidRPr="00903294">
        <w:rPr>
          <w:rFonts w:ascii="Times New Roman" w:hAnsi="Times New Roman"/>
          <w:bCs/>
          <w:sz w:val="24"/>
          <w:szCs w:val="24"/>
        </w:rPr>
        <w:t>(1</w:t>
      </w:r>
      <w:r w:rsidR="00CE3FC0" w:rsidRPr="00903294">
        <w:rPr>
          <w:rFonts w:ascii="Times New Roman" w:hAnsi="Times New Roman"/>
          <w:bCs/>
          <w:sz w:val="24"/>
          <w:szCs w:val="24"/>
        </w:rPr>
        <w:t xml:space="preserve">19,8 % </w:t>
      </w:r>
      <w:r w:rsidR="00E07CF2" w:rsidRPr="00903294">
        <w:rPr>
          <w:rFonts w:ascii="Times New Roman" w:hAnsi="Times New Roman"/>
          <w:bCs/>
          <w:sz w:val="24"/>
          <w:szCs w:val="24"/>
        </w:rPr>
        <w:t xml:space="preserve">к </w:t>
      </w:r>
      <w:r w:rsidR="00CE3FC0" w:rsidRPr="00903294">
        <w:rPr>
          <w:rFonts w:ascii="Times New Roman" w:hAnsi="Times New Roman"/>
          <w:bCs/>
          <w:sz w:val="24"/>
          <w:szCs w:val="24"/>
        </w:rPr>
        <w:t>2015 год</w:t>
      </w:r>
      <w:r w:rsidR="00E07CF2" w:rsidRPr="00903294">
        <w:rPr>
          <w:rFonts w:ascii="Times New Roman" w:hAnsi="Times New Roman"/>
          <w:bCs/>
          <w:sz w:val="24"/>
          <w:szCs w:val="24"/>
        </w:rPr>
        <w:t>у)</w:t>
      </w:r>
      <w:r w:rsidR="00CE3FC0" w:rsidRPr="00903294">
        <w:rPr>
          <w:rFonts w:ascii="Times New Roman" w:hAnsi="Times New Roman"/>
          <w:bCs/>
          <w:sz w:val="24"/>
          <w:szCs w:val="24"/>
        </w:rPr>
        <w:t>.</w:t>
      </w:r>
      <w:r w:rsidR="008B7680" w:rsidRPr="00903294">
        <w:rPr>
          <w:rFonts w:ascii="Times New Roman" w:hAnsi="Times New Roman"/>
          <w:bCs/>
          <w:sz w:val="24"/>
          <w:szCs w:val="24"/>
        </w:rPr>
        <w:t xml:space="preserve"> </w:t>
      </w:r>
      <w:r w:rsidR="00E07CF2" w:rsidRPr="00903294">
        <w:rPr>
          <w:rFonts w:ascii="Times New Roman" w:hAnsi="Times New Roman"/>
          <w:bCs/>
          <w:sz w:val="24"/>
          <w:szCs w:val="24"/>
        </w:rPr>
        <w:t>За 2016 год розничный товарооборот составил 6 193,4 млн. рублей (102,2% к 2015 году), общий объем инвестиций в основной капитал составил 5 156,6 млн. рублей или 441,1 % к уровню прошлого года</w:t>
      </w:r>
      <w:r w:rsidR="0031348A" w:rsidRPr="00903294">
        <w:rPr>
          <w:rFonts w:ascii="Times New Roman" w:hAnsi="Times New Roman"/>
          <w:bCs/>
          <w:sz w:val="24"/>
          <w:szCs w:val="24"/>
        </w:rPr>
        <w:t xml:space="preserve">, </w:t>
      </w:r>
      <w:r w:rsidR="00281312" w:rsidRPr="00903294">
        <w:rPr>
          <w:rFonts w:ascii="Times New Roman" w:hAnsi="Times New Roman"/>
          <w:bCs/>
          <w:sz w:val="24"/>
          <w:szCs w:val="24"/>
        </w:rPr>
        <w:t xml:space="preserve">индекс потребительских цен в 2016 г. составил </w:t>
      </w:r>
      <w:r w:rsidR="0031348A" w:rsidRPr="00903294">
        <w:rPr>
          <w:rFonts w:ascii="Times New Roman" w:hAnsi="Times New Roman"/>
          <w:bCs/>
          <w:sz w:val="24"/>
          <w:szCs w:val="24"/>
        </w:rPr>
        <w:t>105,4% (</w:t>
      </w:r>
      <w:r w:rsidR="00281312" w:rsidRPr="00903294">
        <w:rPr>
          <w:rFonts w:ascii="Times New Roman" w:hAnsi="Times New Roman"/>
          <w:bCs/>
          <w:sz w:val="24"/>
          <w:szCs w:val="24"/>
        </w:rPr>
        <w:t xml:space="preserve">в 2015 г. </w:t>
      </w:r>
      <w:r w:rsidR="0031348A" w:rsidRPr="00903294">
        <w:rPr>
          <w:rFonts w:ascii="Times New Roman" w:hAnsi="Times New Roman"/>
          <w:bCs/>
          <w:sz w:val="24"/>
          <w:szCs w:val="24"/>
        </w:rPr>
        <w:t>–</w:t>
      </w:r>
      <w:r w:rsidR="00281312" w:rsidRPr="00903294">
        <w:rPr>
          <w:rFonts w:ascii="Times New Roman" w:hAnsi="Times New Roman"/>
          <w:bCs/>
          <w:sz w:val="24"/>
          <w:szCs w:val="24"/>
        </w:rPr>
        <w:t xml:space="preserve"> </w:t>
      </w:r>
      <w:r w:rsidR="0031348A" w:rsidRPr="00903294">
        <w:rPr>
          <w:rFonts w:ascii="Times New Roman" w:hAnsi="Times New Roman"/>
          <w:bCs/>
          <w:sz w:val="24"/>
          <w:szCs w:val="24"/>
        </w:rPr>
        <w:t>112,9</w:t>
      </w:r>
      <w:r w:rsidR="00281312" w:rsidRPr="00903294">
        <w:rPr>
          <w:rFonts w:ascii="Times New Roman" w:hAnsi="Times New Roman"/>
          <w:bCs/>
          <w:sz w:val="24"/>
          <w:szCs w:val="24"/>
        </w:rPr>
        <w:t xml:space="preserve"> %</w:t>
      </w:r>
      <w:r w:rsidR="0031348A" w:rsidRPr="00903294">
        <w:rPr>
          <w:rFonts w:ascii="Times New Roman" w:hAnsi="Times New Roman"/>
          <w:bCs/>
          <w:sz w:val="24"/>
          <w:szCs w:val="24"/>
        </w:rPr>
        <w:t>)</w:t>
      </w:r>
      <w:r w:rsidR="00281312" w:rsidRPr="00903294">
        <w:rPr>
          <w:rFonts w:ascii="Times New Roman" w:hAnsi="Times New Roman"/>
          <w:bCs/>
          <w:sz w:val="24"/>
          <w:szCs w:val="24"/>
        </w:rPr>
        <w:t>.</w:t>
      </w:r>
      <w:r w:rsidR="0031348A" w:rsidRPr="00903294">
        <w:rPr>
          <w:rFonts w:ascii="Times New Roman" w:hAnsi="Times New Roman"/>
          <w:bCs/>
          <w:sz w:val="24"/>
          <w:szCs w:val="24"/>
        </w:rPr>
        <w:t xml:space="preserve"> Фонд заработной платы по Тайшетскому району за 2016 год сложился в </w:t>
      </w:r>
      <w:r w:rsidR="003C7904" w:rsidRPr="00903294">
        <w:rPr>
          <w:rFonts w:ascii="Times New Roman" w:hAnsi="Times New Roman"/>
          <w:bCs/>
          <w:sz w:val="24"/>
          <w:szCs w:val="24"/>
        </w:rPr>
        <w:t xml:space="preserve">    </w:t>
      </w:r>
      <w:r w:rsidR="0031348A" w:rsidRPr="00903294">
        <w:rPr>
          <w:rFonts w:ascii="Times New Roman" w:hAnsi="Times New Roman"/>
          <w:bCs/>
          <w:sz w:val="24"/>
          <w:szCs w:val="24"/>
        </w:rPr>
        <w:t xml:space="preserve">сумме </w:t>
      </w:r>
      <w:r w:rsidR="003C7904" w:rsidRPr="00903294">
        <w:rPr>
          <w:rFonts w:ascii="Times New Roman" w:hAnsi="Times New Roman"/>
          <w:bCs/>
          <w:sz w:val="24"/>
          <w:szCs w:val="24"/>
        </w:rPr>
        <w:t xml:space="preserve">      </w:t>
      </w:r>
      <w:r w:rsidR="0031348A" w:rsidRPr="00903294">
        <w:rPr>
          <w:rFonts w:ascii="Times New Roman" w:hAnsi="Times New Roman"/>
          <w:bCs/>
          <w:sz w:val="24"/>
          <w:szCs w:val="24"/>
        </w:rPr>
        <w:t>7 460,1 млн. рублей или 103,9% к уровню 2015 года. Доходный потенциал Тайшетского района в 2016 году увеличился на 7,4% к уровню 2015 года</w:t>
      </w:r>
      <w:r w:rsidR="007F5779" w:rsidRPr="00903294">
        <w:rPr>
          <w:rFonts w:ascii="Times New Roman" w:hAnsi="Times New Roman"/>
          <w:bCs/>
          <w:sz w:val="24"/>
          <w:szCs w:val="24"/>
        </w:rPr>
        <w:t>.</w:t>
      </w:r>
      <w:r w:rsidR="0031348A" w:rsidRPr="00903294">
        <w:rPr>
          <w:rFonts w:ascii="Times New Roman" w:hAnsi="Times New Roman"/>
          <w:bCs/>
          <w:sz w:val="24"/>
          <w:szCs w:val="24"/>
        </w:rPr>
        <w:t xml:space="preserve"> </w:t>
      </w:r>
    </w:p>
    <w:p w:rsidR="000D5BB7" w:rsidRPr="00903294" w:rsidRDefault="008146E2" w:rsidP="005D6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3294">
        <w:rPr>
          <w:rFonts w:ascii="Times New Roman" w:hAnsi="Times New Roman"/>
          <w:bCs/>
          <w:sz w:val="24"/>
          <w:szCs w:val="24"/>
        </w:rPr>
        <w:t xml:space="preserve">В связи  с </w:t>
      </w:r>
      <w:r w:rsidR="007F5779" w:rsidRPr="00903294">
        <w:rPr>
          <w:rFonts w:ascii="Times New Roman" w:hAnsi="Times New Roman"/>
          <w:bCs/>
          <w:sz w:val="24"/>
          <w:szCs w:val="24"/>
        </w:rPr>
        <w:t>улучшением с</w:t>
      </w:r>
      <w:r w:rsidR="00230423" w:rsidRPr="00903294">
        <w:rPr>
          <w:rFonts w:ascii="Times New Roman" w:hAnsi="Times New Roman"/>
          <w:sz w:val="24"/>
          <w:szCs w:val="24"/>
        </w:rPr>
        <w:t>итуаци</w:t>
      </w:r>
      <w:r w:rsidR="007F5779" w:rsidRPr="00903294">
        <w:rPr>
          <w:rFonts w:ascii="Times New Roman" w:hAnsi="Times New Roman"/>
          <w:sz w:val="24"/>
          <w:szCs w:val="24"/>
        </w:rPr>
        <w:t>и</w:t>
      </w:r>
      <w:r w:rsidR="00230423" w:rsidRPr="00903294">
        <w:rPr>
          <w:rFonts w:ascii="Times New Roman" w:hAnsi="Times New Roman"/>
          <w:sz w:val="24"/>
          <w:szCs w:val="24"/>
        </w:rPr>
        <w:t xml:space="preserve"> </w:t>
      </w:r>
      <w:r w:rsidR="007F5779" w:rsidRPr="00903294">
        <w:rPr>
          <w:rFonts w:ascii="Times New Roman" w:hAnsi="Times New Roman"/>
          <w:sz w:val="24"/>
          <w:szCs w:val="24"/>
        </w:rPr>
        <w:t>в экономики</w:t>
      </w:r>
      <w:r w:rsidR="00230423" w:rsidRPr="00903294">
        <w:rPr>
          <w:rFonts w:ascii="Times New Roman" w:hAnsi="Times New Roman"/>
          <w:sz w:val="24"/>
          <w:szCs w:val="24"/>
        </w:rPr>
        <w:t xml:space="preserve"> </w:t>
      </w:r>
      <w:r w:rsidR="007F5779" w:rsidRPr="00903294">
        <w:rPr>
          <w:rFonts w:ascii="Times New Roman" w:hAnsi="Times New Roman"/>
          <w:sz w:val="24"/>
          <w:szCs w:val="24"/>
        </w:rPr>
        <w:t xml:space="preserve">района </w:t>
      </w:r>
      <w:r w:rsidR="00230423" w:rsidRPr="00903294">
        <w:rPr>
          <w:rFonts w:ascii="Times New Roman" w:hAnsi="Times New Roman"/>
          <w:sz w:val="24"/>
          <w:szCs w:val="24"/>
        </w:rPr>
        <w:t xml:space="preserve"> наблюдается рост </w:t>
      </w:r>
      <w:r w:rsidR="00C47722" w:rsidRPr="00903294">
        <w:rPr>
          <w:rFonts w:ascii="Times New Roman" w:hAnsi="Times New Roman"/>
          <w:sz w:val="24"/>
          <w:szCs w:val="24"/>
        </w:rPr>
        <w:t xml:space="preserve">поступления в бюджет </w:t>
      </w:r>
      <w:r w:rsidR="00230423" w:rsidRPr="00903294">
        <w:rPr>
          <w:rFonts w:ascii="Times New Roman" w:hAnsi="Times New Roman"/>
          <w:sz w:val="24"/>
          <w:szCs w:val="24"/>
        </w:rPr>
        <w:t>налоговых и неналоговых доходов</w:t>
      </w:r>
      <w:r w:rsidR="003C7904" w:rsidRPr="00903294">
        <w:rPr>
          <w:rFonts w:ascii="Times New Roman" w:hAnsi="Times New Roman"/>
          <w:sz w:val="24"/>
          <w:szCs w:val="24"/>
        </w:rPr>
        <w:t xml:space="preserve">, </w:t>
      </w:r>
      <w:r w:rsidR="0028436B" w:rsidRPr="00903294">
        <w:rPr>
          <w:rFonts w:ascii="Times New Roman" w:hAnsi="Times New Roman"/>
          <w:sz w:val="24"/>
          <w:szCs w:val="24"/>
        </w:rPr>
        <w:t>которые</w:t>
      </w:r>
      <w:r w:rsidR="00662355" w:rsidRPr="00903294">
        <w:rPr>
          <w:rFonts w:ascii="Times New Roman" w:hAnsi="Times New Roman"/>
          <w:sz w:val="24"/>
          <w:szCs w:val="24"/>
        </w:rPr>
        <w:t xml:space="preserve"> </w:t>
      </w:r>
      <w:r w:rsidR="00230423" w:rsidRPr="00903294">
        <w:rPr>
          <w:rFonts w:ascii="Times New Roman" w:hAnsi="Times New Roman"/>
          <w:sz w:val="24"/>
          <w:szCs w:val="24"/>
        </w:rPr>
        <w:t xml:space="preserve"> </w:t>
      </w:r>
      <w:r w:rsidR="00C47722" w:rsidRPr="00903294">
        <w:rPr>
          <w:rFonts w:ascii="Times New Roman" w:hAnsi="Times New Roman"/>
          <w:sz w:val="24"/>
          <w:szCs w:val="24"/>
        </w:rPr>
        <w:t>составил</w:t>
      </w:r>
      <w:r w:rsidR="003C7904" w:rsidRPr="00903294">
        <w:rPr>
          <w:rFonts w:ascii="Times New Roman" w:hAnsi="Times New Roman"/>
          <w:sz w:val="24"/>
          <w:szCs w:val="24"/>
        </w:rPr>
        <w:t xml:space="preserve">и   </w:t>
      </w:r>
      <w:r w:rsidR="00C47722" w:rsidRPr="00903294">
        <w:rPr>
          <w:rFonts w:ascii="Times New Roman" w:hAnsi="Times New Roman"/>
          <w:sz w:val="24"/>
          <w:szCs w:val="24"/>
        </w:rPr>
        <w:t xml:space="preserve"> 111,6 % </w:t>
      </w:r>
      <w:r w:rsidR="00230423" w:rsidRPr="00903294">
        <w:rPr>
          <w:rFonts w:ascii="Times New Roman" w:hAnsi="Times New Roman"/>
          <w:sz w:val="24"/>
          <w:szCs w:val="24"/>
        </w:rPr>
        <w:t>по сравнению с 2015 годом</w:t>
      </w:r>
      <w:r w:rsidR="00C47722" w:rsidRPr="00903294">
        <w:rPr>
          <w:rFonts w:ascii="Times New Roman" w:hAnsi="Times New Roman"/>
          <w:sz w:val="24"/>
          <w:szCs w:val="24"/>
        </w:rPr>
        <w:t>.</w:t>
      </w:r>
      <w:r w:rsidR="00230423" w:rsidRPr="00903294">
        <w:rPr>
          <w:rFonts w:ascii="Times New Roman" w:hAnsi="Times New Roman"/>
          <w:sz w:val="24"/>
          <w:szCs w:val="24"/>
        </w:rPr>
        <w:t xml:space="preserve"> </w:t>
      </w:r>
      <w:r w:rsidR="00B357B6" w:rsidRPr="00903294">
        <w:rPr>
          <w:rFonts w:ascii="Times New Roman" w:hAnsi="Times New Roman"/>
          <w:sz w:val="24"/>
          <w:szCs w:val="24"/>
        </w:rPr>
        <w:t xml:space="preserve">Основным  доходным источником является налог на доходы физических лиц. </w:t>
      </w:r>
      <w:r w:rsidR="00B357B6" w:rsidRPr="00903294">
        <w:rPr>
          <w:rFonts w:ascii="Times New Roman" w:hAnsi="Times New Roman"/>
          <w:sz w:val="24"/>
          <w:szCs w:val="24"/>
        </w:rPr>
        <w:lastRenderedPageBreak/>
        <w:t>Удельный вес этого налога  в налоговых и неналоговых доходах состав</w:t>
      </w:r>
      <w:r w:rsidR="00C47722" w:rsidRPr="00903294">
        <w:rPr>
          <w:rFonts w:ascii="Times New Roman" w:hAnsi="Times New Roman"/>
          <w:sz w:val="24"/>
          <w:szCs w:val="24"/>
        </w:rPr>
        <w:t>ил</w:t>
      </w:r>
      <w:r w:rsidR="00B357B6" w:rsidRPr="00903294">
        <w:rPr>
          <w:rFonts w:ascii="Times New Roman" w:hAnsi="Times New Roman"/>
          <w:sz w:val="24"/>
          <w:szCs w:val="24"/>
        </w:rPr>
        <w:t xml:space="preserve"> 62,9 %.</w:t>
      </w:r>
      <w:r w:rsidR="001B4CD1" w:rsidRPr="00903294">
        <w:rPr>
          <w:rFonts w:ascii="Times New Roman" w:hAnsi="Times New Roman"/>
          <w:sz w:val="24"/>
          <w:szCs w:val="24"/>
        </w:rPr>
        <w:tab/>
      </w:r>
    </w:p>
    <w:p w:rsidR="000D5BB7" w:rsidRPr="00903294" w:rsidRDefault="000D5BB7" w:rsidP="00F93778">
      <w:pPr>
        <w:pStyle w:val="a3"/>
        <w:ind w:firstLine="851"/>
        <w:jc w:val="center"/>
        <w:rPr>
          <w:b/>
        </w:rPr>
      </w:pPr>
    </w:p>
    <w:p w:rsidR="000E3421" w:rsidRPr="00903294" w:rsidRDefault="007F5779" w:rsidP="00F93778">
      <w:pPr>
        <w:pStyle w:val="a3"/>
        <w:ind w:firstLine="851"/>
        <w:jc w:val="center"/>
        <w:rPr>
          <w:b/>
        </w:rPr>
      </w:pPr>
      <w:r w:rsidRPr="00903294">
        <w:rPr>
          <w:b/>
        </w:rPr>
        <w:t>И</w:t>
      </w:r>
      <w:r w:rsidR="00F93778" w:rsidRPr="00903294">
        <w:rPr>
          <w:b/>
        </w:rPr>
        <w:t>сполнени</w:t>
      </w:r>
      <w:r w:rsidRPr="00903294">
        <w:rPr>
          <w:b/>
        </w:rPr>
        <w:t>е</w:t>
      </w:r>
      <w:r w:rsidR="00F93778" w:rsidRPr="00903294">
        <w:rPr>
          <w:b/>
        </w:rPr>
        <w:t xml:space="preserve"> бюджета</w:t>
      </w:r>
      <w:r w:rsidRPr="00903294">
        <w:rPr>
          <w:b/>
        </w:rPr>
        <w:t xml:space="preserve"> </w:t>
      </w:r>
      <w:r w:rsidR="00F93778" w:rsidRPr="00903294">
        <w:rPr>
          <w:b/>
        </w:rPr>
        <w:t>муниципального образования «Тайшетский район»</w:t>
      </w:r>
      <w:r w:rsidR="007D5C42" w:rsidRPr="00903294">
        <w:rPr>
          <w:b/>
        </w:rPr>
        <w:t xml:space="preserve"> </w:t>
      </w:r>
      <w:r w:rsidR="00F7321E">
        <w:rPr>
          <w:b/>
        </w:rPr>
        <w:t xml:space="preserve"> </w:t>
      </w:r>
      <w:r w:rsidR="007D5C42" w:rsidRPr="00903294">
        <w:rPr>
          <w:b/>
        </w:rPr>
        <w:t>в 201</w:t>
      </w:r>
      <w:r w:rsidR="009D1BA7" w:rsidRPr="00903294">
        <w:rPr>
          <w:b/>
        </w:rPr>
        <w:t>5</w:t>
      </w:r>
      <w:r w:rsidR="007D5C42" w:rsidRPr="00903294">
        <w:rPr>
          <w:b/>
        </w:rPr>
        <w:t xml:space="preserve"> – 201</w:t>
      </w:r>
      <w:r w:rsidR="009D1BA7" w:rsidRPr="00903294">
        <w:rPr>
          <w:b/>
        </w:rPr>
        <w:t xml:space="preserve">6 </w:t>
      </w:r>
      <w:r w:rsidR="007D5C42" w:rsidRPr="00903294">
        <w:rPr>
          <w:b/>
        </w:rPr>
        <w:t>годах</w:t>
      </w:r>
    </w:p>
    <w:p w:rsidR="000414E2" w:rsidRPr="00903294" w:rsidRDefault="000414E2" w:rsidP="000414E2">
      <w:pPr>
        <w:pStyle w:val="a3"/>
        <w:ind w:firstLine="851"/>
        <w:jc w:val="right"/>
      </w:pPr>
      <w:r w:rsidRPr="00903294">
        <w:t>(тыс. рублей)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1984"/>
        <w:gridCol w:w="1985"/>
        <w:gridCol w:w="1885"/>
      </w:tblGrid>
      <w:tr w:rsidR="000414E2" w:rsidRPr="00903294" w:rsidTr="00FD36CF">
        <w:trPr>
          <w:trHeight w:val="150"/>
        </w:trPr>
        <w:tc>
          <w:tcPr>
            <w:tcW w:w="3856" w:type="dxa"/>
          </w:tcPr>
          <w:p w:rsidR="000414E2" w:rsidRPr="00903294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</w:tcPr>
          <w:p w:rsidR="000414E2" w:rsidRPr="00903294" w:rsidRDefault="000414E2" w:rsidP="009D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D1BA7"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5" w:type="dxa"/>
          </w:tcPr>
          <w:p w:rsidR="000414E2" w:rsidRPr="00903294" w:rsidRDefault="000414E2" w:rsidP="009D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D1BA7"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5" w:type="dxa"/>
          </w:tcPr>
          <w:p w:rsidR="000414E2" w:rsidRPr="00903294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0414E2" w:rsidRPr="00903294" w:rsidTr="000414E2">
        <w:trPr>
          <w:trHeight w:val="111"/>
        </w:trPr>
        <w:tc>
          <w:tcPr>
            <w:tcW w:w="9710" w:type="dxa"/>
            <w:gridSpan w:val="4"/>
          </w:tcPr>
          <w:p w:rsidR="000414E2" w:rsidRPr="00903294" w:rsidRDefault="000414E2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9D1BA7" w:rsidRPr="00903294" w:rsidTr="00FD36CF">
        <w:trPr>
          <w:trHeight w:val="111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1 807 217,7</w:t>
            </w:r>
          </w:p>
        </w:tc>
        <w:tc>
          <w:tcPr>
            <w:tcW w:w="1985" w:type="dxa"/>
          </w:tcPr>
          <w:p w:rsidR="009D1BA7" w:rsidRPr="00903294" w:rsidRDefault="009D1BA7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1 998 769,1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9D1BA7" w:rsidRPr="00903294" w:rsidTr="00FD36CF">
        <w:trPr>
          <w:trHeight w:val="111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580 003,3</w:t>
            </w:r>
          </w:p>
        </w:tc>
        <w:tc>
          <w:tcPr>
            <w:tcW w:w="1985" w:type="dxa"/>
          </w:tcPr>
          <w:p w:rsidR="009D1BA7" w:rsidRPr="00903294" w:rsidRDefault="009D1BA7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647 346,5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9D1BA7" w:rsidRPr="00903294" w:rsidTr="00FD36CF">
        <w:trPr>
          <w:trHeight w:val="126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1 784 876,5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2 048 785,2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9D1BA7" w:rsidRPr="00903294" w:rsidTr="00FD36CF">
        <w:trPr>
          <w:trHeight w:val="135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22 341,1</w:t>
            </w:r>
          </w:p>
        </w:tc>
        <w:tc>
          <w:tcPr>
            <w:tcW w:w="1985" w:type="dxa"/>
          </w:tcPr>
          <w:p w:rsidR="009D1BA7" w:rsidRPr="00903294" w:rsidRDefault="009D1BA7" w:rsidP="009D1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- 50 016,1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BA7" w:rsidRPr="00903294" w:rsidTr="00FD36CF">
        <w:trPr>
          <w:trHeight w:val="111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86 490,7</w:t>
            </w:r>
          </w:p>
        </w:tc>
        <w:tc>
          <w:tcPr>
            <w:tcW w:w="1985" w:type="dxa"/>
          </w:tcPr>
          <w:p w:rsidR="009D1BA7" w:rsidRPr="00903294" w:rsidRDefault="009D1BA7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81 772,7</w:t>
            </w:r>
          </w:p>
        </w:tc>
        <w:tc>
          <w:tcPr>
            <w:tcW w:w="1885" w:type="dxa"/>
          </w:tcPr>
          <w:p w:rsidR="009D1BA7" w:rsidRPr="00903294" w:rsidRDefault="009D1BA7" w:rsidP="00FD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414E2" w:rsidRPr="00903294" w:rsidTr="000414E2">
        <w:trPr>
          <w:trHeight w:val="150"/>
        </w:trPr>
        <w:tc>
          <w:tcPr>
            <w:tcW w:w="9710" w:type="dxa"/>
            <w:gridSpan w:val="4"/>
          </w:tcPr>
          <w:p w:rsidR="000414E2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9D1BA7" w:rsidRPr="00903294" w:rsidTr="00FD36CF">
        <w:trPr>
          <w:trHeight w:val="126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1 357 808,2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1 589 090,6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9D1BA7" w:rsidRPr="00903294" w:rsidTr="00FD36CF">
        <w:trPr>
          <w:trHeight w:val="96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396 689,6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427 183,5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9D1BA7" w:rsidRPr="00903294" w:rsidTr="00FD36CF">
        <w:trPr>
          <w:trHeight w:val="96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1 385 682,3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1 583 447,2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D1BA7" w:rsidRPr="00903294" w:rsidTr="00FD36CF">
        <w:trPr>
          <w:trHeight w:val="111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- 27 874,1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5 643,4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BA7" w:rsidRPr="00903294" w:rsidTr="00FD36CF">
        <w:trPr>
          <w:trHeight w:val="111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BA7" w:rsidRPr="00903294" w:rsidTr="00FD36CF">
        <w:trPr>
          <w:trHeight w:val="126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85 715,1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81 130,4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D1BA7" w:rsidRPr="00903294" w:rsidTr="00FD36CF">
        <w:trPr>
          <w:trHeight w:val="126"/>
        </w:trPr>
        <w:tc>
          <w:tcPr>
            <w:tcW w:w="3856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984" w:type="dxa"/>
          </w:tcPr>
          <w:p w:rsidR="009D1BA7" w:rsidRPr="00903294" w:rsidRDefault="009D1BA7" w:rsidP="00C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9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19,0%</w:t>
            </w:r>
          </w:p>
        </w:tc>
        <w:tc>
          <w:tcPr>
            <w:tcW w:w="1885" w:type="dxa"/>
          </w:tcPr>
          <w:p w:rsidR="009D1BA7" w:rsidRPr="00903294" w:rsidRDefault="009D1BA7" w:rsidP="00C8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32F" w:rsidRPr="00903294" w:rsidRDefault="002B032F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5779" w:rsidRPr="00903294" w:rsidRDefault="003C7904" w:rsidP="00C47722">
      <w:pPr>
        <w:tabs>
          <w:tab w:val="left" w:pos="90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3294">
        <w:rPr>
          <w:rFonts w:ascii="Times New Roman" w:hAnsi="Times New Roman"/>
          <w:sz w:val="24"/>
          <w:szCs w:val="24"/>
        </w:rPr>
        <w:t xml:space="preserve">        </w:t>
      </w:r>
      <w:r w:rsidR="007F5779" w:rsidRPr="00903294">
        <w:rPr>
          <w:rFonts w:ascii="Times New Roman" w:hAnsi="Times New Roman"/>
          <w:sz w:val="24"/>
          <w:szCs w:val="24"/>
        </w:rPr>
        <w:t xml:space="preserve">  В целом консолидированный бюджет сохраняет свою социальную направленность. В общей структуре расходов </w:t>
      </w:r>
      <w:r w:rsidR="007F5779" w:rsidRPr="00903294">
        <w:rPr>
          <w:rFonts w:ascii="Times New Roman" w:hAnsi="Times New Roman"/>
          <w:sz w:val="24"/>
          <w:szCs w:val="24"/>
          <w:shd w:val="clear" w:color="auto" w:fill="FFFFFF"/>
        </w:rPr>
        <w:t>затраты на образование, культуру, социальную политику, физкультуру и спорт составили  1 505,1 млн. рублей или 73,5 % от общего объема расходов.</w:t>
      </w:r>
    </w:p>
    <w:p w:rsidR="003C7904" w:rsidRPr="00903294" w:rsidRDefault="001D54A6" w:rsidP="00C4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П</w:t>
      </w:r>
      <w:r w:rsidR="00FC7857" w:rsidRPr="00903294">
        <w:rPr>
          <w:rFonts w:ascii="Times New Roman" w:hAnsi="Times New Roman"/>
          <w:sz w:val="24"/>
          <w:szCs w:val="24"/>
        </w:rPr>
        <w:t>ри исполнении бюджет</w:t>
      </w:r>
      <w:r w:rsidRPr="00903294">
        <w:rPr>
          <w:rFonts w:ascii="Times New Roman" w:hAnsi="Times New Roman"/>
          <w:sz w:val="24"/>
          <w:szCs w:val="24"/>
        </w:rPr>
        <w:t>ов</w:t>
      </w:r>
      <w:r w:rsidR="00FC7857" w:rsidRPr="00903294">
        <w:rPr>
          <w:rFonts w:ascii="Times New Roman" w:hAnsi="Times New Roman"/>
          <w:sz w:val="24"/>
          <w:szCs w:val="24"/>
        </w:rPr>
        <w:t xml:space="preserve"> </w:t>
      </w:r>
      <w:r w:rsidRPr="00903294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903294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903294">
        <w:rPr>
          <w:rFonts w:ascii="Times New Roman" w:hAnsi="Times New Roman"/>
          <w:sz w:val="24"/>
          <w:szCs w:val="24"/>
        </w:rPr>
        <w:t xml:space="preserve">в том числе по реализации </w:t>
      </w:r>
      <w:r w:rsidR="00FC7857" w:rsidRPr="00903294">
        <w:rPr>
          <w:rFonts w:ascii="Times New Roman" w:hAnsi="Times New Roman"/>
          <w:sz w:val="24"/>
          <w:szCs w:val="24"/>
        </w:rPr>
        <w:t>указ</w:t>
      </w:r>
      <w:r w:rsidR="004D061D" w:rsidRPr="00903294">
        <w:rPr>
          <w:rFonts w:ascii="Times New Roman" w:hAnsi="Times New Roman"/>
          <w:sz w:val="24"/>
          <w:szCs w:val="24"/>
        </w:rPr>
        <w:t xml:space="preserve">ов </w:t>
      </w:r>
      <w:r w:rsidR="00FC7857" w:rsidRPr="00903294">
        <w:rPr>
          <w:rFonts w:ascii="Times New Roman" w:hAnsi="Times New Roman"/>
          <w:sz w:val="24"/>
          <w:szCs w:val="24"/>
        </w:rPr>
        <w:t xml:space="preserve">Президента Российской Федерации </w:t>
      </w:r>
      <w:r w:rsidR="00854803" w:rsidRPr="00903294">
        <w:rPr>
          <w:rFonts w:ascii="Times New Roman" w:hAnsi="Times New Roman"/>
          <w:sz w:val="24"/>
          <w:szCs w:val="24"/>
        </w:rPr>
        <w:t xml:space="preserve">от 7 мая </w:t>
      </w:r>
      <w:r w:rsidR="00FC7857" w:rsidRPr="00903294">
        <w:rPr>
          <w:rFonts w:ascii="Times New Roman" w:hAnsi="Times New Roman"/>
          <w:sz w:val="24"/>
          <w:szCs w:val="24"/>
        </w:rPr>
        <w:t>2012 г</w:t>
      </w:r>
      <w:r w:rsidR="004D061D" w:rsidRPr="00903294">
        <w:rPr>
          <w:rFonts w:ascii="Times New Roman" w:hAnsi="Times New Roman"/>
          <w:sz w:val="24"/>
          <w:szCs w:val="24"/>
        </w:rPr>
        <w:t xml:space="preserve">ода, </w:t>
      </w:r>
      <w:r w:rsidRPr="00903294">
        <w:rPr>
          <w:rFonts w:ascii="Times New Roman" w:hAnsi="Times New Roman"/>
          <w:sz w:val="24"/>
          <w:szCs w:val="24"/>
        </w:rPr>
        <w:t>реализации принятых муниципальных программ</w:t>
      </w:r>
      <w:r w:rsidR="00FC7857" w:rsidRPr="00903294">
        <w:rPr>
          <w:rFonts w:ascii="Times New Roman" w:hAnsi="Times New Roman"/>
          <w:sz w:val="24"/>
          <w:szCs w:val="24"/>
        </w:rPr>
        <w:t>.</w:t>
      </w:r>
      <w:r w:rsidRPr="00903294">
        <w:rPr>
          <w:rFonts w:ascii="Times New Roman" w:hAnsi="Times New Roman"/>
          <w:sz w:val="24"/>
          <w:szCs w:val="24"/>
        </w:rPr>
        <w:t xml:space="preserve"> </w:t>
      </w:r>
    </w:p>
    <w:p w:rsidR="00033069" w:rsidRPr="00903294" w:rsidRDefault="002C1744" w:rsidP="00C4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При расходовании бюджетных средств </w:t>
      </w:r>
      <w:r w:rsidR="00752304" w:rsidRPr="00903294">
        <w:rPr>
          <w:rFonts w:ascii="Times New Roman" w:hAnsi="Times New Roman"/>
          <w:sz w:val="24"/>
          <w:szCs w:val="24"/>
        </w:rPr>
        <w:t>удалось обеспечить</w:t>
      </w:r>
      <w:r w:rsidRPr="00903294">
        <w:rPr>
          <w:rFonts w:ascii="Times New Roman" w:hAnsi="Times New Roman"/>
          <w:sz w:val="24"/>
          <w:szCs w:val="24"/>
        </w:rPr>
        <w:t xml:space="preserve"> стабильное финансирование расходов по выплате заработной платы с начислениями на оплату труда и обязательств перед населением района</w:t>
      </w:r>
      <w:r w:rsidR="007F5779" w:rsidRPr="00903294">
        <w:rPr>
          <w:rFonts w:ascii="Times New Roman" w:hAnsi="Times New Roman"/>
          <w:sz w:val="24"/>
          <w:szCs w:val="24"/>
        </w:rPr>
        <w:t>,</w:t>
      </w:r>
      <w:r w:rsidR="00752304" w:rsidRPr="00903294">
        <w:rPr>
          <w:rFonts w:ascii="Times New Roman" w:hAnsi="Times New Roman"/>
          <w:sz w:val="24"/>
          <w:szCs w:val="24"/>
        </w:rPr>
        <w:t xml:space="preserve"> </w:t>
      </w:r>
      <w:r w:rsidR="007F5779" w:rsidRPr="00903294">
        <w:rPr>
          <w:rFonts w:ascii="Times New Roman" w:hAnsi="Times New Roman"/>
          <w:sz w:val="24"/>
          <w:szCs w:val="24"/>
        </w:rPr>
        <w:t>снизить объем просроченной кредиторской  задолженности муниципальных учреждений на 33,2 млн. рублей,</w:t>
      </w:r>
      <w:r w:rsidR="00752304" w:rsidRPr="00903294">
        <w:rPr>
          <w:rFonts w:ascii="Times New Roman" w:hAnsi="Times New Roman"/>
          <w:sz w:val="24"/>
          <w:szCs w:val="24"/>
        </w:rPr>
        <w:t xml:space="preserve"> уменьшить муниципальный долг на 5,5%</w:t>
      </w:r>
      <w:r w:rsidRPr="00903294">
        <w:rPr>
          <w:rFonts w:ascii="Times New Roman" w:hAnsi="Times New Roman"/>
          <w:sz w:val="24"/>
          <w:szCs w:val="24"/>
        </w:rPr>
        <w:t>.</w:t>
      </w:r>
    </w:p>
    <w:p w:rsidR="001445FC" w:rsidRPr="00903294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903294" w:rsidRDefault="001466DE" w:rsidP="000B02F0">
      <w:pPr>
        <w:pStyle w:val="a3"/>
        <w:ind w:firstLine="851"/>
        <w:jc w:val="center"/>
        <w:rPr>
          <w:b/>
        </w:rPr>
      </w:pPr>
      <w:r w:rsidRPr="00903294">
        <w:rPr>
          <w:b/>
          <w:lang w:val="en-US"/>
        </w:rPr>
        <w:t>I</w:t>
      </w:r>
      <w:r w:rsidR="000B02F0" w:rsidRPr="00903294">
        <w:rPr>
          <w:b/>
          <w:lang w:val="en-US"/>
        </w:rPr>
        <w:t>II</w:t>
      </w:r>
      <w:r w:rsidR="000B02F0" w:rsidRPr="00903294">
        <w:rPr>
          <w:b/>
        </w:rPr>
        <w:t xml:space="preserve">. </w:t>
      </w:r>
      <w:r w:rsidR="003C7904" w:rsidRPr="00903294">
        <w:rPr>
          <w:b/>
        </w:rPr>
        <w:t>Условия</w:t>
      </w:r>
      <w:r w:rsidR="001445FC" w:rsidRPr="00903294">
        <w:rPr>
          <w:b/>
        </w:rPr>
        <w:t xml:space="preserve"> формирования бюджетного прогноза</w:t>
      </w:r>
      <w:r w:rsidR="003C7904" w:rsidRPr="00903294">
        <w:rPr>
          <w:b/>
        </w:rPr>
        <w:t xml:space="preserve"> в текущей ситуации</w:t>
      </w:r>
    </w:p>
    <w:p w:rsidR="008B7680" w:rsidRPr="00903294" w:rsidRDefault="008B7680" w:rsidP="000B02F0">
      <w:pPr>
        <w:pStyle w:val="a3"/>
        <w:ind w:firstLine="851"/>
        <w:jc w:val="center"/>
        <w:rPr>
          <w:b/>
        </w:rPr>
      </w:pPr>
    </w:p>
    <w:p w:rsidR="003245DA" w:rsidRPr="00903294" w:rsidRDefault="003245DA" w:rsidP="0032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Целью долгосрочного бюджетного планирования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бюджета.</w:t>
      </w:r>
    </w:p>
    <w:p w:rsidR="003A3CE0" w:rsidRPr="00903294" w:rsidRDefault="003A3CE0" w:rsidP="003A3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Основная задача долгосрочного бюджетного планирования состоит в увязке проводимой </w:t>
      </w:r>
      <w:r w:rsidR="003245DA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налоговой и 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бюджетной политики с задачами по созданию долгосрочного устойчивого роста экономики и повышению уровня и качества жизни населения Тайшетского района.</w:t>
      </w:r>
    </w:p>
    <w:p w:rsidR="003A3CE0" w:rsidRPr="00903294" w:rsidRDefault="003A3CE0" w:rsidP="003A3CE0">
      <w:pPr>
        <w:pStyle w:val="a3"/>
        <w:ind w:firstLine="851"/>
        <w:jc w:val="both"/>
        <w:rPr>
          <w:b/>
        </w:rPr>
      </w:pPr>
      <w:r w:rsidRPr="00903294">
        <w:t xml:space="preserve">Бюджетный прогноз на </w:t>
      </w:r>
      <w:r w:rsidR="00F7321E">
        <w:t>2018 -</w:t>
      </w:r>
      <w:r w:rsidRPr="00903294">
        <w:t xml:space="preserve"> 2030 год</w:t>
      </w:r>
      <w:r w:rsidR="00F7321E">
        <w:t>ы</w:t>
      </w:r>
      <w:r w:rsidRPr="00903294">
        <w:t xml:space="preserve"> разработан сроком на тринадцать лет на основании долгосрочного прогноза социально-экономического развития муниципального образования "Тайшетский район" на 2018 – 2030 годы</w:t>
      </w:r>
      <w:r w:rsidR="00F7321E">
        <w:t>, утвержденного постановлением администрации Тайшетского района от 21.11.2017г. № 562</w:t>
      </w:r>
      <w:r w:rsidR="005D6990" w:rsidRPr="00903294">
        <w:t>.</w:t>
      </w:r>
    </w:p>
    <w:p w:rsidR="00D9287B" w:rsidRPr="00903294" w:rsidRDefault="0054722D" w:rsidP="00F17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45DA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прогнозов, поэтому в основу Бюджетного прогноза закладывается вариант прогноза социально-экономического развития 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образования «Тайшетский район»</w:t>
      </w:r>
      <w:r w:rsidR="003245DA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 201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8 - </w:t>
      </w:r>
      <w:r w:rsidR="003245DA" w:rsidRPr="0090329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D6990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(далее – долгосрочный прогноз)</w:t>
      </w:r>
      <w:r w:rsidR="003245DA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базов</w:t>
      </w:r>
      <w:r w:rsidR="005D6990" w:rsidRPr="00903294">
        <w:rPr>
          <w:rFonts w:ascii="Times New Roman" w:eastAsia="Times New Roman" w:hAnsi="Times New Roman"/>
          <w:sz w:val="24"/>
          <w:szCs w:val="24"/>
          <w:lang w:eastAsia="ru-RU"/>
        </w:rPr>
        <w:t>ый.</w:t>
      </w:r>
    </w:p>
    <w:p w:rsidR="002A4EC4" w:rsidRDefault="007A4043" w:rsidP="004361F0">
      <w:pPr>
        <w:pStyle w:val="a3"/>
        <w:ind w:firstLine="851"/>
        <w:jc w:val="both"/>
      </w:pPr>
      <w:r w:rsidRPr="00903294">
        <w:t>Проект долгосрочного</w:t>
      </w:r>
      <w:r w:rsidR="002A4EC4" w:rsidRPr="00903294">
        <w:t xml:space="preserve"> прогноз</w:t>
      </w:r>
      <w:r w:rsidRPr="00903294">
        <w:t>а</w:t>
      </w:r>
      <w:r w:rsidR="002A4EC4" w:rsidRPr="00903294">
        <w:t xml:space="preserve"> разработан на основе параметров прогноза социально-экономического развития Российской Федерации на долгосрочный период </w:t>
      </w:r>
      <w:r w:rsidR="0062358E" w:rsidRPr="00903294">
        <w:t xml:space="preserve"> </w:t>
      </w:r>
      <w:r w:rsidR="002A4EC4" w:rsidRPr="00903294">
        <w:t>до 203</w:t>
      </w:r>
      <w:r w:rsidR="00F7321E">
        <w:t>0</w:t>
      </w:r>
      <w:r w:rsidR="002A4EC4" w:rsidRPr="00903294">
        <w:t xml:space="preserve"> года, </w:t>
      </w:r>
      <w:r w:rsidR="006945F7" w:rsidRPr="00903294">
        <w:t>с учетом сценарных</w:t>
      </w:r>
      <w:r w:rsidR="00C12D16" w:rsidRPr="00903294">
        <w:t xml:space="preserve"> условий Министерства экономического развития Российской Федерации для разработки социально-экономического развития субъектов Российской Федерации на </w:t>
      </w:r>
      <w:r w:rsidR="00A41F04" w:rsidRPr="00903294">
        <w:t>среднесрочный период (201</w:t>
      </w:r>
      <w:r w:rsidR="0062358E" w:rsidRPr="00903294">
        <w:t>8</w:t>
      </w:r>
      <w:r w:rsidR="00A41F04" w:rsidRPr="00903294">
        <w:t xml:space="preserve"> – 20</w:t>
      </w:r>
      <w:r w:rsidR="0062358E" w:rsidRPr="00903294">
        <w:t>20</w:t>
      </w:r>
      <w:r w:rsidR="00C12D16" w:rsidRPr="00903294">
        <w:t xml:space="preserve"> год</w:t>
      </w:r>
      <w:r w:rsidR="000F1292">
        <w:t>ы</w:t>
      </w:r>
      <w:r w:rsidR="00C12D16" w:rsidRPr="00903294">
        <w:t>)</w:t>
      </w:r>
      <w:r w:rsidR="001B48AB" w:rsidRPr="00903294">
        <w:t xml:space="preserve">, </w:t>
      </w:r>
      <w:r w:rsidR="002A4EC4" w:rsidRPr="00903294">
        <w:t>долгосрочного прогноза социально-экономического развития Иркутской области до 2030 года</w:t>
      </w:r>
      <w:r w:rsidR="000F1292">
        <w:t>.</w:t>
      </w:r>
    </w:p>
    <w:p w:rsidR="000F1292" w:rsidRPr="00903294" w:rsidRDefault="000F1292" w:rsidP="004361F0">
      <w:pPr>
        <w:pStyle w:val="a3"/>
        <w:ind w:firstLine="851"/>
        <w:jc w:val="both"/>
      </w:pPr>
      <w:r>
        <w:t>Долгосрочный прогноз предполагает активные преобразования в экономике Тайшетского района, направленные на развитие промышленного производства, улучшение социально-экономической ситуации, повышение уровня жизни населения.</w:t>
      </w:r>
    </w:p>
    <w:p w:rsidR="00EF508D" w:rsidRPr="00903294" w:rsidRDefault="006D65BF" w:rsidP="003D355A">
      <w:pPr>
        <w:pStyle w:val="a3"/>
        <w:ind w:firstLine="851"/>
        <w:jc w:val="both"/>
      </w:pPr>
      <w:r w:rsidRPr="00903294">
        <w:t>П</w:t>
      </w:r>
      <w:r w:rsidR="00F17D34" w:rsidRPr="00903294">
        <w:t>р</w:t>
      </w:r>
      <w:r w:rsidR="001A1C39" w:rsidRPr="00903294">
        <w:t>огнозируется положительная динамика фонда оплаты труда в прогнозируемом периоде в рамках реализации инвестиционных проектов на территории Тайшетского района.</w:t>
      </w:r>
      <w:r w:rsidR="00EE5B72" w:rsidRPr="00903294">
        <w:t xml:space="preserve"> </w:t>
      </w:r>
      <w:r w:rsidR="003E4D16" w:rsidRPr="00903294">
        <w:t>Инфляционные процессы в прогнозном периоде будут формироваться под вл</w:t>
      </w:r>
      <w:r w:rsidR="00D9422D" w:rsidRPr="00903294">
        <w:t>и</w:t>
      </w:r>
      <w:r w:rsidR="000F1292">
        <w:t>янием общероссийских тенденций. Р</w:t>
      </w:r>
      <w:r w:rsidR="00D9422D" w:rsidRPr="00903294">
        <w:t>ост цен будет обусловлен индексацией тарифов на услуги инфраструктурных компаний, ростом мировых цен на продовольствие.</w:t>
      </w:r>
      <w:r w:rsidR="00EE5B72" w:rsidRPr="00903294">
        <w:t xml:space="preserve"> </w:t>
      </w:r>
      <w:r w:rsidR="003D355A">
        <w:t xml:space="preserve">Факторами,  сдерживающими рост инфляции, станут меры федерального уровня, развитие конкуренции в рамках решения задачи по улучшению условий для ведения бизнеса, а также меры регионального уровня. </w:t>
      </w:r>
      <w:r w:rsidRPr="00903294">
        <w:t xml:space="preserve">На основании </w:t>
      </w:r>
      <w:r w:rsidR="003D355A">
        <w:t>долгосрочного прогноза социально-экономического развития</w:t>
      </w:r>
      <w:r w:rsidRPr="00903294">
        <w:t xml:space="preserve"> Российской Федерации </w:t>
      </w:r>
      <w:r w:rsidR="003D355A">
        <w:t>уровень</w:t>
      </w:r>
      <w:r w:rsidRPr="00903294">
        <w:t xml:space="preserve"> инфляции </w:t>
      </w:r>
      <w:r w:rsidR="003D355A">
        <w:t>с 4% замедлится и к 2030 году составит 2%.</w:t>
      </w:r>
    </w:p>
    <w:p w:rsidR="00E53ACB" w:rsidRPr="00903294" w:rsidRDefault="001466DE" w:rsidP="001466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03294">
        <w:rPr>
          <w:rFonts w:ascii="Times New Roman" w:hAnsi="Times New Roman"/>
          <w:b/>
          <w:sz w:val="24"/>
          <w:szCs w:val="24"/>
          <w:lang w:val="en-US"/>
        </w:rPr>
        <w:t>IV</w:t>
      </w:r>
      <w:r w:rsidR="00F17D34" w:rsidRPr="00903294">
        <w:rPr>
          <w:rFonts w:ascii="Times New Roman" w:hAnsi="Times New Roman"/>
          <w:b/>
          <w:sz w:val="24"/>
          <w:szCs w:val="24"/>
        </w:rPr>
        <w:t xml:space="preserve">. </w:t>
      </w:r>
      <w:r w:rsidR="005B7B8F" w:rsidRPr="00903294">
        <w:rPr>
          <w:rFonts w:ascii="Times New Roman" w:hAnsi="Times New Roman"/>
          <w:b/>
          <w:sz w:val="24"/>
          <w:szCs w:val="24"/>
        </w:rPr>
        <w:t>Основные направления развития налоговой, бюджетной и долговой политики</w:t>
      </w:r>
    </w:p>
    <w:p w:rsidR="0033395B" w:rsidRPr="00903294" w:rsidRDefault="0033395B" w:rsidP="00E53AC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9097D" w:rsidRPr="00903294" w:rsidRDefault="001466DE" w:rsidP="005B7B8F">
      <w:pPr>
        <w:pStyle w:val="a3"/>
        <w:ind w:firstLine="708"/>
        <w:jc w:val="both"/>
      </w:pPr>
      <w:r w:rsidRPr="00903294">
        <w:t>Основны</w:t>
      </w:r>
      <w:r w:rsidR="00D9097D" w:rsidRPr="00903294">
        <w:t>е направления бюджетной и налоговой политики муниципального образования "Тайшетский район" являются основой при формировании и исполнении бюджета муниципального образования "Тайшетский район".</w:t>
      </w:r>
    </w:p>
    <w:p w:rsidR="005B7B8F" w:rsidRPr="00903294" w:rsidRDefault="00D9097D" w:rsidP="005B7B8F">
      <w:pPr>
        <w:pStyle w:val="a3"/>
        <w:ind w:firstLine="708"/>
        <w:jc w:val="both"/>
      </w:pPr>
      <w:r w:rsidRPr="00903294">
        <w:t xml:space="preserve"> </w:t>
      </w:r>
      <w:r w:rsidR="005B7B8F" w:rsidRPr="00903294">
        <w:t>Основная цель налоговой политики является сохранение бюджетной устойчивости, получение необходимого объема доходов бюджета</w:t>
      </w:r>
      <w:r w:rsidR="00740F0B" w:rsidRPr="00903294">
        <w:t xml:space="preserve"> и напрямую связана</w:t>
      </w:r>
      <w:r w:rsidR="005B7B8F" w:rsidRPr="00903294">
        <w:t xml:space="preserve"> с налоговой политикой</w:t>
      </w:r>
      <w:r w:rsidR="00740F0B" w:rsidRPr="00903294">
        <w:t>,</w:t>
      </w:r>
      <w:r w:rsidR="005B7B8F" w:rsidRPr="00903294">
        <w:t xml:space="preserve"> проводимой на федеральном и областном уровне</w:t>
      </w:r>
      <w:r w:rsidR="00740F0B" w:rsidRPr="00903294">
        <w:t>.</w:t>
      </w:r>
    </w:p>
    <w:p w:rsidR="005B7B8F" w:rsidRPr="00903294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В целом налоговая политика должна быть направлена:</w:t>
      </w:r>
    </w:p>
    <w:p w:rsidR="005B7B8F" w:rsidRPr="00903294" w:rsidRDefault="005B7B8F" w:rsidP="005B7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на формирование доходной части бюджета, базирующей на обязательном выполнении в экономической и социальной сферах мер, намеченных Правительством Российской Федерации, Правительством Иркутской области и администрацией района с учетом тенденций, складывающих в экономике района;</w:t>
      </w:r>
    </w:p>
    <w:p w:rsidR="005B7B8F" w:rsidRPr="00903294" w:rsidRDefault="005B7B8F" w:rsidP="005B7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на повышение качества и эффективности управления муниципальной собственностью района; увеличению доходов от ее использования</w:t>
      </w:r>
    </w:p>
    <w:p w:rsidR="005B7B8F" w:rsidRPr="00903294" w:rsidRDefault="005B7B8F" w:rsidP="005B7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на повышение ответственности администраторов поступлений по прогнозированию и контролю за полным и своевременным поступлением доходов в консолидированный  бюджет </w:t>
      </w:r>
      <w:r w:rsidRPr="00903294">
        <w:rPr>
          <w:rFonts w:ascii="Times New Roman" w:hAnsi="Times New Roman"/>
          <w:bCs/>
          <w:sz w:val="24"/>
          <w:szCs w:val="24"/>
        </w:rPr>
        <w:t>района</w:t>
      </w:r>
      <w:r w:rsidRPr="00903294">
        <w:rPr>
          <w:rFonts w:ascii="Times New Roman" w:hAnsi="Times New Roman"/>
          <w:sz w:val="24"/>
          <w:szCs w:val="24"/>
        </w:rPr>
        <w:t>;</w:t>
      </w:r>
    </w:p>
    <w:p w:rsidR="005B7B8F" w:rsidRPr="00903294" w:rsidRDefault="005B7B8F" w:rsidP="005B7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на расширение применения на территории муниципального образования "Тайшетский район" патентной системы налогообложения;</w:t>
      </w:r>
    </w:p>
    <w:p w:rsidR="005B7B8F" w:rsidRPr="00903294" w:rsidRDefault="005B7B8F" w:rsidP="005B7B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ab/>
      </w:r>
      <w:r w:rsidRPr="00903294">
        <w:rPr>
          <w:rFonts w:ascii="Times New Roman" w:hAnsi="Times New Roman"/>
          <w:sz w:val="24"/>
          <w:szCs w:val="24"/>
        </w:rPr>
        <w:tab/>
        <w:t xml:space="preserve">на 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консолидированный бюджет </w:t>
      </w:r>
      <w:r w:rsidRPr="00903294">
        <w:rPr>
          <w:rFonts w:ascii="Times New Roman" w:hAnsi="Times New Roman"/>
          <w:bCs/>
          <w:sz w:val="24"/>
          <w:szCs w:val="24"/>
        </w:rPr>
        <w:t>района</w:t>
      </w:r>
      <w:r w:rsidRPr="00903294">
        <w:rPr>
          <w:rFonts w:ascii="Times New Roman" w:hAnsi="Times New Roman"/>
          <w:sz w:val="24"/>
          <w:szCs w:val="24"/>
        </w:rPr>
        <w:t xml:space="preserve">. </w:t>
      </w:r>
    </w:p>
    <w:p w:rsidR="00F17D34" w:rsidRPr="00903294" w:rsidRDefault="00F17D34" w:rsidP="00BB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эффективной бюджетной политики должна быть направлена на обеспечение </w:t>
      </w:r>
      <w:r w:rsidRPr="00903294">
        <w:rPr>
          <w:rFonts w:ascii="Times New Roman" w:hAnsi="Times New Roman"/>
          <w:sz w:val="24"/>
          <w:szCs w:val="24"/>
        </w:rPr>
        <w:t>сбалансированности и устойчивости консолидированного бюджета района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7739" w:rsidRPr="00903294" w:rsidRDefault="00BB7739" w:rsidP="00BB77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Основными направлениями бюджетной политики являются:</w:t>
      </w:r>
    </w:p>
    <w:p w:rsidR="00F17D34" w:rsidRPr="00903294" w:rsidRDefault="00F17D34" w:rsidP="00BB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Обеспечение исполнения действующих расходных обязательств при формировании параметров консолидированного бюджета района. Принятие новых расходных обязательств должно осуществляться с учетом возможностей доходной базы бюджета и их </w:t>
      </w:r>
      <w:r w:rsidRPr="00903294">
        <w:rPr>
          <w:rFonts w:ascii="Times New Roman" w:hAnsi="Times New Roman"/>
          <w:sz w:val="24"/>
          <w:szCs w:val="24"/>
        </w:rPr>
        <w:lastRenderedPageBreak/>
        <w:t>эффективности.</w:t>
      </w:r>
    </w:p>
    <w:p w:rsidR="00F17D34" w:rsidRPr="00903294" w:rsidRDefault="00F17D34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Осуществление бюджетных инвестиций на основе отбора объектов муниципальных инвестиций в соответствии с приоритетами и целями социально-экономического развития муниципального образования "Тайшетский район" и муниципальными программами с учетом оценки эксплуатационных расходов будущих периодов и наличия положительного социально-бюджетного эффекта.</w:t>
      </w:r>
    </w:p>
    <w:p w:rsidR="00F17D34" w:rsidRPr="00903294" w:rsidRDefault="00F17D34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Обеспечение активного участия муниципального образования "Тайшетский район" в государственных программах Российской Федерации и Иркутской области для привлечения средств федерального и областного бюджета.</w:t>
      </w:r>
    </w:p>
    <w:p w:rsidR="00F17D34" w:rsidRPr="00903294" w:rsidRDefault="00F17D34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Сохранение режима экономии бюджетных средств за счет результатов конкурсных процедур.</w:t>
      </w:r>
    </w:p>
    <w:p w:rsidR="00F17D34" w:rsidRPr="00903294" w:rsidRDefault="00F17D34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Рациональное и экономное использование бюджетных ресурсов за счет повышения ответственности главных распорядителей бюджетных средств. </w:t>
      </w:r>
    </w:p>
    <w:p w:rsidR="00BB7739" w:rsidRPr="00903294" w:rsidRDefault="00F17D34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Развитие муниципального финансового контроля в целях повышения эффективности использования финансовых ресурсов муниципального образования "Тайшетский район".</w:t>
      </w:r>
      <w:r w:rsidR="00BB7739" w:rsidRPr="00903294">
        <w:rPr>
          <w:rFonts w:ascii="Times New Roman" w:hAnsi="Times New Roman"/>
          <w:sz w:val="24"/>
          <w:szCs w:val="24"/>
        </w:rPr>
        <w:t xml:space="preserve"> </w:t>
      </w:r>
    </w:p>
    <w:p w:rsidR="00F17D34" w:rsidRPr="00903294" w:rsidRDefault="00BB7739" w:rsidP="00F1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Определение четких приоритетов использования бюджетных средств позволит обеспечить взаимосвязь исполнения бюджета с достижениями поставленных целей и запланированных результатов социально-экономического развития муниципального образования "Тайшетский район".</w:t>
      </w:r>
    </w:p>
    <w:p w:rsidR="00DC1F7D" w:rsidRPr="00903294" w:rsidRDefault="00DC1F7D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Основные направления бюджетной политики и налоговой политики 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052B37" w:rsidRPr="00903294" w:rsidRDefault="00052B37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Управление муниципальным долгом является одним из важнейших элементов финансовой политики муниципального образования "Тайшетский район" и представляет собой совокупность мероприятий по регулированию его объемов и структуры, определенных условий и осуществлению заимствований, обслуживанию и погашению муниципального долга.</w:t>
      </w:r>
    </w:p>
    <w:p w:rsidR="00052B37" w:rsidRPr="00903294" w:rsidRDefault="00052B37" w:rsidP="00DC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</w:rPr>
        <w:t>Целью долговой политики муниципального образования является поддержание объема долговых обязательств муниципальн</w:t>
      </w:r>
      <w:r w:rsidR="009F72C0" w:rsidRPr="00903294">
        <w:rPr>
          <w:rFonts w:ascii="Times New Roman" w:hAnsi="Times New Roman"/>
          <w:sz w:val="24"/>
          <w:szCs w:val="24"/>
        </w:rPr>
        <w:t>о</w:t>
      </w:r>
      <w:r w:rsidRPr="00903294">
        <w:rPr>
          <w:rFonts w:ascii="Times New Roman" w:hAnsi="Times New Roman"/>
          <w:sz w:val="24"/>
          <w:szCs w:val="24"/>
        </w:rPr>
        <w:t>го образования на экономически безопасном уровне с учетом всех возможных рисков.</w:t>
      </w:r>
    </w:p>
    <w:p w:rsidR="00BB7739" w:rsidRPr="00903294" w:rsidRDefault="00BB7739" w:rsidP="00BB7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методов осуществления взвешенной долговой политики </w:t>
      </w:r>
      <w:r w:rsidR="009F72C0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долгосрочном периоде 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быть направлена на сдерживание роста муниципального долга </w:t>
      </w:r>
      <w:r w:rsidRPr="00903294">
        <w:rPr>
          <w:rFonts w:ascii="Times New Roman" w:hAnsi="Times New Roman"/>
          <w:sz w:val="24"/>
          <w:szCs w:val="24"/>
        </w:rPr>
        <w:t xml:space="preserve">муниципального образования «Тайшетский район» 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за счет последовательного сокращения дефицита бюджетов муниципального образования «Тайшетский район».</w:t>
      </w:r>
      <w:r w:rsidRPr="00903294">
        <w:rPr>
          <w:rFonts w:ascii="Times New Roman" w:hAnsi="Times New Roman"/>
          <w:sz w:val="24"/>
          <w:szCs w:val="24"/>
        </w:rPr>
        <w:t xml:space="preserve"> </w:t>
      </w:r>
    </w:p>
    <w:p w:rsidR="005B7B8F" w:rsidRPr="00903294" w:rsidRDefault="005B7B8F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9287B" w:rsidRDefault="00D9287B" w:rsidP="00D9287B">
      <w:pPr>
        <w:pStyle w:val="a3"/>
        <w:ind w:firstLine="851"/>
        <w:jc w:val="center"/>
        <w:rPr>
          <w:b/>
        </w:rPr>
      </w:pPr>
      <w:r w:rsidRPr="00903294">
        <w:rPr>
          <w:b/>
          <w:lang w:val="en-US"/>
        </w:rPr>
        <w:t>IV</w:t>
      </w:r>
      <w:r w:rsidRPr="00903294">
        <w:rPr>
          <w:b/>
        </w:rPr>
        <w:t xml:space="preserve">. Прогноз основных характеристик </w:t>
      </w:r>
      <w:r w:rsidR="005B7B8F" w:rsidRPr="00903294">
        <w:rPr>
          <w:b/>
        </w:rPr>
        <w:t>консолидированного бюджета</w:t>
      </w:r>
      <w:r w:rsidRPr="00903294">
        <w:rPr>
          <w:b/>
        </w:rPr>
        <w:t xml:space="preserve"> муниципального образования «Тайшетский район»</w:t>
      </w:r>
      <w:r w:rsidR="005B7B8F" w:rsidRPr="00903294">
        <w:rPr>
          <w:b/>
        </w:rPr>
        <w:t xml:space="preserve"> на долгосрочный период</w:t>
      </w:r>
    </w:p>
    <w:p w:rsidR="009F3305" w:rsidRPr="00903294" w:rsidRDefault="009F3305" w:rsidP="00D9287B">
      <w:pPr>
        <w:pStyle w:val="a3"/>
        <w:ind w:firstLine="851"/>
        <w:jc w:val="center"/>
        <w:rPr>
          <w:b/>
        </w:rPr>
      </w:pPr>
    </w:p>
    <w:p w:rsidR="001126A0" w:rsidRPr="00903294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9032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903294">
        <w:rPr>
          <w:rFonts w:ascii="Times New Roman" w:hAnsi="Times New Roman"/>
          <w:sz w:val="24"/>
          <w:szCs w:val="24"/>
          <w:lang w:eastAsia="ru-RU"/>
        </w:rPr>
        <w:t>201</w:t>
      </w:r>
      <w:r w:rsidR="00F90115" w:rsidRPr="00903294">
        <w:rPr>
          <w:rFonts w:ascii="Times New Roman" w:hAnsi="Times New Roman"/>
          <w:sz w:val="24"/>
          <w:szCs w:val="24"/>
          <w:lang w:eastAsia="ru-RU"/>
        </w:rPr>
        <w:t>7</w:t>
      </w:r>
      <w:r w:rsidR="00374B90" w:rsidRPr="00903294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903294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 муниципального образования «Тайшетский район» стабилизировалась по поступлению налоговых и неналоговых доходов, но существу</w:t>
      </w:r>
      <w:r w:rsidR="00EB5B3A" w:rsidRPr="00903294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903294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903294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903294">
        <w:rPr>
          <w:rFonts w:ascii="Times New Roman" w:hAnsi="Times New Roman"/>
          <w:sz w:val="24"/>
          <w:szCs w:val="24"/>
          <w:lang w:eastAsia="ru-RU"/>
        </w:rPr>
        <w:t>бластного и федерального бюджетов</w:t>
      </w:r>
      <w:r w:rsidR="00DC1F7D" w:rsidRPr="00903294">
        <w:rPr>
          <w:rFonts w:ascii="Times New Roman" w:hAnsi="Times New Roman"/>
          <w:sz w:val="24"/>
          <w:szCs w:val="24"/>
          <w:lang w:eastAsia="ru-RU"/>
        </w:rPr>
        <w:t>, ч</w:t>
      </w:r>
      <w:r w:rsidR="00EB5B3A" w:rsidRPr="00903294">
        <w:rPr>
          <w:rFonts w:ascii="Times New Roman" w:hAnsi="Times New Roman"/>
          <w:sz w:val="24"/>
          <w:szCs w:val="24"/>
          <w:lang w:eastAsia="ru-RU"/>
        </w:rPr>
        <w:t>то влияет на устойчивость бюджетной системы муниципального образования «Тайшетский район.</w:t>
      </w:r>
      <w:r w:rsidR="0043633B" w:rsidRPr="00903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739" w:rsidRPr="00903294">
        <w:rPr>
          <w:rFonts w:ascii="Times New Roman" w:hAnsi="Times New Roman"/>
          <w:sz w:val="24"/>
          <w:szCs w:val="24"/>
          <w:lang w:eastAsia="ru-RU"/>
        </w:rPr>
        <w:tab/>
      </w:r>
      <w:r w:rsidRPr="00903294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903294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903294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903294">
        <w:rPr>
          <w:rFonts w:ascii="Times New Roman" w:hAnsi="Times New Roman"/>
          <w:sz w:val="24"/>
          <w:szCs w:val="24"/>
        </w:rPr>
        <w:t>налоговой, бюджетной и долговой политик</w:t>
      </w:r>
      <w:r w:rsidR="00F90115" w:rsidRPr="00903294">
        <w:rPr>
          <w:rFonts w:ascii="Times New Roman" w:hAnsi="Times New Roman"/>
          <w:sz w:val="24"/>
          <w:szCs w:val="24"/>
        </w:rPr>
        <w:t>и</w:t>
      </w:r>
      <w:r w:rsidRPr="00903294">
        <w:rPr>
          <w:rFonts w:ascii="Times New Roman" w:hAnsi="Times New Roman"/>
          <w:sz w:val="24"/>
          <w:szCs w:val="24"/>
        </w:rPr>
        <w:t xml:space="preserve"> </w:t>
      </w:r>
      <w:r w:rsidR="00DC1F7D" w:rsidRPr="00903294">
        <w:rPr>
          <w:rFonts w:ascii="Times New Roman" w:hAnsi="Times New Roman"/>
          <w:sz w:val="24"/>
          <w:szCs w:val="24"/>
        </w:rPr>
        <w:t xml:space="preserve"> </w:t>
      </w:r>
      <w:r w:rsidR="00F90115" w:rsidRPr="00903294">
        <w:rPr>
          <w:rFonts w:ascii="Times New Roman" w:hAnsi="Times New Roman"/>
          <w:sz w:val="24"/>
          <w:szCs w:val="24"/>
        </w:rPr>
        <w:t xml:space="preserve">на </w:t>
      </w:r>
      <w:r w:rsidRPr="00903294">
        <w:rPr>
          <w:rFonts w:ascii="Times New Roman" w:hAnsi="Times New Roman"/>
          <w:sz w:val="24"/>
          <w:szCs w:val="24"/>
        </w:rPr>
        <w:t>долгосрочн</w:t>
      </w:r>
      <w:r w:rsidR="00F90115" w:rsidRPr="00903294">
        <w:rPr>
          <w:rFonts w:ascii="Times New Roman" w:hAnsi="Times New Roman"/>
          <w:sz w:val="24"/>
          <w:szCs w:val="24"/>
        </w:rPr>
        <w:t>ый</w:t>
      </w:r>
      <w:r w:rsidRPr="00903294">
        <w:rPr>
          <w:rFonts w:ascii="Times New Roman" w:hAnsi="Times New Roman"/>
          <w:sz w:val="24"/>
          <w:szCs w:val="24"/>
        </w:rPr>
        <w:t xml:space="preserve"> период </w:t>
      </w:r>
      <w:r w:rsidR="00053501" w:rsidRPr="00903294">
        <w:rPr>
          <w:rFonts w:ascii="Times New Roman" w:hAnsi="Times New Roman"/>
          <w:sz w:val="24"/>
          <w:szCs w:val="24"/>
        </w:rPr>
        <w:t>остается</w:t>
      </w:r>
      <w:r w:rsidRPr="00903294">
        <w:rPr>
          <w:rFonts w:ascii="Times New Roman" w:hAnsi="Times New Roman"/>
          <w:sz w:val="24"/>
          <w:szCs w:val="24"/>
        </w:rPr>
        <w:t xml:space="preserve"> обеспечение сбалансированности бюджета </w:t>
      </w:r>
      <w:r w:rsidRPr="0090329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903294">
        <w:rPr>
          <w:rFonts w:ascii="Times New Roman" w:hAnsi="Times New Roman"/>
          <w:sz w:val="24"/>
          <w:szCs w:val="24"/>
        </w:rPr>
        <w:t>"</w:t>
      </w:r>
      <w:r w:rsidRPr="00903294">
        <w:rPr>
          <w:rFonts w:ascii="Times New Roman" w:hAnsi="Times New Roman"/>
          <w:bCs/>
          <w:sz w:val="24"/>
          <w:szCs w:val="24"/>
        </w:rPr>
        <w:t>Тайшетский район</w:t>
      </w:r>
      <w:r w:rsidRPr="00903294">
        <w:rPr>
          <w:rFonts w:ascii="Times New Roman" w:hAnsi="Times New Roman"/>
          <w:sz w:val="24"/>
          <w:szCs w:val="24"/>
        </w:rPr>
        <w:t>"</w:t>
      </w:r>
      <w:r w:rsidRPr="00903294">
        <w:rPr>
          <w:rFonts w:ascii="Times New Roman" w:hAnsi="Times New Roman"/>
          <w:bCs/>
          <w:sz w:val="24"/>
          <w:szCs w:val="24"/>
        </w:rPr>
        <w:t>,</w:t>
      </w:r>
      <w:r w:rsidRPr="00903294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 </w:t>
      </w:r>
    </w:p>
    <w:p w:rsidR="00053501" w:rsidRPr="00903294" w:rsidRDefault="0013781A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ab/>
      </w:r>
      <w:r w:rsidR="00053501" w:rsidRPr="00903294">
        <w:rPr>
          <w:rFonts w:ascii="Times New Roman" w:hAnsi="Times New Roman"/>
          <w:sz w:val="24"/>
          <w:szCs w:val="24"/>
        </w:rPr>
        <w:t>Органам местного самоуправления необходимо принимать активные меры по усилению приоритизации расходов в рамках достижения целевых показателей муниципальных программ, экономно и рационально использовать бюджетные ассигнования.</w:t>
      </w:r>
      <w:r w:rsidR="00B730CE" w:rsidRPr="00903294">
        <w:rPr>
          <w:rFonts w:ascii="Times New Roman" w:hAnsi="Times New Roman"/>
          <w:sz w:val="24"/>
          <w:szCs w:val="24"/>
        </w:rPr>
        <w:t xml:space="preserve"> </w:t>
      </w:r>
    </w:p>
    <w:p w:rsidR="000E3421" w:rsidRPr="00903294" w:rsidRDefault="000322FE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903294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903294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консолидированного </w:t>
      </w:r>
      <w:r w:rsidR="004E68C6" w:rsidRPr="00903294">
        <w:rPr>
          <w:rFonts w:ascii="Times New Roman" w:hAnsi="Times New Roman"/>
          <w:sz w:val="24"/>
          <w:szCs w:val="24"/>
          <w:lang w:eastAsia="ru-RU"/>
        </w:rPr>
        <w:t xml:space="preserve">и районного </w:t>
      </w:r>
      <w:r w:rsidR="000E3421" w:rsidRPr="00903294">
        <w:rPr>
          <w:rFonts w:ascii="Times New Roman" w:hAnsi="Times New Roman"/>
          <w:sz w:val="24"/>
          <w:szCs w:val="24"/>
          <w:lang w:eastAsia="ru-RU"/>
        </w:rPr>
        <w:t>бюджет</w:t>
      </w:r>
      <w:r w:rsidR="004E68C6" w:rsidRPr="00903294">
        <w:rPr>
          <w:rFonts w:ascii="Times New Roman" w:hAnsi="Times New Roman"/>
          <w:sz w:val="24"/>
          <w:szCs w:val="24"/>
          <w:lang w:eastAsia="ru-RU"/>
        </w:rPr>
        <w:t>ов</w:t>
      </w:r>
      <w:r w:rsidR="000E3421" w:rsidRPr="0090329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«Тайшетский район» представлен в приложении № 1 к бюджетному прогнозу.</w:t>
      </w:r>
    </w:p>
    <w:p w:rsidR="00367A63" w:rsidRPr="00903294" w:rsidRDefault="00367A63" w:rsidP="00023400">
      <w:pPr>
        <w:pStyle w:val="a3"/>
        <w:ind w:firstLine="851"/>
        <w:jc w:val="both"/>
      </w:pPr>
      <w:r w:rsidRPr="00903294">
        <w:t>Налоговые и неналоговые доходы местного бюджета спрогнозированы в соответствии с положениями Бюджетного кодекса Российской Федерации, закона Иркутской области "О межбюджетных трансфертах и нормативах</w:t>
      </w:r>
      <w:r w:rsidR="0033179C" w:rsidRPr="00903294">
        <w:t xml:space="preserve"> отчислений в местные бюджеты"</w:t>
      </w:r>
      <w:r w:rsidRPr="00903294">
        <w:t xml:space="preserve"> на основе</w:t>
      </w:r>
      <w:r w:rsidR="0033179C" w:rsidRPr="00903294">
        <w:t xml:space="preserve"> базового варианта прогноза социально-экономического развития на долгосрочный период. По отдельным источникам доходов в расчетах использованы показатели, прогнозируемые главными администраторами доходов и территориальными органами органов федеральной исполнительной власти, а также данные налоговой и бюджетной отчетности.</w:t>
      </w:r>
    </w:p>
    <w:p w:rsidR="0033179C" w:rsidRPr="00903294" w:rsidRDefault="0033179C" w:rsidP="00023400">
      <w:pPr>
        <w:pStyle w:val="a3"/>
        <w:ind w:firstLine="851"/>
        <w:jc w:val="both"/>
      </w:pPr>
      <w:r w:rsidRPr="00903294">
        <w:t xml:space="preserve">В условиях бюджетного прогноза ожидается рост налоговых и неналоговых доходов местного бюджета с  </w:t>
      </w:r>
      <w:r w:rsidR="009F3305">
        <w:t>708 320,2</w:t>
      </w:r>
      <w:r w:rsidRPr="00903294">
        <w:t xml:space="preserve"> тыс. рублей в 2017 году до 1 091 171,1 тыс. рублей к  2030 году (на 54,</w:t>
      </w:r>
      <w:r w:rsidR="009F3305">
        <w:t>0</w:t>
      </w:r>
      <w:r w:rsidRPr="00903294">
        <w:t xml:space="preserve"> %).</w:t>
      </w:r>
    </w:p>
    <w:p w:rsidR="00D9287B" w:rsidRPr="00903294" w:rsidRDefault="00D9287B" w:rsidP="00023400">
      <w:pPr>
        <w:pStyle w:val="a3"/>
        <w:ind w:firstLine="851"/>
        <w:jc w:val="both"/>
      </w:pPr>
      <w:r w:rsidRPr="00903294">
        <w:t xml:space="preserve">Объем безвозмездных поступлений на среднесрочный период определен на основании  закона Иркутской области </w:t>
      </w:r>
      <w:r w:rsidR="009F3305">
        <w:t>от 18.12.2017г. № 98-ОЗ</w:t>
      </w:r>
      <w:r w:rsidRPr="00903294">
        <w:t xml:space="preserve"> </w:t>
      </w:r>
      <w:r w:rsidR="00DF7354" w:rsidRPr="00903294">
        <w:t>"</w:t>
      </w:r>
      <w:r w:rsidRPr="00903294">
        <w:t>Об областном бюджете на 201</w:t>
      </w:r>
      <w:r w:rsidR="00DF7354" w:rsidRPr="00903294">
        <w:t>8</w:t>
      </w:r>
      <w:r w:rsidRPr="00903294">
        <w:t xml:space="preserve"> год и на плановый период 201</w:t>
      </w:r>
      <w:r w:rsidR="00DF7354" w:rsidRPr="00903294">
        <w:t>9 и</w:t>
      </w:r>
      <w:r w:rsidRPr="00903294">
        <w:t xml:space="preserve"> 20</w:t>
      </w:r>
      <w:r w:rsidR="00DF7354" w:rsidRPr="00903294">
        <w:t>20</w:t>
      </w:r>
      <w:r w:rsidRPr="00903294">
        <w:t xml:space="preserve"> годов</w:t>
      </w:r>
      <w:r w:rsidR="00DF7354" w:rsidRPr="00903294">
        <w:t>"</w:t>
      </w:r>
      <w:r w:rsidRPr="00903294">
        <w:t xml:space="preserve">. </w:t>
      </w:r>
      <w:r w:rsidR="00367A63" w:rsidRPr="00903294">
        <w:t>На долгосрочный период с</w:t>
      </w:r>
      <w:r w:rsidRPr="00903294">
        <w:t xml:space="preserve"> 202</w:t>
      </w:r>
      <w:r w:rsidR="00DF7354" w:rsidRPr="00903294">
        <w:t>1</w:t>
      </w:r>
      <w:r w:rsidRPr="00903294">
        <w:t xml:space="preserve"> года объем безвозмездных поступлений</w:t>
      </w:r>
      <w:r w:rsidR="001A30CF" w:rsidRPr="00903294">
        <w:t xml:space="preserve"> сохранен на уровне 20</w:t>
      </w:r>
      <w:r w:rsidR="00DF7354" w:rsidRPr="00903294">
        <w:t>20</w:t>
      </w:r>
      <w:r w:rsidR="001A30CF" w:rsidRPr="00903294">
        <w:t xml:space="preserve"> года.</w:t>
      </w:r>
    </w:p>
    <w:p w:rsidR="001A30CF" w:rsidRPr="00903294" w:rsidRDefault="001A30CF" w:rsidP="00DC1F7D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03294">
        <w:rPr>
          <w:sz w:val="24"/>
          <w:szCs w:val="24"/>
        </w:rPr>
        <w:t>Прогноз расходной части бюджета осуществлен исходя из прогнозиру</w:t>
      </w:r>
      <w:r w:rsidR="00DF7354" w:rsidRPr="00903294">
        <w:rPr>
          <w:sz w:val="24"/>
          <w:szCs w:val="24"/>
        </w:rPr>
        <w:t>емого объема доходов и источников финансирования дефицита бюджета</w:t>
      </w:r>
      <w:r w:rsidRPr="00903294">
        <w:rPr>
          <w:sz w:val="24"/>
          <w:szCs w:val="24"/>
        </w:rPr>
        <w:t xml:space="preserve">, </w:t>
      </w:r>
      <w:r w:rsidR="00574BD7" w:rsidRPr="00903294">
        <w:rPr>
          <w:sz w:val="24"/>
          <w:szCs w:val="24"/>
        </w:rPr>
        <w:t>с учетом ограничений, установленных Бюджетным кодексом Российской Федерации.</w:t>
      </w:r>
    </w:p>
    <w:p w:rsidR="00657E29" w:rsidRPr="00903294" w:rsidRDefault="00C75FF9" w:rsidP="00657E29">
      <w:pPr>
        <w:pStyle w:val="a3"/>
        <w:ind w:firstLine="851"/>
        <w:jc w:val="both"/>
      </w:pPr>
      <w:r w:rsidRPr="00903294">
        <w:t>В соответствии с общими подходами к прогнозированию основных параметров динамика р</w:t>
      </w:r>
      <w:r w:rsidR="000954B9" w:rsidRPr="00903294">
        <w:t>асход</w:t>
      </w:r>
      <w:r w:rsidRPr="00903294">
        <w:t>ов</w:t>
      </w:r>
      <w:r w:rsidR="000954B9" w:rsidRPr="00903294">
        <w:t xml:space="preserve"> консолидированного бюджета прогнозируются </w:t>
      </w:r>
      <w:r w:rsidRPr="00903294">
        <w:t xml:space="preserve">с более низким темпом роста. </w:t>
      </w:r>
      <w:r w:rsidR="000954B9" w:rsidRPr="00903294">
        <w:t>К 20</w:t>
      </w:r>
      <w:r w:rsidR="002F2BB9" w:rsidRPr="00903294">
        <w:t>30</w:t>
      </w:r>
      <w:r w:rsidR="000954B9" w:rsidRPr="00903294">
        <w:t xml:space="preserve"> году </w:t>
      </w:r>
      <w:r w:rsidR="00721178" w:rsidRPr="00903294">
        <w:t>общий объем расходов достигнет  2 139 022,0</w:t>
      </w:r>
      <w:r w:rsidR="00370584" w:rsidRPr="00903294">
        <w:t xml:space="preserve"> тыс.</w:t>
      </w:r>
      <w:r w:rsidR="000954B9" w:rsidRPr="00903294">
        <w:t xml:space="preserve"> рублей </w:t>
      </w:r>
      <w:r w:rsidR="00657E29" w:rsidRPr="00903294">
        <w:t xml:space="preserve">или </w:t>
      </w:r>
      <w:r w:rsidR="007A3CCA">
        <w:t>83,3</w:t>
      </w:r>
      <w:r w:rsidR="000954B9" w:rsidRPr="00903294">
        <w:t>%</w:t>
      </w:r>
      <w:r w:rsidR="00657E29" w:rsidRPr="00903294">
        <w:t xml:space="preserve"> от расходов </w:t>
      </w:r>
      <w:r w:rsidR="005E03A0" w:rsidRPr="00903294">
        <w:t xml:space="preserve"> </w:t>
      </w:r>
      <w:r w:rsidR="00657E29" w:rsidRPr="00903294">
        <w:t>201</w:t>
      </w:r>
      <w:r w:rsidR="002F2BB9" w:rsidRPr="00903294">
        <w:t>7</w:t>
      </w:r>
      <w:r w:rsidR="00721178" w:rsidRPr="00903294">
        <w:t xml:space="preserve"> </w:t>
      </w:r>
      <w:r w:rsidR="00657E29" w:rsidRPr="00903294">
        <w:t>год</w:t>
      </w:r>
      <w:r w:rsidR="005E03A0" w:rsidRPr="00903294">
        <w:t>а</w:t>
      </w:r>
      <w:r w:rsidR="00657E29" w:rsidRPr="00903294">
        <w:t xml:space="preserve">. </w:t>
      </w:r>
    </w:p>
    <w:p w:rsidR="00657E29" w:rsidRPr="007A3CCA" w:rsidRDefault="005E03A0" w:rsidP="007A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Исходя из представленных характеристик, значения муниципального долга </w:t>
      </w:r>
      <w:r w:rsidR="008D2484" w:rsidRPr="00903294">
        <w:rPr>
          <w:rFonts w:ascii="Times New Roman" w:hAnsi="Times New Roman"/>
          <w:sz w:val="24"/>
          <w:szCs w:val="24"/>
        </w:rPr>
        <w:t>муниципального образования</w:t>
      </w:r>
      <w:r w:rsidRPr="00903294">
        <w:rPr>
          <w:rFonts w:ascii="Times New Roman" w:hAnsi="Times New Roman"/>
          <w:sz w:val="24"/>
          <w:szCs w:val="24"/>
        </w:rPr>
        <w:t xml:space="preserve"> </w:t>
      </w:r>
      <w:r w:rsidR="008D2484" w:rsidRPr="00903294">
        <w:rPr>
          <w:rFonts w:ascii="Times New Roman" w:hAnsi="Times New Roman"/>
          <w:sz w:val="24"/>
          <w:szCs w:val="24"/>
          <w:lang w:eastAsia="ru-RU"/>
        </w:rPr>
        <w:t xml:space="preserve">«Тайшетский район» </w:t>
      </w:r>
      <w:r w:rsidRPr="00903294">
        <w:rPr>
          <w:rFonts w:ascii="Times New Roman" w:hAnsi="Times New Roman"/>
          <w:sz w:val="24"/>
          <w:szCs w:val="24"/>
        </w:rPr>
        <w:t xml:space="preserve">будут достигнуты </w:t>
      </w:r>
      <w:r w:rsidR="008D2484" w:rsidRPr="00903294">
        <w:rPr>
          <w:rFonts w:ascii="Times New Roman" w:hAnsi="Times New Roman"/>
          <w:sz w:val="24"/>
          <w:szCs w:val="24"/>
        </w:rPr>
        <w:t xml:space="preserve">в размере  </w:t>
      </w:r>
      <w:r w:rsidR="007A3CCA">
        <w:rPr>
          <w:rFonts w:ascii="Times New Roman" w:hAnsi="Times New Roman"/>
          <w:sz w:val="24"/>
          <w:szCs w:val="24"/>
        </w:rPr>
        <w:t>38,</w:t>
      </w:r>
      <w:r w:rsidR="00F90289">
        <w:rPr>
          <w:rFonts w:ascii="Times New Roman" w:hAnsi="Times New Roman"/>
          <w:sz w:val="24"/>
          <w:szCs w:val="24"/>
        </w:rPr>
        <w:t>2</w:t>
      </w:r>
      <w:r w:rsidR="008D2484" w:rsidRPr="00903294">
        <w:rPr>
          <w:rFonts w:ascii="Times New Roman" w:hAnsi="Times New Roman"/>
          <w:sz w:val="24"/>
          <w:szCs w:val="24"/>
        </w:rPr>
        <w:t xml:space="preserve">% </w:t>
      </w:r>
      <w:r w:rsidR="00BD2604" w:rsidRPr="00903294">
        <w:rPr>
          <w:rFonts w:ascii="Times New Roman" w:hAnsi="Times New Roman"/>
          <w:sz w:val="24"/>
          <w:szCs w:val="24"/>
        </w:rPr>
        <w:t>к 20</w:t>
      </w:r>
      <w:r w:rsidR="002F2BB9" w:rsidRPr="00903294">
        <w:rPr>
          <w:rFonts w:ascii="Times New Roman" w:hAnsi="Times New Roman"/>
          <w:sz w:val="24"/>
          <w:szCs w:val="24"/>
        </w:rPr>
        <w:t>30</w:t>
      </w:r>
      <w:r w:rsidR="00BD2604" w:rsidRPr="00903294">
        <w:rPr>
          <w:rFonts w:ascii="Times New Roman" w:hAnsi="Times New Roman"/>
          <w:sz w:val="24"/>
          <w:szCs w:val="24"/>
        </w:rPr>
        <w:t xml:space="preserve"> году, что </w:t>
      </w:r>
      <w:r w:rsidR="00BD2604" w:rsidRPr="00903294">
        <w:rPr>
          <w:rFonts w:ascii="Times New Roman" w:eastAsiaTheme="minorHAnsi" w:hAnsi="Times New Roman"/>
          <w:sz w:val="24"/>
          <w:szCs w:val="24"/>
        </w:rPr>
        <w:t>не превышает утвержденный общий годовой объем доходов бюджета без учета утвержденного объема безвозмездных поступлений</w:t>
      </w:r>
      <w:r w:rsidRPr="00903294">
        <w:rPr>
          <w:rFonts w:ascii="Times New Roman" w:hAnsi="Times New Roman"/>
          <w:sz w:val="24"/>
          <w:szCs w:val="24"/>
        </w:rPr>
        <w:t xml:space="preserve">, </w:t>
      </w:r>
      <w:r w:rsidR="007A3CCA">
        <w:rPr>
          <w:rFonts w:ascii="Times New Roman" w:hAnsi="Times New Roman"/>
          <w:sz w:val="24"/>
          <w:szCs w:val="24"/>
        </w:rPr>
        <w:t>с учетом</w:t>
      </w:r>
      <w:r w:rsidRPr="00903294">
        <w:rPr>
          <w:rFonts w:ascii="Times New Roman" w:hAnsi="Times New Roman"/>
          <w:sz w:val="24"/>
          <w:szCs w:val="24"/>
        </w:rPr>
        <w:t xml:space="preserve"> сдержива</w:t>
      </w:r>
      <w:r w:rsidR="007A3CCA">
        <w:rPr>
          <w:rFonts w:ascii="Times New Roman" w:hAnsi="Times New Roman"/>
          <w:sz w:val="24"/>
          <w:szCs w:val="24"/>
        </w:rPr>
        <w:t>ющих</w:t>
      </w:r>
      <w:r w:rsidRPr="00903294">
        <w:rPr>
          <w:rFonts w:ascii="Times New Roman" w:hAnsi="Times New Roman"/>
          <w:sz w:val="24"/>
          <w:szCs w:val="24"/>
        </w:rPr>
        <w:t xml:space="preserve"> темпов роста расходной части бюджета.</w:t>
      </w:r>
      <w:r w:rsidR="007A3C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3294">
        <w:rPr>
          <w:rFonts w:ascii="Times New Roman" w:hAnsi="Times New Roman"/>
          <w:sz w:val="24"/>
          <w:szCs w:val="24"/>
        </w:rPr>
        <w:t xml:space="preserve">Кредитные ресурсы необходимы для исполнения собственных расходных полномочий </w:t>
      </w:r>
      <w:r w:rsidR="00BD2604" w:rsidRPr="009032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D2604" w:rsidRPr="00903294">
        <w:rPr>
          <w:rFonts w:ascii="Times New Roman" w:hAnsi="Times New Roman"/>
          <w:sz w:val="24"/>
          <w:szCs w:val="24"/>
          <w:lang w:eastAsia="ru-RU"/>
        </w:rPr>
        <w:t xml:space="preserve">«Тайшетский район» </w:t>
      </w:r>
      <w:r w:rsidRPr="00903294">
        <w:rPr>
          <w:rFonts w:ascii="Times New Roman" w:hAnsi="Times New Roman"/>
          <w:sz w:val="24"/>
          <w:szCs w:val="24"/>
        </w:rPr>
        <w:t xml:space="preserve">и обеспечения сбалансированности бюджетов. До достижения определенного (экономически безопасного) уровня заемные средства являются эффективным инструментом реализации бюджетной политики. Сверх данного объема – это уже долговые риски, грозящие нарушению платежеспособности и сбалансированности бюджета. </w:t>
      </w:r>
    </w:p>
    <w:p w:rsidR="00EF3C50" w:rsidRPr="00903294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903294">
        <w:rPr>
          <w:rFonts w:ascii="Times New Roman" w:hAnsi="Times New Roman"/>
          <w:sz w:val="24"/>
          <w:szCs w:val="24"/>
          <w:lang w:eastAsia="ru-RU"/>
        </w:rPr>
        <w:t xml:space="preserve"> консолидированного бюджета муниципального образования «Тайшетский район» и районного бюджета.</w:t>
      </w:r>
    </w:p>
    <w:p w:rsidR="00574BD7" w:rsidRPr="00903294" w:rsidRDefault="00574BD7" w:rsidP="00574BD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03294">
        <w:rPr>
          <w:sz w:val="24"/>
          <w:szCs w:val="24"/>
        </w:rPr>
        <w:t>Исполнение  публичных нормативных обязательств будет обеспечиваться в полном объеме.</w:t>
      </w:r>
    </w:p>
    <w:p w:rsidR="00D84936" w:rsidRPr="00903294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  <w:lang w:eastAsia="ru-RU"/>
        </w:rPr>
        <w:t>В целях повышения качества бюджетного планирования бюджетным прогнозом предусмотрено установление предельных объемов финансового обеспечения реализации муниципальных программ муниципального образования «Тайшетский район» на период их действия. Для обеспечения сбалансированности</w:t>
      </w:r>
      <w:r w:rsidR="00860B34" w:rsidRPr="00903294">
        <w:rPr>
          <w:rFonts w:ascii="Times New Roman" w:hAnsi="Times New Roman"/>
          <w:sz w:val="24"/>
          <w:szCs w:val="24"/>
          <w:lang w:eastAsia="ru-RU"/>
        </w:rPr>
        <w:t xml:space="preserve"> районного бюджета в долгосрочном периоде в случае снижения доходной части бюджета не все прогнозируемые расходы распределены между муниципальными программами. В рамках действующего бюджетного законодательства на 201</w:t>
      </w:r>
      <w:r w:rsidR="00DF2A0F" w:rsidRPr="00903294">
        <w:rPr>
          <w:rFonts w:ascii="Times New Roman" w:hAnsi="Times New Roman"/>
          <w:sz w:val="24"/>
          <w:szCs w:val="24"/>
          <w:lang w:eastAsia="ru-RU"/>
        </w:rPr>
        <w:t>9</w:t>
      </w:r>
      <w:r w:rsidR="00860B34" w:rsidRPr="00903294">
        <w:rPr>
          <w:rFonts w:ascii="Times New Roman" w:hAnsi="Times New Roman"/>
          <w:sz w:val="24"/>
          <w:szCs w:val="24"/>
          <w:lang w:eastAsia="ru-RU"/>
        </w:rPr>
        <w:t>-20</w:t>
      </w:r>
      <w:r w:rsidR="00DF2A0F" w:rsidRPr="00903294">
        <w:rPr>
          <w:rFonts w:ascii="Times New Roman" w:hAnsi="Times New Roman"/>
          <w:sz w:val="24"/>
          <w:szCs w:val="24"/>
          <w:lang w:eastAsia="ru-RU"/>
        </w:rPr>
        <w:t>20</w:t>
      </w:r>
      <w:r w:rsidR="00860B34" w:rsidRPr="00903294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 межбюджетные трансферты) на 201</w:t>
      </w:r>
      <w:r w:rsidR="00721178" w:rsidRPr="00903294">
        <w:rPr>
          <w:rFonts w:ascii="Times New Roman" w:hAnsi="Times New Roman"/>
          <w:sz w:val="24"/>
          <w:szCs w:val="24"/>
          <w:lang w:eastAsia="ru-RU"/>
        </w:rPr>
        <w:t>9</w:t>
      </w:r>
      <w:r w:rsidR="00860B34" w:rsidRPr="00903294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721178" w:rsidRPr="00903294">
        <w:rPr>
          <w:rFonts w:ascii="Times New Roman" w:hAnsi="Times New Roman"/>
          <w:sz w:val="24"/>
          <w:szCs w:val="24"/>
          <w:lang w:eastAsia="ru-RU"/>
        </w:rPr>
        <w:t>20</w:t>
      </w:r>
      <w:r w:rsidR="00860B34" w:rsidRPr="00903294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D92E03" w:rsidRPr="00903294" w:rsidRDefault="00D92E03" w:rsidP="00D9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Показатели финансового обеспечения муниципальных программ муниципального образования «Тайшетский район» на период их действия,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«Тайшетский район» представлены в приложении 2. </w:t>
      </w:r>
    </w:p>
    <w:p w:rsidR="002675ED" w:rsidRPr="00903294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Default="00C429A9" w:rsidP="00023400">
      <w:pPr>
        <w:pStyle w:val="a3"/>
        <w:ind w:firstLine="851"/>
        <w:jc w:val="both"/>
        <w:rPr>
          <w:b/>
        </w:rPr>
      </w:pPr>
      <w:r w:rsidRPr="00903294">
        <w:rPr>
          <w:b/>
          <w:lang w:val="en-US"/>
        </w:rPr>
        <w:t>V</w:t>
      </w:r>
      <w:r w:rsidRPr="00903294">
        <w:rPr>
          <w:b/>
        </w:rPr>
        <w:t>.</w:t>
      </w:r>
      <w:r w:rsidR="00490066" w:rsidRPr="00903294">
        <w:rPr>
          <w:b/>
        </w:rPr>
        <w:t xml:space="preserve"> Основные риски, влияющие на обеспечение сбалансированности консолидированного бюджета муниципального образования </w:t>
      </w:r>
      <w:r w:rsidR="00076424" w:rsidRPr="00903294">
        <w:rPr>
          <w:b/>
        </w:rPr>
        <w:t>"</w:t>
      </w:r>
      <w:r w:rsidR="00490066" w:rsidRPr="00903294">
        <w:rPr>
          <w:b/>
        </w:rPr>
        <w:t>Тайшетский район</w:t>
      </w:r>
      <w:r w:rsidR="00076424" w:rsidRPr="00903294">
        <w:rPr>
          <w:b/>
        </w:rPr>
        <w:t>"</w:t>
      </w:r>
      <w:r w:rsidR="00490066" w:rsidRPr="00903294">
        <w:rPr>
          <w:b/>
        </w:rPr>
        <w:t>, и механизмы их минимизации.</w:t>
      </w:r>
    </w:p>
    <w:p w:rsidR="00CB3C3C" w:rsidRPr="00903294" w:rsidRDefault="00CB3C3C" w:rsidP="00023400">
      <w:pPr>
        <w:pStyle w:val="a3"/>
        <w:ind w:firstLine="851"/>
        <w:jc w:val="both"/>
      </w:pPr>
    </w:p>
    <w:p w:rsidR="00361909" w:rsidRPr="00903294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«Тайшетский район" постоянно подвергается воздействию негативных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903294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903294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903294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903294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487D38" w:rsidRPr="00903294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487D38" w:rsidRPr="00903294">
        <w:rPr>
          <w:rFonts w:ascii="Times New Roman" w:eastAsia="Times New Roman" w:hAnsi="Times New Roman"/>
          <w:sz w:val="24"/>
          <w:szCs w:val="24"/>
          <w:lang w:eastAsia="ru-RU"/>
        </w:rPr>
        <w:t>неформальная занятость, сопряженная с нарушениями трудовых и социальных гарантий;</w:t>
      </w:r>
    </w:p>
    <w:p w:rsidR="0023765C" w:rsidRPr="00903294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23765C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уровня безработицы;</w:t>
      </w:r>
    </w:p>
    <w:p w:rsidR="00361909" w:rsidRPr="00903294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) высокий уровень дефицита районного бюджета и бюджетов поселений, рост муниципального долга;</w:t>
      </w:r>
    </w:p>
    <w:p w:rsidR="00361909" w:rsidRPr="00903294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="00911D95" w:rsidRPr="00903294">
        <w:rPr>
          <w:rFonts w:ascii="Times New Roman" w:eastAsia="Times New Roman" w:hAnsi="Times New Roman"/>
          <w:sz w:val="24"/>
          <w:szCs w:val="24"/>
          <w:lang w:eastAsia="ru-RU"/>
        </w:rPr>
        <w:t>ограничение возможности привлечения кредитных ресурсов на финансовом рынке</w:t>
      </w:r>
      <w:r w:rsidR="00487D38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ухудшение</w:t>
      </w:r>
      <w:r w:rsidR="00487D38" w:rsidRPr="0090329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заимствований;</w:t>
      </w:r>
    </w:p>
    <w:p w:rsidR="00361909" w:rsidRPr="00903294" w:rsidRDefault="008F62C2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) сокращение межбюджетных трансфертов из областного бюджета</w:t>
      </w:r>
      <w:r w:rsidR="00911D95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неопределенность объемов поступлений в долгосрочном периоде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E9C" w:rsidRPr="00903294" w:rsidRDefault="008F62C2" w:rsidP="005D2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) передача дополнительных расходных обязательств</w:t>
      </w:r>
      <w:r w:rsidR="005D2E9C" w:rsidRPr="009032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2E9C" w:rsidRPr="00903294" w:rsidRDefault="005D2E9C" w:rsidP="005D2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8) </w:t>
      </w:r>
      <w:r w:rsidR="00AD0E22" w:rsidRPr="00903294">
        <w:rPr>
          <w:rFonts w:ascii="Times New Roman" w:hAnsi="Times New Roman"/>
          <w:sz w:val="24"/>
          <w:szCs w:val="24"/>
        </w:rPr>
        <w:t>ожидаемое изменение демографической ситуации</w:t>
      </w:r>
      <w:r w:rsidRPr="00903294">
        <w:rPr>
          <w:rFonts w:ascii="Times New Roman" w:hAnsi="Times New Roman"/>
          <w:sz w:val="24"/>
          <w:szCs w:val="24"/>
        </w:rPr>
        <w:t xml:space="preserve"> в Тайшетском районе.</w:t>
      </w:r>
    </w:p>
    <w:p w:rsidR="00DC6D55" w:rsidRPr="00903294" w:rsidRDefault="004E2A25" w:rsidP="005D2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 xml:space="preserve"> Основным внешним риском будет сохранение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влияющих на сбалансированность бюджета </w:t>
      </w:r>
      <w:r w:rsidR="005D2E9C" w:rsidRPr="00903294">
        <w:rPr>
          <w:rFonts w:ascii="Times New Roman" w:hAnsi="Times New Roman"/>
          <w:sz w:val="24"/>
          <w:szCs w:val="24"/>
        </w:rPr>
        <w:t xml:space="preserve">муниципального образования "Тайшетский район", </w:t>
      </w:r>
      <w:r w:rsidRPr="00903294">
        <w:rPr>
          <w:rFonts w:ascii="Times New Roman" w:hAnsi="Times New Roman"/>
          <w:sz w:val="24"/>
          <w:szCs w:val="24"/>
        </w:rPr>
        <w:t>включая отток инвестиций, увеличение инфляционных рисков.</w:t>
      </w:r>
    </w:p>
    <w:p w:rsidR="00361909" w:rsidRPr="00903294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903294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903294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903294">
        <w:rPr>
          <w:rFonts w:ascii="Times New Roman" w:eastAsia="Times New Roman" w:hAnsi="Times New Roman"/>
          <w:sz w:val="24"/>
          <w:szCs w:val="24"/>
          <w:lang w:eastAsia="ru-RU"/>
        </w:rPr>
        <w:t>, реализуемые в рамках налоговой, бюджетной и долговой политик</w:t>
      </w:r>
      <w:r w:rsidR="00AE60D2" w:rsidRPr="009032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61909" w:rsidRPr="009032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903294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03294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муниципального образования </w:t>
      </w:r>
      <w:r w:rsidR="00FC575A" w:rsidRPr="00903294">
        <w:rPr>
          <w:rFonts w:ascii="Times New Roman" w:hAnsi="Times New Roman"/>
          <w:bCs/>
          <w:iCs/>
          <w:sz w:val="24"/>
          <w:szCs w:val="24"/>
        </w:rPr>
        <w:t>"</w:t>
      </w:r>
      <w:r w:rsidRPr="00903294">
        <w:rPr>
          <w:rFonts w:ascii="Times New Roman" w:hAnsi="Times New Roman"/>
          <w:bCs/>
          <w:iCs/>
          <w:sz w:val="24"/>
          <w:szCs w:val="24"/>
        </w:rPr>
        <w:t>Тайшетский район</w:t>
      </w:r>
      <w:r w:rsidR="00FC575A" w:rsidRPr="00903294">
        <w:rPr>
          <w:rFonts w:ascii="Times New Roman" w:hAnsi="Times New Roman"/>
          <w:bCs/>
          <w:iCs/>
          <w:sz w:val="24"/>
          <w:szCs w:val="24"/>
        </w:rPr>
        <w:t>"</w:t>
      </w:r>
      <w:r w:rsidRPr="00903294">
        <w:rPr>
          <w:rFonts w:ascii="Times New Roman" w:hAnsi="Times New Roman"/>
          <w:bCs/>
          <w:iCs/>
          <w:sz w:val="24"/>
          <w:szCs w:val="24"/>
        </w:rPr>
        <w:t>;</w:t>
      </w:r>
    </w:p>
    <w:p w:rsidR="00361909" w:rsidRPr="00903294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  <w:lang w:eastAsia="ru-RU"/>
        </w:rPr>
        <w:t>2) максимальное наполнение доходной части районного бюджета и бюджетов поселений для осуществления социально значимых расходов (на образование, культуру, социальную поддержку населения района);</w:t>
      </w:r>
    </w:p>
    <w:p w:rsidR="00FC575A" w:rsidRPr="00903294" w:rsidRDefault="00FC575A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  <w:lang w:eastAsia="ru-RU"/>
        </w:rPr>
        <w:t>3) приоритизация расходов</w:t>
      </w:r>
      <w:r w:rsidR="00076424" w:rsidRPr="00903294">
        <w:rPr>
          <w:rFonts w:ascii="Times New Roman" w:hAnsi="Times New Roman"/>
          <w:sz w:val="24"/>
          <w:szCs w:val="24"/>
          <w:lang w:eastAsia="ru-RU"/>
        </w:rPr>
        <w:t xml:space="preserve"> бюджетов и повышение их эффективности;</w:t>
      </w:r>
    </w:p>
    <w:p w:rsidR="00361909" w:rsidRPr="00903294" w:rsidRDefault="00076424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  <w:lang w:eastAsia="ru-RU"/>
        </w:rPr>
        <w:t>4</w:t>
      </w:r>
      <w:r w:rsidR="00361909" w:rsidRPr="00903294">
        <w:rPr>
          <w:rFonts w:ascii="Times New Roman" w:hAnsi="Times New Roman"/>
          <w:sz w:val="24"/>
          <w:szCs w:val="24"/>
          <w:lang w:eastAsia="ru-RU"/>
        </w:rPr>
        <w:t>)</w:t>
      </w:r>
      <w:r w:rsidR="00361909" w:rsidRPr="00903294">
        <w:rPr>
          <w:rFonts w:ascii="Times New Roman" w:hAnsi="Times New Roman"/>
          <w:sz w:val="24"/>
          <w:szCs w:val="24"/>
        </w:rPr>
        <w:t> </w:t>
      </w:r>
      <w:r w:rsidR="00361909" w:rsidRPr="00903294">
        <w:rPr>
          <w:rFonts w:ascii="Times New Roman" w:hAnsi="Times New Roman"/>
          <w:sz w:val="24"/>
          <w:szCs w:val="24"/>
          <w:lang w:eastAsia="ru-RU"/>
        </w:rPr>
        <w:t>поддержание экономически безопасного уровня муниципального долга Тайшетского района;</w:t>
      </w:r>
    </w:p>
    <w:p w:rsidR="00361909" w:rsidRPr="00903294" w:rsidRDefault="00076424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94">
        <w:rPr>
          <w:rFonts w:ascii="Times New Roman" w:hAnsi="Times New Roman"/>
          <w:sz w:val="24"/>
          <w:szCs w:val="24"/>
          <w:lang w:eastAsia="ru-RU"/>
        </w:rPr>
        <w:t>5</w:t>
      </w:r>
      <w:r w:rsidR="00361909" w:rsidRPr="00903294">
        <w:rPr>
          <w:rFonts w:ascii="Times New Roman" w:hAnsi="Times New Roman"/>
          <w:sz w:val="24"/>
          <w:szCs w:val="24"/>
          <w:lang w:eastAsia="ru-RU"/>
        </w:rPr>
        <w:t>) активное участие в привлечении средств федерального и областного бюджета в рамках государственных программ Российско</w:t>
      </w:r>
      <w:r w:rsidR="00F57FDF" w:rsidRPr="00903294">
        <w:rPr>
          <w:rFonts w:ascii="Times New Roman" w:hAnsi="Times New Roman"/>
          <w:sz w:val="24"/>
          <w:szCs w:val="24"/>
          <w:lang w:eastAsia="ru-RU"/>
        </w:rPr>
        <w:t>й Федерации и Иркутской области.</w:t>
      </w:r>
    </w:p>
    <w:p w:rsidR="008D5745" w:rsidRPr="00903294" w:rsidRDefault="00A057A2" w:rsidP="00490066">
      <w:pPr>
        <w:pStyle w:val="a3"/>
        <w:jc w:val="both"/>
      </w:pPr>
      <w:r w:rsidRPr="00903294">
        <w:tab/>
      </w:r>
      <w:r w:rsidR="00076424" w:rsidRPr="00903294">
        <w:t>6</w:t>
      </w:r>
      <w:r w:rsidRPr="00903294">
        <w:t>)</w:t>
      </w:r>
      <w:r w:rsidR="00375FDC" w:rsidRPr="00903294">
        <w:t xml:space="preserve"> </w:t>
      </w:r>
      <w:r w:rsidRPr="00903294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  <w:r w:rsidR="008D5745" w:rsidRPr="00903294">
        <w:t xml:space="preserve"> </w:t>
      </w:r>
    </w:p>
    <w:p w:rsidR="00AC355D" w:rsidRPr="00903294" w:rsidRDefault="00AC355D" w:rsidP="00AC3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94">
        <w:rPr>
          <w:rFonts w:ascii="Times New Roman" w:hAnsi="Times New Roman"/>
          <w:sz w:val="24"/>
          <w:szCs w:val="24"/>
        </w:rPr>
        <w:t>Реализация мер, направленных на минимизацию рисков, позволит обеспечить ускорение темпов роста экономики района и, соответственно, рост доходного потенциала бюджета муниципального образования "Тайшетский район".</w:t>
      </w:r>
    </w:p>
    <w:p w:rsidR="00E44025" w:rsidRPr="00903294" w:rsidRDefault="00E44025" w:rsidP="00023400">
      <w:pPr>
        <w:pStyle w:val="a3"/>
        <w:ind w:firstLine="851"/>
        <w:jc w:val="both"/>
        <w:rPr>
          <w:bCs/>
        </w:rPr>
      </w:pPr>
    </w:p>
    <w:p w:rsidR="00C73A42" w:rsidRDefault="00C73A42" w:rsidP="00E44025">
      <w:pPr>
        <w:pStyle w:val="a3"/>
        <w:jc w:val="both"/>
        <w:rPr>
          <w:bCs/>
        </w:rPr>
      </w:pPr>
    </w:p>
    <w:p w:rsidR="00C73A42" w:rsidRDefault="00C73A42" w:rsidP="00E44025">
      <w:pPr>
        <w:pStyle w:val="a3"/>
        <w:jc w:val="both"/>
        <w:rPr>
          <w:bCs/>
        </w:rPr>
      </w:pPr>
    </w:p>
    <w:p w:rsidR="007141E3" w:rsidRPr="007141E3" w:rsidRDefault="007141E3" w:rsidP="007141E3">
      <w:pPr>
        <w:jc w:val="center"/>
        <w:rPr>
          <w:rFonts w:ascii="Times New Roman" w:hAnsi="Times New Roman"/>
          <w:sz w:val="24"/>
          <w:szCs w:val="24"/>
        </w:rPr>
      </w:pPr>
      <w:r w:rsidRPr="007141E3">
        <w:rPr>
          <w:rFonts w:ascii="Times New Roman" w:hAnsi="Times New Roman"/>
          <w:sz w:val="24"/>
          <w:szCs w:val="24"/>
        </w:rPr>
        <w:t>Руководитель аппарата администрации Тайшетского района                                Т.А. Белых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F87FAF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7FAF"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«Тайшетский район»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 xml:space="preserve">на </w:t>
      </w:r>
      <w:r w:rsidR="00903294">
        <w:rPr>
          <w:rFonts w:ascii="Times New Roman" w:hAnsi="Times New Roman"/>
          <w:sz w:val="24"/>
          <w:szCs w:val="24"/>
        </w:rPr>
        <w:t>2018 -</w:t>
      </w:r>
      <w:r>
        <w:rPr>
          <w:rFonts w:ascii="Times New Roman" w:hAnsi="Times New Roman"/>
          <w:sz w:val="24"/>
          <w:szCs w:val="24"/>
        </w:rPr>
        <w:t xml:space="preserve"> 20</w:t>
      </w:r>
      <w:r w:rsidR="002D006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903294">
        <w:rPr>
          <w:rFonts w:ascii="Times New Roman" w:hAnsi="Times New Roman"/>
          <w:sz w:val="24"/>
          <w:szCs w:val="24"/>
        </w:rPr>
        <w:t>ы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F87FAF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015F93" w:rsidRPr="004B6302">
        <w:rPr>
          <w:rFonts w:ascii="Times New Roman" w:hAnsi="Times New Roman"/>
          <w:sz w:val="28"/>
          <w:szCs w:val="28"/>
        </w:rPr>
        <w:t xml:space="preserve">и районного </w:t>
      </w:r>
      <w:r w:rsidRPr="004B6302">
        <w:rPr>
          <w:rFonts w:ascii="Times New Roman" w:hAnsi="Times New Roman"/>
          <w:sz w:val="28"/>
          <w:szCs w:val="28"/>
        </w:rPr>
        <w:t>бюджет</w:t>
      </w:r>
      <w:r w:rsidR="00015F93" w:rsidRPr="004B6302">
        <w:rPr>
          <w:rFonts w:ascii="Times New Roman" w:hAnsi="Times New Roman"/>
          <w:sz w:val="28"/>
          <w:szCs w:val="28"/>
        </w:rPr>
        <w:t>ов</w:t>
      </w:r>
      <w:r w:rsidRPr="004B6302">
        <w:rPr>
          <w:rFonts w:ascii="Times New Roman" w:hAnsi="Times New Roman"/>
          <w:sz w:val="28"/>
          <w:szCs w:val="28"/>
        </w:rPr>
        <w:t xml:space="preserve"> муниципального образования «Тайше</w:t>
      </w:r>
      <w:r w:rsidR="000F0B7B" w:rsidRPr="004B6302">
        <w:rPr>
          <w:rFonts w:ascii="Times New Roman" w:hAnsi="Times New Roman"/>
          <w:sz w:val="28"/>
          <w:szCs w:val="28"/>
        </w:rPr>
        <w:t>тский район»</w:t>
      </w:r>
      <w:r w:rsidRPr="004B6302">
        <w:rPr>
          <w:rFonts w:ascii="Times New Roman" w:hAnsi="Times New Roman"/>
          <w:sz w:val="28"/>
          <w:szCs w:val="28"/>
        </w:rPr>
        <w:t xml:space="preserve"> </w:t>
      </w:r>
    </w:p>
    <w:p w:rsidR="0062599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на </w:t>
      </w:r>
      <w:r w:rsidR="00903294">
        <w:rPr>
          <w:rFonts w:ascii="Times New Roman" w:hAnsi="Times New Roman"/>
          <w:sz w:val="28"/>
          <w:szCs w:val="28"/>
        </w:rPr>
        <w:t>2018 -</w:t>
      </w:r>
      <w:r w:rsidRPr="004B6302">
        <w:rPr>
          <w:rFonts w:ascii="Times New Roman" w:hAnsi="Times New Roman"/>
          <w:sz w:val="28"/>
          <w:szCs w:val="28"/>
        </w:rPr>
        <w:t xml:space="preserve"> 20</w:t>
      </w:r>
      <w:r w:rsidR="002D0065">
        <w:rPr>
          <w:rFonts w:ascii="Times New Roman" w:hAnsi="Times New Roman"/>
          <w:sz w:val="28"/>
          <w:szCs w:val="28"/>
        </w:rPr>
        <w:t>30</w:t>
      </w:r>
      <w:r w:rsidRPr="004B6302">
        <w:rPr>
          <w:rFonts w:ascii="Times New Roman" w:hAnsi="Times New Roman"/>
          <w:sz w:val="28"/>
          <w:szCs w:val="28"/>
        </w:rPr>
        <w:t xml:space="preserve"> год</w:t>
      </w:r>
      <w:r w:rsidR="00903294">
        <w:rPr>
          <w:rFonts w:ascii="Times New Roman" w:hAnsi="Times New Roman"/>
          <w:sz w:val="28"/>
          <w:szCs w:val="28"/>
        </w:rPr>
        <w:t>ы</w:t>
      </w:r>
    </w:p>
    <w:p w:rsidR="006B4134" w:rsidRDefault="006B4134" w:rsidP="0016051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6B4134">
        <w:rPr>
          <w:rFonts w:ascii="Times New Roman" w:hAnsi="Times New Roman"/>
          <w:i/>
          <w:color w:val="FF0000"/>
          <w:sz w:val="24"/>
          <w:szCs w:val="24"/>
        </w:rPr>
        <w:t>(в редакции постановления от 28.01.2019г. № 40</w:t>
      </w:r>
      <w:r w:rsidR="00CF7A9A">
        <w:rPr>
          <w:rFonts w:ascii="Times New Roman" w:hAnsi="Times New Roman"/>
          <w:i/>
          <w:color w:val="FF0000"/>
          <w:sz w:val="24"/>
          <w:szCs w:val="24"/>
        </w:rPr>
        <w:t>, от 14.02.2020г. № 101</w:t>
      </w:r>
      <w:r w:rsidRPr="006B4134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667EFC" w:rsidRPr="006B4134" w:rsidRDefault="00667EFC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E4" w:rsidRDefault="006B4134" w:rsidP="00250508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515">
        <w:rPr>
          <w:rFonts w:ascii="Times New Roman" w:hAnsi="Times New Roman"/>
          <w:sz w:val="24"/>
          <w:szCs w:val="24"/>
        </w:rPr>
        <w:t>(тыс</w:t>
      </w:r>
      <w:r w:rsidR="00625995">
        <w:rPr>
          <w:rFonts w:ascii="Times New Roman" w:hAnsi="Times New Roman"/>
          <w:sz w:val="24"/>
          <w:szCs w:val="24"/>
        </w:rPr>
        <w:t>. рублей</w:t>
      </w:r>
      <w:r w:rsidR="00160515">
        <w:rPr>
          <w:rFonts w:ascii="Times New Roman" w:hAnsi="Times New Roman"/>
          <w:sz w:val="24"/>
          <w:szCs w:val="24"/>
        </w:rPr>
        <w:t>)</w:t>
      </w: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B16ECF" w:rsidRPr="00FE0AAE" w:rsidTr="0042005F">
        <w:trPr>
          <w:trHeight w:val="15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 (оценка)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B16ECF" w:rsidRPr="00FE0AAE" w:rsidTr="0042005F">
        <w:trPr>
          <w:trHeight w:val="111"/>
        </w:trPr>
        <w:tc>
          <w:tcPr>
            <w:tcW w:w="14570" w:type="dxa"/>
            <w:gridSpan w:val="8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2 463 004,4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2 413 654,7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3 079 723,6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3 080 772,9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2 818 075,9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2 523 679,0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2 586 270,9</w:t>
            </w:r>
          </w:p>
        </w:tc>
      </w:tr>
      <w:tr w:rsidR="00B16ECF" w:rsidRPr="00FE0AAE" w:rsidTr="0042005F">
        <w:trPr>
          <w:trHeight w:val="18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719 327,1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778 046,8 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844 339,1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855 800,4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881 085,1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934 705,1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997 297,0</w:t>
            </w:r>
          </w:p>
        </w:tc>
      </w:tr>
      <w:tr w:rsidR="00B16ECF" w:rsidRPr="00FE0AAE" w:rsidTr="0042005F">
        <w:trPr>
          <w:trHeight w:val="9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111,1%</w:t>
            </w:r>
          </w:p>
        </w:tc>
        <w:tc>
          <w:tcPr>
            <w:tcW w:w="15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108,5%</w:t>
            </w:r>
          </w:p>
        </w:tc>
        <w:tc>
          <w:tcPr>
            <w:tcW w:w="14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103,0%</w:t>
            </w:r>
          </w:p>
        </w:tc>
        <w:tc>
          <w:tcPr>
            <w:tcW w:w="1559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106,1%</w:t>
            </w:r>
          </w:p>
        </w:tc>
        <w:tc>
          <w:tcPr>
            <w:tcW w:w="1501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106,7%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1 743 677,3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1 635 607,9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2 235 384,5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2 224 972,5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1 936 990,8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1 588973,9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1 588 973,9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2 366 302,6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2 417 885,7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3 136 420,9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3 122 740,5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2 851 617,6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2 556 139,6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2 614 142,5</w:t>
            </w:r>
          </w:p>
        </w:tc>
      </w:tr>
      <w:tr w:rsidR="00B16ECF" w:rsidRPr="00FE0AAE" w:rsidTr="0042005F">
        <w:trPr>
          <w:trHeight w:val="15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115,5%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129,7%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102,3%</w:t>
            </w:r>
          </w:p>
        </w:tc>
      </w:tr>
      <w:tr w:rsidR="00B16ECF" w:rsidRPr="00FE0AAE" w:rsidTr="0042005F">
        <w:trPr>
          <w:trHeight w:val="13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96 701,8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-4 231,0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-56 697,3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-41 967,6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-33 541,7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-32 460,6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-27 871,5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11 122,0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14 249,8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41 967,6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75 509,3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107 969,9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135 841,4</w:t>
            </w:r>
          </w:p>
        </w:tc>
      </w:tr>
      <w:tr w:rsidR="00B16ECF" w:rsidRPr="00FE0AAE" w:rsidTr="0042005F">
        <w:trPr>
          <w:trHeight w:val="150"/>
        </w:trPr>
        <w:tc>
          <w:tcPr>
            <w:tcW w:w="14570" w:type="dxa"/>
            <w:gridSpan w:val="8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1 821 819,4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1 954 759,8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2 541 347,2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2 617 823,4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2 303 245,2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2 057 726,1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2 105 440,6</w:t>
            </w:r>
          </w:p>
        </w:tc>
      </w:tr>
      <w:tr w:rsidR="00B16ECF" w:rsidRPr="00FE0AAE" w:rsidTr="0042005F">
        <w:trPr>
          <w:trHeight w:val="15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485 313,7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531 340,0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585 202,1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598 075,5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604 438,0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643 762,1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691 476,6</w:t>
            </w:r>
          </w:p>
        </w:tc>
      </w:tr>
      <w:tr w:rsidR="00B16ECF" w:rsidRPr="00FE0AAE" w:rsidTr="0042005F">
        <w:trPr>
          <w:trHeight w:val="16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113,6%</w:t>
            </w:r>
          </w:p>
        </w:tc>
        <w:tc>
          <w:tcPr>
            <w:tcW w:w="15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110,1%</w:t>
            </w:r>
          </w:p>
        </w:tc>
        <w:tc>
          <w:tcPr>
            <w:tcW w:w="14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101,1%</w:t>
            </w:r>
          </w:p>
        </w:tc>
        <w:tc>
          <w:tcPr>
            <w:tcW w:w="1559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106,5%</w:t>
            </w:r>
          </w:p>
        </w:tc>
        <w:tc>
          <w:tcPr>
            <w:tcW w:w="1501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107,4%</w:t>
            </w:r>
          </w:p>
        </w:tc>
      </w:tr>
      <w:tr w:rsidR="00B16ECF" w:rsidRPr="00FE0AAE" w:rsidTr="0042005F">
        <w:trPr>
          <w:trHeight w:val="16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1 336 505,7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1 423 419,8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1 956 145,1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2 019 747,9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1 698 807,2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1 413 964,0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1 413 964,0</w:t>
            </w:r>
          </w:p>
        </w:tc>
      </w:tr>
      <w:tr w:rsidR="00B16ECF" w:rsidRPr="00FE0AAE" w:rsidTr="0042005F">
        <w:trPr>
          <w:trHeight w:val="9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1 738 289,6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1 959 742,6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2 596 354,5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2 656 698,3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2 333 467,1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2 086 695,4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2 129 642,3</w:t>
            </w:r>
          </w:p>
        </w:tc>
      </w:tr>
      <w:tr w:rsidR="00B16ECF" w:rsidRPr="00FE0AAE" w:rsidTr="0042005F">
        <w:trPr>
          <w:trHeight w:val="13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109,8%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112,7%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132,5%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102,1%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83 529,8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-4 982,8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-55 007,3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-38 874,9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-30 221,9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-28 969,3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-24 201,7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9,4%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3,5%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11 122,0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14 249,8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38 874,9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69 096,8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98 066,1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122 267,8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17,7%</w:t>
            </w:r>
          </w:p>
        </w:tc>
      </w:tr>
    </w:tbl>
    <w:p w:rsidR="00B16ECF" w:rsidRPr="00FE0AAE" w:rsidRDefault="00B16ECF" w:rsidP="00B16E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495"/>
        <w:gridCol w:w="1518"/>
        <w:gridCol w:w="1417"/>
        <w:gridCol w:w="1418"/>
        <w:gridCol w:w="1417"/>
        <w:gridCol w:w="1559"/>
        <w:gridCol w:w="1501"/>
      </w:tblGrid>
      <w:tr w:rsidR="00B16ECF" w:rsidRPr="00FE0AAE" w:rsidTr="0042005F">
        <w:trPr>
          <w:trHeight w:val="15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2030 год</w:t>
            </w:r>
          </w:p>
        </w:tc>
      </w:tr>
      <w:tr w:rsidR="00B16ECF" w:rsidRPr="00FE0AAE" w:rsidTr="0042005F">
        <w:trPr>
          <w:trHeight w:val="111"/>
        </w:trPr>
        <w:tc>
          <w:tcPr>
            <w:tcW w:w="14570" w:type="dxa"/>
            <w:gridSpan w:val="8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Консолидированный бюджет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2 592 100,8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2 646 670,3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2 705 712,9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2 768 818,7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2 836 271,0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2 904 574,3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2 979 354,4</w:t>
            </w:r>
          </w:p>
        </w:tc>
      </w:tr>
      <w:tr w:rsidR="00B16ECF" w:rsidRPr="00FE0AAE" w:rsidTr="0042005F">
        <w:trPr>
          <w:trHeight w:val="18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1 003 126,9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1 057 696,4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1 116 739,0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1 179 844,8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1 247 297,1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1 315 600,4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1 390 380,5</w:t>
            </w:r>
          </w:p>
        </w:tc>
      </w:tr>
      <w:tr w:rsidR="00B16ECF" w:rsidRPr="00FE0AAE" w:rsidTr="0042005F">
        <w:trPr>
          <w:trHeight w:val="9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100,6%</w:t>
            </w:r>
          </w:p>
        </w:tc>
        <w:tc>
          <w:tcPr>
            <w:tcW w:w="15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105,6%</w:t>
            </w:r>
          </w:p>
        </w:tc>
        <w:tc>
          <w:tcPr>
            <w:tcW w:w="14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105,7%</w:t>
            </w:r>
          </w:p>
        </w:tc>
        <w:tc>
          <w:tcPr>
            <w:tcW w:w="1559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105,5%</w:t>
            </w:r>
          </w:p>
        </w:tc>
        <w:tc>
          <w:tcPr>
            <w:tcW w:w="1501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105,7%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1 588 973,9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1 588 973,9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1 588 973,9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1 588 973,9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1 588 973,9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1 588 973,9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1 588 973,9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2 616 650,5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2 668 928,8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2 721 453,7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2 781 322,3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2 849 482,9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2 918 503,7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2 994 069,0</w:t>
            </w:r>
          </w:p>
        </w:tc>
      </w:tr>
      <w:tr w:rsidR="00B16ECF" w:rsidRPr="00FE0AAE" w:rsidTr="0042005F">
        <w:trPr>
          <w:trHeight w:val="15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100,1%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102,0%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102,6%</w:t>
            </w:r>
          </w:p>
        </w:tc>
      </w:tr>
      <w:tr w:rsidR="00B16ECF" w:rsidRPr="00FE0AAE" w:rsidTr="0042005F">
        <w:trPr>
          <w:trHeight w:val="13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-24 549,7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-22 258,5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-15 740,8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-12 503,7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-13 212,0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-13 929,4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-14 714,6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160 391,1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182 649,6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198 390,4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210 894,1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224 106,1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238 035,5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252 750,1</w:t>
            </w:r>
          </w:p>
        </w:tc>
      </w:tr>
      <w:tr w:rsidR="00B16ECF" w:rsidRPr="00FE0AAE" w:rsidTr="0042005F">
        <w:trPr>
          <w:trHeight w:val="150"/>
        </w:trPr>
        <w:tc>
          <w:tcPr>
            <w:tcW w:w="14570" w:type="dxa"/>
            <w:gridSpan w:val="8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2 109 083,5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2 149 821,8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2 193 968,2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2 241 201,8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2 291 739,9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2 342 865,2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2 398 943,4</w:t>
            </w:r>
          </w:p>
        </w:tc>
      </w:tr>
      <w:tr w:rsidR="00B16ECF" w:rsidRPr="00FE0AAE" w:rsidTr="0042005F">
        <w:trPr>
          <w:trHeight w:val="150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695 119,5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735 857,8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780 004,2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827 237,8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877 775,9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928 901,2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984 979,4</w:t>
            </w:r>
          </w:p>
        </w:tc>
      </w:tr>
      <w:tr w:rsidR="00B16ECF" w:rsidRPr="00FE0AAE" w:rsidTr="0042005F">
        <w:trPr>
          <w:trHeight w:val="16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налоговых и неналоговых доходов, %</w:t>
            </w:r>
          </w:p>
        </w:tc>
        <w:tc>
          <w:tcPr>
            <w:tcW w:w="1495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100,5%</w:t>
            </w:r>
          </w:p>
        </w:tc>
        <w:tc>
          <w:tcPr>
            <w:tcW w:w="15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106,0%</w:t>
            </w:r>
          </w:p>
        </w:tc>
        <w:tc>
          <w:tcPr>
            <w:tcW w:w="1418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106,1%</w:t>
            </w:r>
          </w:p>
        </w:tc>
        <w:tc>
          <w:tcPr>
            <w:tcW w:w="1417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106,1%</w:t>
            </w:r>
          </w:p>
        </w:tc>
        <w:tc>
          <w:tcPr>
            <w:tcW w:w="1559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105,8%</w:t>
            </w:r>
          </w:p>
        </w:tc>
        <w:tc>
          <w:tcPr>
            <w:tcW w:w="1501" w:type="dxa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106,0%</w:t>
            </w:r>
          </w:p>
        </w:tc>
      </w:tr>
      <w:tr w:rsidR="00B16ECF" w:rsidRPr="00FE0AAE" w:rsidTr="0042005F">
        <w:trPr>
          <w:trHeight w:val="16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1 413 964,0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1 413 964,0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1 413 964,0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1 413 964,0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1 413 964,0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1 413 964,0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1 413 964,0</w:t>
            </w:r>
          </w:p>
        </w:tc>
      </w:tr>
      <w:tr w:rsidR="00B16ECF" w:rsidRPr="00FE0AAE" w:rsidTr="0042005F">
        <w:trPr>
          <w:trHeight w:val="9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2 129 937,1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2 168 218,2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2 205 668,2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2 249 474,2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2 300 517,6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2 352 154,2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2 408 793,2</w:t>
            </w:r>
          </w:p>
        </w:tc>
      </w:tr>
      <w:tr w:rsidR="00B16ECF" w:rsidRPr="00FE0AAE" w:rsidTr="0042005F">
        <w:trPr>
          <w:trHeight w:val="135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Темпы роста расходов, %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101,7%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102,4%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-20 853,6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-18 396,4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-11 700,0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-8 272,4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-8 777,7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-9 289,0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-9 849,8</w:t>
            </w:r>
          </w:p>
        </w:tc>
      </w:tr>
      <w:tr w:rsidR="00B16ECF" w:rsidRPr="00FE0AAE" w:rsidTr="0042005F">
        <w:trPr>
          <w:trHeight w:val="111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дефицита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3,0%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1,0%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143 121,4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161 517,8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173 217,8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181 490,2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190 267,9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199 556,9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209 406,7</w:t>
            </w:r>
          </w:p>
        </w:tc>
      </w:tr>
      <w:tr w:rsidR="00B16ECF" w:rsidRPr="00FE0AAE" w:rsidTr="0042005F">
        <w:trPr>
          <w:trHeight w:val="126"/>
        </w:trPr>
        <w:tc>
          <w:tcPr>
            <w:tcW w:w="424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муниципального долга</w:t>
            </w:r>
          </w:p>
        </w:tc>
        <w:tc>
          <w:tcPr>
            <w:tcW w:w="1495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20,6%</w:t>
            </w:r>
          </w:p>
        </w:tc>
        <w:tc>
          <w:tcPr>
            <w:tcW w:w="15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418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21,9%</w:t>
            </w:r>
          </w:p>
        </w:tc>
        <w:tc>
          <w:tcPr>
            <w:tcW w:w="1417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559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1501" w:type="dxa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21,3%</w:t>
            </w:r>
          </w:p>
        </w:tc>
      </w:tr>
    </w:tbl>
    <w:p w:rsidR="00B16ECF" w:rsidRPr="00FE0AAE" w:rsidRDefault="00B16ECF" w:rsidP="00B16E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AAE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5802E4" w:rsidRDefault="005802E4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6637C3" w:rsidRDefault="006637C3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7141E3" w:rsidRPr="007141E3" w:rsidRDefault="007141E3" w:rsidP="007141E3">
      <w:pPr>
        <w:jc w:val="center"/>
        <w:rPr>
          <w:rFonts w:ascii="Times New Roman" w:hAnsi="Times New Roman"/>
          <w:sz w:val="24"/>
          <w:szCs w:val="24"/>
        </w:rPr>
      </w:pPr>
      <w:r w:rsidRPr="007141E3">
        <w:rPr>
          <w:rFonts w:ascii="Times New Roman" w:hAnsi="Times New Roman"/>
          <w:sz w:val="24"/>
          <w:szCs w:val="24"/>
        </w:rPr>
        <w:t>Руководитель аппарата администрации Тайшетского района                                Т.А. Белых</w:t>
      </w:r>
    </w:p>
    <w:p w:rsidR="000C353F" w:rsidRDefault="000C353F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0C353F" w:rsidRDefault="000C353F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CF7A9A" w:rsidRDefault="00CF7A9A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CF7A9A" w:rsidRDefault="00CF7A9A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0C353F" w:rsidRDefault="000C353F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0C353F" w:rsidRDefault="000C353F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B9744F" w:rsidRDefault="00B9744F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0C353F" w:rsidRDefault="000C353F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0C353F" w:rsidRPr="000C353F" w:rsidRDefault="000C353F" w:rsidP="000C353F">
      <w:pPr>
        <w:spacing w:after="0" w:line="240" w:lineRule="auto"/>
        <w:ind w:left="10206" w:hanging="10206"/>
        <w:jc w:val="right"/>
        <w:rPr>
          <w:rFonts w:ascii="Times New Roman" w:hAnsi="Times New Roman"/>
          <w:sz w:val="24"/>
          <w:szCs w:val="24"/>
        </w:rPr>
      </w:pPr>
      <w:r w:rsidRPr="000C353F">
        <w:rPr>
          <w:rFonts w:ascii="Times New Roman" w:hAnsi="Times New Roman"/>
          <w:sz w:val="24"/>
          <w:szCs w:val="24"/>
        </w:rPr>
        <w:t xml:space="preserve">Приложение  2 </w:t>
      </w:r>
    </w:p>
    <w:p w:rsidR="000C353F" w:rsidRPr="000C353F" w:rsidRDefault="000C353F" w:rsidP="000C353F">
      <w:pPr>
        <w:spacing w:after="0" w:line="240" w:lineRule="auto"/>
        <w:ind w:left="10206" w:hanging="10206"/>
        <w:jc w:val="right"/>
        <w:rPr>
          <w:rFonts w:ascii="Times New Roman" w:hAnsi="Times New Roman"/>
          <w:sz w:val="24"/>
          <w:szCs w:val="24"/>
        </w:rPr>
      </w:pPr>
      <w:r w:rsidRPr="000C353F">
        <w:rPr>
          <w:rFonts w:ascii="Times New Roman" w:hAnsi="Times New Roman"/>
          <w:sz w:val="24"/>
          <w:szCs w:val="24"/>
        </w:rPr>
        <w:t>к бюджетному прогнозу муниципального образования</w:t>
      </w:r>
    </w:p>
    <w:p w:rsidR="000C353F" w:rsidRPr="000C353F" w:rsidRDefault="000C353F" w:rsidP="000C353F">
      <w:pPr>
        <w:spacing w:after="0" w:line="240" w:lineRule="auto"/>
        <w:ind w:left="10206" w:hanging="10206"/>
        <w:jc w:val="right"/>
        <w:rPr>
          <w:rFonts w:ascii="Times New Roman" w:hAnsi="Times New Roman"/>
          <w:sz w:val="24"/>
          <w:szCs w:val="24"/>
        </w:rPr>
      </w:pPr>
      <w:r w:rsidRPr="000C353F">
        <w:rPr>
          <w:rFonts w:ascii="Times New Roman" w:hAnsi="Times New Roman"/>
          <w:sz w:val="24"/>
          <w:szCs w:val="24"/>
        </w:rPr>
        <w:t xml:space="preserve"> "Тайшетский район" на </w:t>
      </w:r>
      <w:r>
        <w:rPr>
          <w:rFonts w:ascii="Times New Roman" w:hAnsi="Times New Roman"/>
          <w:sz w:val="24"/>
          <w:szCs w:val="24"/>
        </w:rPr>
        <w:t xml:space="preserve">2018 – </w:t>
      </w:r>
      <w:r w:rsidRPr="000C35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0C353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</w:p>
    <w:p w:rsidR="000C353F" w:rsidRPr="000C353F" w:rsidRDefault="000C353F" w:rsidP="000C353F">
      <w:pPr>
        <w:ind w:left="9923" w:hanging="10206"/>
        <w:jc w:val="center"/>
        <w:rPr>
          <w:rFonts w:ascii="Times New Roman" w:hAnsi="Times New Roman"/>
          <w:b/>
          <w:sz w:val="24"/>
          <w:szCs w:val="24"/>
        </w:rPr>
      </w:pPr>
      <w:r w:rsidRPr="000C353F">
        <w:rPr>
          <w:rFonts w:ascii="Times New Roman" w:hAnsi="Times New Roman"/>
          <w:b/>
          <w:sz w:val="24"/>
          <w:szCs w:val="24"/>
        </w:rPr>
        <w:t>ПОКАЗАТЕЛИ</w:t>
      </w:r>
    </w:p>
    <w:p w:rsidR="000C353F" w:rsidRDefault="000C353F" w:rsidP="000C353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C353F">
        <w:rPr>
          <w:rFonts w:ascii="Times New Roman" w:hAnsi="Times New Roman"/>
          <w:b/>
          <w:sz w:val="24"/>
          <w:szCs w:val="24"/>
        </w:rPr>
        <w:t xml:space="preserve">финансового обеспечения муниципальных программ муниципального образования "Тайшетский район" на период их действия, а также прогноз расходов районного бюджета на осуществление непрограммных направлений деятельности органов местного самоуправления муниципального образования "Тайшетский район" </w:t>
      </w:r>
    </w:p>
    <w:p w:rsidR="0050790A" w:rsidRPr="00B9744F" w:rsidRDefault="006B4134" w:rsidP="00B9744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i/>
          <w:color w:val="FF0000"/>
          <w:sz w:val="24"/>
          <w:szCs w:val="24"/>
        </w:rPr>
      </w:pPr>
      <w:r w:rsidRPr="006B4134">
        <w:rPr>
          <w:rFonts w:ascii="Times New Roman" w:hAnsi="Times New Roman"/>
          <w:i/>
          <w:color w:val="FF0000"/>
          <w:sz w:val="24"/>
          <w:szCs w:val="24"/>
        </w:rPr>
        <w:t>(в редакции постановления от 28.01.2019г. № 40</w:t>
      </w:r>
      <w:r w:rsidR="002F537B">
        <w:rPr>
          <w:rFonts w:ascii="Times New Roman" w:hAnsi="Times New Roman"/>
          <w:i/>
          <w:color w:val="FF0000"/>
          <w:sz w:val="24"/>
          <w:szCs w:val="24"/>
        </w:rPr>
        <w:t>, от 14.02.2020г. № 101</w:t>
      </w:r>
      <w:r w:rsidRPr="006B4134">
        <w:rPr>
          <w:rFonts w:ascii="Times New Roman" w:hAnsi="Times New Roman"/>
          <w:i/>
          <w:color w:val="FF0000"/>
          <w:sz w:val="24"/>
          <w:szCs w:val="24"/>
        </w:rPr>
        <w:t>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392"/>
        <w:gridCol w:w="1276"/>
        <w:gridCol w:w="1276"/>
        <w:gridCol w:w="1418"/>
        <w:gridCol w:w="1275"/>
        <w:gridCol w:w="1276"/>
        <w:gridCol w:w="1276"/>
        <w:gridCol w:w="1275"/>
        <w:gridCol w:w="561"/>
      </w:tblGrid>
      <w:tr w:rsidR="00B16ECF" w:rsidRPr="00FE0AAE" w:rsidTr="0042005F">
        <w:trPr>
          <w:trHeight w:val="165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392" w:type="dxa"/>
            <w:vMerge w:val="restart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9633" w:type="dxa"/>
            <w:gridSpan w:val="8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"Тайшетский район" на финансовое обеспечение реализации муниципальных программ</w:t>
            </w:r>
          </w:p>
        </w:tc>
      </w:tr>
      <w:tr w:rsidR="00B16ECF" w:rsidRPr="00FE0AAE" w:rsidTr="0042005F">
        <w:trPr>
          <w:trHeight w:val="49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vMerge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1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2030 год</w:t>
            </w:r>
          </w:p>
        </w:tc>
      </w:tr>
      <w:tr w:rsidR="00B16ECF" w:rsidRPr="00FE0AAE" w:rsidTr="0042005F">
        <w:trPr>
          <w:trHeight w:val="277"/>
          <w:tblHeader/>
        </w:trPr>
        <w:tc>
          <w:tcPr>
            <w:tcW w:w="454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ECF" w:rsidRPr="00FE0AAE" w:rsidTr="0042005F">
        <w:trPr>
          <w:trHeight w:val="972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"Молодым семьям – доступное жилье" на 2014 – 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5 928,1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10 864,4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972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"Молодым семьям – доступное жилье"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2 652,0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2 652,0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61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"Охрана окружающей среды и обеспечение экологической безопасности в Тайшетском районе" на 2018-2023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19 060,2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100 392,5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на 2014 – 2017 годы и на период до 2020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на 2020 – 2025 годы</w:t>
            </w: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58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"Модернизация объектов коммунальной инфраструктуры муниципального образования "Тайшетский район" на 2018-2020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26 270,9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18 823,8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151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"Управление муниципальными финансами в муниципальном образовании "Тайшетский район" на 2014 – 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156 534,8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160 010,3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179 225,3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1427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"Тайшетский район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 "Управление муниципальными финансами в муниципальном образовании "Тайшетский район"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177 331,8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159 953,6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153 920,2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131 097,8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105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"Стимулирование экономической активности» на 2014 – 2018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муниципальной системы образования" на 2015 – 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1 343 272,6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1 434 356,4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1 867 503,9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образования"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1 854 098,2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1 549 333,8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1 401 248,8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1 183 463,0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культуры" на 2015 -2020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137 549,4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165 635,7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177 185,9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культуры, спорта и молодежной политики на территории Тайшетского района" на 2020 -2025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180 268,0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183 577,2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180 649,6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153 448,9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"Социальная поддержка отдельных категорий населения муниципального образования "Тайшетский район" на 2017 – 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83 006,0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80 922,6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86 076,6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"Социальная поддержка отдельных категорий населения муниципального -образования "Тайшетский район"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187 889,7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150 715,0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150 595,5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128 110,9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"Тайшетский район"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"Муниципальное управление" на 2015 – 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68 473,1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69 217,0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75 815,9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"Тайшетский район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 "Муниципальное управление"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82 112,3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74 292,3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66 877,9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53 999,7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"Повышение эффективности управления муниципальным имуществом муниципального образования "Тайшетский район" на 2016– 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27 405,1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46 187,5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"Повышение эффективности управления муниципальным имуществом муниципального образования "Тайшетский район" на 2020–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31 889,8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29 768,4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29 543,6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34 663,6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941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"Безопасность дорожного движения" на 2017 – 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7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"Профилактика правонарушений, обеспечение общественной безопасности и правопорядка на территории муниципального образования "Тайшетский район" на 2018-2020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7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"Безопасность"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19 375,2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14 587,7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14 733,7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28 625,6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7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"Охрана труда"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6 521,8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6 569,5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13 615,4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7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"Градостроительная политика на территории Тайшетского района"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4 595,1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7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экономического потенциала на территории Тайшетского района"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7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дорожного хозяйства" на 2020 – 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11 416,3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8 501,9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14 296,9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76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"Тайшетский район" </w:t>
            </w: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"Обеспечение общественной безопасности, профилактика правонарушений и социального сиротства на территории Тайшетского района" на 2020-2025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2 054,0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2 056,0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2 015,7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муниципальным программам</w:t>
            </w: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1 806 357,6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1 957 293,2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2 469 420,9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2 598 310,3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2 282 706,9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2 018 103,6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1 746 318,9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непрограммных направлений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114 717,8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58 388,0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34 880,2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34 951,8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16ECF" w:rsidRPr="00FE0AAE" w:rsidTr="0042005F">
        <w:trPr>
          <w:trHeight w:val="239"/>
        </w:trPr>
        <w:tc>
          <w:tcPr>
            <w:tcW w:w="454" w:type="dxa"/>
            <w:shd w:val="clear" w:color="auto" w:fill="auto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1 836 483,9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1 985 283,6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2 584 138,7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2 656 698,3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2 317 587,1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2 053 055,4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1 746 318,9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6ECF" w:rsidRPr="00FE0AAE" w:rsidRDefault="00B16ECF" w:rsidP="0042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0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16ECF" w:rsidRPr="00FE0AAE" w:rsidRDefault="00B16ECF" w:rsidP="00B16E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0D" w:rsidRDefault="00641B0D" w:rsidP="006637C3">
      <w:pPr>
        <w:spacing w:after="0" w:line="240" w:lineRule="auto"/>
        <w:ind w:left="9923" w:hanging="10206"/>
        <w:jc w:val="center"/>
        <w:rPr>
          <w:rFonts w:ascii="Times New Roman" w:hAnsi="Times New Roman"/>
          <w:sz w:val="24"/>
          <w:szCs w:val="24"/>
        </w:rPr>
      </w:pPr>
    </w:p>
    <w:p w:rsidR="00AF5E40" w:rsidRDefault="00AF5E40" w:rsidP="00AF5E40">
      <w:pPr>
        <w:pStyle w:val="a3"/>
        <w:jc w:val="both"/>
        <w:rPr>
          <w:bCs/>
        </w:rPr>
      </w:pPr>
    </w:p>
    <w:p w:rsidR="00F516EA" w:rsidRDefault="007141E3" w:rsidP="00E96D84">
      <w:pPr>
        <w:jc w:val="center"/>
        <w:rPr>
          <w:rFonts w:ascii="Times New Roman" w:hAnsi="Times New Roman"/>
          <w:sz w:val="24"/>
          <w:szCs w:val="24"/>
        </w:rPr>
      </w:pPr>
      <w:r w:rsidRPr="007141E3">
        <w:rPr>
          <w:rFonts w:ascii="Times New Roman" w:hAnsi="Times New Roman"/>
          <w:sz w:val="24"/>
          <w:szCs w:val="24"/>
        </w:rPr>
        <w:t>Руководитель аппарата администрации Тайшетского района                                Т.А. Белы</w:t>
      </w:r>
      <w:r w:rsidR="00E96D84">
        <w:rPr>
          <w:rFonts w:ascii="Times New Roman" w:hAnsi="Times New Roman"/>
          <w:sz w:val="24"/>
          <w:szCs w:val="24"/>
        </w:rPr>
        <w:t>х</w:t>
      </w:r>
    </w:p>
    <w:p w:rsidR="00FE0AAE" w:rsidRPr="00FE0AAE" w:rsidRDefault="00FE0AAE" w:rsidP="00FE0AAE">
      <w:pPr>
        <w:spacing w:after="0" w:line="240" w:lineRule="auto"/>
        <w:ind w:left="10206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AAE" w:rsidRPr="00FE0AAE" w:rsidRDefault="00FE0AAE" w:rsidP="00FE0AAE">
      <w:pPr>
        <w:spacing w:after="0" w:line="240" w:lineRule="auto"/>
        <w:ind w:left="10206" w:hanging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0AAE" w:rsidRPr="00FE0AAE" w:rsidSect="00E96D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FE" w:rsidRDefault="000322FE" w:rsidP="00D92E03">
      <w:pPr>
        <w:spacing w:after="0" w:line="240" w:lineRule="auto"/>
      </w:pPr>
      <w:r>
        <w:separator/>
      </w:r>
    </w:p>
  </w:endnote>
  <w:endnote w:type="continuationSeparator" w:id="0">
    <w:p w:rsidR="000322FE" w:rsidRDefault="000322FE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FE" w:rsidRDefault="000322FE" w:rsidP="00D92E03">
      <w:pPr>
        <w:spacing w:after="0" w:line="240" w:lineRule="auto"/>
      </w:pPr>
      <w:r>
        <w:separator/>
      </w:r>
    </w:p>
  </w:footnote>
  <w:footnote w:type="continuationSeparator" w:id="0">
    <w:p w:rsidR="000322FE" w:rsidRDefault="000322FE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1844"/>
      <w:docPartObj>
        <w:docPartGallery w:val="Page Numbers (Top of Page)"/>
        <w:docPartUnique/>
      </w:docPartObj>
    </w:sdtPr>
    <w:sdtEndPr/>
    <w:sdtContent>
      <w:p w:rsidR="00254F51" w:rsidRDefault="00C242F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6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4F51" w:rsidRDefault="00254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0C3D"/>
    <w:multiLevelType w:val="hybridMultilevel"/>
    <w:tmpl w:val="D53AC304"/>
    <w:lvl w:ilvl="0" w:tplc="56C06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35"/>
    <w:rsid w:val="00012EEE"/>
    <w:rsid w:val="00015F93"/>
    <w:rsid w:val="00023400"/>
    <w:rsid w:val="000303F3"/>
    <w:rsid w:val="000322FE"/>
    <w:rsid w:val="00033069"/>
    <w:rsid w:val="000414E2"/>
    <w:rsid w:val="00042E0C"/>
    <w:rsid w:val="00045788"/>
    <w:rsid w:val="0004603C"/>
    <w:rsid w:val="00052B37"/>
    <w:rsid w:val="00053501"/>
    <w:rsid w:val="000556AC"/>
    <w:rsid w:val="000715F2"/>
    <w:rsid w:val="00072AEF"/>
    <w:rsid w:val="00076424"/>
    <w:rsid w:val="0008044F"/>
    <w:rsid w:val="00080B06"/>
    <w:rsid w:val="0008214E"/>
    <w:rsid w:val="000856C0"/>
    <w:rsid w:val="000904E8"/>
    <w:rsid w:val="00090C66"/>
    <w:rsid w:val="0009375A"/>
    <w:rsid w:val="00094533"/>
    <w:rsid w:val="000954B9"/>
    <w:rsid w:val="000954F7"/>
    <w:rsid w:val="000B02F0"/>
    <w:rsid w:val="000B6D94"/>
    <w:rsid w:val="000C353F"/>
    <w:rsid w:val="000C5E0E"/>
    <w:rsid w:val="000D34C1"/>
    <w:rsid w:val="000D57E1"/>
    <w:rsid w:val="000D5BB7"/>
    <w:rsid w:val="000E1A13"/>
    <w:rsid w:val="000E3421"/>
    <w:rsid w:val="000E5BAF"/>
    <w:rsid w:val="000E6AC4"/>
    <w:rsid w:val="000F0B7B"/>
    <w:rsid w:val="000F1292"/>
    <w:rsid w:val="00100013"/>
    <w:rsid w:val="001020CF"/>
    <w:rsid w:val="00107F2F"/>
    <w:rsid w:val="001126A0"/>
    <w:rsid w:val="00113D86"/>
    <w:rsid w:val="001211D1"/>
    <w:rsid w:val="001233F4"/>
    <w:rsid w:val="00130F51"/>
    <w:rsid w:val="001351CD"/>
    <w:rsid w:val="0013781A"/>
    <w:rsid w:val="00143F11"/>
    <w:rsid w:val="001442A4"/>
    <w:rsid w:val="001445FC"/>
    <w:rsid w:val="001466DE"/>
    <w:rsid w:val="00147655"/>
    <w:rsid w:val="00160515"/>
    <w:rsid w:val="001608CE"/>
    <w:rsid w:val="00160A94"/>
    <w:rsid w:val="00161B75"/>
    <w:rsid w:val="001635C1"/>
    <w:rsid w:val="00167BC7"/>
    <w:rsid w:val="00174B48"/>
    <w:rsid w:val="00181E86"/>
    <w:rsid w:val="00183634"/>
    <w:rsid w:val="00184695"/>
    <w:rsid w:val="001855F5"/>
    <w:rsid w:val="00186D63"/>
    <w:rsid w:val="001900F6"/>
    <w:rsid w:val="00192AD1"/>
    <w:rsid w:val="001974AE"/>
    <w:rsid w:val="001978A8"/>
    <w:rsid w:val="001A1C39"/>
    <w:rsid w:val="001A30CF"/>
    <w:rsid w:val="001B087B"/>
    <w:rsid w:val="001B48AB"/>
    <w:rsid w:val="001B4CD1"/>
    <w:rsid w:val="001C1CE0"/>
    <w:rsid w:val="001D0575"/>
    <w:rsid w:val="001D208E"/>
    <w:rsid w:val="001D2E15"/>
    <w:rsid w:val="001D3BAB"/>
    <w:rsid w:val="001D54A6"/>
    <w:rsid w:val="001D60A6"/>
    <w:rsid w:val="001E3C7B"/>
    <w:rsid w:val="001F2FAC"/>
    <w:rsid w:val="001F750C"/>
    <w:rsid w:val="001F77B9"/>
    <w:rsid w:val="0020336F"/>
    <w:rsid w:val="0020431F"/>
    <w:rsid w:val="00207BFD"/>
    <w:rsid w:val="00230423"/>
    <w:rsid w:val="0023765C"/>
    <w:rsid w:val="002410C0"/>
    <w:rsid w:val="002437AC"/>
    <w:rsid w:val="0024728F"/>
    <w:rsid w:val="00250508"/>
    <w:rsid w:val="00254F51"/>
    <w:rsid w:val="00256145"/>
    <w:rsid w:val="002562CB"/>
    <w:rsid w:val="00257D0F"/>
    <w:rsid w:val="0026298A"/>
    <w:rsid w:val="0026442A"/>
    <w:rsid w:val="002644E8"/>
    <w:rsid w:val="002675ED"/>
    <w:rsid w:val="00281312"/>
    <w:rsid w:val="00281C87"/>
    <w:rsid w:val="0028436B"/>
    <w:rsid w:val="00287D3B"/>
    <w:rsid w:val="00295BF5"/>
    <w:rsid w:val="00297794"/>
    <w:rsid w:val="002A1AA4"/>
    <w:rsid w:val="002A4EC4"/>
    <w:rsid w:val="002A67A7"/>
    <w:rsid w:val="002B032F"/>
    <w:rsid w:val="002B660D"/>
    <w:rsid w:val="002C1744"/>
    <w:rsid w:val="002D0065"/>
    <w:rsid w:val="002D7944"/>
    <w:rsid w:val="002E25A7"/>
    <w:rsid w:val="002F2BB9"/>
    <w:rsid w:val="002F537B"/>
    <w:rsid w:val="002F56DC"/>
    <w:rsid w:val="002F7DC1"/>
    <w:rsid w:val="00300D40"/>
    <w:rsid w:val="003041F3"/>
    <w:rsid w:val="00305FFF"/>
    <w:rsid w:val="00307641"/>
    <w:rsid w:val="00307D11"/>
    <w:rsid w:val="00311635"/>
    <w:rsid w:val="003129E6"/>
    <w:rsid w:val="0031348A"/>
    <w:rsid w:val="00313EA4"/>
    <w:rsid w:val="003245DA"/>
    <w:rsid w:val="0033061C"/>
    <w:rsid w:val="0033179C"/>
    <w:rsid w:val="0033324A"/>
    <w:rsid w:val="0033395B"/>
    <w:rsid w:val="00341B8A"/>
    <w:rsid w:val="00343F66"/>
    <w:rsid w:val="003536F9"/>
    <w:rsid w:val="0035582C"/>
    <w:rsid w:val="00361909"/>
    <w:rsid w:val="00364CE4"/>
    <w:rsid w:val="00367A63"/>
    <w:rsid w:val="00370584"/>
    <w:rsid w:val="00374B90"/>
    <w:rsid w:val="00375FDC"/>
    <w:rsid w:val="003768B7"/>
    <w:rsid w:val="003769B1"/>
    <w:rsid w:val="003920BC"/>
    <w:rsid w:val="00393339"/>
    <w:rsid w:val="0039501B"/>
    <w:rsid w:val="003A2133"/>
    <w:rsid w:val="003A3CE0"/>
    <w:rsid w:val="003A515D"/>
    <w:rsid w:val="003A54E1"/>
    <w:rsid w:val="003B143D"/>
    <w:rsid w:val="003C5B7E"/>
    <w:rsid w:val="003C7904"/>
    <w:rsid w:val="003D355A"/>
    <w:rsid w:val="003D5210"/>
    <w:rsid w:val="003D52E3"/>
    <w:rsid w:val="003E4D16"/>
    <w:rsid w:val="003F0FA9"/>
    <w:rsid w:val="003F47D2"/>
    <w:rsid w:val="00401934"/>
    <w:rsid w:val="00414A1A"/>
    <w:rsid w:val="00421377"/>
    <w:rsid w:val="0042411F"/>
    <w:rsid w:val="00434696"/>
    <w:rsid w:val="00435427"/>
    <w:rsid w:val="004361F0"/>
    <w:rsid w:val="0043633B"/>
    <w:rsid w:val="00437AFD"/>
    <w:rsid w:val="00451477"/>
    <w:rsid w:val="00452016"/>
    <w:rsid w:val="00462581"/>
    <w:rsid w:val="004758DC"/>
    <w:rsid w:val="004761A8"/>
    <w:rsid w:val="00487D38"/>
    <w:rsid w:val="00490066"/>
    <w:rsid w:val="00490857"/>
    <w:rsid w:val="004A3614"/>
    <w:rsid w:val="004B2402"/>
    <w:rsid w:val="004B6302"/>
    <w:rsid w:val="004B7C01"/>
    <w:rsid w:val="004C614D"/>
    <w:rsid w:val="004D061D"/>
    <w:rsid w:val="004D331A"/>
    <w:rsid w:val="004D4228"/>
    <w:rsid w:val="004E2A25"/>
    <w:rsid w:val="004E68C6"/>
    <w:rsid w:val="004E7528"/>
    <w:rsid w:val="004F037F"/>
    <w:rsid w:val="004F671B"/>
    <w:rsid w:val="00500C50"/>
    <w:rsid w:val="005015D2"/>
    <w:rsid w:val="00506B87"/>
    <w:rsid w:val="0050790A"/>
    <w:rsid w:val="00507A50"/>
    <w:rsid w:val="00511ED4"/>
    <w:rsid w:val="00523352"/>
    <w:rsid w:val="0053388D"/>
    <w:rsid w:val="0054722D"/>
    <w:rsid w:val="005502C3"/>
    <w:rsid w:val="00552E54"/>
    <w:rsid w:val="00554373"/>
    <w:rsid w:val="0055679E"/>
    <w:rsid w:val="005652E3"/>
    <w:rsid w:val="00574BD7"/>
    <w:rsid w:val="005802E4"/>
    <w:rsid w:val="00581F50"/>
    <w:rsid w:val="00585057"/>
    <w:rsid w:val="005937B7"/>
    <w:rsid w:val="005B1FFB"/>
    <w:rsid w:val="005B23C8"/>
    <w:rsid w:val="005B5EA3"/>
    <w:rsid w:val="005B69A7"/>
    <w:rsid w:val="005B7B8F"/>
    <w:rsid w:val="005C2FF9"/>
    <w:rsid w:val="005C6E41"/>
    <w:rsid w:val="005C797E"/>
    <w:rsid w:val="005D2E9C"/>
    <w:rsid w:val="005D5C9E"/>
    <w:rsid w:val="005D6990"/>
    <w:rsid w:val="005E03A0"/>
    <w:rsid w:val="005E30BF"/>
    <w:rsid w:val="005E6235"/>
    <w:rsid w:val="005F1CED"/>
    <w:rsid w:val="005F5C23"/>
    <w:rsid w:val="005F7089"/>
    <w:rsid w:val="00600102"/>
    <w:rsid w:val="006002FA"/>
    <w:rsid w:val="00600845"/>
    <w:rsid w:val="00600F7A"/>
    <w:rsid w:val="00601D5B"/>
    <w:rsid w:val="0060364A"/>
    <w:rsid w:val="006065CC"/>
    <w:rsid w:val="00606A06"/>
    <w:rsid w:val="00610E1D"/>
    <w:rsid w:val="00623479"/>
    <w:rsid w:val="0062358E"/>
    <w:rsid w:val="00625995"/>
    <w:rsid w:val="006265AC"/>
    <w:rsid w:val="00641836"/>
    <w:rsid w:val="00641B0D"/>
    <w:rsid w:val="00642969"/>
    <w:rsid w:val="0064481B"/>
    <w:rsid w:val="00646784"/>
    <w:rsid w:val="00657E29"/>
    <w:rsid w:val="00660358"/>
    <w:rsid w:val="00660853"/>
    <w:rsid w:val="00662355"/>
    <w:rsid w:val="00662559"/>
    <w:rsid w:val="00662C4A"/>
    <w:rsid w:val="006637C3"/>
    <w:rsid w:val="00667EFC"/>
    <w:rsid w:val="0067117C"/>
    <w:rsid w:val="00681DA1"/>
    <w:rsid w:val="00690890"/>
    <w:rsid w:val="006945F7"/>
    <w:rsid w:val="006978D7"/>
    <w:rsid w:val="006A0FD1"/>
    <w:rsid w:val="006A1541"/>
    <w:rsid w:val="006A36A9"/>
    <w:rsid w:val="006A3BB6"/>
    <w:rsid w:val="006A4CA5"/>
    <w:rsid w:val="006A4FC5"/>
    <w:rsid w:val="006B4134"/>
    <w:rsid w:val="006C7E64"/>
    <w:rsid w:val="006D1883"/>
    <w:rsid w:val="006D3FFF"/>
    <w:rsid w:val="006D65BF"/>
    <w:rsid w:val="006E0116"/>
    <w:rsid w:val="006E660F"/>
    <w:rsid w:val="006E7F18"/>
    <w:rsid w:val="006F7DAC"/>
    <w:rsid w:val="00701386"/>
    <w:rsid w:val="0070543A"/>
    <w:rsid w:val="00712754"/>
    <w:rsid w:val="007141E3"/>
    <w:rsid w:val="0072044A"/>
    <w:rsid w:val="00721178"/>
    <w:rsid w:val="00724B35"/>
    <w:rsid w:val="0072723C"/>
    <w:rsid w:val="00740F0B"/>
    <w:rsid w:val="007431C2"/>
    <w:rsid w:val="0074387A"/>
    <w:rsid w:val="00752304"/>
    <w:rsid w:val="007601AE"/>
    <w:rsid w:val="0076474F"/>
    <w:rsid w:val="00765F6C"/>
    <w:rsid w:val="00767D81"/>
    <w:rsid w:val="00775063"/>
    <w:rsid w:val="00783FB9"/>
    <w:rsid w:val="00784063"/>
    <w:rsid w:val="00784F28"/>
    <w:rsid w:val="00794B3C"/>
    <w:rsid w:val="00794BE7"/>
    <w:rsid w:val="007964FB"/>
    <w:rsid w:val="007A166C"/>
    <w:rsid w:val="007A2568"/>
    <w:rsid w:val="007A272C"/>
    <w:rsid w:val="007A3CCA"/>
    <w:rsid w:val="007A4043"/>
    <w:rsid w:val="007A4B49"/>
    <w:rsid w:val="007A555B"/>
    <w:rsid w:val="007C7853"/>
    <w:rsid w:val="007D3981"/>
    <w:rsid w:val="007D5C42"/>
    <w:rsid w:val="007F438A"/>
    <w:rsid w:val="007F5779"/>
    <w:rsid w:val="008146E2"/>
    <w:rsid w:val="00814CCC"/>
    <w:rsid w:val="0081753B"/>
    <w:rsid w:val="008179C4"/>
    <w:rsid w:val="00820361"/>
    <w:rsid w:val="008438CB"/>
    <w:rsid w:val="00844C7E"/>
    <w:rsid w:val="00845648"/>
    <w:rsid w:val="00850247"/>
    <w:rsid w:val="00854803"/>
    <w:rsid w:val="00857F3C"/>
    <w:rsid w:val="00860A16"/>
    <w:rsid w:val="00860B34"/>
    <w:rsid w:val="008611A4"/>
    <w:rsid w:val="00865A80"/>
    <w:rsid w:val="00867346"/>
    <w:rsid w:val="0087269C"/>
    <w:rsid w:val="00873BCE"/>
    <w:rsid w:val="00875BEA"/>
    <w:rsid w:val="008776A7"/>
    <w:rsid w:val="008819E2"/>
    <w:rsid w:val="00881EC8"/>
    <w:rsid w:val="00883943"/>
    <w:rsid w:val="00884DDA"/>
    <w:rsid w:val="00896A47"/>
    <w:rsid w:val="008A03D4"/>
    <w:rsid w:val="008A1CF7"/>
    <w:rsid w:val="008B3A53"/>
    <w:rsid w:val="008B4F64"/>
    <w:rsid w:val="008B614C"/>
    <w:rsid w:val="008B70BC"/>
    <w:rsid w:val="008B7680"/>
    <w:rsid w:val="008C3882"/>
    <w:rsid w:val="008C3C82"/>
    <w:rsid w:val="008D2484"/>
    <w:rsid w:val="008D5745"/>
    <w:rsid w:val="008E40C3"/>
    <w:rsid w:val="008F148B"/>
    <w:rsid w:val="008F62C2"/>
    <w:rsid w:val="009003B0"/>
    <w:rsid w:val="00903294"/>
    <w:rsid w:val="00905ACF"/>
    <w:rsid w:val="00905D79"/>
    <w:rsid w:val="00907526"/>
    <w:rsid w:val="009110D1"/>
    <w:rsid w:val="00911D95"/>
    <w:rsid w:val="0091216B"/>
    <w:rsid w:val="00915680"/>
    <w:rsid w:val="00917A8C"/>
    <w:rsid w:val="00937EB1"/>
    <w:rsid w:val="00942648"/>
    <w:rsid w:val="009537E9"/>
    <w:rsid w:val="00954C03"/>
    <w:rsid w:val="00957D5B"/>
    <w:rsid w:val="009646BC"/>
    <w:rsid w:val="00982845"/>
    <w:rsid w:val="00986878"/>
    <w:rsid w:val="00997F79"/>
    <w:rsid w:val="009A0941"/>
    <w:rsid w:val="009B2EB4"/>
    <w:rsid w:val="009C53F9"/>
    <w:rsid w:val="009C71AE"/>
    <w:rsid w:val="009D0D67"/>
    <w:rsid w:val="009D112D"/>
    <w:rsid w:val="009D1BA7"/>
    <w:rsid w:val="009D6909"/>
    <w:rsid w:val="009E0A92"/>
    <w:rsid w:val="009E23CB"/>
    <w:rsid w:val="009E2AE2"/>
    <w:rsid w:val="009F01F1"/>
    <w:rsid w:val="009F3305"/>
    <w:rsid w:val="009F5FF0"/>
    <w:rsid w:val="009F72AA"/>
    <w:rsid w:val="009F72C0"/>
    <w:rsid w:val="00A023D6"/>
    <w:rsid w:val="00A03656"/>
    <w:rsid w:val="00A04D99"/>
    <w:rsid w:val="00A057A2"/>
    <w:rsid w:val="00A14FB1"/>
    <w:rsid w:val="00A204F2"/>
    <w:rsid w:val="00A30708"/>
    <w:rsid w:val="00A31DCF"/>
    <w:rsid w:val="00A323CB"/>
    <w:rsid w:val="00A3257A"/>
    <w:rsid w:val="00A414AB"/>
    <w:rsid w:val="00A41F04"/>
    <w:rsid w:val="00A43310"/>
    <w:rsid w:val="00A448CF"/>
    <w:rsid w:val="00A47C18"/>
    <w:rsid w:val="00A5017A"/>
    <w:rsid w:val="00A5643F"/>
    <w:rsid w:val="00A57578"/>
    <w:rsid w:val="00A60553"/>
    <w:rsid w:val="00A774FC"/>
    <w:rsid w:val="00A778B2"/>
    <w:rsid w:val="00A81D02"/>
    <w:rsid w:val="00A877CE"/>
    <w:rsid w:val="00A9062F"/>
    <w:rsid w:val="00AA4822"/>
    <w:rsid w:val="00AA6FA6"/>
    <w:rsid w:val="00AB584B"/>
    <w:rsid w:val="00AC1057"/>
    <w:rsid w:val="00AC355D"/>
    <w:rsid w:val="00AC6817"/>
    <w:rsid w:val="00AC6997"/>
    <w:rsid w:val="00AD0E22"/>
    <w:rsid w:val="00AE22E4"/>
    <w:rsid w:val="00AE60D2"/>
    <w:rsid w:val="00AF5A1A"/>
    <w:rsid w:val="00AF5E40"/>
    <w:rsid w:val="00B04E65"/>
    <w:rsid w:val="00B07CD2"/>
    <w:rsid w:val="00B16ECF"/>
    <w:rsid w:val="00B16F24"/>
    <w:rsid w:val="00B17763"/>
    <w:rsid w:val="00B17A8C"/>
    <w:rsid w:val="00B26205"/>
    <w:rsid w:val="00B315B3"/>
    <w:rsid w:val="00B322CB"/>
    <w:rsid w:val="00B344CE"/>
    <w:rsid w:val="00B357B6"/>
    <w:rsid w:val="00B3647B"/>
    <w:rsid w:val="00B43281"/>
    <w:rsid w:val="00B50022"/>
    <w:rsid w:val="00B56D32"/>
    <w:rsid w:val="00B616CA"/>
    <w:rsid w:val="00B72F19"/>
    <w:rsid w:val="00B730CE"/>
    <w:rsid w:val="00B9744F"/>
    <w:rsid w:val="00BA16C1"/>
    <w:rsid w:val="00BA752D"/>
    <w:rsid w:val="00BB60AF"/>
    <w:rsid w:val="00BB7739"/>
    <w:rsid w:val="00BC0CD5"/>
    <w:rsid w:val="00BC441C"/>
    <w:rsid w:val="00BC7E0A"/>
    <w:rsid w:val="00BD1BDD"/>
    <w:rsid w:val="00BD2604"/>
    <w:rsid w:val="00BD35DC"/>
    <w:rsid w:val="00BD35EA"/>
    <w:rsid w:val="00BD4949"/>
    <w:rsid w:val="00BE11AC"/>
    <w:rsid w:val="00BE2D77"/>
    <w:rsid w:val="00BE5F6F"/>
    <w:rsid w:val="00BF40CB"/>
    <w:rsid w:val="00BF7006"/>
    <w:rsid w:val="00C07FCB"/>
    <w:rsid w:val="00C10F19"/>
    <w:rsid w:val="00C12D16"/>
    <w:rsid w:val="00C20B57"/>
    <w:rsid w:val="00C21BB4"/>
    <w:rsid w:val="00C21C51"/>
    <w:rsid w:val="00C242FD"/>
    <w:rsid w:val="00C30382"/>
    <w:rsid w:val="00C31C41"/>
    <w:rsid w:val="00C330EA"/>
    <w:rsid w:val="00C429A9"/>
    <w:rsid w:val="00C42A42"/>
    <w:rsid w:val="00C4320D"/>
    <w:rsid w:val="00C45962"/>
    <w:rsid w:val="00C47722"/>
    <w:rsid w:val="00C47F02"/>
    <w:rsid w:val="00C61E9C"/>
    <w:rsid w:val="00C70E33"/>
    <w:rsid w:val="00C73A42"/>
    <w:rsid w:val="00C75FF9"/>
    <w:rsid w:val="00C80A92"/>
    <w:rsid w:val="00C83D65"/>
    <w:rsid w:val="00C83DB7"/>
    <w:rsid w:val="00C87D04"/>
    <w:rsid w:val="00C91484"/>
    <w:rsid w:val="00C9789F"/>
    <w:rsid w:val="00CA1EF7"/>
    <w:rsid w:val="00CB336E"/>
    <w:rsid w:val="00CB3C3C"/>
    <w:rsid w:val="00CB5225"/>
    <w:rsid w:val="00CC3E26"/>
    <w:rsid w:val="00CD231A"/>
    <w:rsid w:val="00CE3FC0"/>
    <w:rsid w:val="00CE6C35"/>
    <w:rsid w:val="00CF39A1"/>
    <w:rsid w:val="00CF6A70"/>
    <w:rsid w:val="00CF7A9A"/>
    <w:rsid w:val="00D01C66"/>
    <w:rsid w:val="00D07A67"/>
    <w:rsid w:val="00D1006D"/>
    <w:rsid w:val="00D22480"/>
    <w:rsid w:val="00D3002C"/>
    <w:rsid w:val="00D42A49"/>
    <w:rsid w:val="00D42FF1"/>
    <w:rsid w:val="00D51401"/>
    <w:rsid w:val="00D56834"/>
    <w:rsid w:val="00D65DCA"/>
    <w:rsid w:val="00D802C1"/>
    <w:rsid w:val="00D82C29"/>
    <w:rsid w:val="00D8389B"/>
    <w:rsid w:val="00D846A4"/>
    <w:rsid w:val="00D84936"/>
    <w:rsid w:val="00D9097D"/>
    <w:rsid w:val="00D916B9"/>
    <w:rsid w:val="00D9287B"/>
    <w:rsid w:val="00D92E03"/>
    <w:rsid w:val="00D9422D"/>
    <w:rsid w:val="00D96423"/>
    <w:rsid w:val="00DB11DE"/>
    <w:rsid w:val="00DB67A9"/>
    <w:rsid w:val="00DB7F4E"/>
    <w:rsid w:val="00DC0331"/>
    <w:rsid w:val="00DC1076"/>
    <w:rsid w:val="00DC1F7D"/>
    <w:rsid w:val="00DC3219"/>
    <w:rsid w:val="00DC3F82"/>
    <w:rsid w:val="00DC6D55"/>
    <w:rsid w:val="00DD1045"/>
    <w:rsid w:val="00DD1387"/>
    <w:rsid w:val="00DD71C5"/>
    <w:rsid w:val="00DE1ABD"/>
    <w:rsid w:val="00DE1D9A"/>
    <w:rsid w:val="00DE510E"/>
    <w:rsid w:val="00DF2A0F"/>
    <w:rsid w:val="00DF4E21"/>
    <w:rsid w:val="00DF7354"/>
    <w:rsid w:val="00E06796"/>
    <w:rsid w:val="00E07CF2"/>
    <w:rsid w:val="00E11371"/>
    <w:rsid w:val="00E30920"/>
    <w:rsid w:val="00E31D83"/>
    <w:rsid w:val="00E34ACB"/>
    <w:rsid w:val="00E37B08"/>
    <w:rsid w:val="00E4296E"/>
    <w:rsid w:val="00E44025"/>
    <w:rsid w:val="00E46F3D"/>
    <w:rsid w:val="00E53ACB"/>
    <w:rsid w:val="00E61EB0"/>
    <w:rsid w:val="00E62290"/>
    <w:rsid w:val="00E631E2"/>
    <w:rsid w:val="00E651AA"/>
    <w:rsid w:val="00E72067"/>
    <w:rsid w:val="00E843D8"/>
    <w:rsid w:val="00E944F4"/>
    <w:rsid w:val="00E94C9C"/>
    <w:rsid w:val="00E96D84"/>
    <w:rsid w:val="00EB21DE"/>
    <w:rsid w:val="00EB5B3A"/>
    <w:rsid w:val="00EB77AB"/>
    <w:rsid w:val="00EC4C23"/>
    <w:rsid w:val="00EC7F2D"/>
    <w:rsid w:val="00ED3782"/>
    <w:rsid w:val="00ED3D08"/>
    <w:rsid w:val="00ED733F"/>
    <w:rsid w:val="00EE5B72"/>
    <w:rsid w:val="00EE701E"/>
    <w:rsid w:val="00EE7332"/>
    <w:rsid w:val="00EF2790"/>
    <w:rsid w:val="00EF3C50"/>
    <w:rsid w:val="00EF508D"/>
    <w:rsid w:val="00F04F61"/>
    <w:rsid w:val="00F072F8"/>
    <w:rsid w:val="00F120FB"/>
    <w:rsid w:val="00F15D3A"/>
    <w:rsid w:val="00F17D34"/>
    <w:rsid w:val="00F34EAD"/>
    <w:rsid w:val="00F37393"/>
    <w:rsid w:val="00F460EC"/>
    <w:rsid w:val="00F516EA"/>
    <w:rsid w:val="00F5299D"/>
    <w:rsid w:val="00F5619F"/>
    <w:rsid w:val="00F57FDF"/>
    <w:rsid w:val="00F7321E"/>
    <w:rsid w:val="00F76A8D"/>
    <w:rsid w:val="00F77EE1"/>
    <w:rsid w:val="00F8631E"/>
    <w:rsid w:val="00F86608"/>
    <w:rsid w:val="00F87505"/>
    <w:rsid w:val="00F87FAF"/>
    <w:rsid w:val="00F90115"/>
    <w:rsid w:val="00F90289"/>
    <w:rsid w:val="00F93778"/>
    <w:rsid w:val="00F97AB9"/>
    <w:rsid w:val="00FA6CE8"/>
    <w:rsid w:val="00FB2F33"/>
    <w:rsid w:val="00FC0521"/>
    <w:rsid w:val="00FC575A"/>
    <w:rsid w:val="00FC6A34"/>
    <w:rsid w:val="00FC7857"/>
    <w:rsid w:val="00FD36CF"/>
    <w:rsid w:val="00FE0AAE"/>
    <w:rsid w:val="00FE23E5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7607A-0B7F-42D6-BC10-EFD66C9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5225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522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B5225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5225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customStyle="1" w:styleId="consplusnormal0">
    <w:name w:val="consplusnormal"/>
    <w:basedOn w:val="a"/>
    <w:rsid w:val="00911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10D1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AD0E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a"/>
    <w:rsid w:val="00AD0E22"/>
    <w:pPr>
      <w:widowControl w:val="0"/>
      <w:shd w:val="clear" w:color="auto" w:fill="FFFFFF"/>
      <w:spacing w:after="420" w:line="240" w:lineRule="exact"/>
    </w:pPr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B52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B52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522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B522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CB522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B5225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5225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AAE"/>
  </w:style>
  <w:style w:type="character" w:styleId="ab">
    <w:name w:val="Hyperlink"/>
    <w:basedOn w:val="a0"/>
    <w:uiPriority w:val="99"/>
    <w:unhideWhenUsed/>
    <w:rsid w:val="00FE0AA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0A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E0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6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9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9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2B40-80F7-4378-9228-B8962CCC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14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241</cp:revision>
  <cp:lastPrinted>2018-01-11T00:57:00Z</cp:lastPrinted>
  <dcterms:created xsi:type="dcterms:W3CDTF">2016-10-13T05:55:00Z</dcterms:created>
  <dcterms:modified xsi:type="dcterms:W3CDTF">2020-02-17T02:49:00Z</dcterms:modified>
</cp:coreProperties>
</file>