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45608" w14:textId="6F4145B4" w:rsidR="00B27A4A" w:rsidRPr="00B57947" w:rsidRDefault="00B27A4A" w:rsidP="0000056B">
      <w:pPr>
        <w:jc w:val="center"/>
        <w:rPr>
          <w:sz w:val="26"/>
          <w:szCs w:val="26"/>
        </w:rPr>
      </w:pPr>
      <w:bookmarkStart w:id="0" w:name="_Hlk160448609"/>
      <w:r w:rsidRPr="00B57947">
        <w:rPr>
          <w:b/>
          <w:sz w:val="26"/>
          <w:szCs w:val="26"/>
        </w:rPr>
        <w:t>РОССИЙСКАЯ ФЕДЕРАЦИЯ</w:t>
      </w:r>
    </w:p>
    <w:p w14:paraId="3A156380" w14:textId="306E36FD" w:rsidR="00B27A4A" w:rsidRPr="00B57947" w:rsidRDefault="00B27A4A" w:rsidP="0000056B">
      <w:pPr>
        <w:jc w:val="center"/>
        <w:rPr>
          <w:b/>
          <w:sz w:val="26"/>
          <w:szCs w:val="26"/>
        </w:rPr>
      </w:pPr>
      <w:r w:rsidRPr="00B57947">
        <w:rPr>
          <w:b/>
          <w:sz w:val="26"/>
          <w:szCs w:val="26"/>
        </w:rPr>
        <w:t>ИРКУТСКАЯ ОБЛАСТЬ</w:t>
      </w:r>
      <w:r w:rsidR="00B57947" w:rsidRPr="00B57947">
        <w:rPr>
          <w:b/>
          <w:sz w:val="26"/>
          <w:szCs w:val="26"/>
        </w:rPr>
        <w:t xml:space="preserve"> </w:t>
      </w:r>
      <w:r w:rsidRPr="00B57947">
        <w:rPr>
          <w:b/>
          <w:sz w:val="26"/>
          <w:szCs w:val="26"/>
        </w:rPr>
        <w:t>ЧЕРЕМХОВСКИЙ РАЙОН</w:t>
      </w:r>
    </w:p>
    <w:p w14:paraId="6196F7D8" w14:textId="77777777" w:rsidR="00B27A4A" w:rsidRPr="00B57947" w:rsidRDefault="00B27A4A" w:rsidP="0000056B">
      <w:pPr>
        <w:jc w:val="center"/>
        <w:rPr>
          <w:b/>
          <w:sz w:val="26"/>
          <w:szCs w:val="26"/>
        </w:rPr>
      </w:pPr>
      <w:r w:rsidRPr="00B57947">
        <w:rPr>
          <w:b/>
          <w:sz w:val="26"/>
          <w:szCs w:val="26"/>
        </w:rPr>
        <w:t>САЯНСКОЕ СЕЛЬСКОЕ ПОСЕЛЕНИЕ</w:t>
      </w:r>
    </w:p>
    <w:p w14:paraId="77AF0B35" w14:textId="5F934F81" w:rsidR="00B27A4A" w:rsidRPr="00B57947" w:rsidRDefault="00B27A4A" w:rsidP="0000056B">
      <w:pPr>
        <w:jc w:val="center"/>
        <w:rPr>
          <w:b/>
          <w:sz w:val="26"/>
          <w:szCs w:val="26"/>
        </w:rPr>
      </w:pPr>
      <w:r w:rsidRPr="00B57947">
        <w:rPr>
          <w:b/>
          <w:sz w:val="26"/>
          <w:szCs w:val="26"/>
        </w:rPr>
        <w:t>ДУМА</w:t>
      </w:r>
    </w:p>
    <w:p w14:paraId="315DE9F2" w14:textId="3489DC97" w:rsidR="00F83ECC" w:rsidRPr="00B57947" w:rsidRDefault="00F83ECC" w:rsidP="0012166A">
      <w:pPr>
        <w:jc w:val="right"/>
        <w:rPr>
          <w:b/>
          <w:sz w:val="26"/>
          <w:szCs w:val="26"/>
        </w:rPr>
      </w:pPr>
    </w:p>
    <w:bookmarkEnd w:id="0"/>
    <w:p w14:paraId="04954B2D" w14:textId="42A31B91" w:rsidR="00F27D86" w:rsidRPr="00B57947" w:rsidRDefault="00F27D86" w:rsidP="0000056B">
      <w:pPr>
        <w:jc w:val="both"/>
        <w:rPr>
          <w:sz w:val="26"/>
          <w:szCs w:val="26"/>
        </w:rPr>
      </w:pPr>
      <w:r w:rsidRPr="00B57947">
        <w:rPr>
          <w:sz w:val="26"/>
          <w:szCs w:val="26"/>
        </w:rPr>
        <w:t xml:space="preserve">от </w:t>
      </w:r>
      <w:r w:rsidR="0051685E">
        <w:rPr>
          <w:sz w:val="26"/>
          <w:szCs w:val="26"/>
        </w:rPr>
        <w:t>24.12</w:t>
      </w:r>
      <w:r w:rsidR="0000056B" w:rsidRPr="00B57947">
        <w:rPr>
          <w:sz w:val="26"/>
          <w:szCs w:val="26"/>
        </w:rPr>
        <w:t xml:space="preserve">.2024 № </w:t>
      </w:r>
      <w:r w:rsidR="00E0798C">
        <w:rPr>
          <w:sz w:val="26"/>
          <w:szCs w:val="26"/>
        </w:rPr>
        <w:t>101</w:t>
      </w:r>
    </w:p>
    <w:p w14:paraId="6E71A163" w14:textId="1955AE9A" w:rsidR="00F27D86" w:rsidRPr="00B57947" w:rsidRDefault="00F27D86" w:rsidP="0000056B">
      <w:pPr>
        <w:jc w:val="both"/>
        <w:rPr>
          <w:sz w:val="26"/>
          <w:szCs w:val="26"/>
        </w:rPr>
      </w:pPr>
      <w:r w:rsidRPr="00B57947">
        <w:rPr>
          <w:sz w:val="26"/>
          <w:szCs w:val="26"/>
        </w:rPr>
        <w:t xml:space="preserve">с. </w:t>
      </w:r>
      <w:r w:rsidR="00B27A4A" w:rsidRPr="00B57947">
        <w:rPr>
          <w:sz w:val="26"/>
          <w:szCs w:val="26"/>
        </w:rPr>
        <w:t>Саянское</w:t>
      </w:r>
    </w:p>
    <w:p w14:paraId="4C67F411" w14:textId="77777777" w:rsidR="00F27D86" w:rsidRPr="00B57947" w:rsidRDefault="00F27D86" w:rsidP="0000056B">
      <w:pPr>
        <w:jc w:val="both"/>
        <w:rPr>
          <w:sz w:val="26"/>
          <w:szCs w:val="26"/>
        </w:rPr>
      </w:pPr>
    </w:p>
    <w:p w14:paraId="1A97C59F" w14:textId="0C52A866" w:rsidR="001542E0" w:rsidRPr="00F27D86" w:rsidRDefault="0012166A" w:rsidP="00B57947">
      <w:pPr>
        <w:widowControl w:val="0"/>
        <w:autoSpaceDE w:val="0"/>
        <w:autoSpaceDN w:val="0"/>
        <w:adjustRightInd w:val="0"/>
        <w:ind w:right="4818"/>
        <w:jc w:val="both"/>
        <w:rPr>
          <w:b/>
          <w:bCs/>
          <w:kern w:val="28"/>
        </w:rPr>
      </w:pPr>
      <w:r>
        <w:rPr>
          <w:b/>
          <w:bCs/>
          <w:kern w:val="28"/>
        </w:rPr>
        <w:t xml:space="preserve">О внесение изменений в решение Думы </w:t>
      </w:r>
      <w:r w:rsidR="00B57947">
        <w:rPr>
          <w:b/>
          <w:bCs/>
          <w:kern w:val="28"/>
        </w:rPr>
        <w:br/>
      </w:r>
      <w:r>
        <w:rPr>
          <w:b/>
          <w:bCs/>
          <w:kern w:val="28"/>
        </w:rPr>
        <w:t>от 27.11.2024 № 93 «</w:t>
      </w:r>
      <w:r w:rsidR="00F27D86" w:rsidRPr="00F27D86">
        <w:rPr>
          <w:b/>
          <w:bCs/>
          <w:kern w:val="28"/>
        </w:rPr>
        <w:t>Об установлении и введении в действие</w:t>
      </w:r>
      <w:r>
        <w:rPr>
          <w:b/>
          <w:bCs/>
          <w:kern w:val="28"/>
        </w:rPr>
        <w:t xml:space="preserve"> </w:t>
      </w:r>
      <w:r w:rsidR="00F27D86" w:rsidRPr="00F27D86">
        <w:rPr>
          <w:b/>
          <w:bCs/>
          <w:kern w:val="28"/>
        </w:rPr>
        <w:t xml:space="preserve">на территории </w:t>
      </w:r>
      <w:r w:rsidR="00B27A4A">
        <w:rPr>
          <w:b/>
          <w:bCs/>
          <w:kern w:val="28"/>
        </w:rPr>
        <w:t>Саянского сельского поселения</w:t>
      </w:r>
      <w:r>
        <w:rPr>
          <w:b/>
          <w:bCs/>
          <w:kern w:val="28"/>
        </w:rPr>
        <w:t xml:space="preserve"> </w:t>
      </w:r>
      <w:r w:rsidR="00F27D86" w:rsidRPr="00F27D86">
        <w:rPr>
          <w:b/>
          <w:bCs/>
          <w:kern w:val="28"/>
        </w:rPr>
        <w:t>налога на имущество физических лиц</w:t>
      </w:r>
      <w:r>
        <w:rPr>
          <w:b/>
          <w:bCs/>
          <w:kern w:val="28"/>
        </w:rPr>
        <w:t>»</w:t>
      </w:r>
    </w:p>
    <w:p w14:paraId="4B851D08" w14:textId="77777777" w:rsidR="00F27D86" w:rsidRPr="00B57947" w:rsidRDefault="00F27D86" w:rsidP="0000056B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  <w:sz w:val="26"/>
          <w:szCs w:val="26"/>
        </w:rPr>
      </w:pPr>
    </w:p>
    <w:p w14:paraId="774F266E" w14:textId="4B0F8B8D" w:rsidR="00B27A4A" w:rsidRPr="00B57947" w:rsidRDefault="00B27A4A" w:rsidP="0000056B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6"/>
          <w:szCs w:val="26"/>
        </w:rPr>
      </w:pPr>
      <w:r w:rsidRPr="00B57947">
        <w:rPr>
          <w:kern w:val="28"/>
          <w:sz w:val="26"/>
          <w:szCs w:val="26"/>
        </w:rPr>
        <w:t>Руководствуясь статьей 14, 17, 35 Федерального закона от 06.10.2003 № 131-ФЗ «Об общих принципах организации местного самоуправления в Российской Федерации», главой 32 Налогового кодекса Российской Федерации, статьями 24, 42, 52, 59 Устава Саянского сельского поселения, Дума Саянского сельского поселения</w:t>
      </w:r>
    </w:p>
    <w:p w14:paraId="2480E58E" w14:textId="7FF33413" w:rsidR="00B31539" w:rsidRPr="00B57947" w:rsidRDefault="00B31539" w:rsidP="0000056B">
      <w:pPr>
        <w:widowControl w:val="0"/>
        <w:autoSpaceDE w:val="0"/>
        <w:autoSpaceDN w:val="0"/>
        <w:adjustRightInd w:val="0"/>
        <w:jc w:val="both"/>
        <w:rPr>
          <w:kern w:val="28"/>
          <w:sz w:val="26"/>
          <w:szCs w:val="26"/>
        </w:rPr>
      </w:pPr>
    </w:p>
    <w:p w14:paraId="5B137B1D" w14:textId="77777777" w:rsidR="008F5726" w:rsidRPr="00B57947" w:rsidRDefault="008F5726" w:rsidP="0000056B">
      <w:pPr>
        <w:jc w:val="center"/>
        <w:rPr>
          <w:b/>
          <w:spacing w:val="30"/>
          <w:sz w:val="26"/>
          <w:szCs w:val="26"/>
        </w:rPr>
      </w:pPr>
      <w:r w:rsidRPr="00B57947">
        <w:rPr>
          <w:b/>
          <w:spacing w:val="30"/>
          <w:sz w:val="26"/>
          <w:szCs w:val="26"/>
        </w:rPr>
        <w:t>решила:</w:t>
      </w:r>
    </w:p>
    <w:p w14:paraId="16B88D97" w14:textId="5CFB8DAD" w:rsidR="009E73DA" w:rsidRPr="00B57947" w:rsidRDefault="009E73DA" w:rsidP="0000056B">
      <w:pPr>
        <w:autoSpaceDE w:val="0"/>
        <w:autoSpaceDN w:val="0"/>
        <w:adjustRightInd w:val="0"/>
        <w:jc w:val="both"/>
        <w:rPr>
          <w:kern w:val="28"/>
          <w:sz w:val="26"/>
          <w:szCs w:val="26"/>
        </w:rPr>
      </w:pPr>
    </w:p>
    <w:p w14:paraId="149DC8D2" w14:textId="37F9D6B3" w:rsidR="0012166A" w:rsidRPr="00B57947" w:rsidRDefault="009E73DA" w:rsidP="002F40FF">
      <w:pPr>
        <w:autoSpaceDE w:val="0"/>
        <w:autoSpaceDN w:val="0"/>
        <w:adjustRightInd w:val="0"/>
        <w:ind w:firstLine="567"/>
        <w:contextualSpacing/>
        <w:jc w:val="both"/>
        <w:rPr>
          <w:kern w:val="28"/>
          <w:sz w:val="26"/>
          <w:szCs w:val="26"/>
        </w:rPr>
      </w:pPr>
      <w:r w:rsidRPr="00B57947">
        <w:rPr>
          <w:kern w:val="28"/>
          <w:sz w:val="26"/>
          <w:szCs w:val="26"/>
        </w:rPr>
        <w:t xml:space="preserve">1. </w:t>
      </w:r>
      <w:r w:rsidR="0012166A" w:rsidRPr="00B57947">
        <w:rPr>
          <w:kern w:val="28"/>
          <w:sz w:val="26"/>
          <w:szCs w:val="26"/>
        </w:rPr>
        <w:t>Внести в решение Думы Саянского сельского поселения от 27.11.2024 № 93 «Об установлении и введении в действие на территории Саянского сельского поселения налога на имущество физических лиц» следующие изменения:</w:t>
      </w:r>
    </w:p>
    <w:p w14:paraId="1CF7134A" w14:textId="77777777" w:rsidR="0012166A" w:rsidRPr="00B57947" w:rsidRDefault="0012166A" w:rsidP="002F40FF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  <w:r w:rsidRPr="00B57947">
        <w:rPr>
          <w:kern w:val="28"/>
          <w:sz w:val="26"/>
          <w:szCs w:val="26"/>
        </w:rPr>
        <w:t xml:space="preserve">1.1. </w:t>
      </w:r>
      <w:r w:rsidRPr="00B57947">
        <w:rPr>
          <w:rFonts w:eastAsia="Calibri"/>
          <w:sz w:val="26"/>
          <w:szCs w:val="26"/>
        </w:rPr>
        <w:t>пункт 3 решения Думы во втором случае считать пунктом 3.1;</w:t>
      </w:r>
    </w:p>
    <w:p w14:paraId="4DABB81A" w14:textId="6A6B9846" w:rsidR="0012166A" w:rsidRPr="00B57947" w:rsidRDefault="00B57947" w:rsidP="002F40FF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  <w:r w:rsidRPr="00B57947">
        <w:rPr>
          <w:rFonts w:eastAsia="Calibri"/>
          <w:sz w:val="26"/>
          <w:szCs w:val="26"/>
        </w:rPr>
        <w:t>1.2</w:t>
      </w:r>
      <w:r w:rsidR="0012166A" w:rsidRPr="00B57947">
        <w:rPr>
          <w:rFonts w:eastAsia="Calibri"/>
          <w:sz w:val="26"/>
          <w:szCs w:val="26"/>
        </w:rPr>
        <w:t xml:space="preserve">. </w:t>
      </w:r>
      <w:r w:rsidRPr="00B57947">
        <w:rPr>
          <w:rFonts w:eastAsia="Calibri"/>
          <w:sz w:val="26"/>
          <w:szCs w:val="26"/>
        </w:rPr>
        <w:t xml:space="preserve">в </w:t>
      </w:r>
      <w:r w:rsidR="0012166A" w:rsidRPr="00B57947">
        <w:rPr>
          <w:rFonts w:eastAsia="Calibri"/>
          <w:sz w:val="26"/>
          <w:szCs w:val="26"/>
        </w:rPr>
        <w:t>пункт</w:t>
      </w:r>
      <w:r w:rsidR="002F40FF">
        <w:rPr>
          <w:rFonts w:eastAsia="Calibri"/>
          <w:sz w:val="26"/>
          <w:szCs w:val="26"/>
        </w:rPr>
        <w:t>е</w:t>
      </w:r>
      <w:r w:rsidR="0012166A" w:rsidRPr="00B57947">
        <w:rPr>
          <w:rFonts w:eastAsia="Calibri"/>
          <w:sz w:val="26"/>
          <w:szCs w:val="26"/>
        </w:rPr>
        <w:t xml:space="preserve"> 3.1 </w:t>
      </w:r>
      <w:r w:rsidRPr="00B57947">
        <w:rPr>
          <w:rFonts w:eastAsia="Calibri"/>
          <w:sz w:val="26"/>
          <w:szCs w:val="26"/>
        </w:rPr>
        <w:t>слова «в пункте 2 настоящего решения» заменить словами «в пункте 3 настоящего решения».</w:t>
      </w:r>
    </w:p>
    <w:p w14:paraId="767F60BC" w14:textId="1EBAEF04" w:rsidR="0012166A" w:rsidRPr="00B57947" w:rsidRDefault="0012166A" w:rsidP="002F40FF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B57947">
        <w:rPr>
          <w:rFonts w:eastAsia="Calibri"/>
          <w:sz w:val="26"/>
          <w:szCs w:val="26"/>
        </w:rPr>
        <w:t xml:space="preserve">2. </w:t>
      </w:r>
      <w:r w:rsidRPr="00B57947">
        <w:rPr>
          <w:sz w:val="26"/>
          <w:szCs w:val="26"/>
        </w:rPr>
        <w:t>Администрации Саянского сельского поселения:</w:t>
      </w:r>
    </w:p>
    <w:p w14:paraId="358E43BF" w14:textId="53DCF225" w:rsidR="0012166A" w:rsidRPr="00B57947" w:rsidRDefault="0012166A" w:rsidP="002F40FF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B57947">
        <w:rPr>
          <w:sz w:val="26"/>
          <w:szCs w:val="26"/>
        </w:rPr>
        <w:t xml:space="preserve">2.1. </w:t>
      </w:r>
      <w:r w:rsidRPr="00B57947">
        <w:rPr>
          <w:kern w:val="28"/>
          <w:sz w:val="26"/>
          <w:szCs w:val="26"/>
        </w:rPr>
        <w:t xml:space="preserve">внести информационную справку в оригинал решения Думы Саянского </w:t>
      </w:r>
      <w:r w:rsidR="00B57947" w:rsidRPr="00B57947">
        <w:rPr>
          <w:kern w:val="28"/>
          <w:sz w:val="26"/>
          <w:szCs w:val="26"/>
        </w:rPr>
        <w:t>сельского поселения</w:t>
      </w:r>
      <w:r w:rsidRPr="00B57947">
        <w:rPr>
          <w:kern w:val="28"/>
          <w:sz w:val="26"/>
          <w:szCs w:val="26"/>
        </w:rPr>
        <w:t>, указанного в пункте 1 настоящего решения о внесении изменений в него настоящим решением;</w:t>
      </w:r>
    </w:p>
    <w:p w14:paraId="0FAF1319" w14:textId="2928DC64" w:rsidR="0012166A" w:rsidRPr="00B57947" w:rsidRDefault="0012166A" w:rsidP="002F40FF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B57947">
        <w:rPr>
          <w:sz w:val="26"/>
          <w:szCs w:val="26"/>
        </w:rPr>
        <w:t>2.2. опубликовать настоящее решение в официальном издании «Саянский вестник» и разместить в информационно-телекоммуникационной сети «Интернет» в подразделе Саянского сельского поселения раздела «Поселения района» официального сайта Черемховского районного муниципального образования;</w:t>
      </w:r>
    </w:p>
    <w:p w14:paraId="4A7C50DE" w14:textId="56838B1B" w:rsidR="0012166A" w:rsidRPr="00B57947" w:rsidRDefault="0012166A" w:rsidP="002F40F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57947">
        <w:rPr>
          <w:sz w:val="26"/>
          <w:szCs w:val="26"/>
        </w:rPr>
        <w:t>2.3. направить настоящее решение в территориальный орган федерального органа исполнительной власти, уполномоченного по контролю и надзору в области налогов и сборов  по Иркутской области в электронной форме в</w:t>
      </w:r>
      <w:hyperlink r:id="rId7" w:history="1"/>
      <w:r w:rsidRPr="00B57947">
        <w:rPr>
          <w:sz w:val="26"/>
          <w:szCs w:val="26"/>
        </w:rPr>
        <w:t xml:space="preserve"> порядке, определенном приказом Федеральной налоговой службы от 22.11.2018 № 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</w:p>
    <w:p w14:paraId="4EF33E64" w14:textId="5C350C80" w:rsidR="0012166A" w:rsidRPr="00B57947" w:rsidRDefault="0012166A" w:rsidP="002F40FF">
      <w:pPr>
        <w:autoSpaceDE w:val="0"/>
        <w:autoSpaceDN w:val="0"/>
        <w:adjustRightInd w:val="0"/>
        <w:ind w:firstLine="567"/>
        <w:jc w:val="both"/>
        <w:rPr>
          <w:kern w:val="28"/>
          <w:sz w:val="26"/>
          <w:szCs w:val="26"/>
        </w:rPr>
      </w:pPr>
      <w:r w:rsidRPr="00B57947">
        <w:rPr>
          <w:kern w:val="28"/>
          <w:sz w:val="26"/>
          <w:szCs w:val="26"/>
        </w:rPr>
        <w:t>3. Настоящее решение вступает в силу со дня его официального опубликования, и распространяющегося на правоотношения, возникшие с 1 января 2022 года.</w:t>
      </w:r>
    </w:p>
    <w:p w14:paraId="4B680C01" w14:textId="72229B12" w:rsidR="0012166A" w:rsidRPr="00B57947" w:rsidRDefault="0012166A" w:rsidP="0012166A">
      <w:pPr>
        <w:widowControl w:val="0"/>
        <w:autoSpaceDE w:val="0"/>
        <w:autoSpaceDN w:val="0"/>
        <w:adjustRightInd w:val="0"/>
        <w:jc w:val="both"/>
        <w:rPr>
          <w:kern w:val="28"/>
          <w:sz w:val="26"/>
          <w:szCs w:val="26"/>
        </w:rPr>
      </w:pPr>
    </w:p>
    <w:p w14:paraId="34A3FA53" w14:textId="77777777" w:rsidR="0012166A" w:rsidRPr="00B57947" w:rsidRDefault="0012166A" w:rsidP="0012166A">
      <w:pPr>
        <w:widowControl w:val="0"/>
        <w:autoSpaceDE w:val="0"/>
        <w:autoSpaceDN w:val="0"/>
        <w:adjustRightInd w:val="0"/>
        <w:jc w:val="both"/>
        <w:rPr>
          <w:kern w:val="28"/>
          <w:sz w:val="26"/>
          <w:szCs w:val="26"/>
        </w:rPr>
      </w:pPr>
    </w:p>
    <w:p w14:paraId="580FF4E7" w14:textId="123549FD" w:rsidR="0012166A" w:rsidRPr="00B57947" w:rsidRDefault="0012166A" w:rsidP="0012166A">
      <w:pPr>
        <w:tabs>
          <w:tab w:val="left" w:pos="900"/>
          <w:tab w:val="left" w:pos="1080"/>
        </w:tabs>
        <w:jc w:val="both"/>
        <w:rPr>
          <w:sz w:val="26"/>
          <w:szCs w:val="26"/>
        </w:rPr>
      </w:pPr>
      <w:r w:rsidRPr="00B57947">
        <w:rPr>
          <w:sz w:val="26"/>
          <w:szCs w:val="26"/>
        </w:rPr>
        <w:t>Председатель Думы Саянского сельского поселения</w:t>
      </w:r>
      <w:r w:rsidRPr="00B57947">
        <w:rPr>
          <w:sz w:val="26"/>
          <w:szCs w:val="26"/>
        </w:rPr>
        <w:tab/>
      </w:r>
      <w:r w:rsidR="00B57947">
        <w:rPr>
          <w:sz w:val="26"/>
          <w:szCs w:val="26"/>
        </w:rPr>
        <w:t xml:space="preserve">  </w:t>
      </w:r>
      <w:r w:rsidRPr="00B57947">
        <w:rPr>
          <w:sz w:val="26"/>
          <w:szCs w:val="26"/>
        </w:rPr>
        <w:t xml:space="preserve">                              </w:t>
      </w:r>
      <w:r w:rsidRPr="00B57947">
        <w:rPr>
          <w:sz w:val="26"/>
          <w:szCs w:val="26"/>
        </w:rPr>
        <w:tab/>
      </w:r>
      <w:r w:rsidR="00B57947">
        <w:rPr>
          <w:sz w:val="26"/>
          <w:szCs w:val="26"/>
        </w:rPr>
        <w:t xml:space="preserve">   </w:t>
      </w:r>
      <w:r w:rsidRPr="00B57947">
        <w:rPr>
          <w:sz w:val="26"/>
          <w:szCs w:val="26"/>
        </w:rPr>
        <w:t>С. Д. Полозов</w:t>
      </w:r>
    </w:p>
    <w:p w14:paraId="7733353B" w14:textId="77777777" w:rsidR="0012166A" w:rsidRPr="00B57947" w:rsidRDefault="0012166A" w:rsidP="0012166A">
      <w:pPr>
        <w:jc w:val="both"/>
        <w:rPr>
          <w:sz w:val="26"/>
          <w:szCs w:val="26"/>
        </w:rPr>
      </w:pPr>
    </w:p>
    <w:p w14:paraId="32389DCD" w14:textId="77777777" w:rsidR="00B57947" w:rsidRDefault="0012166A" w:rsidP="0012166A">
      <w:pPr>
        <w:tabs>
          <w:tab w:val="left" w:pos="900"/>
          <w:tab w:val="left" w:pos="1080"/>
        </w:tabs>
        <w:jc w:val="both"/>
        <w:rPr>
          <w:sz w:val="26"/>
          <w:szCs w:val="26"/>
        </w:rPr>
        <w:sectPr w:rsidR="00B57947" w:rsidSect="0012166A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B57947">
        <w:rPr>
          <w:sz w:val="26"/>
          <w:szCs w:val="26"/>
        </w:rPr>
        <w:t>Глава Саянского сельского поселения</w:t>
      </w:r>
      <w:r w:rsidRPr="00B57947">
        <w:rPr>
          <w:sz w:val="26"/>
          <w:szCs w:val="26"/>
        </w:rPr>
        <w:tab/>
      </w:r>
      <w:r w:rsidRPr="00B57947">
        <w:rPr>
          <w:sz w:val="26"/>
          <w:szCs w:val="26"/>
        </w:rPr>
        <w:tab/>
        <w:t xml:space="preserve">                                 </w:t>
      </w:r>
      <w:r w:rsidRPr="00B57947">
        <w:rPr>
          <w:sz w:val="26"/>
          <w:szCs w:val="26"/>
        </w:rPr>
        <w:tab/>
      </w:r>
      <w:r w:rsidR="00B57947">
        <w:rPr>
          <w:sz w:val="26"/>
          <w:szCs w:val="26"/>
        </w:rPr>
        <w:tab/>
        <w:t xml:space="preserve">   </w:t>
      </w:r>
      <w:r w:rsidRPr="00B57947">
        <w:rPr>
          <w:sz w:val="26"/>
          <w:szCs w:val="26"/>
        </w:rPr>
        <w:t>С. Д. Полозов</w:t>
      </w:r>
    </w:p>
    <w:p w14:paraId="73CF34F5" w14:textId="77777777" w:rsidR="00B57947" w:rsidRPr="00B57947" w:rsidRDefault="00B57947" w:rsidP="00B57947">
      <w:pPr>
        <w:autoSpaceDE w:val="0"/>
        <w:autoSpaceDN w:val="0"/>
        <w:adjustRightInd w:val="0"/>
        <w:contextualSpacing/>
        <w:jc w:val="both"/>
        <w:rPr>
          <w:b/>
          <w:kern w:val="28"/>
          <w:sz w:val="28"/>
          <w:szCs w:val="28"/>
        </w:rPr>
      </w:pPr>
      <w:r w:rsidRPr="00B57947">
        <w:rPr>
          <w:b/>
          <w:kern w:val="28"/>
        </w:rPr>
        <w:lastRenderedPageBreak/>
        <w:t>Актуальная редакция</w:t>
      </w:r>
    </w:p>
    <w:p w14:paraId="06AE6361" w14:textId="4E447AC8" w:rsidR="0012166A" w:rsidRPr="00B57947" w:rsidRDefault="00B57947" w:rsidP="00B57947">
      <w:pPr>
        <w:autoSpaceDE w:val="0"/>
        <w:autoSpaceDN w:val="0"/>
        <w:adjustRightInd w:val="0"/>
        <w:ind w:right="1983"/>
        <w:contextualSpacing/>
        <w:jc w:val="both"/>
        <w:rPr>
          <w:i/>
          <w:kern w:val="28"/>
        </w:rPr>
      </w:pPr>
      <w:r w:rsidRPr="00B57947">
        <w:rPr>
          <w:i/>
          <w:kern w:val="28"/>
        </w:rPr>
        <w:t>Утвержден решением Думы Саянского сельского поселения от 27.1</w:t>
      </w:r>
      <w:r w:rsidR="0051685E">
        <w:rPr>
          <w:i/>
          <w:kern w:val="28"/>
        </w:rPr>
        <w:t>1.2024 № 93 (с</w:t>
      </w:r>
      <w:r w:rsidR="00E0798C">
        <w:rPr>
          <w:i/>
          <w:kern w:val="28"/>
        </w:rPr>
        <w:t xml:space="preserve"> изменениями от 24.12.2024 № 101</w:t>
      </w:r>
      <w:bookmarkStart w:id="1" w:name="_GoBack"/>
      <w:bookmarkEnd w:id="1"/>
      <w:r w:rsidRPr="00B57947">
        <w:rPr>
          <w:i/>
          <w:kern w:val="28"/>
        </w:rPr>
        <w:t xml:space="preserve">) </w:t>
      </w:r>
    </w:p>
    <w:p w14:paraId="3F6E5A43" w14:textId="07898B78" w:rsidR="00B57947" w:rsidRDefault="00B57947" w:rsidP="00B57947">
      <w:pPr>
        <w:autoSpaceDE w:val="0"/>
        <w:autoSpaceDN w:val="0"/>
        <w:adjustRightInd w:val="0"/>
        <w:contextualSpacing/>
        <w:jc w:val="both"/>
        <w:rPr>
          <w:kern w:val="28"/>
          <w:sz w:val="28"/>
          <w:szCs w:val="28"/>
        </w:rPr>
      </w:pPr>
    </w:p>
    <w:p w14:paraId="42B826E0" w14:textId="73AA8B91" w:rsidR="00B57947" w:rsidRPr="00B57947" w:rsidRDefault="00B57947" w:rsidP="00B57947">
      <w:pPr>
        <w:autoSpaceDE w:val="0"/>
        <w:autoSpaceDN w:val="0"/>
        <w:adjustRightInd w:val="0"/>
        <w:contextualSpacing/>
        <w:jc w:val="center"/>
        <w:rPr>
          <w:b/>
          <w:kern w:val="28"/>
        </w:rPr>
      </w:pPr>
      <w:r w:rsidRPr="00B57947">
        <w:rPr>
          <w:b/>
          <w:kern w:val="28"/>
        </w:rPr>
        <w:t xml:space="preserve">Налога на имущество физических лиц </w:t>
      </w:r>
      <w:r w:rsidRPr="00B57947">
        <w:rPr>
          <w:b/>
          <w:kern w:val="28"/>
        </w:rPr>
        <w:br/>
        <w:t>на территории Саянского сельского поселения</w:t>
      </w:r>
    </w:p>
    <w:p w14:paraId="70B93767" w14:textId="77777777" w:rsidR="00B57947" w:rsidRPr="00B57947" w:rsidRDefault="00B57947" w:rsidP="00B57947">
      <w:pPr>
        <w:autoSpaceDE w:val="0"/>
        <w:autoSpaceDN w:val="0"/>
        <w:adjustRightInd w:val="0"/>
        <w:contextualSpacing/>
        <w:jc w:val="center"/>
        <w:rPr>
          <w:b/>
          <w:kern w:val="28"/>
        </w:rPr>
      </w:pPr>
    </w:p>
    <w:p w14:paraId="1BB6C400" w14:textId="2E3D1156" w:rsidR="009E73DA" w:rsidRPr="00B57947" w:rsidRDefault="00B57947" w:rsidP="0000056B">
      <w:pPr>
        <w:autoSpaceDE w:val="0"/>
        <w:autoSpaceDN w:val="0"/>
        <w:adjustRightInd w:val="0"/>
        <w:ind w:firstLine="567"/>
        <w:contextualSpacing/>
        <w:jc w:val="both"/>
        <w:rPr>
          <w:kern w:val="28"/>
        </w:rPr>
      </w:pPr>
      <w:r w:rsidRPr="00B57947">
        <w:rPr>
          <w:kern w:val="28"/>
        </w:rPr>
        <w:t xml:space="preserve">1. </w:t>
      </w:r>
      <w:r w:rsidR="009E73DA" w:rsidRPr="00B57947">
        <w:rPr>
          <w:kern w:val="28"/>
        </w:rPr>
        <w:t xml:space="preserve">Установить и ввести в действие </w:t>
      </w:r>
      <w:r w:rsidR="009E73DA" w:rsidRPr="00B57947">
        <w:rPr>
          <w:bCs/>
          <w:kern w:val="28"/>
        </w:rPr>
        <w:t xml:space="preserve">на территории </w:t>
      </w:r>
      <w:r w:rsidR="00B27A4A" w:rsidRPr="00B57947">
        <w:rPr>
          <w:kern w:val="28"/>
        </w:rPr>
        <w:t>Саянского сельского поселения</w:t>
      </w:r>
      <w:r w:rsidR="009E73DA" w:rsidRPr="00B57947">
        <w:rPr>
          <w:i/>
          <w:kern w:val="28"/>
        </w:rPr>
        <w:t xml:space="preserve"> </w:t>
      </w:r>
      <w:r w:rsidR="009E73DA" w:rsidRPr="00B57947">
        <w:rPr>
          <w:bCs/>
          <w:kern w:val="28"/>
        </w:rPr>
        <w:t>налог на имущество физических лиц</w:t>
      </w:r>
      <w:r w:rsidR="009E73DA" w:rsidRPr="00B57947">
        <w:rPr>
          <w:kern w:val="28"/>
          <w:u w:val="single"/>
        </w:rPr>
        <w:t>.</w:t>
      </w:r>
    </w:p>
    <w:p w14:paraId="65285501" w14:textId="1D35ACA4" w:rsidR="009E73DA" w:rsidRPr="00B57947" w:rsidRDefault="009E73DA" w:rsidP="0000056B">
      <w:pPr>
        <w:ind w:firstLine="567"/>
        <w:contextualSpacing/>
        <w:jc w:val="both"/>
        <w:rPr>
          <w:kern w:val="28"/>
        </w:rPr>
      </w:pPr>
      <w:r w:rsidRPr="00B57947">
        <w:rPr>
          <w:kern w:val="28"/>
        </w:rPr>
        <w:t xml:space="preserve">2. Установить налоговые ставки налога на имущество физических лиц в следующих размерах: </w:t>
      </w:r>
    </w:p>
    <w:p w14:paraId="5752070A" w14:textId="11251E78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 xml:space="preserve">1) </w:t>
      </w:r>
      <w:r w:rsidR="00FC3C7F" w:rsidRPr="00B57947">
        <w:rPr>
          <w:rFonts w:eastAsia="Calibri"/>
        </w:rPr>
        <w:t>0,</w:t>
      </w:r>
      <w:r w:rsidR="00BA0F20" w:rsidRPr="00B57947">
        <w:rPr>
          <w:rFonts w:eastAsia="Calibri"/>
        </w:rPr>
        <w:t>2</w:t>
      </w:r>
      <w:r w:rsidRPr="00B57947">
        <w:rPr>
          <w:rFonts w:eastAsia="Calibri"/>
        </w:rPr>
        <w:t xml:space="preserve"> процента в отношении:</w:t>
      </w:r>
    </w:p>
    <w:p w14:paraId="00E4F842" w14:textId="77777777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жилых домов, частей жилых домов, квартир, частей квартир, комнат;</w:t>
      </w:r>
    </w:p>
    <w:p w14:paraId="6B14A57C" w14:textId="77777777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14:paraId="121D7804" w14:textId="77777777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единых недвижимых комплексов, в состав которых входит хотя бы один жилой дом;</w:t>
      </w:r>
    </w:p>
    <w:p w14:paraId="0F91FB1C" w14:textId="7741795D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 xml:space="preserve">гаражей и машино-мест, в том числе расположенных в объектах налогообложения, указанных в подпункте 2 </w:t>
      </w:r>
      <w:r w:rsidR="00B10A03" w:rsidRPr="00B57947">
        <w:rPr>
          <w:kern w:val="28"/>
        </w:rPr>
        <w:t>пункта 2 статьи 406 Налогового Кодекса Российской Федерации;</w:t>
      </w:r>
    </w:p>
    <w:p w14:paraId="6E5B29DA" w14:textId="77777777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3A617161" w14:textId="6FFBC955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bookmarkStart w:id="2" w:name="Par10"/>
      <w:bookmarkEnd w:id="2"/>
      <w:r w:rsidRPr="00B57947">
        <w:rPr>
          <w:rFonts w:eastAsia="Calibri"/>
        </w:rPr>
        <w:t xml:space="preserve">2) </w:t>
      </w:r>
      <w:r w:rsidR="00FC3C7F" w:rsidRPr="00B57947">
        <w:rPr>
          <w:rFonts w:eastAsia="Calibri"/>
        </w:rPr>
        <w:t>2</w:t>
      </w:r>
      <w:r w:rsidRPr="00B57947">
        <w:rPr>
          <w:rFonts w:eastAsia="Calibri"/>
        </w:rPr>
        <w:t xml:space="preserve"> процентов в отношении объектов налогообложения, включенных в перечень, определяемый в соответствии с пунктом 7 статьи 378</w:t>
      </w:r>
      <w:r w:rsidRPr="00B57947">
        <w:rPr>
          <w:rFonts w:eastAsia="Calibri"/>
          <w:vertAlign w:val="superscript"/>
        </w:rPr>
        <w:t>2</w:t>
      </w:r>
      <w:r w:rsidRPr="00B57947">
        <w:rPr>
          <w:rFonts w:eastAsia="Calibri"/>
        </w:rPr>
        <w:t xml:space="preserve"> Налогового кодекса Российской Федерации, в отношении объектов налогообложения,</w:t>
      </w:r>
      <w:r w:rsidR="0000056B" w:rsidRPr="00B57947">
        <w:rPr>
          <w:rFonts w:eastAsia="Calibri"/>
        </w:rPr>
        <w:t xml:space="preserve"> </w:t>
      </w:r>
      <w:r w:rsidRPr="00B57947">
        <w:rPr>
          <w:rFonts w:eastAsia="Calibri"/>
        </w:rPr>
        <w:t>предусмотренных абзацем вторым пункта 10 статьи 378</w:t>
      </w:r>
      <w:r w:rsidRPr="00B57947">
        <w:rPr>
          <w:rFonts w:eastAsia="Calibri"/>
          <w:vertAlign w:val="superscript"/>
        </w:rPr>
        <w:t>2</w:t>
      </w:r>
      <w:r w:rsidRPr="00B57947">
        <w:rPr>
          <w:rFonts w:eastAsia="Calibri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</w:p>
    <w:p w14:paraId="47476058" w14:textId="6032B2F3" w:rsidR="009E73DA" w:rsidRPr="00B57947" w:rsidRDefault="009E73DA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 xml:space="preserve">3) </w:t>
      </w:r>
      <w:r w:rsidR="00FC3C7F" w:rsidRPr="00B57947">
        <w:rPr>
          <w:rFonts w:eastAsia="Calibri"/>
        </w:rPr>
        <w:t>0,5</w:t>
      </w:r>
      <w:r w:rsidRPr="00B57947">
        <w:rPr>
          <w:rFonts w:eastAsia="Calibri"/>
        </w:rPr>
        <w:t xml:space="preserve"> процента в отношении прочих объектов налогообложения.</w:t>
      </w:r>
    </w:p>
    <w:p w14:paraId="77C08EAD" w14:textId="13ED3459" w:rsidR="00D82BA9" w:rsidRPr="00B57947" w:rsidRDefault="009E73DA" w:rsidP="0000056B">
      <w:pPr>
        <w:ind w:firstLine="567"/>
        <w:contextualSpacing/>
        <w:jc w:val="both"/>
        <w:rPr>
          <w:rFonts w:eastAsia="Calibri"/>
        </w:rPr>
      </w:pPr>
      <w:r w:rsidRPr="00B57947">
        <w:rPr>
          <w:kern w:val="28"/>
        </w:rPr>
        <w:t xml:space="preserve">3. </w:t>
      </w:r>
      <w:r w:rsidR="00D82BA9" w:rsidRPr="00B57947">
        <w:rPr>
          <w:rFonts w:eastAsia="Calibri"/>
        </w:rPr>
        <w:t>Установить налоговые льготы в виде освобождения от уплаты налога следующим категориям налогоплательщиков:</w:t>
      </w:r>
    </w:p>
    <w:p w14:paraId="3A99A5F1" w14:textId="660E4792" w:rsidR="008E2DFC" w:rsidRPr="00B57947" w:rsidRDefault="00D82BA9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 xml:space="preserve">1) </w:t>
      </w:r>
      <w:r w:rsidR="008E2DFC" w:rsidRPr="00B57947">
        <w:rPr>
          <w:rFonts w:eastAsia="Calibri"/>
        </w:rPr>
        <w:t xml:space="preserve">членам многодетной семьи, зарегистрированной на территории </w:t>
      </w:r>
      <w:r w:rsidR="00B27A4A" w:rsidRPr="00B57947">
        <w:rPr>
          <w:rFonts w:eastAsia="Calibri"/>
        </w:rPr>
        <w:t>Саянского сельского поселения</w:t>
      </w:r>
      <w:r w:rsidR="008E2DFC" w:rsidRPr="00B57947">
        <w:rPr>
          <w:rFonts w:eastAsia="Calibri"/>
        </w:rPr>
        <w:t>.</w:t>
      </w:r>
    </w:p>
    <w:p w14:paraId="1124BBA3" w14:textId="0A8D5A69" w:rsidR="008E2DFC" w:rsidRPr="00B57947" w:rsidRDefault="008E2DFC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Статус многодетной семьи подтверждается документом установленного образца, выданным ОГБУ «УСЗСОН по городу Черемхово,</w:t>
      </w:r>
      <w:r w:rsidR="0082748D" w:rsidRPr="00B57947">
        <w:rPr>
          <w:rFonts w:eastAsia="Calibri"/>
        </w:rPr>
        <w:t xml:space="preserve"> </w:t>
      </w:r>
      <w:r w:rsidRPr="00B57947">
        <w:rPr>
          <w:rFonts w:eastAsia="Calibri"/>
        </w:rPr>
        <w:t>Черемховскому району и городу Свирску»</w:t>
      </w:r>
      <w:r w:rsidR="0082748D" w:rsidRPr="00B57947">
        <w:rPr>
          <w:rFonts w:eastAsia="Calibri"/>
        </w:rPr>
        <w:t>;</w:t>
      </w:r>
    </w:p>
    <w:p w14:paraId="312E7D82" w14:textId="6CEBC14E" w:rsidR="00D82BA9" w:rsidRPr="00B57947" w:rsidRDefault="0082748D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 xml:space="preserve">2) </w:t>
      </w:r>
      <w:r w:rsidR="00D82BA9" w:rsidRPr="00B57947">
        <w:rPr>
          <w:rFonts w:eastAsia="Calibri"/>
        </w:rPr>
        <w:t>гражданам Российской Федерации, призванным в соответствии с</w:t>
      </w:r>
      <w:r w:rsidR="00B27A4A" w:rsidRPr="00B57947">
        <w:rPr>
          <w:rFonts w:eastAsia="Calibri"/>
        </w:rPr>
        <w:t xml:space="preserve"> </w:t>
      </w:r>
      <w:hyperlink r:id="rId8" w:anchor="/document/405309425/entry/0" w:history="1">
        <w:r w:rsidR="00D82BA9" w:rsidRPr="00B57947">
          <w:rPr>
            <w:rFonts w:eastAsia="Calibri"/>
          </w:rPr>
          <w:t>Указом</w:t>
        </w:r>
      </w:hyperlink>
      <w:r w:rsidR="00B27A4A" w:rsidRPr="00B57947">
        <w:rPr>
          <w:rFonts w:eastAsia="Calibri"/>
        </w:rPr>
        <w:t xml:space="preserve"> </w:t>
      </w:r>
      <w:r w:rsidR="00D82BA9" w:rsidRPr="00B57947">
        <w:rPr>
          <w:rFonts w:eastAsia="Calibri"/>
        </w:rPr>
        <w:t>Президента Российской Федерации от 21 сентября 2022 года 647 «Об объявлении частичной мобилизации в Российской Федерации» на военную службу по мобилизации в Вооруженные Силы Российской Федерации;</w:t>
      </w:r>
    </w:p>
    <w:p w14:paraId="5F91A50A" w14:textId="3120A280" w:rsidR="00D82BA9" w:rsidRPr="00B57947" w:rsidRDefault="00B242BF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3</w:t>
      </w:r>
      <w:r w:rsidR="00D82BA9" w:rsidRPr="00B57947">
        <w:rPr>
          <w:rFonts w:eastAsia="Calibri"/>
        </w:rPr>
        <w:t>) лицам, проходящим (проходившим) военную службу в Вооруженных Силах Российской Федерации по контракту, лицам, находящимся на военной службе (службе) в войсках национальной гвардии Российской Федерации, в воинских формированиях и органах, указанных в</w:t>
      </w:r>
      <w:r w:rsidR="00B27A4A" w:rsidRPr="00B57947">
        <w:rPr>
          <w:rFonts w:eastAsia="Calibri"/>
        </w:rPr>
        <w:t xml:space="preserve"> </w:t>
      </w:r>
      <w:hyperlink r:id="rId9" w:anchor="/document/135907/entry/106" w:history="1">
        <w:r w:rsidR="00D82BA9" w:rsidRPr="00B57947">
          <w:rPr>
            <w:rFonts w:eastAsia="Calibri"/>
          </w:rPr>
          <w:t>пункте 6 статьи 1</w:t>
        </w:r>
      </w:hyperlink>
      <w:r w:rsidR="00B27A4A" w:rsidRPr="00B57947">
        <w:rPr>
          <w:rFonts w:eastAsia="Calibri"/>
        </w:rPr>
        <w:t xml:space="preserve"> </w:t>
      </w:r>
      <w:r w:rsidR="00D82BA9" w:rsidRPr="00B57947">
        <w:rPr>
          <w:rFonts w:eastAsia="Calibri"/>
        </w:rPr>
        <w:t>Федерального закона от 31 мая 1996 года №</w:t>
      </w:r>
      <w:r w:rsidR="00B27A4A" w:rsidRPr="00B57947">
        <w:rPr>
          <w:rFonts w:eastAsia="Calibri"/>
        </w:rPr>
        <w:t xml:space="preserve"> </w:t>
      </w:r>
      <w:r w:rsidR="00D82BA9" w:rsidRPr="00B57947">
        <w:rPr>
          <w:rFonts w:eastAsia="Calibri"/>
        </w:rPr>
        <w:t>61-ФЗ «Об обороне», при условии их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71754F0A" w14:textId="73205E93" w:rsidR="00D82BA9" w:rsidRPr="00B57947" w:rsidRDefault="00B242BF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4</w:t>
      </w:r>
      <w:r w:rsidR="00D82BA9" w:rsidRPr="00B57947">
        <w:rPr>
          <w:rFonts w:eastAsia="Calibri"/>
        </w:rPr>
        <w:t>) лицам, заключившим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с 24 февраля 2022 года;</w:t>
      </w:r>
    </w:p>
    <w:p w14:paraId="4E3FDA12" w14:textId="13058419" w:rsidR="0082748D" w:rsidRPr="00B57947" w:rsidRDefault="00B242BF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5</w:t>
      </w:r>
      <w:r w:rsidR="0082748D" w:rsidRPr="00B57947">
        <w:rPr>
          <w:rFonts w:eastAsia="Calibri"/>
        </w:rPr>
        <w:t>) родителям, супруге (супругу), - детям военнослужащих, добровольцев погибших (умерших) в ходе проведения специальной военной операции на территориях Украины, Донецкой Народной Республики, Луганской Народной Республики, Херсонской и Запорожской областей.</w:t>
      </w:r>
    </w:p>
    <w:p w14:paraId="029DD17D" w14:textId="77777777" w:rsidR="0082748D" w:rsidRPr="00B57947" w:rsidRDefault="0082748D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Льгота предоставляется на основании справки о гибели (смерти) военнослужащих, добровольцев.</w:t>
      </w:r>
    </w:p>
    <w:p w14:paraId="3C662DBE" w14:textId="08E2492F" w:rsidR="00D82BA9" w:rsidRPr="00B57947" w:rsidRDefault="009A2CB9" w:rsidP="0000056B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B57947">
        <w:rPr>
          <w:rFonts w:eastAsia="Calibri"/>
        </w:rPr>
        <w:t>3.</w:t>
      </w:r>
      <w:r w:rsidR="0012166A" w:rsidRPr="00B57947">
        <w:rPr>
          <w:rFonts w:eastAsia="Calibri"/>
        </w:rPr>
        <w:t xml:space="preserve">1. </w:t>
      </w:r>
      <w:r w:rsidRPr="00B57947">
        <w:rPr>
          <w:rFonts w:eastAsia="Calibri"/>
        </w:rPr>
        <w:t xml:space="preserve"> </w:t>
      </w:r>
      <w:r w:rsidR="00D82BA9" w:rsidRPr="00B57947">
        <w:rPr>
          <w:rFonts w:eastAsia="Calibri"/>
        </w:rPr>
        <w:t>Налоговая льгота предоставляется налогоплательщикам, указанным в части</w:t>
      </w:r>
      <w:r w:rsidR="0012166A" w:rsidRPr="00B57947">
        <w:rPr>
          <w:rFonts w:eastAsia="Calibri"/>
        </w:rPr>
        <w:t xml:space="preserve"> 3</w:t>
      </w:r>
      <w:r w:rsidRPr="00B57947">
        <w:rPr>
          <w:rFonts w:eastAsia="Calibri"/>
        </w:rPr>
        <w:t xml:space="preserve"> настоящего решения</w:t>
      </w:r>
      <w:r w:rsidR="00D82BA9" w:rsidRPr="00B57947">
        <w:rPr>
          <w:rFonts w:eastAsia="Calibri"/>
        </w:rPr>
        <w:t>, в порядке, предусмотренном</w:t>
      </w:r>
      <w:r w:rsidR="00B27A4A" w:rsidRPr="00B57947">
        <w:rPr>
          <w:rFonts w:eastAsia="Calibri"/>
        </w:rPr>
        <w:t xml:space="preserve"> </w:t>
      </w:r>
      <w:hyperlink r:id="rId10" w:anchor="/document/10900200/entry/40706" w:history="1">
        <w:r w:rsidR="00D82BA9" w:rsidRPr="00B57947">
          <w:rPr>
            <w:rFonts w:eastAsia="Calibri"/>
          </w:rPr>
          <w:t>пунктом 6 статьи 407</w:t>
        </w:r>
      </w:hyperlink>
      <w:r w:rsidR="00B27A4A" w:rsidRPr="00B57947">
        <w:rPr>
          <w:rFonts w:eastAsia="Calibri"/>
        </w:rPr>
        <w:t xml:space="preserve"> </w:t>
      </w:r>
      <w:r w:rsidR="00D82BA9" w:rsidRPr="00B57947">
        <w:rPr>
          <w:rFonts w:eastAsia="Calibri"/>
        </w:rPr>
        <w:t>Налогового кодекса Российской Федерации, в отношении всего принадлежащего на праве собственности имущества, признаваемого объектом налогообложения.</w:t>
      </w:r>
    </w:p>
    <w:p w14:paraId="4C928DCC" w14:textId="77777777" w:rsidR="001542E0" w:rsidRPr="0012166A" w:rsidRDefault="001542E0" w:rsidP="0000056B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sectPr w:rsidR="001542E0" w:rsidRPr="0012166A" w:rsidSect="00B57947">
      <w:pgSz w:w="11906" w:h="16838" w:code="9"/>
      <w:pgMar w:top="709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1C27F" w14:textId="77777777" w:rsidR="00BF0688" w:rsidRDefault="00BF0688" w:rsidP="002462CF">
      <w:r>
        <w:separator/>
      </w:r>
    </w:p>
  </w:endnote>
  <w:endnote w:type="continuationSeparator" w:id="0">
    <w:p w14:paraId="02B63638" w14:textId="77777777" w:rsidR="00BF0688" w:rsidRDefault="00BF0688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2C479" w14:textId="77777777" w:rsidR="00BF0688" w:rsidRDefault="00BF0688" w:rsidP="002462CF">
      <w:r>
        <w:separator/>
      </w:r>
    </w:p>
  </w:footnote>
  <w:footnote w:type="continuationSeparator" w:id="0">
    <w:p w14:paraId="04FE91BE" w14:textId="77777777" w:rsidR="00BF0688" w:rsidRDefault="00BF0688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77CD4"/>
    <w:multiLevelType w:val="hybridMultilevel"/>
    <w:tmpl w:val="BDF4B466"/>
    <w:lvl w:ilvl="0" w:tplc="5CFA5E5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7D"/>
    <w:rsid w:val="0000056B"/>
    <w:rsid w:val="00021135"/>
    <w:rsid w:val="000474CA"/>
    <w:rsid w:val="00053391"/>
    <w:rsid w:val="00063FBE"/>
    <w:rsid w:val="00065EB5"/>
    <w:rsid w:val="000825C7"/>
    <w:rsid w:val="00084CA0"/>
    <w:rsid w:val="000E0EDA"/>
    <w:rsid w:val="000E3F35"/>
    <w:rsid w:val="000F2666"/>
    <w:rsid w:val="00112B2B"/>
    <w:rsid w:val="001133BE"/>
    <w:rsid w:val="0012166A"/>
    <w:rsid w:val="00133D6B"/>
    <w:rsid w:val="00137D87"/>
    <w:rsid w:val="001542E0"/>
    <w:rsid w:val="00154BC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2F40FF"/>
    <w:rsid w:val="00332CB2"/>
    <w:rsid w:val="003660DB"/>
    <w:rsid w:val="00392EE3"/>
    <w:rsid w:val="003C3A9C"/>
    <w:rsid w:val="003C55C6"/>
    <w:rsid w:val="003D021E"/>
    <w:rsid w:val="003E5402"/>
    <w:rsid w:val="003F3BA8"/>
    <w:rsid w:val="0040152A"/>
    <w:rsid w:val="0040758C"/>
    <w:rsid w:val="004168AF"/>
    <w:rsid w:val="00417EBE"/>
    <w:rsid w:val="00421788"/>
    <w:rsid w:val="00424930"/>
    <w:rsid w:val="00453401"/>
    <w:rsid w:val="004643CF"/>
    <w:rsid w:val="00472158"/>
    <w:rsid w:val="00490A97"/>
    <w:rsid w:val="004A1BF6"/>
    <w:rsid w:val="004A7097"/>
    <w:rsid w:val="004A7CD3"/>
    <w:rsid w:val="004D3303"/>
    <w:rsid w:val="004F2EE9"/>
    <w:rsid w:val="005077BB"/>
    <w:rsid w:val="0051685E"/>
    <w:rsid w:val="00524C1D"/>
    <w:rsid w:val="00546C2D"/>
    <w:rsid w:val="0055152A"/>
    <w:rsid w:val="00552475"/>
    <w:rsid w:val="005A21E4"/>
    <w:rsid w:val="005A3B6D"/>
    <w:rsid w:val="005A57F2"/>
    <w:rsid w:val="005C0BE0"/>
    <w:rsid w:val="005C4CBA"/>
    <w:rsid w:val="005F5DA1"/>
    <w:rsid w:val="00617047"/>
    <w:rsid w:val="006313CA"/>
    <w:rsid w:val="00651644"/>
    <w:rsid w:val="0066151B"/>
    <w:rsid w:val="00667FD1"/>
    <w:rsid w:val="00672F18"/>
    <w:rsid w:val="00682B52"/>
    <w:rsid w:val="00690847"/>
    <w:rsid w:val="00696542"/>
    <w:rsid w:val="006A0EA2"/>
    <w:rsid w:val="006E04BD"/>
    <w:rsid w:val="007013AF"/>
    <w:rsid w:val="00715391"/>
    <w:rsid w:val="00721F32"/>
    <w:rsid w:val="00736B4E"/>
    <w:rsid w:val="007474A2"/>
    <w:rsid w:val="00783390"/>
    <w:rsid w:val="00791521"/>
    <w:rsid w:val="00794706"/>
    <w:rsid w:val="00794F62"/>
    <w:rsid w:val="00795483"/>
    <w:rsid w:val="0079565F"/>
    <w:rsid w:val="007A2795"/>
    <w:rsid w:val="007B06A9"/>
    <w:rsid w:val="007B4DD2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748D"/>
    <w:rsid w:val="00847D38"/>
    <w:rsid w:val="008572F1"/>
    <w:rsid w:val="00861839"/>
    <w:rsid w:val="0087661E"/>
    <w:rsid w:val="00876768"/>
    <w:rsid w:val="00895A51"/>
    <w:rsid w:val="008A0517"/>
    <w:rsid w:val="008A48F4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112CE"/>
    <w:rsid w:val="00912D58"/>
    <w:rsid w:val="009437F0"/>
    <w:rsid w:val="009448CF"/>
    <w:rsid w:val="00950260"/>
    <w:rsid w:val="00950AC0"/>
    <w:rsid w:val="00961235"/>
    <w:rsid w:val="00971B6D"/>
    <w:rsid w:val="00973574"/>
    <w:rsid w:val="00984B93"/>
    <w:rsid w:val="00990878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A0F7F"/>
    <w:rsid w:val="00AA3559"/>
    <w:rsid w:val="00AB053E"/>
    <w:rsid w:val="00AC61C1"/>
    <w:rsid w:val="00AD4856"/>
    <w:rsid w:val="00AE6F82"/>
    <w:rsid w:val="00B07559"/>
    <w:rsid w:val="00B10A03"/>
    <w:rsid w:val="00B242BF"/>
    <w:rsid w:val="00B27A4A"/>
    <w:rsid w:val="00B31539"/>
    <w:rsid w:val="00B57947"/>
    <w:rsid w:val="00B61BA9"/>
    <w:rsid w:val="00B653C0"/>
    <w:rsid w:val="00B6693D"/>
    <w:rsid w:val="00B67C70"/>
    <w:rsid w:val="00B92151"/>
    <w:rsid w:val="00B96E65"/>
    <w:rsid w:val="00B97E11"/>
    <w:rsid w:val="00BA0F20"/>
    <w:rsid w:val="00BA5DFA"/>
    <w:rsid w:val="00BC6303"/>
    <w:rsid w:val="00BC7CB2"/>
    <w:rsid w:val="00BE3180"/>
    <w:rsid w:val="00BE713A"/>
    <w:rsid w:val="00BF0688"/>
    <w:rsid w:val="00C022AE"/>
    <w:rsid w:val="00C11D62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0220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B18E3"/>
    <w:rsid w:val="00DB4BDD"/>
    <w:rsid w:val="00DB6B58"/>
    <w:rsid w:val="00DE172A"/>
    <w:rsid w:val="00DE3D19"/>
    <w:rsid w:val="00DE6023"/>
    <w:rsid w:val="00DF313C"/>
    <w:rsid w:val="00DF4733"/>
    <w:rsid w:val="00E02334"/>
    <w:rsid w:val="00E0798C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E64F3"/>
    <w:rsid w:val="00EF327D"/>
    <w:rsid w:val="00EF4157"/>
    <w:rsid w:val="00F04F7E"/>
    <w:rsid w:val="00F1315B"/>
    <w:rsid w:val="00F14D06"/>
    <w:rsid w:val="00F27D86"/>
    <w:rsid w:val="00F27E6B"/>
    <w:rsid w:val="00F4251F"/>
    <w:rsid w:val="00F4296D"/>
    <w:rsid w:val="00F44299"/>
    <w:rsid w:val="00F442AF"/>
    <w:rsid w:val="00F54A74"/>
    <w:rsid w:val="00F738D6"/>
    <w:rsid w:val="00F802CE"/>
    <w:rsid w:val="00F83ECC"/>
    <w:rsid w:val="00FA542E"/>
    <w:rsid w:val="00FA740F"/>
    <w:rsid w:val="00FC2431"/>
    <w:rsid w:val="00FC3C7F"/>
    <w:rsid w:val="00FF08B1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B10BE"/>
  <w15:docId w15:val="{0C4D5C36-BF32-4190-B457-909B5FD1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E2D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rsid w:val="00D82BA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E2D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2030188.3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RePack by Diakov</cp:lastModifiedBy>
  <cp:revision>11</cp:revision>
  <cp:lastPrinted>2024-11-28T03:59:00Z</cp:lastPrinted>
  <dcterms:created xsi:type="dcterms:W3CDTF">2024-02-19T03:00:00Z</dcterms:created>
  <dcterms:modified xsi:type="dcterms:W3CDTF">2025-01-16T02:53:00Z</dcterms:modified>
</cp:coreProperties>
</file>