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227044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227044">
              <w:rPr>
                <w:sz w:val="24"/>
                <w:szCs w:val="24"/>
              </w:rPr>
              <w:t>30 декабря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1A6CF1">
              <w:rPr>
                <w:sz w:val="24"/>
                <w:szCs w:val="24"/>
              </w:rPr>
              <w:t>2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227044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227044">
              <w:rPr>
                <w:sz w:val="24"/>
                <w:szCs w:val="24"/>
              </w:rPr>
              <w:t>803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4E41A0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4C758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4E388E" w:rsidRPr="004C7586">
              <w:rPr>
                <w:bCs/>
                <w:iCs/>
                <w:sz w:val="24"/>
                <w:szCs w:val="24"/>
              </w:rPr>
              <w:t>Развитие образования на 2015-202</w:t>
            </w:r>
            <w:r w:rsidR="004E41A0">
              <w:rPr>
                <w:bCs/>
                <w:iCs/>
                <w:sz w:val="24"/>
                <w:szCs w:val="24"/>
              </w:rPr>
              <w:t>5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4C7586">
              <w:rPr>
                <w:bCs/>
                <w:iCs/>
                <w:sz w:val="24"/>
                <w:szCs w:val="24"/>
              </w:rPr>
              <w:t>г.г.»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D65761" w:rsidRPr="004F3333">
        <w:rPr>
          <w:color w:val="222222"/>
          <w:shd w:val="clear" w:color="auto" w:fill="FFFFFF"/>
        </w:rPr>
        <w:t>В целях корректировки объемов финансирования на текущий финансовый год</w:t>
      </w:r>
      <w:r w:rsidR="00135397">
        <w:rPr>
          <w:color w:val="222222"/>
          <w:shd w:val="clear" w:color="auto" w:fill="FFFFFF"/>
        </w:rPr>
        <w:t xml:space="preserve">, </w:t>
      </w:r>
      <w:r w:rsidR="004F3333" w:rsidRPr="004F3333">
        <w:rPr>
          <w:color w:val="222222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 г. № 189 «Об отверждении Положения о порядке принятия решений о разработке, реализации и оценке эффективности муниципальных программ Киренского района</w:t>
      </w:r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652776">
        <w:rPr>
          <w:color w:val="222222"/>
          <w:shd w:val="clear" w:color="auto" w:fill="FFFFFF"/>
        </w:rPr>
        <w:t>ского муниципального района</w:t>
      </w:r>
      <w:proofErr w:type="gramEnd"/>
      <w:r w:rsidR="00652776">
        <w:rPr>
          <w:color w:val="222222"/>
          <w:shd w:val="clear" w:color="auto" w:fill="FFFFFF"/>
        </w:rPr>
        <w:t xml:space="preserve"> от 07.10.2021 </w:t>
      </w:r>
      <w:r w:rsidR="00A10649" w:rsidRPr="00AA146D">
        <w:rPr>
          <w:color w:val="222222"/>
          <w:shd w:val="clear" w:color="auto" w:fill="FFFFFF"/>
        </w:rPr>
        <w:t xml:space="preserve">г. № </w:t>
      </w:r>
      <w:r w:rsidR="00652776">
        <w:rPr>
          <w:color w:val="222222"/>
          <w:shd w:val="clear" w:color="auto" w:fill="FFFFFF"/>
        </w:rPr>
        <w:t>145</w:t>
      </w:r>
      <w:r w:rsidR="00A10649" w:rsidRPr="00AA146D">
        <w:rPr>
          <w:color w:val="222222"/>
          <w:shd w:val="clear" w:color="auto" w:fill="FFFFFF"/>
        </w:rPr>
        <w:t xml:space="preserve"> «Об утверждении перечня муниципальных программ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D65761" w:rsidP="00D65761">
      <w:pPr>
        <w:tabs>
          <w:tab w:val="left" w:pos="567"/>
        </w:tabs>
        <w:jc w:val="both"/>
      </w:pPr>
      <w:r>
        <w:t>1.Внести в муниципальную программу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 w:rsidRPr="009C758D">
        <w:t xml:space="preserve">, </w:t>
      </w:r>
      <w:r w:rsidR="00227044">
        <w:t>у</w:t>
      </w:r>
      <w:r w:rsidRPr="009C758D">
        <w:t>тверждённ</w:t>
      </w:r>
      <w:r>
        <w:t>ую</w:t>
      </w:r>
      <w:r w:rsidRPr="009C758D">
        <w:t xml:space="preserve"> постановлением администрации Киренского муниципального района от </w:t>
      </w:r>
      <w:r>
        <w:t>11.09.2014</w:t>
      </w:r>
      <w:r w:rsidRPr="009C758D">
        <w:t xml:space="preserve"> г. № </w:t>
      </w:r>
      <w:r>
        <w:t xml:space="preserve">957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  Раздел «Ресурсное обеспечение» паспорта муниципальной программы и раздел №4 «Ресурсное обеспечение муниципальной программы» 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246"/>
        <w:tblOverlap w:val="never"/>
        <w:tblW w:w="9471" w:type="dxa"/>
        <w:tblLayout w:type="fixed"/>
        <w:tblLook w:val="04A0"/>
      </w:tblPr>
      <w:tblGrid>
        <w:gridCol w:w="2093"/>
        <w:gridCol w:w="709"/>
        <w:gridCol w:w="567"/>
        <w:gridCol w:w="567"/>
        <w:gridCol w:w="708"/>
        <w:gridCol w:w="567"/>
        <w:gridCol w:w="567"/>
        <w:gridCol w:w="709"/>
        <w:gridCol w:w="709"/>
        <w:gridCol w:w="567"/>
        <w:gridCol w:w="567"/>
        <w:gridCol w:w="567"/>
        <w:gridCol w:w="541"/>
        <w:gridCol w:w="33"/>
      </w:tblGrid>
      <w:tr w:rsidR="00227044" w:rsidRPr="002B6084" w:rsidTr="00227044">
        <w:trPr>
          <w:cantSplit/>
          <w:trHeight w:val="1134"/>
        </w:trPr>
        <w:tc>
          <w:tcPr>
            <w:tcW w:w="2093" w:type="dxa"/>
            <w:shd w:val="clear" w:color="auto" w:fill="auto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130"/>
        </w:trPr>
        <w:tc>
          <w:tcPr>
            <w:tcW w:w="2093" w:type="dxa"/>
            <w:shd w:val="clear" w:color="auto" w:fill="auto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4156,6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1653,2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524,4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987,2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20278,0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34937,9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47119,0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33635,0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35</w:t>
            </w:r>
            <w:r w:rsidR="00360E52" w:rsidRPr="002B6084">
              <w:rPr>
                <w:sz w:val="24"/>
                <w:szCs w:val="24"/>
              </w:rPr>
              <w:t>309,1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35559,5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214159,8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266"/>
        </w:trPr>
        <w:tc>
          <w:tcPr>
            <w:tcW w:w="2093" w:type="dxa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422159,1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453655,0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500868,0</w:t>
            </w:r>
          </w:p>
        </w:tc>
        <w:tc>
          <w:tcPr>
            <w:tcW w:w="708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718005,3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594794,0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552234,8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659056,3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70</w:t>
            </w:r>
            <w:r w:rsidR="00360E52" w:rsidRPr="002B6084">
              <w:rPr>
                <w:sz w:val="24"/>
                <w:szCs w:val="24"/>
              </w:rPr>
              <w:t>8604,3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573084,9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585709,5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585709,50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6346448,2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260"/>
        </w:trPr>
        <w:tc>
          <w:tcPr>
            <w:tcW w:w="2093" w:type="dxa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156327,7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190046,4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199936,7</w:t>
            </w:r>
          </w:p>
        </w:tc>
        <w:tc>
          <w:tcPr>
            <w:tcW w:w="708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205340,4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216252,9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231282,5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270982,3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335043,7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251984,9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247361,2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247361,2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2548349,2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264"/>
        </w:trPr>
        <w:tc>
          <w:tcPr>
            <w:tcW w:w="2093" w:type="dxa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582643,4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645354,6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701329,1</w:t>
            </w:r>
          </w:p>
        </w:tc>
        <w:tc>
          <w:tcPr>
            <w:tcW w:w="708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924332,9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811046,8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803795,4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964976,5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10</w:t>
            </w:r>
            <w:r w:rsidR="00360E52" w:rsidRPr="002B6084">
              <w:rPr>
                <w:sz w:val="24"/>
                <w:szCs w:val="24"/>
              </w:rPr>
              <w:t>90767,0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858</w:t>
            </w:r>
            <w:r w:rsidR="00360E52" w:rsidRPr="002B6084">
              <w:rPr>
                <w:sz w:val="24"/>
                <w:szCs w:val="24"/>
              </w:rPr>
              <w:t>704,8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868</w:t>
            </w:r>
            <w:r w:rsidR="00360E52" w:rsidRPr="002B6084">
              <w:rPr>
                <w:sz w:val="24"/>
                <w:szCs w:val="24"/>
              </w:rPr>
              <w:t>379,8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868630,2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9108957,2</w:t>
            </w:r>
          </w:p>
        </w:tc>
      </w:tr>
    </w:tbl>
    <w:p w:rsidR="00D65761" w:rsidRPr="007E4AD9" w:rsidRDefault="00D65761" w:rsidP="00D65761">
      <w:pPr>
        <w:pStyle w:val="ConsPlusCell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761" w:rsidRDefault="00D65761" w:rsidP="00D65761">
      <w:pPr>
        <w:tabs>
          <w:tab w:val="left" w:pos="567"/>
        </w:tabs>
        <w:jc w:val="both"/>
      </w:pPr>
      <w:r>
        <w:t>О</w:t>
      </w:r>
      <w:r w:rsidRPr="00400E1F">
        <w:t>бщий объем финансирования программы –</w:t>
      </w:r>
      <w:r>
        <w:t xml:space="preserve"> </w:t>
      </w:r>
      <w:r w:rsidR="002B6084">
        <w:t>9 108 957,2</w:t>
      </w:r>
      <w:r w:rsidRPr="00461771">
        <w:t xml:space="preserve"> тысячи</w:t>
      </w:r>
      <w:r w:rsidRPr="00400E1F">
        <w:t xml:space="preserve"> рублей</w:t>
      </w:r>
    </w:p>
    <w:p w:rsidR="00D65761" w:rsidRDefault="00D65761" w:rsidP="00D65761">
      <w:pPr>
        <w:tabs>
          <w:tab w:val="left" w:pos="567"/>
        </w:tabs>
        <w:jc w:val="both"/>
      </w:pPr>
      <w:r>
        <w:t>2) Приложение №2, к муниципальной программе изложить в новой редакции (приложение №1)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2. Внести в подпрограмму №1 «Повышение эффективности систем дошкольного образования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</w:t>
      </w:r>
      <w:r w:rsidRPr="003F2688">
        <w:t xml:space="preserve"> </w:t>
      </w:r>
      <w:r w:rsidRPr="00832843">
        <w:t xml:space="preserve">Паспорт </w:t>
      </w:r>
      <w:r>
        <w:t>под</w:t>
      </w:r>
      <w:r w:rsidRPr="00832843">
        <w:t>программы изложить в новой редакции (прил</w:t>
      </w:r>
      <w:r>
        <w:t>ожение №2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3. Внести в подпрограмму №2 «Повышение эффективности образовательных систем, обеспечивающих современное качество общего образования 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№3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4. Внести в подпрограмму №3 «Развитие МАОУ ДОД ДЮЦ «Гармония»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4E41A0">
        <w:t>4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5. Внести в подпрограмму №4 «Развитие МКОУ ДО «Детская школа искусств им. А.В.Кузакова г</w:t>
      </w:r>
      <w:proofErr w:type="gramStart"/>
      <w:r>
        <w:t>.К</w:t>
      </w:r>
      <w:proofErr w:type="gramEnd"/>
      <w:r>
        <w:t>иренска»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№5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6. Внести в подпрограмму №5 «Удовлетворение потребности в строительстве образовательных учреждений в Киренском районе»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№6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7. Внести в подпрограмму №6 «Организация и обеспечение отдыха и оздоровления детей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</w:t>
      </w:r>
      <w:r>
        <w:t>7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8. Внести в подпрограмму №7 «Обеспечение реализации муниципальной программы и прочие мероприятия в области образования» муниципальной программы «</w:t>
      </w:r>
      <w:r>
        <w:rPr>
          <w:bCs/>
          <w:iCs/>
        </w:rPr>
        <w:t>Развитие обр</w:t>
      </w:r>
      <w:r w:rsidR="00227044">
        <w:rPr>
          <w:bCs/>
          <w:iCs/>
        </w:rPr>
        <w:t>азования на 2015-2025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№8</w:t>
      </w:r>
      <w:r w:rsidRPr="00832843">
        <w:t>);</w:t>
      </w:r>
    </w:p>
    <w:p w:rsidR="00A32C5A" w:rsidRDefault="00D65761" w:rsidP="00A32C5A">
      <w:pPr>
        <w:tabs>
          <w:tab w:val="left" w:pos="567"/>
        </w:tabs>
        <w:jc w:val="both"/>
        <w:rPr>
          <w:bCs/>
          <w:iCs/>
        </w:rPr>
      </w:pPr>
      <w:r>
        <w:tab/>
        <w:t xml:space="preserve">9. </w:t>
      </w:r>
      <w:r w:rsidR="00A32C5A">
        <w:t>Внести в подпрограмму №8 «Обеспечение реализации муниципальной программы и прочие мероприятия в области образования» муниципальной программы «</w:t>
      </w:r>
      <w:r w:rsidR="00A32C5A">
        <w:rPr>
          <w:bCs/>
          <w:iCs/>
        </w:rPr>
        <w:t>Развитие образования на 2015-202</w:t>
      </w:r>
      <w:r w:rsidR="002B6084">
        <w:rPr>
          <w:bCs/>
          <w:iCs/>
        </w:rPr>
        <w:t>5</w:t>
      </w:r>
      <w:r w:rsidR="00A32C5A">
        <w:rPr>
          <w:bCs/>
          <w:iCs/>
        </w:rPr>
        <w:t>гг</w:t>
      </w:r>
      <w:r w:rsidR="00A32C5A" w:rsidRPr="00F54704">
        <w:rPr>
          <w:bCs/>
          <w:iCs/>
        </w:rPr>
        <w:t>.»</w:t>
      </w:r>
      <w:r w:rsidR="00A32C5A">
        <w:rPr>
          <w:bCs/>
          <w:iCs/>
        </w:rPr>
        <w:t xml:space="preserve"> следующие изменения:</w:t>
      </w:r>
    </w:p>
    <w:p w:rsidR="00A32C5A" w:rsidRDefault="00A32C5A" w:rsidP="00A32C5A">
      <w:pPr>
        <w:tabs>
          <w:tab w:val="left" w:pos="567"/>
        </w:tabs>
        <w:jc w:val="both"/>
      </w:pPr>
      <w:r>
        <w:rPr>
          <w:bCs/>
          <w:iCs/>
        </w:rPr>
        <w:lastRenderedPageBreak/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№9</w:t>
      </w:r>
      <w:r w:rsidRPr="00832843">
        <w:t>);</w:t>
      </w:r>
    </w:p>
    <w:p w:rsidR="00D65761" w:rsidRDefault="00A32C5A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  <w:t xml:space="preserve">10. </w:t>
      </w:r>
      <w:r w:rsidR="00D65761">
        <w:t>Внести соответствующие изменения в план мероприятий по реализации муниципальной программы Киренского муниципального района «Развитие образования на 2015-202</w:t>
      </w:r>
      <w:r w:rsidR="00227044">
        <w:t>5</w:t>
      </w:r>
      <w:r w:rsidR="00D65761">
        <w:t xml:space="preserve"> г</w:t>
      </w:r>
      <w:r w:rsidR="004E41A0">
        <w:t>оды» на 2022 год  (приложение №10</w:t>
      </w:r>
      <w:r w:rsidR="00D65761">
        <w:t>);</w:t>
      </w:r>
    </w:p>
    <w:p w:rsidR="00D65761" w:rsidRDefault="00D65761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</w:r>
      <w:r>
        <w:rPr>
          <w:color w:val="222222"/>
          <w:shd w:val="clear" w:color="auto" w:fill="FFFFFF"/>
        </w:rPr>
        <w:t>1</w:t>
      </w:r>
      <w:r w:rsidR="00A32C5A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Настоящее постановление вступает в силу со дня подписания и подлежит размещению  на официальном сайте администрации Киренского муниципального района</w:t>
      </w:r>
      <w:r w:rsidR="00A32C5A">
        <w:rPr>
          <w:color w:val="222222"/>
          <w:shd w:val="clear" w:color="auto" w:fill="FFFFFF"/>
        </w:rPr>
        <w:t>;</w:t>
      </w:r>
      <w:r w:rsidR="00A32C5A">
        <w:rPr>
          <w:color w:val="222222"/>
          <w:shd w:val="clear" w:color="auto" w:fill="FFFFFF"/>
        </w:rPr>
        <w:tab/>
        <w:t>12</w:t>
      </w:r>
      <w:r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ab/>
      </w:r>
      <w:proofErr w:type="gramStart"/>
      <w:r>
        <w:t>Контроль за</w:t>
      </w:r>
      <w:proofErr w:type="gramEnd"/>
      <w:r>
        <w:t xml:space="preserve"> исполнением н</w:t>
      </w:r>
      <w:r w:rsidRPr="00075A00">
        <w:t>астояще</w:t>
      </w:r>
      <w:r>
        <w:t>го</w:t>
      </w:r>
      <w:r w:rsidRPr="00075A00">
        <w:t xml:space="preserve"> </w:t>
      </w:r>
      <w:r>
        <w:t>постановления возложить на заместителя мэра по экономике и финансам.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EA5FB4" w:rsidRDefault="00EA5FB4" w:rsidP="008739B3">
      <w:pPr>
        <w:pStyle w:val="a6"/>
        <w:tabs>
          <w:tab w:val="left" w:pos="567"/>
        </w:tabs>
        <w:ind w:left="0"/>
        <w:jc w:val="both"/>
        <w:rPr>
          <w:bCs/>
          <w:iCs/>
        </w:rPr>
      </w:pPr>
    </w:p>
    <w:p w:rsidR="009A63E7" w:rsidRPr="009C758D" w:rsidRDefault="000E29DC" w:rsidP="007422E9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227044">
        <w:t>И.О. главы администрации</w:t>
      </w:r>
      <w:r w:rsidR="00BE7A9D">
        <w:t xml:space="preserve">                                                          </w:t>
      </w:r>
      <w:r w:rsidR="00227044">
        <w:t>И.А. Кравченко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11F5D" w:rsidRDefault="00FE4769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                   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7889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483AA6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4206B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06BC">
        <w:rPr>
          <w:rFonts w:ascii="Times New Roman" w:hAnsi="Times New Roman" w:cs="Times New Roman"/>
          <w:sz w:val="24"/>
          <w:szCs w:val="24"/>
        </w:rPr>
        <w:t xml:space="preserve">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="004206BC">
        <w:rPr>
          <w:rFonts w:ascii="Times New Roman" w:hAnsi="Times New Roman" w:cs="Times New Roman"/>
          <w:sz w:val="24"/>
          <w:szCs w:val="24"/>
        </w:rPr>
        <w:t>го</w:t>
      </w:r>
      <w:r w:rsidR="00A83517" w:rsidRPr="00A8351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06BC">
        <w:rPr>
          <w:rFonts w:ascii="Times New Roman" w:hAnsi="Times New Roman" w:cs="Times New Roman"/>
          <w:sz w:val="24"/>
          <w:szCs w:val="24"/>
        </w:rPr>
        <w:t>а</w:t>
      </w:r>
      <w:r w:rsidR="000871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FCD">
        <w:rPr>
          <w:rFonts w:ascii="Times New Roman" w:hAnsi="Times New Roman" w:cs="Times New Roman"/>
          <w:sz w:val="24"/>
          <w:szCs w:val="24"/>
        </w:rPr>
        <w:t xml:space="preserve">     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CD5FCD">
        <w:rPr>
          <w:rFonts w:ascii="Times New Roman" w:hAnsi="Times New Roman" w:cs="Times New Roman"/>
          <w:sz w:val="24"/>
          <w:szCs w:val="24"/>
        </w:rPr>
        <w:t xml:space="preserve"> </w:t>
      </w:r>
      <w:r w:rsidR="00437889">
        <w:rPr>
          <w:rFonts w:ascii="Times New Roman" w:hAnsi="Times New Roman" w:cs="Times New Roman"/>
          <w:sz w:val="24"/>
          <w:szCs w:val="24"/>
        </w:rPr>
        <w:t>М.В. Тетерина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Default="00B74EF1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  <w:rPr>
          <w:b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0E52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37889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3B35"/>
    <w:rsid w:val="00663484"/>
    <w:rsid w:val="00663BA4"/>
    <w:rsid w:val="006645DA"/>
    <w:rsid w:val="00664949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174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4704"/>
    <w:rsid w:val="00F56B23"/>
    <w:rsid w:val="00F63BC9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0E53-505C-413E-ABB6-DD78CBA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56</cp:revision>
  <cp:lastPrinted>2023-01-26T02:32:00Z</cp:lastPrinted>
  <dcterms:created xsi:type="dcterms:W3CDTF">2019-01-31T07:19:00Z</dcterms:created>
  <dcterms:modified xsi:type="dcterms:W3CDTF">2023-01-26T02:33:00Z</dcterms:modified>
</cp:coreProperties>
</file>