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10065"/>
      </w:tblGrid>
      <w:tr w:rsidR="004356BB" w:rsidRPr="006235A7" w:rsidTr="00C01A80">
        <w:trPr>
          <w:trHeight w:val="2420"/>
        </w:trPr>
        <w:tc>
          <w:tcPr>
            <w:tcW w:w="10065" w:type="dxa"/>
            <w:tcBorders>
              <w:top w:val="nil"/>
              <w:left w:val="nil"/>
              <w:bottom w:val="thinThickLargeGap" w:sz="24" w:space="0" w:color="auto"/>
              <w:right w:val="nil"/>
            </w:tcBorders>
            <w:shd w:val="clear" w:color="auto" w:fill="auto"/>
          </w:tcPr>
          <w:p w:rsidR="004356BB" w:rsidRPr="006235A7" w:rsidRDefault="00376A94" w:rsidP="007B3E99">
            <w:pPr>
              <w:pStyle w:val="1"/>
              <w:jc w:val="center"/>
              <w:rPr>
                <w:rFonts w:ascii="Times New Roman" w:hAnsi="Times New Roman"/>
              </w:rPr>
            </w:pPr>
            <w:r>
              <w:rPr>
                <w:rFonts w:ascii="Times New Roman" w:hAnsi="Times New Roman"/>
              </w:rPr>
              <w:t xml:space="preserve">   </w:t>
            </w:r>
            <w:r w:rsidR="00770DEA">
              <w:rPr>
                <w:rFonts w:ascii="Times New Roman" w:hAnsi="Times New Roman"/>
              </w:rPr>
              <w:t xml:space="preserve"> </w:t>
            </w:r>
            <w:r w:rsidR="00EA590C">
              <w:rPr>
                <w:rFonts w:ascii="Times New Roman" w:hAnsi="Times New Roman"/>
              </w:rPr>
              <w:t xml:space="preserve"> </w:t>
            </w:r>
            <w:r w:rsidR="004356BB" w:rsidRPr="006235A7">
              <w:rPr>
                <w:rFonts w:ascii="Times New Roman" w:hAnsi="Times New Roman"/>
              </w:rPr>
              <w:t>Р о с с и й с к а я  Ф е д е р а ц и я</w:t>
            </w:r>
          </w:p>
          <w:p w:rsidR="004356BB" w:rsidRPr="006235A7" w:rsidRDefault="004356BB" w:rsidP="007B3E99">
            <w:pPr>
              <w:pStyle w:val="5"/>
              <w:rPr>
                <w:rFonts w:ascii="Times New Roman" w:hAnsi="Times New Roman"/>
              </w:rPr>
            </w:pPr>
            <w:r w:rsidRPr="006235A7">
              <w:rPr>
                <w:rFonts w:ascii="Times New Roman" w:hAnsi="Times New Roman"/>
              </w:rPr>
              <w:t>Иркутская   область</w:t>
            </w:r>
          </w:p>
          <w:p w:rsidR="004356BB" w:rsidRPr="006235A7" w:rsidRDefault="004356BB" w:rsidP="007B3E99">
            <w:pPr>
              <w:jc w:val="center"/>
              <w:rPr>
                <w:b/>
                <w:sz w:val="32"/>
              </w:rPr>
            </w:pPr>
            <w:r w:rsidRPr="006235A7">
              <w:rPr>
                <w:b/>
                <w:sz w:val="32"/>
              </w:rPr>
              <w:t>Муниципальное образование «Тайшетский  район»</w:t>
            </w:r>
          </w:p>
          <w:p w:rsidR="004356BB" w:rsidRPr="006235A7" w:rsidRDefault="004356BB" w:rsidP="007B3E99">
            <w:pPr>
              <w:pStyle w:val="6"/>
              <w:rPr>
                <w:rFonts w:ascii="Times New Roman" w:hAnsi="Times New Roman"/>
                <w:sz w:val="32"/>
              </w:rPr>
            </w:pPr>
            <w:r w:rsidRPr="006235A7">
              <w:rPr>
                <w:rFonts w:ascii="Times New Roman" w:hAnsi="Times New Roman"/>
                <w:sz w:val="32"/>
              </w:rPr>
              <w:t>АДМИНИСТРАЦИЯ  РАЙОНА</w:t>
            </w:r>
          </w:p>
          <w:p w:rsidR="004356BB" w:rsidRPr="006235A7" w:rsidRDefault="004356BB" w:rsidP="007B3E99">
            <w:pPr>
              <w:jc w:val="center"/>
              <w:rPr>
                <w:b/>
                <w:sz w:val="32"/>
              </w:rPr>
            </w:pPr>
          </w:p>
          <w:p w:rsidR="004356BB" w:rsidRPr="006235A7" w:rsidRDefault="004356BB" w:rsidP="003C3AA0">
            <w:pPr>
              <w:pStyle w:val="7"/>
              <w:rPr>
                <w:rFonts w:ascii="Times New Roman" w:hAnsi="Times New Roman"/>
              </w:rPr>
            </w:pPr>
            <w:r w:rsidRPr="006235A7">
              <w:rPr>
                <w:rFonts w:ascii="Times New Roman" w:hAnsi="Times New Roman"/>
              </w:rPr>
              <w:t>ПОСТАНОВЛЕНИЕ</w:t>
            </w:r>
          </w:p>
          <w:p w:rsidR="004356BB" w:rsidRPr="0025389D" w:rsidRDefault="000A7909" w:rsidP="0025389D">
            <w:pPr>
              <w:widowControl w:val="0"/>
              <w:autoSpaceDE w:val="0"/>
              <w:autoSpaceDN w:val="0"/>
              <w:adjustRightInd w:val="0"/>
              <w:outlineLvl w:val="2"/>
              <w:rPr>
                <w:i/>
                <w:color w:val="00B050"/>
              </w:rPr>
            </w:pPr>
            <w:r w:rsidRPr="0025389D">
              <w:rPr>
                <w:i/>
                <w:color w:val="00B050"/>
              </w:rPr>
              <w:t xml:space="preserve">(в редакции постановления от </w:t>
            </w:r>
            <w:r w:rsidR="00F478FA" w:rsidRPr="0025389D">
              <w:rPr>
                <w:i/>
                <w:color w:val="00B050"/>
                <w:szCs w:val="24"/>
              </w:rPr>
              <w:t>13 марта 2015 года № 740, от 25 мая 2015 года  № 1016, от 14 декабря 2015 года № 1295, от 17 марта 2016 года  № 73, от 14  июня 2016 года № 191, от 8 августа 2016 года  № 275, от 30 дека</w:t>
            </w:r>
            <w:r w:rsidR="00F478FA" w:rsidRPr="0025389D">
              <w:rPr>
                <w:i/>
                <w:color w:val="00B050"/>
                <w:szCs w:val="24"/>
              </w:rPr>
              <w:t>б</w:t>
            </w:r>
            <w:r w:rsidR="00F478FA" w:rsidRPr="0025389D">
              <w:rPr>
                <w:i/>
                <w:color w:val="00B050"/>
                <w:szCs w:val="24"/>
              </w:rPr>
              <w:t>ря 2016 года № 464, от 20 февраля 2017 года № 59, от 19 мая 2017 года № 205, от 9 июня 2017 года № 267, от 20 ноября 2017 года № 557, от 13 февраля 2018 года № 90</w:t>
            </w:r>
            <w:r w:rsidR="00011501" w:rsidRPr="0025389D">
              <w:rPr>
                <w:i/>
                <w:color w:val="00B050"/>
                <w:szCs w:val="24"/>
              </w:rPr>
              <w:t>, от 28</w:t>
            </w:r>
            <w:r w:rsidR="00F478FA" w:rsidRPr="0025389D">
              <w:rPr>
                <w:i/>
                <w:color w:val="00B050"/>
                <w:szCs w:val="24"/>
              </w:rPr>
              <w:t xml:space="preserve"> </w:t>
            </w:r>
            <w:r w:rsidR="00011501" w:rsidRPr="0025389D">
              <w:rPr>
                <w:i/>
                <w:color w:val="00B050"/>
                <w:szCs w:val="24"/>
              </w:rPr>
              <w:t xml:space="preserve">июня </w:t>
            </w:r>
            <w:r w:rsidR="00F478FA" w:rsidRPr="0025389D">
              <w:rPr>
                <w:i/>
                <w:color w:val="00B050"/>
                <w:szCs w:val="24"/>
              </w:rPr>
              <w:t>2018 года</w:t>
            </w:r>
            <w:r w:rsidR="00011501" w:rsidRPr="0025389D">
              <w:rPr>
                <w:i/>
                <w:color w:val="00B050"/>
                <w:szCs w:val="24"/>
              </w:rPr>
              <w:t xml:space="preserve"> № 361</w:t>
            </w:r>
            <w:r w:rsidR="00231241" w:rsidRPr="0025389D">
              <w:rPr>
                <w:i/>
                <w:color w:val="00B050"/>
                <w:szCs w:val="24"/>
              </w:rPr>
              <w:t xml:space="preserve">, от 17 </w:t>
            </w:r>
            <w:r w:rsidR="00F6047B" w:rsidRPr="0025389D">
              <w:rPr>
                <w:i/>
                <w:color w:val="00B050"/>
                <w:szCs w:val="24"/>
              </w:rPr>
              <w:t xml:space="preserve">июля 2018 года </w:t>
            </w:r>
            <w:r w:rsidR="0025389D" w:rsidRPr="0025389D">
              <w:rPr>
                <w:i/>
                <w:color w:val="00B050"/>
                <w:szCs w:val="24"/>
              </w:rPr>
              <w:t xml:space="preserve"> </w:t>
            </w:r>
            <w:r w:rsidR="00F6047B" w:rsidRPr="0025389D">
              <w:rPr>
                <w:i/>
                <w:color w:val="00B050"/>
                <w:szCs w:val="24"/>
              </w:rPr>
              <w:t>№ 404</w:t>
            </w:r>
            <w:r w:rsidR="007D25EA">
              <w:rPr>
                <w:i/>
                <w:color w:val="00B050"/>
                <w:szCs w:val="24"/>
              </w:rPr>
              <w:t xml:space="preserve">, </w:t>
            </w:r>
            <w:r w:rsidR="007D25EA" w:rsidRPr="00C31923">
              <w:rPr>
                <w:i/>
                <w:color w:val="00B050"/>
                <w:szCs w:val="24"/>
              </w:rPr>
              <w:t xml:space="preserve">от  </w:t>
            </w:r>
            <w:r w:rsidR="00C31923" w:rsidRPr="00C31923">
              <w:rPr>
                <w:i/>
                <w:color w:val="00B050"/>
                <w:szCs w:val="24"/>
              </w:rPr>
              <w:t>24</w:t>
            </w:r>
            <w:r w:rsidR="007D25EA" w:rsidRPr="00C31923">
              <w:rPr>
                <w:i/>
                <w:color w:val="00B050"/>
                <w:szCs w:val="24"/>
              </w:rPr>
              <w:t xml:space="preserve">  октября 2018 года №</w:t>
            </w:r>
            <w:r w:rsidR="00C31923" w:rsidRPr="00C31923">
              <w:rPr>
                <w:i/>
                <w:color w:val="00B050"/>
                <w:szCs w:val="24"/>
              </w:rPr>
              <w:t xml:space="preserve"> 603</w:t>
            </w:r>
            <w:r w:rsidR="00A277A8">
              <w:rPr>
                <w:i/>
                <w:color w:val="00B050"/>
                <w:szCs w:val="24"/>
              </w:rPr>
              <w:t>, от 26 декабря 2018 года № 796</w:t>
            </w:r>
            <w:r w:rsidR="004773F4">
              <w:rPr>
                <w:i/>
                <w:color w:val="00B050"/>
                <w:szCs w:val="24"/>
              </w:rPr>
              <w:t xml:space="preserve">, </w:t>
            </w:r>
            <w:r w:rsidR="004773F4" w:rsidRPr="007665D6">
              <w:rPr>
                <w:i/>
                <w:color w:val="00B050"/>
                <w:szCs w:val="24"/>
              </w:rPr>
              <w:t xml:space="preserve">от </w:t>
            </w:r>
            <w:r w:rsidR="007665D6" w:rsidRPr="007665D6">
              <w:rPr>
                <w:i/>
                <w:color w:val="00B050"/>
                <w:szCs w:val="24"/>
              </w:rPr>
              <w:t xml:space="preserve"> </w:t>
            </w:r>
            <w:r w:rsidR="003E30BD" w:rsidRPr="007665D6">
              <w:rPr>
                <w:i/>
                <w:color w:val="00B050"/>
                <w:szCs w:val="24"/>
              </w:rPr>
              <w:t xml:space="preserve">04  </w:t>
            </w:r>
            <w:r w:rsidR="004773F4" w:rsidRPr="007665D6">
              <w:rPr>
                <w:i/>
                <w:color w:val="00B050"/>
                <w:szCs w:val="24"/>
              </w:rPr>
              <w:t xml:space="preserve"> апреля 2019</w:t>
            </w:r>
            <w:r w:rsidR="00EC33C0">
              <w:rPr>
                <w:i/>
                <w:color w:val="00B050"/>
                <w:szCs w:val="24"/>
              </w:rPr>
              <w:t xml:space="preserve"> года </w:t>
            </w:r>
            <w:r w:rsidR="004773F4" w:rsidRPr="007665D6">
              <w:rPr>
                <w:i/>
                <w:color w:val="00B050"/>
                <w:szCs w:val="24"/>
              </w:rPr>
              <w:t xml:space="preserve"> № </w:t>
            </w:r>
            <w:r w:rsidR="003E30BD" w:rsidRPr="007665D6">
              <w:rPr>
                <w:i/>
                <w:color w:val="00B050"/>
                <w:szCs w:val="24"/>
              </w:rPr>
              <w:t>176</w:t>
            </w:r>
            <w:r w:rsidR="00EC33C0">
              <w:rPr>
                <w:i/>
                <w:color w:val="00B050"/>
                <w:szCs w:val="24"/>
              </w:rPr>
              <w:t>, от  07 августа 2019 года. №  426</w:t>
            </w:r>
            <w:r w:rsidR="003D2F0B">
              <w:rPr>
                <w:i/>
                <w:color w:val="00B050"/>
                <w:szCs w:val="24"/>
              </w:rPr>
              <w:t>, от 16 октября 2019 года № 599</w:t>
            </w:r>
            <w:r w:rsidR="00312FC2">
              <w:rPr>
                <w:i/>
                <w:color w:val="00B050"/>
                <w:szCs w:val="24"/>
              </w:rPr>
              <w:t>, от 13 ноября 2019 года № 691</w:t>
            </w:r>
            <w:r w:rsidR="00376A94">
              <w:rPr>
                <w:i/>
                <w:color w:val="00B050"/>
                <w:szCs w:val="24"/>
              </w:rPr>
              <w:t>, от 30 декабря 2019 года № 850</w:t>
            </w:r>
            <w:r w:rsidR="00C01A80" w:rsidRPr="007665D6">
              <w:rPr>
                <w:i/>
                <w:color w:val="00B050"/>
              </w:rPr>
              <w:t>)</w:t>
            </w:r>
          </w:p>
          <w:p w:rsidR="00FA5039" w:rsidRPr="006235A7" w:rsidRDefault="00FA5039" w:rsidP="007B3E99">
            <w:pPr>
              <w:widowControl w:val="0"/>
              <w:autoSpaceDE w:val="0"/>
              <w:autoSpaceDN w:val="0"/>
              <w:adjustRightInd w:val="0"/>
              <w:jc w:val="center"/>
              <w:outlineLvl w:val="2"/>
            </w:pPr>
          </w:p>
        </w:tc>
      </w:tr>
    </w:tbl>
    <w:p w:rsidR="004356BB" w:rsidRPr="006235A7" w:rsidRDefault="004356BB" w:rsidP="007B3E99">
      <w:pPr>
        <w:ind w:right="-568"/>
      </w:pPr>
    </w:p>
    <w:p w:rsidR="00FC166A" w:rsidRPr="003A47A9" w:rsidRDefault="00FC166A" w:rsidP="007B3E99">
      <w:pPr>
        <w:ind w:right="-568"/>
        <w:rPr>
          <w:sz w:val="24"/>
          <w:szCs w:val="24"/>
        </w:rPr>
      </w:pPr>
      <w:r w:rsidRPr="003A47A9">
        <w:rPr>
          <w:sz w:val="24"/>
          <w:szCs w:val="24"/>
        </w:rPr>
        <w:t>от ”</w:t>
      </w:r>
      <w:r>
        <w:rPr>
          <w:sz w:val="24"/>
          <w:szCs w:val="24"/>
        </w:rPr>
        <w:t>19</w:t>
      </w:r>
      <w:r w:rsidRPr="003A47A9">
        <w:rPr>
          <w:sz w:val="24"/>
          <w:szCs w:val="24"/>
        </w:rPr>
        <w:t xml:space="preserve">” </w:t>
      </w:r>
      <w:r>
        <w:rPr>
          <w:sz w:val="24"/>
          <w:szCs w:val="24"/>
        </w:rPr>
        <w:t>декабря</w:t>
      </w:r>
      <w:r w:rsidRPr="003A47A9">
        <w:rPr>
          <w:sz w:val="24"/>
          <w:szCs w:val="24"/>
        </w:rPr>
        <w:t xml:space="preserve"> 201</w:t>
      </w:r>
      <w:r>
        <w:rPr>
          <w:sz w:val="24"/>
          <w:szCs w:val="24"/>
        </w:rPr>
        <w:t>4</w:t>
      </w:r>
      <w:r w:rsidRPr="003A47A9">
        <w:rPr>
          <w:sz w:val="24"/>
          <w:szCs w:val="24"/>
        </w:rPr>
        <w:t xml:space="preserve"> г.                                      № </w:t>
      </w:r>
      <w:r>
        <w:rPr>
          <w:sz w:val="24"/>
          <w:szCs w:val="24"/>
        </w:rPr>
        <w:t>3158</w:t>
      </w:r>
    </w:p>
    <w:p w:rsidR="004356BB" w:rsidRPr="006235A7" w:rsidRDefault="004356BB" w:rsidP="007B3E99">
      <w:pPr>
        <w:rPr>
          <w:sz w:val="24"/>
        </w:rPr>
      </w:pPr>
    </w:p>
    <w:tbl>
      <w:tblPr>
        <w:tblW w:w="5522" w:type="dxa"/>
        <w:tblLayout w:type="fixed"/>
        <w:tblLook w:val="0000"/>
      </w:tblPr>
      <w:tblGrid>
        <w:gridCol w:w="5238"/>
        <w:gridCol w:w="284"/>
      </w:tblGrid>
      <w:tr w:rsidR="004356BB" w:rsidRPr="006235A7" w:rsidTr="00F220DC">
        <w:tc>
          <w:tcPr>
            <w:tcW w:w="5238" w:type="dxa"/>
            <w:shd w:val="clear" w:color="auto" w:fill="auto"/>
          </w:tcPr>
          <w:p w:rsidR="00057F25" w:rsidRPr="00D81AB3" w:rsidRDefault="004356BB" w:rsidP="00F220DC">
            <w:pPr>
              <w:jc w:val="both"/>
              <w:rPr>
                <w:sz w:val="24"/>
                <w:szCs w:val="24"/>
              </w:rPr>
            </w:pPr>
            <w:r w:rsidRPr="00D81AB3">
              <w:rPr>
                <w:sz w:val="24"/>
                <w:szCs w:val="24"/>
              </w:rPr>
              <w:t>Об утверждении муниципальной программы муниципального образования "Тайшетский ра</w:t>
            </w:r>
            <w:r w:rsidRPr="00D81AB3">
              <w:rPr>
                <w:sz w:val="24"/>
                <w:szCs w:val="24"/>
              </w:rPr>
              <w:t>й</w:t>
            </w:r>
            <w:r w:rsidRPr="00D81AB3">
              <w:rPr>
                <w:sz w:val="24"/>
                <w:szCs w:val="24"/>
              </w:rPr>
              <w:t>он" "Развитие культуры" на 2015-20</w:t>
            </w:r>
            <w:r w:rsidR="009E2E45">
              <w:rPr>
                <w:sz w:val="24"/>
                <w:szCs w:val="24"/>
              </w:rPr>
              <w:t>20</w:t>
            </w:r>
            <w:r w:rsidRPr="00D81AB3">
              <w:rPr>
                <w:sz w:val="24"/>
                <w:szCs w:val="24"/>
              </w:rPr>
              <w:t xml:space="preserve"> годы</w:t>
            </w:r>
          </w:p>
          <w:p w:rsidR="009E2E45" w:rsidRDefault="00057F25" w:rsidP="00F220DC">
            <w:pPr>
              <w:widowControl w:val="0"/>
              <w:autoSpaceDE w:val="0"/>
              <w:autoSpaceDN w:val="0"/>
              <w:adjustRightInd w:val="0"/>
              <w:outlineLvl w:val="2"/>
              <w:rPr>
                <w:i/>
                <w:color w:val="FF0000"/>
              </w:rPr>
            </w:pPr>
            <w:r w:rsidRPr="00D81AB3">
              <w:rPr>
                <w:i/>
                <w:color w:val="FF0000"/>
              </w:rPr>
              <w:t xml:space="preserve">(в редакции постановления </w:t>
            </w:r>
            <w:r w:rsidR="005A1C9B" w:rsidRPr="005A1C9B">
              <w:rPr>
                <w:i/>
                <w:color w:val="FF0000"/>
              </w:rPr>
              <w:t>от 30.12.2016 №</w:t>
            </w:r>
            <w:r w:rsidR="005A1C9B">
              <w:rPr>
                <w:i/>
                <w:color w:val="FF0000"/>
              </w:rPr>
              <w:t xml:space="preserve"> </w:t>
            </w:r>
            <w:r w:rsidR="005A1C9B" w:rsidRPr="005A1C9B">
              <w:rPr>
                <w:i/>
                <w:color w:val="FF0000"/>
              </w:rPr>
              <w:t>464</w:t>
            </w:r>
            <w:r w:rsidR="009E2E45">
              <w:rPr>
                <w:i/>
                <w:color w:val="FF0000"/>
              </w:rPr>
              <w:t xml:space="preserve">, </w:t>
            </w:r>
          </w:p>
          <w:p w:rsidR="00057F25" w:rsidRPr="00D81AB3" w:rsidRDefault="00F220DC" w:rsidP="007B3E99">
            <w:pPr>
              <w:jc w:val="both"/>
              <w:rPr>
                <w:sz w:val="24"/>
                <w:szCs w:val="24"/>
              </w:rPr>
            </w:pPr>
            <w:r w:rsidRPr="009E2E45">
              <w:rPr>
                <w:i/>
                <w:color w:val="FF0000"/>
              </w:rPr>
              <w:t xml:space="preserve">от </w:t>
            </w:r>
            <w:r>
              <w:rPr>
                <w:i/>
                <w:color w:val="FF0000"/>
              </w:rPr>
              <w:t>20.11.</w:t>
            </w:r>
            <w:r w:rsidRPr="009E2E45">
              <w:rPr>
                <w:i/>
                <w:color w:val="FF0000"/>
              </w:rPr>
              <w:t>2017 г. №</w:t>
            </w:r>
            <w:r>
              <w:rPr>
                <w:i/>
                <w:color w:val="FF0000"/>
              </w:rPr>
              <w:t xml:space="preserve"> 557</w:t>
            </w:r>
            <w:r w:rsidRPr="009E2E45">
              <w:rPr>
                <w:i/>
                <w:color w:val="FF0000"/>
              </w:rPr>
              <w:t>)</w:t>
            </w:r>
          </w:p>
          <w:p w:rsidR="00057F25" w:rsidRPr="00D81AB3" w:rsidRDefault="00057F25" w:rsidP="007B3E99">
            <w:pPr>
              <w:jc w:val="both"/>
              <w:rPr>
                <w:sz w:val="24"/>
                <w:szCs w:val="24"/>
              </w:rPr>
            </w:pPr>
          </w:p>
        </w:tc>
        <w:tc>
          <w:tcPr>
            <w:tcW w:w="284" w:type="dxa"/>
            <w:shd w:val="clear" w:color="auto" w:fill="auto"/>
          </w:tcPr>
          <w:p w:rsidR="004356BB" w:rsidRPr="006235A7" w:rsidRDefault="004356BB" w:rsidP="007B3E99">
            <w:pPr>
              <w:rPr>
                <w:sz w:val="24"/>
                <w:szCs w:val="24"/>
              </w:rPr>
            </w:pPr>
          </w:p>
        </w:tc>
      </w:tr>
    </w:tbl>
    <w:p w:rsidR="004356BB" w:rsidRPr="006235A7" w:rsidRDefault="004356BB" w:rsidP="007B3E99">
      <w:pPr>
        <w:spacing w:line="274" w:lineRule="exact"/>
        <w:ind w:firstLine="701"/>
        <w:jc w:val="both"/>
        <w:rPr>
          <w:sz w:val="24"/>
          <w:szCs w:val="24"/>
        </w:rPr>
      </w:pPr>
      <w:r w:rsidRPr="006235A7">
        <w:rPr>
          <w:sz w:val="24"/>
          <w:szCs w:val="24"/>
        </w:rPr>
        <w:t>В соответствии со статьей 179 Бюджетного кодекса Российской Федерации, Поло</w:t>
      </w:r>
      <w:r w:rsidRPr="006235A7">
        <w:rPr>
          <w:sz w:val="24"/>
          <w:szCs w:val="24"/>
        </w:rPr>
        <w:softHyphen/>
        <w:t>жением о порядке формирования, разработки и реализации муниципальных программ муни</w:t>
      </w:r>
      <w:r w:rsidRPr="006235A7">
        <w:rPr>
          <w:sz w:val="24"/>
          <w:szCs w:val="24"/>
        </w:rPr>
        <w:softHyphen/>
        <w:t>ципального образования "Тайшетский район", утвержденным постанов</w:t>
      </w:r>
      <w:r w:rsidRPr="006235A7">
        <w:rPr>
          <w:sz w:val="24"/>
          <w:szCs w:val="24"/>
        </w:rPr>
        <w:softHyphen/>
        <w:t>лением администрации Тайшетского района от 03.12.2013г. № 3076, руководствуясь ст.ст. 22, 45 Устава муници</w:t>
      </w:r>
      <w:r w:rsidRPr="006235A7">
        <w:rPr>
          <w:sz w:val="24"/>
          <w:szCs w:val="24"/>
        </w:rPr>
        <w:softHyphen/>
        <w:t>пального образов</w:t>
      </w:r>
      <w:r w:rsidRPr="006235A7">
        <w:rPr>
          <w:sz w:val="24"/>
          <w:szCs w:val="24"/>
        </w:rPr>
        <w:t>а</w:t>
      </w:r>
      <w:r w:rsidRPr="006235A7">
        <w:rPr>
          <w:sz w:val="24"/>
          <w:szCs w:val="24"/>
        </w:rPr>
        <w:t>ния "Тайшетский район", администрация Тайшетского района</w:t>
      </w:r>
    </w:p>
    <w:p w:rsidR="004356BB" w:rsidRPr="006235A7" w:rsidRDefault="004356BB" w:rsidP="007B3E99">
      <w:pPr>
        <w:spacing w:line="274" w:lineRule="exact"/>
        <w:ind w:firstLine="701"/>
        <w:jc w:val="both"/>
        <w:rPr>
          <w:sz w:val="24"/>
          <w:szCs w:val="24"/>
        </w:rPr>
      </w:pPr>
    </w:p>
    <w:p w:rsidR="004356BB" w:rsidRPr="006235A7" w:rsidRDefault="004356BB" w:rsidP="007B3E99">
      <w:pPr>
        <w:rPr>
          <w:b/>
          <w:sz w:val="24"/>
          <w:szCs w:val="24"/>
        </w:rPr>
      </w:pPr>
      <w:r w:rsidRPr="006235A7">
        <w:rPr>
          <w:b/>
          <w:sz w:val="24"/>
          <w:szCs w:val="24"/>
        </w:rPr>
        <w:t>ПОСТАНОВЛЯЕТ:</w:t>
      </w:r>
    </w:p>
    <w:p w:rsidR="004356BB" w:rsidRPr="006235A7" w:rsidRDefault="004356BB" w:rsidP="007B3E99">
      <w:pPr>
        <w:rPr>
          <w:b/>
          <w:sz w:val="24"/>
          <w:szCs w:val="24"/>
        </w:rPr>
      </w:pPr>
    </w:p>
    <w:p w:rsidR="004356BB" w:rsidRPr="00F220DC" w:rsidRDefault="004356BB" w:rsidP="00F220DC">
      <w:pPr>
        <w:widowControl w:val="0"/>
        <w:tabs>
          <w:tab w:val="left" w:pos="0"/>
        </w:tabs>
        <w:autoSpaceDE w:val="0"/>
        <w:autoSpaceDN w:val="0"/>
        <w:adjustRightInd w:val="0"/>
        <w:spacing w:line="274" w:lineRule="exact"/>
        <w:jc w:val="both"/>
        <w:rPr>
          <w:sz w:val="24"/>
          <w:szCs w:val="24"/>
        </w:rPr>
      </w:pPr>
      <w:r w:rsidRPr="006235A7">
        <w:rPr>
          <w:sz w:val="24"/>
          <w:szCs w:val="24"/>
        </w:rPr>
        <w:tab/>
      </w:r>
      <w:r w:rsidRPr="00F220DC">
        <w:rPr>
          <w:sz w:val="24"/>
          <w:szCs w:val="24"/>
        </w:rPr>
        <w:t>1. Утвердить муниципальную программу муниципального образования "Тайшетский район" "Развитие культуры" на 2015-20</w:t>
      </w:r>
      <w:r w:rsidR="009E2E45" w:rsidRPr="00F220DC">
        <w:rPr>
          <w:sz w:val="24"/>
          <w:szCs w:val="24"/>
        </w:rPr>
        <w:t>20</w:t>
      </w:r>
      <w:r w:rsidRPr="00F220DC">
        <w:rPr>
          <w:sz w:val="24"/>
          <w:szCs w:val="24"/>
        </w:rPr>
        <w:t xml:space="preserve"> годы (прилагается).</w:t>
      </w:r>
    </w:p>
    <w:p w:rsidR="00F220DC" w:rsidRDefault="00B96980" w:rsidP="00F220DC">
      <w:pPr>
        <w:widowControl w:val="0"/>
        <w:autoSpaceDE w:val="0"/>
        <w:autoSpaceDN w:val="0"/>
        <w:adjustRightInd w:val="0"/>
        <w:outlineLvl w:val="2"/>
        <w:rPr>
          <w:i/>
          <w:color w:val="FF0000"/>
        </w:rPr>
      </w:pPr>
      <w:r w:rsidRPr="00F220DC">
        <w:rPr>
          <w:i/>
          <w:color w:val="FF0000"/>
        </w:rPr>
        <w:t xml:space="preserve">(в редакции постановления </w:t>
      </w:r>
      <w:r w:rsidR="005A1C9B" w:rsidRPr="00F220DC">
        <w:rPr>
          <w:i/>
          <w:color w:val="FF0000"/>
        </w:rPr>
        <w:t>от 30.12.2016 № 464</w:t>
      </w:r>
      <w:r w:rsidR="009E2E45" w:rsidRPr="00F220DC">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6235A7" w:rsidRDefault="004356BB" w:rsidP="00F220DC">
      <w:pPr>
        <w:widowControl w:val="0"/>
        <w:autoSpaceDE w:val="0"/>
        <w:autoSpaceDN w:val="0"/>
        <w:adjustRightInd w:val="0"/>
        <w:ind w:firstLine="708"/>
        <w:outlineLvl w:val="2"/>
        <w:rPr>
          <w:sz w:val="24"/>
          <w:szCs w:val="24"/>
        </w:rPr>
      </w:pPr>
      <w:r w:rsidRPr="006235A7">
        <w:rPr>
          <w:sz w:val="24"/>
          <w:szCs w:val="24"/>
        </w:rPr>
        <w:t>2. Отделу контроля, делопроизводства аппарата администрации Тайшетского района (Бурмакина Н.Н.) опубликовать настоящее постановление в Бюллетене нормативных право</w:t>
      </w:r>
      <w:r w:rsidRPr="006235A7">
        <w:rPr>
          <w:sz w:val="24"/>
          <w:szCs w:val="24"/>
        </w:rPr>
        <w:softHyphen/>
        <w:t>вых актов Тайшетского района "Официальная среда" и разместить на официальном сайте админис</w:t>
      </w:r>
      <w:r w:rsidRPr="006235A7">
        <w:rPr>
          <w:sz w:val="24"/>
          <w:szCs w:val="24"/>
        </w:rPr>
        <w:t>т</w:t>
      </w:r>
      <w:r w:rsidRPr="006235A7">
        <w:rPr>
          <w:sz w:val="24"/>
          <w:szCs w:val="24"/>
        </w:rPr>
        <w:t>рации Тайшетского района</w:t>
      </w:r>
    </w:p>
    <w:p w:rsidR="004356BB" w:rsidRPr="006235A7" w:rsidRDefault="004356BB" w:rsidP="007B3E99">
      <w:pPr>
        <w:spacing w:line="277" w:lineRule="exact"/>
        <w:ind w:firstLine="713"/>
        <w:jc w:val="both"/>
        <w:rPr>
          <w:sz w:val="24"/>
          <w:szCs w:val="24"/>
        </w:rPr>
      </w:pPr>
    </w:p>
    <w:p w:rsidR="004356BB" w:rsidRPr="006235A7" w:rsidRDefault="004356BB" w:rsidP="007B3E99">
      <w:pPr>
        <w:jc w:val="both"/>
        <w:rPr>
          <w:sz w:val="24"/>
          <w:szCs w:val="24"/>
        </w:rPr>
      </w:pPr>
    </w:p>
    <w:p w:rsidR="004356BB" w:rsidRPr="006235A7" w:rsidRDefault="004356BB" w:rsidP="007B3E99">
      <w:pPr>
        <w:jc w:val="both"/>
        <w:rPr>
          <w:sz w:val="24"/>
          <w:szCs w:val="24"/>
        </w:rPr>
      </w:pPr>
    </w:p>
    <w:p w:rsidR="004356BB" w:rsidRPr="006235A7" w:rsidRDefault="004356BB" w:rsidP="007B3E99">
      <w:pPr>
        <w:jc w:val="both"/>
        <w:rPr>
          <w:sz w:val="24"/>
          <w:szCs w:val="24"/>
        </w:rPr>
      </w:pPr>
    </w:p>
    <w:p w:rsidR="004356BB" w:rsidRPr="006235A7" w:rsidRDefault="004356BB" w:rsidP="007B3E99">
      <w:pPr>
        <w:ind w:right="-185"/>
        <w:jc w:val="both"/>
        <w:rPr>
          <w:sz w:val="24"/>
        </w:rPr>
      </w:pPr>
    </w:p>
    <w:p w:rsidR="004356BB" w:rsidRPr="006235A7" w:rsidRDefault="004356BB" w:rsidP="007B3E99">
      <w:pPr>
        <w:ind w:right="-185" w:firstLine="708"/>
        <w:jc w:val="both"/>
        <w:rPr>
          <w:sz w:val="24"/>
        </w:rPr>
      </w:pPr>
      <w:r w:rsidRPr="006235A7">
        <w:rPr>
          <w:sz w:val="24"/>
        </w:rPr>
        <w:t>Мэр Тайшетского района</w:t>
      </w:r>
      <w:r w:rsidRPr="006235A7">
        <w:rPr>
          <w:sz w:val="24"/>
        </w:rPr>
        <w:tab/>
      </w:r>
      <w:r w:rsidRPr="006235A7">
        <w:rPr>
          <w:sz w:val="24"/>
        </w:rPr>
        <w:tab/>
      </w:r>
      <w:r w:rsidRPr="006235A7">
        <w:rPr>
          <w:sz w:val="24"/>
        </w:rPr>
        <w:tab/>
      </w:r>
      <w:r w:rsidRPr="006235A7">
        <w:rPr>
          <w:sz w:val="24"/>
        </w:rPr>
        <w:tab/>
        <w:t xml:space="preserve">                       </w:t>
      </w:r>
      <w:r w:rsidRPr="006235A7">
        <w:rPr>
          <w:sz w:val="24"/>
        </w:rPr>
        <w:tab/>
        <w:t xml:space="preserve">             В.Н. Кириченко          </w:t>
      </w: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4356BB" w:rsidRPr="006235A7" w:rsidRDefault="004356BB" w:rsidP="007B3E99">
      <w:pPr>
        <w:jc w:val="both"/>
        <w:rPr>
          <w:b/>
          <w:sz w:val="24"/>
        </w:rPr>
      </w:pPr>
    </w:p>
    <w:p w:rsidR="00F220DC" w:rsidRDefault="00F220DC" w:rsidP="007B3E99">
      <w:pPr>
        <w:widowControl w:val="0"/>
        <w:autoSpaceDE w:val="0"/>
        <w:autoSpaceDN w:val="0"/>
        <w:adjustRightInd w:val="0"/>
        <w:jc w:val="right"/>
        <w:outlineLvl w:val="2"/>
        <w:rPr>
          <w:sz w:val="24"/>
          <w:szCs w:val="24"/>
        </w:rPr>
      </w:pPr>
    </w:p>
    <w:p w:rsidR="004356BB" w:rsidRPr="006235A7" w:rsidRDefault="004356BB" w:rsidP="007B3E99">
      <w:pPr>
        <w:widowControl w:val="0"/>
        <w:autoSpaceDE w:val="0"/>
        <w:autoSpaceDN w:val="0"/>
        <w:adjustRightInd w:val="0"/>
        <w:jc w:val="right"/>
        <w:outlineLvl w:val="2"/>
        <w:rPr>
          <w:sz w:val="24"/>
          <w:szCs w:val="24"/>
        </w:rPr>
      </w:pPr>
      <w:r w:rsidRPr="006235A7">
        <w:rPr>
          <w:sz w:val="24"/>
          <w:szCs w:val="24"/>
        </w:rPr>
        <w:t>Утверждена</w:t>
      </w:r>
    </w:p>
    <w:p w:rsidR="004356BB" w:rsidRPr="006235A7" w:rsidRDefault="004356BB" w:rsidP="007B3E99">
      <w:pPr>
        <w:widowControl w:val="0"/>
        <w:autoSpaceDE w:val="0"/>
        <w:autoSpaceDN w:val="0"/>
        <w:adjustRightInd w:val="0"/>
        <w:jc w:val="right"/>
        <w:outlineLvl w:val="2"/>
        <w:rPr>
          <w:sz w:val="24"/>
          <w:szCs w:val="24"/>
        </w:rPr>
      </w:pPr>
      <w:r w:rsidRPr="006235A7">
        <w:rPr>
          <w:sz w:val="24"/>
          <w:szCs w:val="24"/>
        </w:rPr>
        <w:t>постановлением администрации Тайшетского района</w:t>
      </w:r>
    </w:p>
    <w:p w:rsidR="004356BB" w:rsidRPr="006235A7" w:rsidRDefault="00FC166A" w:rsidP="007B3E99">
      <w:pPr>
        <w:widowControl w:val="0"/>
        <w:autoSpaceDE w:val="0"/>
        <w:autoSpaceDN w:val="0"/>
        <w:adjustRightInd w:val="0"/>
        <w:jc w:val="right"/>
        <w:outlineLvl w:val="2"/>
        <w:rPr>
          <w:sz w:val="24"/>
          <w:szCs w:val="24"/>
        </w:rPr>
      </w:pPr>
      <w:r w:rsidRPr="00BF6030">
        <w:rPr>
          <w:sz w:val="24"/>
          <w:szCs w:val="24"/>
        </w:rPr>
        <w:t xml:space="preserve">от </w:t>
      </w:r>
      <w:r>
        <w:rPr>
          <w:sz w:val="24"/>
          <w:szCs w:val="24"/>
        </w:rPr>
        <w:t xml:space="preserve">"19"  декабря 2014 г. </w:t>
      </w:r>
      <w:r w:rsidRPr="00BF6030">
        <w:rPr>
          <w:sz w:val="24"/>
          <w:szCs w:val="24"/>
        </w:rPr>
        <w:t>№</w:t>
      </w:r>
      <w:r>
        <w:rPr>
          <w:sz w:val="24"/>
          <w:szCs w:val="24"/>
        </w:rPr>
        <w:t xml:space="preserve"> 3158</w:t>
      </w:r>
    </w:p>
    <w:p w:rsidR="004356BB" w:rsidRPr="006235A7" w:rsidRDefault="004356BB" w:rsidP="007B3E99">
      <w:pPr>
        <w:widowControl w:val="0"/>
        <w:autoSpaceDE w:val="0"/>
        <w:autoSpaceDN w:val="0"/>
        <w:adjustRightInd w:val="0"/>
        <w:jc w:val="right"/>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rPr>
          <w:sz w:val="28"/>
          <w:szCs w:val="28"/>
        </w:rPr>
      </w:pPr>
    </w:p>
    <w:p w:rsidR="004356BB" w:rsidRPr="006235A7" w:rsidRDefault="004356BB" w:rsidP="003C3AA0">
      <w:pPr>
        <w:widowControl w:val="0"/>
        <w:autoSpaceDE w:val="0"/>
        <w:autoSpaceDN w:val="0"/>
        <w:adjustRightInd w:val="0"/>
        <w:jc w:val="center"/>
        <w:outlineLvl w:val="2"/>
        <w:rPr>
          <w:b/>
          <w:sz w:val="28"/>
          <w:szCs w:val="28"/>
        </w:rPr>
      </w:pPr>
      <w:r w:rsidRPr="006235A7">
        <w:rPr>
          <w:b/>
          <w:sz w:val="28"/>
          <w:szCs w:val="28"/>
        </w:rPr>
        <w:t>МУНИЦИПАЛЬНАЯ ПРОГРАММА</w:t>
      </w:r>
    </w:p>
    <w:p w:rsidR="004356BB" w:rsidRPr="006235A7" w:rsidRDefault="004356BB" w:rsidP="003C3AA0">
      <w:pPr>
        <w:widowControl w:val="0"/>
        <w:autoSpaceDE w:val="0"/>
        <w:autoSpaceDN w:val="0"/>
        <w:adjustRightInd w:val="0"/>
        <w:jc w:val="center"/>
        <w:rPr>
          <w:b/>
          <w:bCs/>
          <w:sz w:val="28"/>
          <w:szCs w:val="28"/>
        </w:rPr>
      </w:pPr>
      <w:r w:rsidRPr="006235A7">
        <w:rPr>
          <w:b/>
          <w:bCs/>
          <w:sz w:val="28"/>
          <w:szCs w:val="28"/>
        </w:rPr>
        <w:t>МУНИЦИПАЛЬНОГО ОБРАЗОВАНИЯ "ТАЙШЕТСКИЙ РАЙОН"</w:t>
      </w:r>
    </w:p>
    <w:p w:rsidR="004356BB" w:rsidRPr="006235A7" w:rsidRDefault="00EA590C" w:rsidP="003C3AA0">
      <w:pPr>
        <w:widowControl w:val="0"/>
        <w:autoSpaceDE w:val="0"/>
        <w:autoSpaceDN w:val="0"/>
        <w:adjustRightInd w:val="0"/>
        <w:jc w:val="center"/>
        <w:rPr>
          <w:b/>
          <w:bCs/>
          <w:sz w:val="28"/>
          <w:szCs w:val="28"/>
        </w:rPr>
      </w:pPr>
      <w:r>
        <w:rPr>
          <w:b/>
          <w:bCs/>
          <w:sz w:val="28"/>
          <w:szCs w:val="28"/>
        </w:rPr>
        <w:t>"Развитие культуры" на 2015-20</w:t>
      </w:r>
      <w:r w:rsidR="009E2E45">
        <w:rPr>
          <w:b/>
          <w:bCs/>
          <w:sz w:val="28"/>
          <w:szCs w:val="28"/>
        </w:rPr>
        <w:t xml:space="preserve">20 </w:t>
      </w:r>
      <w:r w:rsidR="004356BB" w:rsidRPr="006235A7">
        <w:rPr>
          <w:b/>
          <w:bCs/>
          <w:sz w:val="28"/>
          <w:szCs w:val="28"/>
        </w:rPr>
        <w:t>годы</w:t>
      </w:r>
    </w:p>
    <w:p w:rsidR="00D17C56" w:rsidRDefault="00726F44" w:rsidP="00F220DC">
      <w:pPr>
        <w:widowControl w:val="0"/>
        <w:autoSpaceDE w:val="0"/>
        <w:autoSpaceDN w:val="0"/>
        <w:adjustRightInd w:val="0"/>
        <w:jc w:val="center"/>
        <w:outlineLvl w:val="2"/>
        <w:rPr>
          <w:i/>
          <w:color w:val="FF0000"/>
        </w:rPr>
      </w:pPr>
      <w:r w:rsidRPr="00FA5039">
        <w:rPr>
          <w:i/>
          <w:color w:val="FF0000"/>
        </w:rPr>
        <w:t xml:space="preserve">(в редакции постановления </w:t>
      </w:r>
      <w:r w:rsidR="00B406F9" w:rsidRPr="00FA5039">
        <w:rPr>
          <w:i/>
          <w:color w:val="FF0000"/>
        </w:rPr>
        <w:t xml:space="preserve">от </w:t>
      </w:r>
      <w:r w:rsidR="00B406F9">
        <w:rPr>
          <w:i/>
          <w:color w:val="FF0000"/>
        </w:rPr>
        <w:t>13.03.</w:t>
      </w:r>
      <w:r w:rsidR="00B406F9" w:rsidRPr="00FA5039">
        <w:rPr>
          <w:i/>
          <w:color w:val="FF0000"/>
        </w:rPr>
        <w:t>2015 г. №</w:t>
      </w:r>
      <w:r w:rsidR="00B406F9">
        <w:rPr>
          <w:i/>
          <w:color w:val="FF0000"/>
        </w:rPr>
        <w:t xml:space="preserve"> 740</w:t>
      </w:r>
      <w:r w:rsidR="00867476">
        <w:rPr>
          <w:i/>
          <w:color w:val="FF0000"/>
        </w:rPr>
        <w:t>, от</w:t>
      </w:r>
      <w:r w:rsidR="00260181">
        <w:rPr>
          <w:i/>
          <w:color w:val="FF0000"/>
        </w:rPr>
        <w:t xml:space="preserve"> 25.05.2015 г.</w:t>
      </w:r>
      <w:r w:rsidR="00867476">
        <w:rPr>
          <w:i/>
          <w:color w:val="FF0000"/>
        </w:rPr>
        <w:t xml:space="preserve"> №</w:t>
      </w:r>
      <w:r w:rsidR="008146A3">
        <w:rPr>
          <w:i/>
          <w:color w:val="FF0000"/>
        </w:rPr>
        <w:t xml:space="preserve"> </w:t>
      </w:r>
      <w:r w:rsidR="00260181">
        <w:rPr>
          <w:i/>
          <w:color w:val="FF0000"/>
        </w:rPr>
        <w:t>1016</w:t>
      </w:r>
      <w:r w:rsidR="00B96980" w:rsidRPr="00EA5D10">
        <w:rPr>
          <w:i/>
          <w:color w:val="FF0000"/>
        </w:rPr>
        <w:t xml:space="preserve">, от </w:t>
      </w:r>
      <w:r w:rsidR="00D81AB3" w:rsidRPr="00EA5D10">
        <w:rPr>
          <w:i/>
          <w:color w:val="FF0000"/>
        </w:rPr>
        <w:t>14.12.</w:t>
      </w:r>
      <w:r w:rsidR="00B96980" w:rsidRPr="00EA5D10">
        <w:rPr>
          <w:i/>
          <w:color w:val="FF0000"/>
        </w:rPr>
        <w:t xml:space="preserve"> 2015 г. №</w:t>
      </w:r>
      <w:r w:rsidR="00D81AB3" w:rsidRPr="00EA5D10">
        <w:rPr>
          <w:i/>
          <w:color w:val="FF0000"/>
        </w:rPr>
        <w:t xml:space="preserve"> 1295</w:t>
      </w:r>
      <w:r w:rsidR="00813BF0">
        <w:rPr>
          <w:i/>
          <w:color w:val="FF0000"/>
        </w:rPr>
        <w:t>,</w:t>
      </w:r>
      <w:r w:rsidR="00813BF0" w:rsidRPr="00813BF0">
        <w:rPr>
          <w:i/>
          <w:color w:val="FF0000"/>
        </w:rPr>
        <w:t xml:space="preserve"> </w:t>
      </w:r>
      <w:r w:rsidR="00813BF0">
        <w:rPr>
          <w:i/>
          <w:color w:val="FF0000"/>
        </w:rPr>
        <w:t>от 17.03.2016 г. № 73</w:t>
      </w:r>
      <w:r w:rsidR="003C0DB2">
        <w:rPr>
          <w:i/>
          <w:color w:val="FF0000"/>
        </w:rPr>
        <w:t xml:space="preserve">, </w:t>
      </w:r>
      <w:r w:rsidR="00A26365" w:rsidRPr="00C74BC1">
        <w:rPr>
          <w:i/>
          <w:color w:val="FF0000"/>
        </w:rPr>
        <w:t>от</w:t>
      </w:r>
      <w:r w:rsidR="00A26365">
        <w:rPr>
          <w:i/>
          <w:color w:val="FF0000"/>
        </w:rPr>
        <w:t xml:space="preserve"> 14.06.2016</w:t>
      </w:r>
      <w:r w:rsidR="00A26365" w:rsidRPr="00C74BC1">
        <w:rPr>
          <w:i/>
          <w:color w:val="FF0000"/>
        </w:rPr>
        <w:t xml:space="preserve"> г. №</w:t>
      </w:r>
      <w:r w:rsidR="00A26365">
        <w:rPr>
          <w:i/>
          <w:color w:val="FF0000"/>
        </w:rPr>
        <w:t>191</w:t>
      </w:r>
      <w:r w:rsidR="00C01A80">
        <w:rPr>
          <w:i/>
          <w:color w:val="FF0000"/>
        </w:rPr>
        <w:t>,</w:t>
      </w:r>
      <w:r w:rsidR="00C01A80" w:rsidRPr="00C01A80">
        <w:rPr>
          <w:i/>
          <w:color w:val="FF0000"/>
        </w:rPr>
        <w:t xml:space="preserve"> </w:t>
      </w:r>
      <w:r w:rsidR="00C01A80">
        <w:rPr>
          <w:i/>
          <w:color w:val="FF0000"/>
        </w:rPr>
        <w:t>от 08.08.2016 г. № 275</w:t>
      </w:r>
      <w:r w:rsidR="00EA590C">
        <w:rPr>
          <w:i/>
          <w:color w:val="FF0000"/>
        </w:rPr>
        <w:t xml:space="preserve">, </w:t>
      </w:r>
      <w:r w:rsidR="005A1C9B" w:rsidRPr="005A1C9B">
        <w:rPr>
          <w:i/>
          <w:color w:val="FF0000"/>
        </w:rPr>
        <w:t>от 30.12.2016 №</w:t>
      </w:r>
      <w:r w:rsidR="005A1C9B">
        <w:rPr>
          <w:i/>
          <w:color w:val="FF0000"/>
        </w:rPr>
        <w:t xml:space="preserve"> </w:t>
      </w:r>
      <w:r w:rsidR="005A1C9B" w:rsidRPr="005A1C9B">
        <w:rPr>
          <w:i/>
          <w:color w:val="FF0000"/>
        </w:rPr>
        <w:t>464</w:t>
      </w:r>
      <w:r w:rsidR="005B5FB8">
        <w:rPr>
          <w:i/>
          <w:color w:val="FF0000"/>
        </w:rPr>
        <w:t>,</w:t>
      </w:r>
      <w:r w:rsidR="005B5FB8" w:rsidRPr="005B5FB8">
        <w:rPr>
          <w:i/>
          <w:color w:val="FF0000"/>
        </w:rPr>
        <w:t xml:space="preserve"> </w:t>
      </w:r>
      <w:r w:rsidR="005B5FB8">
        <w:rPr>
          <w:i/>
          <w:color w:val="FF0000"/>
        </w:rPr>
        <w:t>от 20.02.2017 г. № 59</w:t>
      </w:r>
      <w:r w:rsidR="00D17C56">
        <w:rPr>
          <w:i/>
          <w:color w:val="FF0000"/>
        </w:rPr>
        <w:t>,</w:t>
      </w:r>
    </w:p>
    <w:p w:rsidR="004356BB" w:rsidRPr="00726F44" w:rsidRDefault="00D17C56" w:rsidP="003C3AA0">
      <w:pPr>
        <w:widowControl w:val="0"/>
        <w:autoSpaceDE w:val="0"/>
        <w:autoSpaceDN w:val="0"/>
        <w:adjustRightInd w:val="0"/>
        <w:jc w:val="center"/>
        <w:outlineLvl w:val="2"/>
        <w:rPr>
          <w:b/>
          <w:color w:val="FF0000"/>
          <w:sz w:val="24"/>
          <w:szCs w:val="24"/>
        </w:rPr>
      </w:pPr>
      <w:r w:rsidRPr="00D17C56">
        <w:rPr>
          <w:i/>
          <w:color w:val="FF0000"/>
        </w:rPr>
        <w:t xml:space="preserve"> </w:t>
      </w:r>
      <w:r w:rsidR="003C3AA0">
        <w:rPr>
          <w:i/>
          <w:color w:val="FF0000"/>
        </w:rPr>
        <w:t>от 19.05.2017 г. № 205</w:t>
      </w:r>
      <w:r w:rsidR="00A26C8C">
        <w:rPr>
          <w:i/>
          <w:color w:val="FF0000"/>
        </w:rPr>
        <w:t>,</w:t>
      </w:r>
      <w:r w:rsidR="00A26C8C" w:rsidRPr="00A26C8C">
        <w:rPr>
          <w:i/>
          <w:color w:val="FF0000"/>
        </w:rPr>
        <w:t xml:space="preserve"> </w:t>
      </w:r>
      <w:r w:rsidR="00A81986">
        <w:rPr>
          <w:i/>
          <w:color w:val="FF0000"/>
        </w:rPr>
        <w:t>от 09.06.2017 г. № 267</w:t>
      </w:r>
      <w:r w:rsidR="009E2E45">
        <w:rPr>
          <w:i/>
          <w:color w:val="FF0000"/>
        </w:rPr>
        <w:t>,</w:t>
      </w:r>
      <w:r w:rsidR="009E2E45" w:rsidRPr="009E2E45">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2525F9">
        <w:rPr>
          <w:i/>
          <w:color w:val="FF0000"/>
        </w:rPr>
        <w:t>, от 13.02.2018 № 90, от 28.06.2018 № 361, от17.07.2018 № 404, от 24.10.2018 № 603</w:t>
      </w:r>
      <w:r w:rsidR="004773F4">
        <w:rPr>
          <w:i/>
          <w:color w:val="FF0000"/>
        </w:rPr>
        <w:t>, от 26.12.</w:t>
      </w:r>
      <w:r w:rsidR="00A277A8">
        <w:rPr>
          <w:i/>
          <w:color w:val="FF0000"/>
        </w:rPr>
        <w:t>2018 № 796</w:t>
      </w:r>
      <w:r w:rsidR="004773F4">
        <w:rPr>
          <w:i/>
          <w:color w:val="FF0000"/>
        </w:rPr>
        <w:t xml:space="preserve">, </w:t>
      </w:r>
      <w:r w:rsidR="004773F4" w:rsidRPr="007665D6">
        <w:rPr>
          <w:i/>
          <w:color w:val="FF0000"/>
        </w:rPr>
        <w:t xml:space="preserve">от </w:t>
      </w:r>
      <w:r w:rsidR="003E30BD" w:rsidRPr="007665D6">
        <w:rPr>
          <w:i/>
          <w:color w:val="FF0000"/>
        </w:rPr>
        <w:t>04.</w:t>
      </w:r>
      <w:r w:rsidR="004773F4" w:rsidRPr="007665D6">
        <w:rPr>
          <w:i/>
          <w:color w:val="FF0000"/>
        </w:rPr>
        <w:t xml:space="preserve">04.2019 № </w:t>
      </w:r>
      <w:r w:rsidR="003E30BD" w:rsidRPr="007665D6">
        <w:rPr>
          <w:i/>
          <w:color w:val="FF0000"/>
        </w:rPr>
        <w:t>176</w:t>
      </w:r>
      <w:r w:rsidR="00EC33C0">
        <w:rPr>
          <w:i/>
          <w:color w:val="FF0000"/>
        </w:rPr>
        <w:t>, от 07</w:t>
      </w:r>
      <w:r w:rsidR="00376A94">
        <w:rPr>
          <w:i/>
          <w:color w:val="FF0000"/>
        </w:rPr>
        <w:t>.08.</w:t>
      </w:r>
      <w:r w:rsidR="00EC33C0">
        <w:rPr>
          <w:i/>
          <w:color w:val="FF0000"/>
        </w:rPr>
        <w:t xml:space="preserve"> 2019 № 426</w:t>
      </w:r>
      <w:r w:rsidR="00376A94">
        <w:rPr>
          <w:i/>
          <w:color w:val="FF0000"/>
        </w:rPr>
        <w:t>, от 16.10.</w:t>
      </w:r>
      <w:r w:rsidR="003D2F0B">
        <w:rPr>
          <w:i/>
          <w:color w:val="FF0000"/>
        </w:rPr>
        <w:t xml:space="preserve"> 2019 года № 599</w:t>
      </w:r>
      <w:r w:rsidR="00376A94">
        <w:rPr>
          <w:i/>
          <w:color w:val="FF0000"/>
        </w:rPr>
        <w:t>, от 13.11.</w:t>
      </w:r>
      <w:r w:rsidR="00312FC2">
        <w:rPr>
          <w:i/>
          <w:color w:val="FF0000"/>
        </w:rPr>
        <w:t xml:space="preserve"> 2019 года № 691</w:t>
      </w:r>
      <w:r w:rsidR="00376A94">
        <w:rPr>
          <w:i/>
          <w:color w:val="FF0000"/>
        </w:rPr>
        <w:t xml:space="preserve">,от 30.12.2019 года № 850 </w:t>
      </w:r>
      <w:r w:rsidR="00F220DC" w:rsidRPr="007665D6">
        <w:rPr>
          <w:i/>
          <w:color w:val="FF0000"/>
        </w:rPr>
        <w:t>)</w:t>
      </w:r>
    </w:p>
    <w:p w:rsidR="004356BB" w:rsidRPr="006235A7" w:rsidRDefault="004356BB" w:rsidP="007B3E99">
      <w:pPr>
        <w:widowControl w:val="0"/>
        <w:autoSpaceDE w:val="0"/>
        <w:autoSpaceDN w:val="0"/>
        <w:adjustRightInd w:val="0"/>
        <w:jc w:val="both"/>
        <w:outlineLvl w:val="2"/>
        <w:rPr>
          <w:sz w:val="28"/>
          <w:szCs w:val="28"/>
        </w:rPr>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center"/>
        <w:outlineLvl w:val="2"/>
        <w:rPr>
          <w:b/>
          <w:sz w:val="24"/>
          <w:szCs w:val="24"/>
        </w:rPr>
      </w:pPr>
      <w:r w:rsidRPr="006235A7">
        <w:rPr>
          <w:b/>
          <w:sz w:val="24"/>
          <w:szCs w:val="24"/>
        </w:rPr>
        <w:t>г. Тайшет, 2014 год</w:t>
      </w: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outlineLvl w:val="2"/>
      </w:pPr>
    </w:p>
    <w:p w:rsidR="004356BB" w:rsidRPr="006235A7" w:rsidRDefault="004356BB" w:rsidP="007B3E99">
      <w:pPr>
        <w:widowControl w:val="0"/>
        <w:autoSpaceDE w:val="0"/>
        <w:autoSpaceDN w:val="0"/>
        <w:adjustRightInd w:val="0"/>
        <w:jc w:val="both"/>
      </w:pPr>
    </w:p>
    <w:p w:rsidR="004356BB" w:rsidRPr="006235A7" w:rsidRDefault="004356BB" w:rsidP="007B3E99">
      <w:pPr>
        <w:widowControl w:val="0"/>
        <w:autoSpaceDE w:val="0"/>
        <w:autoSpaceDN w:val="0"/>
        <w:adjustRightInd w:val="0"/>
        <w:jc w:val="center"/>
        <w:rPr>
          <w:b/>
          <w:bCs/>
        </w:rPr>
      </w:pPr>
    </w:p>
    <w:p w:rsidR="004356BB" w:rsidRDefault="004356BB" w:rsidP="007B3E99">
      <w:pPr>
        <w:widowControl w:val="0"/>
        <w:autoSpaceDE w:val="0"/>
        <w:autoSpaceDN w:val="0"/>
        <w:adjustRightInd w:val="0"/>
        <w:jc w:val="center"/>
        <w:rPr>
          <w:b/>
          <w:bCs/>
        </w:rPr>
      </w:pPr>
    </w:p>
    <w:p w:rsidR="009E2E45" w:rsidRDefault="009E2E45" w:rsidP="007B3E99">
      <w:pPr>
        <w:widowControl w:val="0"/>
        <w:autoSpaceDE w:val="0"/>
        <w:autoSpaceDN w:val="0"/>
        <w:adjustRightInd w:val="0"/>
        <w:jc w:val="center"/>
        <w:rPr>
          <w:b/>
          <w:bCs/>
        </w:rPr>
      </w:pPr>
    </w:p>
    <w:p w:rsidR="009E2E45" w:rsidRDefault="009E2E45" w:rsidP="007B3E99">
      <w:pPr>
        <w:widowControl w:val="0"/>
        <w:autoSpaceDE w:val="0"/>
        <w:autoSpaceDN w:val="0"/>
        <w:adjustRightInd w:val="0"/>
        <w:jc w:val="center"/>
        <w:rPr>
          <w:b/>
          <w:bCs/>
        </w:rPr>
      </w:pPr>
    </w:p>
    <w:p w:rsidR="009E2E45" w:rsidRDefault="009E2E45" w:rsidP="007B3E99">
      <w:pPr>
        <w:widowControl w:val="0"/>
        <w:autoSpaceDE w:val="0"/>
        <w:autoSpaceDN w:val="0"/>
        <w:adjustRightInd w:val="0"/>
        <w:jc w:val="center"/>
        <w:rPr>
          <w:b/>
          <w:bCs/>
        </w:rPr>
      </w:pPr>
    </w:p>
    <w:p w:rsidR="00F220DC" w:rsidRPr="006235A7" w:rsidRDefault="00F220DC" w:rsidP="007B3E99">
      <w:pPr>
        <w:widowControl w:val="0"/>
        <w:autoSpaceDE w:val="0"/>
        <w:autoSpaceDN w:val="0"/>
        <w:adjustRightInd w:val="0"/>
        <w:jc w:val="center"/>
        <w:rPr>
          <w:b/>
          <w:bCs/>
        </w:rPr>
      </w:pPr>
    </w:p>
    <w:p w:rsidR="004356BB" w:rsidRPr="006235A7" w:rsidRDefault="004356BB" w:rsidP="007B3E99">
      <w:pPr>
        <w:widowControl w:val="0"/>
        <w:autoSpaceDE w:val="0"/>
        <w:autoSpaceDN w:val="0"/>
        <w:adjustRightInd w:val="0"/>
        <w:jc w:val="center"/>
        <w:rPr>
          <w:b/>
          <w:bCs/>
        </w:rPr>
      </w:pPr>
    </w:p>
    <w:p w:rsidR="004356BB" w:rsidRPr="006235A7" w:rsidRDefault="004356BB" w:rsidP="007B3E99">
      <w:pPr>
        <w:widowControl w:val="0"/>
        <w:autoSpaceDE w:val="0"/>
        <w:autoSpaceDN w:val="0"/>
        <w:adjustRightInd w:val="0"/>
        <w:jc w:val="center"/>
        <w:rPr>
          <w:b/>
          <w:bCs/>
        </w:rPr>
      </w:pPr>
    </w:p>
    <w:p w:rsidR="004356BB" w:rsidRPr="006235A7" w:rsidRDefault="004356BB" w:rsidP="00F220DC">
      <w:pPr>
        <w:widowControl w:val="0"/>
        <w:autoSpaceDE w:val="0"/>
        <w:autoSpaceDN w:val="0"/>
        <w:adjustRightInd w:val="0"/>
        <w:jc w:val="center"/>
        <w:rPr>
          <w:b/>
          <w:bCs/>
          <w:sz w:val="24"/>
          <w:szCs w:val="24"/>
        </w:rPr>
      </w:pPr>
      <w:r w:rsidRPr="006235A7">
        <w:rPr>
          <w:b/>
          <w:bCs/>
          <w:sz w:val="24"/>
          <w:szCs w:val="24"/>
        </w:rPr>
        <w:t>ПАСПОРТ</w:t>
      </w:r>
    </w:p>
    <w:p w:rsidR="004356BB" w:rsidRPr="006235A7" w:rsidRDefault="004356BB" w:rsidP="00F220DC">
      <w:pPr>
        <w:widowControl w:val="0"/>
        <w:autoSpaceDE w:val="0"/>
        <w:autoSpaceDN w:val="0"/>
        <w:adjustRightInd w:val="0"/>
        <w:jc w:val="center"/>
        <w:rPr>
          <w:b/>
          <w:bCs/>
          <w:sz w:val="24"/>
          <w:szCs w:val="24"/>
        </w:rPr>
      </w:pPr>
      <w:r w:rsidRPr="006235A7">
        <w:rPr>
          <w:b/>
          <w:bCs/>
          <w:sz w:val="24"/>
          <w:szCs w:val="24"/>
        </w:rPr>
        <w:t>МУНИЦИПАЛЬНОЙ ПРОГРАММЫ</w:t>
      </w:r>
      <w:r w:rsidRPr="006235A7">
        <w:rPr>
          <w:b/>
          <w:bCs/>
          <w:sz w:val="24"/>
          <w:szCs w:val="24"/>
        </w:rPr>
        <w:br/>
        <w:t>МУНИЦИПАЛЬНОГО ОБРАЗОВАНИЯ "ТАЙШЕТСКИЙ РАЙОН"</w:t>
      </w:r>
    </w:p>
    <w:p w:rsidR="004356BB" w:rsidRPr="006235A7" w:rsidRDefault="004356BB" w:rsidP="00F220DC">
      <w:pPr>
        <w:widowControl w:val="0"/>
        <w:autoSpaceDE w:val="0"/>
        <w:autoSpaceDN w:val="0"/>
        <w:adjustRightInd w:val="0"/>
        <w:jc w:val="center"/>
        <w:rPr>
          <w:b/>
          <w:bCs/>
          <w:sz w:val="24"/>
          <w:szCs w:val="24"/>
        </w:rPr>
      </w:pPr>
      <w:r w:rsidRPr="006235A7">
        <w:rPr>
          <w:b/>
          <w:bCs/>
          <w:sz w:val="24"/>
          <w:szCs w:val="24"/>
        </w:rPr>
        <w:t>"Развитие культуры" на 201</w:t>
      </w:r>
      <w:r w:rsidRPr="00EA590C">
        <w:rPr>
          <w:b/>
          <w:bCs/>
          <w:sz w:val="24"/>
          <w:szCs w:val="24"/>
        </w:rPr>
        <w:t>5</w:t>
      </w:r>
      <w:r w:rsidRPr="006235A7">
        <w:rPr>
          <w:b/>
          <w:bCs/>
          <w:sz w:val="24"/>
          <w:szCs w:val="24"/>
        </w:rPr>
        <w:t>-20</w:t>
      </w:r>
      <w:r w:rsidR="009E2E45">
        <w:rPr>
          <w:b/>
          <w:bCs/>
          <w:sz w:val="24"/>
          <w:szCs w:val="24"/>
        </w:rPr>
        <w:t>20</w:t>
      </w:r>
      <w:r w:rsidRPr="006235A7">
        <w:rPr>
          <w:b/>
          <w:bCs/>
          <w:sz w:val="24"/>
          <w:szCs w:val="24"/>
        </w:rPr>
        <w:t xml:space="preserve"> годы</w:t>
      </w:r>
    </w:p>
    <w:p w:rsidR="009E2E45" w:rsidRDefault="00EA590C" w:rsidP="00F220DC">
      <w:pPr>
        <w:widowControl w:val="0"/>
        <w:autoSpaceDE w:val="0"/>
        <w:autoSpaceDN w:val="0"/>
        <w:adjustRightInd w:val="0"/>
        <w:jc w:val="center"/>
        <w:outlineLvl w:val="2"/>
        <w:rPr>
          <w:i/>
          <w:color w:val="FF0000"/>
        </w:rPr>
      </w:pPr>
      <w:r w:rsidRPr="00FA5039">
        <w:rPr>
          <w:i/>
          <w:color w:val="FF0000"/>
        </w:rPr>
        <w:t xml:space="preserve">(в редакции постановления </w:t>
      </w:r>
      <w:r w:rsidRPr="00EA5D10">
        <w:rPr>
          <w:i/>
          <w:color w:val="FF0000"/>
        </w:rPr>
        <w:t xml:space="preserve">от </w:t>
      </w:r>
      <w:r w:rsidR="005A1C9B" w:rsidRPr="005A1C9B">
        <w:rPr>
          <w:i/>
          <w:color w:val="FF0000"/>
        </w:rPr>
        <w:t>30.12.2016 №</w:t>
      </w:r>
      <w:r w:rsidR="009E2E45">
        <w:rPr>
          <w:i/>
          <w:color w:val="FF0000"/>
        </w:rPr>
        <w:t xml:space="preserve"> </w:t>
      </w:r>
      <w:r w:rsidR="005A1C9B" w:rsidRPr="005A1C9B">
        <w:rPr>
          <w:i/>
          <w:color w:val="FF0000"/>
        </w:rPr>
        <w:t>464</w:t>
      </w:r>
      <w:r w:rsidR="009E2E45">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683258" w:rsidRPr="006235A7" w:rsidRDefault="00683258" w:rsidP="00683258">
      <w:pPr>
        <w:widowControl w:val="0"/>
        <w:tabs>
          <w:tab w:val="left" w:pos="0"/>
        </w:tabs>
        <w:autoSpaceDE w:val="0"/>
        <w:autoSpaceDN w:val="0"/>
        <w:adjustRightInd w:val="0"/>
        <w:spacing w:line="274" w:lineRule="exact"/>
        <w:jc w:val="center"/>
        <w:rPr>
          <w:sz w:val="24"/>
          <w:szCs w:val="24"/>
        </w:rPr>
      </w:pPr>
    </w:p>
    <w:p w:rsidR="004356BB" w:rsidRPr="006235A7" w:rsidRDefault="004356BB" w:rsidP="00683258">
      <w:pPr>
        <w:widowControl w:val="0"/>
        <w:tabs>
          <w:tab w:val="left" w:pos="0"/>
        </w:tabs>
        <w:autoSpaceDE w:val="0"/>
        <w:autoSpaceDN w:val="0"/>
        <w:adjustRightInd w:val="0"/>
        <w:spacing w:line="274" w:lineRule="exact"/>
        <w:jc w:val="center"/>
      </w:pPr>
    </w:p>
    <w:tbl>
      <w:tblPr>
        <w:tblW w:w="9923" w:type="dxa"/>
        <w:tblCellSpacing w:w="5" w:type="nil"/>
        <w:tblInd w:w="75" w:type="dxa"/>
        <w:tblLayout w:type="fixed"/>
        <w:tblCellMar>
          <w:left w:w="75" w:type="dxa"/>
          <w:right w:w="75" w:type="dxa"/>
        </w:tblCellMar>
        <w:tblLook w:val="0000"/>
      </w:tblPr>
      <w:tblGrid>
        <w:gridCol w:w="3828"/>
        <w:gridCol w:w="6095"/>
      </w:tblGrid>
      <w:tr w:rsidR="004356BB" w:rsidRPr="006235A7" w:rsidTr="00F220DC">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B96980"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Наименование муниципальной Программы </w:t>
            </w:r>
          </w:p>
          <w:p w:rsidR="009E2E45" w:rsidRDefault="00B96980" w:rsidP="009E2E45">
            <w:pPr>
              <w:widowControl w:val="0"/>
              <w:autoSpaceDE w:val="0"/>
              <w:autoSpaceDN w:val="0"/>
              <w:adjustRightInd w:val="0"/>
              <w:outlineLvl w:val="2"/>
              <w:rPr>
                <w:i/>
                <w:color w:val="FF0000"/>
              </w:rPr>
            </w:pPr>
            <w:r w:rsidRPr="00FA5039">
              <w:rPr>
                <w:i/>
                <w:color w:val="FF0000"/>
              </w:rPr>
              <w:t xml:space="preserve">(в редакции постановления </w:t>
            </w:r>
            <w:r w:rsidR="005A1C9B" w:rsidRPr="005A1C9B">
              <w:rPr>
                <w:i/>
                <w:color w:val="FF0000"/>
              </w:rPr>
              <w:t>от 30.12.2016 №464</w:t>
            </w:r>
            <w:r w:rsidR="009E2E45">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683258" w:rsidRPr="006235A7" w:rsidRDefault="00683258" w:rsidP="00683258">
            <w:pPr>
              <w:widowControl w:val="0"/>
              <w:tabs>
                <w:tab w:val="left" w:pos="0"/>
              </w:tabs>
              <w:autoSpaceDE w:val="0"/>
              <w:autoSpaceDN w:val="0"/>
              <w:adjustRightInd w:val="0"/>
              <w:spacing w:line="274" w:lineRule="exact"/>
              <w:jc w:val="both"/>
              <w:rPr>
                <w:sz w:val="24"/>
                <w:szCs w:val="24"/>
              </w:rPr>
            </w:pP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9E2E45">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Муниципальная программа муниципального образования "Тайшетский район" "Развитие культуры" на 2015-20</w:t>
            </w:r>
            <w:r w:rsidR="009E2E45">
              <w:rPr>
                <w:rFonts w:ascii="Times New Roman" w:hAnsi="Times New Roman" w:cs="Times New Roman"/>
                <w:sz w:val="24"/>
                <w:szCs w:val="24"/>
              </w:rPr>
              <w:t xml:space="preserve">20 </w:t>
            </w:r>
            <w:r w:rsidRPr="006235A7">
              <w:rPr>
                <w:rFonts w:ascii="Times New Roman" w:hAnsi="Times New Roman" w:cs="Times New Roman"/>
                <w:sz w:val="24"/>
                <w:szCs w:val="24"/>
              </w:rPr>
              <w:t xml:space="preserve">годы (далее – Программа) </w:t>
            </w:r>
          </w:p>
        </w:tc>
      </w:tr>
      <w:tr w:rsidR="004356BB" w:rsidRPr="006235A7" w:rsidTr="00A140CA">
        <w:trPr>
          <w:tblCellSpacing w:w="5" w:type="nil"/>
        </w:trPr>
        <w:tc>
          <w:tcPr>
            <w:tcW w:w="3828" w:type="dxa"/>
            <w:tcBorders>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Ответственный исполнитель   Программы                     </w:t>
            </w:r>
          </w:p>
        </w:tc>
        <w:tc>
          <w:tcPr>
            <w:tcW w:w="6095" w:type="dxa"/>
            <w:tcBorders>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Управление культуры, спорта и молодежной политики администрации Тайшетского района </w:t>
            </w:r>
          </w:p>
        </w:tc>
      </w:tr>
      <w:tr w:rsidR="004356BB" w:rsidRPr="006235A7" w:rsidTr="00470D71">
        <w:trPr>
          <w:trHeight w:val="1407"/>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356BB" w:rsidRPr="00470D71" w:rsidRDefault="004356BB" w:rsidP="007B3E99">
            <w:pPr>
              <w:pStyle w:val="ConsPlusCell"/>
              <w:jc w:val="both"/>
              <w:rPr>
                <w:rFonts w:ascii="Times New Roman" w:hAnsi="Times New Roman" w:cs="Times New Roman"/>
                <w:sz w:val="24"/>
                <w:szCs w:val="24"/>
              </w:rPr>
            </w:pPr>
            <w:r w:rsidRPr="00470D71">
              <w:rPr>
                <w:rFonts w:ascii="Times New Roman" w:hAnsi="Times New Roman" w:cs="Times New Roman"/>
                <w:sz w:val="24"/>
                <w:szCs w:val="24"/>
              </w:rPr>
              <w:t>Участники Программы</w:t>
            </w:r>
          </w:p>
          <w:p w:rsidR="00694318" w:rsidRPr="00470D71" w:rsidRDefault="00694318" w:rsidP="00694318">
            <w:r w:rsidRPr="00470D71">
              <w:rPr>
                <w:i/>
                <w:color w:val="FF0000"/>
              </w:rPr>
              <w:t>(в  редакции постановления  от</w:t>
            </w:r>
            <w:r w:rsidR="004638E4" w:rsidRPr="00470D71">
              <w:rPr>
                <w:i/>
                <w:color w:val="FF0000"/>
              </w:rPr>
              <w:t xml:space="preserve"> </w:t>
            </w:r>
            <w:r w:rsidR="00AD2D63" w:rsidRPr="00470D71">
              <w:rPr>
                <w:i/>
                <w:color w:val="FF0000"/>
              </w:rPr>
              <w:t>28.06.</w:t>
            </w:r>
            <w:r w:rsidRPr="00470D71">
              <w:rPr>
                <w:i/>
                <w:color w:val="FF0000"/>
              </w:rPr>
              <w:t>2018 г. №</w:t>
            </w:r>
            <w:r w:rsidR="00AD2D63" w:rsidRPr="00470D71">
              <w:rPr>
                <w:i/>
                <w:color w:val="FF0000"/>
              </w:rPr>
              <w:t>361</w:t>
            </w:r>
            <w:r w:rsidRPr="00470D71">
              <w:rPr>
                <w:i/>
                <w:color w:val="FF0000"/>
              </w:rPr>
              <w:t xml:space="preserve"> )</w:t>
            </w:r>
            <w:r w:rsidRPr="00470D71">
              <w:t xml:space="preserve">  </w:t>
            </w:r>
          </w:p>
          <w:p w:rsidR="004356BB" w:rsidRPr="00470D71" w:rsidRDefault="00DD2224" w:rsidP="00DD2224">
            <w:pPr>
              <w:rPr>
                <w:sz w:val="24"/>
                <w:szCs w:val="24"/>
              </w:rPr>
            </w:pPr>
            <w:r w:rsidRPr="00470D71">
              <w:t xml:space="preserve">  </w:t>
            </w:r>
          </w:p>
          <w:p w:rsidR="004356BB" w:rsidRPr="00470D71" w:rsidRDefault="004356BB" w:rsidP="007B3E99">
            <w:pPr>
              <w:pStyle w:val="ConsPlusCell"/>
              <w:jc w:val="both"/>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D2224" w:rsidRPr="00470D71" w:rsidRDefault="00694318" w:rsidP="00DD2224">
            <w:pPr>
              <w:pStyle w:val="ConsPlusCell"/>
              <w:jc w:val="both"/>
              <w:rPr>
                <w:rFonts w:ascii="Times New Roman" w:hAnsi="Times New Roman" w:cs="Times New Roman"/>
                <w:sz w:val="24"/>
                <w:szCs w:val="24"/>
              </w:rPr>
            </w:pPr>
            <w:r w:rsidRPr="00470D71">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DD2224" w:rsidRPr="00470D71" w:rsidRDefault="00DD2224" w:rsidP="00DD2224">
            <w:pPr>
              <w:spacing w:line="28" w:lineRule="atLeast"/>
              <w:jc w:val="both"/>
              <w:rPr>
                <w:sz w:val="24"/>
                <w:szCs w:val="24"/>
              </w:rPr>
            </w:pPr>
            <w:r w:rsidRPr="00470D71">
              <w:rPr>
                <w:sz w:val="24"/>
                <w:szCs w:val="24"/>
              </w:rPr>
              <w:t>2. Муниципальное бюджетное учреждение культуры межпоселенческий Районный дом культуры "Юбиле</w:t>
            </w:r>
            <w:r w:rsidRPr="00470D71">
              <w:rPr>
                <w:sz w:val="24"/>
                <w:szCs w:val="24"/>
              </w:rPr>
              <w:t>й</w:t>
            </w:r>
            <w:r w:rsidRPr="00470D71">
              <w:rPr>
                <w:sz w:val="24"/>
                <w:szCs w:val="24"/>
              </w:rPr>
              <w:t>ный" (далее - МБУК МРДК "Юбилейный");</w:t>
            </w:r>
          </w:p>
          <w:p w:rsidR="00DD2224" w:rsidRPr="00470D71" w:rsidRDefault="00DD2224" w:rsidP="00DD2224">
            <w:pPr>
              <w:spacing w:line="28" w:lineRule="atLeast"/>
              <w:jc w:val="both"/>
              <w:rPr>
                <w:sz w:val="24"/>
                <w:szCs w:val="24"/>
              </w:rPr>
            </w:pPr>
            <w:r w:rsidRPr="00470D71">
              <w:rPr>
                <w:sz w:val="24"/>
                <w:szCs w:val="24"/>
              </w:rPr>
              <w:t>3. Муниципальное казенное  учреждение дополнительн</w:t>
            </w:r>
            <w:r w:rsidRPr="00470D71">
              <w:rPr>
                <w:sz w:val="24"/>
                <w:szCs w:val="24"/>
              </w:rPr>
              <w:t>о</w:t>
            </w:r>
            <w:r w:rsidRPr="00470D71">
              <w:rPr>
                <w:sz w:val="24"/>
                <w:szCs w:val="24"/>
              </w:rPr>
              <w:t>го образования  детская музыкальная школа № 1 г. Та</w:t>
            </w:r>
            <w:r w:rsidRPr="00470D71">
              <w:rPr>
                <w:sz w:val="24"/>
                <w:szCs w:val="24"/>
              </w:rPr>
              <w:t>й</w:t>
            </w:r>
            <w:r w:rsidRPr="00470D71">
              <w:rPr>
                <w:sz w:val="24"/>
                <w:szCs w:val="24"/>
              </w:rPr>
              <w:t>шета (далее - МКУ ДО ДМШ №1 г. Тайшета);</w:t>
            </w:r>
          </w:p>
          <w:p w:rsidR="00DD2224" w:rsidRPr="00470D71" w:rsidRDefault="00DD2224" w:rsidP="00DD2224">
            <w:pPr>
              <w:spacing w:line="28" w:lineRule="atLeast"/>
              <w:jc w:val="both"/>
              <w:rPr>
                <w:sz w:val="24"/>
                <w:szCs w:val="24"/>
              </w:rPr>
            </w:pPr>
            <w:r w:rsidRPr="00470D71">
              <w:rPr>
                <w:sz w:val="24"/>
                <w:szCs w:val="24"/>
              </w:rPr>
              <w:t>4. Муниципальное казенное  учреждение дополнительн</w:t>
            </w:r>
            <w:r w:rsidRPr="00470D71">
              <w:rPr>
                <w:sz w:val="24"/>
                <w:szCs w:val="24"/>
              </w:rPr>
              <w:t>о</w:t>
            </w:r>
            <w:r w:rsidRPr="00470D71">
              <w:rPr>
                <w:sz w:val="24"/>
                <w:szCs w:val="24"/>
              </w:rPr>
              <w:t>го образования  детская школа искусств г. Бирюсинска (далее - МКУ ДО ДШИ г. Бирюсинска);</w:t>
            </w:r>
          </w:p>
          <w:p w:rsidR="00DD2224" w:rsidRPr="00470D71" w:rsidRDefault="00DD2224" w:rsidP="00DD2224">
            <w:pPr>
              <w:spacing w:line="28" w:lineRule="atLeast"/>
              <w:jc w:val="both"/>
              <w:rPr>
                <w:sz w:val="24"/>
                <w:szCs w:val="24"/>
              </w:rPr>
            </w:pPr>
            <w:r w:rsidRPr="00470D71">
              <w:rPr>
                <w:sz w:val="24"/>
                <w:szCs w:val="24"/>
              </w:rPr>
              <w:t>5. Муниципальное казенное  учреждение дополнительн</w:t>
            </w:r>
            <w:r w:rsidRPr="00470D71">
              <w:rPr>
                <w:sz w:val="24"/>
                <w:szCs w:val="24"/>
              </w:rPr>
              <w:t>о</w:t>
            </w:r>
            <w:r w:rsidRPr="00470D71">
              <w:rPr>
                <w:sz w:val="24"/>
                <w:szCs w:val="24"/>
              </w:rPr>
              <w:t>го образования  Юртинская детская музыкальная школа (далее - МКУ ДО ЮДМШ);</w:t>
            </w:r>
          </w:p>
          <w:p w:rsidR="00DD2224" w:rsidRPr="00470D71" w:rsidRDefault="00DD2224" w:rsidP="00DD2224">
            <w:pPr>
              <w:spacing w:line="28" w:lineRule="atLeast"/>
              <w:jc w:val="both"/>
              <w:rPr>
                <w:sz w:val="24"/>
                <w:szCs w:val="24"/>
              </w:rPr>
            </w:pPr>
            <w:r w:rsidRPr="00470D71">
              <w:rPr>
                <w:sz w:val="24"/>
                <w:szCs w:val="24"/>
              </w:rPr>
              <w:t>6. Муниципальное казенное  учреждение дополнительн</w:t>
            </w:r>
            <w:r w:rsidRPr="00470D71">
              <w:rPr>
                <w:sz w:val="24"/>
                <w:szCs w:val="24"/>
              </w:rPr>
              <w:t>о</w:t>
            </w:r>
            <w:r w:rsidRPr="00470D71">
              <w:rPr>
                <w:sz w:val="24"/>
                <w:szCs w:val="24"/>
              </w:rPr>
              <w:t>го образования  детская музыкальная школа № 2 г.Тайшета (далее - МКУ ДО ДМШ № 2 г.Тайшета);</w:t>
            </w:r>
          </w:p>
          <w:p w:rsidR="00DD2224" w:rsidRPr="00470D71" w:rsidRDefault="00DD2224" w:rsidP="00DD2224">
            <w:pPr>
              <w:spacing w:line="28" w:lineRule="atLeast"/>
              <w:jc w:val="both"/>
              <w:rPr>
                <w:sz w:val="24"/>
                <w:szCs w:val="24"/>
              </w:rPr>
            </w:pPr>
            <w:r w:rsidRPr="00470D71">
              <w:rPr>
                <w:sz w:val="24"/>
                <w:szCs w:val="24"/>
              </w:rPr>
              <w:t>7. Муниципальное казенное  учреждение дополнительн</w:t>
            </w:r>
            <w:r w:rsidRPr="00470D71">
              <w:rPr>
                <w:sz w:val="24"/>
                <w:szCs w:val="24"/>
              </w:rPr>
              <w:t>о</w:t>
            </w:r>
            <w:r w:rsidRPr="00470D71">
              <w:rPr>
                <w:sz w:val="24"/>
                <w:szCs w:val="24"/>
              </w:rPr>
              <w:t>го образования  Тайшетская детская художественная школа (далее - МКУ ДО ТДХШ);</w:t>
            </w:r>
          </w:p>
          <w:p w:rsidR="00DD2224" w:rsidRPr="00470D71" w:rsidRDefault="00DD2224" w:rsidP="00DD2224">
            <w:pPr>
              <w:spacing w:line="28" w:lineRule="atLeast"/>
              <w:jc w:val="both"/>
              <w:rPr>
                <w:sz w:val="24"/>
                <w:szCs w:val="24"/>
              </w:rPr>
            </w:pPr>
            <w:r w:rsidRPr="00470D71">
              <w:rPr>
                <w:sz w:val="24"/>
                <w:szCs w:val="24"/>
              </w:rPr>
              <w:t>8. Муниципальное бюджетное  учреждение дополн</w:t>
            </w:r>
            <w:r w:rsidRPr="00470D71">
              <w:rPr>
                <w:sz w:val="24"/>
                <w:szCs w:val="24"/>
              </w:rPr>
              <w:t>и</w:t>
            </w:r>
            <w:r w:rsidRPr="00470D71">
              <w:rPr>
                <w:sz w:val="24"/>
                <w:szCs w:val="24"/>
              </w:rPr>
              <w:t>тельного образования  детско-юношеская спортивная школа г.Тайшета (далее - МБУ ДО ДЮСШ г.Тайшета);</w:t>
            </w:r>
          </w:p>
          <w:p w:rsidR="00DD2224" w:rsidRPr="00470D71" w:rsidRDefault="00DD2224" w:rsidP="00DD2224">
            <w:pPr>
              <w:spacing w:line="28" w:lineRule="atLeast"/>
              <w:jc w:val="both"/>
              <w:rPr>
                <w:sz w:val="24"/>
                <w:szCs w:val="24"/>
              </w:rPr>
            </w:pPr>
            <w:r w:rsidRPr="00470D71">
              <w:rPr>
                <w:sz w:val="24"/>
                <w:szCs w:val="24"/>
              </w:rPr>
              <w:t>9. Муниципальное бюджетное  учреждение дополн</w:t>
            </w:r>
            <w:r w:rsidRPr="00470D71">
              <w:rPr>
                <w:sz w:val="24"/>
                <w:szCs w:val="24"/>
              </w:rPr>
              <w:t>и</w:t>
            </w:r>
            <w:r w:rsidRPr="00470D71">
              <w:rPr>
                <w:sz w:val="24"/>
                <w:szCs w:val="24"/>
              </w:rPr>
              <w:t>тельного образования детско-юношеская спортивная школа г. Бирюсинска (далее - МБУ ДО ДЮСШ г. Бир</w:t>
            </w:r>
            <w:r w:rsidRPr="00470D71">
              <w:rPr>
                <w:sz w:val="24"/>
                <w:szCs w:val="24"/>
              </w:rPr>
              <w:t>ю</w:t>
            </w:r>
            <w:r w:rsidRPr="00470D71">
              <w:rPr>
                <w:sz w:val="24"/>
                <w:szCs w:val="24"/>
              </w:rPr>
              <w:t>синска);</w:t>
            </w:r>
          </w:p>
          <w:p w:rsidR="00DD2224" w:rsidRPr="00470D71" w:rsidRDefault="00DD2224" w:rsidP="00DD2224">
            <w:pPr>
              <w:spacing w:line="28" w:lineRule="atLeast"/>
              <w:jc w:val="both"/>
              <w:rPr>
                <w:sz w:val="24"/>
                <w:szCs w:val="24"/>
              </w:rPr>
            </w:pPr>
            <w:r w:rsidRPr="00470D71">
              <w:rPr>
                <w:sz w:val="24"/>
                <w:szCs w:val="24"/>
              </w:rPr>
              <w:t>10. Муниципальное казенное учреждение культуры "Районный краеведческий музей" (далее - МКУК Райо</w:t>
            </w:r>
            <w:r w:rsidRPr="00470D71">
              <w:rPr>
                <w:sz w:val="24"/>
                <w:szCs w:val="24"/>
              </w:rPr>
              <w:t>н</w:t>
            </w:r>
            <w:r w:rsidRPr="00470D71">
              <w:rPr>
                <w:sz w:val="24"/>
                <w:szCs w:val="24"/>
              </w:rPr>
              <w:t>ный краеведческий музей);</w:t>
            </w:r>
          </w:p>
          <w:p w:rsidR="00DD2224" w:rsidRPr="00470D71" w:rsidRDefault="00DD2224" w:rsidP="00DD2224">
            <w:pPr>
              <w:spacing w:line="28" w:lineRule="atLeast"/>
              <w:jc w:val="both"/>
              <w:rPr>
                <w:sz w:val="24"/>
                <w:szCs w:val="24"/>
              </w:rPr>
            </w:pPr>
            <w:r w:rsidRPr="00470D71">
              <w:rPr>
                <w:sz w:val="24"/>
                <w:szCs w:val="24"/>
              </w:rPr>
              <w:lastRenderedPageBreak/>
              <w:t>11. Муниципальное казенное учреждение культуры "Краеведческий музей г. Бирюсинска" (далее - МКУК Краеведческий музей г. Бирюсинска);</w:t>
            </w:r>
          </w:p>
          <w:p w:rsidR="00DD2224" w:rsidRPr="00470D71" w:rsidRDefault="00DD2224" w:rsidP="00DD2224">
            <w:pPr>
              <w:spacing w:line="28" w:lineRule="atLeast"/>
              <w:jc w:val="both"/>
              <w:rPr>
                <w:sz w:val="24"/>
                <w:szCs w:val="24"/>
              </w:rPr>
            </w:pPr>
            <w:r w:rsidRPr="00470D71">
              <w:rPr>
                <w:sz w:val="24"/>
                <w:szCs w:val="24"/>
              </w:rPr>
              <w:t>12. Муниципальное казенное учреждение культуры "Межпоселенческая библиотечная система Тайшетского района" (далее - МКУК "Межпоселенческая библиоте</w:t>
            </w:r>
            <w:r w:rsidRPr="00470D71">
              <w:rPr>
                <w:sz w:val="24"/>
                <w:szCs w:val="24"/>
              </w:rPr>
              <w:t>ч</w:t>
            </w:r>
            <w:r w:rsidRPr="00470D71">
              <w:rPr>
                <w:sz w:val="24"/>
                <w:szCs w:val="24"/>
              </w:rPr>
              <w:t>ная система Тайшетского района");</w:t>
            </w:r>
          </w:p>
          <w:p w:rsidR="004356BB" w:rsidRPr="00470D71" w:rsidRDefault="00DD2224" w:rsidP="00DD2224">
            <w:pPr>
              <w:pStyle w:val="ConsPlusCell"/>
              <w:jc w:val="both"/>
              <w:rPr>
                <w:rFonts w:ascii="Times New Roman" w:hAnsi="Times New Roman" w:cs="Times New Roman"/>
                <w:sz w:val="24"/>
                <w:szCs w:val="24"/>
              </w:rPr>
            </w:pPr>
            <w:r w:rsidRPr="00470D71">
              <w:rPr>
                <w:rFonts w:ascii="Times New Roman" w:hAnsi="Times New Roman" w:cs="Times New Roman"/>
                <w:sz w:val="24"/>
                <w:szCs w:val="24"/>
              </w:rPr>
              <w:t>13. Муниципальное казенное учреждение "Централизованная бухгалтерия Управления культуры, спорта и молодёжной политики" (далее - МКУ Централизованная бухгалтерия Управления культуры)</w:t>
            </w:r>
          </w:p>
        </w:tc>
      </w:tr>
      <w:tr w:rsidR="004356BB" w:rsidRPr="006235A7" w:rsidTr="00A140CA">
        <w:trPr>
          <w:tblCellSpacing w:w="5" w:type="nil"/>
        </w:trPr>
        <w:tc>
          <w:tcPr>
            <w:tcW w:w="3828" w:type="dxa"/>
            <w:tcBorders>
              <w:left w:val="single" w:sz="4" w:space="0" w:color="auto"/>
              <w:bottom w:val="single" w:sz="4" w:space="0" w:color="auto"/>
              <w:right w:val="single" w:sz="4" w:space="0" w:color="auto"/>
            </w:tcBorders>
          </w:tcPr>
          <w:p w:rsidR="004356BB" w:rsidRPr="006235A7"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lastRenderedPageBreak/>
              <w:t xml:space="preserve">Цель (цели) Программы                                    </w:t>
            </w:r>
          </w:p>
        </w:tc>
        <w:tc>
          <w:tcPr>
            <w:tcW w:w="6095" w:type="dxa"/>
            <w:tcBorders>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lang w:val="uk-UA"/>
              </w:rPr>
            </w:pPr>
            <w:r w:rsidRPr="006235A7">
              <w:rPr>
                <w:rFonts w:ascii="Times New Roman" w:hAnsi="Times New Roman" w:cs="Times New Roman"/>
                <w:sz w:val="24"/>
                <w:szCs w:val="24"/>
              </w:rPr>
              <w:t>1</w:t>
            </w:r>
            <w:r w:rsidRPr="006235A7">
              <w:rPr>
                <w:rFonts w:ascii="Times New Roman" w:hAnsi="Times New Roman" w:cs="Times New Roman"/>
                <w:sz w:val="24"/>
                <w:szCs w:val="24"/>
                <w:lang w:val="uk-UA"/>
              </w:rPr>
              <w:t>.</w:t>
            </w:r>
            <w:r w:rsidRPr="006235A7">
              <w:rPr>
                <w:rFonts w:ascii="Times New Roman" w:hAnsi="Times New Roman" w:cs="Times New Roman"/>
                <w:sz w:val="24"/>
                <w:szCs w:val="24"/>
              </w:rPr>
              <w:t xml:space="preserve"> Развитие</w:t>
            </w:r>
            <w:r w:rsidRPr="006235A7">
              <w:rPr>
                <w:rFonts w:ascii="Times New Roman" w:hAnsi="Times New Roman" w:cs="Times New Roman"/>
                <w:sz w:val="24"/>
                <w:szCs w:val="24"/>
                <w:lang w:val="uk-UA"/>
              </w:rPr>
              <w:t xml:space="preserve"> культурного</w:t>
            </w:r>
            <w:r w:rsidRPr="006235A7">
              <w:rPr>
                <w:rFonts w:ascii="Times New Roman" w:hAnsi="Times New Roman" w:cs="Times New Roman"/>
                <w:sz w:val="24"/>
                <w:szCs w:val="24"/>
              </w:rPr>
              <w:t xml:space="preserve"> потенциала личности</w:t>
            </w:r>
            <w:r w:rsidRPr="006235A7">
              <w:rPr>
                <w:rFonts w:ascii="Times New Roman" w:hAnsi="Times New Roman" w:cs="Times New Roman"/>
                <w:sz w:val="24"/>
                <w:szCs w:val="24"/>
                <w:lang w:val="uk-UA"/>
              </w:rPr>
              <w:t xml:space="preserve"> и</w:t>
            </w:r>
            <w:r w:rsidRPr="006235A7">
              <w:rPr>
                <w:rFonts w:ascii="Times New Roman" w:hAnsi="Times New Roman" w:cs="Times New Roman"/>
                <w:sz w:val="24"/>
                <w:szCs w:val="24"/>
              </w:rPr>
              <w:t xml:space="preserve"> общества</w:t>
            </w:r>
            <w:r w:rsidRPr="006235A7">
              <w:rPr>
                <w:rFonts w:ascii="Times New Roman" w:hAnsi="Times New Roman" w:cs="Times New Roman"/>
                <w:sz w:val="24"/>
                <w:szCs w:val="24"/>
                <w:lang w:val="uk-UA"/>
              </w:rPr>
              <w:t xml:space="preserve"> в</w:t>
            </w:r>
            <w:r w:rsidRPr="006235A7">
              <w:rPr>
                <w:rFonts w:ascii="Times New Roman" w:hAnsi="Times New Roman" w:cs="Times New Roman"/>
                <w:sz w:val="24"/>
                <w:szCs w:val="24"/>
              </w:rPr>
              <w:t xml:space="preserve"> целом.</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lang w:val="uk-UA"/>
              </w:rPr>
              <w:t>2.</w:t>
            </w:r>
            <w:r w:rsidRPr="006235A7">
              <w:rPr>
                <w:rFonts w:ascii="Times New Roman" w:hAnsi="Times New Roman" w:cs="Times New Roman"/>
                <w:sz w:val="24"/>
                <w:szCs w:val="24"/>
              </w:rPr>
              <w:t xml:space="preserve"> Обеспечение максимальной вовлеченности населения</w:t>
            </w:r>
            <w:r w:rsidRPr="006235A7">
              <w:rPr>
                <w:rFonts w:ascii="Times New Roman" w:hAnsi="Times New Roman" w:cs="Times New Roman"/>
                <w:sz w:val="24"/>
                <w:szCs w:val="24"/>
                <w:lang w:val="uk-UA"/>
              </w:rPr>
              <w:t xml:space="preserve"> в</w:t>
            </w:r>
            <w:r w:rsidRPr="006235A7">
              <w:rPr>
                <w:rFonts w:ascii="Times New Roman" w:hAnsi="Times New Roman" w:cs="Times New Roman"/>
                <w:sz w:val="24"/>
                <w:szCs w:val="24"/>
              </w:rPr>
              <w:t xml:space="preserve"> систематические занятия физкультурой</w:t>
            </w:r>
            <w:r w:rsidRPr="006235A7">
              <w:rPr>
                <w:rFonts w:ascii="Times New Roman" w:hAnsi="Times New Roman" w:cs="Times New Roman"/>
                <w:sz w:val="24"/>
                <w:szCs w:val="24"/>
                <w:lang w:val="uk-UA"/>
              </w:rPr>
              <w:t xml:space="preserve"> и спортом.</w:t>
            </w:r>
          </w:p>
          <w:p w:rsidR="004356BB" w:rsidRPr="006235A7" w:rsidRDefault="004356BB" w:rsidP="007B3E99">
            <w:pPr>
              <w:pStyle w:val="ConsPlusCell"/>
              <w:jc w:val="both"/>
              <w:rPr>
                <w:rFonts w:ascii="Times New Roman" w:hAnsi="Times New Roman" w:cs="Times New Roman"/>
                <w:sz w:val="24"/>
                <w:szCs w:val="24"/>
                <w:lang w:val="uk-UA"/>
              </w:rPr>
            </w:pPr>
            <w:r w:rsidRPr="006235A7">
              <w:rPr>
                <w:rFonts w:ascii="Times New Roman" w:hAnsi="Times New Roman" w:cs="Times New Roman"/>
                <w:sz w:val="24"/>
                <w:szCs w:val="24"/>
                <w:lang w:val="uk-UA"/>
              </w:rPr>
              <w:t>3.</w:t>
            </w:r>
            <w:r w:rsidRPr="006235A7">
              <w:rPr>
                <w:rFonts w:ascii="Times New Roman" w:hAnsi="Times New Roman" w:cs="Times New Roman"/>
                <w:sz w:val="24"/>
                <w:szCs w:val="24"/>
              </w:rPr>
              <w:t xml:space="preserve"> Обеспечение успешной социализации</w:t>
            </w:r>
            <w:r w:rsidRPr="006235A7">
              <w:rPr>
                <w:rFonts w:ascii="Times New Roman" w:hAnsi="Times New Roman" w:cs="Times New Roman"/>
                <w:sz w:val="24"/>
                <w:szCs w:val="24"/>
                <w:lang w:val="uk-UA"/>
              </w:rPr>
              <w:t xml:space="preserve"> и </w:t>
            </w:r>
            <w:r w:rsidRPr="006235A7">
              <w:rPr>
                <w:rFonts w:ascii="Times New Roman" w:hAnsi="Times New Roman" w:cs="Times New Roman"/>
                <w:sz w:val="24"/>
                <w:szCs w:val="24"/>
              </w:rPr>
              <w:t>эффективной самореализации молодежи</w:t>
            </w:r>
            <w:r w:rsidRPr="006235A7">
              <w:rPr>
                <w:rFonts w:ascii="Times New Roman" w:hAnsi="Times New Roman" w:cs="Times New Roman"/>
                <w:sz w:val="24"/>
                <w:szCs w:val="24"/>
                <w:lang w:val="uk-UA"/>
              </w:rPr>
              <w:t>.</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4. Профилактика правонарушений и преступлений на территории Тайшетского района.</w:t>
            </w:r>
          </w:p>
        </w:tc>
      </w:tr>
      <w:tr w:rsidR="004356BB" w:rsidRPr="006235A7" w:rsidTr="00260181">
        <w:trPr>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Задачи   Программы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1. Формирование культурного потенциала личности и общества в целом.</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2. Создание условий максимальной вовлеченности населения в систематические занятия физкультурой и спортом.</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3. Создание условий успешной социализации и эффективной самореализации молодежи.</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4. Повышение эффективности профилактической  работы по предупреждению   правонарушений и  преступлений, в том числе террористической направленности.</w:t>
            </w:r>
          </w:p>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5. Обеспечение эффективности и результативности расходования бюджетных средств. </w:t>
            </w:r>
          </w:p>
          <w:p w:rsidR="00867476" w:rsidRDefault="00867476" w:rsidP="007B3E9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6. </w:t>
            </w:r>
            <w:r w:rsidR="002C0170" w:rsidRPr="00232E96">
              <w:rPr>
                <w:rFonts w:ascii="Times New Roman" w:hAnsi="Times New Roman" w:cs="Times New Roman"/>
                <w:sz w:val="24"/>
                <w:szCs w:val="24"/>
              </w:rPr>
              <w:t>Создание условий для качественного отдыха и оздоровления детей в каникулярное время</w:t>
            </w:r>
            <w:r>
              <w:rPr>
                <w:rFonts w:ascii="Times New Roman" w:hAnsi="Times New Roman"/>
                <w:sz w:val="24"/>
                <w:szCs w:val="24"/>
              </w:rPr>
              <w:t>.</w:t>
            </w:r>
          </w:p>
          <w:p w:rsidR="000A76F1" w:rsidRDefault="008146A3" w:rsidP="007B3E99">
            <w:pPr>
              <w:pStyle w:val="ConsPlusCell"/>
              <w:jc w:val="both"/>
              <w:rPr>
                <w:rFonts w:ascii="Times New Roman" w:hAnsi="Times New Roman" w:cs="Times New Roman"/>
                <w:i/>
                <w:color w:val="FF0000"/>
                <w:sz w:val="20"/>
                <w:szCs w:val="20"/>
              </w:rPr>
            </w:pPr>
            <w:r w:rsidRPr="00A140CA">
              <w:rPr>
                <w:rFonts w:ascii="Times New Roman" w:hAnsi="Times New Roman" w:cs="Times New Roman"/>
                <w:i/>
                <w:color w:val="FF0000"/>
                <w:sz w:val="20"/>
                <w:szCs w:val="20"/>
              </w:rPr>
              <w:t>(</w:t>
            </w:r>
            <w:r w:rsidR="00867476" w:rsidRPr="00A140CA">
              <w:rPr>
                <w:rFonts w:ascii="Times New Roman" w:hAnsi="Times New Roman" w:cs="Times New Roman"/>
                <w:i/>
                <w:color w:val="FF0000"/>
                <w:sz w:val="20"/>
                <w:szCs w:val="20"/>
              </w:rPr>
              <w:t>введен постановлением  от</w:t>
            </w:r>
            <w:r w:rsidR="00260181">
              <w:rPr>
                <w:rFonts w:ascii="Times New Roman" w:hAnsi="Times New Roman" w:cs="Times New Roman"/>
                <w:i/>
                <w:color w:val="FF0000"/>
                <w:sz w:val="20"/>
                <w:szCs w:val="20"/>
              </w:rPr>
              <w:t xml:space="preserve"> 25</w:t>
            </w:r>
            <w:r w:rsidR="00867476" w:rsidRPr="00A140CA">
              <w:rPr>
                <w:rFonts w:ascii="Times New Roman" w:hAnsi="Times New Roman" w:cs="Times New Roman"/>
                <w:i/>
                <w:color w:val="FF0000"/>
                <w:sz w:val="20"/>
                <w:szCs w:val="20"/>
              </w:rPr>
              <w:t xml:space="preserve"> </w:t>
            </w:r>
            <w:r w:rsidR="001A7E4B" w:rsidRPr="00A140CA">
              <w:rPr>
                <w:rFonts w:ascii="Times New Roman" w:hAnsi="Times New Roman" w:cs="Times New Roman"/>
                <w:i/>
                <w:color w:val="FF0000"/>
                <w:sz w:val="20"/>
                <w:szCs w:val="20"/>
              </w:rPr>
              <w:t>.0</w:t>
            </w:r>
            <w:r w:rsidR="00840527">
              <w:rPr>
                <w:rFonts w:ascii="Times New Roman" w:hAnsi="Times New Roman" w:cs="Times New Roman"/>
                <w:i/>
                <w:color w:val="FF0000"/>
                <w:sz w:val="20"/>
                <w:szCs w:val="20"/>
              </w:rPr>
              <w:t>5</w:t>
            </w:r>
            <w:r w:rsidR="00867476" w:rsidRPr="00A140CA">
              <w:rPr>
                <w:rFonts w:ascii="Times New Roman" w:hAnsi="Times New Roman" w:cs="Times New Roman"/>
                <w:i/>
                <w:color w:val="FF0000"/>
                <w:sz w:val="20"/>
                <w:szCs w:val="20"/>
              </w:rPr>
              <w:t>.2015 г. №</w:t>
            </w:r>
            <w:r w:rsidR="00260181">
              <w:rPr>
                <w:rFonts w:ascii="Times New Roman" w:hAnsi="Times New Roman" w:cs="Times New Roman"/>
                <w:i/>
                <w:color w:val="FF0000"/>
                <w:sz w:val="20"/>
                <w:szCs w:val="20"/>
              </w:rPr>
              <w:t xml:space="preserve"> 1016</w:t>
            </w:r>
            <w:r w:rsidR="00867476" w:rsidRPr="00A140CA">
              <w:rPr>
                <w:rFonts w:ascii="Times New Roman" w:hAnsi="Times New Roman" w:cs="Times New Roman"/>
                <w:i/>
                <w:color w:val="FF0000"/>
                <w:sz w:val="20"/>
                <w:szCs w:val="20"/>
              </w:rPr>
              <w:t>)</w:t>
            </w:r>
          </w:p>
          <w:p w:rsidR="000A76F1" w:rsidRPr="000A76F1" w:rsidRDefault="000A76F1" w:rsidP="007B3E99">
            <w:pPr>
              <w:pStyle w:val="ConsPlusCell"/>
              <w:jc w:val="both"/>
              <w:rPr>
                <w:rFonts w:ascii="Times New Roman" w:hAnsi="Times New Roman" w:cs="Times New Roman"/>
                <w:i/>
                <w:color w:val="FF0000"/>
                <w:sz w:val="20"/>
                <w:szCs w:val="20"/>
              </w:rPr>
            </w:pPr>
            <w:r>
              <w:rPr>
                <w:rFonts w:ascii="Times New Roman" w:hAnsi="Times New Roman"/>
                <w:sz w:val="24"/>
                <w:szCs w:val="24"/>
              </w:rPr>
              <w:t xml:space="preserve">7. </w:t>
            </w:r>
            <w:r w:rsidRPr="00CF7506">
              <w:rPr>
                <w:rFonts w:ascii="Times New Roman" w:hAnsi="Times New Roman"/>
                <w:sz w:val="24"/>
                <w:szCs w:val="24"/>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r w:rsidR="00694318">
              <w:rPr>
                <w:rFonts w:ascii="Times New Roman" w:hAnsi="Times New Roman"/>
                <w:sz w:val="24"/>
                <w:szCs w:val="24"/>
              </w:rPr>
              <w:t>;</w:t>
            </w:r>
          </w:p>
          <w:p w:rsidR="000A76F1" w:rsidRDefault="000A76F1" w:rsidP="007B3E99">
            <w:pPr>
              <w:widowControl w:val="0"/>
              <w:tabs>
                <w:tab w:val="left" w:pos="0"/>
              </w:tabs>
              <w:autoSpaceDE w:val="0"/>
              <w:autoSpaceDN w:val="0"/>
              <w:adjustRightInd w:val="0"/>
              <w:spacing w:line="274" w:lineRule="exact"/>
              <w:jc w:val="both"/>
              <w:rPr>
                <w:i/>
                <w:color w:val="FF0000"/>
              </w:rPr>
            </w:pPr>
            <w:r w:rsidRPr="00FA5039">
              <w:rPr>
                <w:i/>
                <w:color w:val="FF0000"/>
              </w:rPr>
              <w:t>(</w:t>
            </w:r>
            <w:r>
              <w:rPr>
                <w:i/>
                <w:color w:val="FF0000"/>
              </w:rPr>
              <w:t xml:space="preserve">введен </w:t>
            </w:r>
            <w:r w:rsidRPr="00FA5039">
              <w:rPr>
                <w:i/>
                <w:color w:val="FF0000"/>
              </w:rPr>
              <w:t xml:space="preserve"> постановлени</w:t>
            </w:r>
            <w:r>
              <w:rPr>
                <w:i/>
                <w:color w:val="FF0000"/>
              </w:rPr>
              <w:t>ем</w:t>
            </w:r>
            <w:r w:rsidRPr="00FA5039">
              <w:rPr>
                <w:i/>
                <w:color w:val="FF0000"/>
              </w:rPr>
              <w:t xml:space="preserve"> </w:t>
            </w:r>
            <w:r w:rsidRPr="00EA5D10">
              <w:rPr>
                <w:i/>
                <w:color w:val="FF0000"/>
              </w:rPr>
              <w:t xml:space="preserve">от </w:t>
            </w:r>
            <w:r w:rsidR="00D81AB3" w:rsidRPr="00EA5D10">
              <w:rPr>
                <w:i/>
                <w:color w:val="FF0000"/>
              </w:rPr>
              <w:t>14.12.</w:t>
            </w:r>
            <w:r w:rsidRPr="00EA5D10">
              <w:rPr>
                <w:i/>
                <w:color w:val="FF0000"/>
              </w:rPr>
              <w:t>2015 г. №</w:t>
            </w:r>
            <w:r w:rsidR="00D81AB3" w:rsidRPr="00EA5D10">
              <w:rPr>
                <w:i/>
                <w:color w:val="FF0000"/>
              </w:rPr>
              <w:t xml:space="preserve"> 1295</w:t>
            </w:r>
            <w:r w:rsidRPr="00EA5D10">
              <w:rPr>
                <w:i/>
                <w:color w:val="FF0000"/>
              </w:rPr>
              <w:t>)</w:t>
            </w:r>
          </w:p>
          <w:p w:rsidR="00694318" w:rsidRPr="00694318" w:rsidRDefault="00694318" w:rsidP="00470D71">
            <w:pPr>
              <w:widowControl w:val="0"/>
              <w:tabs>
                <w:tab w:val="left" w:pos="0"/>
              </w:tabs>
              <w:autoSpaceDE w:val="0"/>
              <w:autoSpaceDN w:val="0"/>
              <w:adjustRightInd w:val="0"/>
              <w:spacing w:line="274" w:lineRule="exact"/>
              <w:jc w:val="both"/>
              <w:rPr>
                <w:sz w:val="24"/>
                <w:szCs w:val="24"/>
              </w:rPr>
            </w:pPr>
            <w:r w:rsidRPr="00694318">
              <w:rPr>
                <w:sz w:val="24"/>
                <w:szCs w:val="24"/>
              </w:rPr>
              <w:t>8. Улучшение технического состояния зданий и соор</w:t>
            </w:r>
            <w:r w:rsidRPr="00694318">
              <w:rPr>
                <w:sz w:val="24"/>
                <w:szCs w:val="24"/>
              </w:rPr>
              <w:t>у</w:t>
            </w:r>
            <w:r w:rsidRPr="00694318">
              <w:rPr>
                <w:sz w:val="24"/>
                <w:szCs w:val="24"/>
              </w:rPr>
              <w:t>жений учреждений культуры и дополнительного образ</w:t>
            </w:r>
            <w:r w:rsidRPr="00694318">
              <w:rPr>
                <w:sz w:val="24"/>
                <w:szCs w:val="24"/>
              </w:rPr>
              <w:t>о</w:t>
            </w:r>
            <w:r w:rsidRPr="00694318">
              <w:rPr>
                <w:sz w:val="24"/>
                <w:szCs w:val="24"/>
              </w:rPr>
              <w:t>вания сферы культуры и спорта, подведомственных Управлению культуры, спорта и молодежной политики администрации Тайшетского района</w:t>
            </w:r>
            <w:r>
              <w:rPr>
                <w:sz w:val="24"/>
                <w:szCs w:val="24"/>
              </w:rPr>
              <w:t>.</w:t>
            </w:r>
          </w:p>
          <w:p w:rsidR="00694318" w:rsidRPr="00334234" w:rsidRDefault="00694318" w:rsidP="00470D71">
            <w:r w:rsidRPr="00334234">
              <w:rPr>
                <w:i/>
                <w:color w:val="FF0000"/>
              </w:rPr>
              <w:t>(в  редакции постановления  от</w:t>
            </w:r>
            <w:r w:rsidR="004638E4" w:rsidRPr="00334234">
              <w:rPr>
                <w:i/>
                <w:color w:val="FF0000"/>
              </w:rPr>
              <w:t xml:space="preserve"> 28.06.</w:t>
            </w:r>
            <w:r w:rsidRPr="00334234">
              <w:rPr>
                <w:i/>
                <w:color w:val="FF0000"/>
              </w:rPr>
              <w:t>2018 г. №</w:t>
            </w:r>
            <w:r w:rsidR="004638E4" w:rsidRPr="00334234">
              <w:rPr>
                <w:i/>
                <w:color w:val="FF0000"/>
              </w:rPr>
              <w:t xml:space="preserve"> 361</w:t>
            </w:r>
            <w:r w:rsidRPr="00334234">
              <w:rPr>
                <w:i/>
                <w:color w:val="FF0000"/>
              </w:rPr>
              <w:t>)</w:t>
            </w:r>
            <w:r w:rsidRPr="00334234">
              <w:t xml:space="preserve">  </w:t>
            </w:r>
          </w:p>
          <w:p w:rsidR="00694318" w:rsidRPr="00694318" w:rsidRDefault="00694318" w:rsidP="00470D71">
            <w:pPr>
              <w:widowControl w:val="0"/>
              <w:tabs>
                <w:tab w:val="left" w:pos="0"/>
              </w:tabs>
              <w:autoSpaceDE w:val="0"/>
              <w:autoSpaceDN w:val="0"/>
              <w:adjustRightInd w:val="0"/>
              <w:spacing w:line="274" w:lineRule="exact"/>
              <w:jc w:val="both"/>
              <w:rPr>
                <w:sz w:val="24"/>
                <w:szCs w:val="24"/>
              </w:rPr>
            </w:pPr>
          </w:p>
          <w:p w:rsidR="000A76F1" w:rsidRPr="00A140CA" w:rsidRDefault="000A76F1" w:rsidP="007B3E99">
            <w:pPr>
              <w:pStyle w:val="ConsPlusCell"/>
              <w:jc w:val="both"/>
              <w:rPr>
                <w:rFonts w:ascii="Times New Roman" w:hAnsi="Times New Roman" w:cs="Times New Roman"/>
                <w:sz w:val="20"/>
                <w:szCs w:val="20"/>
              </w:rPr>
            </w:pPr>
          </w:p>
        </w:tc>
      </w:tr>
      <w:tr w:rsidR="004356BB" w:rsidRPr="006235A7" w:rsidTr="00F220DC">
        <w:trPr>
          <w:trHeight w:val="848"/>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0A76F1"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Сроки реализации Программы</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2015-20</w:t>
            </w:r>
            <w:r w:rsidR="009E2E45">
              <w:rPr>
                <w:rFonts w:ascii="Times New Roman" w:hAnsi="Times New Roman" w:cs="Times New Roman"/>
                <w:sz w:val="24"/>
                <w:szCs w:val="24"/>
              </w:rPr>
              <w:t>20</w:t>
            </w:r>
            <w:r w:rsidRPr="006235A7">
              <w:rPr>
                <w:rFonts w:ascii="Times New Roman" w:hAnsi="Times New Roman" w:cs="Times New Roman"/>
                <w:sz w:val="24"/>
                <w:szCs w:val="24"/>
              </w:rPr>
              <w:t xml:space="preserve"> годы  </w:t>
            </w:r>
          </w:p>
          <w:p w:rsidR="004356BB" w:rsidRPr="00D81AB3" w:rsidRDefault="00143CC6" w:rsidP="009E2E45">
            <w:pPr>
              <w:widowControl w:val="0"/>
              <w:autoSpaceDE w:val="0"/>
              <w:autoSpaceDN w:val="0"/>
              <w:adjustRightInd w:val="0"/>
              <w:outlineLvl w:val="2"/>
            </w:pPr>
            <w:r w:rsidRPr="00D81AB3">
              <w:rPr>
                <w:i/>
                <w:color w:val="FF0000"/>
              </w:rPr>
              <w:t xml:space="preserve">(в редакции постановления </w:t>
            </w:r>
            <w:r w:rsidR="005A1C9B" w:rsidRPr="005A1C9B">
              <w:rPr>
                <w:i/>
                <w:color w:val="FF0000"/>
              </w:rPr>
              <w:t>от 30.12.2016 №</w:t>
            </w:r>
            <w:r w:rsidR="009E2E45">
              <w:rPr>
                <w:i/>
                <w:color w:val="FF0000"/>
              </w:rPr>
              <w:t xml:space="preserve"> </w:t>
            </w:r>
            <w:r w:rsidR="005A1C9B" w:rsidRPr="005A1C9B">
              <w:rPr>
                <w:i/>
                <w:color w:val="FF0000"/>
              </w:rPr>
              <w:t>464</w:t>
            </w:r>
            <w:r w:rsidR="009E2E45">
              <w:rPr>
                <w:i/>
                <w:color w:val="FF0000"/>
              </w:rPr>
              <w:t>,</w:t>
            </w:r>
            <w:r w:rsidR="009E2E45" w:rsidRPr="006D770B">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tc>
      </w:tr>
      <w:tr w:rsidR="004356BB" w:rsidRPr="00694318" w:rsidTr="00470D71">
        <w:trPr>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143CC6" w:rsidRPr="00694318" w:rsidRDefault="004356BB" w:rsidP="007B3E99">
            <w:pPr>
              <w:pStyle w:val="ConsPlusCell"/>
              <w:jc w:val="both"/>
              <w:rPr>
                <w:rFonts w:ascii="Times New Roman" w:hAnsi="Times New Roman" w:cs="Times New Roman"/>
                <w:sz w:val="24"/>
                <w:szCs w:val="24"/>
              </w:rPr>
            </w:pPr>
            <w:r w:rsidRPr="00694318">
              <w:rPr>
                <w:rFonts w:ascii="Times New Roman" w:hAnsi="Times New Roman" w:cs="Times New Roman"/>
                <w:sz w:val="24"/>
                <w:szCs w:val="24"/>
              </w:rPr>
              <w:t xml:space="preserve">Подпрограммы Программы                  </w:t>
            </w:r>
          </w:p>
          <w:p w:rsidR="00694318" w:rsidRPr="00334234" w:rsidRDefault="00694318" w:rsidP="00694318">
            <w:r w:rsidRPr="00334234">
              <w:rPr>
                <w:i/>
                <w:color w:val="FF0000"/>
              </w:rPr>
              <w:lastRenderedPageBreak/>
              <w:t>(в  редакции постановления  от</w:t>
            </w:r>
            <w:r w:rsidR="004638E4" w:rsidRPr="00334234">
              <w:rPr>
                <w:i/>
                <w:color w:val="FF0000"/>
              </w:rPr>
              <w:t xml:space="preserve"> 28.06.</w:t>
            </w:r>
            <w:r w:rsidRPr="00334234">
              <w:rPr>
                <w:i/>
                <w:color w:val="FF0000"/>
              </w:rPr>
              <w:t>2018 г. №</w:t>
            </w:r>
            <w:r w:rsidR="004638E4" w:rsidRPr="00334234">
              <w:rPr>
                <w:i/>
                <w:color w:val="FF0000"/>
              </w:rPr>
              <w:t xml:space="preserve"> 361</w:t>
            </w:r>
            <w:r w:rsidRPr="00334234">
              <w:rPr>
                <w:i/>
                <w:color w:val="FF0000"/>
              </w:rPr>
              <w:t>)</w:t>
            </w:r>
            <w:r w:rsidRPr="00334234">
              <w:t xml:space="preserve">  </w:t>
            </w:r>
          </w:p>
          <w:p w:rsidR="00683258" w:rsidRPr="00694318" w:rsidRDefault="00683258" w:rsidP="00683258">
            <w:pPr>
              <w:widowControl w:val="0"/>
              <w:tabs>
                <w:tab w:val="left" w:pos="0"/>
              </w:tabs>
              <w:autoSpaceDE w:val="0"/>
              <w:autoSpaceDN w:val="0"/>
              <w:adjustRightInd w:val="0"/>
              <w:spacing w:line="274" w:lineRule="exact"/>
              <w:jc w:val="both"/>
              <w:rPr>
                <w:sz w:val="24"/>
                <w:szCs w:val="24"/>
              </w:rPr>
            </w:pPr>
          </w:p>
          <w:p w:rsidR="004356BB" w:rsidRPr="00694318" w:rsidRDefault="004356BB" w:rsidP="007B3E99">
            <w:pPr>
              <w:widowControl w:val="0"/>
              <w:tabs>
                <w:tab w:val="left" w:pos="0"/>
              </w:tabs>
              <w:autoSpaceDE w:val="0"/>
              <w:autoSpaceDN w:val="0"/>
              <w:adjustRightInd w:val="0"/>
              <w:spacing w:line="274" w:lineRule="exact"/>
              <w:jc w:val="both"/>
              <w:rPr>
                <w:sz w:val="24"/>
                <w:szCs w:val="24"/>
                <w:lang w:eastAsia="ar-SA"/>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694318" w:rsidRPr="00694318" w:rsidRDefault="00694318" w:rsidP="00694318">
            <w:pPr>
              <w:jc w:val="both"/>
              <w:rPr>
                <w:bCs/>
                <w:sz w:val="24"/>
                <w:szCs w:val="24"/>
              </w:rPr>
            </w:pPr>
            <w:r w:rsidRPr="00694318">
              <w:rPr>
                <w:sz w:val="24"/>
                <w:szCs w:val="24"/>
              </w:rPr>
              <w:lastRenderedPageBreak/>
              <w:t xml:space="preserve">1."Развитие и сохранение культуры" </w:t>
            </w:r>
            <w:r w:rsidRPr="00694318">
              <w:rPr>
                <w:bCs/>
                <w:sz w:val="24"/>
                <w:szCs w:val="24"/>
              </w:rPr>
              <w:t xml:space="preserve">на 2015-2020 годы </w:t>
            </w:r>
            <w:r w:rsidRPr="00694318">
              <w:rPr>
                <w:bCs/>
                <w:sz w:val="24"/>
                <w:szCs w:val="24"/>
              </w:rPr>
              <w:lastRenderedPageBreak/>
              <w:t>(далее - Подпрограмма 1).</w:t>
            </w:r>
          </w:p>
          <w:p w:rsidR="00694318" w:rsidRPr="00694318" w:rsidRDefault="00694318" w:rsidP="00694318">
            <w:pPr>
              <w:pStyle w:val="ConsPlusCell"/>
              <w:jc w:val="both"/>
              <w:rPr>
                <w:rFonts w:ascii="Times New Roman" w:hAnsi="Times New Roman" w:cs="Times New Roman"/>
                <w:sz w:val="24"/>
                <w:szCs w:val="24"/>
              </w:rPr>
            </w:pPr>
            <w:r w:rsidRPr="00694318">
              <w:rPr>
                <w:rFonts w:ascii="Times New Roman" w:hAnsi="Times New Roman" w:cs="Times New Roman"/>
                <w:sz w:val="24"/>
                <w:szCs w:val="24"/>
              </w:rPr>
              <w:t>2. "Развитие физической культуры и спорта" на 2015-2020 годы (далее - Подпрограмма 2).</w:t>
            </w:r>
          </w:p>
          <w:p w:rsidR="00694318" w:rsidRPr="00694318" w:rsidRDefault="00694318" w:rsidP="00694318">
            <w:pPr>
              <w:pStyle w:val="ConsPlusCell"/>
              <w:jc w:val="both"/>
              <w:rPr>
                <w:rFonts w:ascii="Times New Roman" w:hAnsi="Times New Roman" w:cs="Times New Roman"/>
                <w:sz w:val="24"/>
                <w:szCs w:val="24"/>
              </w:rPr>
            </w:pPr>
            <w:r w:rsidRPr="00694318">
              <w:rPr>
                <w:rFonts w:ascii="Times New Roman" w:hAnsi="Times New Roman" w:cs="Times New Roman"/>
                <w:sz w:val="24"/>
                <w:szCs w:val="24"/>
              </w:rPr>
              <w:t>3. "Молодежь Тайшетского района" на 2015-2020 годы (далее - Подпрограмма 3).</w:t>
            </w:r>
          </w:p>
          <w:p w:rsidR="00694318" w:rsidRPr="00694318" w:rsidRDefault="00694318" w:rsidP="00694318">
            <w:pPr>
              <w:pStyle w:val="ConsPlusCell"/>
              <w:jc w:val="both"/>
              <w:rPr>
                <w:rFonts w:ascii="Times New Roman" w:hAnsi="Times New Roman" w:cs="Times New Roman"/>
                <w:sz w:val="24"/>
                <w:szCs w:val="24"/>
              </w:rPr>
            </w:pPr>
            <w:r w:rsidRPr="00694318">
              <w:rPr>
                <w:rFonts w:ascii="Times New Roman" w:hAnsi="Times New Roman" w:cs="Times New Roman"/>
                <w:sz w:val="24"/>
                <w:szCs w:val="24"/>
              </w:rPr>
              <w:t>4. "Профилактика правонарушений и преступлений" на  2015-2018 годы (далее - Подпрограмма 4).</w:t>
            </w:r>
          </w:p>
          <w:p w:rsidR="00694318" w:rsidRPr="00694318" w:rsidRDefault="00694318" w:rsidP="00694318">
            <w:pPr>
              <w:jc w:val="both"/>
              <w:rPr>
                <w:sz w:val="24"/>
                <w:szCs w:val="24"/>
              </w:rPr>
            </w:pPr>
            <w:r w:rsidRPr="00694318">
              <w:rPr>
                <w:sz w:val="24"/>
                <w:szCs w:val="24"/>
              </w:rPr>
              <w:t>5. "Создание условий для эффективного использования средств местного бюджета, предоставляемых на по</w:t>
            </w:r>
            <w:r w:rsidRPr="00694318">
              <w:rPr>
                <w:sz w:val="24"/>
                <w:szCs w:val="24"/>
              </w:rPr>
              <w:t>д</w:t>
            </w:r>
            <w:r w:rsidRPr="00694318">
              <w:rPr>
                <w:sz w:val="24"/>
                <w:szCs w:val="24"/>
              </w:rPr>
              <w:t>держку культурной деятельности муниципальных  учр</w:t>
            </w:r>
            <w:r w:rsidRPr="00694318">
              <w:rPr>
                <w:sz w:val="24"/>
                <w:szCs w:val="24"/>
              </w:rPr>
              <w:t>е</w:t>
            </w:r>
            <w:r w:rsidRPr="00694318">
              <w:rPr>
                <w:sz w:val="24"/>
                <w:szCs w:val="24"/>
              </w:rPr>
              <w:t>ждений культуры" на 2015-2020 годы (далее -  Подпр</w:t>
            </w:r>
            <w:r w:rsidRPr="00694318">
              <w:rPr>
                <w:sz w:val="24"/>
                <w:szCs w:val="24"/>
              </w:rPr>
              <w:t>о</w:t>
            </w:r>
            <w:r w:rsidRPr="00694318">
              <w:rPr>
                <w:sz w:val="24"/>
                <w:szCs w:val="24"/>
              </w:rPr>
              <w:t xml:space="preserve">грамма 5). </w:t>
            </w:r>
          </w:p>
          <w:p w:rsidR="00694318" w:rsidRPr="00694318" w:rsidRDefault="00694318" w:rsidP="00694318">
            <w:pPr>
              <w:jc w:val="both"/>
              <w:rPr>
                <w:sz w:val="24"/>
                <w:szCs w:val="24"/>
              </w:rPr>
            </w:pPr>
            <w:r w:rsidRPr="00694318">
              <w:rPr>
                <w:sz w:val="24"/>
                <w:szCs w:val="24"/>
              </w:rPr>
              <w:t>6. "Организация отдыха и оздоровления в учреждениях дополнительного образования сферы спорта в каник</w:t>
            </w:r>
            <w:r w:rsidRPr="00694318">
              <w:rPr>
                <w:sz w:val="24"/>
                <w:szCs w:val="24"/>
              </w:rPr>
              <w:t>у</w:t>
            </w:r>
            <w:r w:rsidRPr="00694318">
              <w:rPr>
                <w:sz w:val="24"/>
                <w:szCs w:val="24"/>
              </w:rPr>
              <w:t>лярное время" на 2015-202</w:t>
            </w:r>
            <w:r w:rsidR="00FE48BB">
              <w:rPr>
                <w:sz w:val="24"/>
                <w:szCs w:val="24"/>
              </w:rPr>
              <w:t xml:space="preserve">0 годы (далее - Подпрограмма </w:t>
            </w:r>
          </w:p>
          <w:p w:rsidR="00694318" w:rsidRPr="00694318" w:rsidRDefault="00694318" w:rsidP="00694318">
            <w:pPr>
              <w:jc w:val="both"/>
              <w:rPr>
                <w:i/>
                <w:color w:val="FF0000"/>
                <w:sz w:val="24"/>
                <w:szCs w:val="24"/>
              </w:rPr>
            </w:pPr>
            <w:r w:rsidRPr="00694318">
              <w:rPr>
                <w:sz w:val="24"/>
                <w:szCs w:val="24"/>
              </w:rPr>
              <w:t>7. "Комплексные меры профилактики злоупотребления наркотическими средствами и психотропными вещес</w:t>
            </w:r>
            <w:r w:rsidRPr="00694318">
              <w:rPr>
                <w:sz w:val="24"/>
                <w:szCs w:val="24"/>
              </w:rPr>
              <w:t>т</w:t>
            </w:r>
            <w:r w:rsidRPr="00694318">
              <w:rPr>
                <w:sz w:val="24"/>
                <w:szCs w:val="24"/>
              </w:rPr>
              <w:t>вами" на 2015-2018 годы (далее - Подпрограмма 7).</w:t>
            </w:r>
          </w:p>
          <w:p w:rsidR="00FC166A" w:rsidRPr="00694318" w:rsidRDefault="00694318" w:rsidP="00694318">
            <w:pPr>
              <w:widowControl w:val="0"/>
              <w:autoSpaceDE w:val="0"/>
              <w:autoSpaceDN w:val="0"/>
              <w:adjustRightInd w:val="0"/>
              <w:jc w:val="both"/>
              <w:rPr>
                <w:sz w:val="24"/>
                <w:szCs w:val="24"/>
              </w:rPr>
            </w:pPr>
            <w:r w:rsidRPr="00694318">
              <w:rPr>
                <w:sz w:val="24"/>
                <w:szCs w:val="24"/>
              </w:rPr>
              <w:t>8. "Развитие и укрепление материально-технической б</w:t>
            </w:r>
            <w:r w:rsidRPr="00694318">
              <w:rPr>
                <w:sz w:val="24"/>
                <w:szCs w:val="24"/>
              </w:rPr>
              <w:t>а</w:t>
            </w:r>
            <w:r w:rsidRPr="00694318">
              <w:rPr>
                <w:sz w:val="24"/>
                <w:szCs w:val="24"/>
              </w:rPr>
              <w:t>зы учреждений культуры и дополнительного образов</w:t>
            </w:r>
            <w:r w:rsidRPr="00694318">
              <w:rPr>
                <w:sz w:val="24"/>
                <w:szCs w:val="24"/>
              </w:rPr>
              <w:t>а</w:t>
            </w:r>
            <w:r w:rsidRPr="00694318">
              <w:rPr>
                <w:sz w:val="24"/>
                <w:szCs w:val="24"/>
              </w:rPr>
              <w:t>ния сферы культуры и спорта Тайшетского района" на 2018-2020 годы (далее - Подпрограмма 8).</w:t>
            </w:r>
          </w:p>
        </w:tc>
      </w:tr>
      <w:tr w:rsidR="00AE471F" w:rsidRPr="00694318" w:rsidTr="00470D71">
        <w:trPr>
          <w:trHeight w:val="400"/>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471F" w:rsidRPr="00694318" w:rsidRDefault="00AE471F" w:rsidP="00AE471F">
            <w:pPr>
              <w:pStyle w:val="ConsPlusCell"/>
              <w:rPr>
                <w:rFonts w:ascii="Times New Roman" w:hAnsi="Times New Roman" w:cs="Times New Roman"/>
                <w:sz w:val="24"/>
                <w:szCs w:val="24"/>
              </w:rPr>
            </w:pPr>
            <w:r w:rsidRPr="00694318">
              <w:rPr>
                <w:rFonts w:ascii="Times New Roman" w:hAnsi="Times New Roman" w:cs="Times New Roman"/>
                <w:sz w:val="24"/>
                <w:szCs w:val="24"/>
              </w:rPr>
              <w:lastRenderedPageBreak/>
              <w:t xml:space="preserve">Объемы   и    источники финансирования Программы  </w:t>
            </w:r>
          </w:p>
          <w:p w:rsidR="004638E4" w:rsidRPr="007665D6" w:rsidRDefault="004638E4" w:rsidP="004638E4">
            <w:pPr>
              <w:rPr>
                <w:color w:val="FF0000"/>
              </w:rPr>
            </w:pPr>
            <w:r w:rsidRPr="0025389D">
              <w:rPr>
                <w:i/>
                <w:color w:val="00B050"/>
              </w:rPr>
              <w:t>(</w:t>
            </w:r>
            <w:r w:rsidRPr="007665D6">
              <w:rPr>
                <w:i/>
                <w:color w:val="FF0000"/>
              </w:rPr>
              <w:t>в  редакции постановления  от 28.06.2018 г. №</w:t>
            </w:r>
            <w:r w:rsidR="00D84060" w:rsidRPr="007665D6">
              <w:rPr>
                <w:i/>
                <w:color w:val="FF0000"/>
              </w:rPr>
              <w:t xml:space="preserve"> 361</w:t>
            </w:r>
            <w:r w:rsidR="0025389D" w:rsidRPr="007665D6">
              <w:rPr>
                <w:i/>
                <w:color w:val="FF0000"/>
              </w:rPr>
              <w:t>, от 17 июля № 404</w:t>
            </w:r>
            <w:r w:rsidR="007D25EA" w:rsidRPr="007665D6">
              <w:rPr>
                <w:i/>
                <w:color w:val="FF0000"/>
              </w:rPr>
              <w:t xml:space="preserve">, от   </w:t>
            </w:r>
            <w:r w:rsidR="00C31923" w:rsidRPr="007665D6">
              <w:rPr>
                <w:i/>
                <w:color w:val="FF0000"/>
              </w:rPr>
              <w:t xml:space="preserve">24 </w:t>
            </w:r>
            <w:r w:rsidR="007D25EA" w:rsidRPr="007665D6">
              <w:rPr>
                <w:i/>
                <w:color w:val="FF0000"/>
              </w:rPr>
              <w:t>о</w:t>
            </w:r>
            <w:r w:rsidR="007D25EA" w:rsidRPr="007665D6">
              <w:rPr>
                <w:i/>
                <w:color w:val="FF0000"/>
              </w:rPr>
              <w:t>к</w:t>
            </w:r>
            <w:r w:rsidR="007D25EA" w:rsidRPr="007665D6">
              <w:rPr>
                <w:i/>
                <w:color w:val="FF0000"/>
              </w:rPr>
              <w:t xml:space="preserve">тября № </w:t>
            </w:r>
            <w:r w:rsidR="00C31923" w:rsidRPr="007665D6">
              <w:rPr>
                <w:i/>
                <w:color w:val="FF0000"/>
              </w:rPr>
              <w:t xml:space="preserve"> 603</w:t>
            </w:r>
            <w:r w:rsidR="00535EEA" w:rsidRPr="007665D6">
              <w:rPr>
                <w:i/>
                <w:color w:val="FF0000"/>
              </w:rPr>
              <w:t xml:space="preserve">, от   </w:t>
            </w:r>
            <w:r w:rsidR="00A277A8" w:rsidRPr="007665D6">
              <w:rPr>
                <w:i/>
                <w:color w:val="FF0000"/>
              </w:rPr>
              <w:t xml:space="preserve">26 </w:t>
            </w:r>
            <w:r w:rsidR="00535EEA" w:rsidRPr="007665D6">
              <w:rPr>
                <w:i/>
                <w:color w:val="FF0000"/>
              </w:rPr>
              <w:t xml:space="preserve">декабря 2018 </w:t>
            </w:r>
            <w:r w:rsidR="00A277A8" w:rsidRPr="007665D6">
              <w:rPr>
                <w:i/>
                <w:color w:val="FF0000"/>
              </w:rPr>
              <w:t xml:space="preserve"> </w:t>
            </w:r>
            <w:r w:rsidR="00535EEA" w:rsidRPr="007665D6">
              <w:rPr>
                <w:i/>
                <w:color w:val="FF0000"/>
              </w:rPr>
              <w:t>№</w:t>
            </w:r>
            <w:r w:rsidR="007D25EA" w:rsidRPr="007665D6">
              <w:rPr>
                <w:i/>
                <w:color w:val="FF0000"/>
              </w:rPr>
              <w:t xml:space="preserve">  </w:t>
            </w:r>
            <w:r w:rsidR="00A277A8" w:rsidRPr="007665D6">
              <w:rPr>
                <w:i/>
                <w:color w:val="FF0000"/>
              </w:rPr>
              <w:t>796</w:t>
            </w:r>
            <w:r w:rsidR="003E30BD" w:rsidRPr="007665D6">
              <w:rPr>
                <w:i/>
                <w:color w:val="FF0000"/>
              </w:rPr>
              <w:t>, от 04 апреля 2019 № 176</w:t>
            </w:r>
            <w:r w:rsidR="00EC33C0">
              <w:rPr>
                <w:i/>
                <w:color w:val="FF0000"/>
              </w:rPr>
              <w:t>, от 07 авг</w:t>
            </w:r>
            <w:r w:rsidR="00EC33C0">
              <w:rPr>
                <w:i/>
                <w:color w:val="FF0000"/>
              </w:rPr>
              <w:t>у</w:t>
            </w:r>
            <w:r w:rsidR="003D2F0B">
              <w:rPr>
                <w:i/>
                <w:color w:val="FF0000"/>
              </w:rPr>
              <w:t>ста 2019 № 42, от 16 октября 2019 № 599</w:t>
            </w:r>
            <w:r w:rsidR="00312FC2">
              <w:rPr>
                <w:i/>
                <w:color w:val="FF0000"/>
              </w:rPr>
              <w:t>, от 13 ноября 2019 № 691</w:t>
            </w:r>
            <w:r w:rsidR="00376A94">
              <w:rPr>
                <w:i/>
                <w:color w:val="FF0000"/>
              </w:rPr>
              <w:t>, от 30.12.2019 № 850</w:t>
            </w:r>
            <w:r w:rsidR="007D25EA" w:rsidRPr="007665D6">
              <w:rPr>
                <w:i/>
                <w:color w:val="FF0000"/>
              </w:rPr>
              <w:t xml:space="preserve"> </w:t>
            </w:r>
            <w:r w:rsidRPr="007665D6">
              <w:rPr>
                <w:i/>
                <w:color w:val="FF0000"/>
              </w:rPr>
              <w:t>)</w:t>
            </w:r>
            <w:r w:rsidRPr="007665D6">
              <w:rPr>
                <w:color w:val="FF0000"/>
              </w:rPr>
              <w:t xml:space="preserve">  </w:t>
            </w:r>
          </w:p>
          <w:p w:rsidR="00AE471F" w:rsidRDefault="00AE471F" w:rsidP="00AE471F">
            <w:pPr>
              <w:pStyle w:val="ConsPlusCell"/>
              <w:rPr>
                <w:rFonts w:ascii="Times New Roman" w:hAnsi="Times New Roman" w:cs="Times New Roman"/>
                <w:sz w:val="24"/>
                <w:szCs w:val="24"/>
              </w:rPr>
            </w:pPr>
          </w:p>
          <w:p w:rsidR="004638E4" w:rsidRPr="00694318" w:rsidRDefault="004638E4" w:rsidP="00AE471F">
            <w:pPr>
              <w:pStyle w:val="ConsPlusCell"/>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C33C0" w:rsidRPr="007357E9" w:rsidRDefault="00EC33C0" w:rsidP="00EC33C0">
            <w:pPr>
              <w:jc w:val="both"/>
              <w:outlineLvl w:val="4"/>
              <w:rPr>
                <w:szCs w:val="22"/>
                <w:lang w:eastAsia="en-US"/>
              </w:rPr>
            </w:pPr>
            <w:r w:rsidRPr="007357E9">
              <w:rPr>
                <w:sz w:val="22"/>
                <w:szCs w:val="22"/>
                <w:lang w:eastAsia="en-US"/>
              </w:rPr>
              <w:t>Финансирование Программы осуществляется за счет средств  федерального бюджета, бюджета Иркутской области (далее – областной бюджет) и бюджета муниципального образования "Тайшетский район" (далее – районный бюджет).</w:t>
            </w:r>
          </w:p>
          <w:p w:rsidR="00EC33C0" w:rsidRPr="007357E9" w:rsidRDefault="00EC33C0" w:rsidP="00EC33C0">
            <w:pPr>
              <w:shd w:val="clear" w:color="auto" w:fill="FFFFFF"/>
              <w:jc w:val="both"/>
              <w:outlineLvl w:val="4"/>
              <w:rPr>
                <w:szCs w:val="22"/>
                <w:lang w:eastAsia="en-US"/>
              </w:rPr>
            </w:pPr>
            <w:r w:rsidRPr="007357E9">
              <w:rPr>
                <w:sz w:val="22"/>
                <w:szCs w:val="22"/>
                <w:lang w:eastAsia="en-US"/>
              </w:rPr>
              <w:t>Общий планируемый объем финансирования Программы с</w:t>
            </w:r>
            <w:r w:rsidRPr="007357E9">
              <w:rPr>
                <w:sz w:val="22"/>
                <w:szCs w:val="22"/>
                <w:lang w:eastAsia="en-US"/>
              </w:rPr>
              <w:t>о</w:t>
            </w:r>
            <w:r w:rsidRPr="007357E9">
              <w:rPr>
                <w:sz w:val="22"/>
                <w:szCs w:val="22"/>
                <w:lang w:eastAsia="en-US"/>
              </w:rPr>
              <w:t xml:space="preserve">ставляет  </w:t>
            </w:r>
          </w:p>
          <w:p w:rsidR="00EC33C0" w:rsidRPr="007357E9" w:rsidRDefault="00EC33C0" w:rsidP="00EC33C0">
            <w:pPr>
              <w:shd w:val="clear" w:color="auto" w:fill="FFFFFF"/>
              <w:jc w:val="both"/>
              <w:outlineLvl w:val="4"/>
              <w:rPr>
                <w:szCs w:val="22"/>
                <w:lang w:eastAsia="en-US"/>
              </w:rPr>
            </w:pPr>
            <w:r>
              <w:rPr>
                <w:sz w:val="22"/>
                <w:szCs w:val="22"/>
                <w:lang w:eastAsia="en-US"/>
              </w:rPr>
              <w:t xml:space="preserve"> 86</w:t>
            </w:r>
            <w:r w:rsidR="00376A94">
              <w:rPr>
                <w:sz w:val="22"/>
                <w:szCs w:val="22"/>
                <w:lang w:eastAsia="en-US"/>
              </w:rPr>
              <w:t>7</w:t>
            </w:r>
            <w:r>
              <w:rPr>
                <w:sz w:val="22"/>
                <w:szCs w:val="22"/>
                <w:lang w:eastAsia="en-US"/>
              </w:rPr>
              <w:t xml:space="preserve"> </w:t>
            </w:r>
            <w:r w:rsidR="00376A94">
              <w:rPr>
                <w:sz w:val="22"/>
                <w:szCs w:val="22"/>
                <w:lang w:eastAsia="en-US"/>
              </w:rPr>
              <w:t>486</w:t>
            </w:r>
            <w:r>
              <w:rPr>
                <w:sz w:val="22"/>
                <w:szCs w:val="22"/>
                <w:lang w:eastAsia="en-US"/>
              </w:rPr>
              <w:t>,</w:t>
            </w:r>
            <w:r w:rsidR="00376A94">
              <w:rPr>
                <w:sz w:val="22"/>
                <w:szCs w:val="22"/>
                <w:lang w:eastAsia="en-US"/>
              </w:rPr>
              <w:t>20</w:t>
            </w:r>
            <w:r w:rsidRPr="007357E9">
              <w:rPr>
                <w:sz w:val="22"/>
                <w:szCs w:val="22"/>
                <w:lang w:eastAsia="en-US"/>
              </w:rPr>
              <w:t xml:space="preserve"> тыс. руб., в том числе</w:t>
            </w:r>
            <w:r w:rsidRPr="005C0EAD">
              <w:rPr>
                <w:sz w:val="22"/>
                <w:szCs w:val="22"/>
                <w:lang w:eastAsia="en-US"/>
              </w:rPr>
              <w:t>:</w:t>
            </w:r>
            <w:r w:rsidR="007D6CF9" w:rsidRPr="005C0EAD">
              <w:rPr>
                <w:sz w:val="22"/>
                <w:szCs w:val="22"/>
                <w:lang w:eastAsia="en-US"/>
              </w:rPr>
              <w:t xml:space="preserve"> </w:t>
            </w:r>
          </w:p>
          <w:p w:rsidR="00EC33C0" w:rsidRPr="007357E9" w:rsidRDefault="00EC33C0" w:rsidP="00EC33C0">
            <w:pPr>
              <w:shd w:val="clear" w:color="auto" w:fill="FFFFFF"/>
              <w:outlineLvl w:val="4"/>
              <w:rPr>
                <w:szCs w:val="22"/>
                <w:lang w:eastAsia="en-US"/>
              </w:rPr>
            </w:pPr>
            <w:r w:rsidRPr="007357E9">
              <w:rPr>
                <w:sz w:val="22"/>
                <w:szCs w:val="22"/>
                <w:lang w:eastAsia="en-US"/>
              </w:rPr>
              <w:t xml:space="preserve">1) по годам: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- 113 630,40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- 124 236,07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- 137 549,45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 165 635,69 тыс. руб.; </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17</w:t>
            </w:r>
            <w:r w:rsidR="00376A94">
              <w:rPr>
                <w:rFonts w:ascii="Times New Roman" w:hAnsi="Times New Roman" w:cs="Times New Roman"/>
              </w:rPr>
              <w:t>7</w:t>
            </w:r>
            <w:r>
              <w:rPr>
                <w:rFonts w:ascii="Times New Roman" w:hAnsi="Times New Roman" w:cs="Times New Roman"/>
              </w:rPr>
              <w:t xml:space="preserve"> </w:t>
            </w:r>
            <w:r w:rsidR="00376A94">
              <w:rPr>
                <w:rFonts w:ascii="Times New Roman" w:hAnsi="Times New Roman" w:cs="Times New Roman"/>
              </w:rPr>
              <w:t>185</w:t>
            </w:r>
            <w:r w:rsidR="003D2F0B">
              <w:rPr>
                <w:rFonts w:ascii="Times New Roman" w:hAnsi="Times New Roman" w:cs="Times New Roman"/>
              </w:rPr>
              <w:t>,</w:t>
            </w:r>
            <w:r w:rsidR="00376A94">
              <w:rPr>
                <w:rFonts w:ascii="Times New Roman" w:hAnsi="Times New Roman" w:cs="Times New Roman"/>
              </w:rPr>
              <w:t>91</w:t>
            </w:r>
            <w:r w:rsidRPr="007357E9">
              <w:rPr>
                <w:rFonts w:ascii="Times New Roman" w:hAnsi="Times New Roman" w:cs="Times New Roman"/>
              </w:rPr>
              <w:t xml:space="preserve"> тыс. руб.;</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2020 г. – 149 248,68</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 по источникам финансирования:</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федеральный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- 31,80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- 26,00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- 503,73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- 38,20 тыс. руб.;  </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33,85</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- 251,00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- 245,60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- 1 418,00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 5 458,80 тыс. руб.;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w:t>
            </w:r>
            <w:r>
              <w:rPr>
                <w:rFonts w:ascii="Times New Roman" w:hAnsi="Times New Roman" w:cs="Times New Roman"/>
              </w:rPr>
              <w:t xml:space="preserve">19 г. – 2 </w:t>
            </w:r>
            <w:r w:rsidR="003D2F0B">
              <w:rPr>
                <w:rFonts w:ascii="Times New Roman" w:hAnsi="Times New Roman" w:cs="Times New Roman"/>
              </w:rPr>
              <w:t>962,26</w:t>
            </w:r>
            <w:r w:rsidRPr="007357E9">
              <w:rPr>
                <w:rFonts w:ascii="Times New Roman" w:hAnsi="Times New Roman" w:cs="Times New Roman"/>
              </w:rPr>
              <w:t xml:space="preserve"> тыс. руб.; </w:t>
            </w:r>
          </w:p>
          <w:p w:rsidR="00EC33C0" w:rsidRPr="007357E9" w:rsidRDefault="00EC33C0" w:rsidP="00EC33C0">
            <w:pPr>
              <w:pStyle w:val="ConsPlusCell"/>
              <w:shd w:val="clear" w:color="auto" w:fill="FFFFFF"/>
              <w:jc w:val="both"/>
              <w:rPr>
                <w:rFonts w:ascii="Times New Roman" w:hAnsi="Times New Roman" w:cs="Times New Roman"/>
                <w:shd w:val="clear" w:color="auto" w:fill="FF0000"/>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- 113 347,60 тыс. руб.;</w:t>
            </w:r>
          </w:p>
          <w:p w:rsidR="00EC33C0" w:rsidRPr="007357E9" w:rsidRDefault="00EC33C0" w:rsidP="00EC33C0">
            <w:pPr>
              <w:shd w:val="clear" w:color="auto" w:fill="FFFFFF"/>
              <w:jc w:val="both"/>
              <w:outlineLvl w:val="4"/>
              <w:rPr>
                <w:szCs w:val="22"/>
                <w:lang w:eastAsia="en-US"/>
              </w:rPr>
            </w:pPr>
            <w:r w:rsidRPr="007357E9">
              <w:rPr>
                <w:sz w:val="22"/>
                <w:szCs w:val="22"/>
                <w:lang w:eastAsia="en-US"/>
              </w:rPr>
              <w:t>2016 г. - 123 964,47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lastRenderedPageBreak/>
              <w:t>2017 г. - 135 627,72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160 138,69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w:t>
            </w:r>
            <w:r w:rsidR="003D2F0B">
              <w:rPr>
                <w:rFonts w:ascii="Times New Roman" w:hAnsi="Times New Roman" w:cs="Times New Roman"/>
              </w:rPr>
              <w:t>7</w:t>
            </w:r>
            <w:r w:rsidR="00376A94">
              <w:rPr>
                <w:rFonts w:ascii="Times New Roman" w:hAnsi="Times New Roman" w:cs="Times New Roman"/>
              </w:rPr>
              <w:t>4</w:t>
            </w:r>
            <w:r>
              <w:rPr>
                <w:rFonts w:ascii="Times New Roman" w:hAnsi="Times New Roman" w:cs="Times New Roman"/>
              </w:rPr>
              <w:t xml:space="preserve"> </w:t>
            </w:r>
            <w:r w:rsidR="00376A94">
              <w:rPr>
                <w:rFonts w:ascii="Times New Roman" w:hAnsi="Times New Roman" w:cs="Times New Roman"/>
              </w:rPr>
              <w:t>189</w:t>
            </w:r>
            <w:r>
              <w:rPr>
                <w:rFonts w:ascii="Times New Roman" w:hAnsi="Times New Roman" w:cs="Times New Roman"/>
              </w:rPr>
              <w:t>,</w:t>
            </w:r>
            <w:r w:rsidR="00376A94">
              <w:rPr>
                <w:rFonts w:ascii="Times New Roman" w:hAnsi="Times New Roman" w:cs="Times New Roman"/>
              </w:rPr>
              <w:t>80</w:t>
            </w:r>
            <w:r w:rsidRPr="007357E9">
              <w:rPr>
                <w:rFonts w:ascii="Times New Roman" w:hAnsi="Times New Roman" w:cs="Times New Roman"/>
              </w:rPr>
              <w:t xml:space="preserve"> тыс. руб.;</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2020 г. – 149 248,68</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rPr>
                <w:rFonts w:ascii="Times New Roman" w:hAnsi="Times New Roman" w:cs="Times New Roman"/>
              </w:rPr>
            </w:pPr>
            <w:r w:rsidRPr="007357E9">
              <w:rPr>
                <w:rFonts w:ascii="Times New Roman" w:hAnsi="Times New Roman" w:cs="Times New Roman"/>
              </w:rPr>
              <w:t>2. Объем ресурсного обеспечения Подпрограмм:</w:t>
            </w:r>
          </w:p>
          <w:p w:rsidR="00EC33C0" w:rsidRPr="007357E9" w:rsidRDefault="00EC33C0" w:rsidP="00EC33C0">
            <w:pPr>
              <w:pStyle w:val="ConsPlusNonformat"/>
              <w:shd w:val="clear" w:color="auto" w:fill="FFFFFF"/>
              <w:jc w:val="both"/>
              <w:rPr>
                <w:rFonts w:ascii="Times New Roman" w:hAnsi="Times New Roman" w:cs="Times New Roman"/>
                <w:sz w:val="22"/>
                <w:szCs w:val="22"/>
                <w:lang w:eastAsia="en-US"/>
              </w:rPr>
            </w:pPr>
            <w:r w:rsidRPr="007357E9">
              <w:rPr>
                <w:rFonts w:ascii="Times New Roman" w:hAnsi="Times New Roman" w:cs="Times New Roman"/>
                <w:sz w:val="22"/>
                <w:szCs w:val="22"/>
                <w:lang w:eastAsia="en-US"/>
              </w:rPr>
              <w:t>1) "Развитие  и сохранение культуры " на 2015-2020 годы вс</w:t>
            </w:r>
            <w:r w:rsidRPr="007357E9">
              <w:rPr>
                <w:rFonts w:ascii="Times New Roman" w:hAnsi="Times New Roman" w:cs="Times New Roman"/>
                <w:sz w:val="22"/>
                <w:szCs w:val="22"/>
                <w:lang w:eastAsia="en-US"/>
              </w:rPr>
              <w:t>е</w:t>
            </w:r>
            <w:r w:rsidRPr="007357E9">
              <w:rPr>
                <w:rFonts w:ascii="Times New Roman" w:hAnsi="Times New Roman" w:cs="Times New Roman"/>
                <w:sz w:val="22"/>
                <w:szCs w:val="22"/>
                <w:lang w:eastAsia="en-US"/>
              </w:rPr>
              <w:t>го</w:t>
            </w:r>
          </w:p>
          <w:p w:rsidR="00EC33C0" w:rsidRPr="007357E9" w:rsidRDefault="00EC33C0" w:rsidP="00EC33C0">
            <w:pPr>
              <w:pStyle w:val="ConsPlusNonformat"/>
              <w:shd w:val="clear" w:color="auto" w:fill="FFFFFF"/>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5 997,50</w:t>
            </w:r>
            <w:r w:rsidRPr="007357E9">
              <w:rPr>
                <w:rFonts w:ascii="Times New Roman" w:hAnsi="Times New Roman" w:cs="Times New Roman"/>
                <w:sz w:val="22"/>
                <w:szCs w:val="22"/>
                <w:lang w:eastAsia="en-US"/>
              </w:rPr>
              <w:t xml:space="preserve"> тыс. руб.,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- 162,20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- 210,60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- 2 054,53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w:t>
            </w:r>
            <w:r w:rsidR="00370E0C">
              <w:rPr>
                <w:rFonts w:ascii="Times New Roman" w:hAnsi="Times New Roman" w:cs="Times New Roman"/>
              </w:rPr>
              <w:t>–</w:t>
            </w:r>
            <w:r w:rsidRPr="007357E9">
              <w:rPr>
                <w:rFonts w:ascii="Times New Roman" w:hAnsi="Times New Roman" w:cs="Times New Roman"/>
              </w:rPr>
              <w:t xml:space="preserve"> 1</w:t>
            </w:r>
            <w:r w:rsidR="00370E0C">
              <w:rPr>
                <w:rFonts w:ascii="Times New Roman" w:hAnsi="Times New Roman" w:cs="Times New Roman"/>
              </w:rPr>
              <w:t xml:space="preserve"> </w:t>
            </w:r>
            <w:r w:rsidRPr="007357E9">
              <w:rPr>
                <w:rFonts w:ascii="Times New Roman" w:hAnsi="Times New Roman" w:cs="Times New Roman"/>
              </w:rPr>
              <w:t>462,78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w:t>
            </w:r>
            <w:r w:rsidR="00370E0C">
              <w:rPr>
                <w:rFonts w:ascii="Times New Roman" w:hAnsi="Times New Roman" w:cs="Times New Roman"/>
              </w:rPr>
              <w:t xml:space="preserve"> </w:t>
            </w:r>
            <w:r w:rsidR="009832CF">
              <w:rPr>
                <w:rFonts w:ascii="Times New Roman" w:hAnsi="Times New Roman" w:cs="Times New Roman"/>
              </w:rPr>
              <w:t xml:space="preserve"> </w:t>
            </w:r>
            <w:r>
              <w:rPr>
                <w:rFonts w:ascii="Times New Roman" w:hAnsi="Times New Roman" w:cs="Times New Roman"/>
              </w:rPr>
              <w:t>671,81</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435,58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в том числе по источникам финансирования:</w:t>
            </w:r>
          </w:p>
          <w:p w:rsidR="00EC33C0" w:rsidRPr="007357E9" w:rsidRDefault="00EC33C0" w:rsidP="00EC33C0">
            <w:pPr>
              <w:shd w:val="clear" w:color="auto" w:fill="FFFFFF"/>
              <w:outlineLvl w:val="4"/>
              <w:rPr>
                <w:szCs w:val="22"/>
                <w:lang w:eastAsia="en-US"/>
              </w:rPr>
            </w:pPr>
            <w:r w:rsidRPr="007357E9">
              <w:rPr>
                <w:sz w:val="22"/>
                <w:szCs w:val="22"/>
                <w:lang w:eastAsia="en-US"/>
              </w:rPr>
              <w:t>федеральный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- 31,80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- 26,00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- 503,73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- 38,20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33,85</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- 35,20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- 29,80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- 918,00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- 796,0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1 054,73</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- 95,20 тыс. руб.;</w:t>
            </w:r>
          </w:p>
          <w:p w:rsidR="00EC33C0" w:rsidRPr="007357E9" w:rsidRDefault="00EC33C0" w:rsidP="00EC33C0">
            <w:pPr>
              <w:shd w:val="clear" w:color="auto" w:fill="FFFFFF"/>
              <w:jc w:val="both"/>
              <w:outlineLvl w:val="4"/>
              <w:rPr>
                <w:szCs w:val="22"/>
                <w:lang w:eastAsia="en-US"/>
              </w:rPr>
            </w:pPr>
            <w:r w:rsidRPr="007357E9">
              <w:rPr>
                <w:sz w:val="22"/>
                <w:szCs w:val="22"/>
                <w:lang w:eastAsia="en-US"/>
              </w:rPr>
              <w:t>2016 г. - 154,80 тыс. руб.;</w:t>
            </w:r>
          </w:p>
          <w:p w:rsidR="00EC33C0" w:rsidRPr="007357E9" w:rsidRDefault="00EC33C0" w:rsidP="00EC33C0">
            <w:pPr>
              <w:shd w:val="clear" w:color="auto" w:fill="FFFFFF"/>
              <w:jc w:val="both"/>
              <w:outlineLvl w:val="4"/>
              <w:rPr>
                <w:szCs w:val="22"/>
                <w:lang w:eastAsia="en-US"/>
              </w:rPr>
            </w:pPr>
            <w:r w:rsidRPr="007357E9">
              <w:rPr>
                <w:sz w:val="22"/>
                <w:szCs w:val="22"/>
                <w:lang w:eastAsia="en-US"/>
              </w:rPr>
              <w:t>2017 г. - 632,80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- 628,58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583,23</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435,58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 "Развитие физической культуры и спорта" на 2015-2020 годы всего 944,00 тыс. руб. за счёт средств районного бюджета,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- 107,70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- 115,20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- 121,60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- 226,40 тыс. руб.;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2019 г. – 226,40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146,70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3) "Молодежь Тайшетского района" на 2015-2020 годы всего 191,9 тыс. руб. за счёт средств районного бюджета,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- 29,60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- 31,80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- 33,60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- 34,90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2019 г. – 35,00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27,00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4) "Профилактика правонарушений и преступлений" на 2015 –  2018 годы всего 78,55 тыс. руб. за счёт средств районного </w:t>
            </w:r>
            <w:r w:rsidRPr="007357E9">
              <w:rPr>
                <w:rFonts w:ascii="Times New Roman" w:hAnsi="Times New Roman" w:cs="Times New Roman"/>
              </w:rPr>
              <w:lastRenderedPageBreak/>
              <w:t>бюджета,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- 23,00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- 24,70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- 26,10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- 4,75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5) "Создание  условий для эффективного использования средств местного бюджета, предоставляемых на поддержку культурной деятельности муниципальных  учреждений культуры" на 2015 – 2020 годы  всего </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8</w:t>
            </w:r>
            <w:r w:rsidR="003D2F0B">
              <w:rPr>
                <w:rFonts w:ascii="Times New Roman" w:hAnsi="Times New Roman" w:cs="Times New Roman"/>
              </w:rPr>
              <w:t>5</w:t>
            </w:r>
            <w:r w:rsidR="00D15321">
              <w:rPr>
                <w:rFonts w:ascii="Times New Roman" w:hAnsi="Times New Roman" w:cs="Times New Roman"/>
              </w:rPr>
              <w:t>1</w:t>
            </w:r>
            <w:r>
              <w:rPr>
                <w:rFonts w:ascii="Times New Roman" w:hAnsi="Times New Roman" w:cs="Times New Roman"/>
              </w:rPr>
              <w:t xml:space="preserve"> </w:t>
            </w:r>
            <w:r w:rsidR="00D15321">
              <w:rPr>
                <w:rFonts w:ascii="Times New Roman" w:hAnsi="Times New Roman" w:cs="Times New Roman"/>
              </w:rPr>
              <w:t>234</w:t>
            </w:r>
            <w:r>
              <w:rPr>
                <w:rFonts w:ascii="Times New Roman" w:hAnsi="Times New Roman" w:cs="Times New Roman"/>
              </w:rPr>
              <w:t>,</w:t>
            </w:r>
            <w:r w:rsidR="00D15321">
              <w:rPr>
                <w:rFonts w:ascii="Times New Roman" w:hAnsi="Times New Roman" w:cs="Times New Roman"/>
              </w:rPr>
              <w:t>63</w:t>
            </w:r>
            <w:r w:rsidRPr="007357E9">
              <w:rPr>
                <w:rFonts w:ascii="Times New Roman" w:hAnsi="Times New Roman" w:cs="Times New Roman"/>
              </w:rPr>
              <w:t xml:space="preserve"> тыс. руб., в том числе по годам:</w:t>
            </w:r>
            <w:r w:rsidR="007D6CF9">
              <w:rPr>
                <w:rFonts w:ascii="Times New Roman" w:hAnsi="Times New Roman" w:cs="Times New Roman"/>
              </w:rPr>
              <w:t xml:space="preserve"> </w:t>
            </w:r>
            <w:r w:rsidR="0045727E">
              <w:rPr>
                <w:rFonts w:ascii="Times New Roman" w:hAnsi="Times New Roman" w:cs="Times New Roman"/>
              </w:rPr>
              <w:t>852933,79</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- 112 665,00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- 123 180,97  тыс. руб.;</w:t>
            </w:r>
          </w:p>
          <w:p w:rsidR="00EC33C0" w:rsidRPr="007357E9" w:rsidRDefault="00EC33C0" w:rsidP="00EC33C0">
            <w:pPr>
              <w:pStyle w:val="af1"/>
              <w:shd w:val="clear" w:color="auto" w:fill="FFFFFF"/>
              <w:spacing w:before="0" w:after="0" w:line="240" w:lineRule="auto"/>
              <w:rPr>
                <w:rFonts w:ascii="Times New Roman" w:eastAsia="Calibri" w:hAnsi="Times New Roman"/>
                <w:szCs w:val="22"/>
                <w:lang w:eastAsia="en-US"/>
              </w:rPr>
            </w:pPr>
            <w:r w:rsidRPr="007357E9">
              <w:rPr>
                <w:rFonts w:ascii="Times New Roman" w:eastAsia="Calibri" w:hAnsi="Times New Roman"/>
                <w:szCs w:val="22"/>
                <w:lang w:eastAsia="en-US"/>
              </w:rPr>
              <w:t>2017 г.  - 135 313,62  тыс. руб.;</w:t>
            </w:r>
          </w:p>
          <w:p w:rsidR="00EC33C0" w:rsidRPr="007357E9" w:rsidRDefault="00EC33C0" w:rsidP="00EC33C0">
            <w:pPr>
              <w:pStyle w:val="af1"/>
              <w:shd w:val="clear" w:color="auto" w:fill="FFFFFF"/>
              <w:spacing w:before="0" w:after="0" w:line="240" w:lineRule="auto"/>
              <w:rPr>
                <w:rFonts w:ascii="Times New Roman" w:eastAsia="Calibri" w:hAnsi="Times New Roman"/>
                <w:szCs w:val="22"/>
                <w:lang w:eastAsia="en-US"/>
              </w:rPr>
            </w:pPr>
            <w:r w:rsidRPr="007357E9">
              <w:rPr>
                <w:rFonts w:ascii="Times New Roman" w:eastAsia="Calibri" w:hAnsi="Times New Roman"/>
                <w:szCs w:val="22"/>
                <w:lang w:eastAsia="en-US"/>
              </w:rPr>
              <w:t>2018 г.  – 160 235,33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w:t>
            </w:r>
            <w:r w:rsidR="003D2F0B">
              <w:rPr>
                <w:rFonts w:ascii="Times New Roman" w:hAnsi="Times New Roman" w:cs="Times New Roman"/>
              </w:rPr>
              <w:t>7</w:t>
            </w:r>
            <w:r w:rsidR="00376A94">
              <w:rPr>
                <w:rFonts w:ascii="Times New Roman" w:hAnsi="Times New Roman" w:cs="Times New Roman"/>
              </w:rPr>
              <w:t>3</w:t>
            </w:r>
            <w:r w:rsidR="005C0EAD">
              <w:rPr>
                <w:rFonts w:ascii="Times New Roman" w:hAnsi="Times New Roman" w:cs="Times New Roman"/>
              </w:rPr>
              <w:t xml:space="preserve"> </w:t>
            </w:r>
            <w:r w:rsidR="00376A94">
              <w:rPr>
                <w:rFonts w:ascii="Times New Roman" w:hAnsi="Times New Roman" w:cs="Times New Roman"/>
              </w:rPr>
              <w:t>413</w:t>
            </w:r>
            <w:r>
              <w:rPr>
                <w:rFonts w:ascii="Times New Roman" w:hAnsi="Times New Roman" w:cs="Times New Roman"/>
              </w:rPr>
              <w:t>,</w:t>
            </w:r>
            <w:r w:rsidR="00376A94">
              <w:rPr>
                <w:rFonts w:ascii="Times New Roman" w:hAnsi="Times New Roman" w:cs="Times New Roman"/>
              </w:rPr>
              <w:t>97</w:t>
            </w:r>
            <w:r w:rsidRPr="007357E9">
              <w:rPr>
                <w:rFonts w:ascii="Times New Roman" w:hAnsi="Times New Roman" w:cs="Times New Roman"/>
              </w:rPr>
              <w:t xml:space="preserve"> тыс. руб.;</w:t>
            </w:r>
            <w:r w:rsidR="007D6CF9">
              <w:rPr>
                <w:rFonts w:ascii="Times New Roman" w:hAnsi="Times New Roman" w:cs="Times New Roman"/>
              </w:rPr>
              <w:t xml:space="preserve"> </w:t>
            </w:r>
          </w:p>
          <w:p w:rsidR="00EC33C0"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2020 г. – 148 124,90</w:t>
            </w:r>
            <w:r w:rsidRPr="007357E9">
              <w:rPr>
                <w:rFonts w:ascii="Times New Roman" w:hAnsi="Times New Roman" w:cs="Times New Roman"/>
              </w:rPr>
              <w:t xml:space="preserve"> тыс. руб.;</w:t>
            </w:r>
          </w:p>
          <w:p w:rsidR="00EC33C0" w:rsidRPr="007357E9" w:rsidRDefault="00EC33C0" w:rsidP="00EC33C0">
            <w:pPr>
              <w:shd w:val="clear" w:color="auto" w:fill="FFFFFF"/>
              <w:jc w:val="both"/>
              <w:rPr>
                <w:szCs w:val="22"/>
                <w:lang w:eastAsia="en-US"/>
              </w:rPr>
            </w:pPr>
            <w:r w:rsidRPr="007357E9">
              <w:rPr>
                <w:sz w:val="22"/>
                <w:szCs w:val="22"/>
                <w:lang w:eastAsia="en-US"/>
              </w:rPr>
              <w:t>в том числе по источникам финансирования:</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2015 г. </w:t>
            </w:r>
            <w:r>
              <w:rPr>
                <w:rFonts w:ascii="Times New Roman" w:hAnsi="Times New Roman" w:cs="Times New Roman"/>
              </w:rPr>
              <w:t>–</w:t>
            </w:r>
            <w:r w:rsidRPr="007357E9">
              <w:rPr>
                <w:rFonts w:ascii="Times New Roman" w:hAnsi="Times New Roman" w:cs="Times New Roman"/>
              </w:rPr>
              <w:t xml:space="preserve"> </w:t>
            </w:r>
            <w:r>
              <w:rPr>
                <w:rFonts w:ascii="Times New Roman" w:hAnsi="Times New Roman" w:cs="Times New Roman"/>
              </w:rPr>
              <w:t>0,0</w:t>
            </w:r>
            <w:r w:rsidRPr="007357E9">
              <w:rPr>
                <w:rFonts w:ascii="Times New Roman" w:hAnsi="Times New Roman" w:cs="Times New Roman"/>
              </w:rPr>
              <w:t>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2016 г. - </w:t>
            </w:r>
            <w:r>
              <w:rPr>
                <w:rFonts w:ascii="Times New Roman" w:hAnsi="Times New Roman" w:cs="Times New Roman"/>
              </w:rPr>
              <w:t>0</w:t>
            </w:r>
            <w:r w:rsidRPr="007357E9">
              <w:rPr>
                <w:rFonts w:ascii="Times New Roman" w:hAnsi="Times New Roman" w:cs="Times New Roman"/>
              </w:rPr>
              <w:t>,</w:t>
            </w:r>
            <w:r>
              <w:rPr>
                <w:rFonts w:ascii="Times New Roman" w:hAnsi="Times New Roman" w:cs="Times New Roman"/>
              </w:rPr>
              <w:t>0</w:t>
            </w:r>
            <w:r w:rsidRPr="007357E9">
              <w:rPr>
                <w:rFonts w:ascii="Times New Roman" w:hAnsi="Times New Roman" w:cs="Times New Roman"/>
              </w:rPr>
              <w:t>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2017 г. - </w:t>
            </w:r>
            <w:r>
              <w:rPr>
                <w:rFonts w:ascii="Times New Roman" w:hAnsi="Times New Roman" w:cs="Times New Roman"/>
              </w:rPr>
              <w:t>50</w:t>
            </w:r>
            <w:r w:rsidRPr="007357E9">
              <w:rPr>
                <w:rFonts w:ascii="Times New Roman" w:hAnsi="Times New Roman" w:cs="Times New Roman"/>
              </w:rPr>
              <w:t>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2018 г. </w:t>
            </w:r>
            <w:r>
              <w:rPr>
                <w:rFonts w:ascii="Times New Roman" w:hAnsi="Times New Roman" w:cs="Times New Roman"/>
              </w:rPr>
              <w:t>–</w:t>
            </w:r>
            <w:r w:rsidRPr="007357E9">
              <w:rPr>
                <w:rFonts w:ascii="Times New Roman" w:hAnsi="Times New Roman" w:cs="Times New Roman"/>
              </w:rPr>
              <w:t xml:space="preserve"> </w:t>
            </w:r>
            <w:r>
              <w:rPr>
                <w:rFonts w:ascii="Times New Roman" w:hAnsi="Times New Roman" w:cs="Times New Roman"/>
              </w:rPr>
              <w:t>4</w:t>
            </w:r>
            <w:r w:rsidR="003D2F0B">
              <w:rPr>
                <w:rFonts w:ascii="Times New Roman" w:hAnsi="Times New Roman" w:cs="Times New Roman"/>
              </w:rPr>
              <w:t xml:space="preserve"> </w:t>
            </w:r>
            <w:r>
              <w:rPr>
                <w:rFonts w:ascii="Times New Roman" w:hAnsi="Times New Roman" w:cs="Times New Roman"/>
              </w:rPr>
              <w:t>662,80</w:t>
            </w:r>
            <w:r w:rsidRPr="007357E9">
              <w:rPr>
                <w:rFonts w:ascii="Times New Roman" w:hAnsi="Times New Roman" w:cs="Times New Roman"/>
              </w:rPr>
              <w:t xml:space="preserve">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2019 г. </w:t>
            </w:r>
            <w:r w:rsidR="003D2F0B">
              <w:rPr>
                <w:rFonts w:ascii="Times New Roman" w:hAnsi="Times New Roman" w:cs="Times New Roman"/>
              </w:rPr>
              <w:t>–</w:t>
            </w:r>
            <w:r w:rsidRPr="007357E9">
              <w:rPr>
                <w:rFonts w:ascii="Times New Roman" w:hAnsi="Times New Roman" w:cs="Times New Roman"/>
              </w:rPr>
              <w:t xml:space="preserve"> </w:t>
            </w:r>
            <w:r>
              <w:rPr>
                <w:rFonts w:ascii="Times New Roman" w:hAnsi="Times New Roman" w:cs="Times New Roman"/>
              </w:rPr>
              <w:t>1</w:t>
            </w:r>
            <w:r w:rsidR="003D2F0B">
              <w:rPr>
                <w:rFonts w:ascii="Times New Roman" w:hAnsi="Times New Roman" w:cs="Times New Roman"/>
              </w:rPr>
              <w:t xml:space="preserve"> </w:t>
            </w:r>
            <w:r w:rsidR="00D15321">
              <w:rPr>
                <w:rFonts w:ascii="Times New Roman" w:hAnsi="Times New Roman" w:cs="Times New Roman"/>
              </w:rPr>
              <w:t>326</w:t>
            </w:r>
            <w:r w:rsidRPr="007357E9">
              <w:rPr>
                <w:rFonts w:ascii="Times New Roman" w:hAnsi="Times New Roman" w:cs="Times New Roman"/>
              </w:rPr>
              <w:t>,</w:t>
            </w:r>
            <w:r w:rsidR="00D15321">
              <w:rPr>
                <w:rFonts w:ascii="Times New Roman" w:hAnsi="Times New Roman" w:cs="Times New Roman"/>
              </w:rPr>
              <w:t>63</w:t>
            </w:r>
            <w:r w:rsidRPr="007357E9">
              <w:rPr>
                <w:rFonts w:ascii="Times New Roman" w:hAnsi="Times New Roman" w:cs="Times New Roman"/>
              </w:rPr>
              <w:t xml:space="preserve"> тыс. руб.;</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3D2F0B" w:rsidRPr="007357E9" w:rsidRDefault="003D2F0B" w:rsidP="003D2F0B">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- 112 665,00 тыс. руб.;</w:t>
            </w:r>
          </w:p>
          <w:p w:rsidR="003D2F0B" w:rsidRPr="007357E9" w:rsidRDefault="003D2F0B" w:rsidP="003D2F0B">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- 123 180,97  тыс. руб.;</w:t>
            </w:r>
          </w:p>
          <w:p w:rsidR="003D2F0B" w:rsidRPr="007357E9" w:rsidRDefault="003D2F0B" w:rsidP="003D2F0B">
            <w:pPr>
              <w:pStyle w:val="af1"/>
              <w:shd w:val="clear" w:color="auto" w:fill="FFFFFF"/>
              <w:spacing w:before="0" w:after="0" w:line="240" w:lineRule="auto"/>
              <w:rPr>
                <w:rFonts w:ascii="Times New Roman" w:eastAsia="Calibri" w:hAnsi="Times New Roman"/>
                <w:szCs w:val="22"/>
                <w:lang w:eastAsia="en-US"/>
              </w:rPr>
            </w:pPr>
            <w:r w:rsidRPr="007357E9">
              <w:rPr>
                <w:rFonts w:ascii="Times New Roman" w:eastAsia="Calibri" w:hAnsi="Times New Roman"/>
                <w:szCs w:val="22"/>
                <w:lang w:eastAsia="en-US"/>
              </w:rPr>
              <w:t>2017 г.  - 135 313,62  тыс. руб.;</w:t>
            </w:r>
          </w:p>
          <w:p w:rsidR="003D2F0B" w:rsidRPr="007357E9" w:rsidRDefault="003D2F0B" w:rsidP="003D2F0B">
            <w:pPr>
              <w:pStyle w:val="af1"/>
              <w:shd w:val="clear" w:color="auto" w:fill="FFFFFF"/>
              <w:spacing w:before="0" w:after="0" w:line="240" w:lineRule="auto"/>
              <w:rPr>
                <w:rFonts w:ascii="Times New Roman" w:eastAsia="Calibri" w:hAnsi="Times New Roman"/>
                <w:szCs w:val="22"/>
                <w:lang w:eastAsia="en-US"/>
              </w:rPr>
            </w:pPr>
            <w:r w:rsidRPr="007357E9">
              <w:rPr>
                <w:rFonts w:ascii="Times New Roman" w:eastAsia="Calibri" w:hAnsi="Times New Roman"/>
                <w:szCs w:val="22"/>
                <w:lang w:eastAsia="en-US"/>
              </w:rPr>
              <w:t>2018 г.  – 1</w:t>
            </w:r>
            <w:r>
              <w:rPr>
                <w:rFonts w:ascii="Times New Roman" w:eastAsia="Calibri" w:hAnsi="Times New Roman"/>
                <w:szCs w:val="22"/>
                <w:lang w:eastAsia="en-US"/>
              </w:rPr>
              <w:t>55</w:t>
            </w:r>
            <w:r w:rsidRPr="007357E9">
              <w:rPr>
                <w:rFonts w:ascii="Times New Roman" w:eastAsia="Calibri" w:hAnsi="Times New Roman"/>
                <w:szCs w:val="22"/>
                <w:lang w:eastAsia="en-US"/>
              </w:rPr>
              <w:t xml:space="preserve"> </w:t>
            </w:r>
            <w:r>
              <w:rPr>
                <w:rFonts w:ascii="Times New Roman" w:eastAsia="Calibri" w:hAnsi="Times New Roman"/>
                <w:szCs w:val="22"/>
                <w:lang w:eastAsia="en-US"/>
              </w:rPr>
              <w:t>572</w:t>
            </w:r>
            <w:r w:rsidRPr="007357E9">
              <w:rPr>
                <w:rFonts w:ascii="Times New Roman" w:eastAsia="Calibri" w:hAnsi="Times New Roman"/>
                <w:szCs w:val="22"/>
                <w:lang w:eastAsia="en-US"/>
              </w:rPr>
              <w:t>,</w:t>
            </w:r>
            <w:r>
              <w:rPr>
                <w:rFonts w:ascii="Times New Roman" w:eastAsia="Calibri" w:hAnsi="Times New Roman"/>
                <w:szCs w:val="22"/>
                <w:lang w:eastAsia="en-US"/>
              </w:rPr>
              <w:t>5</w:t>
            </w:r>
            <w:r w:rsidRPr="007357E9">
              <w:rPr>
                <w:rFonts w:ascii="Times New Roman" w:eastAsia="Calibri" w:hAnsi="Times New Roman"/>
                <w:szCs w:val="22"/>
                <w:lang w:eastAsia="en-US"/>
              </w:rPr>
              <w:t>3 тыс. руб.;</w:t>
            </w:r>
          </w:p>
          <w:p w:rsidR="003D2F0B" w:rsidRPr="007357E9" w:rsidRDefault="003D2F0B" w:rsidP="003D2F0B">
            <w:pPr>
              <w:pStyle w:val="ConsPlusCell"/>
              <w:shd w:val="clear" w:color="auto" w:fill="FFFFFF"/>
              <w:jc w:val="both"/>
              <w:rPr>
                <w:rFonts w:ascii="Times New Roman" w:hAnsi="Times New Roman" w:cs="Times New Roman"/>
              </w:rPr>
            </w:pPr>
            <w:r>
              <w:rPr>
                <w:rFonts w:ascii="Times New Roman" w:hAnsi="Times New Roman" w:cs="Times New Roman"/>
              </w:rPr>
              <w:t>2019 г. – 1</w:t>
            </w:r>
            <w:r w:rsidR="00D15321">
              <w:rPr>
                <w:rFonts w:ascii="Times New Roman" w:hAnsi="Times New Roman" w:cs="Times New Roman"/>
              </w:rPr>
              <w:t>7</w:t>
            </w:r>
            <w:r w:rsidR="00376A94">
              <w:rPr>
                <w:rFonts w:ascii="Times New Roman" w:hAnsi="Times New Roman" w:cs="Times New Roman"/>
              </w:rPr>
              <w:t>2</w:t>
            </w:r>
            <w:r>
              <w:rPr>
                <w:rFonts w:ascii="Times New Roman" w:hAnsi="Times New Roman" w:cs="Times New Roman"/>
              </w:rPr>
              <w:t xml:space="preserve"> </w:t>
            </w:r>
            <w:r w:rsidR="00376A94">
              <w:rPr>
                <w:rFonts w:ascii="Times New Roman" w:hAnsi="Times New Roman" w:cs="Times New Roman"/>
              </w:rPr>
              <w:t>087</w:t>
            </w:r>
            <w:r>
              <w:rPr>
                <w:rFonts w:ascii="Times New Roman" w:hAnsi="Times New Roman" w:cs="Times New Roman"/>
              </w:rPr>
              <w:t>,</w:t>
            </w:r>
            <w:r w:rsidR="00376A94">
              <w:rPr>
                <w:rFonts w:ascii="Times New Roman" w:hAnsi="Times New Roman" w:cs="Times New Roman"/>
              </w:rPr>
              <w:t>34</w:t>
            </w:r>
            <w:r w:rsidR="00F47736">
              <w:rPr>
                <w:rFonts w:ascii="Times New Roman" w:hAnsi="Times New Roman" w:cs="Times New Roman"/>
              </w:rPr>
              <w:t xml:space="preserve"> </w:t>
            </w:r>
            <w:r w:rsidRPr="007357E9">
              <w:rPr>
                <w:rFonts w:ascii="Times New Roman" w:hAnsi="Times New Roman" w:cs="Times New Roman"/>
              </w:rPr>
              <w:t xml:space="preserve"> тыс. руб.;</w:t>
            </w:r>
            <w:r>
              <w:rPr>
                <w:rFonts w:ascii="Times New Roman" w:hAnsi="Times New Roman" w:cs="Times New Roman"/>
              </w:rPr>
              <w:t xml:space="preserve"> </w:t>
            </w:r>
          </w:p>
          <w:p w:rsidR="00EC33C0" w:rsidRPr="00776E8C" w:rsidRDefault="003D2F0B" w:rsidP="003D2F0B">
            <w:pPr>
              <w:pStyle w:val="ConsPlusCell"/>
              <w:shd w:val="clear" w:color="auto" w:fill="FFFFFF"/>
              <w:jc w:val="both"/>
              <w:rPr>
                <w:rFonts w:ascii="Times New Roman" w:hAnsi="Times New Roman" w:cs="Times New Roman"/>
              </w:rPr>
            </w:pPr>
            <w:r>
              <w:rPr>
                <w:rFonts w:ascii="Times New Roman" w:hAnsi="Times New Roman" w:cs="Times New Roman"/>
              </w:rPr>
              <w:t>2020 г. – 148 124,90</w:t>
            </w:r>
            <w:r w:rsidRPr="007357E9">
              <w:rPr>
                <w:rFonts w:ascii="Times New Roman" w:hAnsi="Times New Roman" w:cs="Times New Roman"/>
              </w:rPr>
              <w:t xml:space="preserve"> тыс. руб.;</w:t>
            </w:r>
            <w:r w:rsidR="00EC33C0" w:rsidRPr="007357E9">
              <w:rPr>
                <w:rFonts w:ascii="Times New Roman" w:hAnsi="Times New Roman" w:cs="Times New Roman"/>
              </w:rPr>
              <w:t>.;</w:t>
            </w:r>
          </w:p>
          <w:p w:rsidR="00EC33C0" w:rsidRPr="007357E9" w:rsidRDefault="00EC33C0" w:rsidP="00EC33C0">
            <w:pPr>
              <w:pStyle w:val="af1"/>
              <w:shd w:val="clear" w:color="auto" w:fill="FFFFFF"/>
              <w:spacing w:before="0" w:after="0" w:line="240" w:lineRule="auto"/>
              <w:jc w:val="both"/>
              <w:rPr>
                <w:rFonts w:ascii="Times New Roman" w:eastAsia="Calibri" w:hAnsi="Times New Roman"/>
                <w:szCs w:val="22"/>
                <w:lang w:eastAsia="en-US"/>
              </w:rPr>
            </w:pPr>
            <w:r w:rsidRPr="007357E9">
              <w:rPr>
                <w:rFonts w:ascii="Times New Roman" w:eastAsia="Calibri" w:hAnsi="Times New Roman"/>
                <w:szCs w:val="22"/>
                <w:lang w:eastAsia="en-US"/>
              </w:rPr>
              <w:t>6) "Организация отдыха и оздоровления  в учреждениях д</w:t>
            </w:r>
            <w:r w:rsidRPr="007357E9">
              <w:rPr>
                <w:rFonts w:ascii="Times New Roman" w:eastAsia="Calibri" w:hAnsi="Times New Roman"/>
                <w:szCs w:val="22"/>
                <w:lang w:eastAsia="en-US"/>
              </w:rPr>
              <w:t>о</w:t>
            </w:r>
            <w:r w:rsidRPr="007357E9">
              <w:rPr>
                <w:rFonts w:ascii="Times New Roman" w:eastAsia="Calibri" w:hAnsi="Times New Roman"/>
                <w:szCs w:val="22"/>
                <w:lang w:eastAsia="en-US"/>
              </w:rPr>
              <w:t xml:space="preserve">полнительного образования сферы спорта в каникулярное время". Общий объем финансирования составляет – </w:t>
            </w:r>
            <w:r>
              <w:rPr>
                <w:rFonts w:ascii="Times New Roman" w:eastAsia="Calibri" w:hAnsi="Times New Roman"/>
                <w:szCs w:val="22"/>
                <w:lang w:eastAsia="en-US"/>
              </w:rPr>
              <w:t>1830,</w:t>
            </w:r>
            <w:r w:rsidR="003D2F0B">
              <w:rPr>
                <w:rFonts w:ascii="Times New Roman" w:eastAsia="Calibri" w:hAnsi="Times New Roman"/>
                <w:szCs w:val="22"/>
                <w:lang w:eastAsia="en-US"/>
              </w:rPr>
              <w:t>2</w:t>
            </w:r>
            <w:r>
              <w:rPr>
                <w:rFonts w:ascii="Times New Roman" w:eastAsia="Calibri" w:hAnsi="Times New Roman"/>
                <w:szCs w:val="22"/>
                <w:lang w:eastAsia="en-US"/>
              </w:rPr>
              <w:t>0</w:t>
            </w:r>
            <w:r w:rsidRPr="007357E9">
              <w:rPr>
                <w:rFonts w:ascii="Times New Roman" w:eastAsia="Calibri" w:hAnsi="Times New Roman"/>
                <w:szCs w:val="22"/>
                <w:lang w:eastAsia="en-US"/>
              </w:rPr>
              <w:t xml:space="preserve">   тыс. руб.,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- 642,90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- 672,80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2019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514,50 тыс. руб.;</w:t>
            </w:r>
          </w:p>
          <w:p w:rsidR="00EC33C0" w:rsidRPr="007357E9" w:rsidRDefault="00EC33C0" w:rsidP="00EC33C0">
            <w:pPr>
              <w:shd w:val="clear" w:color="auto" w:fill="FFFFFF"/>
              <w:jc w:val="both"/>
              <w:rPr>
                <w:szCs w:val="22"/>
                <w:lang w:eastAsia="en-US"/>
              </w:rPr>
            </w:pPr>
            <w:r w:rsidRPr="007357E9">
              <w:rPr>
                <w:sz w:val="22"/>
                <w:szCs w:val="22"/>
                <w:lang w:eastAsia="en-US"/>
              </w:rPr>
              <w:t>в том числе по источникам финансирования:</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- 215,80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- 215,80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2019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- 427,10 тыс. руб.;</w:t>
            </w:r>
          </w:p>
          <w:p w:rsidR="00EC33C0" w:rsidRPr="007357E9" w:rsidRDefault="00EC33C0" w:rsidP="00EC33C0">
            <w:pPr>
              <w:shd w:val="clear" w:color="auto" w:fill="FFFFFF"/>
              <w:jc w:val="both"/>
              <w:outlineLvl w:val="4"/>
              <w:rPr>
                <w:szCs w:val="22"/>
                <w:lang w:eastAsia="en-US"/>
              </w:rPr>
            </w:pPr>
            <w:r w:rsidRPr="007357E9">
              <w:rPr>
                <w:sz w:val="22"/>
                <w:szCs w:val="22"/>
                <w:lang w:eastAsia="en-US"/>
              </w:rPr>
              <w:t>2016 г. - 457,00 тыс. руб.;</w:t>
            </w:r>
          </w:p>
          <w:p w:rsidR="00EC33C0" w:rsidRPr="007357E9" w:rsidRDefault="00EC33C0" w:rsidP="00EC33C0">
            <w:pPr>
              <w:shd w:val="clear" w:color="auto" w:fill="FFFFFF"/>
              <w:rPr>
                <w:szCs w:val="22"/>
                <w:lang w:eastAsia="en-US"/>
              </w:rPr>
            </w:pPr>
            <w:r w:rsidRPr="007357E9">
              <w:rPr>
                <w:sz w:val="22"/>
                <w:szCs w:val="22"/>
                <w:lang w:eastAsia="en-US"/>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2019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514,50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lastRenderedPageBreak/>
              <w:t>7) "Комплексные меры профилактики злоупотребления наркотическими средствами и психотропными веществами" на 2015-  2018 годы.</w:t>
            </w:r>
          </w:p>
          <w:p w:rsidR="00EC33C0" w:rsidRDefault="00EC33C0" w:rsidP="00EC33C0">
            <w:pPr>
              <w:pStyle w:val="af1"/>
              <w:shd w:val="clear" w:color="auto" w:fill="FFFFFF"/>
              <w:spacing w:before="0" w:after="0" w:line="240" w:lineRule="auto"/>
              <w:jc w:val="both"/>
              <w:rPr>
                <w:rFonts w:ascii="Times New Roman" w:eastAsia="Calibri" w:hAnsi="Times New Roman"/>
                <w:szCs w:val="22"/>
                <w:lang w:eastAsia="en-US"/>
              </w:rPr>
            </w:pPr>
            <w:r w:rsidRPr="007357E9">
              <w:rPr>
                <w:rFonts w:ascii="Times New Roman" w:eastAsia="Calibri" w:hAnsi="Times New Roman"/>
                <w:szCs w:val="22"/>
                <w:lang w:eastAsia="en-US"/>
              </w:rPr>
              <w:t>Общий объем финансирования составляет – 0,00</w:t>
            </w:r>
            <w:r>
              <w:rPr>
                <w:rFonts w:ascii="Times New Roman" w:eastAsia="Calibri" w:hAnsi="Times New Roman"/>
                <w:szCs w:val="22"/>
                <w:lang w:eastAsia="en-US"/>
              </w:rPr>
              <w:t xml:space="preserve"> </w:t>
            </w:r>
          </w:p>
          <w:p w:rsidR="00EC33C0" w:rsidRPr="007357E9" w:rsidRDefault="00EC33C0" w:rsidP="00EC33C0">
            <w:pPr>
              <w:pStyle w:val="af1"/>
              <w:shd w:val="clear" w:color="auto" w:fill="FFFFFF"/>
              <w:spacing w:before="0" w:after="0" w:line="240" w:lineRule="auto"/>
              <w:jc w:val="both"/>
              <w:rPr>
                <w:rFonts w:ascii="Times New Roman" w:eastAsia="Calibri" w:hAnsi="Times New Roman"/>
                <w:szCs w:val="22"/>
                <w:lang w:eastAsia="en-US"/>
              </w:rPr>
            </w:pPr>
            <w:r w:rsidRPr="007357E9">
              <w:rPr>
                <w:rFonts w:ascii="Times New Roman" w:eastAsia="Calibri" w:hAnsi="Times New Roman"/>
                <w:szCs w:val="22"/>
                <w:lang w:eastAsia="en-US"/>
              </w:rPr>
              <w:t>тыс. руб., в том числе  по годам:</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shd w:val="clear" w:color="auto" w:fill="FFFFFF"/>
              <w:jc w:val="both"/>
              <w:rPr>
                <w:szCs w:val="22"/>
                <w:lang w:eastAsia="en-US"/>
              </w:rPr>
            </w:pPr>
            <w:r w:rsidRPr="007357E9">
              <w:rPr>
                <w:sz w:val="22"/>
                <w:szCs w:val="22"/>
                <w:lang w:eastAsia="en-US"/>
              </w:rPr>
              <w:t>в том числе по источникам финансирования:</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2016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2015 г. - 0,00 тыс. руб.;</w:t>
            </w:r>
          </w:p>
          <w:p w:rsidR="00EC33C0" w:rsidRPr="007357E9" w:rsidRDefault="00EC33C0" w:rsidP="00EC33C0">
            <w:pPr>
              <w:shd w:val="clear" w:color="auto" w:fill="FFFFFF"/>
              <w:jc w:val="both"/>
              <w:outlineLvl w:val="4"/>
              <w:rPr>
                <w:szCs w:val="22"/>
                <w:lang w:eastAsia="en-US"/>
              </w:rPr>
            </w:pPr>
            <w:r w:rsidRPr="007357E9">
              <w:rPr>
                <w:sz w:val="22"/>
                <w:szCs w:val="22"/>
                <w:lang w:eastAsia="en-US"/>
              </w:rPr>
              <w:t>2016 г. - 0,00 тыс. руб.;</w:t>
            </w:r>
          </w:p>
          <w:p w:rsidR="00EC33C0" w:rsidRPr="007357E9" w:rsidRDefault="00EC33C0" w:rsidP="00EC33C0">
            <w:pPr>
              <w:shd w:val="clear" w:color="auto" w:fill="FFFFFF"/>
              <w:rPr>
                <w:szCs w:val="22"/>
                <w:lang w:eastAsia="en-US"/>
              </w:rPr>
            </w:pPr>
            <w:r w:rsidRPr="007357E9">
              <w:rPr>
                <w:sz w:val="22"/>
                <w:szCs w:val="22"/>
                <w:lang w:eastAsia="en-US"/>
              </w:rPr>
              <w:t>2017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173D56"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8) "Развитие и укрепление материально- технической базы учреждений культуры </w:t>
            </w:r>
            <w:r w:rsidRPr="00173D56">
              <w:rPr>
                <w:rFonts w:ascii="Times New Roman" w:hAnsi="Times New Roman" w:cs="Times New Roman"/>
              </w:rPr>
              <w:t>и дополнительного образования сферы культуры и спорта Тайшетского района" на 2018-2020 годы"</w:t>
            </w:r>
          </w:p>
          <w:p w:rsidR="00EC33C0" w:rsidRPr="007357E9" w:rsidRDefault="00EC33C0" w:rsidP="00EC33C0">
            <w:pPr>
              <w:pStyle w:val="ConsPlusCell"/>
              <w:shd w:val="clear" w:color="auto" w:fill="FFFFFF"/>
              <w:jc w:val="both"/>
              <w:rPr>
                <w:rFonts w:ascii="Times New Roman" w:hAnsi="Times New Roman" w:cs="Times New Roman"/>
              </w:rPr>
            </w:pPr>
            <w:r w:rsidRPr="00173D56">
              <w:rPr>
                <w:rFonts w:ascii="Times New Roman" w:hAnsi="Times New Roman" w:cs="Times New Roman"/>
              </w:rPr>
              <w:t xml:space="preserve">Общий объем финансирования составляет – </w:t>
            </w:r>
            <w:r w:rsidR="00376A94">
              <w:rPr>
                <w:rFonts w:ascii="Times New Roman" w:hAnsi="Times New Roman" w:cs="Times New Roman"/>
              </w:rPr>
              <w:t>5</w:t>
            </w:r>
            <w:r w:rsidR="003D2F0B">
              <w:rPr>
                <w:rFonts w:ascii="Times New Roman" w:hAnsi="Times New Roman" w:cs="Times New Roman"/>
              </w:rPr>
              <w:t xml:space="preserve"> </w:t>
            </w:r>
            <w:r w:rsidR="00376A94">
              <w:rPr>
                <w:rFonts w:ascii="Times New Roman" w:hAnsi="Times New Roman" w:cs="Times New Roman"/>
              </w:rPr>
              <w:t>510</w:t>
            </w:r>
            <w:r w:rsidRPr="00173D56">
              <w:rPr>
                <w:rFonts w:ascii="Times New Roman" w:hAnsi="Times New Roman" w:cs="Times New Roman"/>
              </w:rPr>
              <w:t>,</w:t>
            </w:r>
            <w:r w:rsidR="00376A94">
              <w:rPr>
                <w:rFonts w:ascii="Times New Roman" w:hAnsi="Times New Roman" w:cs="Times New Roman"/>
              </w:rPr>
              <w:t>2</w:t>
            </w:r>
            <w:r w:rsidR="003D2F0B">
              <w:rPr>
                <w:rFonts w:ascii="Times New Roman" w:hAnsi="Times New Roman" w:cs="Times New Roman"/>
              </w:rPr>
              <w:t>6</w:t>
            </w:r>
            <w:r w:rsidRPr="00173D56">
              <w:rPr>
                <w:rFonts w:ascii="Times New Roman" w:hAnsi="Times New Roman" w:cs="Times New Roman"/>
              </w:rPr>
              <w:t xml:space="preserve"> тыс. руб., в том числе  по годам:</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3 671,53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 xml:space="preserve">2019 г. – </w:t>
            </w:r>
            <w:r w:rsidR="00376A94">
              <w:rPr>
                <w:rFonts w:ascii="Times New Roman" w:hAnsi="Times New Roman" w:cs="Times New Roman"/>
              </w:rPr>
              <w:t>1</w:t>
            </w:r>
            <w:r w:rsidR="003D2F0B">
              <w:rPr>
                <w:rFonts w:ascii="Times New Roman" w:hAnsi="Times New Roman" w:cs="Times New Roman"/>
              </w:rPr>
              <w:t xml:space="preserve"> </w:t>
            </w:r>
            <w:r w:rsidR="00376A94">
              <w:rPr>
                <w:rFonts w:ascii="Times New Roman" w:hAnsi="Times New Roman" w:cs="Times New Roman"/>
              </w:rPr>
              <w:t>838</w:t>
            </w:r>
            <w:r w:rsidR="003D2F0B">
              <w:rPr>
                <w:rFonts w:ascii="Times New Roman" w:hAnsi="Times New Roman" w:cs="Times New Roman"/>
              </w:rPr>
              <w:t>,</w:t>
            </w:r>
            <w:r w:rsidR="00376A94">
              <w:rPr>
                <w:rFonts w:ascii="Times New Roman" w:hAnsi="Times New Roman" w:cs="Times New Roman"/>
              </w:rPr>
              <w:t>7</w:t>
            </w:r>
            <w:r w:rsidR="003D2F0B">
              <w:rPr>
                <w:rFonts w:ascii="Times New Roman" w:hAnsi="Times New Roman" w:cs="Times New Roman"/>
              </w:rPr>
              <w:t>3</w:t>
            </w:r>
            <w:r w:rsidRPr="007357E9">
              <w:rPr>
                <w:rFonts w:ascii="Times New Roman" w:hAnsi="Times New Roman" w:cs="Times New Roman"/>
              </w:rPr>
              <w:t xml:space="preserve"> тыс. руб.;</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shd w:val="clear" w:color="auto" w:fill="FFFFFF"/>
              <w:jc w:val="both"/>
              <w:rPr>
                <w:szCs w:val="22"/>
                <w:lang w:eastAsia="en-US"/>
              </w:rPr>
            </w:pPr>
            <w:r w:rsidRPr="007357E9">
              <w:rPr>
                <w:sz w:val="22"/>
                <w:szCs w:val="22"/>
                <w:lang w:eastAsia="en-US"/>
              </w:rPr>
              <w:t>в том числе по источникам финансирования:</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областной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 xml:space="preserve">2019 г. - </w:t>
            </w:r>
            <w:r w:rsidR="003D2F0B">
              <w:rPr>
                <w:rFonts w:ascii="Times New Roman" w:hAnsi="Times New Roman" w:cs="Times New Roman"/>
              </w:rPr>
              <w:t>58</w:t>
            </w:r>
            <w:r w:rsidRPr="007357E9">
              <w:rPr>
                <w:rFonts w:ascii="Times New Roman" w:hAnsi="Times New Roman" w:cs="Times New Roman"/>
              </w:rPr>
              <w:t>0,</w:t>
            </w:r>
            <w:r w:rsidR="003D2F0B">
              <w:rPr>
                <w:rFonts w:ascii="Times New Roman" w:hAnsi="Times New Roman" w:cs="Times New Roman"/>
              </w:rPr>
              <w:t>9</w:t>
            </w:r>
            <w:r w:rsidRPr="007357E9">
              <w:rPr>
                <w:rFonts w:ascii="Times New Roman" w:hAnsi="Times New Roman" w:cs="Times New Roman"/>
              </w:rPr>
              <w:t>0 тыс. руб.;</w:t>
            </w:r>
            <w:r w:rsidR="007D6CF9">
              <w:rPr>
                <w:rFonts w:ascii="Times New Roman" w:hAnsi="Times New Roman" w:cs="Times New Roman"/>
              </w:rPr>
              <w:t xml:space="preserve"> </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2020 г. - 0,00 тыс. руб.;</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районный бюджет</w:t>
            </w:r>
          </w:p>
          <w:p w:rsidR="00EC33C0" w:rsidRPr="007357E9" w:rsidRDefault="00EC33C0" w:rsidP="00EC33C0">
            <w:pPr>
              <w:pStyle w:val="ConsPlusCell"/>
              <w:shd w:val="clear" w:color="auto" w:fill="FFFFFF"/>
              <w:jc w:val="both"/>
              <w:rPr>
                <w:rFonts w:ascii="Times New Roman" w:hAnsi="Times New Roman" w:cs="Times New Roman"/>
              </w:rPr>
            </w:pPr>
            <w:r w:rsidRPr="007357E9">
              <w:rPr>
                <w:rFonts w:ascii="Times New Roman" w:hAnsi="Times New Roman" w:cs="Times New Roman"/>
              </w:rPr>
              <w:t>2018 г. – 3</w:t>
            </w:r>
            <w:r w:rsidR="003D2F0B">
              <w:rPr>
                <w:rFonts w:ascii="Times New Roman" w:hAnsi="Times New Roman" w:cs="Times New Roman"/>
              </w:rPr>
              <w:t xml:space="preserve"> </w:t>
            </w:r>
            <w:r w:rsidRPr="007357E9">
              <w:rPr>
                <w:rFonts w:ascii="Times New Roman" w:hAnsi="Times New Roman" w:cs="Times New Roman"/>
              </w:rPr>
              <w:t>671,53 тыс. руб.;</w:t>
            </w:r>
          </w:p>
          <w:p w:rsidR="00EC33C0" w:rsidRPr="007357E9" w:rsidRDefault="00EC33C0" w:rsidP="00EC33C0">
            <w:pPr>
              <w:pStyle w:val="ConsPlusCell"/>
              <w:shd w:val="clear" w:color="auto" w:fill="FFFFFF"/>
              <w:jc w:val="both"/>
              <w:rPr>
                <w:rFonts w:ascii="Times New Roman" w:hAnsi="Times New Roman" w:cs="Times New Roman"/>
              </w:rPr>
            </w:pPr>
            <w:r>
              <w:rPr>
                <w:rFonts w:ascii="Times New Roman" w:hAnsi="Times New Roman" w:cs="Times New Roman"/>
              </w:rPr>
              <w:t>2019 г. – 1</w:t>
            </w:r>
            <w:r w:rsidR="003D2F0B">
              <w:rPr>
                <w:rFonts w:ascii="Times New Roman" w:hAnsi="Times New Roman" w:cs="Times New Roman"/>
              </w:rPr>
              <w:t xml:space="preserve"> </w:t>
            </w:r>
            <w:r w:rsidR="00376A94">
              <w:rPr>
                <w:rFonts w:ascii="Times New Roman" w:hAnsi="Times New Roman" w:cs="Times New Roman"/>
              </w:rPr>
              <w:t>257,83</w:t>
            </w:r>
            <w:r w:rsidRPr="007357E9">
              <w:rPr>
                <w:rFonts w:ascii="Times New Roman" w:hAnsi="Times New Roman" w:cs="Times New Roman"/>
              </w:rPr>
              <w:t xml:space="preserve"> тыс. руб.;</w:t>
            </w:r>
          </w:p>
          <w:p w:rsidR="00C506FC" w:rsidRPr="00C506FC" w:rsidRDefault="00EC33C0" w:rsidP="003E30BD">
            <w:pPr>
              <w:jc w:val="both"/>
              <w:rPr>
                <w:sz w:val="22"/>
                <w:szCs w:val="22"/>
              </w:rPr>
            </w:pPr>
            <w:r w:rsidRPr="007357E9">
              <w:rPr>
                <w:sz w:val="22"/>
                <w:szCs w:val="22"/>
              </w:rPr>
              <w:t>2020 г. -  0,00 тыс. руб.</w:t>
            </w:r>
          </w:p>
        </w:tc>
      </w:tr>
      <w:tr w:rsidR="004356BB" w:rsidRPr="006235A7" w:rsidTr="00F220DC">
        <w:trPr>
          <w:trHeight w:val="600"/>
          <w:tblCellSpacing w:w="5" w:type="nil"/>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70E2A"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lastRenderedPageBreak/>
              <w:t xml:space="preserve">Ожидаемые конечные результаты  реализации Программы  и показатели ее социально-экономической эффективности </w:t>
            </w:r>
          </w:p>
          <w:p w:rsidR="003E0B61" w:rsidRDefault="00210EA7" w:rsidP="003E0B61">
            <w:pPr>
              <w:widowControl w:val="0"/>
              <w:autoSpaceDE w:val="0"/>
              <w:autoSpaceDN w:val="0"/>
              <w:adjustRightInd w:val="0"/>
              <w:outlineLvl w:val="2"/>
              <w:rPr>
                <w:i/>
                <w:color w:val="FF0000"/>
              </w:rPr>
            </w:pPr>
            <w:r>
              <w:rPr>
                <w:i/>
                <w:color w:val="FF0000"/>
              </w:rPr>
              <w:t xml:space="preserve">(в редакции постановления  </w:t>
            </w:r>
            <w:r w:rsidR="005A1C9B" w:rsidRPr="005A1C9B">
              <w:rPr>
                <w:i/>
                <w:color w:val="FF0000"/>
              </w:rPr>
              <w:t>от 30.12.2016 №464</w:t>
            </w:r>
            <w:r w:rsidR="003E0B61">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6235A7" w:rsidRDefault="004356BB" w:rsidP="007B3E99">
            <w:pPr>
              <w:pStyle w:val="ConsPlusCell"/>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10EA7" w:rsidRPr="00210EA7" w:rsidRDefault="00210EA7" w:rsidP="00210EA7">
            <w:pPr>
              <w:pStyle w:val="ConsPlusCell"/>
              <w:jc w:val="both"/>
              <w:rPr>
                <w:rFonts w:ascii="Times New Roman" w:hAnsi="Times New Roman" w:cs="Times New Roman"/>
                <w:sz w:val="24"/>
                <w:szCs w:val="24"/>
              </w:rPr>
            </w:pPr>
            <w:r w:rsidRPr="00210EA7">
              <w:rPr>
                <w:rFonts w:ascii="Times New Roman" w:hAnsi="Times New Roman" w:cs="Times New Roman"/>
                <w:sz w:val="24"/>
                <w:szCs w:val="24"/>
              </w:rPr>
              <w:t>1. Увеличение количества</w:t>
            </w:r>
            <w:r w:rsidRPr="00210EA7">
              <w:rPr>
                <w:rFonts w:ascii="Times New Roman" w:hAnsi="Times New Roman" w:cs="Times New Roman"/>
                <w:sz w:val="24"/>
                <w:szCs w:val="24"/>
                <w:lang w:val="uk-UA"/>
              </w:rPr>
              <w:t xml:space="preserve"> </w:t>
            </w:r>
            <w:r w:rsidRPr="00210EA7">
              <w:rPr>
                <w:rFonts w:ascii="Times New Roman" w:hAnsi="Times New Roman" w:cs="Times New Roman"/>
                <w:sz w:val="24"/>
                <w:szCs w:val="24"/>
              </w:rPr>
              <w:t>участников культурно-до</w:t>
            </w:r>
            <w:r w:rsidR="003E0B61">
              <w:rPr>
                <w:rFonts w:ascii="Times New Roman" w:hAnsi="Times New Roman" w:cs="Times New Roman"/>
                <w:sz w:val="24"/>
                <w:szCs w:val="24"/>
              </w:rPr>
              <w:t>суговых мероприятий к концу  2020</w:t>
            </w:r>
            <w:r w:rsidRPr="00210EA7">
              <w:rPr>
                <w:rFonts w:ascii="Times New Roman" w:hAnsi="Times New Roman" w:cs="Times New Roman"/>
                <w:sz w:val="24"/>
                <w:szCs w:val="24"/>
              </w:rPr>
              <w:t xml:space="preserve"> года до 108</w:t>
            </w:r>
            <w:r w:rsidR="003E0B61">
              <w:rPr>
                <w:rFonts w:ascii="Times New Roman" w:hAnsi="Times New Roman" w:cs="Times New Roman"/>
                <w:sz w:val="24"/>
                <w:szCs w:val="24"/>
              </w:rPr>
              <w:t>3</w:t>
            </w:r>
            <w:r w:rsidRPr="00210EA7">
              <w:rPr>
                <w:rFonts w:ascii="Times New Roman" w:hAnsi="Times New Roman" w:cs="Times New Roman"/>
                <w:sz w:val="24"/>
                <w:szCs w:val="24"/>
              </w:rPr>
              <w:t xml:space="preserve">0  человек. </w:t>
            </w:r>
          </w:p>
          <w:p w:rsidR="00210EA7" w:rsidRPr="00210EA7" w:rsidRDefault="00210EA7" w:rsidP="00210EA7">
            <w:pPr>
              <w:pStyle w:val="ConsPlusCell"/>
              <w:jc w:val="both"/>
              <w:rPr>
                <w:rFonts w:ascii="Times New Roman" w:hAnsi="Times New Roman" w:cs="Times New Roman"/>
                <w:sz w:val="24"/>
                <w:szCs w:val="24"/>
              </w:rPr>
            </w:pPr>
            <w:r w:rsidRPr="00210EA7">
              <w:rPr>
                <w:rFonts w:ascii="Times New Roman" w:hAnsi="Times New Roman" w:cs="Times New Roman"/>
                <w:sz w:val="24"/>
                <w:szCs w:val="24"/>
              </w:rPr>
              <w:t>2. Сохранение количества пользователей  МКУК "Межпоселенческая библиотечная система Тайшетского района" – 1 995 человек ежегодно.</w:t>
            </w:r>
          </w:p>
          <w:p w:rsidR="00210EA7" w:rsidRPr="00210EA7" w:rsidRDefault="00210EA7" w:rsidP="00210EA7">
            <w:pPr>
              <w:pStyle w:val="ConsPlusCell"/>
              <w:jc w:val="both"/>
              <w:rPr>
                <w:rFonts w:ascii="Times New Roman" w:hAnsi="Times New Roman" w:cs="Times New Roman"/>
                <w:sz w:val="24"/>
                <w:szCs w:val="24"/>
              </w:rPr>
            </w:pPr>
            <w:r w:rsidRPr="00210EA7">
              <w:rPr>
                <w:rFonts w:ascii="Times New Roman" w:hAnsi="Times New Roman" w:cs="Times New Roman"/>
                <w:sz w:val="24"/>
                <w:szCs w:val="24"/>
              </w:rPr>
              <w:t>3. Увеличение количества посетителей музейных учреждений к концу 20</w:t>
            </w:r>
            <w:r w:rsidR="003E0B61">
              <w:rPr>
                <w:rFonts w:ascii="Times New Roman" w:hAnsi="Times New Roman" w:cs="Times New Roman"/>
                <w:sz w:val="24"/>
                <w:szCs w:val="24"/>
              </w:rPr>
              <w:t>20</w:t>
            </w:r>
            <w:r w:rsidRPr="00210EA7">
              <w:rPr>
                <w:rFonts w:ascii="Times New Roman" w:hAnsi="Times New Roman" w:cs="Times New Roman"/>
                <w:sz w:val="24"/>
                <w:szCs w:val="24"/>
              </w:rPr>
              <w:t xml:space="preserve"> года до </w:t>
            </w:r>
            <w:r w:rsidR="003E0B61">
              <w:rPr>
                <w:rFonts w:ascii="Times New Roman" w:hAnsi="Times New Roman" w:cs="Times New Roman"/>
                <w:sz w:val="24"/>
                <w:szCs w:val="24"/>
              </w:rPr>
              <w:t>17 357</w:t>
            </w:r>
            <w:r w:rsidRPr="00210EA7">
              <w:rPr>
                <w:rFonts w:ascii="Times New Roman" w:hAnsi="Times New Roman" w:cs="Times New Roman"/>
                <w:sz w:val="24"/>
                <w:szCs w:val="24"/>
              </w:rPr>
              <w:t xml:space="preserve"> чел. </w:t>
            </w:r>
          </w:p>
          <w:p w:rsidR="00210EA7" w:rsidRPr="003E0B61" w:rsidRDefault="00210EA7" w:rsidP="00210EA7">
            <w:pPr>
              <w:jc w:val="both"/>
              <w:rPr>
                <w:sz w:val="24"/>
                <w:szCs w:val="24"/>
              </w:rPr>
            </w:pPr>
            <w:r w:rsidRPr="00210EA7">
              <w:rPr>
                <w:sz w:val="24"/>
                <w:szCs w:val="24"/>
              </w:rPr>
              <w:t>4. Увеличить</w:t>
            </w:r>
            <w:r w:rsidRPr="00210EA7">
              <w:rPr>
                <w:rFonts w:eastAsia="Arial"/>
                <w:sz w:val="24"/>
                <w:szCs w:val="24"/>
              </w:rPr>
              <w:t xml:space="preserve"> к концу 20</w:t>
            </w:r>
            <w:r w:rsidR="003E0B61">
              <w:rPr>
                <w:rFonts w:eastAsia="Arial"/>
                <w:sz w:val="24"/>
                <w:szCs w:val="24"/>
              </w:rPr>
              <w:t>20</w:t>
            </w:r>
            <w:r w:rsidRPr="00210EA7">
              <w:rPr>
                <w:rFonts w:eastAsia="Arial"/>
                <w:sz w:val="24"/>
                <w:szCs w:val="24"/>
              </w:rPr>
              <w:t xml:space="preserve"> года</w:t>
            </w:r>
            <w:r w:rsidRPr="00210EA7">
              <w:rPr>
                <w:sz w:val="24"/>
                <w:szCs w:val="24"/>
              </w:rPr>
              <w:t xml:space="preserve"> </w:t>
            </w:r>
            <w:r w:rsidRPr="00210EA7">
              <w:rPr>
                <w:rFonts w:eastAsia="Arial"/>
                <w:sz w:val="24"/>
                <w:szCs w:val="24"/>
              </w:rPr>
              <w:t xml:space="preserve">удельный вес населения </w:t>
            </w:r>
            <w:r w:rsidRPr="00210EA7">
              <w:rPr>
                <w:sz w:val="24"/>
                <w:szCs w:val="24"/>
              </w:rPr>
              <w:t>муниципального образования "Тайшетский район"</w:t>
            </w:r>
            <w:r w:rsidRPr="00210EA7">
              <w:rPr>
                <w:rFonts w:eastAsia="Arial"/>
                <w:sz w:val="24"/>
                <w:szCs w:val="24"/>
              </w:rPr>
              <w:t xml:space="preserve"> </w:t>
            </w:r>
            <w:r w:rsidRPr="003E0B61">
              <w:rPr>
                <w:rFonts w:eastAsia="Arial"/>
                <w:sz w:val="24"/>
                <w:szCs w:val="24"/>
              </w:rPr>
              <w:t>си</w:t>
            </w:r>
            <w:r w:rsidRPr="003E0B61">
              <w:rPr>
                <w:rFonts w:eastAsia="Arial"/>
                <w:sz w:val="24"/>
                <w:szCs w:val="24"/>
              </w:rPr>
              <w:t>с</w:t>
            </w:r>
            <w:r w:rsidRPr="003E0B61">
              <w:rPr>
                <w:rFonts w:eastAsia="Arial"/>
                <w:sz w:val="24"/>
                <w:szCs w:val="24"/>
              </w:rPr>
              <w:t xml:space="preserve">тематически занимающегося физической культурой и спортом до </w:t>
            </w:r>
            <w:r w:rsidR="003E0B61" w:rsidRPr="003E0B61">
              <w:rPr>
                <w:sz w:val="24"/>
                <w:szCs w:val="24"/>
              </w:rPr>
              <w:t>21</w:t>
            </w:r>
            <w:r w:rsidR="001572F3" w:rsidRPr="003E0B61">
              <w:rPr>
                <w:sz w:val="24"/>
                <w:szCs w:val="24"/>
              </w:rPr>
              <w:t>%</w:t>
            </w:r>
            <w:r w:rsidRPr="003E0B61">
              <w:rPr>
                <w:rFonts w:eastAsia="Arial"/>
                <w:sz w:val="24"/>
                <w:szCs w:val="24"/>
              </w:rPr>
              <w:t>.</w:t>
            </w:r>
          </w:p>
          <w:p w:rsidR="002657B6" w:rsidRDefault="00210EA7" w:rsidP="003E0B61">
            <w:pPr>
              <w:widowControl w:val="0"/>
              <w:autoSpaceDE w:val="0"/>
              <w:autoSpaceDN w:val="0"/>
              <w:adjustRightInd w:val="0"/>
              <w:jc w:val="both"/>
              <w:outlineLvl w:val="2"/>
              <w:rPr>
                <w:i/>
                <w:color w:val="FF0000"/>
              </w:rPr>
            </w:pPr>
            <w:r w:rsidRPr="00210EA7">
              <w:rPr>
                <w:sz w:val="24"/>
                <w:szCs w:val="24"/>
              </w:rPr>
              <w:t>5. Увеличение к концу 20</w:t>
            </w:r>
            <w:r w:rsidR="003E0B61">
              <w:rPr>
                <w:sz w:val="24"/>
                <w:szCs w:val="24"/>
              </w:rPr>
              <w:t>20</w:t>
            </w:r>
            <w:r w:rsidRPr="00210EA7">
              <w:rPr>
                <w:sz w:val="24"/>
                <w:szCs w:val="24"/>
              </w:rPr>
              <w:t xml:space="preserve"> года  количества молодых людей в возрасте от 14 до 30 лет, задействованных в ре</w:t>
            </w:r>
            <w:r w:rsidRPr="00210EA7">
              <w:rPr>
                <w:sz w:val="24"/>
                <w:szCs w:val="24"/>
              </w:rPr>
              <w:t>а</w:t>
            </w:r>
            <w:r w:rsidRPr="00210EA7">
              <w:rPr>
                <w:sz w:val="24"/>
                <w:szCs w:val="24"/>
              </w:rPr>
              <w:t>лизации Программы  до 71</w:t>
            </w:r>
            <w:r w:rsidR="003E0B61">
              <w:rPr>
                <w:sz w:val="24"/>
                <w:szCs w:val="24"/>
              </w:rPr>
              <w:t>2</w:t>
            </w:r>
            <w:r w:rsidRPr="00210EA7">
              <w:rPr>
                <w:sz w:val="24"/>
                <w:szCs w:val="24"/>
              </w:rPr>
              <w:t>0  человек.</w:t>
            </w:r>
            <w:r w:rsidRPr="001823DA">
              <w:rPr>
                <w:i/>
                <w:color w:val="FF0000"/>
              </w:rPr>
              <w:t xml:space="preserve"> </w:t>
            </w:r>
            <w:r w:rsidR="00570E2A" w:rsidRPr="001823DA">
              <w:rPr>
                <w:i/>
                <w:color w:val="FF0000"/>
              </w:rPr>
              <w:t xml:space="preserve"> </w:t>
            </w:r>
          </w:p>
          <w:p w:rsidR="00694318" w:rsidRDefault="00694318" w:rsidP="00470D71">
            <w:pPr>
              <w:widowControl w:val="0"/>
              <w:autoSpaceDE w:val="0"/>
              <w:autoSpaceDN w:val="0"/>
              <w:adjustRightInd w:val="0"/>
              <w:jc w:val="both"/>
              <w:outlineLvl w:val="2"/>
              <w:rPr>
                <w:sz w:val="24"/>
                <w:szCs w:val="24"/>
              </w:rPr>
            </w:pPr>
            <w:r w:rsidRPr="00CD308D">
              <w:rPr>
                <w:sz w:val="24"/>
                <w:szCs w:val="24"/>
              </w:rPr>
              <w:t>6. Увеличить долю зданий учреждений культуры и спо</w:t>
            </w:r>
            <w:r w:rsidRPr="00CD308D">
              <w:rPr>
                <w:sz w:val="24"/>
                <w:szCs w:val="24"/>
              </w:rPr>
              <w:t>р</w:t>
            </w:r>
            <w:r w:rsidRPr="00CD308D">
              <w:rPr>
                <w:sz w:val="24"/>
                <w:szCs w:val="24"/>
              </w:rPr>
              <w:t>та, в которых проведен капитальный ремонт, реконс</w:t>
            </w:r>
            <w:r w:rsidRPr="00CD308D">
              <w:rPr>
                <w:sz w:val="24"/>
                <w:szCs w:val="24"/>
              </w:rPr>
              <w:t>т</w:t>
            </w:r>
            <w:r w:rsidRPr="00CD308D">
              <w:rPr>
                <w:sz w:val="24"/>
                <w:szCs w:val="24"/>
              </w:rPr>
              <w:t>рукция в общем количестве зданий и помещений, подв</w:t>
            </w:r>
            <w:r w:rsidRPr="00CD308D">
              <w:rPr>
                <w:sz w:val="24"/>
                <w:szCs w:val="24"/>
              </w:rPr>
              <w:t>е</w:t>
            </w:r>
            <w:r w:rsidRPr="00CD308D">
              <w:rPr>
                <w:sz w:val="24"/>
                <w:szCs w:val="24"/>
              </w:rPr>
              <w:lastRenderedPageBreak/>
              <w:t>домственных Управлению культуры, спорта и молоде</w:t>
            </w:r>
            <w:r w:rsidRPr="00CD308D">
              <w:rPr>
                <w:sz w:val="24"/>
                <w:szCs w:val="24"/>
              </w:rPr>
              <w:t>ж</w:t>
            </w:r>
            <w:r w:rsidRPr="00CD308D">
              <w:rPr>
                <w:sz w:val="24"/>
                <w:szCs w:val="24"/>
              </w:rPr>
              <w:t>ной политики в которых необходимо проведение кап</w:t>
            </w:r>
            <w:r w:rsidRPr="00CD308D">
              <w:rPr>
                <w:sz w:val="24"/>
                <w:szCs w:val="24"/>
              </w:rPr>
              <w:t>и</w:t>
            </w:r>
            <w:r w:rsidRPr="00CD308D">
              <w:rPr>
                <w:sz w:val="24"/>
                <w:szCs w:val="24"/>
              </w:rPr>
              <w:t>тального ремонта, реконструкции  - 100%</w:t>
            </w:r>
          </w:p>
          <w:p w:rsidR="004638E4" w:rsidRPr="00587861" w:rsidRDefault="004638E4" w:rsidP="00470D71">
            <w:r w:rsidRPr="00587861">
              <w:rPr>
                <w:i/>
                <w:color w:val="FF0000"/>
              </w:rPr>
              <w:t>(в  редакции постановления  от 28.06.2018 г. № 361 )</w:t>
            </w:r>
            <w:r w:rsidRPr="00587861">
              <w:t xml:space="preserve">  </w:t>
            </w:r>
          </w:p>
          <w:p w:rsidR="004638E4" w:rsidRPr="001A7E4B" w:rsidRDefault="004638E4" w:rsidP="003E0B61">
            <w:pPr>
              <w:widowControl w:val="0"/>
              <w:autoSpaceDE w:val="0"/>
              <w:autoSpaceDN w:val="0"/>
              <w:adjustRightInd w:val="0"/>
              <w:jc w:val="both"/>
              <w:outlineLvl w:val="2"/>
              <w:rPr>
                <w:sz w:val="24"/>
                <w:szCs w:val="24"/>
              </w:rPr>
            </w:pPr>
          </w:p>
        </w:tc>
      </w:tr>
    </w:tbl>
    <w:p w:rsidR="00692F19" w:rsidRDefault="00692F19" w:rsidP="007B3E99">
      <w:pPr>
        <w:tabs>
          <w:tab w:val="left" w:pos="1905"/>
        </w:tabs>
        <w:ind w:firstLine="567"/>
        <w:jc w:val="center"/>
        <w:rPr>
          <w:b/>
          <w:bCs/>
          <w:sz w:val="24"/>
          <w:szCs w:val="24"/>
        </w:rPr>
      </w:pPr>
    </w:p>
    <w:p w:rsidR="004356BB" w:rsidRPr="006235A7" w:rsidRDefault="004356BB" w:rsidP="007B3E99">
      <w:pPr>
        <w:tabs>
          <w:tab w:val="left" w:pos="1905"/>
        </w:tabs>
        <w:ind w:firstLine="567"/>
        <w:jc w:val="center"/>
        <w:rPr>
          <w:b/>
          <w:bCs/>
          <w:sz w:val="24"/>
          <w:szCs w:val="24"/>
        </w:rPr>
      </w:pPr>
      <w:r w:rsidRPr="006235A7">
        <w:rPr>
          <w:b/>
          <w:bCs/>
          <w:sz w:val="24"/>
          <w:szCs w:val="24"/>
        </w:rPr>
        <w:t>Глава 1. ХАРАКТЕРИСТИКА ТЕКУЩЕГО СОСТОЯНИЯ СФЕРЫ РЕАЛИЗАЦИИ ПРОГРАММЫ</w:t>
      </w:r>
    </w:p>
    <w:p w:rsidR="004356BB" w:rsidRPr="006235A7" w:rsidRDefault="004356BB" w:rsidP="00A26365">
      <w:pPr>
        <w:tabs>
          <w:tab w:val="left" w:pos="1905"/>
        </w:tabs>
        <w:ind w:firstLine="567"/>
        <w:jc w:val="both"/>
        <w:rPr>
          <w:b/>
          <w:bCs/>
          <w:sz w:val="24"/>
          <w:szCs w:val="24"/>
        </w:rPr>
      </w:pPr>
      <w:r w:rsidRPr="006235A7">
        <w:rPr>
          <w:b/>
          <w:bCs/>
          <w:sz w:val="24"/>
          <w:szCs w:val="24"/>
        </w:rPr>
        <w:tab/>
      </w:r>
    </w:p>
    <w:p w:rsidR="00A955F3" w:rsidRPr="00A955F3" w:rsidRDefault="004356BB" w:rsidP="00A26365">
      <w:pPr>
        <w:pStyle w:val="aa"/>
        <w:tabs>
          <w:tab w:val="left" w:pos="0"/>
        </w:tabs>
        <w:ind w:left="0" w:firstLine="567"/>
        <w:jc w:val="both"/>
        <w:outlineLvl w:val="0"/>
        <w:rPr>
          <w:rFonts w:ascii="Times New Roman" w:hAnsi="Times New Roman" w:cs="Times New Roman"/>
        </w:rPr>
      </w:pPr>
      <w:r w:rsidRPr="00A955F3">
        <w:rPr>
          <w:rFonts w:ascii="Times New Roman" w:hAnsi="Times New Roman" w:cs="Times New Roman"/>
          <w:lang w:eastAsia="en-US"/>
        </w:rPr>
        <w:tab/>
      </w:r>
      <w:r w:rsidR="00A955F3" w:rsidRPr="00A955F3">
        <w:rPr>
          <w:rFonts w:ascii="Times New Roman" w:hAnsi="Times New Roman" w:cs="Times New Roman"/>
          <w:lang w:eastAsia="en-US"/>
        </w:rPr>
        <w:t xml:space="preserve">Управление культуры, спорта и молодежной политики администрации Тайшетского района является юридическим лицом, учредителем муниципальных учреждений: </w:t>
      </w:r>
      <w:r w:rsidR="00A955F3" w:rsidRPr="00A955F3">
        <w:rPr>
          <w:rFonts w:ascii="Times New Roman" w:hAnsi="Times New Roman" w:cs="Times New Roman"/>
        </w:rPr>
        <w:t>МБУК МРДК "Юбилейный", МКУК ЦКД "Надежда", МКУ ДО ДМШ № 1 г.Тайшета, МКУ ДО ДШИ г.Бирюсинска, МКУ ДО ЮДМШ, МКУ ДО ДМШ № 2 г.Тайшета, МКУ ДО ТДХШ, МБУ ДО ДЮСШ г.Тайшета, МБУ ДО ДЮСШ г.Бирюсинска,  МКУК Районный краеведческий музей, МКУК Краеведческий музей г. Бирюсинска,  МКУК "Межпоселенческая библиотечная система Тайшетского района", МКУ Централизованная бухгалтерия Управления культуры.</w:t>
      </w:r>
    </w:p>
    <w:p w:rsidR="00A955F3" w:rsidRPr="006235A7" w:rsidRDefault="00A955F3" w:rsidP="00A26365">
      <w:pPr>
        <w:pStyle w:val="aa"/>
        <w:tabs>
          <w:tab w:val="left" w:pos="0"/>
        </w:tabs>
        <w:ind w:left="0" w:firstLine="567"/>
        <w:jc w:val="both"/>
        <w:outlineLvl w:val="0"/>
        <w:rPr>
          <w:rFonts w:ascii="Times New Roman" w:hAnsi="Times New Roman" w:cs="Times New Roman"/>
          <w:lang w:eastAsia="en-US"/>
        </w:rPr>
      </w:pPr>
      <w:r w:rsidRPr="005C258D">
        <w:t xml:space="preserve"> </w:t>
      </w:r>
      <w:r w:rsidRPr="00C74BC1">
        <w:rPr>
          <w:rFonts w:ascii="Times New Roman" w:hAnsi="Times New Roman" w:cs="Times New Roman"/>
          <w:i/>
          <w:color w:val="FF0000"/>
          <w:sz w:val="20"/>
          <w:szCs w:val="20"/>
        </w:rPr>
        <w:t xml:space="preserve">(в  редакции постановления  </w:t>
      </w:r>
      <w:r w:rsidR="00A26365" w:rsidRPr="00A26365">
        <w:rPr>
          <w:rFonts w:ascii="Times New Roman" w:hAnsi="Times New Roman" w:cs="Times New Roman"/>
          <w:i/>
          <w:color w:val="FF0000"/>
          <w:sz w:val="20"/>
          <w:szCs w:val="20"/>
        </w:rPr>
        <w:t>от 14.06.2016 г. №191</w:t>
      </w:r>
      <w:r w:rsidRPr="00C74BC1">
        <w:rPr>
          <w:rFonts w:ascii="Times New Roman" w:hAnsi="Times New Roman" w:cs="Times New Roman"/>
          <w:i/>
          <w:color w:val="FF0000"/>
          <w:sz w:val="20"/>
          <w:szCs w:val="20"/>
        </w:rPr>
        <w:t>)</w:t>
      </w:r>
      <w:r w:rsidRPr="00C74BC1">
        <w:rPr>
          <w:rFonts w:ascii="Times New Roman" w:hAnsi="Times New Roman" w:cs="Times New Roman"/>
          <w:sz w:val="20"/>
          <w:szCs w:val="20"/>
        </w:rPr>
        <w:t xml:space="preserve">  </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lang w:eastAsia="en-US"/>
        </w:rPr>
        <w:tab/>
        <w:t>Финансирование муниципальных учреждений культуры осуществляется за счет средств районного бюджета.</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rPr>
        <w:tab/>
        <w:t>За последние годы принципиально изменилась нормативная правовая база, регулирующая вопросы реализации государственной политики, в т.ч. в сфере муниципального управления культурой:</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1. создана система  предоставления услуг муниципальными учреждениями культуры на льготной и бесплатной основе, последовательная реализация которой позволит обеспечить доступность культурных ценностей и благ для наименее защищенных категорий населения района;</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2. внедрена система оплаты труда отличная от Единой тарифной сетки, направленная на стимулирование работников и заинтересованности в результатах своего труда, повышение  исполнительской дисциплины (в настоящее время в районе действует  Постановление администрации Тайшетского района № 2356 от 23.11.2011г. "О введении новой системы оплаты труда работников муниципальных учреждений культуры, дополнительного образования детей" Тайшетского района").</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Наиболее значимыми для сферы культуры являются изменения, связанные с расширением форм государственной поддержки культуры, предоставляемым органами исполнительной власти Иркутской области. В 2008 году началась реализация Закона Иркутской области от 29 декабря 2007 года № 154-оз "О государственной поддержке культуры в Иркутской области". В закон вносились принципиальные изменения и дополнения. В частности, благодаря законодательным изменениям, была возрождена практика предоставления премии Губернатора Иркутской области за достижения в области культуры и искусства, являющаяся наиболее значимой формой поощрения творческих работников области. Были созданы условия для вручения стипендий и премий Губернатора Иркутской области, так  стипендиатом Губернатора Иркутской области в 2009 году был 1 человек, в 2011 году 2 человека, в 2012 году 1 человек, награжден премией Губернатора за подготовку стипендиатов 1 преподаватель учреждения дополнительного образования детей.</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Востребованной мерой поощрения работников отрасли стала премия Губернатора Иркутской области работникам муниципальных учреждений культуры за личный трудовой вклад в обеспечение деятельности учреждений культуры.</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За творческий вклад в развитие культуры директор МКУК "Районный краеведческий музей" в 2013 году награжден премией губернатора в размере 100 тысяч рублей.</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 xml:space="preserve">Значительно разнообразнее стали формы государственной поддержки сферы культуры  муниципальных образований Иркутской области. Основной задачей за весь рассматриваемый период было укрепление материально-технической базы муниципальных учреждений </w:t>
      </w:r>
      <w:r w:rsidRPr="006235A7">
        <w:rPr>
          <w:rFonts w:ascii="Times New Roman" w:hAnsi="Times New Roman" w:cs="Times New Roman"/>
        </w:rPr>
        <w:lastRenderedPageBreak/>
        <w:t>культуры, которое осуществлялось как путем проведения конкурсов, так и путем предоставления межбюджетных трансфертов.</w:t>
      </w:r>
    </w:p>
    <w:p w:rsidR="004356BB" w:rsidRPr="006235A7" w:rsidRDefault="004356BB" w:rsidP="007B3E99">
      <w:pPr>
        <w:pStyle w:val="aa"/>
        <w:tabs>
          <w:tab w:val="left" w:pos="0"/>
        </w:tabs>
        <w:ind w:left="0"/>
        <w:jc w:val="both"/>
        <w:outlineLvl w:val="0"/>
        <w:rPr>
          <w:rFonts w:ascii="Times New Roman" w:hAnsi="Times New Roman" w:cs="Times New Roman"/>
        </w:rPr>
      </w:pPr>
      <w:r w:rsidRPr="006235A7">
        <w:rPr>
          <w:rFonts w:ascii="Times New Roman" w:hAnsi="Times New Roman" w:cs="Times New Roman"/>
        </w:rPr>
        <w:tab/>
        <w:t>Эффективной мерой поддержки деятельности муниципальных учреждений культуры является предоставление межбюджетных трансфертов муниципальным образованиям Иркутской области из федерального и областного бюджетов. Так ежегодно из местного, областного и федерального бюджетов предоставлялись межбюджетные трансферты на комплектование фондов общедоступных муниципальных библиотек. В 2012 году, 2013 году выделено  1 508 100 рублей (656 700 рублей из федерального,  351 400 рублей из областного бюджета и 500 000 рублей из районного бюджета софинансирование расходов).</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 xml:space="preserve">Учреждения культуры принимали участие в областных конкурсах "Сибирь мастеровая", "Музейное Прибайкалье", "Поющее Приангарье", "Патриот России", "Байкальское кружево", Фестиваль фронтовых бригад "Салют Победа!" </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Одним из наиболее важных решений, направленных на поддержку муниципальной культуры, стало принятие постановления Правительства Иркутской области от 6 июня 2011 года № 145-пп "О долгосрочной целевой программе Иркутской области "100 модельных домов культуры Приангарью" на 2011-2014 годы". В указанной программе принял участие МБУК МРДК "Юбилейный". Общая сумма финансирования составила 5 006 тыс. руб., в том числе:</w:t>
      </w:r>
    </w:p>
    <w:p w:rsidR="004356BB" w:rsidRPr="006235A7" w:rsidRDefault="004356BB" w:rsidP="007B3E99">
      <w:pPr>
        <w:pStyle w:val="aa"/>
        <w:tabs>
          <w:tab w:val="left" w:pos="0"/>
        </w:tabs>
        <w:ind w:left="0"/>
        <w:jc w:val="both"/>
        <w:outlineLvl w:val="0"/>
        <w:rPr>
          <w:rFonts w:ascii="Times New Roman" w:hAnsi="Times New Roman" w:cs="Times New Roman"/>
        </w:rPr>
      </w:pPr>
      <w:r w:rsidRPr="006235A7">
        <w:rPr>
          <w:rFonts w:ascii="Times New Roman" w:hAnsi="Times New Roman" w:cs="Times New Roman"/>
        </w:rPr>
        <w:tab/>
        <w:t>областной бюджет  4057,3 тыс. руб.,</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 xml:space="preserve">районный бюджет (софинансирование) 948,7 тыс. руб. </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Важнейшим направлением деятельности министерства культуры и архивов Иркутской области в 2013 году стало исполнение Указа Президента Российской Федерации от 7 мая 2012 года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ab/>
        <w:t>Среднемесячная заработная плата в муниципальных учреждениях культуры в 2012 году составляла 8 418,4  рублей, что на  55 % выше показателя 2011 года. Средняя заработная плата работников учреждений культуры  в 2013 году увеличилась по сравнению с 2012 годом на 7 044 рубля и составила 15 462,35 рублей.</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Таким образом, средняя заработная плата учреждений культуры и образования в сфере культуры муниципального образования "Тайшетский район" выросла на 261,1%.</w:t>
      </w:r>
    </w:p>
    <w:p w:rsidR="004356BB" w:rsidRPr="006235A7" w:rsidRDefault="004356BB" w:rsidP="007B3E99">
      <w:pPr>
        <w:ind w:firstLine="708"/>
        <w:jc w:val="both"/>
        <w:rPr>
          <w:sz w:val="24"/>
          <w:szCs w:val="24"/>
        </w:rPr>
      </w:pPr>
      <w:r w:rsidRPr="006235A7">
        <w:rPr>
          <w:sz w:val="24"/>
          <w:szCs w:val="24"/>
        </w:rPr>
        <w:t>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настоящая Программа предусматривает активное вовлечение нас</w:t>
      </w:r>
      <w:r w:rsidRPr="006235A7">
        <w:rPr>
          <w:sz w:val="24"/>
          <w:szCs w:val="24"/>
        </w:rPr>
        <w:t>е</w:t>
      </w:r>
      <w:r w:rsidRPr="006235A7">
        <w:rPr>
          <w:sz w:val="24"/>
          <w:szCs w:val="24"/>
        </w:rPr>
        <w:t>ления в культурно-досуговую и просветительскую деятельность, что способствует развитию творческого потенциала и организации досуга населения. А с другой стороны, служит средс</w:t>
      </w:r>
      <w:r w:rsidRPr="006235A7">
        <w:rPr>
          <w:sz w:val="24"/>
          <w:szCs w:val="24"/>
        </w:rPr>
        <w:t>т</w:t>
      </w:r>
      <w:r w:rsidRPr="006235A7">
        <w:rPr>
          <w:sz w:val="24"/>
          <w:szCs w:val="24"/>
        </w:rPr>
        <w:t>вом продвижения общечеловеческих культурных ценностей и стремлению к здоровому образу жизни.</w:t>
      </w:r>
    </w:p>
    <w:p w:rsidR="004356BB" w:rsidRPr="006235A7" w:rsidRDefault="004356BB" w:rsidP="007B3E99">
      <w:pPr>
        <w:ind w:firstLine="567"/>
        <w:jc w:val="both"/>
        <w:rPr>
          <w:sz w:val="24"/>
          <w:szCs w:val="24"/>
        </w:rPr>
      </w:pPr>
      <w:r w:rsidRPr="006235A7">
        <w:rPr>
          <w:sz w:val="24"/>
          <w:szCs w:val="24"/>
        </w:rPr>
        <w:t>Проблемой, определяющей необходимость разработки Программы, является потребность в духовно-нравственном развитии населения и профилактике асоциальных  явлений, обеспеч</w:t>
      </w:r>
      <w:r w:rsidRPr="006235A7">
        <w:rPr>
          <w:sz w:val="24"/>
          <w:szCs w:val="24"/>
        </w:rPr>
        <w:t>и</w:t>
      </w:r>
      <w:r w:rsidRPr="006235A7">
        <w:rPr>
          <w:sz w:val="24"/>
          <w:szCs w:val="24"/>
        </w:rPr>
        <w:t>вающие консолидацию общества и укрепление государственности с использованием потенци</w:t>
      </w:r>
      <w:r w:rsidRPr="006235A7">
        <w:rPr>
          <w:sz w:val="24"/>
          <w:szCs w:val="24"/>
        </w:rPr>
        <w:t>а</w:t>
      </w:r>
      <w:r w:rsidRPr="006235A7">
        <w:rPr>
          <w:sz w:val="24"/>
          <w:szCs w:val="24"/>
        </w:rPr>
        <w:t>ла культуры. В настоящее время культурная политика, реализуется в сложных экономических и социальных условиях: высокое количество правонарушений незанятым подрастающим покол</w:t>
      </w:r>
      <w:r w:rsidRPr="006235A7">
        <w:rPr>
          <w:sz w:val="24"/>
          <w:szCs w:val="24"/>
        </w:rPr>
        <w:t>е</w:t>
      </w:r>
      <w:r w:rsidRPr="006235A7">
        <w:rPr>
          <w:sz w:val="24"/>
          <w:szCs w:val="24"/>
        </w:rPr>
        <w:t>нием, снижение качественных показателей здоровья.</w:t>
      </w:r>
    </w:p>
    <w:p w:rsidR="004356BB" w:rsidRPr="006235A7" w:rsidRDefault="004356BB" w:rsidP="007B3E99">
      <w:pPr>
        <w:pStyle w:val="a3"/>
        <w:ind w:firstLine="709"/>
        <w:jc w:val="both"/>
        <w:rPr>
          <w:sz w:val="24"/>
          <w:szCs w:val="24"/>
        </w:rPr>
      </w:pPr>
      <w:r w:rsidRPr="006235A7">
        <w:rPr>
          <w:sz w:val="24"/>
          <w:szCs w:val="24"/>
        </w:rPr>
        <w:t>В рамках реализации  комплексных мер профилактики наркомании и других социально-негативных явлений в муниципальном образовании "Тайшетский район" до  1 января 2014 года реализовывалась  долгосрочная целевая программа  "Альтернатива".</w:t>
      </w:r>
    </w:p>
    <w:p w:rsidR="004356BB" w:rsidRPr="006235A7" w:rsidRDefault="004356BB" w:rsidP="007B3E99">
      <w:pPr>
        <w:pStyle w:val="a3"/>
        <w:ind w:firstLine="709"/>
        <w:jc w:val="both"/>
        <w:rPr>
          <w:sz w:val="24"/>
          <w:szCs w:val="24"/>
        </w:rPr>
      </w:pPr>
      <w:r w:rsidRPr="006235A7">
        <w:rPr>
          <w:sz w:val="24"/>
          <w:szCs w:val="24"/>
        </w:rPr>
        <w:t xml:space="preserve"> В 2014 году реализация мероприятий по профилактике правонарушений</w:t>
      </w:r>
      <w:r w:rsidR="00BC515B" w:rsidRPr="006235A7">
        <w:rPr>
          <w:sz w:val="24"/>
          <w:szCs w:val="24"/>
        </w:rPr>
        <w:t xml:space="preserve"> и преступлений</w:t>
      </w:r>
      <w:r w:rsidRPr="006235A7">
        <w:rPr>
          <w:sz w:val="24"/>
          <w:szCs w:val="24"/>
        </w:rPr>
        <w:t xml:space="preserve"> проводилась согласно комплексного плана по профилактике наркомании и других социально-негативных явлений в молодежной среде муниципального образования "Тайшетский район", утвержденного распоряжением администрации Тайшетского района № 403а  от 23.06.2014 г. и трехстороннего  соглашения</w:t>
      </w:r>
      <w:r w:rsidRPr="006235A7">
        <w:rPr>
          <w:b/>
          <w:sz w:val="24"/>
          <w:szCs w:val="24"/>
        </w:rPr>
        <w:t xml:space="preserve"> </w:t>
      </w:r>
      <w:r w:rsidRPr="006235A7">
        <w:rPr>
          <w:sz w:val="24"/>
          <w:szCs w:val="24"/>
        </w:rPr>
        <w:t>о сотрудничестве между Министерством по физической культуре, спорту и молодёжной политике Иркутской области, Областным государственным казенным у</w:t>
      </w:r>
      <w:r w:rsidRPr="006235A7">
        <w:rPr>
          <w:sz w:val="24"/>
          <w:szCs w:val="24"/>
        </w:rPr>
        <w:t>ч</w:t>
      </w:r>
      <w:r w:rsidRPr="006235A7">
        <w:rPr>
          <w:sz w:val="24"/>
          <w:szCs w:val="24"/>
        </w:rPr>
        <w:t xml:space="preserve">реждением "Центр профилактики наркомании" и Администрацией Тайшетского района. На </w:t>
      </w:r>
      <w:r w:rsidRPr="006235A7">
        <w:rPr>
          <w:sz w:val="24"/>
          <w:szCs w:val="24"/>
        </w:rPr>
        <w:lastRenderedPageBreak/>
        <w:t>территории  Тайшетского района работает региональный исполнитель ОГКУ "Центр профила</w:t>
      </w:r>
      <w:r w:rsidRPr="006235A7">
        <w:rPr>
          <w:sz w:val="24"/>
          <w:szCs w:val="24"/>
        </w:rPr>
        <w:t>к</w:t>
      </w:r>
      <w:r w:rsidRPr="006235A7">
        <w:rPr>
          <w:sz w:val="24"/>
          <w:szCs w:val="24"/>
        </w:rPr>
        <w:t>тики наркомании", который,  совместно с  главным специалистом  по молодежной политике Управления культуры, Управлением образования администрации  Тайшетского района,  К</w:t>
      </w:r>
      <w:r w:rsidRPr="006235A7">
        <w:rPr>
          <w:sz w:val="24"/>
          <w:szCs w:val="24"/>
        </w:rPr>
        <w:t>о</w:t>
      </w:r>
      <w:r w:rsidRPr="006235A7">
        <w:rPr>
          <w:sz w:val="24"/>
          <w:szCs w:val="24"/>
        </w:rPr>
        <w:t>миссией по делам несовершеннолетних и защите их прав администрации Тайшетского района, Отделом Министерства внутренних дел России по Тайшетскому району, Тайшетским межра</w:t>
      </w:r>
      <w:r w:rsidRPr="006235A7">
        <w:rPr>
          <w:sz w:val="24"/>
          <w:szCs w:val="24"/>
        </w:rPr>
        <w:t>й</w:t>
      </w:r>
      <w:r w:rsidRPr="006235A7">
        <w:rPr>
          <w:sz w:val="24"/>
          <w:szCs w:val="24"/>
        </w:rPr>
        <w:t>онным органом Управления федеральной службы по контролю за незаконным оборотом нарк</w:t>
      </w:r>
      <w:r w:rsidRPr="006235A7">
        <w:rPr>
          <w:sz w:val="24"/>
          <w:szCs w:val="24"/>
        </w:rPr>
        <w:t>о</w:t>
      </w:r>
      <w:r w:rsidRPr="006235A7">
        <w:rPr>
          <w:sz w:val="24"/>
          <w:szCs w:val="24"/>
        </w:rPr>
        <w:t>тиков России по Иркутской области, Тайшетским линейным отделом Министерства внутренних дел России на транспорте  проводит  мероприятия по антинаркотической пропаганде среди н</w:t>
      </w:r>
      <w:r w:rsidRPr="006235A7">
        <w:rPr>
          <w:sz w:val="24"/>
          <w:szCs w:val="24"/>
        </w:rPr>
        <w:t>а</w:t>
      </w:r>
      <w:r w:rsidRPr="006235A7">
        <w:rPr>
          <w:sz w:val="24"/>
          <w:szCs w:val="24"/>
        </w:rPr>
        <w:t>селения и молодежи.</w:t>
      </w:r>
    </w:p>
    <w:p w:rsidR="004356BB" w:rsidRPr="006235A7" w:rsidRDefault="004356BB" w:rsidP="007B3E99">
      <w:pPr>
        <w:pStyle w:val="a3"/>
        <w:ind w:firstLine="708"/>
        <w:jc w:val="both"/>
        <w:rPr>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3"/>
        <w:gridCol w:w="3332"/>
        <w:gridCol w:w="3332"/>
      </w:tblGrid>
      <w:tr w:rsidR="004356BB" w:rsidRPr="006235A7" w:rsidTr="003009FC">
        <w:trPr>
          <w:trHeight w:val="315"/>
        </w:trPr>
        <w:tc>
          <w:tcPr>
            <w:tcW w:w="3370" w:type="dxa"/>
          </w:tcPr>
          <w:p w:rsidR="004356BB" w:rsidRPr="006235A7" w:rsidRDefault="004356BB" w:rsidP="007B3E99">
            <w:pPr>
              <w:pStyle w:val="a3"/>
              <w:jc w:val="center"/>
              <w:rPr>
                <w:sz w:val="24"/>
                <w:szCs w:val="24"/>
              </w:rPr>
            </w:pPr>
            <w:r w:rsidRPr="006235A7">
              <w:rPr>
                <w:sz w:val="24"/>
                <w:szCs w:val="24"/>
              </w:rPr>
              <w:t>Количество мероприятий</w:t>
            </w:r>
          </w:p>
          <w:p w:rsidR="004356BB" w:rsidRPr="006235A7" w:rsidRDefault="004356BB" w:rsidP="007B3E99">
            <w:pPr>
              <w:pStyle w:val="a3"/>
              <w:jc w:val="center"/>
              <w:rPr>
                <w:sz w:val="24"/>
                <w:szCs w:val="24"/>
              </w:rPr>
            </w:pPr>
            <w:r w:rsidRPr="006235A7">
              <w:rPr>
                <w:sz w:val="24"/>
                <w:szCs w:val="24"/>
              </w:rPr>
              <w:t>2011 год</w:t>
            </w:r>
          </w:p>
        </w:tc>
        <w:tc>
          <w:tcPr>
            <w:tcW w:w="3370" w:type="dxa"/>
          </w:tcPr>
          <w:p w:rsidR="004356BB" w:rsidRPr="006235A7" w:rsidRDefault="004356BB" w:rsidP="007B3E99">
            <w:pPr>
              <w:pStyle w:val="a3"/>
              <w:jc w:val="center"/>
              <w:rPr>
                <w:sz w:val="24"/>
                <w:szCs w:val="24"/>
              </w:rPr>
            </w:pPr>
            <w:r w:rsidRPr="006235A7">
              <w:rPr>
                <w:sz w:val="24"/>
                <w:szCs w:val="24"/>
              </w:rPr>
              <w:t>Количество мероприятий</w:t>
            </w:r>
          </w:p>
          <w:p w:rsidR="004356BB" w:rsidRPr="006235A7" w:rsidRDefault="004356BB" w:rsidP="007B3E99">
            <w:pPr>
              <w:pStyle w:val="a3"/>
              <w:jc w:val="center"/>
              <w:rPr>
                <w:sz w:val="24"/>
                <w:szCs w:val="24"/>
              </w:rPr>
            </w:pPr>
            <w:r w:rsidRPr="006235A7">
              <w:rPr>
                <w:sz w:val="24"/>
                <w:szCs w:val="24"/>
              </w:rPr>
              <w:t>2012 год</w:t>
            </w:r>
          </w:p>
        </w:tc>
        <w:tc>
          <w:tcPr>
            <w:tcW w:w="3370" w:type="dxa"/>
          </w:tcPr>
          <w:p w:rsidR="004356BB" w:rsidRPr="006235A7" w:rsidRDefault="004356BB" w:rsidP="007B3E99">
            <w:pPr>
              <w:pStyle w:val="a3"/>
              <w:jc w:val="center"/>
              <w:rPr>
                <w:sz w:val="24"/>
                <w:szCs w:val="24"/>
              </w:rPr>
            </w:pPr>
            <w:r w:rsidRPr="006235A7">
              <w:rPr>
                <w:sz w:val="24"/>
                <w:szCs w:val="24"/>
              </w:rPr>
              <w:t>Количество мероприятий</w:t>
            </w:r>
          </w:p>
          <w:p w:rsidR="004356BB" w:rsidRPr="006235A7" w:rsidRDefault="004356BB" w:rsidP="007B3E99">
            <w:pPr>
              <w:pStyle w:val="a3"/>
              <w:jc w:val="center"/>
              <w:rPr>
                <w:sz w:val="24"/>
                <w:szCs w:val="24"/>
              </w:rPr>
            </w:pPr>
            <w:r w:rsidRPr="006235A7">
              <w:rPr>
                <w:sz w:val="24"/>
                <w:szCs w:val="24"/>
              </w:rPr>
              <w:t>2013 год</w:t>
            </w:r>
          </w:p>
        </w:tc>
      </w:tr>
      <w:tr w:rsidR="004356BB" w:rsidRPr="006235A7" w:rsidTr="003009FC">
        <w:trPr>
          <w:trHeight w:val="315"/>
        </w:trPr>
        <w:tc>
          <w:tcPr>
            <w:tcW w:w="3370" w:type="dxa"/>
          </w:tcPr>
          <w:p w:rsidR="004356BB" w:rsidRPr="006235A7" w:rsidRDefault="004356BB" w:rsidP="007B3E99">
            <w:pPr>
              <w:pStyle w:val="a3"/>
              <w:jc w:val="center"/>
              <w:rPr>
                <w:sz w:val="24"/>
                <w:szCs w:val="24"/>
              </w:rPr>
            </w:pPr>
            <w:r w:rsidRPr="006235A7">
              <w:rPr>
                <w:sz w:val="24"/>
                <w:szCs w:val="24"/>
              </w:rPr>
              <w:t>98</w:t>
            </w:r>
          </w:p>
        </w:tc>
        <w:tc>
          <w:tcPr>
            <w:tcW w:w="3370" w:type="dxa"/>
          </w:tcPr>
          <w:p w:rsidR="004356BB" w:rsidRPr="006235A7" w:rsidRDefault="004356BB" w:rsidP="007B3E99">
            <w:pPr>
              <w:pStyle w:val="a3"/>
              <w:jc w:val="center"/>
              <w:rPr>
                <w:sz w:val="24"/>
                <w:szCs w:val="24"/>
              </w:rPr>
            </w:pPr>
            <w:r w:rsidRPr="006235A7">
              <w:rPr>
                <w:sz w:val="24"/>
                <w:szCs w:val="24"/>
              </w:rPr>
              <w:t>101</w:t>
            </w:r>
          </w:p>
        </w:tc>
        <w:tc>
          <w:tcPr>
            <w:tcW w:w="3370" w:type="dxa"/>
          </w:tcPr>
          <w:p w:rsidR="004356BB" w:rsidRPr="006235A7" w:rsidRDefault="004356BB" w:rsidP="007B3E99">
            <w:pPr>
              <w:pStyle w:val="a3"/>
              <w:jc w:val="center"/>
              <w:rPr>
                <w:sz w:val="24"/>
                <w:szCs w:val="24"/>
              </w:rPr>
            </w:pPr>
            <w:r w:rsidRPr="006235A7">
              <w:rPr>
                <w:sz w:val="24"/>
                <w:szCs w:val="24"/>
              </w:rPr>
              <w:t>112</w:t>
            </w:r>
          </w:p>
        </w:tc>
      </w:tr>
    </w:tbl>
    <w:p w:rsidR="004356BB" w:rsidRPr="006235A7" w:rsidRDefault="004356BB" w:rsidP="007B3E99">
      <w:pPr>
        <w:jc w:val="both"/>
        <w:rPr>
          <w:sz w:val="24"/>
          <w:szCs w:val="24"/>
        </w:rPr>
      </w:pPr>
    </w:p>
    <w:p w:rsidR="004356BB" w:rsidRPr="006235A7" w:rsidRDefault="004356BB" w:rsidP="007B3E99">
      <w:pPr>
        <w:ind w:firstLine="708"/>
        <w:jc w:val="both"/>
        <w:rPr>
          <w:sz w:val="24"/>
          <w:szCs w:val="24"/>
        </w:rPr>
      </w:pPr>
      <w:r w:rsidRPr="006235A7">
        <w:rPr>
          <w:sz w:val="24"/>
          <w:szCs w:val="24"/>
        </w:rPr>
        <w:t>На сегодняшний день в учреждениях культуры подведомственных Управлению культ</w:t>
      </w:r>
      <w:r w:rsidRPr="006235A7">
        <w:rPr>
          <w:sz w:val="24"/>
          <w:szCs w:val="24"/>
        </w:rPr>
        <w:t>у</w:t>
      </w:r>
      <w:r w:rsidRPr="006235A7">
        <w:rPr>
          <w:sz w:val="24"/>
          <w:szCs w:val="24"/>
        </w:rPr>
        <w:t>ры ведется результативная работа по сохранению численности коллективов художественной самодеятельности, созданию условий для их активности и реализации творческого потенциала, а так же для здорового образа жизни. Одной из основных задач государственной политики я</w:t>
      </w:r>
      <w:r w:rsidRPr="006235A7">
        <w:rPr>
          <w:sz w:val="24"/>
          <w:szCs w:val="24"/>
        </w:rPr>
        <w:t>в</w:t>
      </w:r>
      <w:r w:rsidRPr="006235A7">
        <w:rPr>
          <w:sz w:val="24"/>
          <w:szCs w:val="24"/>
        </w:rPr>
        <w:t>ляется создание условий для сохранения и улучшения физического и духовного здоровья гра</w:t>
      </w:r>
      <w:r w:rsidRPr="006235A7">
        <w:rPr>
          <w:sz w:val="24"/>
          <w:szCs w:val="24"/>
        </w:rPr>
        <w:t>ж</w:t>
      </w:r>
      <w:r w:rsidRPr="006235A7">
        <w:rPr>
          <w:sz w:val="24"/>
          <w:szCs w:val="24"/>
        </w:rPr>
        <w:t>дан.</w:t>
      </w:r>
    </w:p>
    <w:p w:rsidR="004356BB" w:rsidRPr="006235A7" w:rsidRDefault="004356BB" w:rsidP="007B3E99">
      <w:pPr>
        <w:ind w:firstLine="708"/>
        <w:jc w:val="both"/>
        <w:rPr>
          <w:sz w:val="24"/>
          <w:szCs w:val="24"/>
        </w:rPr>
      </w:pPr>
      <w:r w:rsidRPr="006235A7">
        <w:rPr>
          <w:sz w:val="24"/>
          <w:szCs w:val="24"/>
        </w:rPr>
        <w:t>Необходимо повышать уровень и зрелищность всех проводимых мероприятий, чтобы они стали инструментом пропаганды традиционной народной культуры.</w:t>
      </w:r>
    </w:p>
    <w:p w:rsidR="004356BB" w:rsidRPr="006235A7" w:rsidRDefault="004356BB" w:rsidP="007B3E99">
      <w:pPr>
        <w:ind w:firstLine="708"/>
        <w:jc w:val="both"/>
        <w:rPr>
          <w:sz w:val="24"/>
          <w:szCs w:val="24"/>
        </w:rPr>
      </w:pPr>
      <w:r w:rsidRPr="006235A7">
        <w:rPr>
          <w:sz w:val="24"/>
          <w:szCs w:val="24"/>
        </w:rPr>
        <w:t>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w:t>
      </w:r>
      <w:r w:rsidRPr="006235A7">
        <w:rPr>
          <w:sz w:val="24"/>
          <w:szCs w:val="24"/>
        </w:rPr>
        <w:t>а</w:t>
      </w:r>
      <w:r w:rsidRPr="006235A7">
        <w:rPr>
          <w:sz w:val="24"/>
          <w:szCs w:val="24"/>
        </w:rPr>
        <w:t>структуры района, вносят весомый вклад в профилактику социально-негативных явлений, ок</w:t>
      </w:r>
      <w:r w:rsidRPr="006235A7">
        <w:rPr>
          <w:sz w:val="24"/>
          <w:szCs w:val="24"/>
        </w:rPr>
        <w:t>а</w:t>
      </w:r>
      <w:r w:rsidRPr="006235A7">
        <w:rPr>
          <w:sz w:val="24"/>
          <w:szCs w:val="24"/>
        </w:rPr>
        <w:t>зывают значительное влияние на  социально-экономическое развитие Тайшетского района.</w:t>
      </w:r>
    </w:p>
    <w:p w:rsidR="004356BB" w:rsidRPr="006235A7" w:rsidRDefault="004356BB" w:rsidP="007B3E99">
      <w:pPr>
        <w:ind w:firstLine="708"/>
        <w:jc w:val="both"/>
        <w:rPr>
          <w:sz w:val="24"/>
          <w:szCs w:val="24"/>
        </w:rPr>
      </w:pPr>
      <w:r w:rsidRPr="006235A7">
        <w:rPr>
          <w:sz w:val="24"/>
          <w:szCs w:val="24"/>
        </w:rPr>
        <w:t>Услуги, предоставляемые населению, способствуют повышению образования, творч</w:t>
      </w:r>
      <w:r w:rsidRPr="006235A7">
        <w:rPr>
          <w:sz w:val="24"/>
          <w:szCs w:val="24"/>
        </w:rPr>
        <w:t>е</w:t>
      </w:r>
      <w:r w:rsidRPr="006235A7">
        <w:rPr>
          <w:sz w:val="24"/>
          <w:szCs w:val="24"/>
        </w:rPr>
        <w:t>скому и культурному развитию населения.</w:t>
      </w:r>
    </w:p>
    <w:p w:rsidR="004356BB" w:rsidRPr="006235A7" w:rsidRDefault="004356BB" w:rsidP="007B3E99">
      <w:pPr>
        <w:ind w:firstLine="708"/>
        <w:jc w:val="both"/>
        <w:rPr>
          <w:sz w:val="24"/>
          <w:szCs w:val="24"/>
        </w:rPr>
      </w:pPr>
      <w:r w:rsidRPr="006235A7">
        <w:rPr>
          <w:sz w:val="24"/>
          <w:szCs w:val="24"/>
        </w:rPr>
        <w:t>Молодежная политика в муниципальном образовании "Тайшетский район" осуществл</w:t>
      </w:r>
      <w:r w:rsidRPr="006235A7">
        <w:rPr>
          <w:sz w:val="24"/>
          <w:szCs w:val="24"/>
        </w:rPr>
        <w:t>я</w:t>
      </w:r>
      <w:r w:rsidRPr="006235A7">
        <w:rPr>
          <w:sz w:val="24"/>
          <w:szCs w:val="24"/>
        </w:rPr>
        <w:t>ется в отношении молодых жителей в возрасте от 14 до 30 лет.</w:t>
      </w:r>
    </w:p>
    <w:p w:rsidR="004356BB" w:rsidRPr="006235A7" w:rsidRDefault="004356BB" w:rsidP="007B3E99">
      <w:pPr>
        <w:ind w:firstLine="708"/>
        <w:jc w:val="both"/>
        <w:rPr>
          <w:sz w:val="24"/>
          <w:szCs w:val="24"/>
        </w:rPr>
      </w:pPr>
      <w:r w:rsidRPr="006235A7">
        <w:rPr>
          <w:sz w:val="24"/>
          <w:szCs w:val="24"/>
        </w:rPr>
        <w:t>Следует обратить особое внимание на сокращение численности населения в возрасте от 14 до 30 лет. В 2008 году численность молодежи в районе составляла около 33 тысячи человек, на 1 января 2014 года молодежи в районе -18 040 человек.  Во многом это вызвано такими фа</w:t>
      </w:r>
      <w:r w:rsidRPr="006235A7">
        <w:rPr>
          <w:sz w:val="24"/>
          <w:szCs w:val="24"/>
        </w:rPr>
        <w:t>к</w:t>
      </w:r>
      <w:r w:rsidRPr="006235A7">
        <w:rPr>
          <w:sz w:val="24"/>
          <w:szCs w:val="24"/>
        </w:rPr>
        <w:t>торами, как выезд молодежи за пределы района для получения профессионального образов</w:t>
      </w:r>
      <w:r w:rsidRPr="006235A7">
        <w:rPr>
          <w:sz w:val="24"/>
          <w:szCs w:val="24"/>
        </w:rPr>
        <w:t>а</w:t>
      </w:r>
      <w:r w:rsidRPr="006235A7">
        <w:rPr>
          <w:sz w:val="24"/>
          <w:szCs w:val="24"/>
        </w:rPr>
        <w:t>ния, так и невозвращением лиц, уже получивших профессиональное образование, что может быть вызвано такой объективной причиной, как проблема трудоустройства. В районе высок уровень безработицы среди молодых людей в возрасте 16-29 лет. Стоит отметить, что среди безработной молодежи происходит увеличение числа лиц, не имеющих неполного среднего о</w:t>
      </w:r>
      <w:r w:rsidRPr="006235A7">
        <w:rPr>
          <w:sz w:val="24"/>
          <w:szCs w:val="24"/>
        </w:rPr>
        <w:t>б</w:t>
      </w:r>
      <w:r w:rsidRPr="006235A7">
        <w:rPr>
          <w:sz w:val="24"/>
          <w:szCs w:val="24"/>
        </w:rPr>
        <w:t>разования.</w:t>
      </w:r>
    </w:p>
    <w:p w:rsidR="004356BB" w:rsidRPr="006235A7" w:rsidRDefault="004356BB" w:rsidP="007B3E99">
      <w:pPr>
        <w:ind w:firstLine="708"/>
        <w:jc w:val="both"/>
        <w:rPr>
          <w:sz w:val="24"/>
          <w:szCs w:val="24"/>
        </w:rPr>
      </w:pPr>
      <w:r w:rsidRPr="006235A7">
        <w:rPr>
          <w:sz w:val="24"/>
          <w:szCs w:val="24"/>
        </w:rPr>
        <w:t>Проведенный анализ, а также обстоятельства будущей жизни молодежи в ближайшие десятилетия выдвигают требования выработки нового подхода к реализации молодежной пол</w:t>
      </w:r>
      <w:r w:rsidRPr="006235A7">
        <w:rPr>
          <w:sz w:val="24"/>
          <w:szCs w:val="24"/>
        </w:rPr>
        <w:t>и</w:t>
      </w:r>
      <w:r w:rsidRPr="006235A7">
        <w:rPr>
          <w:sz w:val="24"/>
          <w:szCs w:val="24"/>
        </w:rPr>
        <w:t>тики и решения проблем молодежи Тайшетского  района программно-целевым методом.</w:t>
      </w:r>
    </w:p>
    <w:p w:rsidR="004356BB" w:rsidRPr="006235A7" w:rsidRDefault="004356BB" w:rsidP="007B3E99">
      <w:pPr>
        <w:ind w:firstLine="708"/>
        <w:jc w:val="both"/>
        <w:rPr>
          <w:sz w:val="24"/>
          <w:szCs w:val="24"/>
        </w:rPr>
      </w:pPr>
      <w:r w:rsidRPr="006235A7">
        <w:rPr>
          <w:sz w:val="24"/>
          <w:szCs w:val="24"/>
        </w:rPr>
        <w:t>Уровень доступности занятий физической культурой и спортом, доступность организ</w:t>
      </w:r>
      <w:r w:rsidRPr="006235A7">
        <w:rPr>
          <w:sz w:val="24"/>
          <w:szCs w:val="24"/>
        </w:rPr>
        <w:t>о</w:t>
      </w:r>
      <w:r w:rsidRPr="006235A7">
        <w:rPr>
          <w:sz w:val="24"/>
          <w:szCs w:val="24"/>
        </w:rPr>
        <w:t>ванных спортивных занятий вне зависимости от места проживания или уровня доходов, являе</w:t>
      </w:r>
      <w:r w:rsidRPr="006235A7">
        <w:rPr>
          <w:sz w:val="24"/>
          <w:szCs w:val="24"/>
        </w:rPr>
        <w:t>т</w:t>
      </w:r>
      <w:r w:rsidRPr="006235A7">
        <w:rPr>
          <w:sz w:val="24"/>
          <w:szCs w:val="24"/>
        </w:rPr>
        <w:t>ся социальным фактором, во многом определяющим качество и комфортность среды прожив</w:t>
      </w:r>
      <w:r w:rsidRPr="006235A7">
        <w:rPr>
          <w:sz w:val="24"/>
          <w:szCs w:val="24"/>
        </w:rPr>
        <w:t>а</w:t>
      </w:r>
      <w:r w:rsidRPr="006235A7">
        <w:rPr>
          <w:sz w:val="24"/>
          <w:szCs w:val="24"/>
        </w:rPr>
        <w:t xml:space="preserve">ния людей.  </w:t>
      </w:r>
    </w:p>
    <w:p w:rsidR="004356BB" w:rsidRPr="006235A7" w:rsidRDefault="004356BB" w:rsidP="007B3E99">
      <w:pPr>
        <w:autoSpaceDE w:val="0"/>
        <w:autoSpaceDN w:val="0"/>
        <w:adjustRightInd w:val="0"/>
        <w:ind w:firstLine="708"/>
        <w:jc w:val="both"/>
        <w:rPr>
          <w:sz w:val="24"/>
          <w:szCs w:val="24"/>
        </w:rPr>
      </w:pPr>
      <w:r w:rsidRPr="006235A7">
        <w:rPr>
          <w:sz w:val="24"/>
          <w:szCs w:val="24"/>
        </w:rPr>
        <w:t>По состоянию на 31 декабря 2013 года физической культурой и спортом в муниципал</w:t>
      </w:r>
      <w:r w:rsidRPr="006235A7">
        <w:rPr>
          <w:sz w:val="24"/>
          <w:szCs w:val="24"/>
        </w:rPr>
        <w:t>ь</w:t>
      </w:r>
      <w:r w:rsidRPr="006235A7">
        <w:rPr>
          <w:sz w:val="24"/>
          <w:szCs w:val="24"/>
        </w:rPr>
        <w:t>ном образовании "Тайшетский район" систематически занимались 5 829 человек, что составл</w:t>
      </w:r>
      <w:r w:rsidRPr="006235A7">
        <w:rPr>
          <w:sz w:val="24"/>
          <w:szCs w:val="24"/>
        </w:rPr>
        <w:t>я</w:t>
      </w:r>
      <w:r w:rsidRPr="006235A7">
        <w:rPr>
          <w:sz w:val="24"/>
          <w:szCs w:val="24"/>
        </w:rPr>
        <w:t>ет 13,4% от общего числа жителей, при среднем значении в Российской Федерации – 22,5%.  Доля обучающихся (общеобразовательных организаций, образовательных организаций начал</w:t>
      </w:r>
      <w:r w:rsidRPr="006235A7">
        <w:rPr>
          <w:sz w:val="24"/>
          <w:szCs w:val="24"/>
        </w:rPr>
        <w:t>ь</w:t>
      </w:r>
      <w:r w:rsidRPr="006235A7">
        <w:rPr>
          <w:sz w:val="24"/>
          <w:szCs w:val="24"/>
        </w:rPr>
        <w:t>ного, среднего профессионального образования и студентов организаций высшего професси</w:t>
      </w:r>
      <w:r w:rsidRPr="006235A7">
        <w:rPr>
          <w:sz w:val="24"/>
          <w:szCs w:val="24"/>
        </w:rPr>
        <w:t>о</w:t>
      </w:r>
      <w:r w:rsidRPr="006235A7">
        <w:rPr>
          <w:sz w:val="24"/>
          <w:szCs w:val="24"/>
        </w:rPr>
        <w:lastRenderedPageBreak/>
        <w:t>нальных образования), занимающихся физической культурой и спортом в общей численности обучающихся соответствующих организаций в муниципальном образовании "Тайшетский ра</w:t>
      </w:r>
      <w:r w:rsidRPr="006235A7">
        <w:rPr>
          <w:sz w:val="24"/>
          <w:szCs w:val="24"/>
        </w:rPr>
        <w:t>й</w:t>
      </w:r>
      <w:r w:rsidRPr="006235A7">
        <w:rPr>
          <w:sz w:val="24"/>
          <w:szCs w:val="24"/>
        </w:rPr>
        <w:t>он" составляет 8,7%, в Российской Федерации – 47,0%.</w:t>
      </w:r>
    </w:p>
    <w:p w:rsidR="004356BB" w:rsidRPr="006235A7" w:rsidRDefault="004356BB" w:rsidP="007B3E99">
      <w:pPr>
        <w:ind w:firstLine="708"/>
        <w:jc w:val="both"/>
        <w:rPr>
          <w:sz w:val="24"/>
          <w:szCs w:val="24"/>
        </w:rPr>
      </w:pPr>
      <w:r w:rsidRPr="006235A7">
        <w:rPr>
          <w:sz w:val="24"/>
          <w:szCs w:val="24"/>
        </w:rPr>
        <w:t xml:space="preserve">В настоящее время на территории муниципального образования "Тайшетский район" расположено 122 объекта спорта разных форм собственности, в том числе 34 спортивных зала, 5 плавательных бассейнов, 81 плоскостное сооружение. </w:t>
      </w:r>
    </w:p>
    <w:p w:rsidR="004356BB" w:rsidRPr="006235A7" w:rsidRDefault="004356BB" w:rsidP="007B3E99">
      <w:pPr>
        <w:ind w:firstLine="708"/>
        <w:jc w:val="both"/>
        <w:rPr>
          <w:sz w:val="24"/>
          <w:szCs w:val="24"/>
        </w:rPr>
      </w:pPr>
      <w:r w:rsidRPr="006235A7">
        <w:rPr>
          <w:sz w:val="24"/>
          <w:szCs w:val="24"/>
        </w:rPr>
        <w:t>Неблагоприятное положение в сфере физической культуры и спорта в Тайшетском ра</w:t>
      </w:r>
      <w:r w:rsidRPr="006235A7">
        <w:rPr>
          <w:sz w:val="24"/>
          <w:szCs w:val="24"/>
        </w:rPr>
        <w:t>й</w:t>
      </w:r>
      <w:r w:rsidRPr="006235A7">
        <w:rPr>
          <w:sz w:val="24"/>
          <w:szCs w:val="24"/>
        </w:rPr>
        <w:t xml:space="preserve">оне, согласно статистическим данным, способствуют следующие факторы: </w:t>
      </w:r>
    </w:p>
    <w:p w:rsidR="004356BB" w:rsidRPr="006235A7" w:rsidRDefault="004356BB" w:rsidP="007B3E99">
      <w:pPr>
        <w:ind w:firstLine="708"/>
        <w:jc w:val="both"/>
        <w:rPr>
          <w:sz w:val="24"/>
          <w:szCs w:val="24"/>
        </w:rPr>
      </w:pPr>
      <w:r w:rsidRPr="006235A7">
        <w:rPr>
          <w:sz w:val="24"/>
          <w:szCs w:val="24"/>
        </w:rPr>
        <w:t>малое количество занимающихся физической культурой и спортом, особенно среди с</w:t>
      </w:r>
      <w:r w:rsidRPr="006235A7">
        <w:rPr>
          <w:sz w:val="24"/>
          <w:szCs w:val="24"/>
        </w:rPr>
        <w:t>о</w:t>
      </w:r>
      <w:r w:rsidRPr="006235A7">
        <w:rPr>
          <w:sz w:val="24"/>
          <w:szCs w:val="24"/>
        </w:rPr>
        <w:t>циально незащищенных слоев населения;</w:t>
      </w:r>
    </w:p>
    <w:p w:rsidR="004356BB" w:rsidRPr="006235A7" w:rsidRDefault="004356BB" w:rsidP="007B3E99">
      <w:pPr>
        <w:ind w:firstLine="708"/>
        <w:jc w:val="both"/>
        <w:rPr>
          <w:sz w:val="24"/>
          <w:szCs w:val="24"/>
        </w:rPr>
      </w:pPr>
      <w:r w:rsidRPr="006235A7">
        <w:rPr>
          <w:sz w:val="24"/>
          <w:szCs w:val="24"/>
        </w:rPr>
        <w:t>низкое материально-техническое обеспечение спортивной подготовки;</w:t>
      </w:r>
    </w:p>
    <w:p w:rsidR="004356BB" w:rsidRPr="006235A7" w:rsidRDefault="004356BB" w:rsidP="007B3E99">
      <w:pPr>
        <w:ind w:firstLine="708"/>
        <w:jc w:val="both"/>
        <w:rPr>
          <w:sz w:val="24"/>
          <w:szCs w:val="24"/>
        </w:rPr>
      </w:pPr>
      <w:r w:rsidRPr="006235A7">
        <w:rPr>
          <w:sz w:val="24"/>
          <w:szCs w:val="24"/>
        </w:rPr>
        <w:t>низкий уровень мотивации населения к регулярным занятиям физической культурой и спортом.</w:t>
      </w:r>
    </w:p>
    <w:p w:rsidR="004356BB" w:rsidRPr="006235A7" w:rsidRDefault="004356BB" w:rsidP="007B3E99">
      <w:pPr>
        <w:autoSpaceDE w:val="0"/>
        <w:autoSpaceDN w:val="0"/>
        <w:adjustRightInd w:val="0"/>
        <w:ind w:firstLine="708"/>
        <w:jc w:val="both"/>
        <w:rPr>
          <w:sz w:val="24"/>
          <w:szCs w:val="24"/>
        </w:rPr>
      </w:pPr>
    </w:p>
    <w:p w:rsidR="004356BB" w:rsidRPr="006235A7" w:rsidRDefault="004356BB" w:rsidP="007B3E99">
      <w:pPr>
        <w:autoSpaceDE w:val="0"/>
        <w:autoSpaceDN w:val="0"/>
        <w:adjustRightInd w:val="0"/>
        <w:ind w:firstLine="708"/>
        <w:jc w:val="both"/>
        <w:rPr>
          <w:sz w:val="24"/>
          <w:szCs w:val="24"/>
        </w:rPr>
      </w:pPr>
      <w:r w:rsidRPr="006235A7">
        <w:rPr>
          <w:sz w:val="24"/>
          <w:szCs w:val="24"/>
        </w:rPr>
        <w:t>Мониторинг деятельности муниципальных учреждений культуры свидетельствует о сл</w:t>
      </w:r>
      <w:r w:rsidRPr="006235A7">
        <w:rPr>
          <w:sz w:val="24"/>
          <w:szCs w:val="24"/>
        </w:rPr>
        <w:t>е</w:t>
      </w:r>
      <w:r w:rsidRPr="006235A7">
        <w:rPr>
          <w:sz w:val="24"/>
          <w:szCs w:val="24"/>
        </w:rPr>
        <w:t>дующих тенденциях и показателях развития отрасли:</w:t>
      </w:r>
    </w:p>
    <w:p w:rsidR="004356BB" w:rsidRPr="006235A7" w:rsidRDefault="004356BB" w:rsidP="007B3E99">
      <w:pPr>
        <w:pStyle w:val="aa"/>
        <w:tabs>
          <w:tab w:val="left" w:pos="0"/>
        </w:tabs>
        <w:suppressAutoHyphens w:val="0"/>
        <w:ind w:left="0" w:firstLine="567"/>
        <w:jc w:val="both"/>
        <w:outlineLvl w:val="0"/>
        <w:rPr>
          <w:rFonts w:ascii="Times New Roman" w:hAnsi="Times New Roman" w:cs="Times New Roman"/>
        </w:rPr>
      </w:pPr>
      <w:r w:rsidRPr="006235A7">
        <w:rPr>
          <w:rFonts w:ascii="Times New Roman" w:hAnsi="Times New Roman" w:cs="Times New Roman"/>
          <w:b/>
        </w:rPr>
        <w:tab/>
        <w:t>1) Библиотечное дело.</w:t>
      </w:r>
      <w:r w:rsidRPr="006235A7">
        <w:rPr>
          <w:rFonts w:ascii="Times New Roman" w:hAnsi="Times New Roman" w:cs="Times New Roman"/>
        </w:rPr>
        <w:t xml:space="preserve"> МКУК "Межпоселенческая библиотечная система Тайшетского района", расположенная в р.п. Шиткино,  сегодня является методическим центром для библи</w:t>
      </w:r>
      <w:r w:rsidRPr="006235A7">
        <w:rPr>
          <w:rFonts w:ascii="Times New Roman" w:hAnsi="Times New Roman" w:cs="Times New Roman"/>
        </w:rPr>
        <w:t>о</w:t>
      </w:r>
      <w:r w:rsidRPr="006235A7">
        <w:rPr>
          <w:rFonts w:ascii="Times New Roman" w:hAnsi="Times New Roman" w:cs="Times New Roman"/>
        </w:rPr>
        <w:t xml:space="preserve">тек Тайшетского района. </w:t>
      </w:r>
    </w:p>
    <w:p w:rsidR="004356BB" w:rsidRPr="006235A7" w:rsidRDefault="004356BB" w:rsidP="007B3E99">
      <w:pPr>
        <w:pStyle w:val="aa"/>
        <w:tabs>
          <w:tab w:val="left" w:pos="0"/>
        </w:tabs>
        <w:suppressAutoHyphens w:val="0"/>
        <w:ind w:left="0" w:firstLine="567"/>
        <w:jc w:val="both"/>
        <w:outlineLvl w:val="0"/>
        <w:rPr>
          <w:rFonts w:ascii="Times New Roman" w:hAnsi="Times New Roman" w:cs="Times New Roman"/>
        </w:rPr>
      </w:pPr>
      <w:r w:rsidRPr="006235A7">
        <w:rPr>
          <w:rFonts w:ascii="Times New Roman" w:hAnsi="Times New Roman" w:cs="Times New Roman"/>
        </w:rPr>
        <w:t>С целью оказания методической помощи методико-библиографический отдел осущест</w:t>
      </w:r>
      <w:r w:rsidRPr="006235A7">
        <w:rPr>
          <w:rFonts w:ascii="Times New Roman" w:hAnsi="Times New Roman" w:cs="Times New Roman"/>
        </w:rPr>
        <w:t>в</w:t>
      </w:r>
      <w:r w:rsidRPr="006235A7">
        <w:rPr>
          <w:rFonts w:ascii="Times New Roman" w:hAnsi="Times New Roman" w:cs="Times New Roman"/>
        </w:rPr>
        <w:t>ляет выезды в сельские библиотеки, проводит тематические и профессиональные конкурсы, оказывает методическую и консультационную помощь сельским библиотекарям.</w:t>
      </w:r>
    </w:p>
    <w:p w:rsidR="004356BB" w:rsidRPr="006235A7" w:rsidRDefault="004356BB" w:rsidP="007B3E99">
      <w:pPr>
        <w:pStyle w:val="aa"/>
        <w:tabs>
          <w:tab w:val="left" w:pos="0"/>
        </w:tabs>
        <w:ind w:left="0" w:firstLine="567"/>
        <w:jc w:val="both"/>
        <w:outlineLvl w:val="0"/>
        <w:rPr>
          <w:rFonts w:ascii="Times New Roman" w:hAnsi="Times New Roman" w:cs="Times New Roman"/>
        </w:rPr>
      </w:pPr>
      <w:r w:rsidRPr="006235A7">
        <w:rPr>
          <w:rFonts w:ascii="Times New Roman" w:hAnsi="Times New Roman" w:cs="Times New Roman"/>
        </w:rPr>
        <w:t xml:space="preserve">В основе методической работы лежит аналитическая деятельность и продвижение новых  форм деятельности в работу библиотек района, а также оказание практической помощи библиотекарям района, обеспечение необходимыми документами, методическими материалами. </w:t>
      </w:r>
    </w:p>
    <w:p w:rsidR="00143A3A" w:rsidRDefault="00143A3A" w:rsidP="007B3E99">
      <w:pPr>
        <w:ind w:firstLine="567"/>
        <w:jc w:val="center"/>
        <w:rPr>
          <w:b/>
          <w:sz w:val="24"/>
          <w:szCs w:val="24"/>
        </w:rPr>
      </w:pPr>
    </w:p>
    <w:p w:rsidR="004356BB" w:rsidRPr="006235A7" w:rsidRDefault="004356BB" w:rsidP="007B3E99">
      <w:pPr>
        <w:ind w:firstLine="567"/>
        <w:jc w:val="center"/>
        <w:rPr>
          <w:b/>
          <w:sz w:val="24"/>
          <w:szCs w:val="24"/>
        </w:rPr>
      </w:pPr>
      <w:r w:rsidRPr="006235A7">
        <w:rPr>
          <w:b/>
          <w:sz w:val="24"/>
          <w:szCs w:val="24"/>
        </w:rPr>
        <w:t>Проведены районные мероприятия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1576"/>
        <w:gridCol w:w="1578"/>
        <w:gridCol w:w="1576"/>
        <w:gridCol w:w="1578"/>
        <w:gridCol w:w="1577"/>
      </w:tblGrid>
      <w:tr w:rsidR="004356BB" w:rsidRPr="006235A7" w:rsidTr="003009FC">
        <w:tc>
          <w:tcPr>
            <w:tcW w:w="3190" w:type="dxa"/>
            <w:gridSpan w:val="2"/>
            <w:vAlign w:val="center"/>
          </w:tcPr>
          <w:p w:rsidR="004356BB" w:rsidRPr="006235A7" w:rsidRDefault="004356BB" w:rsidP="007B3E99">
            <w:pPr>
              <w:ind w:firstLine="567"/>
              <w:jc w:val="center"/>
              <w:rPr>
                <w:sz w:val="24"/>
                <w:szCs w:val="24"/>
              </w:rPr>
            </w:pPr>
            <w:r w:rsidRPr="006235A7">
              <w:rPr>
                <w:sz w:val="24"/>
                <w:szCs w:val="24"/>
              </w:rPr>
              <w:t>2011 г.</w:t>
            </w:r>
          </w:p>
        </w:tc>
        <w:tc>
          <w:tcPr>
            <w:tcW w:w="3190" w:type="dxa"/>
            <w:gridSpan w:val="2"/>
            <w:vAlign w:val="center"/>
          </w:tcPr>
          <w:p w:rsidR="004356BB" w:rsidRPr="006235A7" w:rsidRDefault="004356BB" w:rsidP="007B3E99">
            <w:pPr>
              <w:ind w:firstLine="567"/>
              <w:jc w:val="center"/>
              <w:rPr>
                <w:sz w:val="24"/>
                <w:szCs w:val="24"/>
              </w:rPr>
            </w:pPr>
            <w:r w:rsidRPr="006235A7">
              <w:rPr>
                <w:sz w:val="24"/>
                <w:szCs w:val="24"/>
              </w:rPr>
              <w:t>2012 г.</w:t>
            </w:r>
          </w:p>
        </w:tc>
        <w:tc>
          <w:tcPr>
            <w:tcW w:w="3191" w:type="dxa"/>
            <w:gridSpan w:val="2"/>
            <w:vAlign w:val="center"/>
          </w:tcPr>
          <w:p w:rsidR="004356BB" w:rsidRPr="006235A7" w:rsidRDefault="004356BB" w:rsidP="007B3E99">
            <w:pPr>
              <w:ind w:firstLine="567"/>
              <w:jc w:val="center"/>
              <w:rPr>
                <w:sz w:val="24"/>
                <w:szCs w:val="24"/>
              </w:rPr>
            </w:pPr>
            <w:r w:rsidRPr="006235A7">
              <w:rPr>
                <w:sz w:val="24"/>
                <w:szCs w:val="24"/>
              </w:rPr>
              <w:t>2013 г.</w:t>
            </w:r>
          </w:p>
        </w:tc>
      </w:tr>
      <w:tr w:rsidR="004356BB" w:rsidRPr="006235A7" w:rsidTr="003009FC">
        <w:tc>
          <w:tcPr>
            <w:tcW w:w="1595" w:type="dxa"/>
            <w:vAlign w:val="center"/>
          </w:tcPr>
          <w:p w:rsidR="004356BB" w:rsidRPr="006235A7" w:rsidRDefault="004356BB" w:rsidP="007B3E99">
            <w:pPr>
              <w:jc w:val="center"/>
              <w:rPr>
                <w:sz w:val="24"/>
                <w:szCs w:val="24"/>
              </w:rPr>
            </w:pPr>
            <w:r w:rsidRPr="006235A7">
              <w:rPr>
                <w:sz w:val="24"/>
                <w:szCs w:val="24"/>
              </w:rPr>
              <w:t>Семинары</w:t>
            </w:r>
          </w:p>
        </w:tc>
        <w:tc>
          <w:tcPr>
            <w:tcW w:w="1595" w:type="dxa"/>
            <w:vAlign w:val="center"/>
          </w:tcPr>
          <w:p w:rsidR="004356BB" w:rsidRPr="006235A7" w:rsidRDefault="004356BB" w:rsidP="007B3E99">
            <w:pPr>
              <w:jc w:val="center"/>
              <w:rPr>
                <w:sz w:val="24"/>
                <w:szCs w:val="24"/>
              </w:rPr>
            </w:pPr>
            <w:r w:rsidRPr="006235A7">
              <w:rPr>
                <w:sz w:val="24"/>
                <w:szCs w:val="24"/>
              </w:rPr>
              <w:t>Конкурсы</w:t>
            </w:r>
          </w:p>
        </w:tc>
        <w:tc>
          <w:tcPr>
            <w:tcW w:w="1595" w:type="dxa"/>
            <w:vAlign w:val="center"/>
          </w:tcPr>
          <w:p w:rsidR="004356BB" w:rsidRPr="006235A7" w:rsidRDefault="004356BB" w:rsidP="007B3E99">
            <w:pPr>
              <w:jc w:val="center"/>
              <w:rPr>
                <w:sz w:val="24"/>
                <w:szCs w:val="24"/>
              </w:rPr>
            </w:pPr>
            <w:r w:rsidRPr="006235A7">
              <w:rPr>
                <w:sz w:val="24"/>
                <w:szCs w:val="24"/>
              </w:rPr>
              <w:t>Семинары</w:t>
            </w:r>
          </w:p>
        </w:tc>
        <w:tc>
          <w:tcPr>
            <w:tcW w:w="1595" w:type="dxa"/>
            <w:vAlign w:val="center"/>
          </w:tcPr>
          <w:p w:rsidR="004356BB" w:rsidRPr="006235A7" w:rsidRDefault="004356BB" w:rsidP="007B3E99">
            <w:pPr>
              <w:jc w:val="center"/>
              <w:rPr>
                <w:sz w:val="24"/>
                <w:szCs w:val="24"/>
              </w:rPr>
            </w:pPr>
            <w:r w:rsidRPr="006235A7">
              <w:rPr>
                <w:sz w:val="24"/>
                <w:szCs w:val="24"/>
              </w:rPr>
              <w:t>Конкурсы</w:t>
            </w:r>
          </w:p>
        </w:tc>
        <w:tc>
          <w:tcPr>
            <w:tcW w:w="1595" w:type="dxa"/>
            <w:vAlign w:val="center"/>
          </w:tcPr>
          <w:p w:rsidR="004356BB" w:rsidRPr="006235A7" w:rsidRDefault="004356BB" w:rsidP="007B3E99">
            <w:pPr>
              <w:jc w:val="center"/>
              <w:rPr>
                <w:sz w:val="24"/>
                <w:szCs w:val="24"/>
              </w:rPr>
            </w:pPr>
            <w:r w:rsidRPr="006235A7">
              <w:rPr>
                <w:sz w:val="24"/>
                <w:szCs w:val="24"/>
              </w:rPr>
              <w:t>Семинары</w:t>
            </w:r>
          </w:p>
        </w:tc>
        <w:tc>
          <w:tcPr>
            <w:tcW w:w="1596" w:type="dxa"/>
            <w:vAlign w:val="center"/>
          </w:tcPr>
          <w:p w:rsidR="004356BB" w:rsidRPr="006235A7" w:rsidRDefault="004356BB" w:rsidP="007B3E99">
            <w:pPr>
              <w:jc w:val="center"/>
              <w:rPr>
                <w:sz w:val="24"/>
                <w:szCs w:val="24"/>
              </w:rPr>
            </w:pPr>
            <w:r w:rsidRPr="006235A7">
              <w:rPr>
                <w:sz w:val="24"/>
                <w:szCs w:val="24"/>
              </w:rPr>
              <w:t>Конкурсы</w:t>
            </w:r>
          </w:p>
        </w:tc>
      </w:tr>
      <w:tr w:rsidR="004356BB" w:rsidRPr="006235A7" w:rsidTr="003009FC">
        <w:tc>
          <w:tcPr>
            <w:tcW w:w="1595" w:type="dxa"/>
            <w:vAlign w:val="center"/>
          </w:tcPr>
          <w:p w:rsidR="004356BB" w:rsidRPr="006235A7" w:rsidRDefault="004356BB" w:rsidP="007B3E99">
            <w:pPr>
              <w:ind w:firstLine="567"/>
              <w:rPr>
                <w:sz w:val="24"/>
                <w:szCs w:val="24"/>
              </w:rPr>
            </w:pPr>
            <w:r w:rsidRPr="006235A7">
              <w:rPr>
                <w:sz w:val="24"/>
                <w:szCs w:val="24"/>
              </w:rPr>
              <w:t>1</w:t>
            </w:r>
          </w:p>
        </w:tc>
        <w:tc>
          <w:tcPr>
            <w:tcW w:w="1595" w:type="dxa"/>
            <w:vAlign w:val="center"/>
          </w:tcPr>
          <w:p w:rsidR="004356BB" w:rsidRPr="006235A7" w:rsidRDefault="004356BB" w:rsidP="007B3E99">
            <w:pPr>
              <w:ind w:firstLine="567"/>
              <w:rPr>
                <w:sz w:val="24"/>
                <w:szCs w:val="24"/>
              </w:rPr>
            </w:pPr>
            <w:r w:rsidRPr="006235A7">
              <w:rPr>
                <w:sz w:val="24"/>
                <w:szCs w:val="24"/>
              </w:rPr>
              <w:t>3</w:t>
            </w:r>
          </w:p>
        </w:tc>
        <w:tc>
          <w:tcPr>
            <w:tcW w:w="1595" w:type="dxa"/>
            <w:vAlign w:val="center"/>
          </w:tcPr>
          <w:p w:rsidR="004356BB" w:rsidRPr="006235A7" w:rsidRDefault="004356BB" w:rsidP="007B3E99">
            <w:pPr>
              <w:ind w:firstLine="567"/>
              <w:rPr>
                <w:sz w:val="24"/>
                <w:szCs w:val="24"/>
              </w:rPr>
            </w:pPr>
            <w:r w:rsidRPr="006235A7">
              <w:rPr>
                <w:sz w:val="24"/>
                <w:szCs w:val="24"/>
              </w:rPr>
              <w:t>2</w:t>
            </w:r>
          </w:p>
        </w:tc>
        <w:tc>
          <w:tcPr>
            <w:tcW w:w="1595" w:type="dxa"/>
            <w:vAlign w:val="center"/>
          </w:tcPr>
          <w:p w:rsidR="004356BB" w:rsidRPr="006235A7" w:rsidRDefault="004356BB" w:rsidP="007B3E99">
            <w:pPr>
              <w:ind w:firstLine="567"/>
              <w:rPr>
                <w:sz w:val="24"/>
                <w:szCs w:val="24"/>
              </w:rPr>
            </w:pPr>
            <w:r w:rsidRPr="006235A7">
              <w:rPr>
                <w:sz w:val="24"/>
                <w:szCs w:val="24"/>
              </w:rPr>
              <w:t>3</w:t>
            </w:r>
          </w:p>
        </w:tc>
        <w:tc>
          <w:tcPr>
            <w:tcW w:w="1595" w:type="dxa"/>
            <w:vAlign w:val="center"/>
          </w:tcPr>
          <w:p w:rsidR="004356BB" w:rsidRPr="006235A7" w:rsidRDefault="004356BB" w:rsidP="007B3E99">
            <w:pPr>
              <w:ind w:firstLine="567"/>
              <w:rPr>
                <w:sz w:val="24"/>
                <w:szCs w:val="24"/>
              </w:rPr>
            </w:pPr>
            <w:r w:rsidRPr="006235A7">
              <w:rPr>
                <w:sz w:val="24"/>
                <w:szCs w:val="24"/>
              </w:rPr>
              <w:t>2</w:t>
            </w:r>
          </w:p>
        </w:tc>
        <w:tc>
          <w:tcPr>
            <w:tcW w:w="1596" w:type="dxa"/>
            <w:vAlign w:val="center"/>
          </w:tcPr>
          <w:p w:rsidR="004356BB" w:rsidRPr="006235A7" w:rsidRDefault="004356BB" w:rsidP="007B3E99">
            <w:pPr>
              <w:ind w:firstLine="567"/>
              <w:rPr>
                <w:sz w:val="24"/>
                <w:szCs w:val="24"/>
              </w:rPr>
            </w:pPr>
            <w:r w:rsidRPr="006235A7">
              <w:rPr>
                <w:sz w:val="24"/>
                <w:szCs w:val="24"/>
              </w:rPr>
              <w:t>2</w:t>
            </w:r>
          </w:p>
        </w:tc>
      </w:tr>
    </w:tbl>
    <w:p w:rsidR="004356BB" w:rsidRPr="006235A7" w:rsidRDefault="004356BB" w:rsidP="007B3E99">
      <w:pPr>
        <w:ind w:firstLine="567"/>
        <w:jc w:val="both"/>
        <w:rPr>
          <w:sz w:val="24"/>
          <w:szCs w:val="24"/>
        </w:rPr>
      </w:pPr>
      <w:r w:rsidRPr="006235A7">
        <w:rPr>
          <w:sz w:val="24"/>
          <w:szCs w:val="24"/>
        </w:rPr>
        <w:tab/>
      </w:r>
    </w:p>
    <w:p w:rsidR="004356BB" w:rsidRPr="006235A7" w:rsidRDefault="004356BB" w:rsidP="007B3E99">
      <w:pPr>
        <w:ind w:firstLine="567"/>
        <w:jc w:val="center"/>
        <w:rPr>
          <w:b/>
          <w:sz w:val="24"/>
          <w:szCs w:val="24"/>
        </w:rPr>
      </w:pPr>
      <w:r w:rsidRPr="006235A7">
        <w:rPr>
          <w:b/>
          <w:sz w:val="24"/>
          <w:szCs w:val="24"/>
        </w:rPr>
        <w:t>Участие специалистов библиотек в областных и всероссийских конкурсах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54"/>
        <w:gridCol w:w="3155"/>
      </w:tblGrid>
      <w:tr w:rsidR="004356BB" w:rsidRPr="006235A7" w:rsidTr="003009FC">
        <w:tc>
          <w:tcPr>
            <w:tcW w:w="3190" w:type="dxa"/>
            <w:vAlign w:val="center"/>
          </w:tcPr>
          <w:p w:rsidR="004356BB" w:rsidRPr="006235A7" w:rsidRDefault="004356BB" w:rsidP="007B3E99">
            <w:pPr>
              <w:ind w:firstLine="567"/>
              <w:jc w:val="center"/>
              <w:rPr>
                <w:sz w:val="24"/>
                <w:szCs w:val="24"/>
              </w:rPr>
            </w:pPr>
            <w:r w:rsidRPr="006235A7">
              <w:rPr>
                <w:sz w:val="24"/>
                <w:szCs w:val="24"/>
              </w:rPr>
              <w:t>2011 г.</w:t>
            </w:r>
          </w:p>
        </w:tc>
        <w:tc>
          <w:tcPr>
            <w:tcW w:w="3190" w:type="dxa"/>
            <w:vAlign w:val="center"/>
          </w:tcPr>
          <w:p w:rsidR="004356BB" w:rsidRPr="006235A7" w:rsidRDefault="004356BB" w:rsidP="007B3E99">
            <w:pPr>
              <w:ind w:firstLine="567"/>
              <w:jc w:val="center"/>
              <w:rPr>
                <w:sz w:val="24"/>
                <w:szCs w:val="24"/>
              </w:rPr>
            </w:pPr>
            <w:r w:rsidRPr="006235A7">
              <w:rPr>
                <w:sz w:val="24"/>
                <w:szCs w:val="24"/>
              </w:rPr>
              <w:t>2012 г.</w:t>
            </w:r>
          </w:p>
        </w:tc>
        <w:tc>
          <w:tcPr>
            <w:tcW w:w="3191" w:type="dxa"/>
            <w:vAlign w:val="center"/>
          </w:tcPr>
          <w:p w:rsidR="004356BB" w:rsidRPr="006235A7" w:rsidRDefault="004356BB" w:rsidP="007B3E99">
            <w:pPr>
              <w:ind w:firstLine="567"/>
              <w:jc w:val="center"/>
              <w:rPr>
                <w:sz w:val="24"/>
                <w:szCs w:val="24"/>
              </w:rPr>
            </w:pPr>
            <w:r w:rsidRPr="006235A7">
              <w:rPr>
                <w:sz w:val="24"/>
                <w:szCs w:val="24"/>
              </w:rPr>
              <w:t>2013 г.</w:t>
            </w:r>
          </w:p>
        </w:tc>
      </w:tr>
      <w:tr w:rsidR="004356BB" w:rsidRPr="006235A7" w:rsidTr="003009FC">
        <w:tc>
          <w:tcPr>
            <w:tcW w:w="3190" w:type="dxa"/>
            <w:vAlign w:val="center"/>
          </w:tcPr>
          <w:p w:rsidR="004356BB" w:rsidRPr="006235A7" w:rsidRDefault="004356BB" w:rsidP="007B3E99">
            <w:pPr>
              <w:ind w:firstLine="567"/>
              <w:jc w:val="center"/>
              <w:rPr>
                <w:sz w:val="24"/>
                <w:szCs w:val="24"/>
              </w:rPr>
            </w:pPr>
            <w:r w:rsidRPr="006235A7">
              <w:rPr>
                <w:sz w:val="24"/>
                <w:szCs w:val="24"/>
              </w:rPr>
              <w:t>4</w:t>
            </w:r>
          </w:p>
        </w:tc>
        <w:tc>
          <w:tcPr>
            <w:tcW w:w="3190" w:type="dxa"/>
            <w:vAlign w:val="center"/>
          </w:tcPr>
          <w:p w:rsidR="004356BB" w:rsidRPr="006235A7" w:rsidRDefault="004356BB" w:rsidP="007B3E99">
            <w:pPr>
              <w:ind w:firstLine="567"/>
              <w:jc w:val="center"/>
              <w:rPr>
                <w:sz w:val="24"/>
                <w:szCs w:val="24"/>
              </w:rPr>
            </w:pPr>
            <w:r w:rsidRPr="006235A7">
              <w:rPr>
                <w:sz w:val="24"/>
                <w:szCs w:val="24"/>
              </w:rPr>
              <w:t>3</w:t>
            </w:r>
          </w:p>
        </w:tc>
        <w:tc>
          <w:tcPr>
            <w:tcW w:w="3191" w:type="dxa"/>
            <w:vAlign w:val="center"/>
          </w:tcPr>
          <w:p w:rsidR="004356BB" w:rsidRPr="006235A7" w:rsidRDefault="004356BB" w:rsidP="007B3E99">
            <w:pPr>
              <w:ind w:firstLine="567"/>
              <w:jc w:val="center"/>
              <w:rPr>
                <w:sz w:val="24"/>
                <w:szCs w:val="24"/>
              </w:rPr>
            </w:pPr>
            <w:r w:rsidRPr="006235A7">
              <w:rPr>
                <w:sz w:val="24"/>
                <w:szCs w:val="24"/>
              </w:rPr>
              <w:t>3</w:t>
            </w:r>
          </w:p>
        </w:tc>
      </w:tr>
    </w:tbl>
    <w:p w:rsidR="004356BB" w:rsidRPr="006235A7" w:rsidRDefault="004356BB" w:rsidP="007B3E99">
      <w:pPr>
        <w:ind w:firstLine="567"/>
        <w:jc w:val="both"/>
        <w:rPr>
          <w:sz w:val="24"/>
          <w:szCs w:val="24"/>
        </w:rPr>
      </w:pPr>
      <w:r w:rsidRPr="006235A7">
        <w:rPr>
          <w:sz w:val="24"/>
          <w:szCs w:val="24"/>
        </w:rPr>
        <w:tab/>
      </w:r>
    </w:p>
    <w:p w:rsidR="004356BB" w:rsidRPr="006235A7" w:rsidRDefault="004356BB" w:rsidP="007B3E99">
      <w:pPr>
        <w:ind w:firstLine="567"/>
        <w:jc w:val="center"/>
        <w:rPr>
          <w:b/>
          <w:sz w:val="24"/>
          <w:szCs w:val="24"/>
        </w:rPr>
      </w:pPr>
      <w:r w:rsidRPr="006235A7">
        <w:rPr>
          <w:b/>
          <w:sz w:val="24"/>
          <w:szCs w:val="24"/>
        </w:rPr>
        <w:t>Контрольные показатели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gridCol w:w="1847"/>
        <w:gridCol w:w="1808"/>
        <w:gridCol w:w="1720"/>
        <w:gridCol w:w="2642"/>
      </w:tblGrid>
      <w:tr w:rsidR="004356BB" w:rsidRPr="006235A7" w:rsidTr="003009FC">
        <w:tc>
          <w:tcPr>
            <w:tcW w:w="1485" w:type="dxa"/>
            <w:vAlign w:val="center"/>
          </w:tcPr>
          <w:p w:rsidR="004356BB" w:rsidRPr="006235A7" w:rsidRDefault="004356BB" w:rsidP="007B3E99">
            <w:pPr>
              <w:jc w:val="center"/>
              <w:rPr>
                <w:sz w:val="24"/>
                <w:szCs w:val="24"/>
              </w:rPr>
            </w:pPr>
          </w:p>
        </w:tc>
        <w:tc>
          <w:tcPr>
            <w:tcW w:w="1858" w:type="dxa"/>
            <w:vAlign w:val="center"/>
          </w:tcPr>
          <w:p w:rsidR="004356BB" w:rsidRPr="006235A7" w:rsidRDefault="004356BB" w:rsidP="007B3E99">
            <w:pPr>
              <w:jc w:val="center"/>
              <w:rPr>
                <w:sz w:val="24"/>
                <w:szCs w:val="24"/>
              </w:rPr>
            </w:pPr>
            <w:r w:rsidRPr="006235A7">
              <w:rPr>
                <w:sz w:val="24"/>
                <w:szCs w:val="24"/>
              </w:rPr>
              <w:t>Пользователи</w:t>
            </w:r>
          </w:p>
        </w:tc>
        <w:tc>
          <w:tcPr>
            <w:tcW w:w="1820" w:type="dxa"/>
            <w:vAlign w:val="center"/>
          </w:tcPr>
          <w:p w:rsidR="004356BB" w:rsidRPr="006235A7" w:rsidRDefault="004356BB" w:rsidP="007B3E99">
            <w:pPr>
              <w:jc w:val="center"/>
              <w:rPr>
                <w:sz w:val="24"/>
                <w:szCs w:val="24"/>
              </w:rPr>
            </w:pPr>
            <w:r w:rsidRPr="006235A7">
              <w:rPr>
                <w:sz w:val="24"/>
                <w:szCs w:val="24"/>
              </w:rPr>
              <w:t>Книговыдача</w:t>
            </w:r>
          </w:p>
        </w:tc>
        <w:tc>
          <w:tcPr>
            <w:tcW w:w="1738" w:type="dxa"/>
            <w:vAlign w:val="center"/>
          </w:tcPr>
          <w:p w:rsidR="004356BB" w:rsidRPr="006235A7" w:rsidRDefault="004356BB" w:rsidP="007B3E99">
            <w:pPr>
              <w:jc w:val="center"/>
              <w:rPr>
                <w:sz w:val="24"/>
                <w:szCs w:val="24"/>
              </w:rPr>
            </w:pPr>
            <w:r w:rsidRPr="006235A7">
              <w:rPr>
                <w:sz w:val="24"/>
                <w:szCs w:val="24"/>
              </w:rPr>
              <w:t>Посещения</w:t>
            </w:r>
          </w:p>
        </w:tc>
        <w:tc>
          <w:tcPr>
            <w:tcW w:w="2738" w:type="dxa"/>
            <w:vAlign w:val="center"/>
          </w:tcPr>
          <w:p w:rsidR="004356BB" w:rsidRPr="006235A7" w:rsidRDefault="004356BB" w:rsidP="007B3E99">
            <w:pPr>
              <w:jc w:val="center"/>
              <w:rPr>
                <w:sz w:val="24"/>
                <w:szCs w:val="24"/>
              </w:rPr>
            </w:pPr>
            <w:r w:rsidRPr="006235A7">
              <w:rPr>
                <w:sz w:val="24"/>
                <w:szCs w:val="24"/>
              </w:rPr>
              <w:t>Фонд</w:t>
            </w:r>
          </w:p>
        </w:tc>
      </w:tr>
      <w:tr w:rsidR="004356BB" w:rsidRPr="006235A7" w:rsidTr="003009FC">
        <w:tc>
          <w:tcPr>
            <w:tcW w:w="1485" w:type="dxa"/>
          </w:tcPr>
          <w:p w:rsidR="004356BB" w:rsidRPr="006235A7" w:rsidRDefault="004356BB" w:rsidP="00DA3F02">
            <w:pPr>
              <w:jc w:val="center"/>
              <w:rPr>
                <w:sz w:val="24"/>
                <w:szCs w:val="24"/>
              </w:rPr>
            </w:pPr>
            <w:r w:rsidRPr="006235A7">
              <w:rPr>
                <w:sz w:val="24"/>
                <w:szCs w:val="24"/>
              </w:rPr>
              <w:t>2011 г.</w:t>
            </w:r>
          </w:p>
        </w:tc>
        <w:tc>
          <w:tcPr>
            <w:tcW w:w="1858" w:type="dxa"/>
            <w:vAlign w:val="center"/>
          </w:tcPr>
          <w:p w:rsidR="004356BB" w:rsidRPr="006235A7" w:rsidRDefault="004356BB" w:rsidP="00DA3F02">
            <w:pPr>
              <w:jc w:val="center"/>
              <w:rPr>
                <w:sz w:val="24"/>
                <w:szCs w:val="24"/>
              </w:rPr>
            </w:pPr>
            <w:r w:rsidRPr="006235A7">
              <w:rPr>
                <w:sz w:val="24"/>
                <w:szCs w:val="24"/>
              </w:rPr>
              <w:t>2 169</w:t>
            </w:r>
          </w:p>
        </w:tc>
        <w:tc>
          <w:tcPr>
            <w:tcW w:w="1820" w:type="dxa"/>
            <w:vAlign w:val="center"/>
          </w:tcPr>
          <w:p w:rsidR="004356BB" w:rsidRPr="006235A7" w:rsidRDefault="004356BB" w:rsidP="00DA3F02">
            <w:pPr>
              <w:jc w:val="center"/>
              <w:rPr>
                <w:sz w:val="24"/>
                <w:szCs w:val="24"/>
              </w:rPr>
            </w:pPr>
            <w:r w:rsidRPr="006235A7">
              <w:rPr>
                <w:sz w:val="24"/>
                <w:szCs w:val="24"/>
              </w:rPr>
              <w:t>53 916</w:t>
            </w:r>
          </w:p>
        </w:tc>
        <w:tc>
          <w:tcPr>
            <w:tcW w:w="1738" w:type="dxa"/>
            <w:vAlign w:val="center"/>
          </w:tcPr>
          <w:p w:rsidR="004356BB" w:rsidRPr="006235A7" w:rsidRDefault="004356BB" w:rsidP="00DA3F02">
            <w:pPr>
              <w:jc w:val="center"/>
              <w:rPr>
                <w:sz w:val="24"/>
                <w:szCs w:val="24"/>
              </w:rPr>
            </w:pPr>
            <w:r w:rsidRPr="006235A7">
              <w:rPr>
                <w:sz w:val="24"/>
                <w:szCs w:val="24"/>
              </w:rPr>
              <w:t>18 618</w:t>
            </w:r>
          </w:p>
        </w:tc>
        <w:tc>
          <w:tcPr>
            <w:tcW w:w="2738" w:type="dxa"/>
            <w:vAlign w:val="center"/>
          </w:tcPr>
          <w:p w:rsidR="004356BB" w:rsidRPr="006235A7" w:rsidRDefault="004356BB" w:rsidP="00DA3F02">
            <w:pPr>
              <w:jc w:val="center"/>
              <w:rPr>
                <w:sz w:val="24"/>
                <w:szCs w:val="24"/>
              </w:rPr>
            </w:pPr>
            <w:r w:rsidRPr="006235A7">
              <w:rPr>
                <w:sz w:val="24"/>
                <w:szCs w:val="24"/>
              </w:rPr>
              <w:t>37 154</w:t>
            </w:r>
          </w:p>
        </w:tc>
      </w:tr>
      <w:tr w:rsidR="004356BB" w:rsidRPr="006235A7" w:rsidTr="003009FC">
        <w:tc>
          <w:tcPr>
            <w:tcW w:w="1485" w:type="dxa"/>
          </w:tcPr>
          <w:p w:rsidR="004356BB" w:rsidRPr="006235A7" w:rsidRDefault="004356BB" w:rsidP="00DA3F02">
            <w:pPr>
              <w:jc w:val="center"/>
              <w:rPr>
                <w:sz w:val="24"/>
                <w:szCs w:val="24"/>
              </w:rPr>
            </w:pPr>
            <w:r w:rsidRPr="006235A7">
              <w:rPr>
                <w:sz w:val="24"/>
                <w:szCs w:val="24"/>
              </w:rPr>
              <w:t>2012 г.</w:t>
            </w:r>
          </w:p>
        </w:tc>
        <w:tc>
          <w:tcPr>
            <w:tcW w:w="1858" w:type="dxa"/>
            <w:vAlign w:val="center"/>
          </w:tcPr>
          <w:p w:rsidR="004356BB" w:rsidRPr="006235A7" w:rsidRDefault="004356BB" w:rsidP="00DA3F02">
            <w:pPr>
              <w:jc w:val="center"/>
              <w:rPr>
                <w:sz w:val="24"/>
                <w:szCs w:val="24"/>
              </w:rPr>
            </w:pPr>
            <w:r w:rsidRPr="006235A7">
              <w:rPr>
                <w:sz w:val="24"/>
                <w:szCs w:val="24"/>
              </w:rPr>
              <w:t>1 875</w:t>
            </w:r>
          </w:p>
        </w:tc>
        <w:tc>
          <w:tcPr>
            <w:tcW w:w="1820" w:type="dxa"/>
            <w:vAlign w:val="center"/>
          </w:tcPr>
          <w:p w:rsidR="004356BB" w:rsidRPr="006235A7" w:rsidRDefault="004356BB" w:rsidP="00DA3F02">
            <w:pPr>
              <w:jc w:val="center"/>
              <w:rPr>
                <w:sz w:val="24"/>
                <w:szCs w:val="24"/>
              </w:rPr>
            </w:pPr>
            <w:r w:rsidRPr="006235A7">
              <w:rPr>
                <w:sz w:val="24"/>
                <w:szCs w:val="24"/>
              </w:rPr>
              <w:t>55 172</w:t>
            </w:r>
          </w:p>
        </w:tc>
        <w:tc>
          <w:tcPr>
            <w:tcW w:w="1738" w:type="dxa"/>
            <w:vAlign w:val="center"/>
          </w:tcPr>
          <w:p w:rsidR="004356BB" w:rsidRPr="006235A7" w:rsidRDefault="004356BB" w:rsidP="00DA3F02">
            <w:pPr>
              <w:jc w:val="center"/>
              <w:rPr>
                <w:sz w:val="24"/>
                <w:szCs w:val="24"/>
              </w:rPr>
            </w:pPr>
            <w:r w:rsidRPr="006235A7">
              <w:rPr>
                <w:sz w:val="24"/>
                <w:szCs w:val="24"/>
              </w:rPr>
              <w:t>19 085</w:t>
            </w:r>
          </w:p>
        </w:tc>
        <w:tc>
          <w:tcPr>
            <w:tcW w:w="2738" w:type="dxa"/>
            <w:vAlign w:val="center"/>
          </w:tcPr>
          <w:p w:rsidR="004356BB" w:rsidRPr="006235A7" w:rsidRDefault="004356BB" w:rsidP="00DA3F02">
            <w:pPr>
              <w:jc w:val="center"/>
              <w:rPr>
                <w:sz w:val="24"/>
                <w:szCs w:val="24"/>
              </w:rPr>
            </w:pPr>
            <w:r w:rsidRPr="006235A7">
              <w:rPr>
                <w:sz w:val="24"/>
                <w:szCs w:val="24"/>
              </w:rPr>
              <w:t>36 702</w:t>
            </w:r>
          </w:p>
        </w:tc>
      </w:tr>
      <w:tr w:rsidR="004356BB" w:rsidRPr="006235A7" w:rsidTr="003009FC">
        <w:tc>
          <w:tcPr>
            <w:tcW w:w="1485" w:type="dxa"/>
          </w:tcPr>
          <w:p w:rsidR="004356BB" w:rsidRPr="006235A7" w:rsidRDefault="004356BB" w:rsidP="00DA3F02">
            <w:pPr>
              <w:jc w:val="center"/>
              <w:rPr>
                <w:sz w:val="24"/>
                <w:szCs w:val="24"/>
              </w:rPr>
            </w:pPr>
            <w:r w:rsidRPr="006235A7">
              <w:rPr>
                <w:sz w:val="24"/>
                <w:szCs w:val="24"/>
              </w:rPr>
              <w:t>2013 г.</w:t>
            </w:r>
          </w:p>
        </w:tc>
        <w:tc>
          <w:tcPr>
            <w:tcW w:w="1858" w:type="dxa"/>
            <w:vAlign w:val="center"/>
          </w:tcPr>
          <w:p w:rsidR="004356BB" w:rsidRPr="006235A7" w:rsidRDefault="004356BB" w:rsidP="00DA3F02">
            <w:pPr>
              <w:jc w:val="center"/>
              <w:rPr>
                <w:sz w:val="24"/>
                <w:szCs w:val="24"/>
              </w:rPr>
            </w:pPr>
            <w:r w:rsidRPr="006235A7">
              <w:rPr>
                <w:sz w:val="24"/>
                <w:szCs w:val="24"/>
              </w:rPr>
              <w:t>1 991</w:t>
            </w:r>
          </w:p>
        </w:tc>
        <w:tc>
          <w:tcPr>
            <w:tcW w:w="1820" w:type="dxa"/>
            <w:vAlign w:val="center"/>
          </w:tcPr>
          <w:p w:rsidR="004356BB" w:rsidRPr="006235A7" w:rsidRDefault="004356BB" w:rsidP="00DA3F02">
            <w:pPr>
              <w:jc w:val="center"/>
              <w:rPr>
                <w:sz w:val="24"/>
                <w:szCs w:val="24"/>
              </w:rPr>
            </w:pPr>
            <w:r w:rsidRPr="006235A7">
              <w:rPr>
                <w:sz w:val="24"/>
                <w:szCs w:val="24"/>
              </w:rPr>
              <w:t>52 515</w:t>
            </w:r>
          </w:p>
        </w:tc>
        <w:tc>
          <w:tcPr>
            <w:tcW w:w="1738" w:type="dxa"/>
            <w:vAlign w:val="center"/>
          </w:tcPr>
          <w:p w:rsidR="004356BB" w:rsidRPr="006235A7" w:rsidRDefault="004356BB" w:rsidP="00DA3F02">
            <w:pPr>
              <w:jc w:val="center"/>
              <w:rPr>
                <w:sz w:val="24"/>
                <w:szCs w:val="24"/>
              </w:rPr>
            </w:pPr>
            <w:r w:rsidRPr="006235A7">
              <w:rPr>
                <w:sz w:val="24"/>
                <w:szCs w:val="24"/>
              </w:rPr>
              <w:t>18 082</w:t>
            </w:r>
          </w:p>
        </w:tc>
        <w:tc>
          <w:tcPr>
            <w:tcW w:w="2738" w:type="dxa"/>
            <w:vAlign w:val="center"/>
          </w:tcPr>
          <w:p w:rsidR="004356BB" w:rsidRPr="006235A7" w:rsidRDefault="004356BB" w:rsidP="00DA3F02">
            <w:pPr>
              <w:jc w:val="center"/>
              <w:rPr>
                <w:sz w:val="24"/>
                <w:szCs w:val="24"/>
              </w:rPr>
            </w:pPr>
            <w:r w:rsidRPr="006235A7">
              <w:rPr>
                <w:sz w:val="24"/>
                <w:szCs w:val="24"/>
              </w:rPr>
              <w:t>33 594</w:t>
            </w:r>
          </w:p>
        </w:tc>
      </w:tr>
    </w:tbl>
    <w:p w:rsidR="004356BB" w:rsidRPr="006235A7" w:rsidRDefault="004356BB" w:rsidP="007B3E99">
      <w:pPr>
        <w:ind w:firstLine="567"/>
        <w:rPr>
          <w:sz w:val="24"/>
          <w:szCs w:val="24"/>
        </w:rPr>
      </w:pPr>
    </w:p>
    <w:p w:rsidR="004356BB" w:rsidRPr="006235A7" w:rsidRDefault="004356BB" w:rsidP="007B3E99">
      <w:pPr>
        <w:ind w:firstLine="567"/>
        <w:jc w:val="center"/>
        <w:rPr>
          <w:b/>
          <w:sz w:val="24"/>
          <w:szCs w:val="24"/>
        </w:rPr>
      </w:pPr>
      <w:r w:rsidRPr="006235A7">
        <w:rPr>
          <w:b/>
          <w:sz w:val="24"/>
          <w:szCs w:val="24"/>
        </w:rPr>
        <w:t>Отделом комплектования обработано (экз.)</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54"/>
        <w:gridCol w:w="3155"/>
      </w:tblGrid>
      <w:tr w:rsidR="004356BB" w:rsidRPr="006235A7" w:rsidTr="003009FC">
        <w:tc>
          <w:tcPr>
            <w:tcW w:w="3190" w:type="dxa"/>
            <w:vAlign w:val="center"/>
          </w:tcPr>
          <w:p w:rsidR="004356BB" w:rsidRPr="006235A7" w:rsidRDefault="004356BB" w:rsidP="00DA3F02">
            <w:pPr>
              <w:ind w:hanging="108"/>
              <w:jc w:val="center"/>
              <w:rPr>
                <w:sz w:val="24"/>
                <w:szCs w:val="24"/>
              </w:rPr>
            </w:pPr>
            <w:r w:rsidRPr="006235A7">
              <w:rPr>
                <w:sz w:val="24"/>
                <w:szCs w:val="24"/>
              </w:rPr>
              <w:t>2011 г.</w:t>
            </w:r>
          </w:p>
        </w:tc>
        <w:tc>
          <w:tcPr>
            <w:tcW w:w="3190" w:type="dxa"/>
            <w:vAlign w:val="center"/>
          </w:tcPr>
          <w:p w:rsidR="004356BB" w:rsidRPr="006235A7" w:rsidRDefault="004356BB" w:rsidP="00DA3F02">
            <w:pPr>
              <w:ind w:hanging="108"/>
              <w:jc w:val="center"/>
              <w:rPr>
                <w:sz w:val="24"/>
                <w:szCs w:val="24"/>
              </w:rPr>
            </w:pPr>
            <w:r w:rsidRPr="006235A7">
              <w:rPr>
                <w:sz w:val="24"/>
                <w:szCs w:val="24"/>
              </w:rPr>
              <w:t>2012 г.</w:t>
            </w:r>
          </w:p>
        </w:tc>
        <w:tc>
          <w:tcPr>
            <w:tcW w:w="3191" w:type="dxa"/>
            <w:vAlign w:val="center"/>
          </w:tcPr>
          <w:p w:rsidR="004356BB" w:rsidRPr="006235A7" w:rsidRDefault="004356BB" w:rsidP="00DA3F02">
            <w:pPr>
              <w:ind w:hanging="108"/>
              <w:jc w:val="center"/>
              <w:rPr>
                <w:sz w:val="24"/>
                <w:szCs w:val="24"/>
              </w:rPr>
            </w:pPr>
            <w:r w:rsidRPr="006235A7">
              <w:rPr>
                <w:sz w:val="24"/>
                <w:szCs w:val="24"/>
              </w:rPr>
              <w:t>2013 г.</w:t>
            </w:r>
          </w:p>
        </w:tc>
      </w:tr>
      <w:tr w:rsidR="004356BB" w:rsidRPr="006235A7" w:rsidTr="003009FC">
        <w:tc>
          <w:tcPr>
            <w:tcW w:w="3190" w:type="dxa"/>
            <w:vAlign w:val="center"/>
          </w:tcPr>
          <w:p w:rsidR="004356BB" w:rsidRPr="006235A7" w:rsidRDefault="004356BB" w:rsidP="00DA3F02">
            <w:pPr>
              <w:ind w:hanging="108"/>
              <w:jc w:val="center"/>
              <w:rPr>
                <w:sz w:val="24"/>
                <w:szCs w:val="24"/>
              </w:rPr>
            </w:pPr>
            <w:r w:rsidRPr="006235A7">
              <w:rPr>
                <w:sz w:val="24"/>
                <w:szCs w:val="24"/>
              </w:rPr>
              <w:t>3684</w:t>
            </w:r>
          </w:p>
        </w:tc>
        <w:tc>
          <w:tcPr>
            <w:tcW w:w="3190" w:type="dxa"/>
            <w:vAlign w:val="center"/>
          </w:tcPr>
          <w:p w:rsidR="004356BB" w:rsidRPr="006235A7" w:rsidRDefault="004356BB" w:rsidP="00DA3F02">
            <w:pPr>
              <w:ind w:hanging="108"/>
              <w:jc w:val="center"/>
              <w:rPr>
                <w:sz w:val="24"/>
                <w:szCs w:val="24"/>
              </w:rPr>
            </w:pPr>
            <w:r w:rsidRPr="006235A7">
              <w:rPr>
                <w:sz w:val="24"/>
                <w:szCs w:val="24"/>
              </w:rPr>
              <w:t>5218</w:t>
            </w:r>
          </w:p>
        </w:tc>
        <w:tc>
          <w:tcPr>
            <w:tcW w:w="3191" w:type="dxa"/>
            <w:vAlign w:val="center"/>
          </w:tcPr>
          <w:p w:rsidR="004356BB" w:rsidRPr="006235A7" w:rsidRDefault="004356BB" w:rsidP="00DA3F02">
            <w:pPr>
              <w:ind w:hanging="108"/>
              <w:jc w:val="center"/>
              <w:rPr>
                <w:sz w:val="24"/>
                <w:szCs w:val="24"/>
              </w:rPr>
            </w:pPr>
            <w:r w:rsidRPr="006235A7">
              <w:rPr>
                <w:sz w:val="24"/>
                <w:szCs w:val="24"/>
              </w:rPr>
              <w:t>5370</w:t>
            </w:r>
          </w:p>
        </w:tc>
      </w:tr>
    </w:tbl>
    <w:p w:rsidR="004356BB" w:rsidRPr="006235A7" w:rsidRDefault="004356BB" w:rsidP="007B3E99">
      <w:pPr>
        <w:ind w:firstLine="567"/>
        <w:rPr>
          <w:sz w:val="24"/>
          <w:szCs w:val="24"/>
        </w:rPr>
      </w:pPr>
      <w:r w:rsidRPr="006235A7">
        <w:rPr>
          <w:sz w:val="24"/>
          <w:szCs w:val="24"/>
        </w:rPr>
        <w:tab/>
      </w:r>
    </w:p>
    <w:p w:rsidR="004356BB" w:rsidRPr="006235A7" w:rsidRDefault="004356BB" w:rsidP="007B3E99">
      <w:pPr>
        <w:ind w:firstLine="567"/>
        <w:jc w:val="center"/>
        <w:rPr>
          <w:b/>
          <w:sz w:val="24"/>
          <w:szCs w:val="24"/>
        </w:rPr>
      </w:pPr>
      <w:r w:rsidRPr="006235A7">
        <w:rPr>
          <w:b/>
          <w:sz w:val="24"/>
          <w:szCs w:val="24"/>
        </w:rPr>
        <w:t>Списано (экз.)</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3154"/>
        <w:gridCol w:w="3155"/>
      </w:tblGrid>
      <w:tr w:rsidR="004356BB" w:rsidRPr="006235A7" w:rsidTr="003009FC">
        <w:tc>
          <w:tcPr>
            <w:tcW w:w="3190" w:type="dxa"/>
            <w:vAlign w:val="center"/>
          </w:tcPr>
          <w:p w:rsidR="004356BB" w:rsidRPr="006235A7" w:rsidRDefault="004356BB" w:rsidP="00DA3F02">
            <w:pPr>
              <w:ind w:firstLine="567"/>
              <w:jc w:val="center"/>
              <w:rPr>
                <w:sz w:val="24"/>
                <w:szCs w:val="24"/>
              </w:rPr>
            </w:pPr>
            <w:r w:rsidRPr="006235A7">
              <w:rPr>
                <w:sz w:val="24"/>
                <w:szCs w:val="24"/>
              </w:rPr>
              <w:t>2011 г.</w:t>
            </w:r>
          </w:p>
        </w:tc>
        <w:tc>
          <w:tcPr>
            <w:tcW w:w="3190" w:type="dxa"/>
            <w:vAlign w:val="center"/>
          </w:tcPr>
          <w:p w:rsidR="004356BB" w:rsidRPr="006235A7" w:rsidRDefault="004356BB" w:rsidP="00DA3F02">
            <w:pPr>
              <w:ind w:firstLine="567"/>
              <w:jc w:val="center"/>
              <w:rPr>
                <w:sz w:val="24"/>
                <w:szCs w:val="24"/>
              </w:rPr>
            </w:pPr>
            <w:r w:rsidRPr="006235A7">
              <w:rPr>
                <w:sz w:val="24"/>
                <w:szCs w:val="24"/>
              </w:rPr>
              <w:t>2012 г.</w:t>
            </w:r>
          </w:p>
        </w:tc>
        <w:tc>
          <w:tcPr>
            <w:tcW w:w="3191" w:type="dxa"/>
            <w:vAlign w:val="center"/>
          </w:tcPr>
          <w:p w:rsidR="004356BB" w:rsidRPr="006235A7" w:rsidRDefault="004356BB" w:rsidP="00DA3F02">
            <w:pPr>
              <w:ind w:firstLine="567"/>
              <w:jc w:val="center"/>
              <w:rPr>
                <w:sz w:val="24"/>
                <w:szCs w:val="24"/>
              </w:rPr>
            </w:pPr>
            <w:r w:rsidRPr="006235A7">
              <w:rPr>
                <w:sz w:val="24"/>
                <w:szCs w:val="24"/>
              </w:rPr>
              <w:t>2013 г.</w:t>
            </w:r>
          </w:p>
        </w:tc>
      </w:tr>
      <w:tr w:rsidR="004356BB" w:rsidRPr="006235A7" w:rsidTr="003009FC">
        <w:tc>
          <w:tcPr>
            <w:tcW w:w="3190" w:type="dxa"/>
            <w:vAlign w:val="center"/>
          </w:tcPr>
          <w:p w:rsidR="004356BB" w:rsidRPr="006235A7" w:rsidRDefault="004356BB" w:rsidP="00DA3F02">
            <w:pPr>
              <w:ind w:firstLine="567"/>
              <w:jc w:val="center"/>
              <w:rPr>
                <w:sz w:val="24"/>
                <w:szCs w:val="24"/>
              </w:rPr>
            </w:pPr>
            <w:r w:rsidRPr="006235A7">
              <w:rPr>
                <w:sz w:val="24"/>
                <w:szCs w:val="24"/>
              </w:rPr>
              <w:t>20 009</w:t>
            </w:r>
          </w:p>
        </w:tc>
        <w:tc>
          <w:tcPr>
            <w:tcW w:w="3190" w:type="dxa"/>
            <w:vAlign w:val="center"/>
          </w:tcPr>
          <w:p w:rsidR="004356BB" w:rsidRPr="006235A7" w:rsidRDefault="004356BB" w:rsidP="00DA3F02">
            <w:pPr>
              <w:ind w:firstLine="567"/>
              <w:jc w:val="center"/>
              <w:rPr>
                <w:sz w:val="24"/>
                <w:szCs w:val="24"/>
              </w:rPr>
            </w:pPr>
            <w:r w:rsidRPr="006235A7">
              <w:rPr>
                <w:sz w:val="24"/>
                <w:szCs w:val="24"/>
              </w:rPr>
              <w:t>7 036</w:t>
            </w:r>
          </w:p>
        </w:tc>
        <w:tc>
          <w:tcPr>
            <w:tcW w:w="3191" w:type="dxa"/>
            <w:vAlign w:val="center"/>
          </w:tcPr>
          <w:p w:rsidR="004356BB" w:rsidRPr="006235A7" w:rsidRDefault="004356BB" w:rsidP="00DA3F02">
            <w:pPr>
              <w:ind w:firstLine="567"/>
              <w:jc w:val="center"/>
              <w:rPr>
                <w:sz w:val="24"/>
                <w:szCs w:val="24"/>
              </w:rPr>
            </w:pPr>
            <w:r w:rsidRPr="006235A7">
              <w:rPr>
                <w:sz w:val="24"/>
                <w:szCs w:val="24"/>
              </w:rPr>
              <w:t>13 790</w:t>
            </w:r>
          </w:p>
        </w:tc>
      </w:tr>
    </w:tbl>
    <w:p w:rsidR="004356BB" w:rsidRPr="006235A7" w:rsidRDefault="004356BB" w:rsidP="007B3E99">
      <w:pPr>
        <w:ind w:firstLine="567"/>
        <w:jc w:val="center"/>
        <w:rPr>
          <w:sz w:val="24"/>
          <w:szCs w:val="24"/>
        </w:rPr>
      </w:pPr>
    </w:p>
    <w:p w:rsidR="004356BB" w:rsidRPr="006235A7" w:rsidRDefault="004356BB" w:rsidP="007B3E99">
      <w:pPr>
        <w:ind w:firstLine="708"/>
        <w:jc w:val="both"/>
        <w:rPr>
          <w:sz w:val="24"/>
          <w:szCs w:val="24"/>
        </w:rPr>
      </w:pPr>
      <w:r w:rsidRPr="006235A7">
        <w:rPr>
          <w:sz w:val="24"/>
          <w:szCs w:val="24"/>
        </w:rPr>
        <w:lastRenderedPageBreak/>
        <w:t>Количество книжного фонда уменьшилось в связи со списанием устаревшей по соде</w:t>
      </w:r>
      <w:r w:rsidRPr="006235A7">
        <w:rPr>
          <w:sz w:val="24"/>
          <w:szCs w:val="24"/>
        </w:rPr>
        <w:t>р</w:t>
      </w:r>
      <w:r w:rsidRPr="006235A7">
        <w:rPr>
          <w:sz w:val="24"/>
          <w:szCs w:val="24"/>
        </w:rPr>
        <w:t>жанию и ветхой литературы.</w:t>
      </w:r>
      <w:r w:rsidRPr="006235A7">
        <w:rPr>
          <w:sz w:val="24"/>
          <w:szCs w:val="24"/>
        </w:rPr>
        <w:tab/>
      </w:r>
    </w:p>
    <w:p w:rsidR="004356BB" w:rsidRPr="006235A7" w:rsidRDefault="004356BB" w:rsidP="007B3E99">
      <w:pPr>
        <w:pStyle w:val="23"/>
        <w:tabs>
          <w:tab w:val="left" w:pos="0"/>
        </w:tabs>
        <w:spacing w:after="0" w:line="240" w:lineRule="auto"/>
        <w:ind w:left="0"/>
        <w:jc w:val="both"/>
        <w:outlineLvl w:val="0"/>
        <w:rPr>
          <w:rFonts w:ascii="Times New Roman" w:hAnsi="Times New Roman"/>
          <w:sz w:val="24"/>
          <w:szCs w:val="24"/>
          <w:lang w:val="ru-RU"/>
        </w:rPr>
      </w:pPr>
      <w:r w:rsidRPr="006235A7">
        <w:rPr>
          <w:rFonts w:ascii="Times New Roman" w:hAnsi="Times New Roman"/>
          <w:sz w:val="24"/>
          <w:szCs w:val="24"/>
          <w:lang w:val="ru-RU"/>
        </w:rPr>
        <w:tab/>
        <w:t>В 2013 году библиотечным обслуживанием занимались 32 библиотеки. За пять лет би</w:t>
      </w:r>
      <w:r w:rsidRPr="006235A7">
        <w:rPr>
          <w:rFonts w:ascii="Times New Roman" w:hAnsi="Times New Roman"/>
          <w:sz w:val="24"/>
          <w:szCs w:val="24"/>
          <w:lang w:val="ru-RU"/>
        </w:rPr>
        <w:t>б</w:t>
      </w:r>
      <w:r w:rsidRPr="006235A7">
        <w:rPr>
          <w:rFonts w:ascii="Times New Roman" w:hAnsi="Times New Roman"/>
          <w:sz w:val="24"/>
          <w:szCs w:val="24"/>
          <w:lang w:val="ru-RU"/>
        </w:rPr>
        <w:t>лиотечный фонд увеличился на 18 014 экземпляров, сократилось число пользователей на  1 867 человек, уменьшилось число книговыдач на 67 421 экземпляра. Процент охвата библиотечным обслуживанием в 2013 году составил 35,2 %. Показатель отношения годовой книговыдачи к числу пользователей, несмотря, на снижение основных показателей, остается стабильным – 22%. На 9 единиц увеличилось число библиотек, имеющих компьютеры (32 библиотеки), 4   библиотеки имеют доступ к интернету. Снижение основных показателей в библиотечной де</w:t>
      </w:r>
      <w:r w:rsidRPr="006235A7">
        <w:rPr>
          <w:rFonts w:ascii="Times New Roman" w:hAnsi="Times New Roman"/>
          <w:sz w:val="24"/>
          <w:szCs w:val="24"/>
          <w:lang w:val="ru-RU"/>
        </w:rPr>
        <w:t>я</w:t>
      </w:r>
      <w:r w:rsidRPr="006235A7">
        <w:rPr>
          <w:rFonts w:ascii="Times New Roman" w:hAnsi="Times New Roman"/>
          <w:sz w:val="24"/>
          <w:szCs w:val="24"/>
          <w:lang w:val="ru-RU"/>
        </w:rPr>
        <w:t>тельности связано с закрытием учреждений и низким качеством библиотечного фонда. В 2013 году число новых поступлений составило 8 198 тыс. экз.</w:t>
      </w:r>
    </w:p>
    <w:p w:rsidR="004356BB" w:rsidRPr="006235A7" w:rsidRDefault="004356BB" w:rsidP="007B3E99">
      <w:pPr>
        <w:pStyle w:val="23"/>
        <w:tabs>
          <w:tab w:val="left" w:pos="0"/>
        </w:tabs>
        <w:spacing w:after="0" w:line="240" w:lineRule="auto"/>
        <w:ind w:left="0" w:firstLine="567"/>
        <w:jc w:val="both"/>
        <w:outlineLvl w:val="0"/>
        <w:rPr>
          <w:rFonts w:ascii="Times New Roman" w:hAnsi="Times New Roman"/>
          <w:sz w:val="24"/>
          <w:szCs w:val="24"/>
          <w:lang w:val="ru-RU"/>
        </w:rPr>
      </w:pPr>
    </w:p>
    <w:p w:rsidR="004356BB" w:rsidRPr="006235A7" w:rsidRDefault="004356BB" w:rsidP="007B3E99">
      <w:pPr>
        <w:pStyle w:val="aa"/>
        <w:tabs>
          <w:tab w:val="left" w:pos="0"/>
        </w:tabs>
        <w:suppressAutoHyphens w:val="0"/>
        <w:ind w:left="0"/>
        <w:jc w:val="both"/>
        <w:outlineLvl w:val="0"/>
        <w:rPr>
          <w:rFonts w:ascii="Times New Roman" w:hAnsi="Times New Roman" w:cs="Times New Roman"/>
          <w:lang w:eastAsia="en-US"/>
        </w:rPr>
      </w:pPr>
      <w:r w:rsidRPr="006235A7">
        <w:rPr>
          <w:rFonts w:ascii="Times New Roman" w:hAnsi="Times New Roman" w:cs="Times New Roman"/>
          <w:b/>
          <w:bCs/>
          <w:lang w:eastAsia="en-US"/>
        </w:rPr>
        <w:tab/>
        <w:t>2) Музейное дело.</w:t>
      </w:r>
      <w:r w:rsidRPr="006235A7">
        <w:rPr>
          <w:rFonts w:ascii="Times New Roman" w:hAnsi="Times New Roman" w:cs="Times New Roman"/>
          <w:lang w:eastAsia="en-US"/>
        </w:rPr>
        <w:t xml:space="preserve"> </w:t>
      </w:r>
      <w:r w:rsidRPr="006235A7">
        <w:rPr>
          <w:rFonts w:ascii="Times New Roman" w:hAnsi="Times New Roman" w:cs="Times New Roman"/>
        </w:rPr>
        <w:t>Работники музеев используют разнообразные формы работы с пос</w:t>
      </w:r>
      <w:r w:rsidRPr="006235A7">
        <w:rPr>
          <w:rFonts w:ascii="Times New Roman" w:hAnsi="Times New Roman" w:cs="Times New Roman"/>
        </w:rPr>
        <w:t>е</w:t>
      </w:r>
      <w:r w:rsidRPr="006235A7">
        <w:rPr>
          <w:rFonts w:ascii="Times New Roman" w:hAnsi="Times New Roman" w:cs="Times New Roman"/>
        </w:rPr>
        <w:t>тителями, активно занимаются научно-исследовательской, научно-фондовой работой, систем</w:t>
      </w:r>
      <w:r w:rsidRPr="006235A7">
        <w:rPr>
          <w:rFonts w:ascii="Times New Roman" w:hAnsi="Times New Roman" w:cs="Times New Roman"/>
        </w:rPr>
        <w:t>а</w:t>
      </w:r>
      <w:r w:rsidRPr="006235A7">
        <w:rPr>
          <w:rFonts w:ascii="Times New Roman" w:hAnsi="Times New Roman" w:cs="Times New Roman"/>
        </w:rPr>
        <w:t>тизацией музейных фондов, работой с музейными экспозициями, культурно-образовательной, рекламной, выставочной, культурно-досуговой, методико-консультационной, издательской де</w:t>
      </w:r>
      <w:r w:rsidRPr="006235A7">
        <w:rPr>
          <w:rFonts w:ascii="Times New Roman" w:hAnsi="Times New Roman" w:cs="Times New Roman"/>
        </w:rPr>
        <w:t>я</w:t>
      </w:r>
      <w:r w:rsidRPr="006235A7">
        <w:rPr>
          <w:rFonts w:ascii="Times New Roman" w:hAnsi="Times New Roman" w:cs="Times New Roman"/>
        </w:rPr>
        <w:t>тельностью. Введение новых технологий открыло возможность для активного накопления оп</w:t>
      </w:r>
      <w:r w:rsidRPr="006235A7">
        <w:rPr>
          <w:rFonts w:ascii="Times New Roman" w:hAnsi="Times New Roman" w:cs="Times New Roman"/>
        </w:rPr>
        <w:t>ы</w:t>
      </w:r>
      <w:r w:rsidRPr="006235A7">
        <w:rPr>
          <w:rFonts w:ascii="Times New Roman" w:hAnsi="Times New Roman" w:cs="Times New Roman"/>
        </w:rPr>
        <w:t>та в различных направлениях деятельности музея, ввести работу по созданию и демонстрации тематических презентаций, клипов и видеофильмов, издание рекламных изданий и буклетов к памятным датам и событиям в жизни города, района, области.</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rPr>
        <w:tab/>
        <w:t>Просветительная деятельность музея в значительной степени ориентирована на подрастающее поколение. Почти 80% посетителей музея – учащиеся школ города, района.</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lang w:eastAsia="en-US"/>
        </w:rPr>
        <w:tab/>
        <w:t>Количество предметов основного фонда музеев в 2013 году увеличилось на 536 экспонатов, и составило 7 564, количество предметов научно-впомогательного фонда увеличилось на 1 008 экспонатов. Доля экспонирования музейных предметов к объему совокупного музейного собрания увеличилась на 0,3%.</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lang w:eastAsia="en-US"/>
        </w:rPr>
        <w:tab/>
        <w:t xml:space="preserve">Музейные предметы, требующие реставрации увеличились на 3 ед. и составили 275 ед., охват населения музейным обслуживанием составил в 2013 году 14,9%, что на 2% больше, чем в 2012 году. </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r w:rsidRPr="006235A7">
        <w:rPr>
          <w:rFonts w:ascii="Times New Roman" w:hAnsi="Times New Roman" w:cs="Times New Roman"/>
        </w:rPr>
        <w:t>Число посещений музея составило в 2012 году – 10 300 человек, в 2011 году – 11 300 человек, в 2013 году – 11 500 человек. Уменьшение числа посещений на 1 000 человек в 2012 году по причине проведения ремонтных работ в летний период в Бирюсинском краеведческом музее.</w:t>
      </w:r>
      <w:r w:rsidRPr="006235A7">
        <w:rPr>
          <w:rFonts w:ascii="Times New Roman" w:hAnsi="Times New Roman" w:cs="Times New Roman"/>
          <w:lang w:eastAsia="en-US"/>
        </w:rPr>
        <w:t xml:space="preserve"> Общее количество посетителей увеличилось в 2013 году на 200 человек и составило 11500 чел.</w:t>
      </w:r>
    </w:p>
    <w:p w:rsidR="004356BB" w:rsidRPr="006235A7" w:rsidRDefault="004356BB" w:rsidP="007B3E99">
      <w:pPr>
        <w:pStyle w:val="aa"/>
        <w:tabs>
          <w:tab w:val="left" w:pos="0"/>
        </w:tabs>
        <w:ind w:left="0" w:firstLine="567"/>
        <w:jc w:val="both"/>
        <w:outlineLvl w:val="0"/>
        <w:rPr>
          <w:rFonts w:ascii="Times New Roman" w:hAnsi="Times New Roman" w:cs="Times New Roman"/>
          <w:lang w:eastAsia="en-US"/>
        </w:rPr>
      </w:pPr>
    </w:p>
    <w:p w:rsidR="004356BB" w:rsidRPr="006235A7" w:rsidRDefault="004356BB" w:rsidP="007B3E99">
      <w:pPr>
        <w:spacing w:line="28" w:lineRule="atLeast"/>
        <w:ind w:firstLine="708"/>
        <w:jc w:val="both"/>
        <w:rPr>
          <w:sz w:val="24"/>
          <w:szCs w:val="24"/>
        </w:rPr>
      </w:pPr>
      <w:r w:rsidRPr="006235A7">
        <w:rPr>
          <w:b/>
          <w:bCs/>
          <w:sz w:val="24"/>
          <w:szCs w:val="24"/>
          <w:lang w:eastAsia="en-US"/>
        </w:rPr>
        <w:t xml:space="preserve">3) Культурно-досуговая деятельность. </w:t>
      </w:r>
      <w:r w:rsidRPr="006235A7">
        <w:rPr>
          <w:bCs/>
          <w:sz w:val="24"/>
          <w:szCs w:val="24"/>
          <w:lang w:eastAsia="en-US"/>
        </w:rPr>
        <w:t>Подведомственными учреждениями Управл</w:t>
      </w:r>
      <w:r w:rsidRPr="006235A7">
        <w:rPr>
          <w:bCs/>
          <w:sz w:val="24"/>
          <w:szCs w:val="24"/>
          <w:lang w:eastAsia="en-US"/>
        </w:rPr>
        <w:t>е</w:t>
      </w:r>
      <w:r w:rsidRPr="006235A7">
        <w:rPr>
          <w:bCs/>
          <w:sz w:val="24"/>
          <w:szCs w:val="24"/>
          <w:lang w:eastAsia="en-US"/>
        </w:rPr>
        <w:t xml:space="preserve">ния культуры: </w:t>
      </w:r>
      <w:r w:rsidRPr="006235A7">
        <w:rPr>
          <w:sz w:val="24"/>
          <w:szCs w:val="24"/>
        </w:rPr>
        <w:t xml:space="preserve"> МБУК МРДК "Юбилейный" и  МКУК ЦКД "Надежда" проводится </w:t>
      </w:r>
      <w:r w:rsidRPr="006235A7">
        <w:rPr>
          <w:bCs/>
          <w:sz w:val="24"/>
          <w:szCs w:val="24"/>
          <w:lang w:eastAsia="en-US"/>
        </w:rPr>
        <w:t>осуществл</w:t>
      </w:r>
      <w:r w:rsidRPr="006235A7">
        <w:rPr>
          <w:bCs/>
          <w:sz w:val="24"/>
          <w:szCs w:val="24"/>
          <w:lang w:eastAsia="en-US"/>
        </w:rPr>
        <w:t>е</w:t>
      </w:r>
      <w:r w:rsidRPr="006235A7">
        <w:rPr>
          <w:bCs/>
          <w:sz w:val="24"/>
          <w:szCs w:val="24"/>
          <w:lang w:eastAsia="en-US"/>
        </w:rPr>
        <w:t>ние мероприятий, направленных на развитие культуры, которое требует согласованного и</w:t>
      </w:r>
      <w:r w:rsidRPr="006235A7">
        <w:rPr>
          <w:bCs/>
          <w:sz w:val="24"/>
          <w:szCs w:val="24"/>
          <w:lang w:eastAsia="en-US"/>
        </w:rPr>
        <w:t>с</w:t>
      </w:r>
      <w:r w:rsidRPr="006235A7">
        <w:rPr>
          <w:bCs/>
          <w:sz w:val="24"/>
          <w:szCs w:val="24"/>
          <w:lang w:eastAsia="en-US"/>
        </w:rPr>
        <w:t>пользования финансовых и материальных ресурсов, что обуславливает необходимость испол</w:t>
      </w:r>
      <w:r w:rsidRPr="006235A7">
        <w:rPr>
          <w:bCs/>
          <w:sz w:val="24"/>
          <w:szCs w:val="24"/>
          <w:lang w:eastAsia="en-US"/>
        </w:rPr>
        <w:t>ь</w:t>
      </w:r>
      <w:r w:rsidRPr="006235A7">
        <w:rPr>
          <w:bCs/>
          <w:sz w:val="24"/>
          <w:szCs w:val="24"/>
          <w:lang w:eastAsia="en-US"/>
        </w:rPr>
        <w:t>зования программно-целевого метода.</w:t>
      </w:r>
    </w:p>
    <w:p w:rsidR="004356BB" w:rsidRPr="006235A7" w:rsidRDefault="004356BB" w:rsidP="007B3E99">
      <w:pPr>
        <w:ind w:firstLine="567"/>
        <w:jc w:val="both"/>
        <w:rPr>
          <w:sz w:val="24"/>
          <w:szCs w:val="24"/>
        </w:rPr>
      </w:pPr>
      <w:r w:rsidRPr="006235A7">
        <w:rPr>
          <w:sz w:val="24"/>
          <w:szCs w:val="24"/>
        </w:rPr>
        <w:t>МБУК МРДК "Юбилейный" наряду с проведением культурно-досуговых мероприятий осуществляет деятельность по составлению годового свода статистических сведений о деятел</w:t>
      </w:r>
      <w:r w:rsidRPr="006235A7">
        <w:rPr>
          <w:sz w:val="24"/>
          <w:szCs w:val="24"/>
        </w:rPr>
        <w:t>ь</w:t>
      </w:r>
      <w:r w:rsidRPr="006235A7">
        <w:rPr>
          <w:sz w:val="24"/>
          <w:szCs w:val="24"/>
        </w:rPr>
        <w:t>ности учреждений культуры; изучению состояния социально-культурной деятельности учре</w:t>
      </w:r>
      <w:r w:rsidRPr="006235A7">
        <w:rPr>
          <w:sz w:val="24"/>
          <w:szCs w:val="24"/>
        </w:rPr>
        <w:t>ж</w:t>
      </w:r>
      <w:r w:rsidRPr="006235A7">
        <w:rPr>
          <w:sz w:val="24"/>
          <w:szCs w:val="24"/>
        </w:rPr>
        <w:t>дений культуры Тайшетского района, составлению анализа деятельности клубных формиров</w:t>
      </w:r>
      <w:r w:rsidRPr="006235A7">
        <w:rPr>
          <w:sz w:val="24"/>
          <w:szCs w:val="24"/>
        </w:rPr>
        <w:t>а</w:t>
      </w:r>
      <w:r w:rsidRPr="006235A7">
        <w:rPr>
          <w:sz w:val="24"/>
          <w:szCs w:val="24"/>
        </w:rPr>
        <w:t>ний, творческих коллективов, любительских объединений, составлению аналитических и стат</w:t>
      </w:r>
      <w:r w:rsidRPr="006235A7">
        <w:rPr>
          <w:sz w:val="24"/>
          <w:szCs w:val="24"/>
        </w:rPr>
        <w:t>и</w:t>
      </w:r>
      <w:r w:rsidRPr="006235A7">
        <w:rPr>
          <w:sz w:val="24"/>
          <w:szCs w:val="24"/>
        </w:rPr>
        <w:t>стических справок о деятельности учреждений культуры клубного типа, сбору, изучению, ра</w:t>
      </w:r>
      <w:r w:rsidRPr="006235A7">
        <w:rPr>
          <w:sz w:val="24"/>
          <w:szCs w:val="24"/>
        </w:rPr>
        <w:t>с</w:t>
      </w:r>
      <w:r w:rsidRPr="006235A7">
        <w:rPr>
          <w:sz w:val="24"/>
          <w:szCs w:val="24"/>
        </w:rPr>
        <w:t>пространению передового опыта деятельности учреждений культуры.</w:t>
      </w:r>
    </w:p>
    <w:p w:rsidR="004356BB" w:rsidRPr="006235A7" w:rsidRDefault="004356BB" w:rsidP="007B3E99">
      <w:pPr>
        <w:ind w:firstLine="567"/>
        <w:jc w:val="both"/>
        <w:rPr>
          <w:sz w:val="24"/>
          <w:szCs w:val="24"/>
        </w:rPr>
      </w:pPr>
      <w:r w:rsidRPr="006235A7">
        <w:rPr>
          <w:sz w:val="24"/>
          <w:szCs w:val="24"/>
        </w:rPr>
        <w:t xml:space="preserve"> </w:t>
      </w:r>
      <w:r w:rsidRPr="006235A7">
        <w:rPr>
          <w:sz w:val="24"/>
          <w:szCs w:val="24"/>
        </w:rPr>
        <w:tab/>
        <w:t>Число культурно-досуговых мероприятий на 1 января 2013 года составило 6 010 единиц, что меньше показателя 2011 года на 591 ед.</w:t>
      </w:r>
    </w:p>
    <w:p w:rsidR="004356BB" w:rsidRPr="006235A7" w:rsidRDefault="004356BB" w:rsidP="007B3E99">
      <w:pPr>
        <w:ind w:firstLine="567"/>
        <w:jc w:val="both"/>
        <w:rPr>
          <w:sz w:val="24"/>
          <w:szCs w:val="24"/>
        </w:rPr>
      </w:pPr>
      <w:r w:rsidRPr="006235A7">
        <w:rPr>
          <w:sz w:val="24"/>
          <w:szCs w:val="24"/>
        </w:rPr>
        <w:t xml:space="preserve"> При этом число посетителей мероприятий на платной основе повысилось на 321 человек и составило 35 042 человек (в 2011 г. - 34 721 человек) </w:t>
      </w:r>
    </w:p>
    <w:p w:rsidR="004356BB" w:rsidRPr="006235A7" w:rsidRDefault="004356BB" w:rsidP="007B3E99">
      <w:pPr>
        <w:ind w:firstLine="708"/>
        <w:jc w:val="both"/>
        <w:rPr>
          <w:sz w:val="24"/>
          <w:szCs w:val="24"/>
        </w:rPr>
      </w:pPr>
      <w:r w:rsidRPr="006235A7">
        <w:rPr>
          <w:sz w:val="24"/>
          <w:szCs w:val="24"/>
        </w:rPr>
        <w:lastRenderedPageBreak/>
        <w:t>Число клубных формирований увеличилось на 2 единицы (в 2011г. - 216, в 2012г. - 218), участников в них увеличилось на 1 чел (в 2012г. – 2 832человек), 5 коллективов имеют звание "Народный".</w:t>
      </w:r>
    </w:p>
    <w:p w:rsidR="004356BB" w:rsidRPr="006235A7" w:rsidRDefault="004356BB" w:rsidP="007B3E99">
      <w:pPr>
        <w:ind w:firstLine="708"/>
        <w:jc w:val="both"/>
        <w:rPr>
          <w:bCs/>
          <w:sz w:val="24"/>
          <w:szCs w:val="24"/>
          <w:lang w:eastAsia="en-US"/>
        </w:rPr>
      </w:pPr>
      <w:r w:rsidRPr="006235A7">
        <w:rPr>
          <w:sz w:val="24"/>
          <w:szCs w:val="24"/>
        </w:rPr>
        <w:t xml:space="preserve">При этом статистические данные </w:t>
      </w:r>
      <w:r w:rsidRPr="006235A7">
        <w:rPr>
          <w:bCs/>
          <w:sz w:val="24"/>
          <w:szCs w:val="24"/>
          <w:lang w:eastAsia="en-US"/>
        </w:rPr>
        <w:t>учреждений культуры досуговой сферы, подведомс</w:t>
      </w:r>
      <w:r w:rsidRPr="006235A7">
        <w:rPr>
          <w:bCs/>
          <w:sz w:val="24"/>
          <w:szCs w:val="24"/>
          <w:lang w:eastAsia="en-US"/>
        </w:rPr>
        <w:t>т</w:t>
      </w:r>
      <w:r w:rsidRPr="006235A7">
        <w:rPr>
          <w:bCs/>
          <w:sz w:val="24"/>
          <w:szCs w:val="24"/>
          <w:lang w:eastAsia="en-US"/>
        </w:rPr>
        <w:t>венных Управлению культуры, в сравнительной таблице за 3 года выглядят следующим обр</w:t>
      </w:r>
      <w:r w:rsidRPr="006235A7">
        <w:rPr>
          <w:bCs/>
          <w:sz w:val="24"/>
          <w:szCs w:val="24"/>
          <w:lang w:eastAsia="en-US"/>
        </w:rPr>
        <w:t>а</w:t>
      </w:r>
      <w:r w:rsidRPr="006235A7">
        <w:rPr>
          <w:bCs/>
          <w:sz w:val="24"/>
          <w:szCs w:val="24"/>
          <w:lang w:eastAsia="en-US"/>
        </w:rPr>
        <w:t>зом:</w:t>
      </w:r>
    </w:p>
    <w:p w:rsidR="004356BB" w:rsidRPr="006235A7" w:rsidRDefault="004356BB" w:rsidP="007B3E99">
      <w:pPr>
        <w:ind w:firstLine="708"/>
        <w:jc w:val="both"/>
        <w:rPr>
          <w:bCs/>
          <w:sz w:val="24"/>
          <w:szCs w:val="24"/>
          <w:lang w:eastAsia="en-US"/>
        </w:rPr>
      </w:pPr>
    </w:p>
    <w:tbl>
      <w:tblPr>
        <w:tblW w:w="967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762"/>
        <w:gridCol w:w="1763"/>
        <w:gridCol w:w="2055"/>
        <w:gridCol w:w="1791"/>
        <w:gridCol w:w="1721"/>
      </w:tblGrid>
      <w:tr w:rsidR="004356BB" w:rsidRPr="006235A7" w:rsidTr="003009FC">
        <w:trPr>
          <w:trHeight w:val="240"/>
        </w:trPr>
        <w:tc>
          <w:tcPr>
            <w:tcW w:w="585" w:type="dxa"/>
          </w:tcPr>
          <w:p w:rsidR="004356BB" w:rsidRPr="006235A7" w:rsidRDefault="004356BB" w:rsidP="007B3E99">
            <w:pPr>
              <w:jc w:val="center"/>
              <w:rPr>
                <w:b/>
                <w:sz w:val="24"/>
                <w:szCs w:val="24"/>
              </w:rPr>
            </w:pPr>
            <w:r w:rsidRPr="006235A7">
              <w:rPr>
                <w:b/>
                <w:sz w:val="24"/>
                <w:szCs w:val="24"/>
              </w:rPr>
              <w:t>№</w:t>
            </w:r>
          </w:p>
        </w:tc>
        <w:tc>
          <w:tcPr>
            <w:tcW w:w="1762" w:type="dxa"/>
          </w:tcPr>
          <w:p w:rsidR="004356BB" w:rsidRPr="006235A7" w:rsidRDefault="004356BB" w:rsidP="007B3E99">
            <w:pPr>
              <w:jc w:val="center"/>
              <w:rPr>
                <w:b/>
                <w:sz w:val="24"/>
                <w:szCs w:val="24"/>
              </w:rPr>
            </w:pPr>
            <w:r w:rsidRPr="006235A7">
              <w:rPr>
                <w:b/>
                <w:sz w:val="24"/>
                <w:szCs w:val="24"/>
              </w:rPr>
              <w:t>мероприятия</w:t>
            </w:r>
          </w:p>
        </w:tc>
        <w:tc>
          <w:tcPr>
            <w:tcW w:w="1763" w:type="dxa"/>
          </w:tcPr>
          <w:p w:rsidR="004356BB" w:rsidRPr="006235A7" w:rsidRDefault="004356BB" w:rsidP="007B3E99">
            <w:pPr>
              <w:jc w:val="center"/>
              <w:rPr>
                <w:b/>
                <w:sz w:val="24"/>
                <w:szCs w:val="24"/>
              </w:rPr>
            </w:pPr>
            <w:r w:rsidRPr="006235A7">
              <w:rPr>
                <w:b/>
                <w:sz w:val="24"/>
                <w:szCs w:val="24"/>
              </w:rPr>
              <w:t>учреждение</w:t>
            </w:r>
          </w:p>
        </w:tc>
        <w:tc>
          <w:tcPr>
            <w:tcW w:w="2055" w:type="dxa"/>
            <w:vAlign w:val="center"/>
          </w:tcPr>
          <w:p w:rsidR="004356BB" w:rsidRPr="006235A7" w:rsidRDefault="004356BB" w:rsidP="007B3E99">
            <w:pPr>
              <w:jc w:val="center"/>
              <w:rPr>
                <w:b/>
                <w:sz w:val="24"/>
                <w:szCs w:val="24"/>
              </w:rPr>
            </w:pPr>
            <w:r w:rsidRPr="006235A7">
              <w:rPr>
                <w:b/>
                <w:sz w:val="24"/>
                <w:szCs w:val="24"/>
              </w:rPr>
              <w:t>2011г.</w:t>
            </w:r>
          </w:p>
        </w:tc>
        <w:tc>
          <w:tcPr>
            <w:tcW w:w="1791" w:type="dxa"/>
            <w:vAlign w:val="center"/>
          </w:tcPr>
          <w:p w:rsidR="004356BB" w:rsidRPr="006235A7" w:rsidRDefault="004356BB" w:rsidP="007B3E99">
            <w:pPr>
              <w:jc w:val="center"/>
              <w:rPr>
                <w:b/>
                <w:sz w:val="24"/>
                <w:szCs w:val="24"/>
              </w:rPr>
            </w:pPr>
            <w:r w:rsidRPr="006235A7">
              <w:rPr>
                <w:b/>
                <w:sz w:val="24"/>
                <w:szCs w:val="24"/>
              </w:rPr>
              <w:t>2012г.</w:t>
            </w:r>
          </w:p>
        </w:tc>
        <w:tc>
          <w:tcPr>
            <w:tcW w:w="1721" w:type="dxa"/>
            <w:vAlign w:val="center"/>
          </w:tcPr>
          <w:p w:rsidR="004356BB" w:rsidRPr="006235A7" w:rsidRDefault="004356BB" w:rsidP="007B3E99">
            <w:pPr>
              <w:jc w:val="center"/>
              <w:rPr>
                <w:b/>
                <w:sz w:val="24"/>
                <w:szCs w:val="24"/>
              </w:rPr>
            </w:pPr>
            <w:r w:rsidRPr="006235A7">
              <w:rPr>
                <w:b/>
                <w:sz w:val="24"/>
                <w:szCs w:val="24"/>
              </w:rPr>
              <w:t>2013г.</w:t>
            </w:r>
          </w:p>
        </w:tc>
      </w:tr>
      <w:tr w:rsidR="004356BB" w:rsidRPr="006235A7" w:rsidTr="003009FC">
        <w:trPr>
          <w:trHeight w:val="525"/>
        </w:trPr>
        <w:tc>
          <w:tcPr>
            <w:tcW w:w="585" w:type="dxa"/>
            <w:vMerge w:val="restart"/>
            <w:vAlign w:val="center"/>
          </w:tcPr>
          <w:p w:rsidR="004356BB" w:rsidRPr="006235A7" w:rsidRDefault="004356BB" w:rsidP="007B3E99">
            <w:pPr>
              <w:jc w:val="center"/>
              <w:rPr>
                <w:sz w:val="24"/>
                <w:szCs w:val="24"/>
              </w:rPr>
            </w:pPr>
            <w:r w:rsidRPr="006235A7">
              <w:rPr>
                <w:sz w:val="24"/>
                <w:szCs w:val="24"/>
              </w:rPr>
              <w:t>1</w:t>
            </w:r>
          </w:p>
        </w:tc>
        <w:tc>
          <w:tcPr>
            <w:tcW w:w="1762" w:type="dxa"/>
            <w:vMerge w:val="restart"/>
          </w:tcPr>
          <w:p w:rsidR="004356BB" w:rsidRPr="006235A7" w:rsidRDefault="004356BB" w:rsidP="007B3E99">
            <w:pPr>
              <w:jc w:val="both"/>
              <w:rPr>
                <w:sz w:val="24"/>
                <w:szCs w:val="24"/>
              </w:rPr>
            </w:pPr>
            <w:r w:rsidRPr="006235A7">
              <w:rPr>
                <w:sz w:val="24"/>
                <w:szCs w:val="24"/>
              </w:rPr>
              <w:t>Количество культурно-досуговых м</w:t>
            </w:r>
            <w:r w:rsidRPr="006235A7">
              <w:rPr>
                <w:sz w:val="24"/>
                <w:szCs w:val="24"/>
              </w:rPr>
              <w:t>е</w:t>
            </w:r>
            <w:r w:rsidRPr="006235A7">
              <w:rPr>
                <w:sz w:val="24"/>
                <w:szCs w:val="24"/>
              </w:rPr>
              <w:t>роприятий</w:t>
            </w:r>
          </w:p>
        </w:tc>
        <w:tc>
          <w:tcPr>
            <w:tcW w:w="1763" w:type="dxa"/>
          </w:tcPr>
          <w:p w:rsidR="004356BB" w:rsidRPr="006235A7" w:rsidRDefault="004356BB" w:rsidP="007B3E99">
            <w:pPr>
              <w:jc w:val="both"/>
              <w:rPr>
                <w:sz w:val="24"/>
                <w:szCs w:val="24"/>
              </w:rPr>
            </w:pPr>
            <w:r w:rsidRPr="006235A7">
              <w:rPr>
                <w:sz w:val="24"/>
                <w:szCs w:val="24"/>
              </w:rPr>
              <w:t>МБУК МРДК "Юбилейный"</w:t>
            </w:r>
          </w:p>
        </w:tc>
        <w:tc>
          <w:tcPr>
            <w:tcW w:w="2055" w:type="dxa"/>
            <w:vAlign w:val="center"/>
          </w:tcPr>
          <w:p w:rsidR="004356BB" w:rsidRPr="006235A7" w:rsidRDefault="004356BB" w:rsidP="007B3E99">
            <w:pPr>
              <w:jc w:val="center"/>
              <w:rPr>
                <w:sz w:val="24"/>
                <w:szCs w:val="24"/>
              </w:rPr>
            </w:pPr>
            <w:r w:rsidRPr="006235A7">
              <w:rPr>
                <w:sz w:val="24"/>
                <w:szCs w:val="24"/>
              </w:rPr>
              <w:t>78</w:t>
            </w:r>
          </w:p>
        </w:tc>
        <w:tc>
          <w:tcPr>
            <w:tcW w:w="1791" w:type="dxa"/>
            <w:vAlign w:val="center"/>
          </w:tcPr>
          <w:p w:rsidR="004356BB" w:rsidRPr="006235A7" w:rsidRDefault="004356BB" w:rsidP="007B3E99">
            <w:pPr>
              <w:jc w:val="center"/>
              <w:rPr>
                <w:sz w:val="24"/>
                <w:szCs w:val="24"/>
              </w:rPr>
            </w:pPr>
            <w:r w:rsidRPr="006235A7">
              <w:rPr>
                <w:sz w:val="24"/>
                <w:szCs w:val="24"/>
              </w:rPr>
              <w:t>121</w:t>
            </w:r>
          </w:p>
        </w:tc>
        <w:tc>
          <w:tcPr>
            <w:tcW w:w="1721" w:type="dxa"/>
            <w:vAlign w:val="center"/>
          </w:tcPr>
          <w:p w:rsidR="004356BB" w:rsidRPr="006235A7" w:rsidRDefault="004356BB" w:rsidP="007B3E99">
            <w:pPr>
              <w:jc w:val="center"/>
              <w:rPr>
                <w:sz w:val="24"/>
                <w:szCs w:val="24"/>
              </w:rPr>
            </w:pPr>
            <w:r w:rsidRPr="006235A7">
              <w:rPr>
                <w:sz w:val="24"/>
                <w:szCs w:val="24"/>
              </w:rPr>
              <w:t>144</w:t>
            </w:r>
          </w:p>
        </w:tc>
      </w:tr>
      <w:tr w:rsidR="004356BB" w:rsidRPr="006235A7" w:rsidTr="003009FC">
        <w:trPr>
          <w:trHeight w:val="570"/>
        </w:trPr>
        <w:tc>
          <w:tcPr>
            <w:tcW w:w="585" w:type="dxa"/>
            <w:vMerge/>
            <w:vAlign w:val="center"/>
          </w:tcPr>
          <w:p w:rsidR="004356BB" w:rsidRPr="006235A7" w:rsidRDefault="004356BB" w:rsidP="007B3E99">
            <w:pPr>
              <w:jc w:val="center"/>
              <w:rPr>
                <w:sz w:val="24"/>
                <w:szCs w:val="24"/>
              </w:rPr>
            </w:pPr>
          </w:p>
        </w:tc>
        <w:tc>
          <w:tcPr>
            <w:tcW w:w="1762" w:type="dxa"/>
            <w:vMerge/>
          </w:tcPr>
          <w:p w:rsidR="004356BB" w:rsidRPr="006235A7" w:rsidRDefault="004356BB" w:rsidP="007B3E99">
            <w:pPr>
              <w:jc w:val="both"/>
              <w:rPr>
                <w:sz w:val="24"/>
                <w:szCs w:val="24"/>
              </w:rPr>
            </w:pPr>
          </w:p>
        </w:tc>
        <w:tc>
          <w:tcPr>
            <w:tcW w:w="1763" w:type="dxa"/>
          </w:tcPr>
          <w:p w:rsidR="004356BB" w:rsidRPr="006235A7" w:rsidRDefault="004356BB" w:rsidP="007B3E99">
            <w:pPr>
              <w:rPr>
                <w:sz w:val="24"/>
                <w:szCs w:val="24"/>
              </w:rPr>
            </w:pPr>
            <w:r w:rsidRPr="006235A7">
              <w:rPr>
                <w:sz w:val="24"/>
                <w:szCs w:val="24"/>
              </w:rPr>
              <w:t>МКУК ЦКД "Надежда" г.Бирюсинск</w:t>
            </w:r>
          </w:p>
        </w:tc>
        <w:tc>
          <w:tcPr>
            <w:tcW w:w="2055" w:type="dxa"/>
            <w:vAlign w:val="center"/>
          </w:tcPr>
          <w:p w:rsidR="004356BB" w:rsidRPr="006235A7" w:rsidRDefault="004356BB" w:rsidP="007B3E99">
            <w:pPr>
              <w:jc w:val="center"/>
              <w:rPr>
                <w:sz w:val="24"/>
                <w:szCs w:val="24"/>
              </w:rPr>
            </w:pPr>
            <w:r w:rsidRPr="006235A7">
              <w:rPr>
                <w:sz w:val="24"/>
                <w:szCs w:val="24"/>
              </w:rPr>
              <w:t>12</w:t>
            </w:r>
          </w:p>
        </w:tc>
        <w:tc>
          <w:tcPr>
            <w:tcW w:w="1791" w:type="dxa"/>
            <w:vAlign w:val="center"/>
          </w:tcPr>
          <w:p w:rsidR="004356BB" w:rsidRPr="006235A7" w:rsidRDefault="004356BB" w:rsidP="007B3E99">
            <w:pPr>
              <w:jc w:val="center"/>
              <w:rPr>
                <w:sz w:val="24"/>
                <w:szCs w:val="24"/>
              </w:rPr>
            </w:pPr>
            <w:r w:rsidRPr="006235A7">
              <w:rPr>
                <w:sz w:val="24"/>
                <w:szCs w:val="24"/>
              </w:rPr>
              <w:t>14</w:t>
            </w:r>
          </w:p>
        </w:tc>
        <w:tc>
          <w:tcPr>
            <w:tcW w:w="1721" w:type="dxa"/>
            <w:vAlign w:val="center"/>
          </w:tcPr>
          <w:p w:rsidR="004356BB" w:rsidRPr="006235A7" w:rsidRDefault="004356BB" w:rsidP="007B3E99">
            <w:pPr>
              <w:jc w:val="center"/>
              <w:rPr>
                <w:sz w:val="24"/>
                <w:szCs w:val="24"/>
              </w:rPr>
            </w:pPr>
            <w:r w:rsidRPr="006235A7">
              <w:rPr>
                <w:sz w:val="24"/>
                <w:szCs w:val="24"/>
              </w:rPr>
              <w:t>12</w:t>
            </w:r>
          </w:p>
        </w:tc>
      </w:tr>
      <w:tr w:rsidR="004356BB" w:rsidRPr="006235A7" w:rsidTr="003009FC">
        <w:trPr>
          <w:trHeight w:val="489"/>
        </w:trPr>
        <w:tc>
          <w:tcPr>
            <w:tcW w:w="585" w:type="dxa"/>
            <w:vMerge w:val="restart"/>
            <w:vAlign w:val="center"/>
          </w:tcPr>
          <w:p w:rsidR="004356BB" w:rsidRPr="006235A7" w:rsidRDefault="004356BB" w:rsidP="007B3E99">
            <w:pPr>
              <w:jc w:val="center"/>
              <w:rPr>
                <w:sz w:val="24"/>
                <w:szCs w:val="24"/>
              </w:rPr>
            </w:pPr>
            <w:r w:rsidRPr="006235A7">
              <w:rPr>
                <w:sz w:val="24"/>
                <w:szCs w:val="24"/>
              </w:rPr>
              <w:t>2</w:t>
            </w:r>
          </w:p>
        </w:tc>
        <w:tc>
          <w:tcPr>
            <w:tcW w:w="1762" w:type="dxa"/>
            <w:vMerge w:val="restart"/>
          </w:tcPr>
          <w:p w:rsidR="004356BB" w:rsidRPr="006235A7" w:rsidRDefault="004356BB" w:rsidP="007B3E99">
            <w:pPr>
              <w:jc w:val="both"/>
              <w:rPr>
                <w:sz w:val="24"/>
                <w:szCs w:val="24"/>
              </w:rPr>
            </w:pPr>
            <w:r w:rsidRPr="006235A7">
              <w:rPr>
                <w:sz w:val="24"/>
                <w:szCs w:val="24"/>
              </w:rPr>
              <w:t>Число учас</w:t>
            </w:r>
            <w:r w:rsidRPr="006235A7">
              <w:rPr>
                <w:sz w:val="24"/>
                <w:szCs w:val="24"/>
              </w:rPr>
              <w:t>т</w:t>
            </w:r>
            <w:r w:rsidRPr="006235A7">
              <w:rPr>
                <w:sz w:val="24"/>
                <w:szCs w:val="24"/>
              </w:rPr>
              <w:t>ников клу</w:t>
            </w:r>
            <w:r w:rsidRPr="006235A7">
              <w:rPr>
                <w:sz w:val="24"/>
                <w:szCs w:val="24"/>
              </w:rPr>
              <w:t>б</w:t>
            </w:r>
            <w:r w:rsidRPr="006235A7">
              <w:rPr>
                <w:sz w:val="24"/>
                <w:szCs w:val="24"/>
              </w:rPr>
              <w:t>ных формир</w:t>
            </w:r>
            <w:r w:rsidRPr="006235A7">
              <w:rPr>
                <w:sz w:val="24"/>
                <w:szCs w:val="24"/>
              </w:rPr>
              <w:t>о</w:t>
            </w:r>
            <w:r w:rsidRPr="006235A7">
              <w:rPr>
                <w:sz w:val="24"/>
                <w:szCs w:val="24"/>
              </w:rPr>
              <w:t>ваний</w:t>
            </w:r>
          </w:p>
        </w:tc>
        <w:tc>
          <w:tcPr>
            <w:tcW w:w="1763" w:type="dxa"/>
          </w:tcPr>
          <w:p w:rsidR="004356BB" w:rsidRPr="006235A7" w:rsidRDefault="004356BB" w:rsidP="007B3E99">
            <w:pPr>
              <w:jc w:val="both"/>
              <w:rPr>
                <w:sz w:val="24"/>
                <w:szCs w:val="24"/>
              </w:rPr>
            </w:pPr>
            <w:r w:rsidRPr="006235A7">
              <w:rPr>
                <w:sz w:val="24"/>
                <w:szCs w:val="24"/>
              </w:rPr>
              <w:t>МБУК МРДК "Юбилейный"</w:t>
            </w:r>
          </w:p>
        </w:tc>
        <w:tc>
          <w:tcPr>
            <w:tcW w:w="2055" w:type="dxa"/>
            <w:vAlign w:val="center"/>
          </w:tcPr>
          <w:p w:rsidR="004356BB" w:rsidRPr="006235A7" w:rsidRDefault="004356BB" w:rsidP="007B3E99">
            <w:pPr>
              <w:jc w:val="center"/>
              <w:rPr>
                <w:sz w:val="24"/>
                <w:szCs w:val="24"/>
              </w:rPr>
            </w:pPr>
            <w:r w:rsidRPr="006235A7">
              <w:rPr>
                <w:sz w:val="24"/>
                <w:szCs w:val="24"/>
              </w:rPr>
              <w:t>188</w:t>
            </w:r>
          </w:p>
        </w:tc>
        <w:tc>
          <w:tcPr>
            <w:tcW w:w="1791" w:type="dxa"/>
            <w:vAlign w:val="center"/>
          </w:tcPr>
          <w:p w:rsidR="004356BB" w:rsidRPr="006235A7" w:rsidRDefault="004356BB" w:rsidP="007B3E99">
            <w:pPr>
              <w:jc w:val="center"/>
              <w:rPr>
                <w:sz w:val="24"/>
                <w:szCs w:val="24"/>
              </w:rPr>
            </w:pPr>
            <w:r w:rsidRPr="006235A7">
              <w:rPr>
                <w:sz w:val="24"/>
                <w:szCs w:val="24"/>
              </w:rPr>
              <w:t>450</w:t>
            </w:r>
          </w:p>
        </w:tc>
        <w:tc>
          <w:tcPr>
            <w:tcW w:w="1721" w:type="dxa"/>
            <w:vAlign w:val="center"/>
          </w:tcPr>
          <w:p w:rsidR="004356BB" w:rsidRPr="006235A7" w:rsidRDefault="004356BB" w:rsidP="007B3E99">
            <w:pPr>
              <w:jc w:val="center"/>
              <w:rPr>
                <w:sz w:val="24"/>
                <w:szCs w:val="24"/>
              </w:rPr>
            </w:pPr>
            <w:r w:rsidRPr="006235A7">
              <w:rPr>
                <w:sz w:val="24"/>
                <w:szCs w:val="24"/>
              </w:rPr>
              <w:t>460</w:t>
            </w:r>
          </w:p>
        </w:tc>
      </w:tr>
      <w:tr w:rsidR="004356BB" w:rsidRPr="006235A7" w:rsidTr="003009FC">
        <w:trPr>
          <w:trHeight w:val="600"/>
        </w:trPr>
        <w:tc>
          <w:tcPr>
            <w:tcW w:w="585" w:type="dxa"/>
            <w:vMerge/>
            <w:vAlign w:val="center"/>
          </w:tcPr>
          <w:p w:rsidR="004356BB" w:rsidRPr="006235A7" w:rsidRDefault="004356BB" w:rsidP="007B3E99">
            <w:pPr>
              <w:jc w:val="center"/>
              <w:rPr>
                <w:sz w:val="24"/>
                <w:szCs w:val="24"/>
              </w:rPr>
            </w:pPr>
          </w:p>
        </w:tc>
        <w:tc>
          <w:tcPr>
            <w:tcW w:w="1762" w:type="dxa"/>
            <w:vMerge/>
          </w:tcPr>
          <w:p w:rsidR="004356BB" w:rsidRPr="006235A7" w:rsidRDefault="004356BB" w:rsidP="007B3E99">
            <w:pPr>
              <w:jc w:val="both"/>
              <w:rPr>
                <w:sz w:val="24"/>
                <w:szCs w:val="24"/>
              </w:rPr>
            </w:pPr>
          </w:p>
        </w:tc>
        <w:tc>
          <w:tcPr>
            <w:tcW w:w="1763" w:type="dxa"/>
          </w:tcPr>
          <w:p w:rsidR="004356BB" w:rsidRPr="006235A7" w:rsidRDefault="004356BB" w:rsidP="007B3E99">
            <w:pPr>
              <w:rPr>
                <w:sz w:val="24"/>
                <w:szCs w:val="24"/>
              </w:rPr>
            </w:pPr>
            <w:r w:rsidRPr="006235A7">
              <w:rPr>
                <w:sz w:val="24"/>
                <w:szCs w:val="24"/>
              </w:rPr>
              <w:t>МКУК ЦКД "Надежда" г.Бирюсинск</w:t>
            </w:r>
          </w:p>
        </w:tc>
        <w:tc>
          <w:tcPr>
            <w:tcW w:w="2055" w:type="dxa"/>
            <w:vAlign w:val="center"/>
          </w:tcPr>
          <w:p w:rsidR="004356BB" w:rsidRPr="006235A7" w:rsidRDefault="004356BB" w:rsidP="007B3E99">
            <w:pPr>
              <w:jc w:val="center"/>
              <w:rPr>
                <w:sz w:val="24"/>
                <w:szCs w:val="24"/>
              </w:rPr>
            </w:pPr>
            <w:r w:rsidRPr="006235A7">
              <w:rPr>
                <w:sz w:val="24"/>
                <w:szCs w:val="24"/>
              </w:rPr>
              <w:t>54</w:t>
            </w:r>
          </w:p>
        </w:tc>
        <w:tc>
          <w:tcPr>
            <w:tcW w:w="1791" w:type="dxa"/>
            <w:vAlign w:val="center"/>
          </w:tcPr>
          <w:p w:rsidR="004356BB" w:rsidRPr="006235A7" w:rsidRDefault="004356BB" w:rsidP="007B3E99">
            <w:pPr>
              <w:jc w:val="center"/>
              <w:rPr>
                <w:sz w:val="24"/>
                <w:szCs w:val="24"/>
              </w:rPr>
            </w:pPr>
            <w:r w:rsidRPr="006235A7">
              <w:rPr>
                <w:sz w:val="24"/>
                <w:szCs w:val="24"/>
              </w:rPr>
              <w:t>52</w:t>
            </w:r>
          </w:p>
        </w:tc>
        <w:tc>
          <w:tcPr>
            <w:tcW w:w="1721" w:type="dxa"/>
            <w:vAlign w:val="center"/>
          </w:tcPr>
          <w:p w:rsidR="004356BB" w:rsidRPr="006235A7" w:rsidRDefault="004356BB" w:rsidP="007B3E99">
            <w:pPr>
              <w:jc w:val="center"/>
              <w:rPr>
                <w:sz w:val="24"/>
                <w:szCs w:val="24"/>
              </w:rPr>
            </w:pPr>
            <w:r w:rsidRPr="006235A7">
              <w:rPr>
                <w:sz w:val="24"/>
                <w:szCs w:val="24"/>
              </w:rPr>
              <w:t>59</w:t>
            </w:r>
          </w:p>
        </w:tc>
      </w:tr>
      <w:tr w:rsidR="004356BB" w:rsidRPr="006235A7" w:rsidTr="003009FC">
        <w:trPr>
          <w:trHeight w:val="675"/>
        </w:trPr>
        <w:tc>
          <w:tcPr>
            <w:tcW w:w="585" w:type="dxa"/>
            <w:vMerge w:val="restart"/>
            <w:vAlign w:val="center"/>
          </w:tcPr>
          <w:p w:rsidR="004356BB" w:rsidRPr="006235A7" w:rsidRDefault="004356BB" w:rsidP="007B3E99">
            <w:pPr>
              <w:jc w:val="center"/>
              <w:rPr>
                <w:sz w:val="24"/>
                <w:szCs w:val="24"/>
              </w:rPr>
            </w:pPr>
            <w:r w:rsidRPr="006235A7">
              <w:rPr>
                <w:sz w:val="24"/>
                <w:szCs w:val="24"/>
              </w:rPr>
              <w:t>3</w:t>
            </w:r>
          </w:p>
        </w:tc>
        <w:tc>
          <w:tcPr>
            <w:tcW w:w="1762" w:type="dxa"/>
            <w:vMerge w:val="restart"/>
          </w:tcPr>
          <w:p w:rsidR="004356BB" w:rsidRPr="006235A7" w:rsidRDefault="004356BB" w:rsidP="007B3E99">
            <w:pPr>
              <w:jc w:val="both"/>
              <w:rPr>
                <w:sz w:val="24"/>
                <w:szCs w:val="24"/>
              </w:rPr>
            </w:pPr>
            <w:r w:rsidRPr="006235A7">
              <w:rPr>
                <w:sz w:val="24"/>
                <w:szCs w:val="24"/>
              </w:rPr>
              <w:t>Число учас</w:t>
            </w:r>
            <w:r w:rsidRPr="006235A7">
              <w:rPr>
                <w:sz w:val="24"/>
                <w:szCs w:val="24"/>
              </w:rPr>
              <w:t>т</w:t>
            </w:r>
            <w:r w:rsidRPr="006235A7">
              <w:rPr>
                <w:sz w:val="24"/>
                <w:szCs w:val="24"/>
              </w:rPr>
              <w:t>ников кул</w:t>
            </w:r>
            <w:r w:rsidRPr="006235A7">
              <w:rPr>
                <w:sz w:val="24"/>
                <w:szCs w:val="24"/>
              </w:rPr>
              <w:t>ь</w:t>
            </w:r>
            <w:r w:rsidRPr="006235A7">
              <w:rPr>
                <w:sz w:val="24"/>
                <w:szCs w:val="24"/>
              </w:rPr>
              <w:t>турно досуг</w:t>
            </w:r>
            <w:r w:rsidRPr="006235A7">
              <w:rPr>
                <w:sz w:val="24"/>
                <w:szCs w:val="24"/>
              </w:rPr>
              <w:t>о</w:t>
            </w:r>
            <w:r w:rsidRPr="006235A7">
              <w:rPr>
                <w:sz w:val="24"/>
                <w:szCs w:val="24"/>
              </w:rPr>
              <w:t>вых меропри</w:t>
            </w:r>
            <w:r w:rsidRPr="006235A7">
              <w:rPr>
                <w:sz w:val="24"/>
                <w:szCs w:val="24"/>
              </w:rPr>
              <w:t>я</w:t>
            </w:r>
            <w:r w:rsidRPr="006235A7">
              <w:rPr>
                <w:sz w:val="24"/>
                <w:szCs w:val="24"/>
              </w:rPr>
              <w:t>тий</w:t>
            </w:r>
          </w:p>
        </w:tc>
        <w:tc>
          <w:tcPr>
            <w:tcW w:w="1763" w:type="dxa"/>
          </w:tcPr>
          <w:p w:rsidR="004356BB" w:rsidRPr="006235A7" w:rsidRDefault="004356BB" w:rsidP="007B3E99">
            <w:pPr>
              <w:jc w:val="both"/>
              <w:rPr>
                <w:sz w:val="24"/>
                <w:szCs w:val="24"/>
              </w:rPr>
            </w:pPr>
            <w:r w:rsidRPr="006235A7">
              <w:rPr>
                <w:sz w:val="24"/>
                <w:szCs w:val="24"/>
              </w:rPr>
              <w:t>МБУК МРДК "Юбилейный"</w:t>
            </w:r>
          </w:p>
        </w:tc>
        <w:tc>
          <w:tcPr>
            <w:tcW w:w="2055" w:type="dxa"/>
            <w:vAlign w:val="center"/>
          </w:tcPr>
          <w:p w:rsidR="004356BB" w:rsidRPr="006235A7" w:rsidRDefault="004356BB" w:rsidP="007B3E99">
            <w:pPr>
              <w:jc w:val="center"/>
              <w:rPr>
                <w:sz w:val="24"/>
                <w:szCs w:val="24"/>
              </w:rPr>
            </w:pPr>
            <w:r w:rsidRPr="006235A7">
              <w:rPr>
                <w:sz w:val="24"/>
                <w:szCs w:val="24"/>
              </w:rPr>
              <w:t>5 300</w:t>
            </w:r>
          </w:p>
        </w:tc>
        <w:tc>
          <w:tcPr>
            <w:tcW w:w="1791" w:type="dxa"/>
            <w:vAlign w:val="center"/>
          </w:tcPr>
          <w:p w:rsidR="004356BB" w:rsidRPr="006235A7" w:rsidRDefault="004356BB" w:rsidP="007B3E99">
            <w:pPr>
              <w:jc w:val="center"/>
              <w:rPr>
                <w:sz w:val="24"/>
                <w:szCs w:val="24"/>
              </w:rPr>
            </w:pPr>
            <w:r w:rsidRPr="006235A7">
              <w:rPr>
                <w:sz w:val="24"/>
                <w:szCs w:val="24"/>
              </w:rPr>
              <w:t>5 440</w:t>
            </w:r>
          </w:p>
        </w:tc>
        <w:tc>
          <w:tcPr>
            <w:tcW w:w="1721" w:type="dxa"/>
            <w:vAlign w:val="center"/>
          </w:tcPr>
          <w:p w:rsidR="004356BB" w:rsidRPr="006235A7" w:rsidRDefault="004356BB" w:rsidP="007B3E99">
            <w:pPr>
              <w:jc w:val="center"/>
              <w:rPr>
                <w:sz w:val="24"/>
                <w:szCs w:val="24"/>
              </w:rPr>
            </w:pPr>
            <w:r w:rsidRPr="006235A7">
              <w:rPr>
                <w:sz w:val="24"/>
                <w:szCs w:val="24"/>
              </w:rPr>
              <w:t>5 449</w:t>
            </w:r>
          </w:p>
        </w:tc>
      </w:tr>
      <w:tr w:rsidR="004356BB" w:rsidRPr="006235A7" w:rsidTr="003009FC">
        <w:trPr>
          <w:trHeight w:val="690"/>
        </w:trPr>
        <w:tc>
          <w:tcPr>
            <w:tcW w:w="585" w:type="dxa"/>
            <w:vMerge/>
          </w:tcPr>
          <w:p w:rsidR="004356BB" w:rsidRPr="006235A7" w:rsidRDefault="004356BB" w:rsidP="007B3E99">
            <w:pPr>
              <w:jc w:val="both"/>
              <w:rPr>
                <w:sz w:val="24"/>
                <w:szCs w:val="24"/>
              </w:rPr>
            </w:pPr>
          </w:p>
        </w:tc>
        <w:tc>
          <w:tcPr>
            <w:tcW w:w="1762" w:type="dxa"/>
            <w:vMerge/>
          </w:tcPr>
          <w:p w:rsidR="004356BB" w:rsidRPr="006235A7" w:rsidRDefault="004356BB" w:rsidP="007B3E99">
            <w:pPr>
              <w:jc w:val="both"/>
              <w:rPr>
                <w:sz w:val="24"/>
                <w:szCs w:val="24"/>
              </w:rPr>
            </w:pPr>
          </w:p>
        </w:tc>
        <w:tc>
          <w:tcPr>
            <w:tcW w:w="1763" w:type="dxa"/>
          </w:tcPr>
          <w:p w:rsidR="004356BB" w:rsidRPr="006235A7" w:rsidRDefault="004356BB" w:rsidP="007B3E99">
            <w:pPr>
              <w:rPr>
                <w:sz w:val="24"/>
                <w:szCs w:val="24"/>
              </w:rPr>
            </w:pPr>
            <w:r w:rsidRPr="006235A7">
              <w:rPr>
                <w:sz w:val="24"/>
                <w:szCs w:val="24"/>
              </w:rPr>
              <w:t>МКУК ЦКД "Надежда" г.Бирюсинск</w:t>
            </w:r>
          </w:p>
        </w:tc>
        <w:tc>
          <w:tcPr>
            <w:tcW w:w="2055" w:type="dxa"/>
            <w:vAlign w:val="center"/>
          </w:tcPr>
          <w:p w:rsidR="004356BB" w:rsidRPr="006235A7" w:rsidRDefault="004356BB" w:rsidP="007B3E99">
            <w:pPr>
              <w:jc w:val="center"/>
              <w:rPr>
                <w:sz w:val="24"/>
                <w:szCs w:val="24"/>
              </w:rPr>
            </w:pPr>
            <w:r w:rsidRPr="006235A7">
              <w:rPr>
                <w:sz w:val="24"/>
                <w:szCs w:val="24"/>
              </w:rPr>
              <w:t>2 800</w:t>
            </w:r>
          </w:p>
        </w:tc>
        <w:tc>
          <w:tcPr>
            <w:tcW w:w="1791" w:type="dxa"/>
            <w:vAlign w:val="center"/>
          </w:tcPr>
          <w:p w:rsidR="004356BB" w:rsidRPr="006235A7" w:rsidRDefault="004356BB" w:rsidP="007B3E99">
            <w:pPr>
              <w:jc w:val="center"/>
              <w:rPr>
                <w:sz w:val="24"/>
                <w:szCs w:val="24"/>
              </w:rPr>
            </w:pPr>
            <w:r w:rsidRPr="006235A7">
              <w:rPr>
                <w:sz w:val="24"/>
                <w:szCs w:val="24"/>
              </w:rPr>
              <w:t>2 810</w:t>
            </w:r>
          </w:p>
        </w:tc>
        <w:tc>
          <w:tcPr>
            <w:tcW w:w="1721" w:type="dxa"/>
            <w:vAlign w:val="center"/>
          </w:tcPr>
          <w:p w:rsidR="004356BB" w:rsidRPr="006235A7" w:rsidRDefault="004356BB" w:rsidP="007B3E99">
            <w:pPr>
              <w:jc w:val="center"/>
              <w:rPr>
                <w:sz w:val="24"/>
                <w:szCs w:val="24"/>
              </w:rPr>
            </w:pPr>
            <w:r w:rsidRPr="006235A7">
              <w:rPr>
                <w:sz w:val="24"/>
                <w:szCs w:val="24"/>
              </w:rPr>
              <w:t>2 822</w:t>
            </w:r>
          </w:p>
        </w:tc>
      </w:tr>
    </w:tbl>
    <w:p w:rsidR="004356BB" w:rsidRPr="006235A7" w:rsidRDefault="004356BB" w:rsidP="007B3E99">
      <w:pPr>
        <w:ind w:firstLine="708"/>
        <w:jc w:val="both"/>
        <w:rPr>
          <w:sz w:val="24"/>
          <w:szCs w:val="24"/>
        </w:rPr>
      </w:pPr>
    </w:p>
    <w:p w:rsidR="004356BB" w:rsidRPr="006235A7" w:rsidRDefault="004356BB" w:rsidP="007B3E99">
      <w:pPr>
        <w:pStyle w:val="aa"/>
        <w:tabs>
          <w:tab w:val="left" w:pos="0"/>
        </w:tabs>
        <w:spacing w:line="276" w:lineRule="auto"/>
        <w:ind w:left="0"/>
        <w:jc w:val="both"/>
        <w:outlineLvl w:val="0"/>
        <w:rPr>
          <w:rFonts w:ascii="Times New Roman" w:hAnsi="Times New Roman" w:cs="Times New Roman"/>
          <w:b/>
          <w:bCs/>
          <w:lang w:eastAsia="en-US"/>
        </w:rPr>
      </w:pPr>
      <w:r w:rsidRPr="006235A7">
        <w:rPr>
          <w:rFonts w:ascii="Times New Roman" w:hAnsi="Times New Roman" w:cs="Times New Roman"/>
          <w:b/>
          <w:bCs/>
          <w:lang w:eastAsia="en-US"/>
        </w:rPr>
        <w:tab/>
        <w:t xml:space="preserve">4) Учреждения дополнительного образования детей. </w:t>
      </w:r>
      <w:r w:rsidRPr="006235A7">
        <w:rPr>
          <w:rFonts w:ascii="Times New Roman" w:hAnsi="Times New Roman" w:cs="Times New Roman"/>
          <w:lang w:eastAsia="en-US"/>
        </w:rPr>
        <w:t>В Тайшетском районе 7 учреждений дополнительного образования детей, из них 5 школ дополнительного образования сферы культуры (художественные и музыкальные), в которых обучается 876 человек , 2 детско-юношеские спортивные школы, в которых обучается 631 ребенок.</w:t>
      </w:r>
    </w:p>
    <w:p w:rsidR="004356BB" w:rsidRPr="006235A7" w:rsidRDefault="004356BB" w:rsidP="007B3E99">
      <w:pPr>
        <w:ind w:firstLine="708"/>
        <w:jc w:val="both"/>
        <w:rPr>
          <w:sz w:val="24"/>
          <w:szCs w:val="24"/>
        </w:rPr>
      </w:pPr>
      <w:r w:rsidRPr="006235A7">
        <w:rPr>
          <w:sz w:val="24"/>
          <w:szCs w:val="24"/>
        </w:rPr>
        <w:t>Средняя заработная плата педагогических работников  за  2013 год  составляла  25 449,68 рублей, что выше утвержденного плана (21 660 руб.) согласно Указа  Президента Российской Федерации от 7 мая 2012 года № 761 "О национальной стратегии действий в интересах детей на 2012-2017  годы"  на 3 789,68 рублей по причине большого количества совместителей как внешних, так и внутренних и большой педагогической нагрузкой преподавателей, в связи с н</w:t>
      </w:r>
      <w:r w:rsidRPr="006235A7">
        <w:rPr>
          <w:sz w:val="24"/>
          <w:szCs w:val="24"/>
        </w:rPr>
        <w:t>е</w:t>
      </w:r>
      <w:r w:rsidRPr="006235A7">
        <w:rPr>
          <w:sz w:val="24"/>
          <w:szCs w:val="24"/>
        </w:rPr>
        <w:t>достатком кадров.</w:t>
      </w:r>
    </w:p>
    <w:p w:rsidR="004356BB" w:rsidRPr="006235A7" w:rsidRDefault="004356BB" w:rsidP="007B3E99">
      <w:pPr>
        <w:ind w:firstLine="708"/>
        <w:jc w:val="both"/>
        <w:rPr>
          <w:sz w:val="24"/>
          <w:szCs w:val="24"/>
        </w:rPr>
      </w:pPr>
      <w:r w:rsidRPr="006235A7">
        <w:rPr>
          <w:sz w:val="24"/>
          <w:szCs w:val="24"/>
        </w:rPr>
        <w:t xml:space="preserve">1 037 обучающихся  приняли участие  в конкурсах различных уровней, </w:t>
      </w:r>
      <w:r w:rsidRPr="006235A7">
        <w:rPr>
          <w:sz w:val="24"/>
          <w:szCs w:val="24"/>
          <w:lang w:eastAsia="en-US"/>
        </w:rPr>
        <w:t xml:space="preserve">6 учащихся школ дополнительного образования в 2013 году в рамках Областной благотворительной программы "Нота ДО" получили  ценные подарки (музыкальные инструменты, ноутбуки), </w:t>
      </w:r>
      <w:r w:rsidRPr="006235A7">
        <w:rPr>
          <w:sz w:val="24"/>
          <w:szCs w:val="24"/>
        </w:rPr>
        <w:t>двое учащихся стали победителями  областного благотворительного фестиваля "Байкальская звезда".</w:t>
      </w:r>
    </w:p>
    <w:p w:rsidR="004356BB" w:rsidRPr="006235A7" w:rsidRDefault="004356BB" w:rsidP="007B3E99">
      <w:pPr>
        <w:tabs>
          <w:tab w:val="left" w:pos="0"/>
        </w:tabs>
        <w:ind w:firstLine="567"/>
        <w:jc w:val="both"/>
        <w:rPr>
          <w:sz w:val="24"/>
          <w:szCs w:val="24"/>
        </w:rPr>
      </w:pPr>
      <w:r w:rsidRPr="006235A7">
        <w:rPr>
          <w:sz w:val="24"/>
          <w:szCs w:val="24"/>
        </w:rPr>
        <w:tab/>
        <w:t>Доля детского населения до 18 лет, привлеченного к участию в творческих мероприят</w:t>
      </w:r>
      <w:r w:rsidRPr="006235A7">
        <w:rPr>
          <w:sz w:val="24"/>
          <w:szCs w:val="24"/>
        </w:rPr>
        <w:t>и</w:t>
      </w:r>
      <w:r w:rsidRPr="006235A7">
        <w:rPr>
          <w:sz w:val="24"/>
          <w:szCs w:val="24"/>
        </w:rPr>
        <w:t>ях культуры, в том числе дополнительное образование детей, от общего числа детей,  прож</w:t>
      </w:r>
      <w:r w:rsidRPr="006235A7">
        <w:rPr>
          <w:sz w:val="24"/>
          <w:szCs w:val="24"/>
        </w:rPr>
        <w:t>и</w:t>
      </w:r>
      <w:r w:rsidRPr="006235A7">
        <w:rPr>
          <w:sz w:val="24"/>
          <w:szCs w:val="24"/>
        </w:rPr>
        <w:t>вающих в Тайшетском районе составила 30,4%, из них:</w:t>
      </w:r>
    </w:p>
    <w:p w:rsidR="004356BB" w:rsidRPr="006235A7" w:rsidRDefault="004356BB" w:rsidP="007B3E99">
      <w:pPr>
        <w:ind w:firstLine="708"/>
        <w:jc w:val="both"/>
        <w:rPr>
          <w:sz w:val="24"/>
          <w:szCs w:val="24"/>
        </w:rPr>
      </w:pPr>
      <w:r w:rsidRPr="006235A7">
        <w:rPr>
          <w:sz w:val="24"/>
          <w:szCs w:val="24"/>
        </w:rPr>
        <w:t>доля детей с ограниченными возможностями - 1,2%;</w:t>
      </w:r>
    </w:p>
    <w:p w:rsidR="004356BB" w:rsidRPr="006235A7" w:rsidRDefault="004356BB" w:rsidP="007B3E99">
      <w:pPr>
        <w:ind w:firstLine="708"/>
        <w:jc w:val="both"/>
        <w:rPr>
          <w:sz w:val="24"/>
          <w:szCs w:val="24"/>
        </w:rPr>
      </w:pPr>
      <w:r w:rsidRPr="006235A7">
        <w:rPr>
          <w:sz w:val="24"/>
          <w:szCs w:val="24"/>
        </w:rPr>
        <w:t>доля детей – сирот - 0,1%.</w:t>
      </w:r>
    </w:p>
    <w:p w:rsidR="004356BB" w:rsidRPr="006235A7" w:rsidRDefault="004356BB" w:rsidP="007B3E99">
      <w:pPr>
        <w:pStyle w:val="23"/>
        <w:tabs>
          <w:tab w:val="left" w:pos="709"/>
        </w:tabs>
        <w:spacing w:after="0" w:line="240" w:lineRule="auto"/>
        <w:ind w:left="0" w:firstLine="567"/>
        <w:jc w:val="both"/>
        <w:rPr>
          <w:rFonts w:ascii="Times New Roman" w:hAnsi="Times New Roman"/>
          <w:sz w:val="24"/>
          <w:szCs w:val="24"/>
          <w:lang w:val="ru-RU"/>
        </w:rPr>
      </w:pPr>
      <w:r w:rsidRPr="006235A7">
        <w:rPr>
          <w:rFonts w:ascii="Times New Roman" w:hAnsi="Times New Roman"/>
          <w:sz w:val="24"/>
          <w:szCs w:val="24"/>
          <w:lang w:val="ru-RU"/>
        </w:rPr>
        <w:tab/>
        <w:t>Проведено  школьных методических заседаний – 101, на которых заслушано 23  доклада и 51 сообщение.</w:t>
      </w:r>
    </w:p>
    <w:p w:rsidR="004356BB" w:rsidRPr="006235A7" w:rsidRDefault="004356BB" w:rsidP="007B3E99">
      <w:pPr>
        <w:pStyle w:val="23"/>
        <w:tabs>
          <w:tab w:val="left" w:pos="709"/>
        </w:tabs>
        <w:spacing w:after="0" w:line="240" w:lineRule="auto"/>
        <w:ind w:left="0" w:firstLine="567"/>
        <w:jc w:val="both"/>
        <w:rPr>
          <w:rFonts w:ascii="Times New Roman" w:hAnsi="Times New Roman"/>
          <w:sz w:val="24"/>
          <w:szCs w:val="24"/>
          <w:lang w:val="ru-RU"/>
        </w:rPr>
      </w:pPr>
      <w:r w:rsidRPr="006235A7">
        <w:rPr>
          <w:rFonts w:ascii="Times New Roman" w:hAnsi="Times New Roman"/>
          <w:sz w:val="24"/>
          <w:szCs w:val="24"/>
          <w:lang w:val="ru-RU"/>
        </w:rPr>
        <w:tab/>
        <w:t>25 преподавателей прошли курсы повышения квалификации, стажировки, мастер классы (дистанционно и за счет собственных средств).</w:t>
      </w:r>
    </w:p>
    <w:p w:rsidR="004356BB" w:rsidRPr="006235A7" w:rsidRDefault="004356BB" w:rsidP="007B3E99">
      <w:pPr>
        <w:pStyle w:val="23"/>
        <w:tabs>
          <w:tab w:val="left" w:pos="709"/>
        </w:tabs>
        <w:spacing w:after="0" w:line="240" w:lineRule="auto"/>
        <w:ind w:left="0" w:firstLine="567"/>
        <w:jc w:val="both"/>
        <w:rPr>
          <w:rFonts w:ascii="Times New Roman" w:hAnsi="Times New Roman"/>
          <w:sz w:val="24"/>
          <w:szCs w:val="24"/>
          <w:lang w:val="ru-RU"/>
        </w:rPr>
      </w:pPr>
      <w:r w:rsidRPr="006235A7">
        <w:rPr>
          <w:rFonts w:ascii="Times New Roman" w:hAnsi="Times New Roman"/>
          <w:sz w:val="24"/>
          <w:szCs w:val="24"/>
          <w:lang w:val="ru-RU"/>
        </w:rPr>
        <w:tab/>
        <w:t>В 2013 году защитили высшую квалификационную категорию - 7 преподавателей; вт</w:t>
      </w:r>
      <w:r w:rsidRPr="006235A7">
        <w:rPr>
          <w:rFonts w:ascii="Times New Roman" w:hAnsi="Times New Roman"/>
          <w:sz w:val="24"/>
          <w:szCs w:val="24"/>
          <w:lang w:val="ru-RU"/>
        </w:rPr>
        <w:t>о</w:t>
      </w:r>
      <w:r w:rsidRPr="006235A7">
        <w:rPr>
          <w:rFonts w:ascii="Times New Roman" w:hAnsi="Times New Roman"/>
          <w:sz w:val="24"/>
          <w:szCs w:val="24"/>
          <w:lang w:val="ru-RU"/>
        </w:rPr>
        <w:t>рую квалификационную категорию - 22 преподавателя.</w:t>
      </w:r>
    </w:p>
    <w:p w:rsidR="004356BB" w:rsidRDefault="004356BB" w:rsidP="007B3E99">
      <w:pPr>
        <w:jc w:val="center"/>
        <w:rPr>
          <w:b/>
          <w:bCs/>
          <w:sz w:val="24"/>
          <w:szCs w:val="24"/>
        </w:rPr>
      </w:pPr>
    </w:p>
    <w:p w:rsidR="004356BB" w:rsidRPr="0028565D" w:rsidRDefault="004356BB" w:rsidP="007B3E99">
      <w:pPr>
        <w:jc w:val="center"/>
        <w:rPr>
          <w:b/>
          <w:bCs/>
          <w:sz w:val="24"/>
          <w:szCs w:val="24"/>
        </w:rPr>
      </w:pPr>
      <w:r w:rsidRPr="0028565D">
        <w:rPr>
          <w:b/>
          <w:bCs/>
          <w:sz w:val="24"/>
          <w:szCs w:val="24"/>
        </w:rPr>
        <w:lastRenderedPageBreak/>
        <w:t>ГЛАВА 2. ЦЕЛЬ И ЗАДАЧИ ПРОГРАММЫ, ЦЕЛЕВЫЕ ПОКАЗАТЕЛИ,</w:t>
      </w:r>
    </w:p>
    <w:p w:rsidR="004356BB" w:rsidRPr="0028565D" w:rsidRDefault="004356BB" w:rsidP="007B3E99">
      <w:pPr>
        <w:jc w:val="center"/>
        <w:rPr>
          <w:b/>
          <w:bCs/>
          <w:sz w:val="24"/>
          <w:szCs w:val="24"/>
        </w:rPr>
      </w:pPr>
      <w:r w:rsidRPr="0028565D">
        <w:rPr>
          <w:b/>
          <w:bCs/>
          <w:sz w:val="24"/>
          <w:szCs w:val="24"/>
        </w:rPr>
        <w:t xml:space="preserve"> СРОКИ РЕАЛИЗАЦИИ ПРОГРАММЫ</w:t>
      </w:r>
    </w:p>
    <w:p w:rsidR="004638E4" w:rsidRPr="00587861" w:rsidRDefault="004638E4" w:rsidP="004638E4">
      <w:pPr>
        <w:jc w:val="center"/>
      </w:pPr>
      <w:r w:rsidRPr="00587861">
        <w:rPr>
          <w:i/>
          <w:color w:val="FF0000"/>
        </w:rPr>
        <w:t>(в  редакции постановления  от 28.06.2018 г. № 361 )</w:t>
      </w:r>
    </w:p>
    <w:p w:rsidR="004356BB" w:rsidRDefault="004356BB" w:rsidP="00692F19">
      <w:pPr>
        <w:widowControl w:val="0"/>
        <w:tabs>
          <w:tab w:val="left" w:pos="0"/>
        </w:tabs>
        <w:autoSpaceDE w:val="0"/>
        <w:autoSpaceDN w:val="0"/>
        <w:adjustRightInd w:val="0"/>
        <w:spacing w:line="274" w:lineRule="exact"/>
        <w:rPr>
          <w:i/>
          <w:color w:val="FF0000"/>
        </w:rPr>
      </w:pPr>
    </w:p>
    <w:p w:rsidR="004638E4" w:rsidRPr="00210EA7" w:rsidRDefault="004638E4" w:rsidP="00692F19">
      <w:pPr>
        <w:widowControl w:val="0"/>
        <w:tabs>
          <w:tab w:val="left" w:pos="0"/>
        </w:tabs>
        <w:autoSpaceDE w:val="0"/>
        <w:autoSpaceDN w:val="0"/>
        <w:adjustRightInd w:val="0"/>
        <w:spacing w:line="274" w:lineRule="exact"/>
        <w:rPr>
          <w:i/>
          <w:color w:val="FF0000"/>
        </w:rPr>
      </w:pP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 xml:space="preserve">Целями Программы являются: </w:t>
      </w:r>
    </w:p>
    <w:p w:rsidR="00210EA7" w:rsidRPr="00694318" w:rsidRDefault="00210EA7" w:rsidP="00694318">
      <w:pPr>
        <w:pStyle w:val="ConsPlusCell"/>
        <w:ind w:firstLine="708"/>
        <w:jc w:val="both"/>
        <w:rPr>
          <w:rFonts w:ascii="Times New Roman" w:hAnsi="Times New Roman" w:cs="Times New Roman"/>
          <w:sz w:val="24"/>
          <w:szCs w:val="24"/>
          <w:lang w:val="uk-UA"/>
        </w:rPr>
      </w:pPr>
      <w:r w:rsidRPr="00694318">
        <w:rPr>
          <w:rFonts w:ascii="Times New Roman" w:hAnsi="Times New Roman" w:cs="Times New Roman"/>
          <w:sz w:val="24"/>
          <w:szCs w:val="24"/>
        </w:rPr>
        <w:t>1</w:t>
      </w:r>
      <w:r w:rsidRPr="00694318">
        <w:rPr>
          <w:rFonts w:ascii="Times New Roman" w:hAnsi="Times New Roman" w:cs="Times New Roman"/>
          <w:sz w:val="24"/>
          <w:szCs w:val="24"/>
          <w:lang w:val="uk-UA"/>
        </w:rPr>
        <w:t>.</w:t>
      </w:r>
      <w:r w:rsidRPr="00694318">
        <w:rPr>
          <w:rFonts w:ascii="Times New Roman" w:hAnsi="Times New Roman" w:cs="Times New Roman"/>
          <w:sz w:val="24"/>
          <w:szCs w:val="24"/>
        </w:rPr>
        <w:t xml:space="preserve"> Развитие</w:t>
      </w:r>
      <w:r w:rsidRPr="00694318">
        <w:rPr>
          <w:rFonts w:ascii="Times New Roman" w:hAnsi="Times New Roman" w:cs="Times New Roman"/>
          <w:sz w:val="24"/>
          <w:szCs w:val="24"/>
          <w:lang w:val="uk-UA"/>
        </w:rPr>
        <w:t xml:space="preserve"> культурного</w:t>
      </w:r>
      <w:r w:rsidRPr="00694318">
        <w:rPr>
          <w:rFonts w:ascii="Times New Roman" w:hAnsi="Times New Roman" w:cs="Times New Roman"/>
          <w:sz w:val="24"/>
          <w:szCs w:val="24"/>
        </w:rPr>
        <w:t xml:space="preserve"> потенциала личности</w:t>
      </w:r>
      <w:r w:rsidRPr="00694318">
        <w:rPr>
          <w:rFonts w:ascii="Times New Roman" w:hAnsi="Times New Roman" w:cs="Times New Roman"/>
          <w:sz w:val="24"/>
          <w:szCs w:val="24"/>
          <w:lang w:val="uk-UA"/>
        </w:rPr>
        <w:t xml:space="preserve"> и</w:t>
      </w:r>
      <w:r w:rsidRPr="00694318">
        <w:rPr>
          <w:rFonts w:ascii="Times New Roman" w:hAnsi="Times New Roman" w:cs="Times New Roman"/>
          <w:sz w:val="24"/>
          <w:szCs w:val="24"/>
        </w:rPr>
        <w:t xml:space="preserve"> общества</w:t>
      </w:r>
      <w:r w:rsidRPr="00694318">
        <w:rPr>
          <w:rFonts w:ascii="Times New Roman" w:hAnsi="Times New Roman" w:cs="Times New Roman"/>
          <w:sz w:val="24"/>
          <w:szCs w:val="24"/>
          <w:lang w:val="uk-UA"/>
        </w:rPr>
        <w:t xml:space="preserve"> в</w:t>
      </w:r>
      <w:r w:rsidRPr="00694318">
        <w:rPr>
          <w:rFonts w:ascii="Times New Roman" w:hAnsi="Times New Roman" w:cs="Times New Roman"/>
          <w:sz w:val="24"/>
          <w:szCs w:val="24"/>
        </w:rPr>
        <w:t xml:space="preserve"> целом</w:t>
      </w:r>
      <w:r w:rsidRPr="00694318">
        <w:rPr>
          <w:rFonts w:ascii="Times New Roman" w:hAnsi="Times New Roman" w:cs="Times New Roman"/>
          <w:sz w:val="24"/>
          <w:szCs w:val="24"/>
          <w:lang w:val="uk-UA"/>
        </w:rPr>
        <w:t>;</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lang w:val="uk-UA"/>
        </w:rPr>
        <w:t xml:space="preserve">2. </w:t>
      </w:r>
      <w:r w:rsidRPr="00694318">
        <w:rPr>
          <w:rFonts w:ascii="Times New Roman" w:hAnsi="Times New Roman" w:cs="Times New Roman"/>
          <w:sz w:val="24"/>
          <w:szCs w:val="24"/>
        </w:rPr>
        <w:t>Обеспечение максимальной вовлеченности населения</w:t>
      </w:r>
      <w:r w:rsidRPr="00694318">
        <w:rPr>
          <w:rFonts w:ascii="Times New Roman" w:hAnsi="Times New Roman" w:cs="Times New Roman"/>
          <w:sz w:val="24"/>
          <w:szCs w:val="24"/>
          <w:lang w:val="uk-UA"/>
        </w:rPr>
        <w:t xml:space="preserve"> в</w:t>
      </w:r>
      <w:r w:rsidRPr="00694318">
        <w:rPr>
          <w:rFonts w:ascii="Times New Roman" w:hAnsi="Times New Roman" w:cs="Times New Roman"/>
          <w:sz w:val="24"/>
          <w:szCs w:val="24"/>
        </w:rPr>
        <w:t xml:space="preserve"> систематические занятия физкультурой</w:t>
      </w:r>
      <w:r w:rsidRPr="00694318">
        <w:rPr>
          <w:rFonts w:ascii="Times New Roman" w:hAnsi="Times New Roman" w:cs="Times New Roman"/>
          <w:sz w:val="24"/>
          <w:szCs w:val="24"/>
          <w:lang w:val="uk-UA"/>
        </w:rPr>
        <w:t xml:space="preserve"> и спортом</w:t>
      </w:r>
      <w:r w:rsidRPr="00694318">
        <w:rPr>
          <w:rFonts w:ascii="Times New Roman" w:hAnsi="Times New Roman" w:cs="Times New Roman"/>
          <w:sz w:val="24"/>
          <w:szCs w:val="24"/>
        </w:rPr>
        <w:t>;</w:t>
      </w:r>
    </w:p>
    <w:p w:rsidR="00210EA7" w:rsidRPr="00694318" w:rsidRDefault="00210EA7" w:rsidP="00694318">
      <w:pPr>
        <w:pStyle w:val="ConsPlusCell"/>
        <w:ind w:firstLine="708"/>
        <w:jc w:val="both"/>
        <w:rPr>
          <w:rFonts w:ascii="Times New Roman" w:hAnsi="Times New Roman" w:cs="Times New Roman"/>
          <w:sz w:val="24"/>
          <w:szCs w:val="24"/>
          <w:lang w:val="uk-UA"/>
        </w:rPr>
      </w:pPr>
      <w:r w:rsidRPr="00694318">
        <w:rPr>
          <w:rFonts w:ascii="Times New Roman" w:hAnsi="Times New Roman" w:cs="Times New Roman"/>
          <w:sz w:val="24"/>
          <w:szCs w:val="24"/>
          <w:lang w:val="uk-UA"/>
        </w:rPr>
        <w:t>3.</w:t>
      </w:r>
      <w:r w:rsidRPr="00694318">
        <w:rPr>
          <w:rFonts w:ascii="Times New Roman" w:hAnsi="Times New Roman" w:cs="Times New Roman"/>
          <w:sz w:val="24"/>
          <w:szCs w:val="24"/>
        </w:rPr>
        <w:t xml:space="preserve"> Обеспечение успешной социализации</w:t>
      </w:r>
      <w:r w:rsidRPr="00694318">
        <w:rPr>
          <w:rFonts w:ascii="Times New Roman" w:hAnsi="Times New Roman" w:cs="Times New Roman"/>
          <w:sz w:val="24"/>
          <w:szCs w:val="24"/>
          <w:lang w:val="uk-UA"/>
        </w:rPr>
        <w:t xml:space="preserve"> и </w:t>
      </w:r>
      <w:r w:rsidRPr="00694318">
        <w:rPr>
          <w:rFonts w:ascii="Times New Roman" w:hAnsi="Times New Roman" w:cs="Times New Roman"/>
          <w:sz w:val="24"/>
          <w:szCs w:val="24"/>
        </w:rPr>
        <w:t>эффективной самореализации молодежи</w:t>
      </w:r>
      <w:r w:rsidRPr="00694318">
        <w:rPr>
          <w:rFonts w:ascii="Times New Roman" w:hAnsi="Times New Roman" w:cs="Times New Roman"/>
          <w:sz w:val="24"/>
          <w:szCs w:val="24"/>
          <w:lang w:val="uk-UA"/>
        </w:rPr>
        <w:t>;</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4. Профилактика правонарушений и преступлений  на территории Тайшетского района;</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 xml:space="preserve">Для достижения целей Программы необходимо решение следующих задач: </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1. Формирование культурного потенциала личности и общества в целом;</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2. Создание условий максимальной вовлеченности населения в систематические занятия физкультурой и спортом;</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3. Создание условий успешной социализации и эффективной самореализации молодежи;</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4. Повышение эффективности профилактической работы по предупреждению   правонарушений и  преступлений, в том числе террористической направленности;</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 xml:space="preserve">5. Обеспечение эффективности и результативности расходования бюджетных средств. </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6. Создание условий для качественного отдыха и оздоровления</w:t>
      </w:r>
      <w:r w:rsidRPr="00694318">
        <w:rPr>
          <w:rFonts w:ascii="Times New Roman" w:hAnsi="Times New Roman"/>
          <w:sz w:val="24"/>
          <w:szCs w:val="24"/>
        </w:rPr>
        <w:t xml:space="preserve"> детей в каникулярное время.</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sz w:val="24"/>
          <w:szCs w:val="24"/>
        </w:rPr>
        <w:t>7.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r w:rsidRPr="00694318">
        <w:rPr>
          <w:rFonts w:ascii="Times New Roman" w:hAnsi="Times New Roman" w:cs="Times New Roman"/>
          <w:sz w:val="24"/>
          <w:szCs w:val="24"/>
        </w:rPr>
        <w:t xml:space="preserve"> </w:t>
      </w:r>
    </w:p>
    <w:p w:rsidR="00694318" w:rsidRPr="00694318" w:rsidRDefault="00694318"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8. Улучшение технического состояния зданий и сооружений культуры и дополнительного образования сферы культуры и спорта, подведомственных Управлению культуры, спорта и молодежной политики администрации Тайшетского района.</w:t>
      </w:r>
    </w:p>
    <w:p w:rsidR="00210EA7" w:rsidRPr="00694318" w:rsidRDefault="00210EA7" w:rsidP="00694318">
      <w:pPr>
        <w:ind w:firstLine="708"/>
        <w:jc w:val="both"/>
        <w:rPr>
          <w:b/>
          <w:bCs/>
          <w:sz w:val="24"/>
          <w:szCs w:val="24"/>
        </w:rPr>
      </w:pPr>
      <w:r w:rsidRPr="00694318">
        <w:rPr>
          <w:b/>
          <w:bCs/>
          <w:sz w:val="24"/>
          <w:szCs w:val="24"/>
        </w:rPr>
        <w:t>К целевым показателям, характеризующим достижение целей и решение задач Программы, относятся:</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1.  Количество участников культурно-досуговых мероприятий.</w:t>
      </w:r>
    </w:p>
    <w:p w:rsidR="00210EA7" w:rsidRPr="00694318" w:rsidRDefault="00210EA7" w:rsidP="00694318">
      <w:pPr>
        <w:pStyle w:val="ConsPlusCell"/>
        <w:ind w:firstLine="708"/>
        <w:jc w:val="both"/>
        <w:rPr>
          <w:rFonts w:ascii="Times New Roman" w:hAnsi="Times New Roman" w:cs="Times New Roman"/>
          <w:i/>
          <w:sz w:val="24"/>
          <w:szCs w:val="24"/>
        </w:rPr>
      </w:pPr>
      <w:r w:rsidRPr="00694318">
        <w:rPr>
          <w:rFonts w:ascii="Times New Roman" w:hAnsi="Times New Roman" w:cs="Times New Roman"/>
          <w:i/>
          <w:sz w:val="24"/>
          <w:szCs w:val="24"/>
        </w:rPr>
        <w:t>Показатель рассчитывается как сумма посещений муниципальных культурно-досуговых учреждений в отчетном году на платной и бесплатной основе, а так же числа исполнителей на культурно-досуговых мероприятиях, организованных на платной и бесплатной основе, в отчетном году (за исключением выездных мероприятий областных учреждений культуры);</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bCs/>
          <w:sz w:val="24"/>
          <w:szCs w:val="24"/>
        </w:rPr>
        <w:t>2</w:t>
      </w:r>
      <w:r w:rsidRPr="00694318">
        <w:rPr>
          <w:rFonts w:ascii="Times New Roman" w:hAnsi="Times New Roman" w:cs="Times New Roman"/>
          <w:b/>
          <w:bCs/>
          <w:sz w:val="24"/>
          <w:szCs w:val="24"/>
        </w:rPr>
        <w:t xml:space="preserve">. </w:t>
      </w:r>
      <w:r w:rsidRPr="00694318">
        <w:rPr>
          <w:rFonts w:ascii="Times New Roman" w:hAnsi="Times New Roman" w:cs="Times New Roman"/>
          <w:sz w:val="24"/>
          <w:szCs w:val="24"/>
        </w:rPr>
        <w:t>Количество пользователей библиотек МКУК "Межпоселенческая библиотечная система".</w:t>
      </w:r>
    </w:p>
    <w:p w:rsidR="00210EA7" w:rsidRPr="00694318" w:rsidRDefault="00210EA7" w:rsidP="00694318">
      <w:pPr>
        <w:pStyle w:val="ConsPlusCell"/>
        <w:ind w:firstLine="708"/>
        <w:jc w:val="both"/>
        <w:rPr>
          <w:rFonts w:ascii="Times New Roman" w:hAnsi="Times New Roman" w:cs="Times New Roman"/>
          <w:i/>
          <w:sz w:val="24"/>
          <w:szCs w:val="24"/>
        </w:rPr>
      </w:pPr>
      <w:r w:rsidRPr="00694318">
        <w:rPr>
          <w:rFonts w:ascii="Times New Roman" w:hAnsi="Times New Roman" w:cs="Times New Roman"/>
          <w:i/>
          <w:sz w:val="24"/>
          <w:szCs w:val="24"/>
        </w:rPr>
        <w:t>Показатель рассчитывается на основании статистической отчетности Форма № 6-НК;</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3. Количество населения муниципального образования "Тайшетский район", систематически занимающегося физической культурой и спортом.</w:t>
      </w:r>
    </w:p>
    <w:p w:rsidR="00210EA7" w:rsidRPr="00694318" w:rsidRDefault="00210EA7" w:rsidP="00694318">
      <w:pPr>
        <w:pStyle w:val="ConsPlusCell"/>
        <w:ind w:firstLine="708"/>
        <w:jc w:val="both"/>
        <w:rPr>
          <w:rFonts w:ascii="Times New Roman" w:hAnsi="Times New Roman" w:cs="Times New Roman"/>
          <w:i/>
          <w:sz w:val="24"/>
          <w:szCs w:val="24"/>
        </w:rPr>
      </w:pPr>
      <w:r w:rsidRPr="00694318">
        <w:rPr>
          <w:rFonts w:ascii="Times New Roman" w:hAnsi="Times New Roman" w:cs="Times New Roman"/>
          <w:i/>
          <w:sz w:val="24"/>
          <w:szCs w:val="24"/>
        </w:rPr>
        <w:t>Показатель рассчитывается на основании статистической отчетности Форма №1 ФК "Сведения о физической культуре и спорте" статистической отчетности;</w:t>
      </w:r>
    </w:p>
    <w:p w:rsidR="00210EA7" w:rsidRPr="00694318" w:rsidRDefault="00210EA7" w:rsidP="00694318">
      <w:pPr>
        <w:pStyle w:val="ConsPlusCell"/>
        <w:ind w:firstLine="708"/>
        <w:jc w:val="both"/>
        <w:rPr>
          <w:rFonts w:ascii="Times New Roman" w:hAnsi="Times New Roman" w:cs="Times New Roman"/>
          <w:sz w:val="24"/>
          <w:szCs w:val="24"/>
        </w:rPr>
      </w:pPr>
      <w:r w:rsidRPr="00694318">
        <w:rPr>
          <w:rFonts w:ascii="Times New Roman" w:hAnsi="Times New Roman" w:cs="Times New Roman"/>
          <w:sz w:val="24"/>
          <w:szCs w:val="24"/>
        </w:rPr>
        <w:t xml:space="preserve">4. Количество проводимых районных мероприятий связанных с повышением интереса к физической культуре и спорту среди населения; </w:t>
      </w:r>
    </w:p>
    <w:p w:rsidR="00210EA7" w:rsidRPr="00694318" w:rsidRDefault="00210EA7" w:rsidP="00694318">
      <w:pPr>
        <w:pStyle w:val="ConsPlusCell"/>
        <w:ind w:firstLine="708"/>
        <w:jc w:val="both"/>
        <w:rPr>
          <w:rFonts w:ascii="Times New Roman" w:hAnsi="Times New Roman" w:cs="Times New Roman"/>
          <w:i/>
          <w:sz w:val="24"/>
          <w:szCs w:val="24"/>
        </w:rPr>
      </w:pPr>
      <w:r w:rsidRPr="00694318">
        <w:rPr>
          <w:rFonts w:ascii="Times New Roman" w:hAnsi="Times New Roman" w:cs="Times New Roman"/>
          <w:i/>
          <w:sz w:val="24"/>
          <w:szCs w:val="24"/>
        </w:rPr>
        <w:t>Показатель рассчитывается на основании статистической отчетности Форма №1 ФК "Сведения о физической культуре и спорте" статистической отчетности;</w:t>
      </w:r>
    </w:p>
    <w:p w:rsidR="00210EA7" w:rsidRPr="00694318" w:rsidRDefault="00210EA7" w:rsidP="00694318">
      <w:pPr>
        <w:ind w:firstLine="708"/>
        <w:jc w:val="both"/>
        <w:rPr>
          <w:sz w:val="24"/>
          <w:szCs w:val="24"/>
        </w:rPr>
      </w:pPr>
      <w:r w:rsidRPr="00694318">
        <w:rPr>
          <w:sz w:val="24"/>
          <w:szCs w:val="24"/>
        </w:rPr>
        <w:t>5. Общее количество молодых людей в возрасте от 14 до 30 лет, задействованных в ре</w:t>
      </w:r>
      <w:r w:rsidRPr="00694318">
        <w:rPr>
          <w:sz w:val="24"/>
          <w:szCs w:val="24"/>
        </w:rPr>
        <w:t>а</w:t>
      </w:r>
      <w:r w:rsidRPr="00694318">
        <w:rPr>
          <w:sz w:val="24"/>
          <w:szCs w:val="24"/>
        </w:rPr>
        <w:t xml:space="preserve">лизации Программы. </w:t>
      </w:r>
    </w:p>
    <w:p w:rsidR="00210EA7" w:rsidRPr="00694318" w:rsidRDefault="00210EA7" w:rsidP="00694318">
      <w:pPr>
        <w:ind w:firstLine="708"/>
        <w:jc w:val="both"/>
        <w:rPr>
          <w:i/>
          <w:sz w:val="24"/>
          <w:szCs w:val="24"/>
        </w:rPr>
      </w:pPr>
      <w:r w:rsidRPr="00694318">
        <w:rPr>
          <w:i/>
          <w:sz w:val="24"/>
          <w:szCs w:val="24"/>
        </w:rPr>
        <w:t>Показатель рассчитывается исходя из общего числа молодежи, участвующей в мер</w:t>
      </w:r>
      <w:r w:rsidRPr="00694318">
        <w:rPr>
          <w:i/>
          <w:sz w:val="24"/>
          <w:szCs w:val="24"/>
        </w:rPr>
        <w:t>о</w:t>
      </w:r>
      <w:r w:rsidRPr="00694318">
        <w:rPr>
          <w:i/>
          <w:sz w:val="24"/>
          <w:szCs w:val="24"/>
        </w:rPr>
        <w:t>приятиях соответствующей Подпрограммы;</w:t>
      </w:r>
    </w:p>
    <w:p w:rsidR="00694318" w:rsidRPr="00694318" w:rsidRDefault="00694318" w:rsidP="00694318">
      <w:pPr>
        <w:ind w:firstLine="708"/>
        <w:jc w:val="both"/>
        <w:rPr>
          <w:rFonts w:eastAsia="Calibri"/>
          <w:sz w:val="24"/>
          <w:szCs w:val="24"/>
        </w:rPr>
      </w:pPr>
      <w:r w:rsidRPr="00694318">
        <w:rPr>
          <w:sz w:val="24"/>
          <w:szCs w:val="24"/>
        </w:rPr>
        <w:t>6. Доля зданий учреждений культуры и спорта,  в которых проведен капитальный р</w:t>
      </w:r>
      <w:r w:rsidRPr="00694318">
        <w:rPr>
          <w:sz w:val="24"/>
          <w:szCs w:val="24"/>
        </w:rPr>
        <w:t>е</w:t>
      </w:r>
      <w:r w:rsidRPr="00694318">
        <w:rPr>
          <w:sz w:val="24"/>
          <w:szCs w:val="24"/>
        </w:rPr>
        <w:t>монт, реконструкция, в общем количестве зданий и помещений, подведомственных Управл</w:t>
      </w:r>
      <w:r w:rsidRPr="00694318">
        <w:rPr>
          <w:sz w:val="24"/>
          <w:szCs w:val="24"/>
        </w:rPr>
        <w:t>е</w:t>
      </w:r>
      <w:r w:rsidRPr="00694318">
        <w:rPr>
          <w:sz w:val="24"/>
          <w:szCs w:val="24"/>
        </w:rPr>
        <w:lastRenderedPageBreak/>
        <w:t>нию культуры, спорта и молодежной политики в которых необходимо проведение капитальн</w:t>
      </w:r>
      <w:r w:rsidRPr="00694318">
        <w:rPr>
          <w:sz w:val="24"/>
          <w:szCs w:val="24"/>
        </w:rPr>
        <w:t>о</w:t>
      </w:r>
      <w:r w:rsidRPr="00694318">
        <w:rPr>
          <w:sz w:val="24"/>
          <w:szCs w:val="24"/>
        </w:rPr>
        <w:t>го ремонта, реконструкции.</w:t>
      </w:r>
    </w:p>
    <w:p w:rsidR="00694318" w:rsidRPr="00694318" w:rsidRDefault="00694318" w:rsidP="00694318">
      <w:pPr>
        <w:ind w:firstLine="708"/>
        <w:jc w:val="both"/>
        <w:rPr>
          <w:i/>
          <w:sz w:val="24"/>
          <w:szCs w:val="24"/>
        </w:rPr>
      </w:pPr>
      <w:r w:rsidRPr="00694318">
        <w:rPr>
          <w:i/>
          <w:sz w:val="24"/>
          <w:szCs w:val="24"/>
        </w:rPr>
        <w:t>Показатель рассчитывается из общего числа отремонтированных объектов на основ</w:t>
      </w:r>
      <w:r w:rsidRPr="00694318">
        <w:rPr>
          <w:i/>
          <w:sz w:val="24"/>
          <w:szCs w:val="24"/>
        </w:rPr>
        <w:t>а</w:t>
      </w:r>
      <w:r w:rsidRPr="00694318">
        <w:rPr>
          <w:i/>
          <w:sz w:val="24"/>
          <w:szCs w:val="24"/>
        </w:rPr>
        <w:t>нии актов о приемке выполненных работ.</w:t>
      </w:r>
    </w:p>
    <w:p w:rsidR="00210EA7" w:rsidRPr="00694318" w:rsidRDefault="00210EA7" w:rsidP="00694318">
      <w:pPr>
        <w:ind w:firstLine="708"/>
        <w:jc w:val="both"/>
        <w:rPr>
          <w:sz w:val="24"/>
          <w:szCs w:val="24"/>
        </w:rPr>
      </w:pPr>
      <w:r w:rsidRPr="00694318">
        <w:rPr>
          <w:sz w:val="24"/>
          <w:szCs w:val="24"/>
        </w:rPr>
        <w:t>В связи с тем, что основными участниками мероприятий Программы являются муниц</w:t>
      </w:r>
      <w:r w:rsidRPr="00694318">
        <w:rPr>
          <w:sz w:val="24"/>
          <w:szCs w:val="24"/>
        </w:rPr>
        <w:t>и</w:t>
      </w:r>
      <w:r w:rsidRPr="00694318">
        <w:rPr>
          <w:sz w:val="24"/>
          <w:szCs w:val="24"/>
        </w:rPr>
        <w:t>пальные учреждения культуры, анализ практики реализации Программы позволит выявить наиболее проблемные моменты в их деятельности и дополнить Программу соответствующими положениями, позволяющими повысит</w:t>
      </w:r>
      <w:r w:rsidR="00694318">
        <w:rPr>
          <w:sz w:val="24"/>
          <w:szCs w:val="24"/>
        </w:rPr>
        <w:t>ь эффективность ее исполнения.</w:t>
      </w:r>
    </w:p>
    <w:p w:rsidR="00210EA7" w:rsidRPr="000B09B1" w:rsidRDefault="00210EA7" w:rsidP="00210EA7">
      <w:pPr>
        <w:jc w:val="both"/>
      </w:pPr>
    </w:p>
    <w:p w:rsidR="00542D7A" w:rsidRPr="006235A7" w:rsidRDefault="00542D7A" w:rsidP="007B3E99">
      <w:pPr>
        <w:ind w:firstLine="709"/>
        <w:jc w:val="both"/>
        <w:rPr>
          <w:b/>
          <w:bCs/>
          <w:sz w:val="24"/>
          <w:szCs w:val="24"/>
        </w:rPr>
      </w:pPr>
    </w:p>
    <w:p w:rsidR="004356BB" w:rsidRPr="00542D7A" w:rsidRDefault="004356BB" w:rsidP="00F220DC">
      <w:pPr>
        <w:ind w:firstLine="567"/>
        <w:jc w:val="center"/>
        <w:rPr>
          <w:b/>
          <w:bCs/>
          <w:sz w:val="24"/>
          <w:szCs w:val="24"/>
        </w:rPr>
      </w:pPr>
      <w:r w:rsidRPr="00542D7A">
        <w:rPr>
          <w:b/>
          <w:bCs/>
          <w:sz w:val="24"/>
          <w:szCs w:val="24"/>
        </w:rPr>
        <w:t>ГЛАВА  3. ОБОСНОВАНИЕ ВЫДЕЛЕНИЯ ПОДПРОГРАММ</w:t>
      </w:r>
    </w:p>
    <w:p w:rsidR="00F220DC" w:rsidRDefault="00F8511A" w:rsidP="00F220DC">
      <w:pPr>
        <w:widowControl w:val="0"/>
        <w:tabs>
          <w:tab w:val="left" w:pos="0"/>
        </w:tabs>
        <w:autoSpaceDE w:val="0"/>
        <w:autoSpaceDN w:val="0"/>
        <w:adjustRightInd w:val="0"/>
        <w:spacing w:line="274" w:lineRule="exact"/>
        <w:jc w:val="center"/>
        <w:rPr>
          <w:i/>
          <w:color w:val="FF0000"/>
        </w:rPr>
      </w:pPr>
      <w:r w:rsidRPr="00D81AB3">
        <w:rPr>
          <w:i/>
          <w:color w:val="FF0000"/>
        </w:rPr>
        <w:t xml:space="preserve">(в редакции постановления от </w:t>
      </w:r>
      <w:r>
        <w:rPr>
          <w:i/>
          <w:color w:val="FF0000"/>
        </w:rPr>
        <w:t>14.12.</w:t>
      </w:r>
      <w:r w:rsidRPr="00D81AB3">
        <w:rPr>
          <w:i/>
          <w:color w:val="FF0000"/>
        </w:rPr>
        <w:t>2015 г. №</w:t>
      </w:r>
      <w:r>
        <w:rPr>
          <w:i/>
          <w:color w:val="FF0000"/>
        </w:rPr>
        <w:t xml:space="preserve"> 1295</w:t>
      </w:r>
      <w:r w:rsidR="00210EA7">
        <w:rPr>
          <w:i/>
          <w:color w:val="FF0000"/>
        </w:rPr>
        <w:t xml:space="preserve">, </w:t>
      </w:r>
      <w:r w:rsidR="0028565D" w:rsidRPr="005A1C9B">
        <w:rPr>
          <w:i/>
          <w:color w:val="FF0000"/>
        </w:rPr>
        <w:t>от 30.12.2016 №</w:t>
      </w:r>
      <w:r w:rsidR="0028565D">
        <w:rPr>
          <w:i/>
          <w:color w:val="FF0000"/>
        </w:rPr>
        <w:t xml:space="preserve"> </w:t>
      </w:r>
      <w:r w:rsidR="0028565D" w:rsidRPr="005A1C9B">
        <w:rPr>
          <w:i/>
          <w:color w:val="FF0000"/>
        </w:rPr>
        <w:t>464</w:t>
      </w:r>
      <w:r w:rsidR="0073511E">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542D7A" w:rsidRDefault="001C4B5F" w:rsidP="00F220DC">
      <w:pPr>
        <w:widowControl w:val="0"/>
        <w:tabs>
          <w:tab w:val="left" w:pos="0"/>
        </w:tabs>
        <w:autoSpaceDE w:val="0"/>
        <w:autoSpaceDN w:val="0"/>
        <w:adjustRightInd w:val="0"/>
        <w:spacing w:line="274" w:lineRule="exact"/>
        <w:jc w:val="center"/>
        <w:rPr>
          <w:b/>
          <w:bCs/>
          <w:sz w:val="24"/>
          <w:szCs w:val="24"/>
        </w:rPr>
      </w:pPr>
      <w:r>
        <w:rPr>
          <w:i/>
          <w:color w:val="FF0000"/>
        </w:rPr>
        <w:t xml:space="preserve"> </w:t>
      </w:r>
    </w:p>
    <w:p w:rsidR="00276587" w:rsidRPr="00210EA7" w:rsidRDefault="00276587" w:rsidP="007B3E99">
      <w:pPr>
        <w:pStyle w:val="ConsPlusCell"/>
        <w:ind w:firstLine="708"/>
        <w:jc w:val="both"/>
        <w:rPr>
          <w:rFonts w:ascii="Times New Roman" w:hAnsi="Times New Roman" w:cs="Times New Roman"/>
          <w:sz w:val="24"/>
          <w:szCs w:val="24"/>
        </w:rPr>
      </w:pPr>
      <w:r w:rsidRPr="00210EA7">
        <w:rPr>
          <w:rFonts w:ascii="Times New Roman" w:hAnsi="Times New Roman" w:cs="Times New Roman"/>
          <w:bCs/>
          <w:sz w:val="24"/>
          <w:szCs w:val="24"/>
        </w:rPr>
        <w:t>С целью обеспечения комплексного решения задач муниципальной Программы и реализации, запланированных ею мероприятий в структуру Программы включены семь Подпрограмм:</w:t>
      </w:r>
      <w:r w:rsidRPr="00210EA7">
        <w:rPr>
          <w:rFonts w:ascii="Times New Roman" w:hAnsi="Times New Roman" w:cs="Times New Roman"/>
          <w:sz w:val="24"/>
          <w:szCs w:val="24"/>
        </w:rPr>
        <w:t xml:space="preserve"> </w:t>
      </w:r>
    </w:p>
    <w:p w:rsidR="00276587" w:rsidRPr="00210EA7" w:rsidRDefault="00276587" w:rsidP="007B3E99">
      <w:pPr>
        <w:pStyle w:val="ConsPlusCell"/>
        <w:ind w:firstLine="708"/>
        <w:jc w:val="both"/>
        <w:rPr>
          <w:rFonts w:ascii="Times New Roman" w:hAnsi="Times New Roman" w:cs="Times New Roman"/>
          <w:b/>
          <w:sz w:val="24"/>
          <w:szCs w:val="24"/>
        </w:rPr>
      </w:pPr>
      <w:r w:rsidRPr="00210EA7">
        <w:rPr>
          <w:rFonts w:ascii="Times New Roman" w:hAnsi="Times New Roman" w:cs="Times New Roman"/>
          <w:b/>
          <w:sz w:val="24"/>
          <w:szCs w:val="24"/>
        </w:rPr>
        <w:t>1. Подпрограмма "Развитие и сох</w:t>
      </w:r>
      <w:r w:rsidR="00210EA7" w:rsidRPr="00210EA7">
        <w:rPr>
          <w:rFonts w:ascii="Times New Roman" w:hAnsi="Times New Roman" w:cs="Times New Roman"/>
          <w:b/>
          <w:sz w:val="24"/>
          <w:szCs w:val="24"/>
        </w:rPr>
        <w:t>ранение  культуры" на  2015-20</w:t>
      </w:r>
      <w:r w:rsidR="0073511E">
        <w:rPr>
          <w:rFonts w:ascii="Times New Roman" w:hAnsi="Times New Roman" w:cs="Times New Roman"/>
          <w:b/>
          <w:sz w:val="24"/>
          <w:szCs w:val="24"/>
        </w:rPr>
        <w:t>20</w:t>
      </w:r>
      <w:r w:rsidRPr="00210EA7">
        <w:rPr>
          <w:rFonts w:ascii="Times New Roman" w:hAnsi="Times New Roman" w:cs="Times New Roman"/>
          <w:b/>
          <w:sz w:val="24"/>
          <w:szCs w:val="24"/>
        </w:rPr>
        <w:t xml:space="preserve"> годы  (далее – Подпрограмма 1).</w:t>
      </w:r>
    </w:p>
    <w:p w:rsidR="00276587" w:rsidRPr="00276587" w:rsidRDefault="00276587" w:rsidP="007B3E99">
      <w:pPr>
        <w:ind w:firstLine="708"/>
        <w:jc w:val="both"/>
        <w:rPr>
          <w:sz w:val="24"/>
          <w:szCs w:val="24"/>
        </w:rPr>
      </w:pPr>
      <w:r w:rsidRPr="00276587">
        <w:rPr>
          <w:sz w:val="24"/>
          <w:szCs w:val="24"/>
        </w:rPr>
        <w:t>Подпрограмма представляет собой комплекс мероприятий, охватывающих основные а</w:t>
      </w:r>
      <w:r w:rsidRPr="00276587">
        <w:rPr>
          <w:sz w:val="24"/>
          <w:szCs w:val="24"/>
        </w:rPr>
        <w:t>к</w:t>
      </w:r>
      <w:r w:rsidRPr="00276587">
        <w:rPr>
          <w:sz w:val="24"/>
          <w:szCs w:val="24"/>
        </w:rPr>
        <w:t>туальные направления культурной политики в муниципальном образовании "Тайшетский ра</w:t>
      </w:r>
      <w:r w:rsidRPr="00276587">
        <w:rPr>
          <w:sz w:val="24"/>
          <w:szCs w:val="24"/>
        </w:rPr>
        <w:t>й</w:t>
      </w:r>
      <w:r w:rsidRPr="00276587">
        <w:rPr>
          <w:sz w:val="24"/>
          <w:szCs w:val="24"/>
        </w:rPr>
        <w:t>он", которые осуществляют учреждения, находящиеся в ведении Управление культуры.</w:t>
      </w:r>
    </w:p>
    <w:p w:rsidR="00276587" w:rsidRPr="00276587" w:rsidRDefault="00276587" w:rsidP="007B3E99">
      <w:pPr>
        <w:ind w:firstLine="708"/>
        <w:jc w:val="both"/>
        <w:rPr>
          <w:sz w:val="24"/>
          <w:szCs w:val="24"/>
        </w:rPr>
      </w:pPr>
      <w:r w:rsidRPr="00276587">
        <w:rPr>
          <w:sz w:val="24"/>
          <w:szCs w:val="24"/>
        </w:rPr>
        <w:t>Деятельность   учреждений    культуры   направлена   на   формирование   и  удовлетв</w:t>
      </w:r>
      <w:r w:rsidRPr="00276587">
        <w:rPr>
          <w:sz w:val="24"/>
          <w:szCs w:val="24"/>
        </w:rPr>
        <w:t>о</w:t>
      </w:r>
      <w:r w:rsidRPr="00276587">
        <w:rPr>
          <w:sz w:val="24"/>
          <w:szCs w:val="24"/>
        </w:rPr>
        <w:t>рение потребности  населения Тайшетского района в интеллектуальном и духовном росте, с</w:t>
      </w:r>
      <w:r w:rsidRPr="00276587">
        <w:rPr>
          <w:sz w:val="24"/>
          <w:szCs w:val="24"/>
        </w:rPr>
        <w:t>а</w:t>
      </w:r>
      <w:r w:rsidRPr="00276587">
        <w:rPr>
          <w:sz w:val="24"/>
          <w:szCs w:val="24"/>
        </w:rPr>
        <w:t>мопознании и самообразовании, на приобщение к национальной культуре, а также, что немал</w:t>
      </w:r>
      <w:r w:rsidRPr="00276587">
        <w:rPr>
          <w:sz w:val="24"/>
          <w:szCs w:val="24"/>
        </w:rPr>
        <w:t>о</w:t>
      </w:r>
      <w:r w:rsidRPr="00276587">
        <w:rPr>
          <w:sz w:val="24"/>
          <w:szCs w:val="24"/>
        </w:rPr>
        <w:t>важно, содействует интеграции в  социокультурную  среду  лиц с  ограниченными возможн</w:t>
      </w:r>
      <w:r w:rsidRPr="00276587">
        <w:rPr>
          <w:sz w:val="24"/>
          <w:szCs w:val="24"/>
        </w:rPr>
        <w:t>о</w:t>
      </w:r>
      <w:r w:rsidRPr="00276587">
        <w:rPr>
          <w:sz w:val="24"/>
          <w:szCs w:val="24"/>
        </w:rPr>
        <w:t>стями здоровья.</w:t>
      </w:r>
    </w:p>
    <w:p w:rsidR="00276587" w:rsidRPr="00276587" w:rsidRDefault="00276587" w:rsidP="007B3E99">
      <w:pPr>
        <w:ind w:firstLine="708"/>
        <w:jc w:val="both"/>
        <w:rPr>
          <w:sz w:val="24"/>
          <w:szCs w:val="24"/>
        </w:rPr>
      </w:pPr>
      <w:r w:rsidRPr="00276587">
        <w:rPr>
          <w:sz w:val="24"/>
          <w:szCs w:val="24"/>
        </w:rPr>
        <w:t>Реализация мероприятий Подпрограммы позволит создать условия для устойчивого функционирования и эффективного развития отрасли, а также обеспечит сохранение социал</w:t>
      </w:r>
      <w:r w:rsidRPr="00276587">
        <w:rPr>
          <w:sz w:val="24"/>
          <w:szCs w:val="24"/>
        </w:rPr>
        <w:t>ь</w:t>
      </w:r>
      <w:r w:rsidRPr="00276587">
        <w:rPr>
          <w:sz w:val="24"/>
          <w:szCs w:val="24"/>
        </w:rPr>
        <w:t>ной стабильности посредством повышения уровня удовлетворенности культурных потребн</w:t>
      </w:r>
      <w:r w:rsidRPr="00276587">
        <w:rPr>
          <w:sz w:val="24"/>
          <w:szCs w:val="24"/>
        </w:rPr>
        <w:t>о</w:t>
      </w:r>
      <w:r w:rsidRPr="00276587">
        <w:rPr>
          <w:sz w:val="24"/>
          <w:szCs w:val="24"/>
        </w:rPr>
        <w:t>стей.</w:t>
      </w:r>
    </w:p>
    <w:p w:rsidR="00276587" w:rsidRPr="00276587" w:rsidRDefault="00276587" w:rsidP="007B3E99">
      <w:pPr>
        <w:ind w:firstLine="708"/>
        <w:rPr>
          <w:sz w:val="24"/>
          <w:szCs w:val="24"/>
        </w:rPr>
      </w:pPr>
      <w:r w:rsidRPr="00276587">
        <w:rPr>
          <w:sz w:val="24"/>
          <w:szCs w:val="24"/>
        </w:rPr>
        <w:t>Внедрение  новых, более эффективных форм работы с различными категориями насел</w:t>
      </w:r>
      <w:r w:rsidRPr="00276587">
        <w:rPr>
          <w:sz w:val="24"/>
          <w:szCs w:val="24"/>
        </w:rPr>
        <w:t>е</w:t>
      </w:r>
      <w:r w:rsidRPr="00276587">
        <w:rPr>
          <w:sz w:val="24"/>
          <w:szCs w:val="24"/>
        </w:rPr>
        <w:t xml:space="preserve">ния позволит повысить объем и качество оказания культурных услуг. </w:t>
      </w:r>
    </w:p>
    <w:p w:rsidR="00276587" w:rsidRPr="00276587" w:rsidRDefault="00276587" w:rsidP="007B3E99">
      <w:pPr>
        <w:ind w:firstLine="708"/>
        <w:jc w:val="both"/>
        <w:rPr>
          <w:b/>
          <w:sz w:val="24"/>
          <w:szCs w:val="24"/>
        </w:rPr>
      </w:pPr>
      <w:r w:rsidRPr="00276587">
        <w:rPr>
          <w:b/>
          <w:sz w:val="24"/>
          <w:szCs w:val="24"/>
        </w:rPr>
        <w:t>2. Подпрограмма "Развитие физической</w:t>
      </w:r>
      <w:r w:rsidR="00210EA7">
        <w:rPr>
          <w:b/>
          <w:sz w:val="24"/>
          <w:szCs w:val="24"/>
        </w:rPr>
        <w:t xml:space="preserve"> культуры и спорта" на 2015-20</w:t>
      </w:r>
      <w:r w:rsidR="0073511E">
        <w:rPr>
          <w:b/>
          <w:sz w:val="24"/>
          <w:szCs w:val="24"/>
        </w:rPr>
        <w:t>20</w:t>
      </w:r>
      <w:r w:rsidRPr="00276587">
        <w:rPr>
          <w:b/>
          <w:sz w:val="24"/>
          <w:szCs w:val="24"/>
        </w:rPr>
        <w:t xml:space="preserve"> годы (д</w:t>
      </w:r>
      <w:r w:rsidRPr="00276587">
        <w:rPr>
          <w:b/>
          <w:sz w:val="24"/>
          <w:szCs w:val="24"/>
        </w:rPr>
        <w:t>а</w:t>
      </w:r>
      <w:r w:rsidRPr="00276587">
        <w:rPr>
          <w:b/>
          <w:sz w:val="24"/>
          <w:szCs w:val="24"/>
        </w:rPr>
        <w:t>лее</w:t>
      </w:r>
      <w:r>
        <w:rPr>
          <w:b/>
          <w:sz w:val="24"/>
          <w:szCs w:val="24"/>
        </w:rPr>
        <w:t xml:space="preserve"> </w:t>
      </w:r>
      <w:r w:rsidRPr="00276587">
        <w:rPr>
          <w:b/>
          <w:sz w:val="24"/>
          <w:szCs w:val="24"/>
        </w:rPr>
        <w:t>- Подпрограмма 2).</w:t>
      </w:r>
    </w:p>
    <w:p w:rsidR="00276587" w:rsidRPr="00276587" w:rsidRDefault="00276587" w:rsidP="007B3E99">
      <w:pPr>
        <w:ind w:firstLine="708"/>
        <w:jc w:val="both"/>
        <w:rPr>
          <w:sz w:val="24"/>
          <w:szCs w:val="24"/>
        </w:rPr>
      </w:pPr>
      <w:r w:rsidRPr="00276587">
        <w:rPr>
          <w:sz w:val="24"/>
          <w:szCs w:val="24"/>
        </w:rPr>
        <w:t>В последние годы остро стоит проблема ухудшения состояния здоровья населения, ув</w:t>
      </w:r>
      <w:r w:rsidRPr="00276587">
        <w:rPr>
          <w:sz w:val="24"/>
          <w:szCs w:val="24"/>
        </w:rPr>
        <w:t>е</w:t>
      </w:r>
      <w:r w:rsidRPr="00276587">
        <w:rPr>
          <w:sz w:val="24"/>
          <w:szCs w:val="24"/>
        </w:rPr>
        <w:t>личения количества людей, употребляющих наркотики, злоупотребляющих алкоголем и пр</w:t>
      </w:r>
      <w:r w:rsidRPr="00276587">
        <w:rPr>
          <w:sz w:val="24"/>
          <w:szCs w:val="24"/>
        </w:rPr>
        <w:t>и</w:t>
      </w:r>
      <w:r w:rsidRPr="00276587">
        <w:rPr>
          <w:sz w:val="24"/>
          <w:szCs w:val="24"/>
        </w:rPr>
        <w:t xml:space="preserve">страстившихся к курению. К основным причинам, негативно влияющим на состояние здоровья, следует отнести снижение уровня жизни, ухудшение условий обучения, труда, отдыха, качества и структуры питания, увеличение чрезмерных стрессовых нагрузок. </w:t>
      </w:r>
    </w:p>
    <w:p w:rsidR="00276587" w:rsidRPr="00276587" w:rsidRDefault="00276587" w:rsidP="007B3E99">
      <w:pPr>
        <w:ind w:firstLine="708"/>
        <w:jc w:val="both"/>
        <w:rPr>
          <w:sz w:val="24"/>
          <w:szCs w:val="24"/>
        </w:rPr>
      </w:pPr>
      <w:r w:rsidRPr="00276587">
        <w:rPr>
          <w:sz w:val="24"/>
          <w:szCs w:val="24"/>
        </w:rPr>
        <w:t>Несмотря на низкий уровень статистических показателей, лучшие спортсмены муниц</w:t>
      </w:r>
      <w:r w:rsidRPr="00276587">
        <w:rPr>
          <w:sz w:val="24"/>
          <w:szCs w:val="24"/>
        </w:rPr>
        <w:t>и</w:t>
      </w:r>
      <w:r w:rsidRPr="00276587">
        <w:rPr>
          <w:sz w:val="24"/>
          <w:szCs w:val="24"/>
        </w:rPr>
        <w:t>пального образования "Тайшетский район" показывают высокие спортивные результаты на всероссийских и международных соревнованиях.</w:t>
      </w:r>
    </w:p>
    <w:p w:rsidR="00276587" w:rsidRPr="00276587" w:rsidRDefault="00276587" w:rsidP="007B3E99">
      <w:pPr>
        <w:ind w:firstLine="708"/>
        <w:jc w:val="both"/>
        <w:rPr>
          <w:sz w:val="24"/>
          <w:szCs w:val="24"/>
        </w:rPr>
      </w:pPr>
      <w:r w:rsidRPr="00276587">
        <w:rPr>
          <w:sz w:val="24"/>
          <w:szCs w:val="24"/>
        </w:rPr>
        <w:t>Мероприятия Подпрограммы направлены на создание условий максимальной вовлече</w:t>
      </w:r>
      <w:r w:rsidRPr="00276587">
        <w:rPr>
          <w:sz w:val="24"/>
          <w:szCs w:val="24"/>
        </w:rPr>
        <w:t>н</w:t>
      </w:r>
      <w:r w:rsidRPr="00276587">
        <w:rPr>
          <w:sz w:val="24"/>
          <w:szCs w:val="24"/>
        </w:rPr>
        <w:t>ности населения в систематические занятия физкультурой и спортом, пропаганду здорового о</w:t>
      </w:r>
      <w:r w:rsidRPr="00276587">
        <w:rPr>
          <w:sz w:val="24"/>
          <w:szCs w:val="24"/>
        </w:rPr>
        <w:t>б</w:t>
      </w:r>
      <w:r w:rsidRPr="00276587">
        <w:rPr>
          <w:sz w:val="24"/>
          <w:szCs w:val="24"/>
        </w:rPr>
        <w:t>раза жизни.</w:t>
      </w:r>
    </w:p>
    <w:p w:rsidR="00276587" w:rsidRPr="00276587" w:rsidRDefault="00276587" w:rsidP="007B3E99">
      <w:pPr>
        <w:pStyle w:val="ConsPlusCell"/>
        <w:ind w:firstLine="708"/>
        <w:jc w:val="both"/>
        <w:rPr>
          <w:rFonts w:ascii="Times New Roman" w:hAnsi="Times New Roman" w:cs="Times New Roman"/>
          <w:b/>
          <w:sz w:val="24"/>
          <w:szCs w:val="24"/>
        </w:rPr>
      </w:pPr>
      <w:r w:rsidRPr="00276587">
        <w:rPr>
          <w:rFonts w:ascii="Times New Roman" w:hAnsi="Times New Roman" w:cs="Times New Roman"/>
          <w:b/>
          <w:sz w:val="24"/>
          <w:szCs w:val="24"/>
        </w:rPr>
        <w:t xml:space="preserve">3. Подпрограмма "Молодежь </w:t>
      </w:r>
      <w:r w:rsidR="001C4B5F">
        <w:rPr>
          <w:rFonts w:ascii="Times New Roman" w:hAnsi="Times New Roman" w:cs="Times New Roman"/>
          <w:b/>
          <w:sz w:val="24"/>
          <w:szCs w:val="24"/>
        </w:rPr>
        <w:t>Тайшетского района" на 2015-20</w:t>
      </w:r>
      <w:r w:rsidR="0073511E">
        <w:rPr>
          <w:rFonts w:ascii="Times New Roman" w:hAnsi="Times New Roman" w:cs="Times New Roman"/>
          <w:b/>
          <w:sz w:val="24"/>
          <w:szCs w:val="24"/>
        </w:rPr>
        <w:t>20</w:t>
      </w:r>
      <w:r w:rsidRPr="00276587">
        <w:rPr>
          <w:rFonts w:ascii="Times New Roman" w:hAnsi="Times New Roman" w:cs="Times New Roman"/>
          <w:b/>
          <w:sz w:val="24"/>
          <w:szCs w:val="24"/>
        </w:rPr>
        <w:t xml:space="preserve"> годы (далее - Подпрограмма 3).</w:t>
      </w:r>
    </w:p>
    <w:p w:rsidR="00276587" w:rsidRPr="00276587" w:rsidRDefault="00276587" w:rsidP="007B3E99">
      <w:pPr>
        <w:ind w:firstLine="708"/>
        <w:jc w:val="both"/>
        <w:rPr>
          <w:sz w:val="24"/>
          <w:szCs w:val="24"/>
        </w:rPr>
      </w:pPr>
      <w:r w:rsidRPr="00276587">
        <w:rPr>
          <w:sz w:val="24"/>
          <w:szCs w:val="24"/>
        </w:rPr>
        <w:t>Мероприятия Подпрограммы осуществляются в отношении молодых жителей в возрасте от 14 до 30 лет.</w:t>
      </w:r>
    </w:p>
    <w:p w:rsidR="00276587" w:rsidRPr="00276587" w:rsidRDefault="00276587" w:rsidP="007B3E99">
      <w:pPr>
        <w:ind w:firstLine="708"/>
        <w:jc w:val="both"/>
        <w:rPr>
          <w:sz w:val="24"/>
          <w:szCs w:val="24"/>
        </w:rPr>
      </w:pPr>
      <w:r w:rsidRPr="00276587">
        <w:rPr>
          <w:sz w:val="24"/>
          <w:szCs w:val="24"/>
        </w:rPr>
        <w:t>Мероприятия Подпрограммы направлены  на создание условий успешной социализации и эффективной самореализации молодежи, укрепление института семьи и брака, патриотич</w:t>
      </w:r>
      <w:r w:rsidRPr="00276587">
        <w:rPr>
          <w:sz w:val="24"/>
          <w:szCs w:val="24"/>
        </w:rPr>
        <w:t>е</w:t>
      </w:r>
      <w:r w:rsidRPr="00276587">
        <w:rPr>
          <w:sz w:val="24"/>
          <w:szCs w:val="24"/>
        </w:rPr>
        <w:t>ское воспитание.</w:t>
      </w:r>
    </w:p>
    <w:p w:rsidR="004638E4" w:rsidRPr="00D84060" w:rsidRDefault="00276587" w:rsidP="00470D71">
      <w:pPr>
        <w:ind w:firstLine="708"/>
        <w:jc w:val="both"/>
        <w:rPr>
          <w:b/>
          <w:bCs/>
          <w:sz w:val="24"/>
          <w:szCs w:val="24"/>
        </w:rPr>
      </w:pPr>
      <w:r w:rsidRPr="00276587">
        <w:rPr>
          <w:b/>
          <w:sz w:val="24"/>
          <w:szCs w:val="24"/>
        </w:rPr>
        <w:lastRenderedPageBreak/>
        <w:t xml:space="preserve">4. Подпрограмма </w:t>
      </w:r>
      <w:r w:rsidRPr="00276587">
        <w:rPr>
          <w:b/>
          <w:bCs/>
          <w:sz w:val="24"/>
          <w:szCs w:val="24"/>
        </w:rPr>
        <w:t>"Профилактика правонарушен</w:t>
      </w:r>
      <w:r w:rsidR="001C4B5F">
        <w:rPr>
          <w:b/>
          <w:bCs/>
          <w:sz w:val="24"/>
          <w:szCs w:val="24"/>
        </w:rPr>
        <w:t>ий и преступлений" на 2015– 20</w:t>
      </w:r>
      <w:r w:rsidR="00481E62">
        <w:rPr>
          <w:b/>
          <w:bCs/>
          <w:sz w:val="24"/>
          <w:szCs w:val="24"/>
        </w:rPr>
        <w:t>18</w:t>
      </w:r>
      <w:r w:rsidRPr="00276587">
        <w:rPr>
          <w:b/>
          <w:bCs/>
          <w:sz w:val="24"/>
          <w:szCs w:val="24"/>
        </w:rPr>
        <w:t xml:space="preserve"> годы (далее - Подпрограмма 4).</w:t>
      </w:r>
    </w:p>
    <w:p w:rsidR="004638E4" w:rsidRPr="00587861" w:rsidRDefault="004638E4" w:rsidP="004638E4">
      <w:r w:rsidRPr="00587861">
        <w:rPr>
          <w:i/>
          <w:color w:val="FF0000"/>
        </w:rPr>
        <w:t>(в  редакции постановления  от 28.06.2018 г. № 361 )</w:t>
      </w:r>
      <w:r w:rsidRPr="00587861">
        <w:t xml:space="preserve">  </w:t>
      </w:r>
    </w:p>
    <w:p w:rsidR="00276587" w:rsidRPr="00276587" w:rsidRDefault="00276587" w:rsidP="007B3E99">
      <w:pPr>
        <w:autoSpaceDE w:val="0"/>
        <w:autoSpaceDN w:val="0"/>
        <w:adjustRightInd w:val="0"/>
        <w:ind w:firstLine="708"/>
        <w:jc w:val="both"/>
        <w:rPr>
          <w:sz w:val="24"/>
          <w:szCs w:val="24"/>
        </w:rPr>
      </w:pPr>
      <w:r w:rsidRPr="00276587">
        <w:rPr>
          <w:sz w:val="24"/>
          <w:szCs w:val="24"/>
        </w:rPr>
        <w:t>Направлена на  реализацию комплекса специальных объединенных мер, дополняющих мероприятия Подпрограмм "Развитие и сохранение  культуры", "Развитие физической культуры и спорта", "Молодежь Тайшетского района" и способствующих формированию законопослу</w:t>
      </w:r>
      <w:r w:rsidRPr="00276587">
        <w:rPr>
          <w:sz w:val="24"/>
          <w:szCs w:val="24"/>
        </w:rPr>
        <w:t>ш</w:t>
      </w:r>
      <w:r w:rsidRPr="00276587">
        <w:rPr>
          <w:sz w:val="24"/>
          <w:szCs w:val="24"/>
        </w:rPr>
        <w:t>ного поведения граждан, их правового воспитания, профилактики правонарушений, укрепление межнационального и межконфессионального согласия, обеспечение социальной и культурной адаптации мигрантов,  профилактику межнациональных (межэтнических) конфликтов, проф</w:t>
      </w:r>
      <w:r w:rsidRPr="00276587">
        <w:rPr>
          <w:sz w:val="24"/>
          <w:szCs w:val="24"/>
        </w:rPr>
        <w:t>и</w:t>
      </w:r>
      <w:r w:rsidRPr="00276587">
        <w:rPr>
          <w:sz w:val="24"/>
          <w:szCs w:val="24"/>
        </w:rPr>
        <w:t>лактику терроризма и экстремизма.</w:t>
      </w:r>
    </w:p>
    <w:p w:rsidR="00276587" w:rsidRPr="00276587" w:rsidRDefault="00276587" w:rsidP="007B3E99">
      <w:pPr>
        <w:widowControl w:val="0"/>
        <w:autoSpaceDE w:val="0"/>
        <w:autoSpaceDN w:val="0"/>
        <w:adjustRightInd w:val="0"/>
        <w:ind w:firstLine="708"/>
        <w:jc w:val="both"/>
        <w:rPr>
          <w:b/>
          <w:sz w:val="24"/>
          <w:szCs w:val="24"/>
        </w:rPr>
      </w:pPr>
      <w:r w:rsidRPr="00276587">
        <w:rPr>
          <w:b/>
          <w:sz w:val="24"/>
          <w:szCs w:val="24"/>
        </w:rPr>
        <w:t>5. Подпрограмма "Создание  условий для эффективного использования средств м</w:t>
      </w:r>
      <w:r w:rsidRPr="00276587">
        <w:rPr>
          <w:b/>
          <w:sz w:val="24"/>
          <w:szCs w:val="24"/>
        </w:rPr>
        <w:t>е</w:t>
      </w:r>
      <w:r w:rsidRPr="00276587">
        <w:rPr>
          <w:b/>
          <w:sz w:val="24"/>
          <w:szCs w:val="24"/>
        </w:rPr>
        <w:t>стного бюджета, предоставляемых на поддержку культурной деятельности муниципал</w:t>
      </w:r>
      <w:r w:rsidRPr="00276587">
        <w:rPr>
          <w:b/>
          <w:sz w:val="24"/>
          <w:szCs w:val="24"/>
        </w:rPr>
        <w:t>ь</w:t>
      </w:r>
      <w:r w:rsidRPr="00276587">
        <w:rPr>
          <w:b/>
          <w:sz w:val="24"/>
          <w:szCs w:val="24"/>
        </w:rPr>
        <w:t>ных  у</w:t>
      </w:r>
      <w:r w:rsidR="001C4B5F">
        <w:rPr>
          <w:b/>
          <w:sz w:val="24"/>
          <w:szCs w:val="24"/>
        </w:rPr>
        <w:t>чреждений культуры" на 2015-20</w:t>
      </w:r>
      <w:r w:rsidR="0073511E">
        <w:rPr>
          <w:b/>
          <w:sz w:val="24"/>
          <w:szCs w:val="24"/>
        </w:rPr>
        <w:t>20</w:t>
      </w:r>
      <w:r w:rsidR="001C4B5F">
        <w:rPr>
          <w:b/>
          <w:sz w:val="24"/>
          <w:szCs w:val="24"/>
        </w:rPr>
        <w:t xml:space="preserve"> </w:t>
      </w:r>
      <w:r w:rsidRPr="00276587">
        <w:rPr>
          <w:b/>
          <w:sz w:val="24"/>
          <w:szCs w:val="24"/>
        </w:rPr>
        <w:t>годы (далее - Подпрограмма 5).</w:t>
      </w:r>
    </w:p>
    <w:p w:rsidR="00276587" w:rsidRPr="00276587" w:rsidRDefault="00276587" w:rsidP="007B3E99">
      <w:pPr>
        <w:ind w:firstLine="708"/>
        <w:jc w:val="both"/>
        <w:rPr>
          <w:sz w:val="24"/>
          <w:szCs w:val="24"/>
        </w:rPr>
      </w:pPr>
      <w:r w:rsidRPr="00276587">
        <w:rPr>
          <w:sz w:val="24"/>
          <w:szCs w:val="24"/>
        </w:rPr>
        <w:t>Программно-целевой метод позволяет сконцентрировать финансовые средства на пров</w:t>
      </w:r>
      <w:r w:rsidRPr="00276587">
        <w:rPr>
          <w:sz w:val="24"/>
          <w:szCs w:val="24"/>
        </w:rPr>
        <w:t>е</w:t>
      </w:r>
      <w:r w:rsidRPr="00276587">
        <w:rPr>
          <w:sz w:val="24"/>
          <w:szCs w:val="24"/>
        </w:rPr>
        <w:t xml:space="preserve">дение </w:t>
      </w:r>
      <w:r w:rsidRPr="00276587">
        <w:rPr>
          <w:sz w:val="24"/>
          <w:szCs w:val="24"/>
        </w:rPr>
        <w:tab/>
        <w:t>мероприятий в конкретных направлениях, предотвращает их "распыление", обеспечивает максимальную отдачу.</w:t>
      </w:r>
    </w:p>
    <w:p w:rsidR="00276587" w:rsidRPr="00276587" w:rsidRDefault="00276587" w:rsidP="007B3E99">
      <w:pPr>
        <w:ind w:firstLine="708"/>
        <w:jc w:val="both"/>
        <w:rPr>
          <w:sz w:val="24"/>
          <w:szCs w:val="24"/>
        </w:rPr>
      </w:pPr>
      <w:r w:rsidRPr="00276587">
        <w:rPr>
          <w:sz w:val="24"/>
          <w:szCs w:val="24"/>
        </w:rPr>
        <w:t>Реализация Подпрограммы позволит преодолеть существующие трудности в деятельн</w:t>
      </w:r>
      <w:r w:rsidRPr="00276587">
        <w:rPr>
          <w:sz w:val="24"/>
          <w:szCs w:val="24"/>
        </w:rPr>
        <w:t>о</w:t>
      </w:r>
      <w:r w:rsidRPr="00276587">
        <w:rPr>
          <w:sz w:val="24"/>
          <w:szCs w:val="24"/>
        </w:rPr>
        <w:t xml:space="preserve">сти учреждений, обеспечить целенаправленную работу по сохранению культурного наследия и развитию культурного потенциала Тайшетского района. </w:t>
      </w:r>
    </w:p>
    <w:p w:rsidR="00276587" w:rsidRPr="00D26FFB" w:rsidRDefault="00276587" w:rsidP="007B3E99">
      <w:pPr>
        <w:pStyle w:val="ConsPlusNonformat"/>
        <w:ind w:firstLine="708"/>
        <w:jc w:val="both"/>
        <w:rPr>
          <w:rFonts w:ascii="Times New Roman" w:hAnsi="Times New Roman" w:cs="Times New Roman"/>
          <w:sz w:val="24"/>
          <w:szCs w:val="24"/>
        </w:rPr>
      </w:pPr>
      <w:r w:rsidRPr="00D26FFB">
        <w:rPr>
          <w:rFonts w:ascii="Times New Roman" w:hAnsi="Times New Roman" w:cs="Times New Roman"/>
          <w:sz w:val="24"/>
          <w:szCs w:val="24"/>
        </w:rPr>
        <w:t>Внедренная система оплаты труда, отличная от Единой тарифной сетки, позволяет  ст</w:t>
      </w:r>
      <w:r w:rsidRPr="00D26FFB">
        <w:rPr>
          <w:rFonts w:ascii="Times New Roman" w:hAnsi="Times New Roman" w:cs="Times New Roman"/>
          <w:sz w:val="24"/>
          <w:szCs w:val="24"/>
        </w:rPr>
        <w:t>и</w:t>
      </w:r>
      <w:r w:rsidRPr="00D26FFB">
        <w:rPr>
          <w:rFonts w:ascii="Times New Roman" w:hAnsi="Times New Roman" w:cs="Times New Roman"/>
          <w:sz w:val="24"/>
          <w:szCs w:val="24"/>
        </w:rPr>
        <w:t>мулировать работников, повышать их заинтересованность в результатах труда и исполнител</w:t>
      </w:r>
      <w:r w:rsidRPr="00D26FFB">
        <w:rPr>
          <w:rFonts w:ascii="Times New Roman" w:hAnsi="Times New Roman" w:cs="Times New Roman"/>
          <w:sz w:val="24"/>
          <w:szCs w:val="24"/>
        </w:rPr>
        <w:t>ь</w:t>
      </w:r>
      <w:r w:rsidRPr="00D26FFB">
        <w:rPr>
          <w:rFonts w:ascii="Times New Roman" w:hAnsi="Times New Roman" w:cs="Times New Roman"/>
          <w:sz w:val="24"/>
          <w:szCs w:val="24"/>
        </w:rPr>
        <w:t>скую дисциплину.</w:t>
      </w:r>
    </w:p>
    <w:p w:rsidR="00276587" w:rsidRPr="00276587" w:rsidRDefault="00276587" w:rsidP="007B3E99">
      <w:pPr>
        <w:widowControl w:val="0"/>
        <w:autoSpaceDE w:val="0"/>
        <w:autoSpaceDN w:val="0"/>
        <w:adjustRightInd w:val="0"/>
        <w:ind w:firstLine="708"/>
        <w:jc w:val="both"/>
        <w:rPr>
          <w:b/>
          <w:sz w:val="24"/>
          <w:szCs w:val="24"/>
        </w:rPr>
      </w:pPr>
      <w:r w:rsidRPr="00276587">
        <w:rPr>
          <w:b/>
          <w:sz w:val="24"/>
          <w:szCs w:val="24"/>
        </w:rPr>
        <w:t>6. Подпрограмма  "Организация отдыха и оздоровления  в учреждениях дополн</w:t>
      </w:r>
      <w:r w:rsidRPr="00276587">
        <w:rPr>
          <w:b/>
          <w:sz w:val="24"/>
          <w:szCs w:val="24"/>
        </w:rPr>
        <w:t>и</w:t>
      </w:r>
      <w:r w:rsidRPr="00276587">
        <w:rPr>
          <w:b/>
          <w:sz w:val="24"/>
          <w:szCs w:val="24"/>
        </w:rPr>
        <w:t xml:space="preserve">тельного образования сферы спорта в </w:t>
      </w:r>
      <w:r w:rsidR="001C4B5F">
        <w:rPr>
          <w:b/>
          <w:sz w:val="24"/>
          <w:szCs w:val="24"/>
        </w:rPr>
        <w:t>каникулярное время" на 2015-20</w:t>
      </w:r>
      <w:r w:rsidR="0073511E">
        <w:rPr>
          <w:b/>
          <w:sz w:val="24"/>
          <w:szCs w:val="24"/>
        </w:rPr>
        <w:t xml:space="preserve">20 </w:t>
      </w:r>
      <w:r w:rsidRPr="00276587">
        <w:rPr>
          <w:b/>
          <w:sz w:val="24"/>
          <w:szCs w:val="24"/>
        </w:rPr>
        <w:t>годы (далее- Подпрограмма 6).</w:t>
      </w:r>
    </w:p>
    <w:p w:rsidR="00276587" w:rsidRPr="00276587" w:rsidRDefault="00276587" w:rsidP="007B3E99">
      <w:pPr>
        <w:widowControl w:val="0"/>
        <w:autoSpaceDE w:val="0"/>
        <w:autoSpaceDN w:val="0"/>
        <w:adjustRightInd w:val="0"/>
        <w:ind w:firstLine="708"/>
        <w:jc w:val="both"/>
        <w:rPr>
          <w:sz w:val="24"/>
          <w:szCs w:val="24"/>
        </w:rPr>
      </w:pPr>
      <w:r w:rsidRPr="00276587">
        <w:rPr>
          <w:sz w:val="24"/>
          <w:szCs w:val="24"/>
        </w:rPr>
        <w:t>Подпрограмма направлена на  обеспечение условий для содержательного отдыха детей, позволяющего организовать их свободное время, развитие интеллектуальных, творческих сп</w:t>
      </w:r>
      <w:r w:rsidRPr="00276587">
        <w:rPr>
          <w:sz w:val="24"/>
          <w:szCs w:val="24"/>
        </w:rPr>
        <w:t>о</w:t>
      </w:r>
      <w:r w:rsidRPr="00276587">
        <w:rPr>
          <w:sz w:val="24"/>
          <w:szCs w:val="24"/>
        </w:rPr>
        <w:t>собностей, социальную  адаптацию, укрепление здоровья.</w:t>
      </w:r>
    </w:p>
    <w:p w:rsidR="00276587" w:rsidRDefault="00276587" w:rsidP="00470D71">
      <w:pPr>
        <w:widowControl w:val="0"/>
        <w:autoSpaceDE w:val="0"/>
        <w:autoSpaceDN w:val="0"/>
        <w:adjustRightInd w:val="0"/>
        <w:ind w:firstLine="708"/>
        <w:jc w:val="both"/>
        <w:rPr>
          <w:b/>
          <w:sz w:val="24"/>
          <w:szCs w:val="24"/>
        </w:rPr>
      </w:pPr>
      <w:r w:rsidRPr="00276587">
        <w:rPr>
          <w:b/>
          <w:sz w:val="24"/>
          <w:szCs w:val="24"/>
        </w:rPr>
        <w:t>7. Подпрограмма "Комплексные меры профилактики злоупотребления наркотич</w:t>
      </w:r>
      <w:r w:rsidRPr="00276587">
        <w:rPr>
          <w:b/>
          <w:sz w:val="24"/>
          <w:szCs w:val="24"/>
        </w:rPr>
        <w:t>е</w:t>
      </w:r>
      <w:r w:rsidRPr="00276587">
        <w:rPr>
          <w:b/>
          <w:sz w:val="24"/>
          <w:szCs w:val="24"/>
        </w:rPr>
        <w:t>скими средствами и психот</w:t>
      </w:r>
      <w:r w:rsidR="001C4B5F">
        <w:rPr>
          <w:b/>
          <w:sz w:val="24"/>
          <w:szCs w:val="24"/>
        </w:rPr>
        <w:t>ропными веществами" на 2015-20</w:t>
      </w:r>
      <w:r w:rsidR="00481E62">
        <w:rPr>
          <w:b/>
          <w:sz w:val="24"/>
          <w:szCs w:val="24"/>
        </w:rPr>
        <w:t>18</w:t>
      </w:r>
      <w:r w:rsidRPr="00276587">
        <w:rPr>
          <w:b/>
          <w:sz w:val="24"/>
          <w:szCs w:val="24"/>
        </w:rPr>
        <w:t xml:space="preserve"> годы (далее</w:t>
      </w:r>
      <w:r w:rsidR="0073511E">
        <w:rPr>
          <w:b/>
          <w:sz w:val="24"/>
          <w:szCs w:val="24"/>
        </w:rPr>
        <w:t xml:space="preserve"> </w:t>
      </w:r>
      <w:r w:rsidRPr="00276587">
        <w:rPr>
          <w:b/>
          <w:sz w:val="24"/>
          <w:szCs w:val="24"/>
        </w:rPr>
        <w:t>- Подпр</w:t>
      </w:r>
      <w:r w:rsidRPr="00276587">
        <w:rPr>
          <w:b/>
          <w:sz w:val="24"/>
          <w:szCs w:val="24"/>
        </w:rPr>
        <w:t>о</w:t>
      </w:r>
      <w:r w:rsidRPr="00276587">
        <w:rPr>
          <w:b/>
          <w:sz w:val="24"/>
          <w:szCs w:val="24"/>
        </w:rPr>
        <w:t>грамма 7).</w:t>
      </w:r>
    </w:p>
    <w:p w:rsidR="004638E4" w:rsidRDefault="004638E4" w:rsidP="00470D71">
      <w:pPr>
        <w:ind w:firstLine="708"/>
        <w:rPr>
          <w:i/>
          <w:color w:val="FF0000"/>
        </w:rPr>
      </w:pPr>
    </w:p>
    <w:p w:rsidR="004638E4" w:rsidRPr="004638E4" w:rsidRDefault="004638E4" w:rsidP="004638E4">
      <w:r w:rsidRPr="004638E4">
        <w:rPr>
          <w:i/>
          <w:color w:val="FF0000"/>
        </w:rPr>
        <w:t>(в  редакции постановления  от 28.06.2018 г. № 361 )</w:t>
      </w:r>
      <w:r w:rsidRPr="004638E4">
        <w:t xml:space="preserve">  </w:t>
      </w:r>
    </w:p>
    <w:p w:rsidR="00481E62" w:rsidRPr="007D6CF9" w:rsidRDefault="00481E62" w:rsidP="00470D71">
      <w:pPr>
        <w:ind w:firstLine="708"/>
        <w:rPr>
          <w:b/>
          <w:sz w:val="24"/>
          <w:szCs w:val="24"/>
        </w:rPr>
      </w:pPr>
      <w:r w:rsidRPr="00481E62">
        <w:rPr>
          <w:sz w:val="24"/>
          <w:szCs w:val="24"/>
        </w:rPr>
        <w:t xml:space="preserve">8. </w:t>
      </w:r>
      <w:r w:rsidRPr="007D6CF9">
        <w:rPr>
          <w:b/>
          <w:sz w:val="24"/>
          <w:szCs w:val="24"/>
        </w:rPr>
        <w:t>Подпрограмма "Развитие и укрепление материально-технической базы  учре</w:t>
      </w:r>
      <w:r w:rsidRPr="007D6CF9">
        <w:rPr>
          <w:b/>
          <w:sz w:val="24"/>
          <w:szCs w:val="24"/>
        </w:rPr>
        <w:t>ж</w:t>
      </w:r>
      <w:r w:rsidRPr="007D6CF9">
        <w:rPr>
          <w:b/>
          <w:sz w:val="24"/>
          <w:szCs w:val="24"/>
        </w:rPr>
        <w:t>дений культуры и дополнительного образования сферы культуры и спорта Тайшетского района" на 2018-2020 годы (далее - Подпрограмма 8).</w:t>
      </w:r>
    </w:p>
    <w:p w:rsidR="00481E62" w:rsidRPr="00C74BC1" w:rsidRDefault="00481E62" w:rsidP="00470D71">
      <w:r w:rsidRPr="00C74BC1">
        <w:rPr>
          <w:i/>
          <w:color w:val="FF0000"/>
        </w:rPr>
        <w:t>(</w:t>
      </w:r>
      <w:r>
        <w:rPr>
          <w:i/>
          <w:color w:val="FF0000"/>
        </w:rPr>
        <w:t xml:space="preserve">абзац введен </w:t>
      </w:r>
      <w:r w:rsidRPr="00C74BC1">
        <w:rPr>
          <w:i/>
          <w:color w:val="FF0000"/>
        </w:rPr>
        <w:t>постановлени</w:t>
      </w:r>
      <w:r>
        <w:rPr>
          <w:i/>
          <w:color w:val="FF0000"/>
        </w:rPr>
        <w:t>ем</w:t>
      </w:r>
      <w:r w:rsidRPr="00C74BC1">
        <w:rPr>
          <w:i/>
          <w:color w:val="FF0000"/>
        </w:rPr>
        <w:t xml:space="preserve">  от</w:t>
      </w:r>
      <w:r w:rsidR="00587861">
        <w:rPr>
          <w:i/>
          <w:color w:val="FF0000"/>
        </w:rPr>
        <w:t xml:space="preserve"> </w:t>
      </w:r>
      <w:r w:rsidR="004638E4">
        <w:rPr>
          <w:i/>
          <w:color w:val="FF0000"/>
        </w:rPr>
        <w:t>28.06.</w:t>
      </w:r>
      <w:r w:rsidRPr="00C74BC1">
        <w:rPr>
          <w:i/>
          <w:color w:val="FF0000"/>
        </w:rPr>
        <w:t>201</w:t>
      </w:r>
      <w:r>
        <w:rPr>
          <w:i/>
          <w:color w:val="FF0000"/>
        </w:rPr>
        <w:t>8</w:t>
      </w:r>
      <w:r w:rsidR="004638E4">
        <w:rPr>
          <w:i/>
          <w:color w:val="FF0000"/>
        </w:rPr>
        <w:t xml:space="preserve"> г. № 361</w:t>
      </w:r>
      <w:r w:rsidRPr="00C74BC1">
        <w:rPr>
          <w:i/>
          <w:color w:val="FF0000"/>
        </w:rPr>
        <w:t xml:space="preserve"> )</w:t>
      </w:r>
      <w:r w:rsidRPr="00C74BC1">
        <w:t xml:space="preserve">  </w:t>
      </w:r>
    </w:p>
    <w:p w:rsidR="00FC166A" w:rsidRPr="00276587" w:rsidRDefault="00276587" w:rsidP="007B3E99">
      <w:pPr>
        <w:ind w:firstLine="708"/>
        <w:jc w:val="both"/>
        <w:rPr>
          <w:i/>
          <w:color w:val="FF0000"/>
          <w:sz w:val="24"/>
          <w:szCs w:val="24"/>
        </w:rPr>
      </w:pPr>
      <w:r w:rsidRPr="00276587">
        <w:rPr>
          <w:sz w:val="24"/>
          <w:szCs w:val="24"/>
        </w:rPr>
        <w:t>Подпрограмма  направлена на  обеспечение  п</w:t>
      </w:r>
      <w:r w:rsidRPr="00276587">
        <w:rPr>
          <w:color w:val="000000"/>
          <w:spacing w:val="10"/>
          <w:sz w:val="24"/>
          <w:szCs w:val="24"/>
        </w:rPr>
        <w:t>рофилактики наркомании законод</w:t>
      </w:r>
      <w:r w:rsidRPr="00276587">
        <w:rPr>
          <w:color w:val="000000"/>
          <w:spacing w:val="10"/>
          <w:sz w:val="24"/>
          <w:szCs w:val="24"/>
        </w:rPr>
        <w:t>а</w:t>
      </w:r>
      <w:r w:rsidRPr="00276587">
        <w:rPr>
          <w:color w:val="000000"/>
          <w:spacing w:val="10"/>
          <w:sz w:val="24"/>
          <w:szCs w:val="24"/>
        </w:rPr>
        <w:t xml:space="preserve">тельно определена как </w:t>
      </w:r>
      <w:r w:rsidRPr="00276587">
        <w:rPr>
          <w:color w:val="000000"/>
          <w:spacing w:val="-4"/>
          <w:sz w:val="24"/>
          <w:szCs w:val="24"/>
        </w:rPr>
        <w:t xml:space="preserve">совокупность мероприятий политического, экономического, правового, </w:t>
      </w:r>
      <w:r w:rsidRPr="00276587">
        <w:rPr>
          <w:color w:val="000000"/>
          <w:spacing w:val="-5"/>
          <w:sz w:val="24"/>
          <w:szCs w:val="24"/>
        </w:rPr>
        <w:t xml:space="preserve">социального, медицинского, педагогического, культурно-просветительского, </w:t>
      </w:r>
      <w:r w:rsidRPr="00276587">
        <w:rPr>
          <w:color w:val="000000"/>
          <w:spacing w:val="7"/>
          <w:sz w:val="24"/>
          <w:szCs w:val="24"/>
        </w:rPr>
        <w:t xml:space="preserve">физкультурно-спортивного и иного характера, направленных на </w:t>
      </w:r>
      <w:r w:rsidRPr="00276587">
        <w:rPr>
          <w:color w:val="000000"/>
          <w:sz w:val="24"/>
          <w:szCs w:val="24"/>
        </w:rPr>
        <w:t>предупреждение возникновения и распр</w:t>
      </w:r>
      <w:r w:rsidRPr="00276587">
        <w:rPr>
          <w:color w:val="000000"/>
          <w:sz w:val="24"/>
          <w:szCs w:val="24"/>
        </w:rPr>
        <w:t>о</w:t>
      </w:r>
      <w:r w:rsidRPr="00276587">
        <w:rPr>
          <w:color w:val="000000"/>
          <w:sz w:val="24"/>
          <w:szCs w:val="24"/>
        </w:rPr>
        <w:t xml:space="preserve">странения наркомании, а </w:t>
      </w:r>
      <w:r w:rsidRPr="00276587">
        <w:rPr>
          <w:color w:val="000000"/>
          <w:spacing w:val="-3"/>
          <w:sz w:val="24"/>
          <w:szCs w:val="24"/>
        </w:rPr>
        <w:t xml:space="preserve">антинаркотическая </w:t>
      </w:r>
      <w:r w:rsidR="00DA3F02">
        <w:rPr>
          <w:color w:val="000000"/>
          <w:spacing w:val="-3"/>
          <w:sz w:val="24"/>
          <w:szCs w:val="24"/>
        </w:rPr>
        <w:t xml:space="preserve"> </w:t>
      </w:r>
      <w:r w:rsidR="0057493C">
        <w:rPr>
          <w:color w:val="000000"/>
          <w:spacing w:val="-3"/>
          <w:sz w:val="24"/>
          <w:szCs w:val="24"/>
        </w:rPr>
        <w:t xml:space="preserve"> </w:t>
      </w:r>
      <w:r w:rsidRPr="00276587">
        <w:rPr>
          <w:color w:val="000000"/>
          <w:spacing w:val="-3"/>
          <w:sz w:val="24"/>
          <w:szCs w:val="24"/>
        </w:rPr>
        <w:t>пропаганда - как пропаганда здорового образа жи</w:t>
      </w:r>
      <w:r w:rsidRPr="00276587">
        <w:rPr>
          <w:color w:val="000000"/>
          <w:spacing w:val="-3"/>
          <w:sz w:val="24"/>
          <w:szCs w:val="24"/>
        </w:rPr>
        <w:t>з</w:t>
      </w:r>
      <w:r w:rsidRPr="00276587">
        <w:rPr>
          <w:color w:val="000000"/>
          <w:spacing w:val="-3"/>
          <w:sz w:val="24"/>
          <w:szCs w:val="24"/>
        </w:rPr>
        <w:t xml:space="preserve">ни, в </w:t>
      </w:r>
      <w:r w:rsidRPr="00276587">
        <w:rPr>
          <w:color w:val="000000"/>
          <w:spacing w:val="-5"/>
          <w:sz w:val="24"/>
          <w:szCs w:val="24"/>
        </w:rPr>
        <w:t>том числе физической культуры и спорта, направленная на формирование в обществе негати</w:t>
      </w:r>
      <w:r w:rsidRPr="00276587">
        <w:rPr>
          <w:color w:val="000000"/>
          <w:spacing w:val="-5"/>
          <w:sz w:val="24"/>
          <w:szCs w:val="24"/>
        </w:rPr>
        <w:t>в</w:t>
      </w:r>
      <w:r w:rsidRPr="00276587">
        <w:rPr>
          <w:color w:val="000000"/>
          <w:spacing w:val="-5"/>
          <w:sz w:val="24"/>
          <w:szCs w:val="24"/>
        </w:rPr>
        <w:t>ного отношения к наркомании.</w:t>
      </w:r>
      <w:r w:rsidRPr="00276587">
        <w:rPr>
          <w:i/>
          <w:color w:val="FF0000"/>
          <w:sz w:val="24"/>
          <w:szCs w:val="24"/>
        </w:rPr>
        <w:t xml:space="preserve"> </w:t>
      </w:r>
      <w:r w:rsidR="004E7B14" w:rsidRPr="00276587">
        <w:rPr>
          <w:i/>
          <w:color w:val="FF0000"/>
          <w:sz w:val="24"/>
          <w:szCs w:val="24"/>
        </w:rPr>
        <w:t xml:space="preserve">                 </w:t>
      </w:r>
    </w:p>
    <w:p w:rsidR="004E7B14" w:rsidRDefault="004E7B14" w:rsidP="00A26365">
      <w:pPr>
        <w:ind w:firstLine="708"/>
        <w:jc w:val="both"/>
        <w:rPr>
          <w:i/>
          <w:color w:val="FF0000"/>
          <w:sz w:val="24"/>
          <w:szCs w:val="24"/>
        </w:rPr>
      </w:pPr>
    </w:p>
    <w:p w:rsidR="004356BB" w:rsidRPr="006235A7" w:rsidRDefault="004356BB" w:rsidP="00F220DC">
      <w:pPr>
        <w:ind w:firstLine="567"/>
        <w:jc w:val="center"/>
        <w:rPr>
          <w:b/>
          <w:bCs/>
          <w:sz w:val="24"/>
          <w:szCs w:val="24"/>
        </w:rPr>
      </w:pPr>
      <w:r w:rsidRPr="006235A7">
        <w:rPr>
          <w:b/>
          <w:bCs/>
          <w:sz w:val="24"/>
          <w:szCs w:val="24"/>
        </w:rPr>
        <w:t>ГЛАВА 4. ПРОГНОЗ СВОДНЫХ ПОКАЗАТЕЛЕЙ МУНИЦИПАЛЬНЫХ ЗАДАНИЙ НА ОКАЗАНИЕ МУНИЦИПАЛЬНЫХ УСЛУГ (ВЫПОЛНЕНИЕ РАБОТ) МУНИЦ</w:t>
      </w:r>
      <w:r w:rsidRPr="006235A7">
        <w:rPr>
          <w:b/>
          <w:bCs/>
          <w:sz w:val="24"/>
          <w:szCs w:val="24"/>
        </w:rPr>
        <w:t>И</w:t>
      </w:r>
      <w:r w:rsidRPr="006235A7">
        <w:rPr>
          <w:b/>
          <w:bCs/>
          <w:sz w:val="24"/>
          <w:szCs w:val="24"/>
        </w:rPr>
        <w:t>ПАЛЬНЫМИ УЧРЕЖДЕНИЯМИ.</w:t>
      </w:r>
    </w:p>
    <w:p w:rsidR="00366E4C" w:rsidRDefault="00366E4C" w:rsidP="00F220DC">
      <w:pPr>
        <w:widowControl w:val="0"/>
        <w:autoSpaceDE w:val="0"/>
        <w:autoSpaceDN w:val="0"/>
        <w:adjustRightInd w:val="0"/>
        <w:jc w:val="center"/>
        <w:outlineLvl w:val="2"/>
        <w:rPr>
          <w:i/>
          <w:color w:val="FF0000"/>
        </w:rPr>
      </w:pPr>
      <w:r w:rsidRPr="006D770B">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692F19" w:rsidRPr="00366E4C" w:rsidRDefault="00692F19" w:rsidP="00F220DC">
      <w:pPr>
        <w:ind w:firstLine="709"/>
        <w:jc w:val="both"/>
        <w:rPr>
          <w:sz w:val="24"/>
          <w:szCs w:val="24"/>
        </w:rPr>
      </w:pPr>
    </w:p>
    <w:p w:rsidR="00366E4C" w:rsidRPr="00366E4C" w:rsidRDefault="00366E4C" w:rsidP="00F220DC">
      <w:pPr>
        <w:ind w:firstLine="709"/>
        <w:jc w:val="both"/>
        <w:rPr>
          <w:sz w:val="24"/>
          <w:szCs w:val="24"/>
        </w:rPr>
      </w:pPr>
      <w:r w:rsidRPr="00366E4C">
        <w:rPr>
          <w:sz w:val="24"/>
          <w:szCs w:val="24"/>
        </w:rPr>
        <w:t>Муниципальное задание  доводится:</w:t>
      </w:r>
    </w:p>
    <w:p w:rsidR="00366E4C" w:rsidRPr="00366E4C" w:rsidRDefault="00366E4C" w:rsidP="00F220DC">
      <w:pPr>
        <w:ind w:firstLine="709"/>
        <w:jc w:val="both"/>
        <w:rPr>
          <w:sz w:val="24"/>
          <w:szCs w:val="24"/>
        </w:rPr>
      </w:pPr>
      <w:r w:rsidRPr="00366E4C">
        <w:rPr>
          <w:sz w:val="24"/>
          <w:szCs w:val="24"/>
        </w:rPr>
        <w:lastRenderedPageBreak/>
        <w:t xml:space="preserve">1. МБУК МРДК "Юбилейный"  - "Организация деятельности клубных формирований и формирований самодеятельного народного творчества"; </w:t>
      </w:r>
    </w:p>
    <w:p w:rsidR="00366E4C" w:rsidRPr="00366E4C" w:rsidRDefault="00366E4C" w:rsidP="00F220DC">
      <w:pPr>
        <w:ind w:firstLine="709"/>
        <w:jc w:val="both"/>
        <w:rPr>
          <w:sz w:val="24"/>
          <w:szCs w:val="24"/>
        </w:rPr>
      </w:pPr>
      <w:r w:rsidRPr="00366E4C">
        <w:rPr>
          <w:sz w:val="24"/>
          <w:szCs w:val="24"/>
        </w:rPr>
        <w:t>2. МБУ ДО ДЮСШ г. Тайшета и  МБУ ДО ДЮСШ г. Бирюсинска – "Реализация  допо</w:t>
      </w:r>
      <w:r w:rsidRPr="00366E4C">
        <w:rPr>
          <w:sz w:val="24"/>
          <w:szCs w:val="24"/>
        </w:rPr>
        <w:t>л</w:t>
      </w:r>
      <w:r w:rsidRPr="00366E4C">
        <w:rPr>
          <w:sz w:val="24"/>
          <w:szCs w:val="24"/>
        </w:rPr>
        <w:t xml:space="preserve">нительных предпрофессиональных программ в области физической культуры и спорта "; </w:t>
      </w:r>
    </w:p>
    <w:p w:rsidR="00366E4C" w:rsidRPr="00366E4C" w:rsidRDefault="00366E4C" w:rsidP="00F220DC">
      <w:pPr>
        <w:ind w:firstLine="709"/>
        <w:jc w:val="both"/>
        <w:rPr>
          <w:sz w:val="24"/>
          <w:szCs w:val="24"/>
        </w:rPr>
      </w:pPr>
      <w:r w:rsidRPr="00366E4C">
        <w:rPr>
          <w:sz w:val="24"/>
          <w:szCs w:val="24"/>
        </w:rPr>
        <w:t>3. МБУ ДО ДЮСШ г. Тайшета – "Организация отдыха и оздоровления детей в учрежд</w:t>
      </w:r>
      <w:r w:rsidRPr="00366E4C">
        <w:rPr>
          <w:sz w:val="24"/>
          <w:szCs w:val="24"/>
        </w:rPr>
        <w:t>е</w:t>
      </w:r>
      <w:r w:rsidRPr="00366E4C">
        <w:rPr>
          <w:sz w:val="24"/>
          <w:szCs w:val="24"/>
        </w:rPr>
        <w:t>ниях дополнительного образования сферы спорта в каникулярное время".</w:t>
      </w:r>
    </w:p>
    <w:p w:rsidR="002511E0" w:rsidRDefault="00366E4C" w:rsidP="00F220DC">
      <w:pPr>
        <w:ind w:firstLine="567"/>
        <w:jc w:val="both"/>
        <w:rPr>
          <w:sz w:val="24"/>
          <w:szCs w:val="24"/>
        </w:rPr>
      </w:pPr>
      <w:r w:rsidRPr="00366E4C">
        <w:rPr>
          <w:sz w:val="24"/>
          <w:szCs w:val="24"/>
        </w:rPr>
        <w:tab/>
        <w:t xml:space="preserve"> Прогноз сводных показателей муниципальных заданий на оказание муниципальных у</w:t>
      </w:r>
      <w:r w:rsidRPr="00366E4C">
        <w:rPr>
          <w:sz w:val="24"/>
          <w:szCs w:val="24"/>
        </w:rPr>
        <w:t>с</w:t>
      </w:r>
      <w:r w:rsidRPr="00366E4C">
        <w:rPr>
          <w:sz w:val="24"/>
          <w:szCs w:val="24"/>
        </w:rPr>
        <w:t xml:space="preserve">луг (выполнение работ) муниципальными учреждениями в рамках Программы представлен в </w:t>
      </w:r>
      <w:r w:rsidRPr="00366E4C">
        <w:rPr>
          <w:b/>
          <w:sz w:val="24"/>
          <w:szCs w:val="24"/>
        </w:rPr>
        <w:t>приложении 3</w:t>
      </w:r>
      <w:r w:rsidRPr="00366E4C">
        <w:rPr>
          <w:sz w:val="24"/>
          <w:szCs w:val="24"/>
        </w:rPr>
        <w:t xml:space="preserve"> к настоящей Программе.</w:t>
      </w:r>
    </w:p>
    <w:p w:rsidR="00366E4C" w:rsidRPr="00366E4C" w:rsidRDefault="00366E4C" w:rsidP="00366E4C">
      <w:pPr>
        <w:ind w:firstLine="567"/>
        <w:jc w:val="both"/>
        <w:rPr>
          <w:sz w:val="24"/>
          <w:szCs w:val="24"/>
        </w:rPr>
      </w:pPr>
    </w:p>
    <w:p w:rsidR="004356BB" w:rsidRPr="006235A7" w:rsidRDefault="004356BB" w:rsidP="007B3E99">
      <w:pPr>
        <w:ind w:firstLine="567"/>
        <w:jc w:val="center"/>
        <w:rPr>
          <w:b/>
          <w:bCs/>
          <w:sz w:val="24"/>
          <w:szCs w:val="24"/>
        </w:rPr>
      </w:pPr>
      <w:r w:rsidRPr="006235A7">
        <w:rPr>
          <w:b/>
          <w:bCs/>
          <w:sz w:val="24"/>
          <w:szCs w:val="24"/>
        </w:rPr>
        <w:t xml:space="preserve">ГЛАВА 5.  АНАЛИЗ РИСКОВ РЕАЛИЗАЦИИ ПРОГРАММЫ </w:t>
      </w:r>
    </w:p>
    <w:p w:rsidR="004356BB" w:rsidRPr="006235A7" w:rsidRDefault="004356BB" w:rsidP="007B3E99">
      <w:pPr>
        <w:ind w:firstLine="567"/>
        <w:jc w:val="center"/>
        <w:rPr>
          <w:b/>
          <w:bCs/>
          <w:sz w:val="24"/>
          <w:szCs w:val="24"/>
        </w:rPr>
      </w:pPr>
      <w:r w:rsidRPr="006235A7">
        <w:rPr>
          <w:b/>
          <w:bCs/>
          <w:sz w:val="24"/>
          <w:szCs w:val="24"/>
        </w:rPr>
        <w:t>И ОПИСАНИЕ МЕР УПРАВЛЕНИЯ РИСКАМИ РЕАЛИЗАЦИИ ПРОГРАММЫ</w:t>
      </w:r>
    </w:p>
    <w:p w:rsidR="004356BB" w:rsidRPr="006235A7" w:rsidRDefault="004356BB" w:rsidP="007B3E99">
      <w:pPr>
        <w:ind w:firstLine="567"/>
        <w:jc w:val="both"/>
        <w:rPr>
          <w:b/>
          <w:bCs/>
          <w:sz w:val="24"/>
          <w:szCs w:val="24"/>
        </w:rPr>
      </w:pPr>
    </w:p>
    <w:p w:rsidR="004356BB" w:rsidRPr="006235A7" w:rsidRDefault="004356BB" w:rsidP="007B3E99">
      <w:pPr>
        <w:ind w:firstLine="708"/>
        <w:jc w:val="both"/>
        <w:rPr>
          <w:sz w:val="24"/>
          <w:szCs w:val="24"/>
        </w:rPr>
      </w:pPr>
      <w:r w:rsidRPr="006235A7">
        <w:rPr>
          <w:sz w:val="24"/>
          <w:szCs w:val="24"/>
        </w:rPr>
        <w:t>Реализация мероприятий Программы связана с различными рисками, как обусловленн</w:t>
      </w:r>
      <w:r w:rsidRPr="006235A7">
        <w:rPr>
          <w:sz w:val="24"/>
          <w:szCs w:val="24"/>
        </w:rPr>
        <w:t>ы</w:t>
      </w:r>
      <w:r w:rsidRPr="006235A7">
        <w:rPr>
          <w:sz w:val="24"/>
          <w:szCs w:val="24"/>
        </w:rPr>
        <w:t>ми внутренними факторами и зависящими от ответственного исполнителя и участников Пр</w:t>
      </w:r>
      <w:r w:rsidRPr="006235A7">
        <w:rPr>
          <w:sz w:val="24"/>
          <w:szCs w:val="24"/>
        </w:rPr>
        <w:t>о</w:t>
      </w:r>
      <w:r w:rsidRPr="006235A7">
        <w:rPr>
          <w:sz w:val="24"/>
          <w:szCs w:val="24"/>
        </w:rPr>
        <w:t>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w:t>
      </w:r>
      <w:r w:rsidRPr="006235A7">
        <w:rPr>
          <w:sz w:val="24"/>
          <w:szCs w:val="24"/>
        </w:rPr>
        <w:t>н</w:t>
      </w:r>
      <w:r w:rsidRPr="006235A7">
        <w:rPr>
          <w:sz w:val="24"/>
          <w:szCs w:val="24"/>
        </w:rPr>
        <w:t>ка рисков, возникающих при реализации мероприятий Программы, приведена в Таблице 1:</w:t>
      </w:r>
    </w:p>
    <w:p w:rsidR="004356BB" w:rsidRDefault="004356BB" w:rsidP="00470D71">
      <w:pPr>
        <w:ind w:firstLine="540"/>
        <w:jc w:val="right"/>
        <w:rPr>
          <w:sz w:val="24"/>
          <w:szCs w:val="24"/>
        </w:rPr>
      </w:pPr>
      <w:r w:rsidRPr="006235A7">
        <w:rPr>
          <w:sz w:val="24"/>
          <w:szCs w:val="24"/>
        </w:rPr>
        <w:t>Таблица 1</w:t>
      </w:r>
    </w:p>
    <w:p w:rsidR="004638E4" w:rsidRPr="004638E4" w:rsidRDefault="004638E4" w:rsidP="004638E4">
      <w:pPr>
        <w:jc w:val="right"/>
      </w:pPr>
      <w:r w:rsidRPr="004638E4">
        <w:rPr>
          <w:i/>
          <w:color w:val="FF0000"/>
        </w:rPr>
        <w:t>(в  редакции постановления  от 28.06.2018 г. № 361 )</w:t>
      </w:r>
      <w:r w:rsidRPr="004638E4">
        <w:t xml:space="preserve">  </w:t>
      </w:r>
    </w:p>
    <w:p w:rsidR="004638E4" w:rsidRDefault="004638E4" w:rsidP="00470D71">
      <w:pPr>
        <w:jc w:val="right"/>
        <w:rPr>
          <w:i/>
          <w:color w:val="FF0000"/>
        </w:rPr>
      </w:pPr>
    </w:p>
    <w:p w:rsidR="00481E62" w:rsidRPr="00C74BC1" w:rsidRDefault="00481E62" w:rsidP="00470D71">
      <w:pPr>
        <w:jc w:val="right"/>
      </w:pPr>
      <w:r w:rsidRPr="00C74BC1">
        <w:t xml:space="preserve">  </w:t>
      </w:r>
    </w:p>
    <w:p w:rsidR="00481E62" w:rsidRDefault="00481E62" w:rsidP="00470D71">
      <w:pPr>
        <w:ind w:firstLine="540"/>
        <w:jc w:val="right"/>
        <w:rPr>
          <w:sz w:val="24"/>
          <w:szCs w:val="24"/>
        </w:rPr>
      </w:pPr>
    </w:p>
    <w:tbl>
      <w:tblPr>
        <w:tblW w:w="9362" w:type="dxa"/>
        <w:tblCellSpacing w:w="5" w:type="nil"/>
        <w:tblInd w:w="75" w:type="dxa"/>
        <w:tblLayout w:type="fixed"/>
        <w:tblCellMar>
          <w:left w:w="75" w:type="dxa"/>
          <w:right w:w="75" w:type="dxa"/>
        </w:tblCellMar>
        <w:tblLook w:val="0000"/>
      </w:tblPr>
      <w:tblGrid>
        <w:gridCol w:w="1985"/>
        <w:gridCol w:w="2092"/>
        <w:gridCol w:w="34"/>
        <w:gridCol w:w="2410"/>
        <w:gridCol w:w="2841"/>
      </w:tblGrid>
      <w:tr w:rsidR="00481E62" w:rsidRPr="00754068" w:rsidTr="00855E09">
        <w:trPr>
          <w:trHeight w:val="405"/>
          <w:tblCellSpacing w:w="5" w:type="nil"/>
        </w:trPr>
        <w:tc>
          <w:tcPr>
            <w:tcW w:w="1985" w:type="dxa"/>
            <w:tcBorders>
              <w:top w:val="single" w:sz="8" w:space="0" w:color="auto"/>
              <w:left w:val="single" w:sz="8" w:space="0" w:color="auto"/>
              <w:bottom w:val="single" w:sz="4" w:space="0" w:color="auto"/>
              <w:right w:val="single" w:sz="8" w:space="0" w:color="auto"/>
            </w:tcBorders>
            <w:vAlign w:val="center"/>
          </w:tcPr>
          <w:p w:rsidR="00481E62" w:rsidRPr="00754068" w:rsidRDefault="00481E62" w:rsidP="00470D71">
            <w:pPr>
              <w:jc w:val="center"/>
              <w:rPr>
                <w:szCs w:val="22"/>
              </w:rPr>
            </w:pPr>
            <w:r w:rsidRPr="00754068">
              <w:rPr>
                <w:sz w:val="22"/>
                <w:szCs w:val="22"/>
              </w:rPr>
              <w:t>Описание</w:t>
            </w:r>
          </w:p>
          <w:p w:rsidR="00481E62" w:rsidRPr="00754068" w:rsidRDefault="00481E62" w:rsidP="00470D71">
            <w:pPr>
              <w:jc w:val="center"/>
              <w:rPr>
                <w:szCs w:val="22"/>
              </w:rPr>
            </w:pPr>
            <w:r w:rsidRPr="00754068">
              <w:rPr>
                <w:sz w:val="22"/>
                <w:szCs w:val="22"/>
              </w:rPr>
              <w:t>возможного</w:t>
            </w:r>
          </w:p>
          <w:p w:rsidR="00481E62" w:rsidRPr="00754068" w:rsidRDefault="00481E62" w:rsidP="00470D71">
            <w:pPr>
              <w:jc w:val="center"/>
              <w:rPr>
                <w:szCs w:val="22"/>
              </w:rPr>
            </w:pPr>
            <w:r w:rsidRPr="00754068">
              <w:rPr>
                <w:sz w:val="22"/>
                <w:szCs w:val="22"/>
              </w:rPr>
              <w:t>риска</w:t>
            </w:r>
          </w:p>
        </w:tc>
        <w:tc>
          <w:tcPr>
            <w:tcW w:w="2126" w:type="dxa"/>
            <w:gridSpan w:val="2"/>
            <w:tcBorders>
              <w:top w:val="single" w:sz="8" w:space="0" w:color="auto"/>
              <w:left w:val="single" w:sz="8" w:space="0" w:color="auto"/>
              <w:bottom w:val="single" w:sz="4" w:space="0" w:color="auto"/>
              <w:right w:val="single" w:sz="8" w:space="0" w:color="auto"/>
            </w:tcBorders>
            <w:vAlign w:val="center"/>
          </w:tcPr>
          <w:p w:rsidR="00481E62" w:rsidRPr="00754068" w:rsidRDefault="00481E62" w:rsidP="00470D71">
            <w:pPr>
              <w:jc w:val="center"/>
              <w:rPr>
                <w:szCs w:val="22"/>
              </w:rPr>
            </w:pPr>
            <w:r w:rsidRPr="00754068">
              <w:rPr>
                <w:sz w:val="22"/>
                <w:szCs w:val="22"/>
              </w:rPr>
              <w:t>Наименование</w:t>
            </w:r>
          </w:p>
          <w:p w:rsidR="00481E62" w:rsidRPr="00754068" w:rsidRDefault="00481E62" w:rsidP="00470D71">
            <w:pPr>
              <w:jc w:val="center"/>
              <w:rPr>
                <w:szCs w:val="22"/>
              </w:rPr>
            </w:pPr>
            <w:r w:rsidRPr="00754068">
              <w:rPr>
                <w:sz w:val="22"/>
                <w:szCs w:val="22"/>
              </w:rPr>
              <w:t>мероприятий, на</w:t>
            </w:r>
          </w:p>
          <w:p w:rsidR="00481E62" w:rsidRPr="00754068" w:rsidRDefault="00481E62" w:rsidP="00470D71">
            <w:pPr>
              <w:jc w:val="center"/>
              <w:rPr>
                <w:szCs w:val="22"/>
              </w:rPr>
            </w:pPr>
            <w:r w:rsidRPr="00754068">
              <w:rPr>
                <w:sz w:val="22"/>
                <w:szCs w:val="22"/>
              </w:rPr>
              <w:t>которые может</w:t>
            </w:r>
          </w:p>
          <w:p w:rsidR="00481E62" w:rsidRPr="00754068" w:rsidRDefault="00481E62" w:rsidP="00470D71">
            <w:pPr>
              <w:jc w:val="center"/>
              <w:rPr>
                <w:szCs w:val="22"/>
              </w:rPr>
            </w:pPr>
            <w:r w:rsidRPr="00754068">
              <w:rPr>
                <w:sz w:val="22"/>
                <w:szCs w:val="22"/>
              </w:rPr>
              <w:t>повлиять возникн</w:t>
            </w:r>
            <w:r w:rsidRPr="00754068">
              <w:rPr>
                <w:sz w:val="22"/>
                <w:szCs w:val="22"/>
              </w:rPr>
              <w:t>о</w:t>
            </w:r>
            <w:r w:rsidRPr="00754068">
              <w:rPr>
                <w:sz w:val="22"/>
                <w:szCs w:val="22"/>
              </w:rPr>
              <w:t>вение риска</w:t>
            </w:r>
          </w:p>
        </w:tc>
        <w:tc>
          <w:tcPr>
            <w:tcW w:w="2410" w:type="dxa"/>
            <w:tcBorders>
              <w:top w:val="single" w:sz="8" w:space="0" w:color="auto"/>
              <w:left w:val="single" w:sz="8" w:space="0" w:color="auto"/>
              <w:bottom w:val="single" w:sz="4" w:space="0" w:color="auto"/>
              <w:right w:val="single" w:sz="8" w:space="0" w:color="auto"/>
            </w:tcBorders>
            <w:vAlign w:val="center"/>
          </w:tcPr>
          <w:p w:rsidR="00481E62" w:rsidRPr="00754068" w:rsidRDefault="00481E62" w:rsidP="00470D71">
            <w:pPr>
              <w:jc w:val="center"/>
              <w:rPr>
                <w:szCs w:val="22"/>
              </w:rPr>
            </w:pPr>
            <w:r w:rsidRPr="00754068">
              <w:rPr>
                <w:sz w:val="22"/>
                <w:szCs w:val="22"/>
              </w:rPr>
              <w:t>Целевые показатели, на которые возможно</w:t>
            </w:r>
          </w:p>
          <w:p w:rsidR="00481E62" w:rsidRPr="00754068" w:rsidRDefault="00481E62" w:rsidP="00470D71">
            <w:pPr>
              <w:jc w:val="center"/>
              <w:rPr>
                <w:szCs w:val="22"/>
              </w:rPr>
            </w:pPr>
            <w:r w:rsidRPr="00754068">
              <w:rPr>
                <w:sz w:val="22"/>
                <w:szCs w:val="22"/>
              </w:rPr>
              <w:t>влияние возникшего</w:t>
            </w:r>
          </w:p>
          <w:p w:rsidR="00481E62" w:rsidRPr="00754068" w:rsidRDefault="00481E62" w:rsidP="00470D71">
            <w:pPr>
              <w:jc w:val="center"/>
              <w:rPr>
                <w:szCs w:val="22"/>
              </w:rPr>
            </w:pPr>
            <w:r w:rsidRPr="00754068">
              <w:rPr>
                <w:sz w:val="22"/>
                <w:szCs w:val="22"/>
              </w:rPr>
              <w:t>риска</w:t>
            </w:r>
          </w:p>
        </w:tc>
        <w:tc>
          <w:tcPr>
            <w:tcW w:w="2841" w:type="dxa"/>
            <w:tcBorders>
              <w:top w:val="single" w:sz="8" w:space="0" w:color="auto"/>
              <w:left w:val="single" w:sz="8" w:space="0" w:color="auto"/>
              <w:bottom w:val="single" w:sz="4" w:space="0" w:color="auto"/>
              <w:right w:val="single" w:sz="8" w:space="0" w:color="auto"/>
            </w:tcBorders>
            <w:vAlign w:val="center"/>
          </w:tcPr>
          <w:p w:rsidR="00481E62" w:rsidRPr="00754068" w:rsidRDefault="00481E62" w:rsidP="00470D71">
            <w:pPr>
              <w:jc w:val="center"/>
              <w:rPr>
                <w:szCs w:val="22"/>
              </w:rPr>
            </w:pPr>
            <w:r w:rsidRPr="00754068">
              <w:rPr>
                <w:sz w:val="22"/>
                <w:szCs w:val="22"/>
              </w:rPr>
              <w:t>Система мероприятий в рамках Программы и нео</w:t>
            </w:r>
            <w:r w:rsidRPr="00754068">
              <w:rPr>
                <w:sz w:val="22"/>
                <w:szCs w:val="22"/>
              </w:rPr>
              <w:t>б</w:t>
            </w:r>
            <w:r w:rsidRPr="00754068">
              <w:rPr>
                <w:sz w:val="22"/>
                <w:szCs w:val="22"/>
              </w:rPr>
              <w:t>ходимые дополнительные меры и ресурсы</w:t>
            </w:r>
          </w:p>
        </w:tc>
      </w:tr>
      <w:tr w:rsidR="00481E62" w:rsidRPr="00754068" w:rsidTr="00855E09">
        <w:trPr>
          <w:tblCellSpacing w:w="5" w:type="nil"/>
        </w:trPr>
        <w:tc>
          <w:tcPr>
            <w:tcW w:w="9362" w:type="dxa"/>
            <w:gridSpan w:val="5"/>
            <w:tcBorders>
              <w:top w:val="single" w:sz="4" w:space="0" w:color="auto"/>
              <w:left w:val="single" w:sz="8" w:space="0" w:color="auto"/>
              <w:bottom w:val="single" w:sz="8" w:space="0" w:color="auto"/>
              <w:right w:val="single" w:sz="8" w:space="0" w:color="auto"/>
            </w:tcBorders>
          </w:tcPr>
          <w:p w:rsidR="00481E62" w:rsidRPr="00754068" w:rsidRDefault="00481E62" w:rsidP="00855E09">
            <w:pPr>
              <w:jc w:val="center"/>
              <w:rPr>
                <w:b/>
                <w:szCs w:val="22"/>
              </w:rPr>
            </w:pPr>
            <w:r w:rsidRPr="00754068">
              <w:rPr>
                <w:b/>
                <w:sz w:val="22"/>
                <w:szCs w:val="22"/>
              </w:rPr>
              <w:t>Управляемые риски</w:t>
            </w:r>
          </w:p>
        </w:tc>
      </w:tr>
      <w:tr w:rsidR="00481E62" w:rsidRPr="00754068" w:rsidTr="00855E09">
        <w:trPr>
          <w:trHeight w:val="5142"/>
          <w:tblCellSpacing w:w="5" w:type="nil"/>
        </w:trPr>
        <w:tc>
          <w:tcPr>
            <w:tcW w:w="1985" w:type="dxa"/>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b/>
                <w:szCs w:val="22"/>
              </w:rPr>
            </w:pPr>
            <w:r w:rsidRPr="00754068">
              <w:rPr>
                <w:b/>
                <w:sz w:val="22"/>
                <w:szCs w:val="22"/>
              </w:rPr>
              <w:t xml:space="preserve">Риск 1  </w:t>
            </w:r>
          </w:p>
          <w:p w:rsidR="00481E62" w:rsidRPr="00754068" w:rsidRDefault="00481E62" w:rsidP="00855E09">
            <w:pPr>
              <w:pStyle w:val="Textbody"/>
              <w:spacing w:after="0"/>
              <w:jc w:val="both"/>
              <w:rPr>
                <w:szCs w:val="22"/>
                <w:lang w:val="ru-RU"/>
              </w:rPr>
            </w:pPr>
            <w:r w:rsidRPr="00754068">
              <w:rPr>
                <w:sz w:val="22"/>
                <w:szCs w:val="22"/>
                <w:lang w:val="ru-RU"/>
              </w:rPr>
              <w:t xml:space="preserve">административный риск, связанный с неправомерными либо несвоевре-менными действи-ями лиц, непосред- ственно или кос-венно связанных с исполнением ме-роприятий Про-граммы.  </w:t>
            </w:r>
          </w:p>
        </w:tc>
        <w:tc>
          <w:tcPr>
            <w:tcW w:w="2126" w:type="dxa"/>
            <w:gridSpan w:val="2"/>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szCs w:val="22"/>
              </w:rPr>
            </w:pPr>
            <w:r w:rsidRPr="00754068">
              <w:rPr>
                <w:sz w:val="22"/>
                <w:szCs w:val="22"/>
              </w:rPr>
              <w:t>Мероприятия 1.1,2.1-2.2.,3.1, 4.1. Приложения1  По</w:t>
            </w:r>
            <w:r w:rsidRPr="00754068">
              <w:rPr>
                <w:sz w:val="22"/>
                <w:szCs w:val="22"/>
              </w:rPr>
              <w:t>д</w:t>
            </w:r>
            <w:r w:rsidRPr="00754068">
              <w:rPr>
                <w:sz w:val="22"/>
                <w:szCs w:val="22"/>
              </w:rPr>
              <w:t xml:space="preserve">программы 1, </w:t>
            </w:r>
          </w:p>
          <w:p w:rsidR="00481E62" w:rsidRPr="00754068" w:rsidRDefault="00481E62" w:rsidP="00855E09">
            <w:pPr>
              <w:rPr>
                <w:szCs w:val="22"/>
              </w:rPr>
            </w:pPr>
            <w:r w:rsidRPr="00754068">
              <w:rPr>
                <w:sz w:val="22"/>
                <w:szCs w:val="22"/>
              </w:rPr>
              <w:t>1.1-1.2, 2.1 Прил</w:t>
            </w:r>
            <w:r w:rsidRPr="00754068">
              <w:rPr>
                <w:sz w:val="22"/>
                <w:szCs w:val="22"/>
              </w:rPr>
              <w:t>о</w:t>
            </w:r>
            <w:r w:rsidRPr="00754068">
              <w:rPr>
                <w:sz w:val="22"/>
                <w:szCs w:val="22"/>
              </w:rPr>
              <w:t>жения 1 Подпр</w:t>
            </w:r>
            <w:r w:rsidRPr="00754068">
              <w:rPr>
                <w:sz w:val="22"/>
                <w:szCs w:val="22"/>
              </w:rPr>
              <w:t>о</w:t>
            </w:r>
            <w:r w:rsidRPr="00754068">
              <w:rPr>
                <w:sz w:val="22"/>
                <w:szCs w:val="22"/>
              </w:rPr>
              <w:t>граммы 2,</w:t>
            </w:r>
          </w:p>
          <w:p w:rsidR="00481E62" w:rsidRPr="00754068" w:rsidRDefault="00481E62" w:rsidP="00855E09">
            <w:pPr>
              <w:rPr>
                <w:szCs w:val="22"/>
              </w:rPr>
            </w:pPr>
            <w:r w:rsidRPr="00754068">
              <w:rPr>
                <w:sz w:val="22"/>
                <w:szCs w:val="22"/>
              </w:rPr>
              <w:t>1.1-1.2,2.1-2.2 Пр</w:t>
            </w:r>
            <w:r w:rsidRPr="00754068">
              <w:rPr>
                <w:sz w:val="22"/>
                <w:szCs w:val="22"/>
              </w:rPr>
              <w:t>и</w:t>
            </w:r>
            <w:r w:rsidRPr="00754068">
              <w:rPr>
                <w:sz w:val="22"/>
                <w:szCs w:val="22"/>
              </w:rPr>
              <w:t>ложения 1 подпр</w:t>
            </w:r>
            <w:r w:rsidRPr="00754068">
              <w:rPr>
                <w:sz w:val="22"/>
                <w:szCs w:val="22"/>
              </w:rPr>
              <w:t>о</w:t>
            </w:r>
            <w:r w:rsidRPr="00754068">
              <w:rPr>
                <w:sz w:val="22"/>
                <w:szCs w:val="22"/>
              </w:rPr>
              <w:t>граммы 3</w:t>
            </w:r>
          </w:p>
          <w:p w:rsidR="00481E62" w:rsidRPr="00754068" w:rsidRDefault="00481E62" w:rsidP="00855E09">
            <w:pPr>
              <w:rPr>
                <w:szCs w:val="22"/>
              </w:rPr>
            </w:pPr>
            <w:r w:rsidRPr="00754068">
              <w:rPr>
                <w:sz w:val="22"/>
                <w:szCs w:val="22"/>
              </w:rPr>
              <w:t>1.1.-1.2.,2.1-2.3. Приложения 1 По</w:t>
            </w:r>
            <w:r w:rsidRPr="00754068">
              <w:rPr>
                <w:sz w:val="22"/>
                <w:szCs w:val="22"/>
              </w:rPr>
              <w:t>д</w:t>
            </w:r>
            <w:r w:rsidRPr="00754068">
              <w:rPr>
                <w:sz w:val="22"/>
                <w:szCs w:val="22"/>
              </w:rPr>
              <w:t>программы 4,</w:t>
            </w:r>
          </w:p>
          <w:p w:rsidR="00481E62" w:rsidRPr="00754068" w:rsidRDefault="00481E62" w:rsidP="00855E09">
            <w:pPr>
              <w:rPr>
                <w:szCs w:val="22"/>
              </w:rPr>
            </w:pPr>
            <w:r w:rsidRPr="00754068">
              <w:rPr>
                <w:sz w:val="22"/>
                <w:szCs w:val="22"/>
              </w:rPr>
              <w:t>1.1-1.8 Приложения 1 Подпрограммы 5,</w:t>
            </w:r>
          </w:p>
          <w:p w:rsidR="00481E62" w:rsidRPr="00754068" w:rsidRDefault="00481E62" w:rsidP="00855E09">
            <w:pPr>
              <w:jc w:val="both"/>
              <w:rPr>
                <w:szCs w:val="22"/>
              </w:rPr>
            </w:pPr>
            <w:r w:rsidRPr="00754068">
              <w:rPr>
                <w:sz w:val="22"/>
                <w:szCs w:val="22"/>
              </w:rPr>
              <w:t>1.1-1.3 Прилож</w:t>
            </w:r>
            <w:r w:rsidRPr="00754068">
              <w:rPr>
                <w:sz w:val="22"/>
                <w:szCs w:val="22"/>
              </w:rPr>
              <w:t>е</w:t>
            </w:r>
            <w:r w:rsidRPr="00754068">
              <w:rPr>
                <w:sz w:val="22"/>
                <w:szCs w:val="22"/>
              </w:rPr>
              <w:t>ния1 Подпрограммы 6</w:t>
            </w:r>
          </w:p>
          <w:p w:rsidR="00481E62" w:rsidRPr="00754068" w:rsidRDefault="00481E62" w:rsidP="00855E09">
            <w:pPr>
              <w:rPr>
                <w:szCs w:val="22"/>
              </w:rPr>
            </w:pPr>
            <w:r w:rsidRPr="00754068">
              <w:rPr>
                <w:sz w:val="22"/>
                <w:szCs w:val="22"/>
              </w:rPr>
              <w:t>1.1-1.3. Приложения 1 Подпрограммы 8.</w:t>
            </w:r>
          </w:p>
        </w:tc>
        <w:tc>
          <w:tcPr>
            <w:tcW w:w="2410" w:type="dxa"/>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szCs w:val="22"/>
              </w:rPr>
            </w:pPr>
            <w:r w:rsidRPr="00754068">
              <w:rPr>
                <w:sz w:val="22"/>
                <w:szCs w:val="22"/>
              </w:rPr>
              <w:t xml:space="preserve">Целевые показатели </w:t>
            </w:r>
          </w:p>
          <w:p w:rsidR="00481E62" w:rsidRPr="00754068" w:rsidRDefault="00481E62" w:rsidP="00855E09">
            <w:pPr>
              <w:ind w:left="-69" w:firstLine="69"/>
              <w:jc w:val="both"/>
              <w:rPr>
                <w:szCs w:val="22"/>
              </w:rPr>
            </w:pPr>
            <w:r w:rsidRPr="00754068">
              <w:rPr>
                <w:sz w:val="22"/>
                <w:szCs w:val="22"/>
              </w:rPr>
              <w:t>1-5 приложения 1 к н</w:t>
            </w:r>
            <w:r w:rsidRPr="00754068">
              <w:rPr>
                <w:sz w:val="22"/>
                <w:szCs w:val="22"/>
              </w:rPr>
              <w:t>а</w:t>
            </w:r>
            <w:r w:rsidRPr="00754068">
              <w:rPr>
                <w:sz w:val="22"/>
                <w:szCs w:val="22"/>
              </w:rPr>
              <w:t>стоящей Программе</w:t>
            </w:r>
          </w:p>
          <w:p w:rsidR="00481E62" w:rsidRPr="00754068" w:rsidRDefault="00481E62" w:rsidP="00855E09">
            <w:pPr>
              <w:ind w:left="-69" w:firstLine="69"/>
              <w:jc w:val="both"/>
              <w:rPr>
                <w:szCs w:val="22"/>
              </w:rPr>
            </w:pPr>
            <w:r w:rsidRPr="00754068">
              <w:rPr>
                <w:sz w:val="22"/>
                <w:szCs w:val="22"/>
              </w:rPr>
              <w:t>1.1-1.5 приложения 2</w:t>
            </w:r>
          </w:p>
          <w:p w:rsidR="00481E62" w:rsidRPr="00754068" w:rsidRDefault="00481E62" w:rsidP="00855E09">
            <w:pPr>
              <w:jc w:val="both"/>
              <w:rPr>
                <w:szCs w:val="22"/>
              </w:rPr>
            </w:pPr>
            <w:r w:rsidRPr="00754068">
              <w:rPr>
                <w:sz w:val="22"/>
                <w:szCs w:val="22"/>
              </w:rPr>
              <w:t xml:space="preserve">Подпрограммы 1, </w:t>
            </w:r>
          </w:p>
          <w:p w:rsidR="00481E62" w:rsidRPr="00754068" w:rsidRDefault="00481E62" w:rsidP="00855E09">
            <w:pPr>
              <w:rPr>
                <w:szCs w:val="22"/>
              </w:rPr>
            </w:pPr>
            <w:r w:rsidRPr="00754068">
              <w:rPr>
                <w:sz w:val="22"/>
                <w:szCs w:val="22"/>
              </w:rPr>
              <w:t>2.1-2.3 Приложения 2 Подпрограммы 2,</w:t>
            </w:r>
          </w:p>
          <w:p w:rsidR="00481E62" w:rsidRPr="00754068" w:rsidRDefault="00481E62" w:rsidP="00855E09">
            <w:pPr>
              <w:rPr>
                <w:szCs w:val="22"/>
              </w:rPr>
            </w:pPr>
            <w:r w:rsidRPr="00754068">
              <w:rPr>
                <w:sz w:val="22"/>
                <w:szCs w:val="22"/>
              </w:rPr>
              <w:t>3.1-3.2  Приложения 2 подпрограммы 3,</w:t>
            </w:r>
          </w:p>
          <w:p w:rsidR="00481E62" w:rsidRPr="00754068" w:rsidRDefault="00481E62" w:rsidP="00855E09">
            <w:pPr>
              <w:rPr>
                <w:szCs w:val="22"/>
              </w:rPr>
            </w:pPr>
            <w:r w:rsidRPr="00754068">
              <w:rPr>
                <w:sz w:val="22"/>
                <w:szCs w:val="22"/>
              </w:rPr>
              <w:t>4.1-4.2  Приложения 2 Подпрограммы 4,</w:t>
            </w:r>
          </w:p>
          <w:p w:rsidR="00481E62" w:rsidRPr="00754068" w:rsidRDefault="00481E62" w:rsidP="00855E09">
            <w:pPr>
              <w:rPr>
                <w:szCs w:val="22"/>
              </w:rPr>
            </w:pPr>
            <w:r w:rsidRPr="00754068">
              <w:rPr>
                <w:sz w:val="22"/>
                <w:szCs w:val="22"/>
              </w:rPr>
              <w:t>5.1-5.2 Приложения 2 Подпрограммы 5,</w:t>
            </w:r>
          </w:p>
          <w:p w:rsidR="00481E62" w:rsidRPr="00754068" w:rsidRDefault="00481E62" w:rsidP="00855E09">
            <w:pPr>
              <w:jc w:val="both"/>
              <w:rPr>
                <w:szCs w:val="22"/>
              </w:rPr>
            </w:pPr>
            <w:r w:rsidRPr="00754068">
              <w:rPr>
                <w:sz w:val="22"/>
                <w:szCs w:val="22"/>
              </w:rPr>
              <w:t>6.1 Приложения 2 По</w:t>
            </w:r>
            <w:r w:rsidRPr="00754068">
              <w:rPr>
                <w:sz w:val="22"/>
                <w:szCs w:val="22"/>
              </w:rPr>
              <w:t>д</w:t>
            </w:r>
            <w:r w:rsidRPr="00754068">
              <w:rPr>
                <w:sz w:val="22"/>
                <w:szCs w:val="22"/>
              </w:rPr>
              <w:t>программы 6,</w:t>
            </w:r>
          </w:p>
          <w:p w:rsidR="00481E62" w:rsidRPr="00754068" w:rsidRDefault="00481E62" w:rsidP="00855E09">
            <w:pPr>
              <w:jc w:val="both"/>
              <w:rPr>
                <w:szCs w:val="22"/>
              </w:rPr>
            </w:pPr>
            <w:r w:rsidRPr="00754068">
              <w:rPr>
                <w:sz w:val="22"/>
                <w:szCs w:val="22"/>
              </w:rPr>
              <w:t xml:space="preserve">7.1-7.3 Приложения 2 </w:t>
            </w:r>
          </w:p>
          <w:p w:rsidR="00481E62" w:rsidRPr="00754068" w:rsidRDefault="00481E62" w:rsidP="00855E09">
            <w:pPr>
              <w:jc w:val="both"/>
              <w:rPr>
                <w:szCs w:val="22"/>
              </w:rPr>
            </w:pPr>
            <w:r w:rsidRPr="00754068">
              <w:rPr>
                <w:sz w:val="22"/>
                <w:szCs w:val="22"/>
              </w:rPr>
              <w:t>Подпрограммы 7,</w:t>
            </w:r>
          </w:p>
          <w:p w:rsidR="00481E62" w:rsidRPr="00754068" w:rsidRDefault="00481E62" w:rsidP="00855E09">
            <w:pPr>
              <w:jc w:val="both"/>
              <w:rPr>
                <w:szCs w:val="22"/>
              </w:rPr>
            </w:pPr>
            <w:r w:rsidRPr="00754068">
              <w:rPr>
                <w:sz w:val="22"/>
                <w:szCs w:val="22"/>
              </w:rPr>
              <w:t>1.1</w:t>
            </w:r>
            <w:r>
              <w:rPr>
                <w:sz w:val="22"/>
                <w:szCs w:val="22"/>
              </w:rPr>
              <w:t xml:space="preserve"> </w:t>
            </w:r>
            <w:r w:rsidRPr="00754068">
              <w:rPr>
                <w:sz w:val="22"/>
                <w:szCs w:val="22"/>
              </w:rPr>
              <w:t>Приложения 2</w:t>
            </w:r>
          </w:p>
          <w:p w:rsidR="00481E62" w:rsidRPr="00754068" w:rsidRDefault="00481E62" w:rsidP="00855E09">
            <w:pPr>
              <w:jc w:val="both"/>
              <w:rPr>
                <w:szCs w:val="22"/>
              </w:rPr>
            </w:pPr>
            <w:r w:rsidRPr="00754068">
              <w:rPr>
                <w:sz w:val="22"/>
                <w:szCs w:val="22"/>
              </w:rPr>
              <w:t>Подпрограммы 8</w:t>
            </w:r>
            <w:r>
              <w:rPr>
                <w:sz w:val="22"/>
                <w:szCs w:val="22"/>
              </w:rPr>
              <w:t>.</w:t>
            </w:r>
          </w:p>
        </w:tc>
        <w:tc>
          <w:tcPr>
            <w:tcW w:w="2841" w:type="dxa"/>
            <w:tcBorders>
              <w:left w:val="single" w:sz="8" w:space="0" w:color="auto"/>
              <w:bottom w:val="single" w:sz="4" w:space="0" w:color="auto"/>
              <w:right w:val="single" w:sz="8" w:space="0" w:color="auto"/>
            </w:tcBorders>
          </w:tcPr>
          <w:p w:rsidR="00481E62" w:rsidRPr="00754068" w:rsidRDefault="00481E62" w:rsidP="00855E09">
            <w:pPr>
              <w:pStyle w:val="Textbody"/>
              <w:spacing w:after="0"/>
              <w:jc w:val="center"/>
              <w:rPr>
                <w:szCs w:val="22"/>
              </w:rPr>
            </w:pPr>
            <w:r w:rsidRPr="00754068">
              <w:rPr>
                <w:sz w:val="22"/>
                <w:szCs w:val="22"/>
                <w:lang w:val="ru-RU"/>
              </w:rPr>
              <w:t>осуществление мониторинга реализации</w:t>
            </w:r>
            <w:r w:rsidRPr="00754068">
              <w:rPr>
                <w:sz w:val="22"/>
                <w:szCs w:val="22"/>
              </w:rPr>
              <w:t xml:space="preserve"> </w:t>
            </w:r>
            <w:r w:rsidRPr="00754068">
              <w:rPr>
                <w:sz w:val="22"/>
                <w:szCs w:val="22"/>
                <w:lang w:val="ru-RU"/>
              </w:rPr>
              <w:t>Программы</w:t>
            </w:r>
            <w:r w:rsidRPr="00754068">
              <w:rPr>
                <w:sz w:val="22"/>
                <w:szCs w:val="22"/>
              </w:rPr>
              <w:t>.</w:t>
            </w:r>
          </w:p>
          <w:p w:rsidR="00481E62" w:rsidRPr="00754068" w:rsidRDefault="00481E62" w:rsidP="00855E09">
            <w:pPr>
              <w:jc w:val="both"/>
              <w:rPr>
                <w:szCs w:val="22"/>
                <w:lang w:val="de-DE"/>
              </w:rPr>
            </w:pPr>
          </w:p>
        </w:tc>
      </w:tr>
      <w:tr w:rsidR="00481E62" w:rsidRPr="00754068" w:rsidTr="00855E09">
        <w:trPr>
          <w:tblCellSpacing w:w="5" w:type="nil"/>
        </w:trPr>
        <w:tc>
          <w:tcPr>
            <w:tcW w:w="1985" w:type="dxa"/>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b/>
                <w:szCs w:val="22"/>
              </w:rPr>
            </w:pPr>
            <w:r w:rsidRPr="00754068">
              <w:rPr>
                <w:b/>
                <w:sz w:val="22"/>
                <w:szCs w:val="22"/>
              </w:rPr>
              <w:t xml:space="preserve">Риск 2  </w:t>
            </w:r>
          </w:p>
          <w:p w:rsidR="00481E62" w:rsidRPr="00754068" w:rsidRDefault="00481E62" w:rsidP="00855E09">
            <w:pPr>
              <w:pStyle w:val="a9"/>
              <w:jc w:val="both"/>
              <w:rPr>
                <w:rFonts w:ascii="Times New Roman" w:hAnsi="Times New Roman" w:cs="Times New Roman"/>
                <w:sz w:val="22"/>
                <w:szCs w:val="22"/>
              </w:rPr>
            </w:pPr>
            <w:r w:rsidRPr="00754068">
              <w:rPr>
                <w:rFonts w:ascii="Times New Roman" w:hAnsi="Times New Roman" w:cs="Times New Roman"/>
                <w:sz w:val="22"/>
                <w:szCs w:val="22"/>
              </w:rPr>
              <w:t>Неактуальность прогнозирования и запаздывание раз-работки, согласо-</w:t>
            </w:r>
            <w:r w:rsidRPr="00754068">
              <w:rPr>
                <w:rFonts w:ascii="Times New Roman" w:hAnsi="Times New Roman" w:cs="Times New Roman"/>
                <w:sz w:val="22"/>
                <w:szCs w:val="22"/>
              </w:rPr>
              <w:lastRenderedPageBreak/>
              <w:t>вания и выполне-ния мероприятий  Программы.</w:t>
            </w:r>
          </w:p>
          <w:p w:rsidR="00481E62" w:rsidRPr="00754068" w:rsidRDefault="00481E62" w:rsidP="00855E09">
            <w:pPr>
              <w:jc w:val="both"/>
              <w:rPr>
                <w:szCs w:val="22"/>
              </w:rPr>
            </w:pPr>
          </w:p>
        </w:tc>
        <w:tc>
          <w:tcPr>
            <w:tcW w:w="2126" w:type="dxa"/>
            <w:gridSpan w:val="2"/>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szCs w:val="22"/>
              </w:rPr>
            </w:pPr>
            <w:r w:rsidRPr="00754068">
              <w:rPr>
                <w:sz w:val="22"/>
                <w:szCs w:val="22"/>
              </w:rPr>
              <w:lastRenderedPageBreak/>
              <w:t xml:space="preserve">Мероприятия </w:t>
            </w:r>
          </w:p>
          <w:p w:rsidR="00481E62" w:rsidRPr="00754068" w:rsidRDefault="00481E62" w:rsidP="00855E09">
            <w:pPr>
              <w:rPr>
                <w:szCs w:val="22"/>
              </w:rPr>
            </w:pPr>
            <w:r w:rsidRPr="00754068">
              <w:rPr>
                <w:sz w:val="22"/>
                <w:szCs w:val="22"/>
              </w:rPr>
              <w:t>1.1,2.1-2.2.,3.1, 4.1. Приложения 1  По</w:t>
            </w:r>
            <w:r w:rsidRPr="00754068">
              <w:rPr>
                <w:sz w:val="22"/>
                <w:szCs w:val="22"/>
              </w:rPr>
              <w:t>д</w:t>
            </w:r>
            <w:r w:rsidRPr="00754068">
              <w:rPr>
                <w:sz w:val="22"/>
                <w:szCs w:val="22"/>
              </w:rPr>
              <w:t>программы 1,</w:t>
            </w:r>
          </w:p>
          <w:p w:rsidR="00481E62" w:rsidRPr="00754068" w:rsidRDefault="00481E62" w:rsidP="00855E09">
            <w:pPr>
              <w:rPr>
                <w:szCs w:val="22"/>
              </w:rPr>
            </w:pPr>
            <w:r w:rsidRPr="00754068">
              <w:rPr>
                <w:sz w:val="22"/>
                <w:szCs w:val="22"/>
              </w:rPr>
              <w:t>Мероприятия 1.1.-</w:t>
            </w:r>
            <w:r w:rsidRPr="00754068">
              <w:rPr>
                <w:sz w:val="22"/>
                <w:szCs w:val="22"/>
              </w:rPr>
              <w:lastRenderedPageBreak/>
              <w:t>1.8.  Приложения 1  Подпрограммы 5</w:t>
            </w:r>
          </w:p>
          <w:p w:rsidR="00481E62" w:rsidRPr="00754068" w:rsidRDefault="00481E62" w:rsidP="00855E09">
            <w:pPr>
              <w:rPr>
                <w:szCs w:val="22"/>
              </w:rPr>
            </w:pPr>
            <w:r w:rsidRPr="00754068">
              <w:rPr>
                <w:sz w:val="22"/>
                <w:szCs w:val="22"/>
              </w:rPr>
              <w:t>1.1-1.3. Приложения 1 Подпрограммы 8.</w:t>
            </w:r>
          </w:p>
        </w:tc>
        <w:tc>
          <w:tcPr>
            <w:tcW w:w="2410" w:type="dxa"/>
            <w:tcBorders>
              <w:top w:val="single" w:sz="4" w:space="0" w:color="auto"/>
              <w:left w:val="single" w:sz="8" w:space="0" w:color="auto"/>
              <w:bottom w:val="single" w:sz="4" w:space="0" w:color="auto"/>
              <w:right w:val="single" w:sz="8" w:space="0" w:color="auto"/>
            </w:tcBorders>
          </w:tcPr>
          <w:p w:rsidR="00481E62" w:rsidRPr="00754068" w:rsidRDefault="00481E62" w:rsidP="00855E09">
            <w:pPr>
              <w:jc w:val="both"/>
              <w:rPr>
                <w:szCs w:val="22"/>
              </w:rPr>
            </w:pPr>
            <w:r w:rsidRPr="00754068">
              <w:rPr>
                <w:sz w:val="22"/>
                <w:szCs w:val="22"/>
              </w:rPr>
              <w:lastRenderedPageBreak/>
              <w:t xml:space="preserve">Целевые показатели </w:t>
            </w:r>
          </w:p>
          <w:p w:rsidR="00481E62" w:rsidRPr="00754068" w:rsidRDefault="00481E62" w:rsidP="00855E09">
            <w:pPr>
              <w:ind w:left="-69" w:firstLine="69"/>
              <w:jc w:val="both"/>
              <w:rPr>
                <w:szCs w:val="22"/>
              </w:rPr>
            </w:pPr>
            <w:r w:rsidRPr="00754068">
              <w:rPr>
                <w:sz w:val="22"/>
                <w:szCs w:val="22"/>
              </w:rPr>
              <w:t>1-5 приложения 1 к н</w:t>
            </w:r>
            <w:r w:rsidRPr="00754068">
              <w:rPr>
                <w:sz w:val="22"/>
                <w:szCs w:val="22"/>
              </w:rPr>
              <w:t>а</w:t>
            </w:r>
            <w:r w:rsidRPr="00754068">
              <w:rPr>
                <w:sz w:val="22"/>
                <w:szCs w:val="22"/>
              </w:rPr>
              <w:t>стоящей Программе</w:t>
            </w:r>
          </w:p>
          <w:p w:rsidR="00481E62" w:rsidRPr="00754068" w:rsidRDefault="00481E62" w:rsidP="00855E09">
            <w:pPr>
              <w:ind w:left="-69" w:firstLine="69"/>
              <w:jc w:val="both"/>
              <w:rPr>
                <w:szCs w:val="22"/>
              </w:rPr>
            </w:pPr>
          </w:p>
          <w:p w:rsidR="00481E62" w:rsidRPr="00754068" w:rsidRDefault="00481E62" w:rsidP="00855E09">
            <w:pPr>
              <w:ind w:left="-69" w:firstLine="69"/>
              <w:jc w:val="both"/>
              <w:rPr>
                <w:szCs w:val="22"/>
              </w:rPr>
            </w:pPr>
            <w:r w:rsidRPr="00754068">
              <w:rPr>
                <w:sz w:val="22"/>
                <w:szCs w:val="22"/>
              </w:rPr>
              <w:t xml:space="preserve">5.1-5.2 Приложения 2 </w:t>
            </w:r>
            <w:r w:rsidRPr="00754068">
              <w:rPr>
                <w:sz w:val="22"/>
                <w:szCs w:val="22"/>
              </w:rPr>
              <w:lastRenderedPageBreak/>
              <w:t>Подпрограммы 5</w:t>
            </w:r>
          </w:p>
          <w:p w:rsidR="00481E62" w:rsidRPr="00754068" w:rsidRDefault="00481E62" w:rsidP="00855E09">
            <w:pPr>
              <w:ind w:left="-69" w:firstLine="69"/>
              <w:jc w:val="both"/>
              <w:rPr>
                <w:szCs w:val="22"/>
              </w:rPr>
            </w:pPr>
          </w:p>
          <w:p w:rsidR="00481E62" w:rsidRPr="00C4419A" w:rsidRDefault="00481E62" w:rsidP="00481E62">
            <w:pPr>
              <w:widowControl w:val="0"/>
              <w:numPr>
                <w:ilvl w:val="1"/>
                <w:numId w:val="1"/>
              </w:numPr>
              <w:autoSpaceDE w:val="0"/>
              <w:autoSpaceDN w:val="0"/>
              <w:adjustRightInd w:val="0"/>
              <w:ind w:left="0" w:firstLine="0"/>
              <w:rPr>
                <w:szCs w:val="22"/>
              </w:rPr>
            </w:pPr>
            <w:r w:rsidRPr="00754068">
              <w:rPr>
                <w:sz w:val="22"/>
                <w:szCs w:val="22"/>
              </w:rPr>
              <w:t>Приложение 3 Подпрограммы 8</w:t>
            </w:r>
          </w:p>
        </w:tc>
        <w:tc>
          <w:tcPr>
            <w:tcW w:w="2841" w:type="dxa"/>
            <w:tcBorders>
              <w:top w:val="single" w:sz="4" w:space="0" w:color="auto"/>
              <w:left w:val="single" w:sz="8" w:space="0" w:color="auto"/>
              <w:bottom w:val="single" w:sz="4" w:space="0" w:color="auto"/>
              <w:right w:val="single" w:sz="8" w:space="0" w:color="auto"/>
            </w:tcBorders>
          </w:tcPr>
          <w:p w:rsidR="00481E62" w:rsidRPr="00754068" w:rsidRDefault="00481E62" w:rsidP="00855E09">
            <w:pPr>
              <w:pStyle w:val="a9"/>
              <w:rPr>
                <w:rFonts w:ascii="Times New Roman" w:hAnsi="Times New Roman" w:cs="Times New Roman"/>
                <w:sz w:val="22"/>
                <w:szCs w:val="22"/>
              </w:rPr>
            </w:pPr>
            <w:r w:rsidRPr="00754068">
              <w:rPr>
                <w:rFonts w:ascii="Times New Roman" w:hAnsi="Times New Roman" w:cs="Times New Roman"/>
                <w:sz w:val="22"/>
                <w:szCs w:val="22"/>
              </w:rPr>
              <w:lastRenderedPageBreak/>
              <w:t>1) повышение квалифик</w:t>
            </w:r>
            <w:r w:rsidRPr="00754068">
              <w:rPr>
                <w:rFonts w:ascii="Times New Roman" w:hAnsi="Times New Roman" w:cs="Times New Roman"/>
                <w:sz w:val="22"/>
                <w:szCs w:val="22"/>
              </w:rPr>
              <w:t>а</w:t>
            </w:r>
            <w:r w:rsidRPr="00754068">
              <w:rPr>
                <w:rFonts w:ascii="Times New Roman" w:hAnsi="Times New Roman" w:cs="Times New Roman"/>
                <w:sz w:val="22"/>
                <w:szCs w:val="22"/>
              </w:rPr>
              <w:t>ции и ответственности пе</w:t>
            </w:r>
            <w:r w:rsidRPr="00754068">
              <w:rPr>
                <w:rFonts w:ascii="Times New Roman" w:hAnsi="Times New Roman" w:cs="Times New Roman"/>
                <w:sz w:val="22"/>
                <w:szCs w:val="22"/>
              </w:rPr>
              <w:t>р</w:t>
            </w:r>
            <w:r w:rsidRPr="00754068">
              <w:rPr>
                <w:rFonts w:ascii="Times New Roman" w:hAnsi="Times New Roman" w:cs="Times New Roman"/>
                <w:sz w:val="22"/>
                <w:szCs w:val="22"/>
              </w:rPr>
              <w:t>сонала ответственного и</w:t>
            </w:r>
            <w:r w:rsidRPr="00754068">
              <w:rPr>
                <w:rFonts w:ascii="Times New Roman" w:hAnsi="Times New Roman" w:cs="Times New Roman"/>
                <w:sz w:val="22"/>
                <w:szCs w:val="22"/>
              </w:rPr>
              <w:t>с</w:t>
            </w:r>
            <w:r w:rsidRPr="00754068">
              <w:rPr>
                <w:rFonts w:ascii="Times New Roman" w:hAnsi="Times New Roman" w:cs="Times New Roman"/>
                <w:sz w:val="22"/>
                <w:szCs w:val="22"/>
              </w:rPr>
              <w:t>полнителя и участников Программы для своевр</w:t>
            </w:r>
            <w:r w:rsidRPr="00754068">
              <w:rPr>
                <w:rFonts w:ascii="Times New Roman" w:hAnsi="Times New Roman" w:cs="Times New Roman"/>
                <w:sz w:val="22"/>
                <w:szCs w:val="22"/>
              </w:rPr>
              <w:t>е</w:t>
            </w:r>
            <w:r w:rsidRPr="00754068">
              <w:rPr>
                <w:rFonts w:ascii="Times New Roman" w:hAnsi="Times New Roman" w:cs="Times New Roman"/>
                <w:sz w:val="22"/>
                <w:szCs w:val="22"/>
              </w:rPr>
              <w:lastRenderedPageBreak/>
              <w:t>менной и эффективной ре</w:t>
            </w:r>
            <w:r w:rsidRPr="00754068">
              <w:rPr>
                <w:rFonts w:ascii="Times New Roman" w:hAnsi="Times New Roman" w:cs="Times New Roman"/>
                <w:sz w:val="22"/>
                <w:szCs w:val="22"/>
              </w:rPr>
              <w:t>а</w:t>
            </w:r>
            <w:r w:rsidRPr="00754068">
              <w:rPr>
                <w:rFonts w:ascii="Times New Roman" w:hAnsi="Times New Roman" w:cs="Times New Roman"/>
                <w:sz w:val="22"/>
                <w:szCs w:val="22"/>
              </w:rPr>
              <w:t>лизации предусмотренных мероприятий;</w:t>
            </w:r>
          </w:p>
          <w:p w:rsidR="00481E62" w:rsidRPr="00754068" w:rsidRDefault="00481E62" w:rsidP="00855E09">
            <w:pPr>
              <w:rPr>
                <w:szCs w:val="22"/>
              </w:rPr>
            </w:pPr>
            <w:r w:rsidRPr="00754068">
              <w:rPr>
                <w:sz w:val="22"/>
                <w:szCs w:val="22"/>
              </w:rPr>
              <w:t>2) координация деятельн</w:t>
            </w:r>
            <w:r w:rsidRPr="00754068">
              <w:rPr>
                <w:sz w:val="22"/>
                <w:szCs w:val="22"/>
              </w:rPr>
              <w:t>о</w:t>
            </w:r>
            <w:r w:rsidRPr="00754068">
              <w:rPr>
                <w:sz w:val="22"/>
                <w:szCs w:val="22"/>
              </w:rPr>
              <w:t>сти персонала ответстве</w:t>
            </w:r>
            <w:r w:rsidRPr="00754068">
              <w:rPr>
                <w:sz w:val="22"/>
                <w:szCs w:val="22"/>
              </w:rPr>
              <w:t>н</w:t>
            </w:r>
            <w:r w:rsidRPr="00754068">
              <w:rPr>
                <w:sz w:val="22"/>
                <w:szCs w:val="22"/>
              </w:rPr>
              <w:t>ного исполнителя.</w:t>
            </w:r>
          </w:p>
        </w:tc>
      </w:tr>
      <w:tr w:rsidR="00481E62" w:rsidRPr="00754068" w:rsidTr="00855E09">
        <w:trPr>
          <w:tblCellSpacing w:w="5" w:type="nil"/>
        </w:trPr>
        <w:tc>
          <w:tcPr>
            <w:tcW w:w="9362" w:type="dxa"/>
            <w:gridSpan w:val="5"/>
            <w:tcBorders>
              <w:top w:val="single" w:sz="4" w:space="0" w:color="auto"/>
              <w:left w:val="single" w:sz="8" w:space="0" w:color="auto"/>
              <w:bottom w:val="single" w:sz="8" w:space="0" w:color="auto"/>
              <w:right w:val="single" w:sz="8" w:space="0" w:color="auto"/>
            </w:tcBorders>
            <w:shd w:val="clear" w:color="auto" w:fill="auto"/>
          </w:tcPr>
          <w:p w:rsidR="00481E62" w:rsidRPr="00754068" w:rsidRDefault="00481E62" w:rsidP="00855E09">
            <w:pPr>
              <w:jc w:val="center"/>
              <w:rPr>
                <w:b/>
                <w:szCs w:val="22"/>
              </w:rPr>
            </w:pPr>
            <w:r w:rsidRPr="00754068">
              <w:rPr>
                <w:b/>
                <w:sz w:val="22"/>
                <w:szCs w:val="22"/>
              </w:rPr>
              <w:lastRenderedPageBreak/>
              <w:t>Частично управляемые</w:t>
            </w:r>
          </w:p>
        </w:tc>
      </w:tr>
      <w:tr w:rsidR="00481E62" w:rsidRPr="00754068" w:rsidTr="00855E09">
        <w:trPr>
          <w:tblCellSpacing w:w="5" w:type="nil"/>
        </w:trPr>
        <w:tc>
          <w:tcPr>
            <w:tcW w:w="1985" w:type="dxa"/>
            <w:tcBorders>
              <w:left w:val="single" w:sz="8" w:space="0" w:color="auto"/>
              <w:bottom w:val="single" w:sz="8" w:space="0" w:color="auto"/>
              <w:right w:val="single" w:sz="8" w:space="0" w:color="auto"/>
            </w:tcBorders>
            <w:shd w:val="clear" w:color="auto" w:fill="auto"/>
          </w:tcPr>
          <w:p w:rsidR="00481E62" w:rsidRPr="00754068" w:rsidRDefault="00481E62" w:rsidP="00855E09">
            <w:pPr>
              <w:jc w:val="both"/>
              <w:rPr>
                <w:b/>
                <w:bCs/>
                <w:szCs w:val="22"/>
              </w:rPr>
            </w:pPr>
            <w:r w:rsidRPr="00754068">
              <w:rPr>
                <w:b/>
                <w:bCs/>
                <w:sz w:val="22"/>
                <w:szCs w:val="22"/>
              </w:rPr>
              <w:t xml:space="preserve">Риск 1 </w:t>
            </w:r>
          </w:p>
          <w:p w:rsidR="00481E62" w:rsidRPr="00754068" w:rsidRDefault="00481E62" w:rsidP="00855E09">
            <w:pPr>
              <w:jc w:val="both"/>
              <w:rPr>
                <w:szCs w:val="22"/>
              </w:rPr>
            </w:pPr>
            <w:r w:rsidRPr="00754068">
              <w:rPr>
                <w:sz w:val="22"/>
                <w:szCs w:val="22"/>
              </w:rPr>
              <w:t>Финансовый риск: связан с возникн</w:t>
            </w:r>
            <w:r w:rsidRPr="00754068">
              <w:rPr>
                <w:sz w:val="22"/>
                <w:szCs w:val="22"/>
              </w:rPr>
              <w:t>о</w:t>
            </w:r>
            <w:r w:rsidRPr="00754068">
              <w:rPr>
                <w:sz w:val="22"/>
                <w:szCs w:val="22"/>
              </w:rPr>
              <w:t>вением бюджетн</w:t>
            </w:r>
            <w:r w:rsidRPr="00754068">
              <w:rPr>
                <w:sz w:val="22"/>
                <w:szCs w:val="22"/>
              </w:rPr>
              <w:t>о</w:t>
            </w:r>
            <w:r w:rsidRPr="00754068">
              <w:rPr>
                <w:sz w:val="22"/>
                <w:szCs w:val="22"/>
              </w:rPr>
              <w:t>го дефицита, се</w:t>
            </w:r>
            <w:r w:rsidRPr="00754068">
              <w:rPr>
                <w:sz w:val="22"/>
                <w:szCs w:val="22"/>
              </w:rPr>
              <w:t>к</w:t>
            </w:r>
            <w:r w:rsidRPr="00754068">
              <w:rPr>
                <w:sz w:val="22"/>
                <w:szCs w:val="22"/>
              </w:rPr>
              <w:t>вестированием бюджетных расх</w:t>
            </w:r>
            <w:r w:rsidRPr="00754068">
              <w:rPr>
                <w:sz w:val="22"/>
                <w:szCs w:val="22"/>
              </w:rPr>
              <w:t>о</w:t>
            </w:r>
            <w:r w:rsidRPr="00754068">
              <w:rPr>
                <w:sz w:val="22"/>
                <w:szCs w:val="22"/>
              </w:rPr>
              <w:t>дов на установле</w:t>
            </w:r>
            <w:r w:rsidRPr="00754068">
              <w:rPr>
                <w:sz w:val="22"/>
                <w:szCs w:val="22"/>
              </w:rPr>
              <w:t>н</w:t>
            </w:r>
            <w:r w:rsidRPr="00754068">
              <w:rPr>
                <w:sz w:val="22"/>
                <w:szCs w:val="22"/>
              </w:rPr>
              <w:t>ные сферы де</w:t>
            </w:r>
            <w:r w:rsidRPr="00754068">
              <w:rPr>
                <w:sz w:val="22"/>
                <w:szCs w:val="22"/>
              </w:rPr>
              <w:t>я</w:t>
            </w:r>
            <w:r w:rsidRPr="00754068">
              <w:rPr>
                <w:sz w:val="22"/>
                <w:szCs w:val="22"/>
              </w:rPr>
              <w:t>тельности и, соо</w:t>
            </w:r>
            <w:r w:rsidRPr="00754068">
              <w:rPr>
                <w:sz w:val="22"/>
                <w:szCs w:val="22"/>
              </w:rPr>
              <w:t>т</w:t>
            </w:r>
            <w:r w:rsidRPr="00754068">
              <w:rPr>
                <w:sz w:val="22"/>
                <w:szCs w:val="22"/>
              </w:rPr>
              <w:t>ветственно, недо</w:t>
            </w:r>
            <w:r w:rsidRPr="00754068">
              <w:rPr>
                <w:sz w:val="22"/>
                <w:szCs w:val="22"/>
              </w:rPr>
              <w:t>с</w:t>
            </w:r>
            <w:r w:rsidRPr="00754068">
              <w:rPr>
                <w:sz w:val="22"/>
                <w:szCs w:val="22"/>
              </w:rPr>
              <w:t>таточным уровнем финансирования программных м</w:t>
            </w:r>
            <w:r w:rsidRPr="00754068">
              <w:rPr>
                <w:sz w:val="22"/>
                <w:szCs w:val="22"/>
              </w:rPr>
              <w:t>е</w:t>
            </w:r>
            <w:r w:rsidRPr="00754068">
              <w:rPr>
                <w:sz w:val="22"/>
                <w:szCs w:val="22"/>
              </w:rPr>
              <w:t xml:space="preserve">роприятий.     </w:t>
            </w:r>
          </w:p>
        </w:tc>
        <w:tc>
          <w:tcPr>
            <w:tcW w:w="2092" w:type="dxa"/>
            <w:tcBorders>
              <w:left w:val="single" w:sz="8" w:space="0" w:color="auto"/>
              <w:bottom w:val="single" w:sz="8" w:space="0" w:color="auto"/>
              <w:right w:val="single" w:sz="8" w:space="0" w:color="auto"/>
            </w:tcBorders>
            <w:shd w:val="clear" w:color="auto" w:fill="auto"/>
          </w:tcPr>
          <w:p w:rsidR="00481E62" w:rsidRPr="00754068" w:rsidRDefault="00481E62" w:rsidP="00855E09">
            <w:pPr>
              <w:rPr>
                <w:szCs w:val="22"/>
              </w:rPr>
            </w:pPr>
            <w:r w:rsidRPr="00754068">
              <w:rPr>
                <w:sz w:val="22"/>
                <w:szCs w:val="22"/>
              </w:rPr>
              <w:t>Мероприятия 2.2, Приложе-ния1,Подпрограммы 1, мероприятия 1.1-1.2.,2.1. Прил</w:t>
            </w:r>
            <w:r w:rsidRPr="00754068">
              <w:rPr>
                <w:sz w:val="22"/>
                <w:szCs w:val="22"/>
              </w:rPr>
              <w:t>о</w:t>
            </w:r>
            <w:r w:rsidRPr="00754068">
              <w:rPr>
                <w:sz w:val="22"/>
                <w:szCs w:val="22"/>
              </w:rPr>
              <w:t>жения 1 Подпр</w:t>
            </w:r>
            <w:r w:rsidRPr="00754068">
              <w:rPr>
                <w:sz w:val="22"/>
                <w:szCs w:val="22"/>
              </w:rPr>
              <w:t>о</w:t>
            </w:r>
            <w:r w:rsidRPr="00754068">
              <w:rPr>
                <w:sz w:val="22"/>
                <w:szCs w:val="22"/>
              </w:rPr>
              <w:t>граммы 2, мер</w:t>
            </w:r>
            <w:r w:rsidRPr="00754068">
              <w:rPr>
                <w:sz w:val="22"/>
                <w:szCs w:val="22"/>
              </w:rPr>
              <w:t>о</w:t>
            </w:r>
            <w:r w:rsidRPr="00754068">
              <w:rPr>
                <w:sz w:val="22"/>
                <w:szCs w:val="22"/>
              </w:rPr>
              <w:t>приятия  1.1.-1.8.  Приложения 1  Подпрограммы 5,</w:t>
            </w:r>
          </w:p>
          <w:p w:rsidR="00481E62" w:rsidRPr="00754068" w:rsidRDefault="00481E62" w:rsidP="00855E09">
            <w:pPr>
              <w:rPr>
                <w:szCs w:val="22"/>
              </w:rPr>
            </w:pPr>
            <w:r w:rsidRPr="00754068">
              <w:rPr>
                <w:sz w:val="22"/>
                <w:szCs w:val="22"/>
              </w:rPr>
              <w:t xml:space="preserve"> мероприятия 1.1-1.3 Приложения 1 Подпрограммы 6,</w:t>
            </w:r>
          </w:p>
          <w:p w:rsidR="00481E62" w:rsidRPr="00754068" w:rsidRDefault="00481E62" w:rsidP="00855E09">
            <w:pPr>
              <w:rPr>
                <w:szCs w:val="22"/>
              </w:rPr>
            </w:pPr>
            <w:r w:rsidRPr="00754068">
              <w:rPr>
                <w:sz w:val="22"/>
                <w:szCs w:val="22"/>
              </w:rPr>
              <w:t>1.1.-1.3. приложения 1 Подпрограммы 8</w:t>
            </w:r>
          </w:p>
        </w:tc>
        <w:tc>
          <w:tcPr>
            <w:tcW w:w="2444" w:type="dxa"/>
            <w:gridSpan w:val="2"/>
            <w:tcBorders>
              <w:left w:val="single" w:sz="8" w:space="0" w:color="auto"/>
              <w:bottom w:val="single" w:sz="8" w:space="0" w:color="auto"/>
              <w:right w:val="single" w:sz="8" w:space="0" w:color="auto"/>
            </w:tcBorders>
            <w:shd w:val="clear" w:color="auto" w:fill="auto"/>
          </w:tcPr>
          <w:p w:rsidR="00481E62" w:rsidRPr="00754068" w:rsidRDefault="00481E62" w:rsidP="00855E09">
            <w:pPr>
              <w:jc w:val="both"/>
              <w:rPr>
                <w:szCs w:val="22"/>
                <w:lang w:val="uk-UA"/>
              </w:rPr>
            </w:pPr>
            <w:r w:rsidRPr="00754068">
              <w:rPr>
                <w:sz w:val="22"/>
                <w:szCs w:val="22"/>
              </w:rPr>
              <w:t xml:space="preserve">Целевой показатель </w:t>
            </w:r>
          </w:p>
          <w:p w:rsidR="00481E62" w:rsidRPr="00754068" w:rsidRDefault="00481E62" w:rsidP="00855E09">
            <w:pPr>
              <w:ind w:right="-81"/>
              <w:jc w:val="both"/>
              <w:rPr>
                <w:szCs w:val="22"/>
              </w:rPr>
            </w:pPr>
            <w:r w:rsidRPr="00754068">
              <w:rPr>
                <w:sz w:val="22"/>
                <w:szCs w:val="22"/>
                <w:lang w:val="uk-UA"/>
              </w:rPr>
              <w:t xml:space="preserve">1,2 </w:t>
            </w:r>
            <w:r w:rsidRPr="00754068">
              <w:rPr>
                <w:sz w:val="22"/>
                <w:szCs w:val="22"/>
              </w:rPr>
              <w:t>Приложения1к н</w:t>
            </w:r>
            <w:r w:rsidRPr="00754068">
              <w:rPr>
                <w:sz w:val="22"/>
                <w:szCs w:val="22"/>
              </w:rPr>
              <w:t>а</w:t>
            </w:r>
            <w:r w:rsidRPr="00754068">
              <w:rPr>
                <w:sz w:val="22"/>
                <w:szCs w:val="22"/>
              </w:rPr>
              <w:t>стоящей Программе,</w:t>
            </w:r>
          </w:p>
          <w:p w:rsidR="00481E62" w:rsidRPr="00754068" w:rsidRDefault="00481E62" w:rsidP="00855E09">
            <w:pPr>
              <w:rPr>
                <w:szCs w:val="22"/>
              </w:rPr>
            </w:pPr>
            <w:r w:rsidRPr="00754068">
              <w:rPr>
                <w:sz w:val="22"/>
                <w:szCs w:val="22"/>
              </w:rPr>
              <w:t>2.1-2.3 Приложения 2 Подпрограммы 2,</w:t>
            </w:r>
          </w:p>
          <w:p w:rsidR="00481E62" w:rsidRPr="00754068" w:rsidRDefault="00481E62" w:rsidP="00855E09">
            <w:pPr>
              <w:rPr>
                <w:szCs w:val="22"/>
              </w:rPr>
            </w:pPr>
            <w:r w:rsidRPr="00754068">
              <w:rPr>
                <w:sz w:val="22"/>
                <w:szCs w:val="22"/>
              </w:rPr>
              <w:t>5.1.-5.2. Приложения 2 Подпрограммы 5,</w:t>
            </w:r>
          </w:p>
          <w:p w:rsidR="00481E62" w:rsidRPr="00754068" w:rsidRDefault="00481E62" w:rsidP="00855E09">
            <w:pPr>
              <w:rPr>
                <w:szCs w:val="22"/>
              </w:rPr>
            </w:pPr>
            <w:r w:rsidRPr="00754068">
              <w:rPr>
                <w:sz w:val="22"/>
                <w:szCs w:val="22"/>
              </w:rPr>
              <w:t>6.1 Приложения 2 По</w:t>
            </w:r>
            <w:r w:rsidRPr="00754068">
              <w:rPr>
                <w:sz w:val="22"/>
                <w:szCs w:val="22"/>
              </w:rPr>
              <w:t>д</w:t>
            </w:r>
            <w:r w:rsidRPr="00754068">
              <w:rPr>
                <w:sz w:val="22"/>
                <w:szCs w:val="22"/>
              </w:rPr>
              <w:t>программы 6,</w:t>
            </w:r>
          </w:p>
          <w:p w:rsidR="00481E62" w:rsidRPr="00754068" w:rsidRDefault="00481E62" w:rsidP="00855E09">
            <w:pPr>
              <w:rPr>
                <w:szCs w:val="22"/>
              </w:rPr>
            </w:pPr>
            <w:r w:rsidRPr="00754068">
              <w:rPr>
                <w:sz w:val="22"/>
                <w:szCs w:val="22"/>
              </w:rPr>
              <w:t>1.1 Приложение 2 По</w:t>
            </w:r>
            <w:r w:rsidRPr="00754068">
              <w:rPr>
                <w:sz w:val="22"/>
                <w:szCs w:val="22"/>
              </w:rPr>
              <w:t>д</w:t>
            </w:r>
            <w:r w:rsidRPr="00754068">
              <w:rPr>
                <w:sz w:val="22"/>
                <w:szCs w:val="22"/>
              </w:rPr>
              <w:t>программы 8</w:t>
            </w:r>
          </w:p>
        </w:tc>
        <w:tc>
          <w:tcPr>
            <w:tcW w:w="2841" w:type="dxa"/>
            <w:tcBorders>
              <w:left w:val="single" w:sz="8" w:space="0" w:color="auto"/>
              <w:bottom w:val="single" w:sz="8" w:space="0" w:color="auto"/>
              <w:right w:val="single" w:sz="8" w:space="0" w:color="auto"/>
            </w:tcBorders>
            <w:shd w:val="clear" w:color="auto" w:fill="auto"/>
          </w:tcPr>
          <w:p w:rsidR="00481E62" w:rsidRPr="00754068" w:rsidRDefault="00481E62" w:rsidP="00855E09">
            <w:pPr>
              <w:pStyle w:val="Textbody"/>
              <w:spacing w:after="0"/>
              <w:jc w:val="both"/>
              <w:rPr>
                <w:szCs w:val="22"/>
                <w:lang w:val="ru-RU"/>
              </w:rPr>
            </w:pPr>
            <w:r w:rsidRPr="00754068">
              <w:rPr>
                <w:sz w:val="22"/>
                <w:szCs w:val="22"/>
                <w:lang w:val="ru-RU"/>
              </w:rPr>
              <w:t>1) ежегодное уточнение объема финансовых средств исходя из возможностей районного бюджета и в зависимости от достигнутых результатов;</w:t>
            </w:r>
          </w:p>
          <w:p w:rsidR="00481E62" w:rsidRPr="00754068" w:rsidRDefault="00481E62" w:rsidP="00855E09">
            <w:pPr>
              <w:pStyle w:val="Textbody"/>
              <w:spacing w:after="0"/>
              <w:jc w:val="both"/>
              <w:rPr>
                <w:szCs w:val="22"/>
                <w:lang w:val="ru-RU"/>
              </w:rPr>
            </w:pPr>
            <w:r w:rsidRPr="00754068">
              <w:rPr>
                <w:sz w:val="22"/>
                <w:szCs w:val="22"/>
                <w:lang w:val="ru-RU"/>
              </w:rPr>
              <w:t xml:space="preserve">2) определение наиболее значи-мых мероприятий для перво-очередного финансирования. </w:t>
            </w:r>
          </w:p>
        </w:tc>
      </w:tr>
      <w:tr w:rsidR="00481E62" w:rsidRPr="00754068" w:rsidTr="00855E09">
        <w:trPr>
          <w:tblCellSpacing w:w="5" w:type="nil"/>
        </w:trPr>
        <w:tc>
          <w:tcPr>
            <w:tcW w:w="1985" w:type="dxa"/>
            <w:tcBorders>
              <w:left w:val="single" w:sz="8" w:space="0" w:color="auto"/>
              <w:bottom w:val="single" w:sz="8" w:space="0" w:color="auto"/>
              <w:right w:val="single" w:sz="8" w:space="0" w:color="auto"/>
            </w:tcBorders>
            <w:shd w:val="clear" w:color="auto" w:fill="auto"/>
          </w:tcPr>
          <w:p w:rsidR="00481E62" w:rsidRPr="00754068" w:rsidRDefault="00481E62" w:rsidP="00855E09">
            <w:pPr>
              <w:pStyle w:val="Textbody"/>
              <w:spacing w:after="0"/>
              <w:jc w:val="both"/>
              <w:rPr>
                <w:b/>
                <w:bCs/>
                <w:szCs w:val="22"/>
                <w:lang w:val="ru-RU"/>
              </w:rPr>
            </w:pPr>
            <w:r w:rsidRPr="00754068">
              <w:rPr>
                <w:b/>
                <w:bCs/>
                <w:sz w:val="22"/>
                <w:szCs w:val="22"/>
                <w:lang w:val="ru-RU"/>
              </w:rPr>
              <w:t xml:space="preserve">Риск 2 </w:t>
            </w:r>
          </w:p>
          <w:p w:rsidR="00481E62" w:rsidRPr="00754068" w:rsidRDefault="00481E62" w:rsidP="00855E09">
            <w:pPr>
              <w:pStyle w:val="Textbody"/>
              <w:spacing w:after="0"/>
              <w:jc w:val="both"/>
              <w:rPr>
                <w:szCs w:val="22"/>
                <w:lang w:val="ru-RU"/>
              </w:rPr>
            </w:pPr>
            <w:r w:rsidRPr="00754068">
              <w:rPr>
                <w:sz w:val="22"/>
                <w:szCs w:val="22"/>
                <w:lang w:val="ru-RU"/>
              </w:rPr>
              <w:t>Изменения феде-рального и регио-нального законода-тельства в сфере реализации Про-граммы</w:t>
            </w:r>
          </w:p>
        </w:tc>
        <w:tc>
          <w:tcPr>
            <w:tcW w:w="2092" w:type="dxa"/>
            <w:tcBorders>
              <w:left w:val="single" w:sz="8" w:space="0" w:color="auto"/>
              <w:bottom w:val="single" w:sz="8" w:space="0" w:color="auto"/>
              <w:right w:val="single" w:sz="8" w:space="0" w:color="auto"/>
            </w:tcBorders>
            <w:shd w:val="clear" w:color="auto" w:fill="auto"/>
          </w:tcPr>
          <w:p w:rsidR="00481E62" w:rsidRPr="00754068" w:rsidRDefault="00481E62" w:rsidP="00855E09">
            <w:pPr>
              <w:jc w:val="both"/>
              <w:rPr>
                <w:szCs w:val="22"/>
              </w:rPr>
            </w:pPr>
            <w:r w:rsidRPr="00754068">
              <w:rPr>
                <w:sz w:val="22"/>
                <w:szCs w:val="22"/>
              </w:rPr>
              <w:t xml:space="preserve">Мероприятия </w:t>
            </w:r>
          </w:p>
          <w:p w:rsidR="00481E62" w:rsidRPr="00754068" w:rsidRDefault="00481E62" w:rsidP="00855E09">
            <w:pPr>
              <w:jc w:val="both"/>
              <w:rPr>
                <w:szCs w:val="22"/>
              </w:rPr>
            </w:pPr>
            <w:r w:rsidRPr="00754068">
              <w:rPr>
                <w:sz w:val="22"/>
                <w:szCs w:val="22"/>
              </w:rPr>
              <w:t>1.1,2.1-2.2.,3.1, 4.1. Приложения 1  Подпрограммы 1</w:t>
            </w:r>
          </w:p>
          <w:p w:rsidR="00481E62" w:rsidRPr="00754068" w:rsidRDefault="00481E62" w:rsidP="00855E09">
            <w:pPr>
              <w:rPr>
                <w:szCs w:val="22"/>
              </w:rPr>
            </w:pPr>
            <w:r w:rsidRPr="00754068">
              <w:rPr>
                <w:sz w:val="22"/>
                <w:szCs w:val="22"/>
              </w:rPr>
              <w:t>мероприятия 1.1-1.2.,2.1. Прилож</w:t>
            </w:r>
            <w:r w:rsidRPr="00754068">
              <w:rPr>
                <w:sz w:val="22"/>
                <w:szCs w:val="22"/>
              </w:rPr>
              <w:t>е</w:t>
            </w:r>
            <w:r w:rsidRPr="00754068">
              <w:rPr>
                <w:sz w:val="22"/>
                <w:szCs w:val="22"/>
              </w:rPr>
              <w:t>ния 1 Подпрогра</w:t>
            </w:r>
            <w:r w:rsidRPr="00754068">
              <w:rPr>
                <w:sz w:val="22"/>
                <w:szCs w:val="22"/>
              </w:rPr>
              <w:t>м</w:t>
            </w:r>
            <w:r w:rsidRPr="00754068">
              <w:rPr>
                <w:sz w:val="22"/>
                <w:szCs w:val="22"/>
              </w:rPr>
              <w:t>мы 2</w:t>
            </w:r>
          </w:p>
        </w:tc>
        <w:tc>
          <w:tcPr>
            <w:tcW w:w="2444" w:type="dxa"/>
            <w:gridSpan w:val="2"/>
            <w:tcBorders>
              <w:left w:val="single" w:sz="8" w:space="0" w:color="auto"/>
              <w:bottom w:val="single" w:sz="8" w:space="0" w:color="auto"/>
              <w:right w:val="single" w:sz="8" w:space="0" w:color="auto"/>
            </w:tcBorders>
            <w:shd w:val="clear" w:color="auto" w:fill="auto"/>
          </w:tcPr>
          <w:p w:rsidR="00481E62" w:rsidRPr="00754068" w:rsidRDefault="00481E62" w:rsidP="00855E09">
            <w:pPr>
              <w:jc w:val="both"/>
              <w:rPr>
                <w:szCs w:val="22"/>
              </w:rPr>
            </w:pPr>
            <w:r w:rsidRPr="00754068">
              <w:rPr>
                <w:sz w:val="22"/>
                <w:szCs w:val="22"/>
              </w:rPr>
              <w:t xml:space="preserve">Целевые показатели  </w:t>
            </w:r>
          </w:p>
          <w:p w:rsidR="00481E62" w:rsidRPr="00754068" w:rsidRDefault="00481E62" w:rsidP="00855E09">
            <w:pPr>
              <w:ind w:left="-35" w:firstLine="35"/>
              <w:jc w:val="both"/>
              <w:rPr>
                <w:szCs w:val="22"/>
                <w:lang w:val="uk-UA"/>
              </w:rPr>
            </w:pPr>
            <w:r w:rsidRPr="00754068">
              <w:rPr>
                <w:sz w:val="22"/>
                <w:szCs w:val="22"/>
              </w:rPr>
              <w:t>1-5 Приложения 1 к н</w:t>
            </w:r>
            <w:r w:rsidRPr="00754068">
              <w:rPr>
                <w:sz w:val="22"/>
                <w:szCs w:val="22"/>
              </w:rPr>
              <w:t>а</w:t>
            </w:r>
            <w:r w:rsidRPr="00754068">
              <w:rPr>
                <w:sz w:val="22"/>
                <w:szCs w:val="22"/>
              </w:rPr>
              <w:t>стоящей Программе</w:t>
            </w:r>
          </w:p>
          <w:p w:rsidR="00481E62" w:rsidRPr="00754068" w:rsidRDefault="00481E62" w:rsidP="00855E09">
            <w:pPr>
              <w:rPr>
                <w:szCs w:val="22"/>
                <w:lang w:val="uk-UA"/>
              </w:rPr>
            </w:pPr>
            <w:r w:rsidRPr="00754068">
              <w:rPr>
                <w:sz w:val="22"/>
                <w:szCs w:val="22"/>
                <w:lang w:val="uk-UA"/>
              </w:rPr>
              <w:t>1.1-1.5 Приложения 2 Подпрограммы 1,</w:t>
            </w:r>
          </w:p>
          <w:p w:rsidR="00481E62" w:rsidRPr="00754068" w:rsidRDefault="00481E62" w:rsidP="00855E09">
            <w:pPr>
              <w:rPr>
                <w:szCs w:val="22"/>
                <w:lang w:val="uk-UA"/>
              </w:rPr>
            </w:pPr>
            <w:r w:rsidRPr="00754068">
              <w:rPr>
                <w:sz w:val="22"/>
                <w:szCs w:val="22"/>
                <w:lang w:val="uk-UA"/>
              </w:rPr>
              <w:t>2.1-2.3 Приложения 2 Подпрограммы2</w:t>
            </w:r>
          </w:p>
        </w:tc>
        <w:tc>
          <w:tcPr>
            <w:tcW w:w="2841" w:type="dxa"/>
            <w:tcBorders>
              <w:left w:val="single" w:sz="8" w:space="0" w:color="auto"/>
              <w:bottom w:val="single" w:sz="8" w:space="0" w:color="auto"/>
              <w:right w:val="single" w:sz="8" w:space="0" w:color="auto"/>
            </w:tcBorders>
            <w:shd w:val="clear" w:color="auto" w:fill="auto"/>
          </w:tcPr>
          <w:p w:rsidR="00481E62" w:rsidRPr="00754068" w:rsidRDefault="00481E62" w:rsidP="00855E09">
            <w:pPr>
              <w:pStyle w:val="Textbody"/>
              <w:spacing w:after="0"/>
              <w:jc w:val="both"/>
              <w:rPr>
                <w:szCs w:val="22"/>
                <w:lang w:val="ru-RU"/>
              </w:rPr>
            </w:pPr>
            <w:r w:rsidRPr="00754068">
              <w:rPr>
                <w:sz w:val="22"/>
                <w:szCs w:val="22"/>
                <w:lang w:val="ru-RU"/>
              </w:rPr>
              <w:t>1) осуществление мо</w:t>
            </w:r>
            <w:r>
              <w:rPr>
                <w:sz w:val="22"/>
                <w:szCs w:val="22"/>
                <w:lang w:val="ru-RU"/>
              </w:rPr>
              <w:t xml:space="preserve">ниторинга планируемых изменений </w:t>
            </w:r>
            <w:r w:rsidRPr="00754068">
              <w:rPr>
                <w:sz w:val="22"/>
                <w:szCs w:val="22"/>
                <w:lang w:val="ru-RU"/>
              </w:rPr>
              <w:t>законодательства;</w:t>
            </w:r>
          </w:p>
          <w:p w:rsidR="00481E62" w:rsidRPr="00754068" w:rsidRDefault="00481E62" w:rsidP="00855E09">
            <w:pPr>
              <w:pStyle w:val="Textbody"/>
              <w:spacing w:after="0"/>
              <w:jc w:val="both"/>
              <w:rPr>
                <w:szCs w:val="22"/>
                <w:lang w:val="ru-RU"/>
              </w:rPr>
            </w:pPr>
            <w:r w:rsidRPr="00754068">
              <w:rPr>
                <w:sz w:val="22"/>
                <w:szCs w:val="22"/>
                <w:lang w:val="ru-RU"/>
              </w:rPr>
              <w:t>2) актуализация нормативно-правовых актов администрации Тайшетского  района в сфере реализации Программы</w:t>
            </w:r>
          </w:p>
        </w:tc>
      </w:tr>
    </w:tbl>
    <w:p w:rsidR="00481E62" w:rsidRDefault="00481E62" w:rsidP="007B3E99">
      <w:pPr>
        <w:ind w:firstLine="540"/>
        <w:jc w:val="right"/>
        <w:rPr>
          <w:sz w:val="24"/>
          <w:szCs w:val="24"/>
        </w:rPr>
      </w:pPr>
    </w:p>
    <w:p w:rsidR="00481E62" w:rsidRDefault="00481E62" w:rsidP="007B3E99">
      <w:pPr>
        <w:ind w:firstLine="540"/>
        <w:jc w:val="right"/>
        <w:rPr>
          <w:sz w:val="24"/>
          <w:szCs w:val="24"/>
        </w:rPr>
      </w:pPr>
    </w:p>
    <w:p w:rsidR="009F3511" w:rsidRPr="006235A7" w:rsidRDefault="00F8511A" w:rsidP="007B3E99">
      <w:pPr>
        <w:ind w:firstLine="540"/>
        <w:jc w:val="right"/>
        <w:rPr>
          <w:sz w:val="24"/>
          <w:szCs w:val="24"/>
        </w:rPr>
      </w:pPr>
      <w:r w:rsidRPr="00D81AB3">
        <w:rPr>
          <w:i/>
          <w:color w:val="FF0000"/>
        </w:rPr>
        <w:t xml:space="preserve">(в редакции постановления от </w:t>
      </w:r>
      <w:r>
        <w:rPr>
          <w:i/>
          <w:color w:val="FF0000"/>
        </w:rPr>
        <w:t>14.12.</w:t>
      </w:r>
      <w:r w:rsidRPr="00D81AB3">
        <w:rPr>
          <w:i/>
          <w:color w:val="FF0000"/>
        </w:rPr>
        <w:t>2015 г. №</w:t>
      </w:r>
      <w:r>
        <w:rPr>
          <w:i/>
          <w:color w:val="FF0000"/>
        </w:rPr>
        <w:t xml:space="preserve"> 1295</w:t>
      </w:r>
      <w:r w:rsidRPr="00D81AB3">
        <w:rPr>
          <w:i/>
          <w:color w:val="FF0000"/>
        </w:rPr>
        <w:t>)</w:t>
      </w:r>
    </w:p>
    <w:tbl>
      <w:tblPr>
        <w:tblW w:w="10354" w:type="dxa"/>
        <w:tblCellSpacing w:w="5" w:type="nil"/>
        <w:tblInd w:w="-73" w:type="dxa"/>
        <w:tblLayout w:type="fixed"/>
        <w:tblCellMar>
          <w:left w:w="75" w:type="dxa"/>
          <w:right w:w="75" w:type="dxa"/>
        </w:tblCellMar>
        <w:tblLook w:val="0000"/>
      </w:tblPr>
      <w:tblGrid>
        <w:gridCol w:w="2127"/>
        <w:gridCol w:w="2092"/>
        <w:gridCol w:w="34"/>
        <w:gridCol w:w="2410"/>
        <w:gridCol w:w="3691"/>
      </w:tblGrid>
      <w:tr w:rsidR="0058221C" w:rsidRPr="0081521C" w:rsidTr="007F1F2C">
        <w:trPr>
          <w:trHeight w:val="405"/>
          <w:tblCellSpacing w:w="5" w:type="nil"/>
        </w:trPr>
        <w:tc>
          <w:tcPr>
            <w:tcW w:w="2127" w:type="dxa"/>
            <w:tcBorders>
              <w:top w:val="single" w:sz="8" w:space="0" w:color="auto"/>
              <w:left w:val="single" w:sz="8" w:space="0" w:color="auto"/>
              <w:bottom w:val="single" w:sz="8" w:space="0" w:color="auto"/>
              <w:right w:val="single" w:sz="8" w:space="0" w:color="auto"/>
            </w:tcBorders>
            <w:vAlign w:val="center"/>
          </w:tcPr>
          <w:p w:rsidR="0058221C" w:rsidRPr="0058221C" w:rsidRDefault="0058221C" w:rsidP="007B3E99">
            <w:pPr>
              <w:jc w:val="center"/>
              <w:rPr>
                <w:sz w:val="24"/>
                <w:szCs w:val="24"/>
              </w:rPr>
            </w:pPr>
            <w:r w:rsidRPr="0058221C">
              <w:rPr>
                <w:sz w:val="24"/>
                <w:szCs w:val="24"/>
              </w:rPr>
              <w:t>Описание</w:t>
            </w:r>
          </w:p>
          <w:p w:rsidR="0058221C" w:rsidRPr="0058221C" w:rsidRDefault="0058221C" w:rsidP="007B3E99">
            <w:pPr>
              <w:jc w:val="center"/>
              <w:rPr>
                <w:sz w:val="24"/>
                <w:szCs w:val="24"/>
              </w:rPr>
            </w:pPr>
            <w:r w:rsidRPr="0058221C">
              <w:rPr>
                <w:sz w:val="24"/>
                <w:szCs w:val="24"/>
              </w:rPr>
              <w:t>возможного</w:t>
            </w:r>
          </w:p>
          <w:p w:rsidR="0058221C" w:rsidRPr="0058221C" w:rsidRDefault="0058221C" w:rsidP="007B3E99">
            <w:pPr>
              <w:jc w:val="center"/>
              <w:rPr>
                <w:sz w:val="24"/>
                <w:szCs w:val="24"/>
              </w:rPr>
            </w:pPr>
            <w:r w:rsidRPr="0058221C">
              <w:rPr>
                <w:sz w:val="24"/>
                <w:szCs w:val="24"/>
              </w:rPr>
              <w:t>риска</w:t>
            </w:r>
          </w:p>
        </w:tc>
        <w:tc>
          <w:tcPr>
            <w:tcW w:w="2126" w:type="dxa"/>
            <w:gridSpan w:val="2"/>
            <w:tcBorders>
              <w:top w:val="single" w:sz="8" w:space="0" w:color="auto"/>
              <w:left w:val="single" w:sz="8" w:space="0" w:color="auto"/>
              <w:bottom w:val="single" w:sz="8" w:space="0" w:color="auto"/>
              <w:right w:val="single" w:sz="8" w:space="0" w:color="auto"/>
            </w:tcBorders>
            <w:vAlign w:val="center"/>
          </w:tcPr>
          <w:p w:rsidR="0058221C" w:rsidRPr="0058221C" w:rsidRDefault="0058221C" w:rsidP="007B3E99">
            <w:pPr>
              <w:jc w:val="center"/>
              <w:rPr>
                <w:sz w:val="24"/>
                <w:szCs w:val="24"/>
              </w:rPr>
            </w:pPr>
            <w:r w:rsidRPr="0058221C">
              <w:rPr>
                <w:sz w:val="24"/>
                <w:szCs w:val="24"/>
              </w:rPr>
              <w:t>Наименование</w:t>
            </w:r>
          </w:p>
          <w:p w:rsidR="0058221C" w:rsidRPr="0058221C" w:rsidRDefault="0058221C" w:rsidP="007B3E99">
            <w:pPr>
              <w:jc w:val="center"/>
              <w:rPr>
                <w:sz w:val="24"/>
                <w:szCs w:val="24"/>
              </w:rPr>
            </w:pPr>
            <w:r w:rsidRPr="0058221C">
              <w:rPr>
                <w:sz w:val="24"/>
                <w:szCs w:val="24"/>
              </w:rPr>
              <w:t>мероприятий, на</w:t>
            </w:r>
          </w:p>
          <w:p w:rsidR="0058221C" w:rsidRPr="0058221C" w:rsidRDefault="0058221C" w:rsidP="007B3E99">
            <w:pPr>
              <w:jc w:val="center"/>
              <w:rPr>
                <w:sz w:val="24"/>
                <w:szCs w:val="24"/>
              </w:rPr>
            </w:pPr>
            <w:r w:rsidRPr="0058221C">
              <w:rPr>
                <w:sz w:val="24"/>
                <w:szCs w:val="24"/>
              </w:rPr>
              <w:t>которые может</w:t>
            </w:r>
          </w:p>
          <w:p w:rsidR="0058221C" w:rsidRPr="0058221C" w:rsidRDefault="0058221C" w:rsidP="007B3E99">
            <w:pPr>
              <w:jc w:val="center"/>
              <w:rPr>
                <w:sz w:val="24"/>
                <w:szCs w:val="24"/>
              </w:rPr>
            </w:pPr>
            <w:r w:rsidRPr="0058221C">
              <w:rPr>
                <w:sz w:val="24"/>
                <w:szCs w:val="24"/>
              </w:rPr>
              <w:t>повлиять возни</w:t>
            </w:r>
            <w:r w:rsidRPr="0058221C">
              <w:rPr>
                <w:sz w:val="24"/>
                <w:szCs w:val="24"/>
              </w:rPr>
              <w:t>к</w:t>
            </w:r>
            <w:r w:rsidRPr="0058221C">
              <w:rPr>
                <w:sz w:val="24"/>
                <w:szCs w:val="24"/>
              </w:rPr>
              <w:t>новение риска</w:t>
            </w:r>
          </w:p>
        </w:tc>
        <w:tc>
          <w:tcPr>
            <w:tcW w:w="2410" w:type="dxa"/>
            <w:tcBorders>
              <w:top w:val="single" w:sz="8" w:space="0" w:color="auto"/>
              <w:left w:val="single" w:sz="8" w:space="0" w:color="auto"/>
              <w:bottom w:val="single" w:sz="8" w:space="0" w:color="auto"/>
              <w:right w:val="single" w:sz="8" w:space="0" w:color="auto"/>
            </w:tcBorders>
            <w:vAlign w:val="center"/>
          </w:tcPr>
          <w:p w:rsidR="0058221C" w:rsidRPr="0058221C" w:rsidRDefault="0058221C" w:rsidP="007B3E99">
            <w:pPr>
              <w:jc w:val="center"/>
              <w:rPr>
                <w:sz w:val="24"/>
                <w:szCs w:val="24"/>
              </w:rPr>
            </w:pPr>
            <w:r w:rsidRPr="0058221C">
              <w:rPr>
                <w:sz w:val="24"/>
                <w:szCs w:val="24"/>
              </w:rPr>
              <w:t>Целевые показатели, на которые возможно</w:t>
            </w:r>
          </w:p>
          <w:p w:rsidR="0058221C" w:rsidRPr="0058221C" w:rsidRDefault="0058221C" w:rsidP="007B3E99">
            <w:pPr>
              <w:jc w:val="center"/>
              <w:rPr>
                <w:sz w:val="24"/>
                <w:szCs w:val="24"/>
              </w:rPr>
            </w:pPr>
            <w:r w:rsidRPr="0058221C">
              <w:rPr>
                <w:sz w:val="24"/>
                <w:szCs w:val="24"/>
              </w:rPr>
              <w:t>влияние возникшего</w:t>
            </w:r>
          </w:p>
          <w:p w:rsidR="0058221C" w:rsidRPr="0058221C" w:rsidRDefault="0058221C" w:rsidP="007B3E99">
            <w:pPr>
              <w:jc w:val="center"/>
              <w:rPr>
                <w:sz w:val="24"/>
                <w:szCs w:val="24"/>
              </w:rPr>
            </w:pPr>
            <w:r w:rsidRPr="0058221C">
              <w:rPr>
                <w:sz w:val="24"/>
                <w:szCs w:val="24"/>
              </w:rPr>
              <w:t>риска</w:t>
            </w:r>
          </w:p>
        </w:tc>
        <w:tc>
          <w:tcPr>
            <w:tcW w:w="3691" w:type="dxa"/>
            <w:tcBorders>
              <w:top w:val="single" w:sz="8" w:space="0" w:color="auto"/>
              <w:left w:val="single" w:sz="8" w:space="0" w:color="auto"/>
              <w:bottom w:val="single" w:sz="8" w:space="0" w:color="auto"/>
              <w:right w:val="single" w:sz="8" w:space="0" w:color="auto"/>
            </w:tcBorders>
            <w:vAlign w:val="center"/>
          </w:tcPr>
          <w:p w:rsidR="0058221C" w:rsidRPr="0058221C" w:rsidRDefault="0058221C" w:rsidP="007B3E99">
            <w:pPr>
              <w:jc w:val="center"/>
              <w:rPr>
                <w:sz w:val="24"/>
                <w:szCs w:val="24"/>
              </w:rPr>
            </w:pPr>
            <w:r w:rsidRPr="0058221C">
              <w:rPr>
                <w:sz w:val="24"/>
                <w:szCs w:val="24"/>
              </w:rPr>
              <w:t>Система мероприятий в рамках Программы и необходимые д</w:t>
            </w:r>
            <w:r w:rsidRPr="0058221C">
              <w:rPr>
                <w:sz w:val="24"/>
                <w:szCs w:val="24"/>
              </w:rPr>
              <w:t>о</w:t>
            </w:r>
            <w:r w:rsidRPr="0058221C">
              <w:rPr>
                <w:sz w:val="24"/>
                <w:szCs w:val="24"/>
              </w:rPr>
              <w:t>полнительные меры и ресурсы</w:t>
            </w:r>
          </w:p>
        </w:tc>
      </w:tr>
      <w:tr w:rsidR="0058221C" w:rsidRPr="0081521C" w:rsidTr="007F1F2C">
        <w:trPr>
          <w:tblCellSpacing w:w="5" w:type="nil"/>
        </w:trPr>
        <w:tc>
          <w:tcPr>
            <w:tcW w:w="10354" w:type="dxa"/>
            <w:gridSpan w:val="5"/>
            <w:tcBorders>
              <w:left w:val="single" w:sz="8" w:space="0" w:color="auto"/>
              <w:bottom w:val="single" w:sz="8" w:space="0" w:color="auto"/>
              <w:right w:val="single" w:sz="8" w:space="0" w:color="auto"/>
            </w:tcBorders>
          </w:tcPr>
          <w:p w:rsidR="0058221C" w:rsidRPr="0058221C" w:rsidRDefault="0058221C" w:rsidP="007B3E99">
            <w:pPr>
              <w:jc w:val="center"/>
              <w:rPr>
                <w:b/>
                <w:sz w:val="24"/>
                <w:szCs w:val="24"/>
              </w:rPr>
            </w:pPr>
            <w:r w:rsidRPr="0058221C">
              <w:rPr>
                <w:b/>
                <w:sz w:val="24"/>
                <w:szCs w:val="24"/>
              </w:rPr>
              <w:t>Управляемые риски</w:t>
            </w:r>
          </w:p>
        </w:tc>
      </w:tr>
      <w:tr w:rsidR="0058221C" w:rsidRPr="0081521C" w:rsidTr="007F1F2C">
        <w:trPr>
          <w:tblCellSpacing w:w="5" w:type="nil"/>
        </w:trPr>
        <w:tc>
          <w:tcPr>
            <w:tcW w:w="2127" w:type="dxa"/>
            <w:tcBorders>
              <w:left w:val="single" w:sz="8" w:space="0" w:color="auto"/>
              <w:bottom w:val="single" w:sz="4" w:space="0" w:color="auto"/>
              <w:right w:val="single" w:sz="8" w:space="0" w:color="auto"/>
            </w:tcBorders>
          </w:tcPr>
          <w:p w:rsidR="0058221C" w:rsidRPr="0058221C" w:rsidRDefault="0058221C" w:rsidP="007B3E99">
            <w:pPr>
              <w:jc w:val="both"/>
              <w:rPr>
                <w:b/>
                <w:sz w:val="24"/>
                <w:szCs w:val="24"/>
              </w:rPr>
            </w:pPr>
            <w:r w:rsidRPr="0058221C">
              <w:rPr>
                <w:b/>
                <w:sz w:val="24"/>
                <w:szCs w:val="24"/>
              </w:rPr>
              <w:t xml:space="preserve">Риск 1  </w:t>
            </w:r>
          </w:p>
          <w:p w:rsidR="0058221C" w:rsidRPr="0058221C" w:rsidRDefault="0058221C" w:rsidP="007B3E99">
            <w:pPr>
              <w:pStyle w:val="Textbody"/>
              <w:spacing w:after="0"/>
              <w:jc w:val="both"/>
              <w:rPr>
                <w:lang w:val="ru-RU"/>
              </w:rPr>
            </w:pPr>
            <w:r w:rsidRPr="0058221C">
              <w:rPr>
                <w:lang w:val="ru-RU"/>
              </w:rPr>
              <w:t xml:space="preserve">административный риск, связанный с неправомерными либо несвоевре-менными действи-ями лиц, непосред- ственно или кос-венно связанных с исполнением ме-роприятий Про-граммы.  </w:t>
            </w:r>
          </w:p>
        </w:tc>
        <w:tc>
          <w:tcPr>
            <w:tcW w:w="2126" w:type="dxa"/>
            <w:gridSpan w:val="2"/>
            <w:tcBorders>
              <w:left w:val="single" w:sz="8" w:space="0" w:color="auto"/>
              <w:bottom w:val="single" w:sz="4" w:space="0" w:color="auto"/>
              <w:right w:val="single" w:sz="8" w:space="0" w:color="auto"/>
            </w:tcBorders>
          </w:tcPr>
          <w:p w:rsidR="0058221C" w:rsidRPr="0058221C" w:rsidRDefault="0058221C" w:rsidP="007B3E99">
            <w:pPr>
              <w:jc w:val="both"/>
              <w:rPr>
                <w:sz w:val="24"/>
                <w:szCs w:val="24"/>
              </w:rPr>
            </w:pPr>
            <w:r w:rsidRPr="0058221C">
              <w:rPr>
                <w:sz w:val="24"/>
                <w:szCs w:val="24"/>
              </w:rPr>
              <w:t xml:space="preserve">Мероприятия 1.1,2.1-2.2.,3.1, 4.1. Приложения1  Подпрограммы 1, </w:t>
            </w:r>
          </w:p>
          <w:p w:rsidR="0058221C" w:rsidRPr="0058221C" w:rsidRDefault="0058221C" w:rsidP="007B3E99">
            <w:pPr>
              <w:rPr>
                <w:sz w:val="24"/>
                <w:szCs w:val="24"/>
              </w:rPr>
            </w:pPr>
            <w:r w:rsidRPr="0058221C">
              <w:rPr>
                <w:sz w:val="24"/>
                <w:szCs w:val="24"/>
              </w:rPr>
              <w:t>1.1-1.2, 2.1 Пр</w:t>
            </w:r>
            <w:r w:rsidRPr="0058221C">
              <w:rPr>
                <w:sz w:val="24"/>
                <w:szCs w:val="24"/>
              </w:rPr>
              <w:t>и</w:t>
            </w:r>
            <w:r w:rsidRPr="0058221C">
              <w:rPr>
                <w:sz w:val="24"/>
                <w:szCs w:val="24"/>
              </w:rPr>
              <w:t>ложения 1 По</w:t>
            </w:r>
            <w:r w:rsidRPr="0058221C">
              <w:rPr>
                <w:sz w:val="24"/>
                <w:szCs w:val="24"/>
              </w:rPr>
              <w:t>д</w:t>
            </w:r>
            <w:r w:rsidRPr="0058221C">
              <w:rPr>
                <w:sz w:val="24"/>
                <w:szCs w:val="24"/>
              </w:rPr>
              <w:t>программы 2,</w:t>
            </w:r>
          </w:p>
          <w:p w:rsidR="0058221C" w:rsidRPr="0058221C" w:rsidRDefault="0058221C" w:rsidP="007B3E99">
            <w:pPr>
              <w:rPr>
                <w:sz w:val="24"/>
                <w:szCs w:val="24"/>
              </w:rPr>
            </w:pPr>
            <w:r w:rsidRPr="0058221C">
              <w:rPr>
                <w:sz w:val="24"/>
                <w:szCs w:val="24"/>
              </w:rPr>
              <w:t>1.1-1.2,2.1-2.2 Приложения 1 подпрограммы 3</w:t>
            </w:r>
          </w:p>
          <w:p w:rsidR="0058221C" w:rsidRPr="0058221C" w:rsidRDefault="0058221C" w:rsidP="007B3E99">
            <w:pPr>
              <w:rPr>
                <w:sz w:val="24"/>
                <w:szCs w:val="24"/>
              </w:rPr>
            </w:pPr>
            <w:r w:rsidRPr="0058221C">
              <w:rPr>
                <w:sz w:val="24"/>
                <w:szCs w:val="24"/>
              </w:rPr>
              <w:t>1.1.-1.2.,2.1-2.3. Приложения 1 Подпрограммы 4,</w:t>
            </w:r>
          </w:p>
          <w:p w:rsidR="0058221C" w:rsidRPr="0058221C" w:rsidRDefault="0058221C" w:rsidP="007B3E99">
            <w:pPr>
              <w:rPr>
                <w:sz w:val="24"/>
                <w:szCs w:val="24"/>
              </w:rPr>
            </w:pPr>
            <w:r w:rsidRPr="0058221C">
              <w:rPr>
                <w:sz w:val="24"/>
                <w:szCs w:val="24"/>
              </w:rPr>
              <w:lastRenderedPageBreak/>
              <w:t>1.1-1.8 Прилож</w:t>
            </w:r>
            <w:r w:rsidRPr="0058221C">
              <w:rPr>
                <w:sz w:val="24"/>
                <w:szCs w:val="24"/>
              </w:rPr>
              <w:t>е</w:t>
            </w:r>
            <w:r w:rsidRPr="0058221C">
              <w:rPr>
                <w:sz w:val="24"/>
                <w:szCs w:val="24"/>
              </w:rPr>
              <w:t>ния 1 Подпр</w:t>
            </w:r>
            <w:r w:rsidRPr="0058221C">
              <w:rPr>
                <w:sz w:val="24"/>
                <w:szCs w:val="24"/>
              </w:rPr>
              <w:t>о</w:t>
            </w:r>
            <w:r w:rsidRPr="0058221C">
              <w:rPr>
                <w:sz w:val="24"/>
                <w:szCs w:val="24"/>
              </w:rPr>
              <w:t>граммы 5,</w:t>
            </w:r>
          </w:p>
          <w:p w:rsidR="0058221C" w:rsidRPr="0058221C" w:rsidRDefault="0058221C" w:rsidP="007B3E99">
            <w:pPr>
              <w:jc w:val="both"/>
              <w:rPr>
                <w:sz w:val="24"/>
                <w:szCs w:val="24"/>
                <w:highlight w:val="green"/>
              </w:rPr>
            </w:pPr>
            <w:r w:rsidRPr="0058221C">
              <w:rPr>
                <w:sz w:val="24"/>
                <w:szCs w:val="24"/>
              </w:rPr>
              <w:t>1.1-1.3 Прилож</w:t>
            </w:r>
            <w:r w:rsidRPr="0058221C">
              <w:rPr>
                <w:sz w:val="24"/>
                <w:szCs w:val="24"/>
              </w:rPr>
              <w:t>е</w:t>
            </w:r>
            <w:r w:rsidRPr="0058221C">
              <w:rPr>
                <w:sz w:val="24"/>
                <w:szCs w:val="24"/>
              </w:rPr>
              <w:t>ния1 подпрогра</w:t>
            </w:r>
            <w:r w:rsidRPr="0058221C">
              <w:rPr>
                <w:sz w:val="24"/>
                <w:szCs w:val="24"/>
              </w:rPr>
              <w:t>м</w:t>
            </w:r>
            <w:r w:rsidRPr="0058221C">
              <w:rPr>
                <w:sz w:val="24"/>
                <w:szCs w:val="24"/>
              </w:rPr>
              <w:t>мы 6</w:t>
            </w:r>
          </w:p>
          <w:p w:rsidR="0058221C" w:rsidRPr="0058221C" w:rsidRDefault="0058221C" w:rsidP="007B3E99">
            <w:pPr>
              <w:jc w:val="both"/>
              <w:rPr>
                <w:sz w:val="24"/>
                <w:szCs w:val="24"/>
                <w:highlight w:val="green"/>
              </w:rPr>
            </w:pPr>
          </w:p>
        </w:tc>
        <w:tc>
          <w:tcPr>
            <w:tcW w:w="2410" w:type="dxa"/>
            <w:tcBorders>
              <w:left w:val="single" w:sz="8" w:space="0" w:color="auto"/>
              <w:bottom w:val="single" w:sz="4" w:space="0" w:color="auto"/>
              <w:right w:val="single" w:sz="8" w:space="0" w:color="auto"/>
            </w:tcBorders>
          </w:tcPr>
          <w:p w:rsidR="0058221C" w:rsidRPr="0058221C" w:rsidRDefault="0058221C" w:rsidP="007B3E99">
            <w:pPr>
              <w:jc w:val="both"/>
              <w:rPr>
                <w:sz w:val="24"/>
                <w:szCs w:val="24"/>
                <w:highlight w:val="green"/>
              </w:rPr>
            </w:pPr>
          </w:p>
          <w:p w:rsidR="0058221C" w:rsidRPr="0058221C" w:rsidRDefault="0058221C" w:rsidP="007B3E99">
            <w:pPr>
              <w:jc w:val="both"/>
              <w:rPr>
                <w:sz w:val="24"/>
                <w:szCs w:val="24"/>
              </w:rPr>
            </w:pPr>
            <w:r w:rsidRPr="0058221C">
              <w:rPr>
                <w:sz w:val="24"/>
                <w:szCs w:val="24"/>
              </w:rPr>
              <w:t xml:space="preserve">Целевые показатели </w:t>
            </w:r>
          </w:p>
          <w:p w:rsidR="0058221C" w:rsidRPr="0058221C" w:rsidRDefault="0058221C" w:rsidP="007B3E99">
            <w:pPr>
              <w:ind w:left="-69" w:firstLine="69"/>
              <w:jc w:val="both"/>
              <w:rPr>
                <w:sz w:val="24"/>
                <w:szCs w:val="24"/>
              </w:rPr>
            </w:pPr>
            <w:r w:rsidRPr="0058221C">
              <w:rPr>
                <w:sz w:val="24"/>
                <w:szCs w:val="24"/>
              </w:rPr>
              <w:t>1-5 приложения 1 к настоящей Программе</w:t>
            </w:r>
          </w:p>
          <w:p w:rsidR="0058221C" w:rsidRPr="0058221C" w:rsidRDefault="0058221C" w:rsidP="007B3E99">
            <w:pPr>
              <w:ind w:left="-69" w:firstLine="69"/>
              <w:jc w:val="both"/>
              <w:rPr>
                <w:sz w:val="24"/>
                <w:szCs w:val="24"/>
              </w:rPr>
            </w:pPr>
            <w:r w:rsidRPr="0058221C">
              <w:rPr>
                <w:sz w:val="24"/>
                <w:szCs w:val="24"/>
              </w:rPr>
              <w:t>1.1-1.5 приложения 2</w:t>
            </w:r>
          </w:p>
          <w:p w:rsidR="0058221C" w:rsidRPr="0058221C" w:rsidRDefault="0058221C" w:rsidP="007B3E99">
            <w:pPr>
              <w:jc w:val="both"/>
              <w:rPr>
                <w:sz w:val="24"/>
                <w:szCs w:val="24"/>
              </w:rPr>
            </w:pPr>
            <w:r w:rsidRPr="0058221C">
              <w:rPr>
                <w:sz w:val="24"/>
                <w:szCs w:val="24"/>
              </w:rPr>
              <w:t xml:space="preserve">Подпрограммы 1, </w:t>
            </w:r>
          </w:p>
          <w:p w:rsidR="0058221C" w:rsidRPr="0058221C" w:rsidRDefault="0058221C" w:rsidP="007B3E99">
            <w:pPr>
              <w:rPr>
                <w:sz w:val="24"/>
                <w:szCs w:val="24"/>
              </w:rPr>
            </w:pPr>
            <w:r w:rsidRPr="0058221C">
              <w:rPr>
                <w:sz w:val="24"/>
                <w:szCs w:val="24"/>
              </w:rPr>
              <w:t>2.1-2.3 Приложения 2 Подпрограммы 2,</w:t>
            </w:r>
          </w:p>
          <w:p w:rsidR="0058221C" w:rsidRPr="0058221C" w:rsidRDefault="0058221C" w:rsidP="007B3E99">
            <w:pPr>
              <w:rPr>
                <w:sz w:val="24"/>
                <w:szCs w:val="24"/>
              </w:rPr>
            </w:pPr>
            <w:r w:rsidRPr="0058221C">
              <w:rPr>
                <w:sz w:val="24"/>
                <w:szCs w:val="24"/>
              </w:rPr>
              <w:t>3.1-3.2  Приложения 2 подпрограммы 3,</w:t>
            </w:r>
          </w:p>
          <w:p w:rsidR="0058221C" w:rsidRPr="0058221C" w:rsidRDefault="0058221C" w:rsidP="007B3E99">
            <w:pPr>
              <w:rPr>
                <w:sz w:val="24"/>
                <w:szCs w:val="24"/>
              </w:rPr>
            </w:pPr>
            <w:r w:rsidRPr="0058221C">
              <w:rPr>
                <w:sz w:val="24"/>
                <w:szCs w:val="24"/>
              </w:rPr>
              <w:t>4.1-4.2  Приложения 2 Подпрограммы 4,</w:t>
            </w:r>
          </w:p>
          <w:p w:rsidR="0058221C" w:rsidRPr="0058221C" w:rsidRDefault="0058221C" w:rsidP="007B3E99">
            <w:pPr>
              <w:rPr>
                <w:sz w:val="24"/>
                <w:szCs w:val="24"/>
              </w:rPr>
            </w:pPr>
            <w:r w:rsidRPr="0058221C">
              <w:rPr>
                <w:sz w:val="24"/>
                <w:szCs w:val="24"/>
              </w:rPr>
              <w:t xml:space="preserve">5.1-5.2 Приложения 2 </w:t>
            </w:r>
            <w:r w:rsidRPr="0058221C">
              <w:rPr>
                <w:sz w:val="24"/>
                <w:szCs w:val="24"/>
              </w:rPr>
              <w:lastRenderedPageBreak/>
              <w:t>Подпрограммы 5,</w:t>
            </w:r>
          </w:p>
          <w:p w:rsidR="0058221C" w:rsidRPr="0058221C" w:rsidRDefault="0058221C" w:rsidP="007B3E99">
            <w:pPr>
              <w:jc w:val="both"/>
              <w:rPr>
                <w:sz w:val="24"/>
                <w:szCs w:val="24"/>
              </w:rPr>
            </w:pPr>
            <w:r w:rsidRPr="0058221C">
              <w:rPr>
                <w:sz w:val="24"/>
                <w:szCs w:val="24"/>
              </w:rPr>
              <w:t>6.1 Приложения 2 Подпрограммы 6,</w:t>
            </w:r>
          </w:p>
          <w:p w:rsidR="0058221C" w:rsidRPr="0058221C" w:rsidRDefault="0058221C" w:rsidP="007B3E99">
            <w:pPr>
              <w:jc w:val="both"/>
              <w:rPr>
                <w:sz w:val="24"/>
                <w:szCs w:val="24"/>
                <w:highlight w:val="green"/>
              </w:rPr>
            </w:pPr>
            <w:r w:rsidRPr="0058221C">
              <w:rPr>
                <w:sz w:val="24"/>
                <w:szCs w:val="24"/>
              </w:rPr>
              <w:t xml:space="preserve">7.1-7.3 Приложения 2 </w:t>
            </w:r>
          </w:p>
          <w:p w:rsidR="0058221C" w:rsidRPr="0058221C" w:rsidRDefault="0058221C" w:rsidP="007B3E99">
            <w:pPr>
              <w:jc w:val="both"/>
              <w:rPr>
                <w:sz w:val="24"/>
                <w:szCs w:val="24"/>
                <w:highlight w:val="green"/>
              </w:rPr>
            </w:pPr>
            <w:r w:rsidRPr="0058221C">
              <w:rPr>
                <w:sz w:val="24"/>
                <w:szCs w:val="24"/>
              </w:rPr>
              <w:t>Подпрограммы 7.</w:t>
            </w:r>
          </w:p>
        </w:tc>
        <w:tc>
          <w:tcPr>
            <w:tcW w:w="3691" w:type="dxa"/>
            <w:tcBorders>
              <w:left w:val="single" w:sz="8" w:space="0" w:color="auto"/>
              <w:bottom w:val="single" w:sz="4" w:space="0" w:color="auto"/>
              <w:right w:val="single" w:sz="8" w:space="0" w:color="auto"/>
            </w:tcBorders>
          </w:tcPr>
          <w:p w:rsidR="0058221C" w:rsidRPr="0058221C" w:rsidRDefault="0058221C" w:rsidP="007B3E99">
            <w:pPr>
              <w:pStyle w:val="Textbody"/>
              <w:spacing w:after="0"/>
              <w:jc w:val="both"/>
              <w:rPr>
                <w:lang w:val="ru-RU"/>
              </w:rPr>
            </w:pPr>
          </w:p>
          <w:p w:rsidR="0058221C" w:rsidRPr="0058221C" w:rsidRDefault="0058221C" w:rsidP="007B3E99">
            <w:pPr>
              <w:pStyle w:val="Textbody"/>
              <w:spacing w:after="0"/>
              <w:jc w:val="both"/>
            </w:pPr>
            <w:r w:rsidRPr="0058221C">
              <w:rPr>
                <w:lang w:val="ru-RU"/>
              </w:rPr>
              <w:t>осуществление мониторинга реализации</w:t>
            </w:r>
            <w:r w:rsidRPr="0058221C">
              <w:t xml:space="preserve"> </w:t>
            </w:r>
            <w:r w:rsidRPr="0058221C">
              <w:rPr>
                <w:lang w:val="ru-RU"/>
              </w:rPr>
              <w:t>Программы</w:t>
            </w:r>
            <w:r w:rsidRPr="0058221C">
              <w:t>.</w:t>
            </w:r>
          </w:p>
          <w:p w:rsidR="0058221C" w:rsidRPr="0058221C" w:rsidRDefault="0058221C" w:rsidP="007B3E99">
            <w:pPr>
              <w:jc w:val="both"/>
              <w:rPr>
                <w:sz w:val="24"/>
                <w:szCs w:val="24"/>
                <w:lang w:val="de-DE"/>
              </w:rPr>
            </w:pPr>
          </w:p>
        </w:tc>
      </w:tr>
      <w:tr w:rsidR="0058221C" w:rsidRPr="0081521C" w:rsidTr="007F1F2C">
        <w:trPr>
          <w:tblCellSpacing w:w="5" w:type="nil"/>
        </w:trPr>
        <w:tc>
          <w:tcPr>
            <w:tcW w:w="2127" w:type="dxa"/>
            <w:tcBorders>
              <w:top w:val="single" w:sz="4" w:space="0" w:color="auto"/>
              <w:left w:val="single" w:sz="8" w:space="0" w:color="auto"/>
              <w:bottom w:val="single" w:sz="4" w:space="0" w:color="auto"/>
              <w:right w:val="single" w:sz="8" w:space="0" w:color="auto"/>
            </w:tcBorders>
          </w:tcPr>
          <w:p w:rsidR="0058221C" w:rsidRPr="0058221C" w:rsidRDefault="0058221C" w:rsidP="007B3E99">
            <w:pPr>
              <w:jc w:val="both"/>
              <w:rPr>
                <w:b/>
                <w:sz w:val="24"/>
                <w:szCs w:val="24"/>
              </w:rPr>
            </w:pPr>
            <w:r w:rsidRPr="0058221C">
              <w:rPr>
                <w:b/>
                <w:sz w:val="24"/>
                <w:szCs w:val="24"/>
              </w:rPr>
              <w:lastRenderedPageBreak/>
              <w:t xml:space="preserve">Риск 2  </w:t>
            </w:r>
          </w:p>
          <w:p w:rsidR="0058221C" w:rsidRPr="0058221C" w:rsidRDefault="0058221C" w:rsidP="007B3E99">
            <w:pPr>
              <w:pStyle w:val="a9"/>
              <w:jc w:val="both"/>
              <w:rPr>
                <w:rFonts w:ascii="Times New Roman" w:hAnsi="Times New Roman" w:cs="Times New Roman"/>
                <w:sz w:val="24"/>
                <w:szCs w:val="24"/>
              </w:rPr>
            </w:pPr>
            <w:r w:rsidRPr="0058221C">
              <w:rPr>
                <w:rFonts w:ascii="Times New Roman" w:hAnsi="Times New Roman" w:cs="Times New Roman"/>
                <w:sz w:val="24"/>
                <w:szCs w:val="24"/>
              </w:rPr>
              <w:t>Неактуальность прогнозирования и запаздывание раз-работки, согласо-вания и выполне-ния мероприятий  Программы.</w:t>
            </w:r>
          </w:p>
          <w:p w:rsidR="0058221C" w:rsidRPr="0058221C" w:rsidRDefault="0058221C" w:rsidP="007B3E99">
            <w:pPr>
              <w:jc w:val="both"/>
              <w:rPr>
                <w:sz w:val="24"/>
                <w:szCs w:val="24"/>
              </w:rPr>
            </w:pPr>
          </w:p>
        </w:tc>
        <w:tc>
          <w:tcPr>
            <w:tcW w:w="2126" w:type="dxa"/>
            <w:gridSpan w:val="2"/>
            <w:tcBorders>
              <w:top w:val="single" w:sz="4" w:space="0" w:color="auto"/>
              <w:left w:val="single" w:sz="8" w:space="0" w:color="auto"/>
              <w:bottom w:val="single" w:sz="4" w:space="0" w:color="auto"/>
              <w:right w:val="single" w:sz="8" w:space="0" w:color="auto"/>
            </w:tcBorders>
          </w:tcPr>
          <w:p w:rsidR="0058221C" w:rsidRPr="0058221C" w:rsidRDefault="0058221C" w:rsidP="007B3E99">
            <w:pPr>
              <w:jc w:val="both"/>
              <w:rPr>
                <w:sz w:val="24"/>
                <w:szCs w:val="24"/>
              </w:rPr>
            </w:pPr>
          </w:p>
          <w:p w:rsidR="0058221C" w:rsidRPr="0058221C" w:rsidRDefault="0058221C" w:rsidP="007B3E99">
            <w:pPr>
              <w:jc w:val="both"/>
              <w:rPr>
                <w:sz w:val="24"/>
                <w:szCs w:val="24"/>
              </w:rPr>
            </w:pPr>
            <w:r w:rsidRPr="0058221C">
              <w:rPr>
                <w:sz w:val="24"/>
                <w:szCs w:val="24"/>
              </w:rPr>
              <w:t xml:space="preserve">Мероприятия </w:t>
            </w:r>
          </w:p>
          <w:p w:rsidR="0058221C" w:rsidRPr="0058221C" w:rsidRDefault="0058221C" w:rsidP="007B3E99">
            <w:pPr>
              <w:rPr>
                <w:sz w:val="24"/>
                <w:szCs w:val="24"/>
              </w:rPr>
            </w:pPr>
            <w:r w:rsidRPr="0058221C">
              <w:rPr>
                <w:sz w:val="24"/>
                <w:szCs w:val="24"/>
              </w:rPr>
              <w:t>1.1,2.1-2.2.,3.1, 4.1. Приложения 1  Подпрограммы 1,</w:t>
            </w:r>
          </w:p>
          <w:p w:rsidR="0058221C" w:rsidRPr="0058221C" w:rsidRDefault="0058221C" w:rsidP="007B3E99">
            <w:pPr>
              <w:rPr>
                <w:sz w:val="24"/>
                <w:szCs w:val="24"/>
              </w:rPr>
            </w:pPr>
            <w:r w:rsidRPr="0058221C">
              <w:rPr>
                <w:sz w:val="24"/>
                <w:szCs w:val="24"/>
              </w:rPr>
              <w:t>Мероприятия 1.1.-1.8.  Приложения 1  Подпрограммы 5</w:t>
            </w:r>
          </w:p>
        </w:tc>
        <w:tc>
          <w:tcPr>
            <w:tcW w:w="2410" w:type="dxa"/>
            <w:tcBorders>
              <w:top w:val="single" w:sz="4" w:space="0" w:color="auto"/>
              <w:left w:val="single" w:sz="8" w:space="0" w:color="auto"/>
              <w:bottom w:val="single" w:sz="4" w:space="0" w:color="auto"/>
              <w:right w:val="single" w:sz="8" w:space="0" w:color="auto"/>
            </w:tcBorders>
          </w:tcPr>
          <w:p w:rsidR="0058221C" w:rsidRPr="0058221C" w:rsidRDefault="0058221C" w:rsidP="007B3E99">
            <w:pPr>
              <w:jc w:val="both"/>
              <w:rPr>
                <w:sz w:val="24"/>
                <w:szCs w:val="24"/>
              </w:rPr>
            </w:pPr>
            <w:r w:rsidRPr="0058221C">
              <w:rPr>
                <w:sz w:val="24"/>
                <w:szCs w:val="24"/>
              </w:rPr>
              <w:t xml:space="preserve">Целевые показатели </w:t>
            </w:r>
          </w:p>
          <w:p w:rsidR="0058221C" w:rsidRPr="0058221C" w:rsidRDefault="0058221C" w:rsidP="007B3E99">
            <w:pPr>
              <w:ind w:left="-69" w:firstLine="69"/>
              <w:jc w:val="both"/>
              <w:rPr>
                <w:sz w:val="24"/>
                <w:szCs w:val="24"/>
              </w:rPr>
            </w:pPr>
            <w:r w:rsidRPr="0058221C">
              <w:rPr>
                <w:sz w:val="24"/>
                <w:szCs w:val="24"/>
              </w:rPr>
              <w:t>1-5 приложения 1 к настоящей Программе</w:t>
            </w:r>
          </w:p>
          <w:p w:rsidR="0058221C" w:rsidRPr="0058221C" w:rsidRDefault="0058221C" w:rsidP="007B3E99">
            <w:pPr>
              <w:ind w:left="-69" w:firstLine="69"/>
              <w:jc w:val="both"/>
              <w:rPr>
                <w:sz w:val="24"/>
                <w:szCs w:val="24"/>
              </w:rPr>
            </w:pPr>
          </w:p>
          <w:p w:rsidR="0058221C" w:rsidRPr="0058221C" w:rsidRDefault="0058221C" w:rsidP="007B3E99">
            <w:pPr>
              <w:ind w:left="-69" w:firstLine="69"/>
              <w:jc w:val="both"/>
              <w:rPr>
                <w:sz w:val="24"/>
                <w:szCs w:val="24"/>
              </w:rPr>
            </w:pPr>
            <w:r w:rsidRPr="0058221C">
              <w:rPr>
                <w:sz w:val="24"/>
                <w:szCs w:val="24"/>
              </w:rPr>
              <w:t>5.1-5.2 Приложения 2 Подпрограммы 5</w:t>
            </w:r>
          </w:p>
          <w:p w:rsidR="0058221C" w:rsidRPr="0058221C" w:rsidRDefault="0058221C" w:rsidP="007B3E99">
            <w:pPr>
              <w:ind w:left="-69" w:firstLine="69"/>
              <w:jc w:val="both"/>
              <w:rPr>
                <w:sz w:val="24"/>
                <w:szCs w:val="24"/>
              </w:rPr>
            </w:pPr>
          </w:p>
          <w:p w:rsidR="0058221C" w:rsidRPr="0058221C" w:rsidRDefault="0058221C" w:rsidP="007B3E99">
            <w:pPr>
              <w:ind w:left="-69" w:firstLine="69"/>
              <w:jc w:val="both"/>
              <w:rPr>
                <w:sz w:val="24"/>
                <w:szCs w:val="24"/>
              </w:rPr>
            </w:pPr>
          </w:p>
          <w:p w:rsidR="0058221C" w:rsidRPr="0058221C" w:rsidRDefault="0058221C" w:rsidP="007B3E99">
            <w:pPr>
              <w:ind w:left="-69" w:firstLine="69"/>
              <w:jc w:val="both"/>
              <w:rPr>
                <w:sz w:val="24"/>
                <w:szCs w:val="24"/>
              </w:rPr>
            </w:pPr>
          </w:p>
          <w:p w:rsidR="0058221C" w:rsidRPr="0058221C" w:rsidRDefault="0058221C" w:rsidP="007B3E99">
            <w:pPr>
              <w:ind w:left="-69" w:firstLine="69"/>
              <w:jc w:val="both"/>
              <w:rPr>
                <w:sz w:val="24"/>
                <w:szCs w:val="24"/>
              </w:rPr>
            </w:pPr>
          </w:p>
        </w:tc>
        <w:tc>
          <w:tcPr>
            <w:tcW w:w="3691" w:type="dxa"/>
            <w:tcBorders>
              <w:top w:val="single" w:sz="4" w:space="0" w:color="auto"/>
              <w:left w:val="single" w:sz="8" w:space="0" w:color="auto"/>
              <w:bottom w:val="single" w:sz="4" w:space="0" w:color="auto"/>
              <w:right w:val="single" w:sz="8" w:space="0" w:color="auto"/>
            </w:tcBorders>
          </w:tcPr>
          <w:p w:rsidR="0058221C" w:rsidRPr="0058221C" w:rsidRDefault="0058221C" w:rsidP="007B3E99">
            <w:pPr>
              <w:pStyle w:val="a9"/>
              <w:jc w:val="both"/>
              <w:rPr>
                <w:rFonts w:ascii="Times New Roman" w:hAnsi="Times New Roman" w:cs="Times New Roman"/>
                <w:sz w:val="24"/>
                <w:szCs w:val="24"/>
              </w:rPr>
            </w:pPr>
            <w:r w:rsidRPr="0058221C">
              <w:rPr>
                <w:rFonts w:ascii="Times New Roman" w:hAnsi="Times New Roman" w:cs="Times New Roman"/>
                <w:sz w:val="24"/>
                <w:szCs w:val="24"/>
              </w:rPr>
              <w:t>1) повышение квалификации и ответственности персонала отве</w:t>
            </w:r>
            <w:r w:rsidRPr="0058221C">
              <w:rPr>
                <w:rFonts w:ascii="Times New Roman" w:hAnsi="Times New Roman" w:cs="Times New Roman"/>
                <w:sz w:val="24"/>
                <w:szCs w:val="24"/>
              </w:rPr>
              <w:t>т</w:t>
            </w:r>
            <w:r w:rsidRPr="0058221C">
              <w:rPr>
                <w:rFonts w:ascii="Times New Roman" w:hAnsi="Times New Roman" w:cs="Times New Roman"/>
                <w:sz w:val="24"/>
                <w:szCs w:val="24"/>
              </w:rPr>
              <w:t>ственного исполнителя и учас</w:t>
            </w:r>
            <w:r w:rsidRPr="0058221C">
              <w:rPr>
                <w:rFonts w:ascii="Times New Roman" w:hAnsi="Times New Roman" w:cs="Times New Roman"/>
                <w:sz w:val="24"/>
                <w:szCs w:val="24"/>
              </w:rPr>
              <w:t>т</w:t>
            </w:r>
            <w:r w:rsidRPr="0058221C">
              <w:rPr>
                <w:rFonts w:ascii="Times New Roman" w:hAnsi="Times New Roman" w:cs="Times New Roman"/>
                <w:sz w:val="24"/>
                <w:szCs w:val="24"/>
              </w:rPr>
              <w:t>ников Программы для своевр</w:t>
            </w:r>
            <w:r w:rsidRPr="0058221C">
              <w:rPr>
                <w:rFonts w:ascii="Times New Roman" w:hAnsi="Times New Roman" w:cs="Times New Roman"/>
                <w:sz w:val="24"/>
                <w:szCs w:val="24"/>
              </w:rPr>
              <w:t>е</w:t>
            </w:r>
            <w:r w:rsidRPr="0058221C">
              <w:rPr>
                <w:rFonts w:ascii="Times New Roman" w:hAnsi="Times New Roman" w:cs="Times New Roman"/>
                <w:sz w:val="24"/>
                <w:szCs w:val="24"/>
              </w:rPr>
              <w:t>менной и эффективной реализ</w:t>
            </w:r>
            <w:r w:rsidRPr="0058221C">
              <w:rPr>
                <w:rFonts w:ascii="Times New Roman" w:hAnsi="Times New Roman" w:cs="Times New Roman"/>
                <w:sz w:val="24"/>
                <w:szCs w:val="24"/>
              </w:rPr>
              <w:t>а</w:t>
            </w:r>
            <w:r w:rsidRPr="0058221C">
              <w:rPr>
                <w:rFonts w:ascii="Times New Roman" w:hAnsi="Times New Roman" w:cs="Times New Roman"/>
                <w:sz w:val="24"/>
                <w:szCs w:val="24"/>
              </w:rPr>
              <w:t>ции предусмотренных меропри</w:t>
            </w:r>
            <w:r w:rsidRPr="0058221C">
              <w:rPr>
                <w:rFonts w:ascii="Times New Roman" w:hAnsi="Times New Roman" w:cs="Times New Roman"/>
                <w:sz w:val="24"/>
                <w:szCs w:val="24"/>
              </w:rPr>
              <w:t>я</w:t>
            </w:r>
            <w:r w:rsidRPr="0058221C">
              <w:rPr>
                <w:rFonts w:ascii="Times New Roman" w:hAnsi="Times New Roman" w:cs="Times New Roman"/>
                <w:sz w:val="24"/>
                <w:szCs w:val="24"/>
              </w:rPr>
              <w:t>тий;</w:t>
            </w:r>
          </w:p>
          <w:p w:rsidR="0058221C" w:rsidRPr="0058221C" w:rsidRDefault="0058221C" w:rsidP="007B3E99">
            <w:pPr>
              <w:jc w:val="both"/>
              <w:rPr>
                <w:sz w:val="24"/>
                <w:szCs w:val="24"/>
              </w:rPr>
            </w:pPr>
            <w:r w:rsidRPr="0058221C">
              <w:rPr>
                <w:sz w:val="24"/>
                <w:szCs w:val="24"/>
              </w:rPr>
              <w:t>2) координация деятельности пе</w:t>
            </w:r>
            <w:r w:rsidRPr="0058221C">
              <w:rPr>
                <w:sz w:val="24"/>
                <w:szCs w:val="24"/>
              </w:rPr>
              <w:t>р</w:t>
            </w:r>
            <w:r w:rsidRPr="0058221C">
              <w:rPr>
                <w:sz w:val="24"/>
                <w:szCs w:val="24"/>
              </w:rPr>
              <w:t>сонала ответственного исполн</w:t>
            </w:r>
            <w:r w:rsidRPr="0058221C">
              <w:rPr>
                <w:sz w:val="24"/>
                <w:szCs w:val="24"/>
              </w:rPr>
              <w:t>и</w:t>
            </w:r>
            <w:r w:rsidRPr="0058221C">
              <w:rPr>
                <w:sz w:val="24"/>
                <w:szCs w:val="24"/>
              </w:rPr>
              <w:t>теля.</w:t>
            </w:r>
          </w:p>
          <w:p w:rsidR="0058221C" w:rsidRPr="0058221C" w:rsidRDefault="0058221C" w:rsidP="007B3E99">
            <w:pPr>
              <w:jc w:val="both"/>
              <w:rPr>
                <w:sz w:val="24"/>
                <w:szCs w:val="24"/>
              </w:rPr>
            </w:pPr>
          </w:p>
        </w:tc>
      </w:tr>
      <w:tr w:rsidR="0058221C" w:rsidRPr="0081521C" w:rsidTr="00F8511A">
        <w:trPr>
          <w:tblCellSpacing w:w="5" w:type="nil"/>
        </w:trPr>
        <w:tc>
          <w:tcPr>
            <w:tcW w:w="10354" w:type="dxa"/>
            <w:gridSpan w:val="5"/>
            <w:tcBorders>
              <w:top w:val="single" w:sz="4" w:space="0" w:color="auto"/>
              <w:left w:val="single" w:sz="8" w:space="0" w:color="auto"/>
              <w:bottom w:val="single" w:sz="8" w:space="0" w:color="auto"/>
              <w:right w:val="single" w:sz="8" w:space="0" w:color="auto"/>
            </w:tcBorders>
            <w:shd w:val="clear" w:color="auto" w:fill="auto"/>
          </w:tcPr>
          <w:p w:rsidR="0058221C" w:rsidRPr="0058221C" w:rsidRDefault="0058221C" w:rsidP="007B3E99">
            <w:pPr>
              <w:jc w:val="center"/>
              <w:rPr>
                <w:b/>
                <w:sz w:val="24"/>
                <w:szCs w:val="24"/>
              </w:rPr>
            </w:pPr>
            <w:r w:rsidRPr="0058221C">
              <w:rPr>
                <w:b/>
                <w:sz w:val="24"/>
                <w:szCs w:val="24"/>
              </w:rPr>
              <w:t>Частично управляемые</w:t>
            </w:r>
          </w:p>
        </w:tc>
      </w:tr>
      <w:tr w:rsidR="0058221C" w:rsidRPr="0081521C" w:rsidTr="00F8511A">
        <w:trPr>
          <w:tblCellSpacing w:w="5" w:type="nil"/>
        </w:trPr>
        <w:tc>
          <w:tcPr>
            <w:tcW w:w="2127" w:type="dxa"/>
            <w:tcBorders>
              <w:left w:val="single" w:sz="8" w:space="0" w:color="auto"/>
              <w:bottom w:val="single" w:sz="8" w:space="0" w:color="auto"/>
              <w:right w:val="single" w:sz="8" w:space="0" w:color="auto"/>
            </w:tcBorders>
            <w:shd w:val="clear" w:color="auto" w:fill="auto"/>
          </w:tcPr>
          <w:p w:rsidR="0058221C" w:rsidRPr="0058221C" w:rsidRDefault="0058221C" w:rsidP="007B3E99">
            <w:pPr>
              <w:jc w:val="both"/>
              <w:rPr>
                <w:b/>
                <w:bCs/>
                <w:sz w:val="24"/>
                <w:szCs w:val="24"/>
              </w:rPr>
            </w:pPr>
            <w:r w:rsidRPr="0058221C">
              <w:rPr>
                <w:b/>
                <w:bCs/>
                <w:sz w:val="24"/>
                <w:szCs w:val="24"/>
              </w:rPr>
              <w:t xml:space="preserve">Риск 1 </w:t>
            </w:r>
          </w:p>
          <w:p w:rsidR="0058221C" w:rsidRPr="0058221C" w:rsidRDefault="0058221C" w:rsidP="007B3E99">
            <w:pPr>
              <w:jc w:val="both"/>
              <w:rPr>
                <w:sz w:val="24"/>
                <w:szCs w:val="24"/>
              </w:rPr>
            </w:pPr>
            <w:r w:rsidRPr="0058221C">
              <w:rPr>
                <w:sz w:val="24"/>
                <w:szCs w:val="24"/>
              </w:rPr>
              <w:t>Финансовый риск: связан с возникн</w:t>
            </w:r>
            <w:r w:rsidRPr="0058221C">
              <w:rPr>
                <w:sz w:val="24"/>
                <w:szCs w:val="24"/>
              </w:rPr>
              <w:t>о</w:t>
            </w:r>
            <w:r w:rsidRPr="0058221C">
              <w:rPr>
                <w:sz w:val="24"/>
                <w:szCs w:val="24"/>
              </w:rPr>
              <w:t>вением бюджетн</w:t>
            </w:r>
            <w:r w:rsidRPr="0058221C">
              <w:rPr>
                <w:sz w:val="24"/>
                <w:szCs w:val="24"/>
              </w:rPr>
              <w:t>о</w:t>
            </w:r>
            <w:r w:rsidRPr="0058221C">
              <w:rPr>
                <w:sz w:val="24"/>
                <w:szCs w:val="24"/>
              </w:rPr>
              <w:t>го дефицита, се</w:t>
            </w:r>
            <w:r w:rsidRPr="0058221C">
              <w:rPr>
                <w:sz w:val="24"/>
                <w:szCs w:val="24"/>
              </w:rPr>
              <w:t>к</w:t>
            </w:r>
            <w:r w:rsidRPr="0058221C">
              <w:rPr>
                <w:sz w:val="24"/>
                <w:szCs w:val="24"/>
              </w:rPr>
              <w:t>вестированием бюджетных расх</w:t>
            </w:r>
            <w:r w:rsidRPr="0058221C">
              <w:rPr>
                <w:sz w:val="24"/>
                <w:szCs w:val="24"/>
              </w:rPr>
              <w:t>о</w:t>
            </w:r>
            <w:r w:rsidRPr="0058221C">
              <w:rPr>
                <w:sz w:val="24"/>
                <w:szCs w:val="24"/>
              </w:rPr>
              <w:t>дов на устано</w:t>
            </w:r>
            <w:r w:rsidRPr="0058221C">
              <w:rPr>
                <w:sz w:val="24"/>
                <w:szCs w:val="24"/>
              </w:rPr>
              <w:t>в</w:t>
            </w:r>
            <w:r w:rsidRPr="0058221C">
              <w:rPr>
                <w:sz w:val="24"/>
                <w:szCs w:val="24"/>
              </w:rPr>
              <w:t>ленные сферы де</w:t>
            </w:r>
            <w:r w:rsidRPr="0058221C">
              <w:rPr>
                <w:sz w:val="24"/>
                <w:szCs w:val="24"/>
              </w:rPr>
              <w:t>я</w:t>
            </w:r>
            <w:r w:rsidRPr="0058221C">
              <w:rPr>
                <w:sz w:val="24"/>
                <w:szCs w:val="24"/>
              </w:rPr>
              <w:t>тельности и, соо</w:t>
            </w:r>
            <w:r w:rsidRPr="0058221C">
              <w:rPr>
                <w:sz w:val="24"/>
                <w:szCs w:val="24"/>
              </w:rPr>
              <w:t>т</w:t>
            </w:r>
            <w:r w:rsidRPr="0058221C">
              <w:rPr>
                <w:sz w:val="24"/>
                <w:szCs w:val="24"/>
              </w:rPr>
              <w:t>ветственно, недо</w:t>
            </w:r>
            <w:r w:rsidRPr="0058221C">
              <w:rPr>
                <w:sz w:val="24"/>
                <w:szCs w:val="24"/>
              </w:rPr>
              <w:t>с</w:t>
            </w:r>
            <w:r w:rsidRPr="0058221C">
              <w:rPr>
                <w:sz w:val="24"/>
                <w:szCs w:val="24"/>
              </w:rPr>
              <w:t>таточным уровнем финансирования программных м</w:t>
            </w:r>
            <w:r w:rsidRPr="0058221C">
              <w:rPr>
                <w:sz w:val="24"/>
                <w:szCs w:val="24"/>
              </w:rPr>
              <w:t>е</w:t>
            </w:r>
            <w:r w:rsidRPr="0058221C">
              <w:rPr>
                <w:sz w:val="24"/>
                <w:szCs w:val="24"/>
              </w:rPr>
              <w:t xml:space="preserve">роприятий.     </w:t>
            </w:r>
          </w:p>
        </w:tc>
        <w:tc>
          <w:tcPr>
            <w:tcW w:w="2092" w:type="dxa"/>
            <w:tcBorders>
              <w:left w:val="single" w:sz="8" w:space="0" w:color="auto"/>
              <w:bottom w:val="single" w:sz="8" w:space="0" w:color="auto"/>
              <w:right w:val="single" w:sz="8" w:space="0" w:color="auto"/>
            </w:tcBorders>
            <w:shd w:val="clear" w:color="auto" w:fill="auto"/>
          </w:tcPr>
          <w:p w:rsidR="0058221C" w:rsidRPr="0058221C" w:rsidRDefault="0058221C" w:rsidP="007B3E99">
            <w:pPr>
              <w:jc w:val="both"/>
              <w:rPr>
                <w:sz w:val="24"/>
                <w:szCs w:val="24"/>
              </w:rPr>
            </w:pPr>
          </w:p>
          <w:p w:rsidR="0058221C" w:rsidRPr="0058221C" w:rsidRDefault="0058221C" w:rsidP="007B3E99">
            <w:pPr>
              <w:rPr>
                <w:sz w:val="24"/>
                <w:szCs w:val="24"/>
              </w:rPr>
            </w:pPr>
            <w:r w:rsidRPr="0058221C">
              <w:rPr>
                <w:sz w:val="24"/>
                <w:szCs w:val="24"/>
              </w:rPr>
              <w:t>Мероприятия 2.2, Приложе-ния1,Подпрограммы 1, меропри</w:t>
            </w:r>
            <w:r w:rsidRPr="0058221C">
              <w:rPr>
                <w:sz w:val="24"/>
                <w:szCs w:val="24"/>
              </w:rPr>
              <w:t>я</w:t>
            </w:r>
            <w:r w:rsidRPr="0058221C">
              <w:rPr>
                <w:sz w:val="24"/>
                <w:szCs w:val="24"/>
              </w:rPr>
              <w:t>тия 1.1-1.2.,2.1. Приложения 1 Подпрограммы 2, мероприятия  1.1.-1.8.  Приложения 1  Подпрограммы 5,</w:t>
            </w:r>
          </w:p>
          <w:p w:rsidR="0058221C" w:rsidRPr="0058221C" w:rsidRDefault="0058221C" w:rsidP="007B3E99">
            <w:pPr>
              <w:rPr>
                <w:sz w:val="24"/>
                <w:szCs w:val="24"/>
              </w:rPr>
            </w:pPr>
            <w:r w:rsidRPr="0058221C">
              <w:rPr>
                <w:sz w:val="24"/>
                <w:szCs w:val="24"/>
              </w:rPr>
              <w:t xml:space="preserve"> мероприятия 1.1-1.3 Приложения 1 Подпрограммы 6</w:t>
            </w:r>
          </w:p>
        </w:tc>
        <w:tc>
          <w:tcPr>
            <w:tcW w:w="2444" w:type="dxa"/>
            <w:gridSpan w:val="2"/>
            <w:tcBorders>
              <w:left w:val="single" w:sz="8" w:space="0" w:color="auto"/>
              <w:bottom w:val="single" w:sz="8" w:space="0" w:color="auto"/>
              <w:right w:val="single" w:sz="8" w:space="0" w:color="auto"/>
            </w:tcBorders>
            <w:shd w:val="clear" w:color="auto" w:fill="auto"/>
          </w:tcPr>
          <w:p w:rsidR="0058221C" w:rsidRPr="0058221C" w:rsidRDefault="0058221C" w:rsidP="007B3E99">
            <w:pPr>
              <w:jc w:val="both"/>
              <w:rPr>
                <w:sz w:val="24"/>
                <w:szCs w:val="24"/>
              </w:rPr>
            </w:pPr>
          </w:p>
          <w:p w:rsidR="0058221C" w:rsidRPr="0058221C" w:rsidRDefault="0058221C" w:rsidP="007B3E99">
            <w:pPr>
              <w:jc w:val="both"/>
              <w:rPr>
                <w:sz w:val="24"/>
                <w:szCs w:val="24"/>
                <w:lang w:val="uk-UA"/>
              </w:rPr>
            </w:pPr>
            <w:r w:rsidRPr="0058221C">
              <w:rPr>
                <w:sz w:val="24"/>
                <w:szCs w:val="24"/>
              </w:rPr>
              <w:t xml:space="preserve">Целевой показатель </w:t>
            </w:r>
          </w:p>
          <w:p w:rsidR="0058221C" w:rsidRPr="0058221C" w:rsidRDefault="0058221C" w:rsidP="007B3E99">
            <w:pPr>
              <w:ind w:right="-81"/>
              <w:jc w:val="both"/>
              <w:rPr>
                <w:sz w:val="24"/>
                <w:szCs w:val="24"/>
              </w:rPr>
            </w:pPr>
            <w:r w:rsidRPr="0058221C">
              <w:rPr>
                <w:sz w:val="24"/>
                <w:szCs w:val="24"/>
                <w:lang w:val="uk-UA"/>
              </w:rPr>
              <w:t xml:space="preserve">1,2 </w:t>
            </w:r>
            <w:r w:rsidRPr="0058221C">
              <w:rPr>
                <w:sz w:val="24"/>
                <w:szCs w:val="24"/>
              </w:rPr>
              <w:t>Приложения1к н</w:t>
            </w:r>
            <w:r w:rsidRPr="0058221C">
              <w:rPr>
                <w:sz w:val="24"/>
                <w:szCs w:val="24"/>
              </w:rPr>
              <w:t>а</w:t>
            </w:r>
            <w:r w:rsidRPr="0058221C">
              <w:rPr>
                <w:sz w:val="24"/>
                <w:szCs w:val="24"/>
              </w:rPr>
              <w:t>стоящей Программе,</w:t>
            </w:r>
          </w:p>
          <w:p w:rsidR="0058221C" w:rsidRPr="0058221C" w:rsidRDefault="0058221C" w:rsidP="007B3E99">
            <w:pPr>
              <w:rPr>
                <w:sz w:val="24"/>
                <w:szCs w:val="24"/>
              </w:rPr>
            </w:pPr>
            <w:r w:rsidRPr="0058221C">
              <w:rPr>
                <w:sz w:val="24"/>
                <w:szCs w:val="24"/>
              </w:rPr>
              <w:t>2.1-2.3 Приложения 2 Подпрограммы 2,</w:t>
            </w:r>
          </w:p>
          <w:p w:rsidR="0058221C" w:rsidRPr="0058221C" w:rsidRDefault="0058221C" w:rsidP="007B3E99">
            <w:pPr>
              <w:rPr>
                <w:sz w:val="24"/>
                <w:szCs w:val="24"/>
              </w:rPr>
            </w:pPr>
            <w:r w:rsidRPr="0058221C">
              <w:rPr>
                <w:sz w:val="24"/>
                <w:szCs w:val="24"/>
              </w:rPr>
              <w:t>5.1.-5.2. Приложения 2 Подпрограммы 5,</w:t>
            </w:r>
          </w:p>
          <w:p w:rsidR="0058221C" w:rsidRPr="0058221C" w:rsidRDefault="0058221C" w:rsidP="007B3E99">
            <w:pPr>
              <w:rPr>
                <w:sz w:val="24"/>
                <w:szCs w:val="24"/>
              </w:rPr>
            </w:pPr>
            <w:r w:rsidRPr="0058221C">
              <w:rPr>
                <w:sz w:val="24"/>
                <w:szCs w:val="24"/>
              </w:rPr>
              <w:t>6.1 Приложения 2 Подпрограммы 6</w:t>
            </w:r>
          </w:p>
        </w:tc>
        <w:tc>
          <w:tcPr>
            <w:tcW w:w="3691" w:type="dxa"/>
            <w:tcBorders>
              <w:left w:val="single" w:sz="8" w:space="0" w:color="auto"/>
              <w:bottom w:val="single" w:sz="8" w:space="0" w:color="auto"/>
              <w:right w:val="single" w:sz="8" w:space="0" w:color="auto"/>
            </w:tcBorders>
            <w:shd w:val="clear" w:color="auto" w:fill="auto"/>
          </w:tcPr>
          <w:p w:rsidR="0058221C" w:rsidRPr="0058221C" w:rsidRDefault="0058221C" w:rsidP="007B3E99">
            <w:pPr>
              <w:pStyle w:val="Textbody"/>
              <w:spacing w:after="0"/>
              <w:jc w:val="both"/>
              <w:rPr>
                <w:lang w:val="ru-RU"/>
              </w:rPr>
            </w:pPr>
            <w:r w:rsidRPr="0058221C">
              <w:rPr>
                <w:lang w:val="ru-RU"/>
              </w:rPr>
              <w:t>1) ежегодное уточнение объема финансовых средств исходя из возможностей районного бюджета и в зависимости от достигнутых результатов;</w:t>
            </w:r>
          </w:p>
          <w:p w:rsidR="0058221C" w:rsidRPr="0058221C" w:rsidRDefault="0058221C" w:rsidP="007B3E99">
            <w:pPr>
              <w:pStyle w:val="Textbody"/>
              <w:spacing w:after="0"/>
              <w:jc w:val="both"/>
              <w:rPr>
                <w:lang w:val="ru-RU"/>
              </w:rPr>
            </w:pPr>
            <w:r w:rsidRPr="0058221C">
              <w:rPr>
                <w:lang w:val="ru-RU"/>
              </w:rPr>
              <w:t xml:space="preserve">2) определение наиболее значи-мых мероприятий для перво-очередного финансирования. </w:t>
            </w:r>
          </w:p>
        </w:tc>
      </w:tr>
      <w:tr w:rsidR="0058221C" w:rsidRPr="0081521C" w:rsidTr="00F8511A">
        <w:trPr>
          <w:tblCellSpacing w:w="5" w:type="nil"/>
        </w:trPr>
        <w:tc>
          <w:tcPr>
            <w:tcW w:w="2127" w:type="dxa"/>
            <w:tcBorders>
              <w:left w:val="single" w:sz="8" w:space="0" w:color="auto"/>
              <w:bottom w:val="single" w:sz="8" w:space="0" w:color="auto"/>
              <w:right w:val="single" w:sz="8" w:space="0" w:color="auto"/>
            </w:tcBorders>
            <w:shd w:val="clear" w:color="auto" w:fill="auto"/>
          </w:tcPr>
          <w:p w:rsidR="0058221C" w:rsidRPr="0058221C" w:rsidRDefault="0058221C" w:rsidP="007B3E99">
            <w:pPr>
              <w:pStyle w:val="Textbody"/>
              <w:spacing w:after="0"/>
              <w:jc w:val="both"/>
              <w:rPr>
                <w:b/>
                <w:bCs/>
                <w:lang w:val="ru-RU"/>
              </w:rPr>
            </w:pPr>
            <w:r w:rsidRPr="0058221C">
              <w:rPr>
                <w:b/>
                <w:bCs/>
                <w:lang w:val="ru-RU"/>
              </w:rPr>
              <w:t xml:space="preserve">Риск 2 </w:t>
            </w:r>
          </w:p>
          <w:p w:rsidR="0058221C" w:rsidRPr="0058221C" w:rsidRDefault="0058221C" w:rsidP="007B3E99">
            <w:pPr>
              <w:pStyle w:val="Textbody"/>
              <w:spacing w:after="0"/>
              <w:jc w:val="both"/>
              <w:rPr>
                <w:lang w:val="ru-RU"/>
              </w:rPr>
            </w:pPr>
            <w:r w:rsidRPr="0058221C">
              <w:rPr>
                <w:lang w:val="ru-RU"/>
              </w:rPr>
              <w:t>Изменения феде-рального и регио-нального законода-тельства в сфере реализации Про-граммы</w:t>
            </w:r>
          </w:p>
        </w:tc>
        <w:tc>
          <w:tcPr>
            <w:tcW w:w="2092" w:type="dxa"/>
            <w:tcBorders>
              <w:left w:val="single" w:sz="8" w:space="0" w:color="auto"/>
              <w:bottom w:val="single" w:sz="8" w:space="0" w:color="auto"/>
              <w:right w:val="single" w:sz="8" w:space="0" w:color="auto"/>
            </w:tcBorders>
            <w:shd w:val="clear" w:color="auto" w:fill="auto"/>
          </w:tcPr>
          <w:p w:rsidR="0058221C" w:rsidRPr="0058221C" w:rsidRDefault="0058221C" w:rsidP="007B3E99">
            <w:pPr>
              <w:jc w:val="both"/>
              <w:rPr>
                <w:sz w:val="24"/>
                <w:szCs w:val="24"/>
              </w:rPr>
            </w:pPr>
            <w:r w:rsidRPr="0058221C">
              <w:rPr>
                <w:sz w:val="24"/>
                <w:szCs w:val="24"/>
              </w:rPr>
              <w:t xml:space="preserve">Мероприятия </w:t>
            </w:r>
          </w:p>
          <w:p w:rsidR="0058221C" w:rsidRPr="0058221C" w:rsidRDefault="0058221C" w:rsidP="007B3E99">
            <w:pPr>
              <w:jc w:val="both"/>
              <w:rPr>
                <w:sz w:val="24"/>
                <w:szCs w:val="24"/>
              </w:rPr>
            </w:pPr>
            <w:r w:rsidRPr="0058221C">
              <w:rPr>
                <w:sz w:val="24"/>
                <w:szCs w:val="24"/>
              </w:rPr>
              <w:t>1.1,2.1-2.2.,3.1, 4.1. Приложения 1  Подпрограммы 1</w:t>
            </w:r>
          </w:p>
          <w:p w:rsidR="0058221C" w:rsidRPr="0058221C" w:rsidRDefault="0058221C" w:rsidP="007B3E99">
            <w:pPr>
              <w:rPr>
                <w:sz w:val="24"/>
                <w:szCs w:val="24"/>
              </w:rPr>
            </w:pPr>
            <w:r w:rsidRPr="0058221C">
              <w:rPr>
                <w:sz w:val="24"/>
                <w:szCs w:val="24"/>
              </w:rPr>
              <w:t>мероприятия 1.1-1.2.,2.1. Прилож</w:t>
            </w:r>
            <w:r w:rsidRPr="0058221C">
              <w:rPr>
                <w:sz w:val="24"/>
                <w:szCs w:val="24"/>
              </w:rPr>
              <w:t>е</w:t>
            </w:r>
            <w:r w:rsidRPr="0058221C">
              <w:rPr>
                <w:sz w:val="24"/>
                <w:szCs w:val="24"/>
              </w:rPr>
              <w:t>ния 1 Подпр</w:t>
            </w:r>
            <w:r w:rsidRPr="0058221C">
              <w:rPr>
                <w:sz w:val="24"/>
                <w:szCs w:val="24"/>
              </w:rPr>
              <w:t>о</w:t>
            </w:r>
            <w:r w:rsidRPr="0058221C">
              <w:rPr>
                <w:sz w:val="24"/>
                <w:szCs w:val="24"/>
              </w:rPr>
              <w:t>граммы 2</w:t>
            </w:r>
          </w:p>
        </w:tc>
        <w:tc>
          <w:tcPr>
            <w:tcW w:w="2444" w:type="dxa"/>
            <w:gridSpan w:val="2"/>
            <w:tcBorders>
              <w:left w:val="single" w:sz="8" w:space="0" w:color="auto"/>
              <w:bottom w:val="single" w:sz="8" w:space="0" w:color="auto"/>
              <w:right w:val="single" w:sz="8" w:space="0" w:color="auto"/>
            </w:tcBorders>
            <w:shd w:val="clear" w:color="auto" w:fill="auto"/>
          </w:tcPr>
          <w:p w:rsidR="0058221C" w:rsidRPr="0058221C" w:rsidRDefault="0058221C" w:rsidP="007B3E99">
            <w:pPr>
              <w:jc w:val="both"/>
              <w:rPr>
                <w:sz w:val="24"/>
                <w:szCs w:val="24"/>
              </w:rPr>
            </w:pPr>
            <w:r w:rsidRPr="0058221C">
              <w:rPr>
                <w:sz w:val="24"/>
                <w:szCs w:val="24"/>
              </w:rPr>
              <w:t xml:space="preserve">Целевые показатели  </w:t>
            </w:r>
          </w:p>
          <w:p w:rsidR="0058221C" w:rsidRPr="0058221C" w:rsidRDefault="0058221C" w:rsidP="007B3E99">
            <w:pPr>
              <w:ind w:left="-35" w:firstLine="35"/>
              <w:jc w:val="both"/>
              <w:rPr>
                <w:sz w:val="24"/>
                <w:szCs w:val="24"/>
                <w:lang w:val="uk-UA"/>
              </w:rPr>
            </w:pPr>
            <w:r w:rsidRPr="0058221C">
              <w:rPr>
                <w:sz w:val="24"/>
                <w:szCs w:val="24"/>
              </w:rPr>
              <w:t>1-5 Приложения 1 к настоящей Программе</w:t>
            </w:r>
          </w:p>
          <w:p w:rsidR="0058221C" w:rsidRPr="0058221C" w:rsidRDefault="0058221C" w:rsidP="007B3E99">
            <w:pPr>
              <w:rPr>
                <w:sz w:val="24"/>
                <w:szCs w:val="24"/>
                <w:lang w:val="uk-UA"/>
              </w:rPr>
            </w:pPr>
            <w:r w:rsidRPr="0058221C">
              <w:rPr>
                <w:sz w:val="24"/>
                <w:szCs w:val="24"/>
                <w:lang w:val="uk-UA"/>
              </w:rPr>
              <w:t>1.1-1.5 Приложения 2 Подпрограммы 1,</w:t>
            </w:r>
          </w:p>
          <w:p w:rsidR="0058221C" w:rsidRPr="0058221C" w:rsidRDefault="0058221C" w:rsidP="007B3E99">
            <w:pPr>
              <w:rPr>
                <w:sz w:val="24"/>
                <w:szCs w:val="24"/>
                <w:lang w:val="uk-UA"/>
              </w:rPr>
            </w:pPr>
            <w:r w:rsidRPr="0058221C">
              <w:rPr>
                <w:sz w:val="24"/>
                <w:szCs w:val="24"/>
                <w:lang w:val="uk-UA"/>
              </w:rPr>
              <w:t>2.1-2.3 Приложения 2 Подпрограммы2</w:t>
            </w:r>
          </w:p>
        </w:tc>
        <w:tc>
          <w:tcPr>
            <w:tcW w:w="3691" w:type="dxa"/>
            <w:tcBorders>
              <w:left w:val="single" w:sz="8" w:space="0" w:color="auto"/>
              <w:bottom w:val="single" w:sz="8" w:space="0" w:color="auto"/>
              <w:right w:val="single" w:sz="8" w:space="0" w:color="auto"/>
            </w:tcBorders>
            <w:shd w:val="clear" w:color="auto" w:fill="auto"/>
          </w:tcPr>
          <w:p w:rsidR="0058221C" w:rsidRPr="0058221C" w:rsidRDefault="0058221C" w:rsidP="007B3E99">
            <w:pPr>
              <w:pStyle w:val="Textbody"/>
              <w:spacing w:after="0"/>
              <w:jc w:val="both"/>
              <w:rPr>
                <w:lang w:val="ru-RU"/>
              </w:rPr>
            </w:pPr>
            <w:r w:rsidRPr="0058221C">
              <w:rPr>
                <w:lang w:val="ru-RU"/>
              </w:rPr>
              <w:t>1) осуществление мониторинга планируемых изменений законодательства;</w:t>
            </w:r>
          </w:p>
          <w:p w:rsidR="0058221C" w:rsidRPr="0058221C" w:rsidRDefault="0058221C" w:rsidP="007B3E99">
            <w:pPr>
              <w:pStyle w:val="Textbody"/>
              <w:spacing w:after="0"/>
              <w:jc w:val="both"/>
              <w:rPr>
                <w:lang w:val="ru-RU"/>
              </w:rPr>
            </w:pPr>
            <w:r w:rsidRPr="0058221C">
              <w:rPr>
                <w:lang w:val="ru-RU"/>
              </w:rPr>
              <w:t>2) актуализация нормативно-правовых актов администрации Тайшетского  района в сфере реализации Программы</w:t>
            </w:r>
          </w:p>
        </w:tc>
      </w:tr>
    </w:tbl>
    <w:p w:rsidR="004356BB" w:rsidRPr="006235A7" w:rsidRDefault="004356BB" w:rsidP="007B3E99">
      <w:pPr>
        <w:pStyle w:val="Textbody"/>
        <w:spacing w:after="0"/>
        <w:ind w:firstLine="567"/>
        <w:jc w:val="both"/>
        <w:rPr>
          <w:lang w:val="ru-RU"/>
        </w:rPr>
      </w:pPr>
      <w:r w:rsidRPr="006235A7">
        <w:rPr>
          <w:lang w:val="ru-RU"/>
        </w:rPr>
        <w:t>Меры по минимизации остальных возможных рисков, связанных со спецификой цели и задач Программы, будут приниматься в ходе оперативного управления реализацией  Программы</w:t>
      </w:r>
    </w:p>
    <w:p w:rsidR="00B8578C" w:rsidRPr="006235A7" w:rsidRDefault="00B8578C" w:rsidP="007B3E99">
      <w:pPr>
        <w:jc w:val="both"/>
        <w:rPr>
          <w:b/>
          <w:bCs/>
          <w:sz w:val="24"/>
          <w:szCs w:val="24"/>
        </w:rPr>
      </w:pPr>
    </w:p>
    <w:p w:rsidR="003F4D87" w:rsidRPr="0028565D" w:rsidRDefault="003F4D87" w:rsidP="00470D71">
      <w:pPr>
        <w:widowControl w:val="0"/>
        <w:autoSpaceDE w:val="0"/>
        <w:autoSpaceDN w:val="0"/>
        <w:adjustRightInd w:val="0"/>
        <w:ind w:firstLine="567"/>
        <w:jc w:val="center"/>
        <w:rPr>
          <w:b/>
          <w:sz w:val="24"/>
          <w:szCs w:val="24"/>
        </w:rPr>
      </w:pPr>
      <w:r w:rsidRPr="0028565D">
        <w:rPr>
          <w:b/>
          <w:sz w:val="24"/>
          <w:szCs w:val="24"/>
        </w:rPr>
        <w:t>Глава 6. РЕСУРСНОЕ ОБЕСПЕЧЕНИЕ ПРОГРАММЫ</w:t>
      </w:r>
    </w:p>
    <w:p w:rsidR="004638E4" w:rsidRDefault="004638E4" w:rsidP="00470D71">
      <w:pPr>
        <w:jc w:val="center"/>
        <w:rPr>
          <w:i/>
          <w:color w:val="FF0000"/>
        </w:rPr>
      </w:pPr>
      <w:r w:rsidRPr="007665D6">
        <w:rPr>
          <w:i/>
          <w:color w:val="FF0000"/>
          <w:sz w:val="24"/>
          <w:szCs w:val="24"/>
        </w:rPr>
        <w:t>(</w:t>
      </w:r>
      <w:r w:rsidRPr="007665D6">
        <w:rPr>
          <w:i/>
          <w:color w:val="FF0000"/>
        </w:rPr>
        <w:t>в  редакции постановления  от 28.06.2018 г. № 361</w:t>
      </w:r>
      <w:r w:rsidR="009D6644" w:rsidRPr="007665D6">
        <w:rPr>
          <w:i/>
          <w:color w:val="FF0000"/>
        </w:rPr>
        <w:t>, от 17.07.2018 года  № 404</w:t>
      </w:r>
      <w:r w:rsidR="007D25EA" w:rsidRPr="007665D6">
        <w:rPr>
          <w:i/>
          <w:color w:val="FF0000"/>
        </w:rPr>
        <w:t xml:space="preserve">, от  </w:t>
      </w:r>
      <w:r w:rsidR="00F45A77" w:rsidRPr="007665D6">
        <w:rPr>
          <w:i/>
          <w:color w:val="FF0000"/>
        </w:rPr>
        <w:t>24</w:t>
      </w:r>
      <w:r w:rsidR="007D25EA" w:rsidRPr="007665D6">
        <w:rPr>
          <w:i/>
          <w:color w:val="FF0000"/>
        </w:rPr>
        <w:t xml:space="preserve"> октября 2018 года № </w:t>
      </w:r>
      <w:r w:rsidR="00F45A77" w:rsidRPr="007665D6">
        <w:rPr>
          <w:i/>
          <w:color w:val="FF0000"/>
        </w:rPr>
        <w:t>603</w:t>
      </w:r>
      <w:r w:rsidR="00535EEA" w:rsidRPr="007665D6">
        <w:rPr>
          <w:i/>
          <w:color w:val="FF0000"/>
        </w:rPr>
        <w:t xml:space="preserve">, от  </w:t>
      </w:r>
      <w:r w:rsidR="00A277A8" w:rsidRPr="007665D6">
        <w:rPr>
          <w:i/>
          <w:color w:val="FF0000"/>
        </w:rPr>
        <w:t xml:space="preserve">26 </w:t>
      </w:r>
      <w:r w:rsidR="00535EEA" w:rsidRPr="007665D6">
        <w:rPr>
          <w:i/>
          <w:color w:val="FF0000"/>
        </w:rPr>
        <w:t xml:space="preserve"> декабря 2018 № </w:t>
      </w:r>
      <w:r w:rsidR="00A277A8" w:rsidRPr="007665D6">
        <w:rPr>
          <w:i/>
          <w:color w:val="FF0000"/>
        </w:rPr>
        <w:t>796</w:t>
      </w:r>
      <w:r w:rsidR="003E30BD" w:rsidRPr="007665D6">
        <w:rPr>
          <w:i/>
          <w:color w:val="FF0000"/>
        </w:rPr>
        <w:t>, от 04 апреля 2019 № 176</w:t>
      </w:r>
      <w:r w:rsidR="00C506FC">
        <w:rPr>
          <w:i/>
          <w:color w:val="FF0000"/>
        </w:rPr>
        <w:t>, от 07 августа 2019 № 426</w:t>
      </w:r>
      <w:r w:rsidR="000609AF">
        <w:rPr>
          <w:i/>
          <w:color w:val="FF0000"/>
        </w:rPr>
        <w:t>, от 16 октября 2019 № 599</w:t>
      </w:r>
      <w:r w:rsidR="00F47736">
        <w:rPr>
          <w:i/>
          <w:color w:val="FF0000"/>
        </w:rPr>
        <w:t>, от 13 ноября 2019 года № 691</w:t>
      </w:r>
      <w:r w:rsidR="005338FE">
        <w:rPr>
          <w:i/>
          <w:color w:val="FF0000"/>
        </w:rPr>
        <w:t>, от 30 декабря 2019 года № 850</w:t>
      </w:r>
      <w:r w:rsidRPr="007665D6">
        <w:rPr>
          <w:i/>
          <w:color w:val="FF0000"/>
        </w:rPr>
        <w:t xml:space="preserve"> )</w:t>
      </w:r>
    </w:p>
    <w:p w:rsidR="00C506FC" w:rsidRPr="007665D6" w:rsidRDefault="00C506FC" w:rsidP="00470D71">
      <w:pPr>
        <w:jc w:val="center"/>
        <w:rPr>
          <w:color w:val="FF0000"/>
        </w:rPr>
      </w:pPr>
    </w:p>
    <w:p w:rsidR="00C506FC" w:rsidRPr="00C506FC" w:rsidRDefault="00C506FC" w:rsidP="00C506FC">
      <w:pPr>
        <w:spacing w:line="20" w:lineRule="atLeast"/>
        <w:ind w:firstLine="708"/>
        <w:jc w:val="both"/>
        <w:outlineLvl w:val="4"/>
        <w:rPr>
          <w:b/>
          <w:sz w:val="24"/>
          <w:szCs w:val="24"/>
        </w:rPr>
      </w:pPr>
      <w:r w:rsidRPr="00C506FC">
        <w:rPr>
          <w:b/>
          <w:sz w:val="24"/>
          <w:szCs w:val="24"/>
        </w:rPr>
        <w:t>Глава 6. РЕСУРСНОЕ ОБЕСПЕЧЕНИЕ ПРОГРАММЫ</w:t>
      </w:r>
    </w:p>
    <w:p w:rsidR="00C506FC" w:rsidRPr="00C506FC" w:rsidRDefault="00C506FC" w:rsidP="00C506FC">
      <w:pPr>
        <w:spacing w:line="20" w:lineRule="atLeast"/>
        <w:ind w:firstLine="708"/>
        <w:jc w:val="both"/>
        <w:outlineLvl w:val="4"/>
        <w:rPr>
          <w:b/>
          <w:sz w:val="24"/>
          <w:szCs w:val="24"/>
        </w:rPr>
      </w:pPr>
    </w:p>
    <w:p w:rsidR="00C506FC" w:rsidRPr="00C506FC" w:rsidRDefault="00C506FC" w:rsidP="00C506FC">
      <w:pPr>
        <w:spacing w:line="20" w:lineRule="atLeast"/>
        <w:ind w:firstLine="708"/>
        <w:jc w:val="both"/>
        <w:outlineLvl w:val="4"/>
        <w:rPr>
          <w:sz w:val="24"/>
          <w:szCs w:val="24"/>
        </w:rPr>
      </w:pPr>
      <w:r w:rsidRPr="00C506FC">
        <w:rPr>
          <w:sz w:val="24"/>
          <w:szCs w:val="24"/>
        </w:rPr>
        <w:lastRenderedPageBreak/>
        <w:t xml:space="preserve"> Общий планируемый объем финансирования Программы составляет 86</w:t>
      </w:r>
      <w:r w:rsidR="005338FE">
        <w:rPr>
          <w:sz w:val="24"/>
          <w:szCs w:val="24"/>
        </w:rPr>
        <w:t>7</w:t>
      </w:r>
      <w:r w:rsidRPr="00C506FC">
        <w:rPr>
          <w:sz w:val="24"/>
          <w:szCs w:val="24"/>
        </w:rPr>
        <w:t xml:space="preserve"> </w:t>
      </w:r>
      <w:r w:rsidR="005338FE">
        <w:rPr>
          <w:sz w:val="24"/>
          <w:szCs w:val="24"/>
        </w:rPr>
        <w:t>486</w:t>
      </w:r>
      <w:r w:rsidRPr="00C506FC">
        <w:rPr>
          <w:sz w:val="24"/>
          <w:szCs w:val="24"/>
        </w:rPr>
        <w:t>,</w:t>
      </w:r>
      <w:r w:rsidR="005338FE">
        <w:rPr>
          <w:sz w:val="24"/>
          <w:szCs w:val="24"/>
        </w:rPr>
        <w:t>20</w:t>
      </w:r>
      <w:r w:rsidRPr="00C506FC">
        <w:rPr>
          <w:sz w:val="24"/>
          <w:szCs w:val="24"/>
        </w:rPr>
        <w:t xml:space="preserve"> тыс. руб., в том числе</w:t>
      </w:r>
      <w:r w:rsidR="000609AF">
        <w:rPr>
          <w:sz w:val="24"/>
          <w:szCs w:val="24"/>
        </w:rPr>
        <w:t>:</w:t>
      </w:r>
    </w:p>
    <w:p w:rsidR="00C506FC" w:rsidRPr="00C506FC" w:rsidRDefault="00C506FC" w:rsidP="00C506FC">
      <w:pPr>
        <w:spacing w:line="20" w:lineRule="atLeast"/>
        <w:ind w:firstLine="708"/>
        <w:jc w:val="both"/>
        <w:outlineLvl w:val="4"/>
        <w:rPr>
          <w:sz w:val="24"/>
          <w:szCs w:val="24"/>
        </w:rPr>
      </w:pPr>
      <w:r w:rsidRPr="00C506FC">
        <w:rPr>
          <w:sz w:val="24"/>
          <w:szCs w:val="24"/>
        </w:rPr>
        <w:t xml:space="preserve">1) по годам: </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2015 г. – 113 630,40 тыс. руб.;</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2016 г. – 124 236,07 тыс. руб.;</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2017 г. – 137 549,45 тыс. руб.;</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2018 г. – 165 635,69 тыс. руб.;</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2019 г. – 17</w:t>
      </w:r>
      <w:r w:rsidR="005338FE">
        <w:rPr>
          <w:rFonts w:ascii="Times New Roman" w:hAnsi="Times New Roman" w:cs="Times New Roman"/>
          <w:sz w:val="24"/>
          <w:szCs w:val="24"/>
        </w:rPr>
        <w:t>7</w:t>
      </w:r>
      <w:r w:rsidRPr="00C506FC">
        <w:rPr>
          <w:rFonts w:ascii="Times New Roman" w:hAnsi="Times New Roman" w:cs="Times New Roman"/>
          <w:sz w:val="24"/>
          <w:szCs w:val="24"/>
        </w:rPr>
        <w:t xml:space="preserve"> </w:t>
      </w:r>
      <w:r w:rsidR="005338FE">
        <w:rPr>
          <w:rFonts w:ascii="Times New Roman" w:hAnsi="Times New Roman" w:cs="Times New Roman"/>
          <w:sz w:val="24"/>
          <w:szCs w:val="24"/>
        </w:rPr>
        <w:t>185</w:t>
      </w:r>
      <w:r w:rsidRPr="00C506FC">
        <w:rPr>
          <w:rFonts w:ascii="Times New Roman" w:hAnsi="Times New Roman" w:cs="Times New Roman"/>
          <w:sz w:val="24"/>
          <w:szCs w:val="24"/>
        </w:rPr>
        <w:t>,</w:t>
      </w:r>
      <w:r w:rsidR="005338FE">
        <w:rPr>
          <w:rFonts w:ascii="Times New Roman" w:hAnsi="Times New Roman" w:cs="Times New Roman"/>
          <w:sz w:val="24"/>
          <w:szCs w:val="24"/>
        </w:rPr>
        <w:t>91</w:t>
      </w:r>
      <w:r w:rsidRPr="00C506FC">
        <w:rPr>
          <w:rFonts w:ascii="Times New Roman" w:hAnsi="Times New Roman" w:cs="Times New Roman"/>
          <w:sz w:val="24"/>
          <w:szCs w:val="24"/>
        </w:rPr>
        <w:t xml:space="preserve"> тыс. руб.;</w:t>
      </w:r>
      <w:r w:rsidR="007D6CF9">
        <w:rPr>
          <w:rFonts w:ascii="Times New Roman" w:hAnsi="Times New Roman" w:cs="Times New Roman"/>
          <w:sz w:val="24"/>
          <w:szCs w:val="24"/>
        </w:rPr>
        <w:t xml:space="preserve"> </w:t>
      </w:r>
    </w:p>
    <w:p w:rsidR="00C506FC" w:rsidRPr="00C506FC" w:rsidRDefault="00C506FC" w:rsidP="00C506FC">
      <w:pPr>
        <w:pStyle w:val="ConsPlusCell"/>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2020 г. – 149 248,68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 по источникам финансирования:</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федеральный бюджет:</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2015 г. –  31,80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2016 г. –  26,00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2017 г. –  503,73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2018 г. –  38,20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2019 г. –  33,85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2020 г. –  0,00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областной бюджет:</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2015 г. – 251,00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2016 г. – 245,60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2017 г. – 1 418,00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2018 г. – 5 458,80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 xml:space="preserve">2019 г. – 2 </w:t>
      </w:r>
      <w:r w:rsidR="000609AF">
        <w:rPr>
          <w:rFonts w:ascii="Times New Roman" w:hAnsi="Times New Roman" w:cs="Times New Roman"/>
          <w:sz w:val="24"/>
          <w:szCs w:val="24"/>
        </w:rPr>
        <w:t>962</w:t>
      </w:r>
      <w:r w:rsidRPr="00C506FC">
        <w:rPr>
          <w:rFonts w:ascii="Times New Roman" w:hAnsi="Times New Roman" w:cs="Times New Roman"/>
          <w:sz w:val="24"/>
          <w:szCs w:val="24"/>
        </w:rPr>
        <w:t>,</w:t>
      </w:r>
      <w:r w:rsidR="000609AF">
        <w:rPr>
          <w:rFonts w:ascii="Times New Roman" w:hAnsi="Times New Roman" w:cs="Times New Roman"/>
          <w:sz w:val="24"/>
          <w:szCs w:val="24"/>
        </w:rPr>
        <w:t>26</w:t>
      </w:r>
      <w:r w:rsidRPr="00C506FC">
        <w:rPr>
          <w:rFonts w:ascii="Times New Roman" w:hAnsi="Times New Roman" w:cs="Times New Roman"/>
          <w:sz w:val="24"/>
          <w:szCs w:val="24"/>
        </w:rPr>
        <w:t xml:space="preserve"> тыс. руб.;</w:t>
      </w:r>
      <w:r w:rsidR="007D6CF9">
        <w:rPr>
          <w:rFonts w:ascii="Times New Roman" w:hAnsi="Times New Roman" w:cs="Times New Roman"/>
          <w:sz w:val="24"/>
          <w:szCs w:val="24"/>
        </w:rPr>
        <w:t xml:space="preserve"> </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2020 г. – 0,00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районный бюджет:</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2015 г. – 113 347,60 тыс. руб.;</w:t>
      </w:r>
    </w:p>
    <w:p w:rsidR="00C506FC" w:rsidRPr="00C506FC" w:rsidRDefault="00C506FC" w:rsidP="00C506FC">
      <w:pPr>
        <w:shd w:val="clear" w:color="auto" w:fill="FFFFFF"/>
        <w:spacing w:line="20" w:lineRule="atLeast"/>
        <w:ind w:firstLine="708"/>
        <w:jc w:val="both"/>
        <w:outlineLvl w:val="4"/>
        <w:rPr>
          <w:sz w:val="24"/>
          <w:szCs w:val="24"/>
        </w:rPr>
      </w:pPr>
      <w:r w:rsidRPr="00C506FC">
        <w:rPr>
          <w:sz w:val="24"/>
          <w:szCs w:val="24"/>
        </w:rPr>
        <w:t>2016 г. – 123 964,47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2017 г. – 135 627,72 тыс. руб.;</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2018 г. – 160 138,69 тыс. руб.;</w:t>
      </w:r>
    </w:p>
    <w:p w:rsidR="00C506FC" w:rsidRPr="00C506FC" w:rsidRDefault="000609AF" w:rsidP="00C506FC">
      <w:pPr>
        <w:pStyle w:val="ConsPlusCell"/>
        <w:shd w:val="clear" w:color="auto" w:fill="FFFFFF"/>
        <w:spacing w:line="20" w:lineRule="atLeast"/>
        <w:ind w:firstLine="708"/>
        <w:jc w:val="both"/>
        <w:rPr>
          <w:rFonts w:ascii="Times New Roman" w:hAnsi="Times New Roman" w:cs="Times New Roman"/>
          <w:sz w:val="24"/>
          <w:szCs w:val="24"/>
        </w:rPr>
      </w:pPr>
      <w:r>
        <w:rPr>
          <w:rFonts w:ascii="Times New Roman" w:hAnsi="Times New Roman" w:cs="Times New Roman"/>
          <w:sz w:val="24"/>
          <w:szCs w:val="24"/>
        </w:rPr>
        <w:t>2019 г. – 17</w:t>
      </w:r>
      <w:r w:rsidR="005338FE">
        <w:rPr>
          <w:rFonts w:ascii="Times New Roman" w:hAnsi="Times New Roman" w:cs="Times New Roman"/>
          <w:sz w:val="24"/>
          <w:szCs w:val="24"/>
        </w:rPr>
        <w:t>4</w:t>
      </w:r>
      <w:r w:rsidR="00C506FC" w:rsidRPr="00C506FC">
        <w:rPr>
          <w:rFonts w:ascii="Times New Roman" w:hAnsi="Times New Roman" w:cs="Times New Roman"/>
          <w:sz w:val="24"/>
          <w:szCs w:val="24"/>
        </w:rPr>
        <w:t xml:space="preserve"> </w:t>
      </w:r>
      <w:r w:rsidR="005338FE">
        <w:rPr>
          <w:rFonts w:ascii="Times New Roman" w:hAnsi="Times New Roman" w:cs="Times New Roman"/>
          <w:sz w:val="24"/>
          <w:szCs w:val="24"/>
        </w:rPr>
        <w:t>189</w:t>
      </w:r>
      <w:r w:rsidR="00C506FC" w:rsidRPr="00C506FC">
        <w:rPr>
          <w:rFonts w:ascii="Times New Roman" w:hAnsi="Times New Roman" w:cs="Times New Roman"/>
          <w:sz w:val="24"/>
          <w:szCs w:val="24"/>
        </w:rPr>
        <w:t>,</w:t>
      </w:r>
      <w:r w:rsidR="005338FE">
        <w:rPr>
          <w:rFonts w:ascii="Times New Roman" w:hAnsi="Times New Roman" w:cs="Times New Roman"/>
          <w:sz w:val="24"/>
          <w:szCs w:val="24"/>
        </w:rPr>
        <w:t>80</w:t>
      </w:r>
      <w:r w:rsidR="00C506FC" w:rsidRPr="00C506FC">
        <w:rPr>
          <w:rFonts w:ascii="Times New Roman" w:hAnsi="Times New Roman" w:cs="Times New Roman"/>
          <w:sz w:val="24"/>
          <w:szCs w:val="24"/>
        </w:rPr>
        <w:t xml:space="preserve"> тыс. руб.;</w:t>
      </w:r>
      <w:r w:rsidR="007D6CF9">
        <w:rPr>
          <w:rFonts w:ascii="Times New Roman" w:hAnsi="Times New Roman" w:cs="Times New Roman"/>
          <w:sz w:val="24"/>
          <w:szCs w:val="24"/>
        </w:rPr>
        <w:t xml:space="preserve"> </w:t>
      </w:r>
    </w:p>
    <w:p w:rsidR="00C506FC" w:rsidRPr="00C506FC" w:rsidRDefault="00C506FC" w:rsidP="00C506FC">
      <w:pPr>
        <w:pStyle w:val="ConsPlusCell"/>
        <w:shd w:val="clear" w:color="auto" w:fill="FFFFFF"/>
        <w:spacing w:line="20" w:lineRule="atLeast"/>
        <w:ind w:firstLine="708"/>
        <w:jc w:val="both"/>
        <w:rPr>
          <w:rFonts w:ascii="Times New Roman" w:hAnsi="Times New Roman" w:cs="Times New Roman"/>
          <w:sz w:val="24"/>
          <w:szCs w:val="24"/>
        </w:rPr>
      </w:pPr>
      <w:r w:rsidRPr="00C506FC">
        <w:rPr>
          <w:rFonts w:ascii="Times New Roman" w:hAnsi="Times New Roman" w:cs="Times New Roman"/>
          <w:sz w:val="24"/>
          <w:szCs w:val="24"/>
        </w:rPr>
        <w:t>2020 г. – 149 248,68 тыс. руб.</w:t>
      </w:r>
    </w:p>
    <w:p w:rsidR="00C506FC" w:rsidRPr="00C506FC" w:rsidRDefault="00C506FC" w:rsidP="00C506FC">
      <w:pPr>
        <w:shd w:val="clear" w:color="auto" w:fill="FFFFFF"/>
        <w:ind w:firstLine="708"/>
        <w:jc w:val="both"/>
        <w:rPr>
          <w:sz w:val="24"/>
          <w:szCs w:val="24"/>
        </w:rPr>
      </w:pPr>
      <w:r w:rsidRPr="00FF43D5">
        <w:rPr>
          <w:sz w:val="24"/>
          <w:szCs w:val="24"/>
        </w:rPr>
        <w:t>Объем</w:t>
      </w:r>
      <w:r w:rsidRPr="00C506FC">
        <w:rPr>
          <w:sz w:val="24"/>
          <w:szCs w:val="24"/>
        </w:rPr>
        <w:t>ы бюджетных ассигнований будут уточняться ежегодно при составлении райо</w:t>
      </w:r>
      <w:r w:rsidRPr="00C506FC">
        <w:rPr>
          <w:sz w:val="24"/>
          <w:szCs w:val="24"/>
        </w:rPr>
        <w:t>н</w:t>
      </w:r>
      <w:r w:rsidRPr="00C506FC">
        <w:rPr>
          <w:sz w:val="24"/>
          <w:szCs w:val="24"/>
        </w:rPr>
        <w:t>ного бюджета на очередной финансовый год и плановый период и в процессе исполнения ра</w:t>
      </w:r>
      <w:r w:rsidRPr="00C506FC">
        <w:rPr>
          <w:sz w:val="24"/>
          <w:szCs w:val="24"/>
        </w:rPr>
        <w:t>й</w:t>
      </w:r>
      <w:r w:rsidRPr="00C506FC">
        <w:rPr>
          <w:sz w:val="24"/>
          <w:szCs w:val="24"/>
        </w:rPr>
        <w:t>онного бюджета.</w:t>
      </w:r>
    </w:p>
    <w:p w:rsidR="00C506FC" w:rsidRPr="00C506FC" w:rsidRDefault="00C506FC" w:rsidP="00C506FC">
      <w:pPr>
        <w:spacing w:line="20" w:lineRule="atLeast"/>
        <w:ind w:firstLine="708"/>
        <w:jc w:val="both"/>
        <w:outlineLvl w:val="4"/>
        <w:rPr>
          <w:i/>
          <w:color w:val="FF0000"/>
          <w:sz w:val="24"/>
          <w:szCs w:val="24"/>
        </w:rPr>
      </w:pPr>
      <w:r w:rsidRPr="00C506FC">
        <w:rPr>
          <w:sz w:val="24"/>
          <w:szCs w:val="24"/>
        </w:rPr>
        <w:t xml:space="preserve">Направления и объемы финансирования Программы изложены в </w:t>
      </w:r>
      <w:r w:rsidRPr="00C506FC">
        <w:rPr>
          <w:b/>
          <w:sz w:val="24"/>
          <w:szCs w:val="24"/>
        </w:rPr>
        <w:t>приложении 2</w:t>
      </w:r>
      <w:r w:rsidRPr="00C506FC">
        <w:rPr>
          <w:sz w:val="24"/>
          <w:szCs w:val="24"/>
        </w:rPr>
        <w:t xml:space="preserve"> к н</w:t>
      </w:r>
      <w:r w:rsidRPr="00C506FC">
        <w:rPr>
          <w:sz w:val="24"/>
          <w:szCs w:val="24"/>
        </w:rPr>
        <w:t>а</w:t>
      </w:r>
      <w:r w:rsidRPr="00C506FC">
        <w:rPr>
          <w:sz w:val="24"/>
          <w:szCs w:val="24"/>
        </w:rPr>
        <w:t>стоящей Программе.</w:t>
      </w:r>
    </w:p>
    <w:p w:rsidR="0085184D" w:rsidRPr="000C4393" w:rsidRDefault="0085184D" w:rsidP="004627C3">
      <w:pPr>
        <w:tabs>
          <w:tab w:val="left" w:pos="1635"/>
        </w:tabs>
        <w:ind w:firstLine="567"/>
        <w:jc w:val="center"/>
        <w:rPr>
          <w:i/>
          <w:color w:val="FF0000"/>
          <w:sz w:val="24"/>
          <w:szCs w:val="24"/>
        </w:rPr>
      </w:pPr>
    </w:p>
    <w:p w:rsidR="004356BB" w:rsidRPr="0028565D" w:rsidRDefault="004356BB" w:rsidP="007B3E99">
      <w:pPr>
        <w:ind w:firstLine="567"/>
        <w:jc w:val="center"/>
        <w:rPr>
          <w:b/>
          <w:bCs/>
          <w:sz w:val="24"/>
          <w:szCs w:val="24"/>
        </w:rPr>
      </w:pPr>
      <w:r w:rsidRPr="0028565D">
        <w:rPr>
          <w:b/>
          <w:bCs/>
          <w:sz w:val="24"/>
          <w:szCs w:val="24"/>
        </w:rPr>
        <w:t>ГЛАВА 7. ОЖИДАЕМЫЕ КОНЕЧНЫЕ РЕЗУЛЬТАТЫ РЕАЛИЗАЦИИ</w:t>
      </w:r>
    </w:p>
    <w:p w:rsidR="004356BB" w:rsidRPr="0028565D" w:rsidRDefault="004356BB" w:rsidP="007B3E99">
      <w:pPr>
        <w:ind w:firstLine="567"/>
        <w:jc w:val="center"/>
        <w:rPr>
          <w:b/>
          <w:bCs/>
          <w:sz w:val="24"/>
          <w:szCs w:val="24"/>
        </w:rPr>
      </w:pPr>
      <w:r w:rsidRPr="0028565D">
        <w:rPr>
          <w:b/>
          <w:bCs/>
          <w:sz w:val="24"/>
          <w:szCs w:val="24"/>
        </w:rPr>
        <w:t>ПРОГРАММЫ</w:t>
      </w:r>
    </w:p>
    <w:p w:rsidR="0058221C" w:rsidRPr="00B82440" w:rsidRDefault="0058221C" w:rsidP="007B3E99">
      <w:pPr>
        <w:tabs>
          <w:tab w:val="left" w:pos="1635"/>
        </w:tabs>
        <w:ind w:firstLine="567"/>
        <w:jc w:val="center"/>
        <w:rPr>
          <w:i/>
          <w:color w:val="FF0000"/>
        </w:rPr>
      </w:pPr>
      <w:r w:rsidRPr="0028565D">
        <w:rPr>
          <w:i/>
          <w:color w:val="FF0000"/>
        </w:rPr>
        <w:t xml:space="preserve">(в ред. постановления </w:t>
      </w:r>
      <w:r w:rsidR="0028565D" w:rsidRPr="0028565D">
        <w:rPr>
          <w:i/>
          <w:color w:val="FF0000"/>
        </w:rPr>
        <w:t>от 30.12.2016 №464</w:t>
      </w:r>
      <w:r w:rsidR="00D337C1">
        <w:rPr>
          <w:i/>
          <w:color w:val="FF0000"/>
        </w:rPr>
        <w:t>,</w:t>
      </w:r>
      <w:r w:rsidRPr="0028565D">
        <w:rPr>
          <w:i/>
          <w:color w:val="FF0000"/>
        </w:rPr>
        <w:t>)</w:t>
      </w:r>
      <w:r w:rsidRPr="00B82440">
        <w:rPr>
          <w:i/>
          <w:color w:val="FF0000"/>
        </w:rPr>
        <w:t xml:space="preserve"> </w:t>
      </w:r>
    </w:p>
    <w:p w:rsidR="001C4B5F" w:rsidRPr="001C4B5F" w:rsidRDefault="001C4B5F" w:rsidP="001C4B5F">
      <w:pPr>
        <w:ind w:firstLine="709"/>
        <w:jc w:val="both"/>
        <w:rPr>
          <w:bCs/>
          <w:sz w:val="24"/>
          <w:szCs w:val="24"/>
        </w:rPr>
      </w:pPr>
      <w:r w:rsidRPr="001C4B5F">
        <w:rPr>
          <w:sz w:val="24"/>
          <w:szCs w:val="24"/>
        </w:rPr>
        <w:t xml:space="preserve">Успешное выполнение основных мероприятий Программы позволит: </w:t>
      </w:r>
    </w:p>
    <w:p w:rsidR="001C4B5F" w:rsidRDefault="001C4B5F" w:rsidP="00F220DC">
      <w:pPr>
        <w:ind w:firstLine="709"/>
        <w:jc w:val="both"/>
        <w:rPr>
          <w:sz w:val="24"/>
          <w:szCs w:val="24"/>
        </w:rPr>
      </w:pPr>
      <w:r w:rsidRPr="001C4B5F">
        <w:rPr>
          <w:sz w:val="24"/>
          <w:szCs w:val="24"/>
        </w:rPr>
        <w:t>1. Увеличить</w:t>
      </w:r>
      <w:r w:rsidRPr="001C4B5F">
        <w:rPr>
          <w:sz w:val="24"/>
          <w:szCs w:val="24"/>
          <w:lang w:val="uk-UA"/>
        </w:rPr>
        <w:t xml:space="preserve"> </w:t>
      </w:r>
      <w:r w:rsidRPr="001C4B5F">
        <w:rPr>
          <w:sz w:val="24"/>
          <w:szCs w:val="24"/>
        </w:rPr>
        <w:t>количество</w:t>
      </w:r>
      <w:r w:rsidRPr="001C4B5F">
        <w:rPr>
          <w:sz w:val="24"/>
          <w:szCs w:val="24"/>
          <w:lang w:val="uk-UA"/>
        </w:rPr>
        <w:t xml:space="preserve"> </w:t>
      </w:r>
      <w:r w:rsidRPr="001C4B5F">
        <w:rPr>
          <w:sz w:val="24"/>
          <w:szCs w:val="24"/>
        </w:rPr>
        <w:t>участников культурно-досуговых мероприятий к концу  20</w:t>
      </w:r>
      <w:r w:rsidR="00CE0776">
        <w:rPr>
          <w:sz w:val="24"/>
          <w:szCs w:val="24"/>
        </w:rPr>
        <w:t>20</w:t>
      </w:r>
      <w:r w:rsidRPr="001C4B5F">
        <w:rPr>
          <w:sz w:val="24"/>
          <w:szCs w:val="24"/>
        </w:rPr>
        <w:t xml:space="preserve"> года до 108</w:t>
      </w:r>
      <w:r w:rsidR="00CE0776">
        <w:rPr>
          <w:sz w:val="24"/>
          <w:szCs w:val="24"/>
        </w:rPr>
        <w:t>3</w:t>
      </w:r>
      <w:r w:rsidRPr="001C4B5F">
        <w:rPr>
          <w:sz w:val="24"/>
          <w:szCs w:val="24"/>
        </w:rPr>
        <w:t xml:space="preserve">0  человек. </w:t>
      </w:r>
    </w:p>
    <w:p w:rsidR="00CE0776" w:rsidRDefault="00CE0776" w:rsidP="00F220DC">
      <w:pPr>
        <w:widowControl w:val="0"/>
        <w:autoSpaceDE w:val="0"/>
        <w:autoSpaceDN w:val="0"/>
        <w:adjustRightInd w:val="0"/>
        <w:outlineLvl w:val="2"/>
        <w:rPr>
          <w:i/>
          <w:color w:val="FF0000"/>
        </w:rPr>
      </w:pPr>
      <w:r w:rsidRPr="006D770B">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1C4B5F" w:rsidRPr="001C4B5F" w:rsidRDefault="001C4B5F" w:rsidP="001C4B5F">
      <w:pPr>
        <w:ind w:firstLine="709"/>
        <w:jc w:val="both"/>
        <w:rPr>
          <w:sz w:val="24"/>
          <w:szCs w:val="24"/>
        </w:rPr>
      </w:pPr>
      <w:r w:rsidRPr="001C4B5F">
        <w:rPr>
          <w:sz w:val="24"/>
          <w:szCs w:val="24"/>
        </w:rPr>
        <w:t>2. Сохранить количество пользователей МКУК "Межпоселенческая библиотечная си</w:t>
      </w:r>
      <w:r w:rsidRPr="001C4B5F">
        <w:rPr>
          <w:sz w:val="24"/>
          <w:szCs w:val="24"/>
        </w:rPr>
        <w:t>с</w:t>
      </w:r>
      <w:r w:rsidRPr="001C4B5F">
        <w:rPr>
          <w:sz w:val="24"/>
          <w:szCs w:val="24"/>
        </w:rPr>
        <w:t>тема Тайшетского района"</w:t>
      </w:r>
      <w:r w:rsidR="00CE0776">
        <w:rPr>
          <w:sz w:val="24"/>
          <w:szCs w:val="24"/>
        </w:rPr>
        <w:t xml:space="preserve"> </w:t>
      </w:r>
      <w:r w:rsidRPr="001C4B5F">
        <w:rPr>
          <w:sz w:val="24"/>
          <w:szCs w:val="24"/>
        </w:rPr>
        <w:t>– 1 995 человек ежегодно.</w:t>
      </w:r>
    </w:p>
    <w:p w:rsidR="00CE0776" w:rsidRPr="00CE0776" w:rsidRDefault="001C4B5F" w:rsidP="00F220DC">
      <w:pPr>
        <w:widowControl w:val="0"/>
        <w:autoSpaceDE w:val="0"/>
        <w:autoSpaceDN w:val="0"/>
        <w:adjustRightInd w:val="0"/>
        <w:ind w:firstLine="708"/>
        <w:outlineLvl w:val="2"/>
        <w:rPr>
          <w:sz w:val="24"/>
          <w:szCs w:val="24"/>
        </w:rPr>
      </w:pPr>
      <w:r w:rsidRPr="00CE0776">
        <w:rPr>
          <w:sz w:val="24"/>
          <w:szCs w:val="24"/>
        </w:rPr>
        <w:t>3. Увеличить количество посетителей музейных учреждений к концу 20</w:t>
      </w:r>
      <w:r w:rsidR="00CE0776" w:rsidRPr="00CE0776">
        <w:rPr>
          <w:sz w:val="24"/>
          <w:szCs w:val="24"/>
        </w:rPr>
        <w:t xml:space="preserve">20 </w:t>
      </w:r>
      <w:r w:rsidRPr="00CE0776">
        <w:rPr>
          <w:sz w:val="24"/>
          <w:szCs w:val="24"/>
        </w:rPr>
        <w:t xml:space="preserve">года до </w:t>
      </w:r>
      <w:r w:rsidR="00CE0776" w:rsidRPr="00CE0776">
        <w:rPr>
          <w:sz w:val="24"/>
          <w:szCs w:val="24"/>
        </w:rPr>
        <w:t xml:space="preserve">17357 </w:t>
      </w:r>
    </w:p>
    <w:p w:rsidR="00CE0776" w:rsidRPr="00CE0776" w:rsidRDefault="001C4B5F" w:rsidP="00F220DC">
      <w:pPr>
        <w:widowControl w:val="0"/>
        <w:autoSpaceDE w:val="0"/>
        <w:autoSpaceDN w:val="0"/>
        <w:adjustRightInd w:val="0"/>
        <w:outlineLvl w:val="2"/>
        <w:rPr>
          <w:sz w:val="24"/>
          <w:szCs w:val="24"/>
        </w:rPr>
      </w:pPr>
      <w:r w:rsidRPr="00CE0776">
        <w:rPr>
          <w:sz w:val="24"/>
          <w:szCs w:val="24"/>
        </w:rPr>
        <w:t>чел.</w:t>
      </w:r>
    </w:p>
    <w:p w:rsidR="00CE0776" w:rsidRDefault="001C4B5F" w:rsidP="00F220DC">
      <w:pPr>
        <w:widowControl w:val="0"/>
        <w:autoSpaceDE w:val="0"/>
        <w:autoSpaceDN w:val="0"/>
        <w:adjustRightInd w:val="0"/>
        <w:outlineLvl w:val="2"/>
        <w:rPr>
          <w:i/>
          <w:color w:val="FF0000"/>
        </w:rPr>
      </w:pPr>
      <w:r w:rsidRPr="001C4B5F">
        <w:rPr>
          <w:sz w:val="24"/>
          <w:szCs w:val="24"/>
        </w:rPr>
        <w:t xml:space="preserve"> </w:t>
      </w:r>
      <w:r w:rsidR="00CE0776" w:rsidRPr="006D770B">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1C4B5F" w:rsidRDefault="001C4B5F" w:rsidP="00F220DC">
      <w:pPr>
        <w:ind w:firstLine="709"/>
        <w:jc w:val="both"/>
        <w:rPr>
          <w:rFonts w:eastAsia="Arial"/>
          <w:sz w:val="24"/>
          <w:szCs w:val="24"/>
        </w:rPr>
      </w:pPr>
      <w:r w:rsidRPr="001C4B5F">
        <w:rPr>
          <w:sz w:val="24"/>
          <w:szCs w:val="24"/>
        </w:rPr>
        <w:t>4. Увеличить</w:t>
      </w:r>
      <w:r w:rsidRPr="001C4B5F">
        <w:rPr>
          <w:rFonts w:eastAsia="Arial"/>
          <w:sz w:val="24"/>
          <w:szCs w:val="24"/>
        </w:rPr>
        <w:t xml:space="preserve"> к концу 20</w:t>
      </w:r>
      <w:r w:rsidR="00CE0776">
        <w:rPr>
          <w:rFonts w:eastAsia="Arial"/>
          <w:sz w:val="24"/>
          <w:szCs w:val="24"/>
        </w:rPr>
        <w:t>20</w:t>
      </w:r>
      <w:r w:rsidRPr="001C4B5F">
        <w:rPr>
          <w:rFonts w:eastAsia="Arial"/>
          <w:sz w:val="24"/>
          <w:szCs w:val="24"/>
        </w:rPr>
        <w:t xml:space="preserve"> года</w:t>
      </w:r>
      <w:r w:rsidRPr="001C4B5F">
        <w:rPr>
          <w:sz w:val="24"/>
          <w:szCs w:val="24"/>
        </w:rPr>
        <w:t xml:space="preserve"> </w:t>
      </w:r>
      <w:r w:rsidRPr="001C4B5F">
        <w:rPr>
          <w:rFonts w:eastAsia="Arial"/>
          <w:sz w:val="24"/>
          <w:szCs w:val="24"/>
        </w:rPr>
        <w:t xml:space="preserve">удельный вес населения </w:t>
      </w:r>
      <w:r w:rsidRPr="001C4B5F">
        <w:rPr>
          <w:sz w:val="24"/>
          <w:szCs w:val="24"/>
        </w:rPr>
        <w:t>муниципального образования "Тайшетский район"</w:t>
      </w:r>
      <w:r w:rsidRPr="001C4B5F">
        <w:rPr>
          <w:rFonts w:eastAsia="Arial"/>
          <w:sz w:val="24"/>
          <w:szCs w:val="24"/>
        </w:rPr>
        <w:t>, систематически занимающегося физической культурой и спортом до   2</w:t>
      </w:r>
      <w:r w:rsidR="00CE0776">
        <w:rPr>
          <w:rFonts w:eastAsia="Arial"/>
          <w:sz w:val="24"/>
          <w:szCs w:val="24"/>
        </w:rPr>
        <w:t>1</w:t>
      </w:r>
      <w:r w:rsidRPr="001C4B5F">
        <w:rPr>
          <w:rFonts w:eastAsia="Arial"/>
          <w:sz w:val="24"/>
          <w:szCs w:val="24"/>
        </w:rPr>
        <w:t>%.</w:t>
      </w:r>
    </w:p>
    <w:p w:rsidR="00CE0776" w:rsidRDefault="00CE0776" w:rsidP="00F220DC">
      <w:pPr>
        <w:widowControl w:val="0"/>
        <w:autoSpaceDE w:val="0"/>
        <w:autoSpaceDN w:val="0"/>
        <w:adjustRightInd w:val="0"/>
        <w:outlineLvl w:val="2"/>
        <w:rPr>
          <w:i/>
          <w:color w:val="FF0000"/>
        </w:rPr>
      </w:pPr>
      <w:r w:rsidRPr="006D770B">
        <w:rPr>
          <w:i/>
          <w:color w:val="FF0000"/>
        </w:rPr>
        <w:lastRenderedPageBreak/>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1C4B5F" w:rsidRDefault="001C4B5F" w:rsidP="00F220DC">
      <w:pPr>
        <w:ind w:firstLine="709"/>
        <w:jc w:val="both"/>
        <w:rPr>
          <w:sz w:val="24"/>
          <w:szCs w:val="24"/>
        </w:rPr>
      </w:pPr>
      <w:r w:rsidRPr="001C4B5F">
        <w:rPr>
          <w:sz w:val="24"/>
          <w:szCs w:val="24"/>
        </w:rPr>
        <w:t>5. увеличить к концу 20</w:t>
      </w:r>
      <w:r w:rsidR="00CE0776">
        <w:rPr>
          <w:sz w:val="24"/>
          <w:szCs w:val="24"/>
        </w:rPr>
        <w:t>20</w:t>
      </w:r>
      <w:r w:rsidRPr="001C4B5F">
        <w:rPr>
          <w:sz w:val="24"/>
          <w:szCs w:val="24"/>
        </w:rPr>
        <w:t xml:space="preserve"> года количество молодых людей в возрасте от 14 до 30 лет, задействованных в реализации Подпрограммы до 7 1</w:t>
      </w:r>
      <w:r w:rsidR="00CE0776">
        <w:rPr>
          <w:sz w:val="24"/>
          <w:szCs w:val="24"/>
        </w:rPr>
        <w:t>2</w:t>
      </w:r>
      <w:r w:rsidRPr="001C4B5F">
        <w:rPr>
          <w:sz w:val="24"/>
          <w:szCs w:val="24"/>
        </w:rPr>
        <w:t>0  человек.</w:t>
      </w:r>
    </w:p>
    <w:p w:rsidR="00CE0776" w:rsidRDefault="00CE0776" w:rsidP="00F220DC">
      <w:pPr>
        <w:widowControl w:val="0"/>
        <w:autoSpaceDE w:val="0"/>
        <w:autoSpaceDN w:val="0"/>
        <w:adjustRightInd w:val="0"/>
        <w:outlineLvl w:val="2"/>
        <w:rPr>
          <w:i/>
          <w:color w:val="FF0000"/>
        </w:rPr>
      </w:pPr>
      <w:r w:rsidRPr="006D770B">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627C3" w:rsidRPr="004627C3" w:rsidRDefault="004627C3" w:rsidP="00470D71">
      <w:pPr>
        <w:widowControl w:val="0"/>
        <w:autoSpaceDE w:val="0"/>
        <w:autoSpaceDN w:val="0"/>
        <w:adjustRightInd w:val="0"/>
        <w:ind w:firstLine="708"/>
        <w:jc w:val="both"/>
        <w:outlineLvl w:val="2"/>
        <w:rPr>
          <w:sz w:val="24"/>
          <w:szCs w:val="24"/>
        </w:rPr>
      </w:pPr>
      <w:r w:rsidRPr="004627C3">
        <w:rPr>
          <w:sz w:val="24"/>
          <w:szCs w:val="24"/>
        </w:rPr>
        <w:t>6. Увеличить</w:t>
      </w:r>
      <w:r w:rsidRPr="004627C3">
        <w:rPr>
          <w:b/>
          <w:sz w:val="24"/>
          <w:szCs w:val="24"/>
        </w:rPr>
        <w:t xml:space="preserve"> </w:t>
      </w:r>
      <w:r w:rsidRPr="004627C3">
        <w:rPr>
          <w:sz w:val="24"/>
          <w:szCs w:val="24"/>
        </w:rPr>
        <w:t>долю зданий учреждений культуры и спорта,  в которых проведен кап</w:t>
      </w:r>
      <w:r w:rsidRPr="004627C3">
        <w:rPr>
          <w:sz w:val="24"/>
          <w:szCs w:val="24"/>
        </w:rPr>
        <w:t>и</w:t>
      </w:r>
      <w:r w:rsidRPr="004627C3">
        <w:rPr>
          <w:sz w:val="24"/>
          <w:szCs w:val="24"/>
        </w:rPr>
        <w:t>тальный ремонт, реконструкция, в общем количестве зданий и помещений, подведомственных Управлению культуры, спорта и молодежной политики в которых необходимо проведение к</w:t>
      </w:r>
      <w:r w:rsidRPr="004627C3">
        <w:rPr>
          <w:sz w:val="24"/>
          <w:szCs w:val="24"/>
        </w:rPr>
        <w:t>а</w:t>
      </w:r>
      <w:r w:rsidRPr="004627C3">
        <w:rPr>
          <w:sz w:val="24"/>
          <w:szCs w:val="24"/>
        </w:rPr>
        <w:t>питального ремонта, реконструкции до 100%.</w:t>
      </w:r>
    </w:p>
    <w:p w:rsidR="004627C3" w:rsidRPr="00C74BC1" w:rsidRDefault="004627C3" w:rsidP="004627C3">
      <w:r w:rsidRPr="00C74BC1">
        <w:rPr>
          <w:i/>
          <w:color w:val="FF0000"/>
        </w:rPr>
        <w:t>(</w:t>
      </w:r>
      <w:r>
        <w:rPr>
          <w:i/>
          <w:color w:val="FF0000"/>
        </w:rPr>
        <w:t xml:space="preserve">абзац введен </w:t>
      </w:r>
      <w:r w:rsidRPr="00C74BC1">
        <w:rPr>
          <w:i/>
          <w:color w:val="FF0000"/>
        </w:rPr>
        <w:t>постановлени</w:t>
      </w:r>
      <w:r w:rsidR="004638E4">
        <w:rPr>
          <w:i/>
          <w:color w:val="FF0000"/>
        </w:rPr>
        <w:t>ем</w:t>
      </w:r>
      <w:r w:rsidRPr="00C74BC1">
        <w:rPr>
          <w:i/>
          <w:color w:val="FF0000"/>
        </w:rPr>
        <w:t xml:space="preserve">  от</w:t>
      </w:r>
      <w:r w:rsidR="004638E4">
        <w:rPr>
          <w:i/>
          <w:color w:val="FF0000"/>
        </w:rPr>
        <w:t xml:space="preserve"> 28.06.</w:t>
      </w:r>
      <w:r w:rsidRPr="00C74BC1">
        <w:rPr>
          <w:i/>
          <w:color w:val="FF0000"/>
        </w:rPr>
        <w:t>201</w:t>
      </w:r>
      <w:r>
        <w:rPr>
          <w:i/>
          <w:color w:val="FF0000"/>
        </w:rPr>
        <w:t>8</w:t>
      </w:r>
      <w:r w:rsidRPr="00C74BC1">
        <w:rPr>
          <w:i/>
          <w:color w:val="FF0000"/>
        </w:rPr>
        <w:t xml:space="preserve"> г. №</w:t>
      </w:r>
      <w:r w:rsidR="004638E4">
        <w:rPr>
          <w:i/>
          <w:color w:val="FF0000"/>
        </w:rPr>
        <w:t xml:space="preserve"> 361</w:t>
      </w:r>
      <w:r w:rsidRPr="00C74BC1">
        <w:rPr>
          <w:i/>
          <w:color w:val="FF0000"/>
        </w:rPr>
        <w:t xml:space="preserve"> )</w:t>
      </w:r>
      <w:r w:rsidRPr="00C74BC1">
        <w:t xml:space="preserve">  </w:t>
      </w:r>
    </w:p>
    <w:p w:rsidR="008704B7" w:rsidRDefault="008704B7" w:rsidP="00F220DC">
      <w:pPr>
        <w:widowControl w:val="0"/>
        <w:autoSpaceDE w:val="0"/>
        <w:autoSpaceDN w:val="0"/>
        <w:adjustRightInd w:val="0"/>
        <w:ind w:firstLine="708"/>
        <w:jc w:val="both"/>
        <w:outlineLvl w:val="2"/>
        <w:rPr>
          <w:sz w:val="24"/>
          <w:szCs w:val="24"/>
        </w:rPr>
      </w:pPr>
      <w:r w:rsidRPr="008704B7">
        <w:rPr>
          <w:sz w:val="24"/>
          <w:szCs w:val="24"/>
        </w:rPr>
        <w:t>Прогнозные значения показателей социально-экономического развития Тайшетского района в сфере культуры определяются Планом мероприятий ("дорожной картой"), направле</w:t>
      </w:r>
      <w:r w:rsidRPr="008704B7">
        <w:rPr>
          <w:sz w:val="24"/>
          <w:szCs w:val="24"/>
        </w:rPr>
        <w:t>н</w:t>
      </w:r>
      <w:r w:rsidRPr="008704B7">
        <w:rPr>
          <w:sz w:val="24"/>
          <w:szCs w:val="24"/>
        </w:rPr>
        <w:t>ных на повышение эффективности сферы культуры в Иркутской области", утвержденных ра</w:t>
      </w:r>
      <w:r w:rsidRPr="008704B7">
        <w:rPr>
          <w:sz w:val="24"/>
          <w:szCs w:val="24"/>
        </w:rPr>
        <w:t>с</w:t>
      </w:r>
      <w:r w:rsidRPr="008704B7">
        <w:rPr>
          <w:sz w:val="24"/>
          <w:szCs w:val="24"/>
        </w:rPr>
        <w:t>поряжением Правительства Иркутской области от 28.02.2013 г. № 58-рп,  Планом мероприятий ("дорожной картой"), направленных на повышение эффективности сферы культуры в Тайше</w:t>
      </w:r>
      <w:r w:rsidRPr="008704B7">
        <w:rPr>
          <w:sz w:val="24"/>
          <w:szCs w:val="24"/>
        </w:rPr>
        <w:t>т</w:t>
      </w:r>
      <w:r w:rsidRPr="008704B7">
        <w:rPr>
          <w:sz w:val="24"/>
          <w:szCs w:val="24"/>
        </w:rPr>
        <w:t>ском районе, утвержденным постановлением мэра Тайшетского района от 30.04.2013 г. №  1085.</w:t>
      </w:r>
    </w:p>
    <w:p w:rsidR="008704B7" w:rsidRDefault="008704B7" w:rsidP="00F220DC">
      <w:pPr>
        <w:widowControl w:val="0"/>
        <w:autoSpaceDE w:val="0"/>
        <w:autoSpaceDN w:val="0"/>
        <w:adjustRightInd w:val="0"/>
        <w:jc w:val="both"/>
        <w:outlineLvl w:val="2"/>
        <w:rPr>
          <w:i/>
          <w:color w:val="FF0000"/>
        </w:rPr>
      </w:pPr>
      <w:r w:rsidRPr="006D770B">
        <w:rPr>
          <w:i/>
          <w:color w:val="FF0000"/>
        </w:rPr>
        <w:t xml:space="preserve"> (в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1C4B5F" w:rsidRDefault="001C4B5F" w:rsidP="00622DDB">
      <w:pPr>
        <w:ind w:firstLine="708"/>
        <w:rPr>
          <w:sz w:val="24"/>
          <w:szCs w:val="24"/>
        </w:rPr>
        <w:sectPr w:rsidR="004356BB" w:rsidRPr="001C4B5F" w:rsidSect="003009FC">
          <w:headerReference w:type="default" r:id="rId8"/>
          <w:footerReference w:type="default" r:id="rId9"/>
          <w:pgSz w:w="11906" w:h="16838"/>
          <w:pgMar w:top="1134" w:right="707" w:bottom="1276" w:left="1276" w:header="709" w:footer="709" w:gutter="0"/>
          <w:cols w:space="708"/>
          <w:docGrid w:linePitch="360"/>
        </w:sectPr>
      </w:pPr>
      <w:r w:rsidRPr="001C4B5F">
        <w:rPr>
          <w:sz w:val="24"/>
          <w:szCs w:val="24"/>
        </w:rPr>
        <w:t>Настоящая  Программа  ориентирована на развитие муниципальных учреждений, подв</w:t>
      </w:r>
      <w:r w:rsidRPr="001C4B5F">
        <w:rPr>
          <w:sz w:val="24"/>
          <w:szCs w:val="24"/>
        </w:rPr>
        <w:t>е</w:t>
      </w:r>
      <w:r w:rsidRPr="001C4B5F">
        <w:rPr>
          <w:sz w:val="24"/>
          <w:szCs w:val="24"/>
        </w:rPr>
        <w:t>домственных Управлению культуры.</w:t>
      </w:r>
    </w:p>
    <w:p w:rsidR="00A90F91" w:rsidRPr="00692F19" w:rsidRDefault="00A90F91" w:rsidP="00470D71">
      <w:pPr>
        <w:widowControl w:val="0"/>
        <w:autoSpaceDE w:val="0"/>
        <w:autoSpaceDN w:val="0"/>
        <w:adjustRightInd w:val="0"/>
        <w:jc w:val="right"/>
        <w:outlineLvl w:val="2"/>
        <w:rPr>
          <w:sz w:val="24"/>
          <w:szCs w:val="24"/>
        </w:rPr>
      </w:pPr>
      <w:r w:rsidRPr="00692F19">
        <w:rPr>
          <w:sz w:val="24"/>
          <w:szCs w:val="24"/>
        </w:rPr>
        <w:lastRenderedPageBreak/>
        <w:t>Приложение 1</w:t>
      </w:r>
    </w:p>
    <w:p w:rsidR="00A90F91" w:rsidRPr="00692F19" w:rsidRDefault="00A90F91" w:rsidP="00470D71">
      <w:pPr>
        <w:widowControl w:val="0"/>
        <w:autoSpaceDE w:val="0"/>
        <w:autoSpaceDN w:val="0"/>
        <w:adjustRightInd w:val="0"/>
        <w:jc w:val="right"/>
        <w:rPr>
          <w:sz w:val="24"/>
          <w:szCs w:val="24"/>
        </w:rPr>
      </w:pPr>
      <w:r w:rsidRPr="00692F19">
        <w:rPr>
          <w:sz w:val="24"/>
          <w:szCs w:val="24"/>
        </w:rPr>
        <w:t>к  муниципальной программе муниципального образования "Тайшетский район"</w:t>
      </w:r>
    </w:p>
    <w:p w:rsidR="00A90F91" w:rsidRPr="00692F19" w:rsidRDefault="00A90F91" w:rsidP="00470D71">
      <w:pPr>
        <w:widowControl w:val="0"/>
        <w:autoSpaceDE w:val="0"/>
        <w:autoSpaceDN w:val="0"/>
        <w:adjustRightInd w:val="0"/>
        <w:jc w:val="right"/>
        <w:rPr>
          <w:sz w:val="24"/>
          <w:szCs w:val="24"/>
        </w:rPr>
      </w:pPr>
      <w:r w:rsidRPr="00692F19">
        <w:rPr>
          <w:sz w:val="24"/>
          <w:szCs w:val="24"/>
        </w:rPr>
        <w:t>"Развитие культуры" на 2015-20</w:t>
      </w:r>
      <w:r w:rsidR="008704B7">
        <w:rPr>
          <w:sz w:val="24"/>
          <w:szCs w:val="24"/>
        </w:rPr>
        <w:t>20</w:t>
      </w:r>
      <w:r w:rsidRPr="00692F19">
        <w:rPr>
          <w:sz w:val="24"/>
          <w:szCs w:val="24"/>
        </w:rPr>
        <w:t xml:space="preserve"> годы </w:t>
      </w:r>
    </w:p>
    <w:p w:rsidR="00A90F91" w:rsidRPr="00692F19" w:rsidRDefault="00A90F91" w:rsidP="00470D71">
      <w:pPr>
        <w:spacing w:line="276" w:lineRule="auto"/>
        <w:jc w:val="center"/>
        <w:rPr>
          <w:i/>
          <w:sz w:val="24"/>
          <w:szCs w:val="24"/>
        </w:rPr>
      </w:pPr>
    </w:p>
    <w:p w:rsidR="00A90F91" w:rsidRPr="00692F19" w:rsidRDefault="00A90F91" w:rsidP="00470D71">
      <w:pPr>
        <w:spacing w:line="276" w:lineRule="auto"/>
        <w:jc w:val="center"/>
        <w:rPr>
          <w:b/>
          <w:bCs/>
          <w:sz w:val="24"/>
          <w:szCs w:val="24"/>
        </w:rPr>
      </w:pPr>
      <w:r w:rsidRPr="00692F19">
        <w:rPr>
          <w:b/>
          <w:bCs/>
          <w:sz w:val="24"/>
          <w:szCs w:val="24"/>
        </w:rPr>
        <w:t>СВЕДЕНИЯ О СОСТАВЕ И ЗНАЧЕНИЯХ ЦЕЛЕВЫХ ПОКАЗАТЕЛЕЙ</w:t>
      </w:r>
    </w:p>
    <w:p w:rsidR="00A90F91" w:rsidRPr="00692F19" w:rsidRDefault="00A90F91" w:rsidP="00470D71">
      <w:pPr>
        <w:jc w:val="center"/>
        <w:rPr>
          <w:b/>
          <w:sz w:val="24"/>
          <w:szCs w:val="24"/>
        </w:rPr>
      </w:pPr>
      <w:r w:rsidRPr="00692F19">
        <w:rPr>
          <w:b/>
          <w:sz w:val="24"/>
          <w:szCs w:val="24"/>
        </w:rPr>
        <w:t>муниципальной программы муниципального образования "Тайшетский район" "Развитие культуры" на 2015-20</w:t>
      </w:r>
      <w:r w:rsidR="008704B7">
        <w:rPr>
          <w:b/>
          <w:sz w:val="24"/>
          <w:szCs w:val="24"/>
        </w:rPr>
        <w:t>20</w:t>
      </w:r>
      <w:r w:rsidRPr="00692F19">
        <w:rPr>
          <w:b/>
          <w:sz w:val="24"/>
          <w:szCs w:val="24"/>
        </w:rPr>
        <w:t xml:space="preserve"> годы</w:t>
      </w:r>
    </w:p>
    <w:p w:rsidR="004638E4" w:rsidRPr="004638E4" w:rsidRDefault="004638E4" w:rsidP="004638E4">
      <w:pPr>
        <w:jc w:val="center"/>
      </w:pPr>
      <w:r w:rsidRPr="004638E4">
        <w:rPr>
          <w:i/>
          <w:color w:val="FF0000"/>
        </w:rPr>
        <w:t>(в  редакции постановления  от 28.06.2018 г. № 361</w:t>
      </w:r>
      <w:r w:rsidR="007D25EA">
        <w:rPr>
          <w:i/>
          <w:color w:val="FF0000"/>
        </w:rPr>
        <w:t xml:space="preserve">, </w:t>
      </w:r>
      <w:r w:rsidR="007D25EA" w:rsidRPr="00F45A77">
        <w:rPr>
          <w:i/>
          <w:color w:val="FF0000"/>
        </w:rPr>
        <w:t xml:space="preserve">от  </w:t>
      </w:r>
      <w:r w:rsidR="00F45A77" w:rsidRPr="00F45A77">
        <w:rPr>
          <w:i/>
          <w:color w:val="FF0000"/>
        </w:rPr>
        <w:t>24</w:t>
      </w:r>
      <w:r w:rsidR="007D25EA" w:rsidRPr="00F45A77">
        <w:rPr>
          <w:i/>
          <w:color w:val="FF0000"/>
        </w:rPr>
        <w:t xml:space="preserve"> .10.2018 г. №  </w:t>
      </w:r>
      <w:r w:rsidR="00F45A77" w:rsidRPr="00F45A77">
        <w:rPr>
          <w:i/>
          <w:color w:val="FF0000"/>
        </w:rPr>
        <w:t>603</w:t>
      </w:r>
      <w:r w:rsidR="001E60BE">
        <w:rPr>
          <w:i/>
          <w:color w:val="FF0000"/>
        </w:rPr>
        <w:t>, от 04 апреля 2019 № 176</w:t>
      </w:r>
      <w:r w:rsidR="00FF43D5">
        <w:rPr>
          <w:i/>
          <w:color w:val="FF0000"/>
        </w:rPr>
        <w:t>, от 16 октября 2019г. № 599</w:t>
      </w:r>
      <w:r w:rsidRPr="00F45A77">
        <w:rPr>
          <w:i/>
          <w:color w:val="FF0000"/>
        </w:rPr>
        <w:t>)</w:t>
      </w:r>
    </w:p>
    <w:p w:rsidR="008704B7" w:rsidRDefault="008704B7" w:rsidP="00096C96">
      <w:pPr>
        <w:jc w:val="center"/>
        <w:rPr>
          <w:i/>
          <w:color w:val="FF0000"/>
        </w:rPr>
      </w:pPr>
    </w:p>
    <w:tbl>
      <w:tblPr>
        <w:tblW w:w="22208" w:type="dxa"/>
        <w:tblInd w:w="-318" w:type="dxa"/>
        <w:tblLayout w:type="fixed"/>
        <w:tblLook w:val="00A0"/>
      </w:tblPr>
      <w:tblGrid>
        <w:gridCol w:w="560"/>
        <w:gridCol w:w="4532"/>
        <w:gridCol w:w="992"/>
        <w:gridCol w:w="12"/>
        <w:gridCol w:w="30"/>
        <w:gridCol w:w="1094"/>
        <w:gridCol w:w="1135"/>
        <w:gridCol w:w="22"/>
        <w:gridCol w:w="1113"/>
        <w:gridCol w:w="21"/>
        <w:gridCol w:w="1114"/>
        <w:gridCol w:w="20"/>
        <w:gridCol w:w="1257"/>
        <w:gridCol w:w="19"/>
        <w:gridCol w:w="1258"/>
        <w:gridCol w:w="1278"/>
        <w:gridCol w:w="1088"/>
        <w:gridCol w:w="2010"/>
        <w:gridCol w:w="1551"/>
        <w:gridCol w:w="1551"/>
        <w:gridCol w:w="1551"/>
      </w:tblGrid>
      <w:tr w:rsidR="00B05DAE" w:rsidRPr="002F7B8B" w:rsidTr="00B05DAE">
        <w:trPr>
          <w:gridAfter w:val="4"/>
          <w:wAfter w:w="6663" w:type="dxa"/>
          <w:trHeight w:val="337"/>
          <w:tblHeader/>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 п/п</w:t>
            </w:r>
          </w:p>
        </w:tc>
        <w:tc>
          <w:tcPr>
            <w:tcW w:w="4532" w:type="dxa"/>
            <w:vMerge w:val="restart"/>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Наименование целевого показателя</w:t>
            </w:r>
          </w:p>
        </w:tc>
        <w:tc>
          <w:tcPr>
            <w:tcW w:w="1004" w:type="dxa"/>
            <w:gridSpan w:val="2"/>
            <w:vMerge w:val="restart"/>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Ед. изм.</w:t>
            </w:r>
          </w:p>
        </w:tc>
        <w:tc>
          <w:tcPr>
            <w:tcW w:w="7083" w:type="dxa"/>
            <w:gridSpan w:val="11"/>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Значения целевых показателей</w:t>
            </w:r>
          </w:p>
        </w:tc>
        <w:tc>
          <w:tcPr>
            <w:tcW w:w="127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rPr>
                <w:szCs w:val="24"/>
              </w:rPr>
            </w:pPr>
          </w:p>
        </w:tc>
        <w:tc>
          <w:tcPr>
            <w:tcW w:w="108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rPr>
                <w:szCs w:val="24"/>
              </w:rPr>
            </w:pPr>
          </w:p>
        </w:tc>
      </w:tr>
      <w:tr w:rsidR="00B05DAE" w:rsidRPr="002F7B8B" w:rsidTr="00B05DAE">
        <w:trPr>
          <w:gridAfter w:val="4"/>
          <w:wAfter w:w="6663" w:type="dxa"/>
          <w:trHeight w:val="300"/>
          <w:tblHead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05DAE" w:rsidRPr="002F7B8B" w:rsidRDefault="00B05DAE" w:rsidP="00855E09">
            <w:pPr>
              <w:shd w:val="clear" w:color="auto" w:fill="FFFFFF"/>
              <w:rPr>
                <w:szCs w:val="24"/>
              </w:rPr>
            </w:pPr>
          </w:p>
        </w:tc>
        <w:tc>
          <w:tcPr>
            <w:tcW w:w="4532" w:type="dxa"/>
            <w:vMerge/>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rPr>
                <w:szCs w:val="24"/>
              </w:rPr>
            </w:pPr>
          </w:p>
        </w:tc>
        <w:tc>
          <w:tcPr>
            <w:tcW w:w="1004" w:type="dxa"/>
            <w:gridSpan w:val="2"/>
            <w:vMerge/>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rPr>
                <w:szCs w:val="24"/>
              </w:rPr>
            </w:pPr>
          </w:p>
        </w:tc>
        <w:tc>
          <w:tcPr>
            <w:tcW w:w="1124"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2013 год</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2014 год</w:t>
            </w:r>
          </w:p>
        </w:tc>
        <w:tc>
          <w:tcPr>
            <w:tcW w:w="1134"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2015 год</w:t>
            </w:r>
          </w:p>
        </w:tc>
        <w:tc>
          <w:tcPr>
            <w:tcW w:w="1134"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2016 год</w:t>
            </w:r>
          </w:p>
        </w:tc>
        <w:tc>
          <w:tcPr>
            <w:tcW w:w="1276"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2017 год</w:t>
            </w:r>
          </w:p>
        </w:tc>
        <w:tc>
          <w:tcPr>
            <w:tcW w:w="125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2018 год</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2019 год</w:t>
            </w:r>
          </w:p>
        </w:tc>
        <w:tc>
          <w:tcPr>
            <w:tcW w:w="1088" w:type="dxa"/>
            <w:tcBorders>
              <w:top w:val="nil"/>
              <w:left w:val="nil"/>
              <w:bottom w:val="single" w:sz="4" w:space="0" w:color="auto"/>
              <w:right w:val="single" w:sz="4" w:space="0" w:color="auto"/>
            </w:tcBorders>
          </w:tcPr>
          <w:p w:rsidR="00B05DAE" w:rsidRPr="002F7B8B" w:rsidRDefault="00B05DAE" w:rsidP="00855E09">
            <w:pPr>
              <w:shd w:val="clear" w:color="auto" w:fill="FFFFFF"/>
              <w:jc w:val="center"/>
            </w:pPr>
            <w:r w:rsidRPr="002F7B8B">
              <w:t>2020 год</w:t>
            </w:r>
          </w:p>
        </w:tc>
      </w:tr>
      <w:tr w:rsidR="00B05DAE" w:rsidRPr="002F7B8B" w:rsidTr="00B05DAE">
        <w:trPr>
          <w:gridAfter w:val="4"/>
          <w:wAfter w:w="6663" w:type="dxa"/>
          <w:trHeight w:val="300"/>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3</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4</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6</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w:t>
            </w:r>
          </w:p>
        </w:tc>
        <w:tc>
          <w:tcPr>
            <w:tcW w:w="1258" w:type="dxa"/>
            <w:tcBorders>
              <w:top w:val="single" w:sz="4" w:space="0" w:color="auto"/>
              <w:left w:val="nil"/>
              <w:bottom w:val="single" w:sz="4" w:space="0" w:color="auto"/>
              <w:right w:val="single" w:sz="4" w:space="0" w:color="auto"/>
            </w:tcBorders>
            <w:hideMark/>
          </w:tcPr>
          <w:p w:rsidR="00B05DAE" w:rsidRPr="002F7B8B" w:rsidRDefault="00B05DAE" w:rsidP="00855E09">
            <w:pPr>
              <w:shd w:val="clear" w:color="auto" w:fill="FFFFFF"/>
              <w:jc w:val="center"/>
              <w:rPr>
                <w:szCs w:val="24"/>
              </w:rPr>
            </w:pPr>
            <w:r w:rsidRPr="002F7B8B">
              <w:rPr>
                <w:szCs w:val="24"/>
              </w:rPr>
              <w:t>9</w:t>
            </w:r>
          </w:p>
        </w:tc>
        <w:tc>
          <w:tcPr>
            <w:tcW w:w="1278" w:type="dxa"/>
            <w:tcBorders>
              <w:top w:val="single" w:sz="4" w:space="0" w:color="auto"/>
              <w:left w:val="nil"/>
              <w:bottom w:val="single" w:sz="4" w:space="0" w:color="auto"/>
              <w:right w:val="single" w:sz="4" w:space="0" w:color="auto"/>
            </w:tcBorders>
            <w:hideMark/>
          </w:tcPr>
          <w:p w:rsidR="00B05DAE" w:rsidRPr="002F7B8B" w:rsidRDefault="00B05DAE" w:rsidP="00855E09">
            <w:pPr>
              <w:shd w:val="clear" w:color="auto" w:fill="FFFFFF"/>
              <w:jc w:val="center"/>
              <w:rPr>
                <w:szCs w:val="24"/>
              </w:rPr>
            </w:pPr>
            <w:r w:rsidRPr="002F7B8B">
              <w:rPr>
                <w:szCs w:val="24"/>
              </w:rPr>
              <w:t>10</w:t>
            </w:r>
          </w:p>
        </w:tc>
        <w:tc>
          <w:tcPr>
            <w:tcW w:w="108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rPr>
                <w:szCs w:val="24"/>
              </w:rPr>
            </w:pPr>
            <w:r w:rsidRPr="002F7B8B">
              <w:rPr>
                <w:szCs w:val="24"/>
              </w:rPr>
              <w:t>11</w:t>
            </w:r>
          </w:p>
        </w:tc>
      </w:tr>
      <w:tr w:rsidR="00B05DAE" w:rsidRPr="002F7B8B" w:rsidTr="00B05DAE">
        <w:trPr>
          <w:trHeight w:val="300"/>
        </w:trPr>
        <w:tc>
          <w:tcPr>
            <w:tcW w:w="15545" w:type="dxa"/>
            <w:gridSpan w:val="17"/>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rPr>
                <w:szCs w:val="24"/>
              </w:rPr>
            </w:pPr>
            <w:r w:rsidRPr="002F7B8B">
              <w:rPr>
                <w:b/>
                <w:szCs w:val="24"/>
              </w:rPr>
              <w:t>Муниципальная программа муниципального образования "Тайшетский район" "Развитие культуры" на 2015-2020 годы</w:t>
            </w:r>
          </w:p>
        </w:tc>
        <w:tc>
          <w:tcPr>
            <w:tcW w:w="2010" w:type="dxa"/>
            <w:tcBorders>
              <w:top w:val="nil"/>
              <w:left w:val="single" w:sz="4" w:space="0" w:color="auto"/>
              <w:bottom w:val="nil"/>
              <w:right w:val="nil"/>
            </w:tcBorders>
          </w:tcPr>
          <w:p w:rsidR="00B05DAE" w:rsidRPr="002F7B8B" w:rsidRDefault="00B05DAE" w:rsidP="00855E09">
            <w:pPr>
              <w:shd w:val="clear" w:color="auto" w:fill="FFFFFF"/>
              <w:rPr>
                <w:szCs w:val="24"/>
              </w:rPr>
            </w:pPr>
          </w:p>
        </w:tc>
        <w:tc>
          <w:tcPr>
            <w:tcW w:w="1551" w:type="dxa"/>
          </w:tcPr>
          <w:p w:rsidR="00B05DAE" w:rsidRPr="002F7B8B" w:rsidRDefault="00B05DAE" w:rsidP="00855E09">
            <w:pPr>
              <w:shd w:val="clear" w:color="auto" w:fill="FFFFFF"/>
              <w:rPr>
                <w:szCs w:val="24"/>
              </w:rPr>
            </w:pPr>
          </w:p>
        </w:tc>
        <w:tc>
          <w:tcPr>
            <w:tcW w:w="1551" w:type="dxa"/>
          </w:tcPr>
          <w:p w:rsidR="00B05DAE" w:rsidRPr="002F7B8B" w:rsidRDefault="00B05DAE" w:rsidP="00855E09">
            <w:pPr>
              <w:shd w:val="clear" w:color="auto" w:fill="FFFFFF"/>
              <w:rPr>
                <w:szCs w:val="24"/>
              </w:rPr>
            </w:pPr>
          </w:p>
        </w:tc>
        <w:tc>
          <w:tcPr>
            <w:tcW w:w="1551"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both"/>
              <w:rPr>
                <w:szCs w:val="24"/>
              </w:rPr>
            </w:pPr>
            <w:r w:rsidRPr="002F7B8B">
              <w:rPr>
                <w:szCs w:val="24"/>
              </w:rPr>
              <w:t>5380</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 xml:space="preserve">Количество участников культурно-досуговых мероприятий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lang w:val="en-US"/>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8271</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9000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9600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10600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10752</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10780</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10820</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10830</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Количество пользователей библиотек</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1 991</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1995</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1995</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1995</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3</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 xml:space="preserve">Количество посетителей музейных учреждений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10 500</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10 700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11 000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11 200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17357</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17357</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17357</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17357</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4</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rPr>
                <w:szCs w:val="24"/>
              </w:rPr>
            </w:pPr>
            <w:r w:rsidRPr="002F7B8B">
              <w:rPr>
                <w:szCs w:val="24"/>
              </w:rPr>
              <w:t>Удельный вес населения муниципального образ</w:t>
            </w:r>
            <w:r w:rsidRPr="002F7B8B">
              <w:rPr>
                <w:szCs w:val="24"/>
              </w:rPr>
              <w:t>о</w:t>
            </w:r>
            <w:r w:rsidRPr="002F7B8B">
              <w:rPr>
                <w:szCs w:val="24"/>
              </w:rPr>
              <w:t>вания "Тайшетский район", систематически зан</w:t>
            </w:r>
            <w:r w:rsidRPr="002F7B8B">
              <w:rPr>
                <w:szCs w:val="24"/>
              </w:rPr>
              <w:t>и</w:t>
            </w:r>
            <w:r w:rsidRPr="002F7B8B">
              <w:rPr>
                <w:szCs w:val="24"/>
              </w:rPr>
              <w:t xml:space="preserve">мающегося физической культурой и спортом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7,5</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12,7</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15</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16</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18</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21</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both"/>
              <w:rPr>
                <w:szCs w:val="24"/>
              </w:rPr>
            </w:pPr>
            <w:r w:rsidRPr="002F7B8B">
              <w:rPr>
                <w:szCs w:val="24"/>
              </w:rPr>
              <w:t>Общее количество молодых людей в возрасте от 14 до 30 лет, задействованных в реализации пр</w:t>
            </w:r>
            <w:r w:rsidRPr="002F7B8B">
              <w:rPr>
                <w:szCs w:val="24"/>
              </w:rPr>
              <w:t>о</w:t>
            </w:r>
            <w:r w:rsidRPr="002F7B8B">
              <w:rPr>
                <w:szCs w:val="24"/>
              </w:rPr>
              <w:t xml:space="preserve">граммы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5 100</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5 500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6 000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6 500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7 000</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7050</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7100</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7120</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6</w:t>
            </w:r>
          </w:p>
        </w:tc>
        <w:tc>
          <w:tcPr>
            <w:tcW w:w="4532" w:type="dxa"/>
            <w:tcBorders>
              <w:top w:val="nil"/>
              <w:left w:val="nil"/>
              <w:bottom w:val="single" w:sz="4" w:space="0" w:color="auto"/>
              <w:right w:val="single" w:sz="4" w:space="0" w:color="auto"/>
            </w:tcBorders>
            <w:noWrap/>
            <w:vAlign w:val="center"/>
            <w:hideMark/>
          </w:tcPr>
          <w:p w:rsidR="00B05DAE" w:rsidRPr="00A94BEB" w:rsidRDefault="00B05DAE" w:rsidP="00855E09">
            <w:pPr>
              <w:shd w:val="clear" w:color="auto" w:fill="FFFFFF"/>
              <w:jc w:val="both"/>
              <w:rPr>
                <w:szCs w:val="22"/>
              </w:rPr>
            </w:pPr>
            <w:r w:rsidRPr="00A94BEB">
              <w:rPr>
                <w:sz w:val="22"/>
                <w:szCs w:val="22"/>
              </w:rPr>
              <w:t>Доля зданий учреждений культуры и спорта,  в которых проведен капитальный ремонт, реконструкция, в общем количестве зданий и помещений, подведомственных Управлению культуры, спорта и молодежной политики в которых необходимо проведение капитал</w:t>
            </w:r>
            <w:r w:rsidRPr="00A94BEB">
              <w:rPr>
                <w:sz w:val="22"/>
                <w:szCs w:val="22"/>
              </w:rPr>
              <w:t>ь</w:t>
            </w:r>
            <w:r w:rsidRPr="00A94BEB">
              <w:rPr>
                <w:sz w:val="22"/>
                <w:szCs w:val="22"/>
              </w:rPr>
              <w:t>ного ремонта, реконструкции</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0</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Pr>
                <w:szCs w:val="24"/>
              </w:rPr>
              <w:t>0</w:t>
            </w:r>
          </w:p>
        </w:tc>
        <w:tc>
          <w:tcPr>
            <w:tcW w:w="1277" w:type="dxa"/>
            <w:gridSpan w:val="2"/>
            <w:tcBorders>
              <w:top w:val="nil"/>
              <w:left w:val="nil"/>
              <w:bottom w:val="single" w:sz="4" w:space="0" w:color="auto"/>
              <w:right w:val="single" w:sz="4" w:space="0" w:color="auto"/>
            </w:tcBorders>
            <w:vAlign w:val="center"/>
            <w:hideMark/>
          </w:tcPr>
          <w:p w:rsidR="00B05DAE" w:rsidRPr="00B04414" w:rsidRDefault="00B05DAE" w:rsidP="00855E09">
            <w:pPr>
              <w:shd w:val="clear" w:color="auto" w:fill="FFFFFF"/>
              <w:jc w:val="center"/>
              <w:rPr>
                <w:szCs w:val="24"/>
              </w:rPr>
            </w:pPr>
            <w:r w:rsidRPr="00B04414">
              <w:rPr>
                <w:szCs w:val="24"/>
              </w:rPr>
              <w:t>50</w:t>
            </w:r>
          </w:p>
        </w:tc>
        <w:tc>
          <w:tcPr>
            <w:tcW w:w="1278" w:type="dxa"/>
            <w:tcBorders>
              <w:top w:val="nil"/>
              <w:left w:val="nil"/>
              <w:bottom w:val="single" w:sz="4" w:space="0" w:color="auto"/>
              <w:right w:val="single" w:sz="4" w:space="0" w:color="auto"/>
            </w:tcBorders>
            <w:vAlign w:val="center"/>
            <w:hideMark/>
          </w:tcPr>
          <w:p w:rsidR="00B05DAE" w:rsidRPr="00B04414" w:rsidRDefault="00FF43D5" w:rsidP="00FF43D5">
            <w:pPr>
              <w:shd w:val="clear" w:color="auto" w:fill="FFFFFF"/>
              <w:jc w:val="center"/>
              <w:rPr>
                <w:szCs w:val="24"/>
              </w:rPr>
            </w:pPr>
            <w:r>
              <w:rPr>
                <w:szCs w:val="24"/>
              </w:rPr>
              <w:t>80</w:t>
            </w:r>
          </w:p>
        </w:tc>
        <w:tc>
          <w:tcPr>
            <w:tcW w:w="1088" w:type="dxa"/>
            <w:tcBorders>
              <w:top w:val="nil"/>
              <w:left w:val="nil"/>
              <w:bottom w:val="single" w:sz="4" w:space="0" w:color="auto"/>
              <w:right w:val="single" w:sz="4" w:space="0" w:color="auto"/>
            </w:tcBorders>
            <w:vAlign w:val="center"/>
          </w:tcPr>
          <w:p w:rsidR="00B05DAE" w:rsidRPr="00B04414" w:rsidRDefault="00B05DAE" w:rsidP="00855E09">
            <w:pPr>
              <w:shd w:val="clear" w:color="auto" w:fill="FFFFFF"/>
              <w:jc w:val="center"/>
              <w:rPr>
                <w:szCs w:val="24"/>
              </w:rPr>
            </w:pPr>
            <w:r w:rsidRPr="00B04414">
              <w:rPr>
                <w:szCs w:val="24"/>
              </w:rPr>
              <w:t>100</w:t>
            </w: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w:t>
            </w:r>
          </w:p>
        </w:tc>
        <w:tc>
          <w:tcPr>
            <w:tcW w:w="13897" w:type="dxa"/>
            <w:gridSpan w:val="15"/>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b/>
                <w:szCs w:val="24"/>
              </w:rPr>
            </w:pPr>
            <w:r w:rsidRPr="002F7B8B">
              <w:rPr>
                <w:b/>
                <w:szCs w:val="24"/>
              </w:rPr>
              <w:t xml:space="preserve">Подпрограмма 1. "Развитие и сохранение культуры" </w:t>
            </w:r>
            <w:r w:rsidRPr="002F7B8B">
              <w:rPr>
                <w:b/>
                <w:bCs/>
                <w:szCs w:val="24"/>
              </w:rPr>
              <w:t>на 2015-2020 годы</w:t>
            </w:r>
          </w:p>
        </w:tc>
        <w:tc>
          <w:tcPr>
            <w:tcW w:w="1088" w:type="dxa"/>
            <w:tcBorders>
              <w:top w:val="nil"/>
              <w:left w:val="nil"/>
              <w:bottom w:val="single" w:sz="4" w:space="0" w:color="auto"/>
              <w:right w:val="single" w:sz="4" w:space="0" w:color="auto"/>
            </w:tcBorders>
          </w:tcPr>
          <w:p w:rsidR="00B05DAE" w:rsidRPr="002F7B8B" w:rsidRDefault="00B05DAE" w:rsidP="00855E09">
            <w:pPr>
              <w:shd w:val="clear" w:color="auto" w:fill="FFFFFF"/>
              <w:jc w:val="center"/>
              <w:rPr>
                <w:b/>
                <w:szCs w:val="24"/>
              </w:rPr>
            </w:pPr>
          </w:p>
        </w:tc>
      </w:tr>
      <w:tr w:rsidR="00B05DAE" w:rsidRPr="002F7B8B" w:rsidTr="00B05DAE">
        <w:trPr>
          <w:gridAfter w:val="4"/>
          <w:wAfter w:w="6663" w:type="dxa"/>
          <w:trHeight w:val="355"/>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1.1</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 xml:space="preserve">Количество участников культурно-досуговых мероприятий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lang w:val="en-US"/>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8271</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9000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9600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10600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10752</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10780</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10820</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10830</w:t>
            </w:r>
          </w:p>
        </w:tc>
      </w:tr>
      <w:tr w:rsidR="00B05DAE" w:rsidRPr="002F7B8B" w:rsidTr="00B05DAE">
        <w:trPr>
          <w:gridAfter w:val="4"/>
          <w:wAfter w:w="6663" w:type="dxa"/>
          <w:trHeight w:val="300"/>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1.2</w:t>
            </w:r>
          </w:p>
        </w:tc>
        <w:tc>
          <w:tcPr>
            <w:tcW w:w="4532" w:type="dxa"/>
            <w:tcBorders>
              <w:top w:val="nil"/>
              <w:left w:val="nil"/>
              <w:bottom w:val="single" w:sz="4" w:space="0" w:color="auto"/>
              <w:right w:val="single" w:sz="4" w:space="0" w:color="auto"/>
            </w:tcBorders>
            <w:noWrap/>
            <w:hideMark/>
          </w:tcPr>
          <w:p w:rsidR="00B05DAE" w:rsidRPr="002F7B8B" w:rsidRDefault="00B05DAE" w:rsidP="0057493C">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Уровень удовлетворенности населения качеством</w:t>
            </w:r>
            <w:r w:rsidR="0057493C">
              <w:rPr>
                <w:rFonts w:ascii="Times New Roman" w:hAnsi="Times New Roman" w:cs="Times New Roman"/>
                <w:sz w:val="24"/>
                <w:szCs w:val="24"/>
              </w:rPr>
              <w:t xml:space="preserve"> </w:t>
            </w:r>
            <w:r w:rsidRPr="002F7B8B">
              <w:rPr>
                <w:rFonts w:ascii="Times New Roman" w:hAnsi="Times New Roman" w:cs="Times New Roman"/>
                <w:sz w:val="24"/>
                <w:szCs w:val="24"/>
              </w:rPr>
              <w:t xml:space="preserve">предоставления </w:t>
            </w:r>
            <w:r w:rsidRPr="002F7B8B">
              <w:rPr>
                <w:rFonts w:ascii="Times New Roman" w:hAnsi="Times New Roman" w:cs="Times New Roman"/>
                <w:sz w:val="24"/>
                <w:szCs w:val="24"/>
              </w:rPr>
              <w:lastRenderedPageBreak/>
              <w:t>муниципальных услуг в сфере культуры</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lastRenderedPageBreak/>
              <w:t>% от числа опр</w:t>
            </w:r>
            <w:r w:rsidRPr="002F7B8B">
              <w:rPr>
                <w:szCs w:val="24"/>
              </w:rPr>
              <w:t>о</w:t>
            </w:r>
            <w:r w:rsidRPr="002F7B8B">
              <w:rPr>
                <w:szCs w:val="24"/>
              </w:rPr>
              <w:lastRenderedPageBreak/>
              <w:t>шенных</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lastRenderedPageBreak/>
              <w:t>70</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71</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74</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78</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98,4</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98,5</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98,6</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98,7</w:t>
            </w:r>
          </w:p>
        </w:tc>
      </w:tr>
      <w:tr w:rsidR="00B05DAE" w:rsidRPr="002F7B8B" w:rsidTr="00B05DAE">
        <w:trPr>
          <w:gridAfter w:val="4"/>
          <w:wAfter w:w="6663" w:type="dxa"/>
          <w:trHeight w:val="300"/>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lastRenderedPageBreak/>
              <w:t>1.3</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Количество пользователей библиотек</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1 991</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1 995</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1995</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1995</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1995</w:t>
            </w:r>
          </w:p>
        </w:tc>
      </w:tr>
      <w:tr w:rsidR="00B05DAE" w:rsidRPr="002F7B8B" w:rsidTr="00B05DAE">
        <w:trPr>
          <w:gridAfter w:val="4"/>
          <w:wAfter w:w="6663" w:type="dxa"/>
          <w:trHeight w:val="300"/>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1.4</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 xml:space="preserve">Количество посетителей музейных учреждений </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10 500</w:t>
            </w:r>
          </w:p>
        </w:tc>
        <w:tc>
          <w:tcPr>
            <w:tcW w:w="1135"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10 700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11 000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11 200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17357</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17357</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17357</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17357</w:t>
            </w:r>
          </w:p>
        </w:tc>
      </w:tr>
      <w:tr w:rsidR="00B05DAE" w:rsidRPr="002F7B8B" w:rsidTr="00B05DAE">
        <w:trPr>
          <w:gridAfter w:val="4"/>
          <w:wAfter w:w="6663" w:type="dxa"/>
          <w:trHeight w:val="300"/>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1.5</w:t>
            </w:r>
          </w:p>
        </w:tc>
        <w:tc>
          <w:tcPr>
            <w:tcW w:w="4532" w:type="dxa"/>
            <w:tcBorders>
              <w:top w:val="nil"/>
              <w:left w:val="nil"/>
              <w:bottom w:val="single" w:sz="4" w:space="0" w:color="auto"/>
              <w:right w:val="single" w:sz="4" w:space="0" w:color="auto"/>
            </w:tcBorders>
            <w:noWrap/>
            <w:vAlign w:val="center"/>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Количество  детей, обучающихся в  учреждениях дополнительного образования в сфере культуры</w:t>
            </w:r>
          </w:p>
        </w:tc>
        <w:tc>
          <w:tcPr>
            <w:tcW w:w="992" w:type="dxa"/>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36" w:type="dxa"/>
            <w:gridSpan w:val="3"/>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867</w:t>
            </w:r>
          </w:p>
        </w:tc>
        <w:tc>
          <w:tcPr>
            <w:tcW w:w="1135"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880</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977</w:t>
            </w:r>
          </w:p>
        </w:tc>
        <w:tc>
          <w:tcPr>
            <w:tcW w:w="1135"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880</w:t>
            </w:r>
          </w:p>
        </w:tc>
        <w:tc>
          <w:tcPr>
            <w:tcW w:w="1277" w:type="dxa"/>
            <w:gridSpan w:val="2"/>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880</w:t>
            </w:r>
          </w:p>
        </w:tc>
        <w:tc>
          <w:tcPr>
            <w:tcW w:w="1277" w:type="dxa"/>
            <w:gridSpan w:val="2"/>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880</w:t>
            </w:r>
          </w:p>
        </w:tc>
        <w:tc>
          <w:tcPr>
            <w:tcW w:w="1278" w:type="dxa"/>
            <w:tcBorders>
              <w:top w:val="nil"/>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880</w:t>
            </w:r>
          </w:p>
        </w:tc>
        <w:tc>
          <w:tcPr>
            <w:tcW w:w="1088" w:type="dxa"/>
            <w:tcBorders>
              <w:top w:val="nil"/>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880</w:t>
            </w:r>
          </w:p>
        </w:tc>
      </w:tr>
      <w:tr w:rsidR="00B05DAE" w:rsidRPr="002F7B8B" w:rsidTr="00B05DAE">
        <w:trPr>
          <w:gridAfter w:val="4"/>
          <w:wAfter w:w="6663" w:type="dxa"/>
          <w:trHeight w:val="300"/>
        </w:trPr>
        <w:tc>
          <w:tcPr>
            <w:tcW w:w="560" w:type="dxa"/>
            <w:tcBorders>
              <w:top w:val="nil"/>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w:t>
            </w:r>
          </w:p>
        </w:tc>
        <w:tc>
          <w:tcPr>
            <w:tcW w:w="13897" w:type="dxa"/>
            <w:gridSpan w:val="15"/>
            <w:tcBorders>
              <w:top w:val="nil"/>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b/>
                <w:szCs w:val="24"/>
              </w:rPr>
            </w:pPr>
            <w:r w:rsidRPr="002F7B8B">
              <w:rPr>
                <w:b/>
                <w:szCs w:val="24"/>
              </w:rPr>
              <w:t>Подпрограмма 2. "Развитие физической культуры и спорта" на 2015-2020 годы</w:t>
            </w:r>
          </w:p>
        </w:tc>
        <w:tc>
          <w:tcPr>
            <w:tcW w:w="1088" w:type="dxa"/>
            <w:tcBorders>
              <w:top w:val="nil"/>
              <w:left w:val="nil"/>
              <w:bottom w:val="single" w:sz="4" w:space="0" w:color="auto"/>
              <w:right w:val="single" w:sz="4" w:space="0" w:color="auto"/>
            </w:tcBorders>
          </w:tcPr>
          <w:p w:rsidR="00B05DAE" w:rsidRPr="002F7B8B" w:rsidRDefault="00B05DAE" w:rsidP="00855E09">
            <w:pPr>
              <w:shd w:val="clear" w:color="auto" w:fill="FFFFFF"/>
              <w:jc w:val="center"/>
              <w:rPr>
                <w:b/>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2.1</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rPr>
                <w:szCs w:val="24"/>
              </w:rPr>
            </w:pPr>
            <w:r w:rsidRPr="002F7B8B">
              <w:rPr>
                <w:szCs w:val="24"/>
              </w:rPr>
              <w:t>Удельный вес населения муниципального образ</w:t>
            </w:r>
            <w:r w:rsidRPr="002F7B8B">
              <w:rPr>
                <w:szCs w:val="24"/>
              </w:rPr>
              <w:t>о</w:t>
            </w:r>
            <w:r w:rsidRPr="002F7B8B">
              <w:rPr>
                <w:szCs w:val="24"/>
              </w:rPr>
              <w:t>вания "Тайшетский район", систематически зан</w:t>
            </w:r>
            <w:r w:rsidRPr="002F7B8B">
              <w:rPr>
                <w:szCs w:val="24"/>
              </w:rPr>
              <w:t>и</w:t>
            </w:r>
            <w:r w:rsidRPr="002F7B8B">
              <w:rPr>
                <w:szCs w:val="24"/>
              </w:rPr>
              <w:t>мающегося физической культурой и спортом</w:t>
            </w:r>
          </w:p>
        </w:tc>
        <w:tc>
          <w:tcPr>
            <w:tcW w:w="1034" w:type="dxa"/>
            <w:gridSpan w:val="3"/>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w:t>
            </w:r>
          </w:p>
        </w:tc>
        <w:tc>
          <w:tcPr>
            <w:tcW w:w="1094"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7,5</w:t>
            </w:r>
          </w:p>
        </w:tc>
        <w:tc>
          <w:tcPr>
            <w:tcW w:w="1135"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12,7</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10</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15</w:t>
            </w:r>
          </w:p>
        </w:tc>
        <w:tc>
          <w:tcPr>
            <w:tcW w:w="127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16</w:t>
            </w:r>
          </w:p>
        </w:tc>
        <w:tc>
          <w:tcPr>
            <w:tcW w:w="1277" w:type="dxa"/>
            <w:gridSpan w:val="2"/>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18</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21</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rPr>
                <w:szCs w:val="24"/>
              </w:rPr>
            </w:pPr>
            <w:r w:rsidRPr="002F7B8B">
              <w:rPr>
                <w:szCs w:val="24"/>
              </w:rPr>
              <w:t>Количество проводимых районных мероприятий связанных с физической культурой и спортом среди населения</w:t>
            </w:r>
          </w:p>
        </w:tc>
        <w:tc>
          <w:tcPr>
            <w:tcW w:w="1034" w:type="dxa"/>
            <w:gridSpan w:val="3"/>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ед.</w:t>
            </w:r>
          </w:p>
        </w:tc>
        <w:tc>
          <w:tcPr>
            <w:tcW w:w="1094"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15</w:t>
            </w:r>
          </w:p>
        </w:tc>
        <w:tc>
          <w:tcPr>
            <w:tcW w:w="1135"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15</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18</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19</w:t>
            </w:r>
          </w:p>
        </w:tc>
        <w:tc>
          <w:tcPr>
            <w:tcW w:w="127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277" w:type="dxa"/>
            <w:gridSpan w:val="2"/>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20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2.3</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rPr>
                <w:szCs w:val="24"/>
              </w:rPr>
            </w:pPr>
            <w:r w:rsidRPr="002F7B8B">
              <w:rPr>
                <w:szCs w:val="24"/>
              </w:rPr>
              <w:t>Участие во всероссийских, международных, о</w:t>
            </w:r>
            <w:r w:rsidRPr="002F7B8B">
              <w:rPr>
                <w:szCs w:val="24"/>
              </w:rPr>
              <w:t>б</w:t>
            </w:r>
            <w:r w:rsidRPr="002F7B8B">
              <w:rPr>
                <w:szCs w:val="24"/>
              </w:rPr>
              <w:t>ластных, районных соревнованиях и турнирах (количество мероприятий)</w:t>
            </w:r>
          </w:p>
        </w:tc>
        <w:tc>
          <w:tcPr>
            <w:tcW w:w="1034" w:type="dxa"/>
            <w:gridSpan w:val="3"/>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ед.</w:t>
            </w:r>
          </w:p>
        </w:tc>
        <w:tc>
          <w:tcPr>
            <w:tcW w:w="1094"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1135"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1135"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127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22</w:t>
            </w:r>
          </w:p>
        </w:tc>
        <w:tc>
          <w:tcPr>
            <w:tcW w:w="1277" w:type="dxa"/>
            <w:gridSpan w:val="2"/>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22</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22</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22</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3</w:t>
            </w:r>
          </w:p>
        </w:tc>
        <w:tc>
          <w:tcPr>
            <w:tcW w:w="13897" w:type="dxa"/>
            <w:gridSpan w:val="15"/>
            <w:tcBorders>
              <w:top w:val="single" w:sz="4" w:space="0" w:color="auto"/>
              <w:left w:val="single" w:sz="4" w:space="0" w:color="auto"/>
              <w:bottom w:val="single" w:sz="4" w:space="0" w:color="auto"/>
              <w:right w:val="single" w:sz="4" w:space="0" w:color="auto"/>
            </w:tcBorders>
            <w:vAlign w:val="center"/>
            <w:hideMark/>
          </w:tcPr>
          <w:p w:rsidR="00B05DAE" w:rsidRPr="002F7B8B" w:rsidRDefault="00B05DAE" w:rsidP="00855E09">
            <w:pPr>
              <w:shd w:val="clear" w:color="auto" w:fill="FFFFFF"/>
              <w:jc w:val="center"/>
              <w:rPr>
                <w:b/>
                <w:bCs/>
                <w:szCs w:val="24"/>
              </w:rPr>
            </w:pPr>
            <w:r w:rsidRPr="002F7B8B">
              <w:rPr>
                <w:b/>
                <w:bCs/>
                <w:szCs w:val="24"/>
              </w:rPr>
              <w:t xml:space="preserve">Подпрограмма 3. </w:t>
            </w:r>
            <w:r w:rsidRPr="002F7B8B">
              <w:rPr>
                <w:b/>
                <w:szCs w:val="24"/>
              </w:rPr>
              <w:t>"Молодежь Тайшетского района" на 2015 – 2020 годы</w:t>
            </w:r>
          </w:p>
        </w:tc>
        <w:tc>
          <w:tcPr>
            <w:tcW w:w="1088" w:type="dxa"/>
            <w:tcBorders>
              <w:top w:val="single" w:sz="4" w:space="0" w:color="auto"/>
              <w:left w:val="single" w:sz="4" w:space="0" w:color="auto"/>
              <w:bottom w:val="single" w:sz="4" w:space="0" w:color="auto"/>
              <w:right w:val="single" w:sz="4" w:space="0" w:color="auto"/>
            </w:tcBorders>
          </w:tcPr>
          <w:p w:rsidR="00B05DAE" w:rsidRPr="002F7B8B" w:rsidRDefault="00B05DAE" w:rsidP="00855E09">
            <w:pPr>
              <w:shd w:val="clear" w:color="auto" w:fill="FFFFFF"/>
              <w:jc w:val="center"/>
              <w:rPr>
                <w:b/>
                <w:bCs/>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3.1</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both"/>
              <w:rPr>
                <w:szCs w:val="24"/>
              </w:rPr>
            </w:pPr>
            <w:r w:rsidRPr="002F7B8B">
              <w:rPr>
                <w:szCs w:val="24"/>
              </w:rPr>
              <w:t>Общее количество молодых людей в возрасте от 14 до 30 лет, задействованных в реализации пр</w:t>
            </w:r>
            <w:r w:rsidRPr="002F7B8B">
              <w:rPr>
                <w:szCs w:val="24"/>
              </w:rPr>
              <w:t>о</w:t>
            </w:r>
            <w:r w:rsidRPr="002F7B8B">
              <w:rPr>
                <w:szCs w:val="24"/>
              </w:rPr>
              <w:t xml:space="preserve">граммы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5 100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5 500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6 000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6 500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7 000</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7050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7100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7120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3.2</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both"/>
              <w:rPr>
                <w:szCs w:val="24"/>
              </w:rPr>
            </w:pPr>
            <w:r w:rsidRPr="002F7B8B">
              <w:rPr>
                <w:szCs w:val="24"/>
              </w:rPr>
              <w:t>Общее количество молодых людей в возрасте от 14 до 30 лет, задействованных в мероприятиях, направленных на формирование активной жи</w:t>
            </w:r>
            <w:r w:rsidRPr="002F7B8B">
              <w:rPr>
                <w:szCs w:val="24"/>
              </w:rPr>
              <w:t>з</w:t>
            </w:r>
            <w:r w:rsidRPr="002F7B8B">
              <w:rPr>
                <w:szCs w:val="24"/>
              </w:rPr>
              <w:t>ненной позиции, культуры, патриотизма, гра</w:t>
            </w:r>
            <w:r w:rsidRPr="002F7B8B">
              <w:rPr>
                <w:szCs w:val="24"/>
              </w:rPr>
              <w:t>ж</w:t>
            </w:r>
            <w:r w:rsidRPr="002F7B8B">
              <w:rPr>
                <w:szCs w:val="24"/>
              </w:rPr>
              <w:t xml:space="preserve">данственности и толерантности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500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500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540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560</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580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2F7B8B">
              <w:rPr>
                <w:szCs w:val="24"/>
              </w:rPr>
              <w:t>585</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sidRPr="002F7B8B">
              <w:rPr>
                <w:szCs w:val="24"/>
              </w:rPr>
              <w:t>590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4</w:t>
            </w:r>
          </w:p>
        </w:tc>
        <w:tc>
          <w:tcPr>
            <w:tcW w:w="13897" w:type="dxa"/>
            <w:gridSpan w:val="15"/>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b/>
                <w:szCs w:val="24"/>
              </w:rPr>
            </w:pPr>
            <w:r w:rsidRPr="002F7B8B">
              <w:rPr>
                <w:b/>
                <w:szCs w:val="24"/>
              </w:rPr>
              <w:t>Подпрограмма 4</w:t>
            </w:r>
            <w:r w:rsidRPr="002F7B8B">
              <w:rPr>
                <w:szCs w:val="24"/>
              </w:rPr>
              <w:t xml:space="preserve">. </w:t>
            </w:r>
            <w:r w:rsidRPr="002F7B8B">
              <w:rPr>
                <w:b/>
                <w:szCs w:val="24"/>
              </w:rPr>
              <w:t xml:space="preserve">"Профилактика правонарушений и преступлений" на 2015 – </w:t>
            </w:r>
            <w:r>
              <w:rPr>
                <w:b/>
                <w:szCs w:val="24"/>
              </w:rPr>
              <w:t>2018</w:t>
            </w:r>
            <w:r w:rsidRPr="002F7B8B">
              <w:rPr>
                <w:b/>
                <w:szCs w:val="24"/>
              </w:rPr>
              <w:t xml:space="preserve"> годы</w:t>
            </w:r>
          </w:p>
        </w:tc>
        <w:tc>
          <w:tcPr>
            <w:tcW w:w="108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rPr>
                <w:b/>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4.1</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both"/>
              <w:rPr>
                <w:szCs w:val="24"/>
              </w:rPr>
            </w:pPr>
            <w:r w:rsidRPr="002F7B8B">
              <w:rPr>
                <w:szCs w:val="24"/>
              </w:rPr>
              <w:t>Количество информационных материалов, н</w:t>
            </w:r>
            <w:r w:rsidRPr="002F7B8B">
              <w:rPr>
                <w:szCs w:val="24"/>
              </w:rPr>
              <w:t>а</w:t>
            </w:r>
            <w:r w:rsidRPr="002F7B8B">
              <w:rPr>
                <w:szCs w:val="24"/>
              </w:rPr>
              <w:t>правленных на формирование активной жизне</w:t>
            </w:r>
            <w:r w:rsidRPr="002F7B8B">
              <w:rPr>
                <w:szCs w:val="24"/>
              </w:rPr>
              <w:t>н</w:t>
            </w:r>
            <w:r w:rsidRPr="002F7B8B">
              <w:rPr>
                <w:szCs w:val="24"/>
              </w:rPr>
              <w:t>ной позиции, культуры, патриотизма, гражданс</w:t>
            </w:r>
            <w:r w:rsidRPr="002F7B8B">
              <w:rPr>
                <w:szCs w:val="24"/>
              </w:rPr>
              <w:t>т</w:t>
            </w:r>
            <w:r w:rsidRPr="002F7B8B">
              <w:rPr>
                <w:szCs w:val="24"/>
              </w:rPr>
              <w:t xml:space="preserve">венности и толерантности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ед.</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20</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Pr>
                <w:szCs w:val="24"/>
              </w:rPr>
              <w:t>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Pr>
                <w:szCs w:val="24"/>
              </w:rPr>
              <w:t>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4.2</w:t>
            </w:r>
          </w:p>
        </w:tc>
        <w:tc>
          <w:tcPr>
            <w:tcW w:w="4532" w:type="dxa"/>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both"/>
              <w:rPr>
                <w:szCs w:val="24"/>
              </w:rPr>
            </w:pPr>
            <w:r w:rsidRPr="002F7B8B">
              <w:rPr>
                <w:szCs w:val="24"/>
              </w:rPr>
              <w:t>Общее количество молодых людей в возрасте от 14 до 30 лет, задействованных в мероприятиях, направленных на формирование активной жи</w:t>
            </w:r>
            <w:r w:rsidRPr="002F7B8B">
              <w:rPr>
                <w:szCs w:val="24"/>
              </w:rPr>
              <w:t>з</w:t>
            </w:r>
            <w:r w:rsidRPr="002F7B8B">
              <w:rPr>
                <w:szCs w:val="24"/>
              </w:rPr>
              <w:t>ненной позиции, культуры, патриотизма, гра</w:t>
            </w:r>
            <w:r w:rsidRPr="002F7B8B">
              <w:rPr>
                <w:szCs w:val="24"/>
              </w:rPr>
              <w:t>ж</w:t>
            </w:r>
            <w:r w:rsidRPr="002F7B8B">
              <w:rPr>
                <w:szCs w:val="24"/>
              </w:rPr>
              <w:lastRenderedPageBreak/>
              <w:t xml:space="preserve">данственности и толерантности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lastRenderedPageBreak/>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500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500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540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rPr>
                <w:szCs w:val="24"/>
              </w:rPr>
            </w:pPr>
            <w:r w:rsidRPr="002F7B8B">
              <w:rPr>
                <w:szCs w:val="24"/>
              </w:rPr>
              <w:t>560</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sidRPr="00155537">
              <w:rPr>
                <w:szCs w:val="24"/>
              </w:rPr>
              <w:t>310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rPr>
                <w:szCs w:val="24"/>
              </w:rPr>
            </w:pPr>
            <w:r>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rPr>
                <w:szCs w:val="24"/>
              </w:rPr>
            </w:pPr>
            <w:r>
              <w:rPr>
                <w:szCs w:val="24"/>
              </w:rPr>
              <w:t>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tcPr>
          <w:p w:rsidR="00B05DAE" w:rsidRPr="002F7B8B" w:rsidRDefault="00B05DAE" w:rsidP="00855E09">
            <w:pPr>
              <w:shd w:val="clear" w:color="auto" w:fill="FFFFFF"/>
              <w:jc w:val="center"/>
              <w:rPr>
                <w:szCs w:val="24"/>
              </w:rPr>
            </w:pPr>
            <w:r w:rsidRPr="002F7B8B">
              <w:rPr>
                <w:szCs w:val="24"/>
              </w:rPr>
              <w:lastRenderedPageBreak/>
              <w:t>5</w:t>
            </w:r>
          </w:p>
        </w:tc>
        <w:tc>
          <w:tcPr>
            <w:tcW w:w="13897" w:type="dxa"/>
            <w:gridSpan w:val="15"/>
            <w:tcBorders>
              <w:top w:val="single" w:sz="4" w:space="0" w:color="auto"/>
              <w:left w:val="single" w:sz="4" w:space="0" w:color="auto"/>
              <w:bottom w:val="single" w:sz="4" w:space="0" w:color="auto"/>
              <w:right w:val="single" w:sz="4" w:space="0" w:color="auto"/>
            </w:tcBorders>
            <w:vAlign w:val="center"/>
            <w:hideMark/>
          </w:tcPr>
          <w:p w:rsidR="00B05DAE" w:rsidRPr="002F7B8B" w:rsidRDefault="00B05DAE" w:rsidP="00855E09">
            <w:pPr>
              <w:shd w:val="clear" w:color="auto" w:fill="FFFFFF"/>
              <w:jc w:val="center"/>
              <w:rPr>
                <w:b/>
                <w:szCs w:val="24"/>
              </w:rPr>
            </w:pPr>
            <w:r w:rsidRPr="002F7B8B">
              <w:rPr>
                <w:b/>
                <w:szCs w:val="24"/>
              </w:rPr>
              <w:t>Подпрограмма 5. "Создание  условий для эффективного использования средств местного бюджета, предоставляемых на поддержку культурной де</w:t>
            </w:r>
            <w:r w:rsidRPr="002F7B8B">
              <w:rPr>
                <w:b/>
                <w:szCs w:val="24"/>
              </w:rPr>
              <w:t>я</w:t>
            </w:r>
            <w:r w:rsidRPr="002F7B8B">
              <w:rPr>
                <w:b/>
                <w:szCs w:val="24"/>
              </w:rPr>
              <w:t>тельности муниципальных  учреждений культуры" на 2015-2020 годы</w:t>
            </w:r>
          </w:p>
        </w:tc>
        <w:tc>
          <w:tcPr>
            <w:tcW w:w="1088" w:type="dxa"/>
            <w:tcBorders>
              <w:top w:val="single" w:sz="4" w:space="0" w:color="auto"/>
              <w:left w:val="single" w:sz="4" w:space="0" w:color="auto"/>
              <w:bottom w:val="single" w:sz="4" w:space="0" w:color="auto"/>
              <w:right w:val="single" w:sz="4" w:space="0" w:color="auto"/>
            </w:tcBorders>
          </w:tcPr>
          <w:p w:rsidR="00B05DAE" w:rsidRPr="002F7B8B" w:rsidRDefault="00B05DAE" w:rsidP="00855E09">
            <w:pPr>
              <w:shd w:val="clear" w:color="auto" w:fill="FFFFFF"/>
              <w:jc w:val="center"/>
              <w:rPr>
                <w:b/>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right"/>
              <w:outlineLvl w:val="2"/>
              <w:rPr>
                <w:szCs w:val="24"/>
              </w:rPr>
            </w:pPr>
            <w:r w:rsidRPr="002F7B8B">
              <w:rPr>
                <w:szCs w:val="24"/>
              </w:rPr>
              <w:t>5.1</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pStyle w:val="ConsPlusCell"/>
              <w:shd w:val="clear" w:color="auto" w:fill="FFFFFF"/>
              <w:jc w:val="both"/>
              <w:rPr>
                <w:rFonts w:ascii="Times New Roman" w:hAnsi="Times New Roman" w:cs="Times New Roman"/>
                <w:sz w:val="24"/>
                <w:szCs w:val="24"/>
              </w:rPr>
            </w:pPr>
            <w:r w:rsidRPr="002F7B8B">
              <w:rPr>
                <w:rFonts w:ascii="Times New Roman" w:hAnsi="Times New Roman" w:cs="Times New Roman"/>
                <w:sz w:val="24"/>
                <w:szCs w:val="24"/>
              </w:rPr>
              <w:t xml:space="preserve">Исполнение расходных обязательств Управления культуры, спорта и молодежной политики администрации Тайшетского района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96,55</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96,55</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96.9</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97,3</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99,9</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outlineLvl w:val="2"/>
              <w:rPr>
                <w:szCs w:val="24"/>
              </w:rPr>
            </w:pPr>
            <w:r w:rsidRPr="002F7B8B">
              <w:rPr>
                <w:szCs w:val="24"/>
              </w:rPr>
              <w:t>99,9</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outlineLvl w:val="2"/>
              <w:rPr>
                <w:szCs w:val="24"/>
              </w:rPr>
            </w:pPr>
            <w:r w:rsidRPr="002F7B8B">
              <w:rPr>
                <w:szCs w:val="24"/>
              </w:rPr>
              <w:t>99,9</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outlineLvl w:val="2"/>
              <w:rPr>
                <w:szCs w:val="24"/>
              </w:rPr>
            </w:pPr>
            <w:r w:rsidRPr="002F7B8B">
              <w:rPr>
                <w:szCs w:val="24"/>
              </w:rPr>
              <w:t>99,9</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right"/>
              <w:outlineLvl w:val="2"/>
              <w:rPr>
                <w:szCs w:val="24"/>
                <w:lang w:val="en-US"/>
              </w:rPr>
            </w:pPr>
            <w:r w:rsidRPr="002F7B8B">
              <w:rPr>
                <w:szCs w:val="24"/>
              </w:rPr>
              <w:t>5.2</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shd w:val="clear" w:color="auto" w:fill="FFFFFF"/>
              <w:jc w:val="both"/>
              <w:outlineLvl w:val="2"/>
              <w:rPr>
                <w:szCs w:val="24"/>
              </w:rPr>
            </w:pPr>
            <w:r w:rsidRPr="002F7B8B">
              <w:rPr>
                <w:szCs w:val="24"/>
              </w:rPr>
              <w:t>Доведение средней заработной платы работников учреждений культуры, находящихся в ведении Управления культуры, спорта и молодежной п</w:t>
            </w:r>
            <w:r w:rsidRPr="002F7B8B">
              <w:rPr>
                <w:szCs w:val="24"/>
              </w:rPr>
              <w:t>о</w:t>
            </w:r>
            <w:r w:rsidRPr="002F7B8B">
              <w:rPr>
                <w:szCs w:val="24"/>
              </w:rPr>
              <w:t>литики  администрации Тайшетского района до средней заработной платы в Иркутской области</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руб.</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pPr>
            <w:r w:rsidRPr="002F7B8B">
              <w:t>15</w:t>
            </w:r>
            <w:r w:rsidRPr="002F7B8B">
              <w:rPr>
                <w:lang w:val="en-US"/>
              </w:rPr>
              <w:t>462</w:t>
            </w:r>
            <w:r w:rsidRPr="002F7B8B">
              <w:t>,35</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pPr>
            <w:r w:rsidRPr="002F7B8B">
              <w:t>19 438,2</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pPr>
            <w:r w:rsidRPr="002F7B8B">
              <w:t>21867,50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pPr>
            <w:r w:rsidRPr="002F7B8B">
              <w:t>21811,40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pPr>
            <w:r w:rsidRPr="002F7B8B">
              <w:t>26977,60</w:t>
            </w:r>
          </w:p>
        </w:tc>
        <w:tc>
          <w:tcPr>
            <w:tcW w:w="1258" w:type="dxa"/>
            <w:tcBorders>
              <w:top w:val="single" w:sz="4" w:space="0" w:color="auto"/>
              <w:left w:val="nil"/>
              <w:bottom w:val="single" w:sz="4" w:space="0" w:color="auto"/>
              <w:right w:val="single" w:sz="4" w:space="0" w:color="auto"/>
            </w:tcBorders>
            <w:vAlign w:val="center"/>
            <w:hideMark/>
          </w:tcPr>
          <w:p w:rsidR="00B05DAE" w:rsidRPr="00CF0B53" w:rsidRDefault="00B05DAE" w:rsidP="00855E09">
            <w:pPr>
              <w:shd w:val="clear" w:color="auto" w:fill="FFFFFF"/>
              <w:jc w:val="center"/>
              <w:outlineLvl w:val="2"/>
              <w:rPr>
                <w:color w:val="000000"/>
              </w:rPr>
            </w:pPr>
            <w:r w:rsidRPr="00CF0B53">
              <w:rPr>
                <w:color w:val="000000"/>
              </w:rPr>
              <w:t>34284,30</w:t>
            </w:r>
          </w:p>
        </w:tc>
        <w:tc>
          <w:tcPr>
            <w:tcW w:w="1278" w:type="dxa"/>
            <w:tcBorders>
              <w:top w:val="single" w:sz="4" w:space="0" w:color="auto"/>
              <w:left w:val="nil"/>
              <w:bottom w:val="single" w:sz="4" w:space="0" w:color="auto"/>
              <w:right w:val="single" w:sz="4" w:space="0" w:color="auto"/>
            </w:tcBorders>
            <w:vAlign w:val="center"/>
            <w:hideMark/>
          </w:tcPr>
          <w:p w:rsidR="00B05DAE" w:rsidRPr="00CF0B53" w:rsidRDefault="001E60BE" w:rsidP="00855E09">
            <w:pPr>
              <w:shd w:val="clear" w:color="auto" w:fill="FFFFFF"/>
              <w:jc w:val="center"/>
              <w:outlineLvl w:val="2"/>
              <w:rPr>
                <w:color w:val="000000"/>
              </w:rPr>
            </w:pPr>
            <w:r>
              <w:rPr>
                <w:color w:val="000000"/>
              </w:rPr>
              <w:t>36363,70</w:t>
            </w:r>
          </w:p>
        </w:tc>
        <w:tc>
          <w:tcPr>
            <w:tcW w:w="1088" w:type="dxa"/>
            <w:tcBorders>
              <w:top w:val="single" w:sz="4" w:space="0" w:color="auto"/>
              <w:left w:val="nil"/>
              <w:bottom w:val="single" w:sz="4" w:space="0" w:color="auto"/>
              <w:right w:val="single" w:sz="4" w:space="0" w:color="auto"/>
            </w:tcBorders>
            <w:vAlign w:val="center"/>
          </w:tcPr>
          <w:p w:rsidR="00B05DAE" w:rsidRPr="00656805" w:rsidRDefault="001E60BE" w:rsidP="00855E09">
            <w:pPr>
              <w:shd w:val="clear" w:color="auto" w:fill="FFFFFF"/>
              <w:jc w:val="center"/>
              <w:outlineLvl w:val="2"/>
              <w:rPr>
                <w:color w:val="000000"/>
                <w:szCs w:val="22"/>
              </w:rPr>
            </w:pPr>
            <w:r>
              <w:rPr>
                <w:color w:val="000000"/>
                <w:sz w:val="22"/>
                <w:szCs w:val="22"/>
              </w:rPr>
              <w:t>36363,70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rsidR="00B05DAE" w:rsidRPr="007E2934" w:rsidRDefault="00B05DAE" w:rsidP="00855E09">
            <w:pPr>
              <w:shd w:val="clear" w:color="auto" w:fill="FFFFFF"/>
              <w:jc w:val="right"/>
              <w:outlineLvl w:val="2"/>
              <w:rPr>
                <w:szCs w:val="24"/>
              </w:rPr>
            </w:pPr>
            <w:r w:rsidRPr="007E2934">
              <w:rPr>
                <w:szCs w:val="24"/>
              </w:rPr>
              <w:t>5.3.</w:t>
            </w:r>
          </w:p>
        </w:tc>
        <w:tc>
          <w:tcPr>
            <w:tcW w:w="4532" w:type="dxa"/>
            <w:tcBorders>
              <w:top w:val="single" w:sz="4" w:space="0" w:color="auto"/>
              <w:left w:val="nil"/>
              <w:bottom w:val="single" w:sz="4" w:space="0" w:color="auto"/>
              <w:right w:val="single" w:sz="4" w:space="0" w:color="auto"/>
            </w:tcBorders>
            <w:shd w:val="clear" w:color="auto" w:fill="FFFFFF"/>
            <w:noWrap/>
            <w:hideMark/>
          </w:tcPr>
          <w:p w:rsidR="00B05DAE" w:rsidRPr="007E2934" w:rsidRDefault="00B05DAE" w:rsidP="00855E09">
            <w:pPr>
              <w:shd w:val="clear" w:color="auto" w:fill="FFFFFF"/>
              <w:jc w:val="both"/>
              <w:outlineLvl w:val="2"/>
              <w:rPr>
                <w:szCs w:val="24"/>
              </w:rPr>
            </w:pPr>
            <w:r w:rsidRPr="007E2934">
              <w:rPr>
                <w:szCs w:val="24"/>
              </w:rPr>
              <w:t>Процент оснащения спортивным оборудованием и инвентарем муниципальных организаций, ос</w:t>
            </w:r>
            <w:r w:rsidRPr="007E2934">
              <w:rPr>
                <w:szCs w:val="24"/>
              </w:rPr>
              <w:t>у</w:t>
            </w:r>
            <w:r w:rsidRPr="007E2934">
              <w:rPr>
                <w:szCs w:val="24"/>
              </w:rPr>
              <w:t xml:space="preserve">ществляющих деятельность в сфере физической культуры и спорта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Pr>
                <w:szCs w:val="24"/>
              </w:rPr>
              <w:t>%</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25</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25</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25</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25</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30</w:t>
            </w:r>
          </w:p>
        </w:tc>
        <w:tc>
          <w:tcPr>
            <w:tcW w:w="1258" w:type="dxa"/>
            <w:tcBorders>
              <w:top w:val="single" w:sz="4" w:space="0" w:color="auto"/>
              <w:left w:val="nil"/>
              <w:bottom w:val="single" w:sz="4" w:space="0" w:color="auto"/>
              <w:right w:val="single" w:sz="4" w:space="0" w:color="auto"/>
            </w:tcBorders>
            <w:vAlign w:val="center"/>
            <w:hideMark/>
          </w:tcPr>
          <w:p w:rsidR="00B05DAE" w:rsidRPr="00B04414" w:rsidRDefault="00B05DAE" w:rsidP="00855E09">
            <w:pPr>
              <w:shd w:val="clear" w:color="auto" w:fill="FFFFFF"/>
              <w:jc w:val="center"/>
              <w:outlineLvl w:val="2"/>
              <w:rPr>
                <w:color w:val="000000"/>
              </w:rPr>
            </w:pPr>
            <w:r w:rsidRPr="00B04414">
              <w:rPr>
                <w:color w:val="000000"/>
              </w:rPr>
              <w:t>3</w:t>
            </w:r>
            <w:r w:rsidR="0085184D">
              <w:rPr>
                <w:color w:val="000000"/>
              </w:rPr>
              <w:t>5</w:t>
            </w:r>
          </w:p>
        </w:tc>
        <w:tc>
          <w:tcPr>
            <w:tcW w:w="1278" w:type="dxa"/>
            <w:tcBorders>
              <w:top w:val="single" w:sz="4" w:space="0" w:color="auto"/>
              <w:left w:val="nil"/>
              <w:bottom w:val="single" w:sz="4" w:space="0" w:color="auto"/>
              <w:right w:val="single" w:sz="4" w:space="0" w:color="auto"/>
            </w:tcBorders>
            <w:vAlign w:val="center"/>
            <w:hideMark/>
          </w:tcPr>
          <w:p w:rsidR="00B05DAE" w:rsidRPr="00B04414" w:rsidRDefault="00B05DAE" w:rsidP="00855E09">
            <w:pPr>
              <w:shd w:val="clear" w:color="auto" w:fill="FFFFFF"/>
              <w:jc w:val="center"/>
              <w:outlineLvl w:val="2"/>
              <w:rPr>
                <w:color w:val="000000"/>
              </w:rPr>
            </w:pPr>
            <w:r w:rsidRPr="00B04414">
              <w:rPr>
                <w:color w:val="000000"/>
              </w:rPr>
              <w:t>3</w:t>
            </w:r>
            <w:r w:rsidR="0085184D">
              <w:rPr>
                <w:color w:val="000000"/>
              </w:rPr>
              <w:t>5</w:t>
            </w:r>
          </w:p>
        </w:tc>
        <w:tc>
          <w:tcPr>
            <w:tcW w:w="1088" w:type="dxa"/>
            <w:tcBorders>
              <w:top w:val="single" w:sz="4" w:space="0" w:color="auto"/>
              <w:left w:val="nil"/>
              <w:bottom w:val="single" w:sz="4" w:space="0" w:color="auto"/>
              <w:right w:val="single" w:sz="4" w:space="0" w:color="auto"/>
            </w:tcBorders>
            <w:vAlign w:val="center"/>
          </w:tcPr>
          <w:p w:rsidR="00B05DAE" w:rsidRPr="00B04414" w:rsidRDefault="00B05DAE" w:rsidP="00855E09">
            <w:pPr>
              <w:shd w:val="clear" w:color="auto" w:fill="FFFFFF"/>
              <w:jc w:val="center"/>
              <w:outlineLvl w:val="2"/>
              <w:rPr>
                <w:color w:val="000000"/>
              </w:rPr>
            </w:pPr>
            <w:r w:rsidRPr="00B04414">
              <w:rPr>
                <w:color w:val="000000"/>
              </w:rPr>
              <w:t>3</w:t>
            </w:r>
            <w:r w:rsidR="0085184D">
              <w:rPr>
                <w:color w:val="000000"/>
              </w:rPr>
              <w:t>5</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shd w:val="clear" w:color="auto" w:fill="FFFFFF"/>
            <w:noWrap/>
            <w:hideMark/>
          </w:tcPr>
          <w:p w:rsidR="00B05DAE" w:rsidRPr="007E2934" w:rsidRDefault="00B05DAE" w:rsidP="00855E09">
            <w:pPr>
              <w:shd w:val="clear" w:color="auto" w:fill="FFFFFF"/>
              <w:jc w:val="right"/>
              <w:outlineLvl w:val="2"/>
              <w:rPr>
                <w:szCs w:val="24"/>
              </w:rPr>
            </w:pPr>
            <w:r w:rsidRPr="007E2934">
              <w:rPr>
                <w:szCs w:val="24"/>
              </w:rPr>
              <w:t>5.4</w:t>
            </w:r>
          </w:p>
        </w:tc>
        <w:tc>
          <w:tcPr>
            <w:tcW w:w="4532" w:type="dxa"/>
            <w:tcBorders>
              <w:top w:val="single" w:sz="4" w:space="0" w:color="auto"/>
              <w:left w:val="nil"/>
              <w:bottom w:val="single" w:sz="4" w:space="0" w:color="auto"/>
              <w:right w:val="single" w:sz="4" w:space="0" w:color="auto"/>
            </w:tcBorders>
            <w:shd w:val="clear" w:color="auto" w:fill="FFFFFF"/>
            <w:noWrap/>
            <w:hideMark/>
          </w:tcPr>
          <w:p w:rsidR="00B05DAE" w:rsidRPr="001E60BE" w:rsidRDefault="001E60BE" w:rsidP="00855E09">
            <w:pPr>
              <w:shd w:val="clear" w:color="auto" w:fill="FFFFFF"/>
              <w:jc w:val="both"/>
              <w:outlineLvl w:val="2"/>
            </w:pPr>
            <w:r w:rsidRPr="001E60BE">
              <w:t>Повышение доли учреждений культуры и допо</w:t>
            </w:r>
            <w:r w:rsidRPr="001E60BE">
              <w:t>л</w:t>
            </w:r>
            <w:r w:rsidRPr="001E60BE">
              <w:t>нительного образования сферы культуры и спо</w:t>
            </w:r>
            <w:r w:rsidRPr="001E60BE">
              <w:t>р</w:t>
            </w:r>
            <w:r w:rsidRPr="001E60BE">
              <w:t>та, оснащенных материалами, оборудованием и инвентарем за счет средств проекта "Народные инициативы"</w:t>
            </w:r>
          </w:p>
          <w:p w:rsidR="001E60BE" w:rsidRPr="001E60BE" w:rsidRDefault="001E60BE" w:rsidP="00855E09">
            <w:pPr>
              <w:shd w:val="clear" w:color="auto" w:fill="FFFFFF"/>
              <w:jc w:val="both"/>
              <w:outlineLvl w:val="2"/>
            </w:pP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Default="00B05DAE" w:rsidP="00855E09">
            <w:pPr>
              <w:shd w:val="clear" w:color="auto" w:fill="FFFFFF"/>
              <w:jc w:val="center"/>
              <w:outlineLvl w:val="2"/>
              <w:rPr>
                <w:szCs w:val="24"/>
              </w:rPr>
            </w:pPr>
            <w:r>
              <w:rPr>
                <w:szCs w:val="24"/>
              </w:rPr>
              <w:t>%</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B04414" w:rsidRDefault="00B05DAE" w:rsidP="00855E09">
            <w:pPr>
              <w:shd w:val="clear" w:color="auto" w:fill="FFFFFF"/>
              <w:jc w:val="center"/>
              <w:outlineLvl w:val="2"/>
            </w:pPr>
            <w:r w:rsidRPr="00B04414">
              <w:t>0</w:t>
            </w:r>
          </w:p>
        </w:tc>
        <w:tc>
          <w:tcPr>
            <w:tcW w:w="1258" w:type="dxa"/>
            <w:tcBorders>
              <w:top w:val="single" w:sz="4" w:space="0" w:color="auto"/>
              <w:left w:val="nil"/>
              <w:bottom w:val="single" w:sz="4" w:space="0" w:color="auto"/>
              <w:right w:val="single" w:sz="4" w:space="0" w:color="auto"/>
            </w:tcBorders>
            <w:vAlign w:val="center"/>
            <w:hideMark/>
          </w:tcPr>
          <w:p w:rsidR="00B05DAE" w:rsidRPr="00B04414" w:rsidRDefault="00B05DAE" w:rsidP="00855E09">
            <w:pPr>
              <w:shd w:val="clear" w:color="auto" w:fill="FFFFFF"/>
              <w:jc w:val="center"/>
              <w:outlineLvl w:val="2"/>
              <w:rPr>
                <w:color w:val="000000"/>
              </w:rPr>
            </w:pPr>
            <w:r w:rsidRPr="00B04414">
              <w:rPr>
                <w:color w:val="000000"/>
              </w:rPr>
              <w:t>77</w:t>
            </w:r>
          </w:p>
        </w:tc>
        <w:tc>
          <w:tcPr>
            <w:tcW w:w="1278" w:type="dxa"/>
            <w:tcBorders>
              <w:top w:val="single" w:sz="4" w:space="0" w:color="auto"/>
              <w:left w:val="nil"/>
              <w:bottom w:val="single" w:sz="4" w:space="0" w:color="auto"/>
              <w:right w:val="single" w:sz="4" w:space="0" w:color="auto"/>
            </w:tcBorders>
            <w:vAlign w:val="center"/>
            <w:hideMark/>
          </w:tcPr>
          <w:p w:rsidR="00B05DAE" w:rsidRPr="00B04414" w:rsidRDefault="00B05DAE" w:rsidP="00855E09">
            <w:pPr>
              <w:shd w:val="clear" w:color="auto" w:fill="FFFFFF"/>
              <w:jc w:val="center"/>
              <w:outlineLvl w:val="2"/>
              <w:rPr>
                <w:color w:val="000000"/>
              </w:rPr>
            </w:pPr>
            <w:r w:rsidRPr="00B04414">
              <w:rPr>
                <w:color w:val="000000"/>
              </w:rPr>
              <w:t>77</w:t>
            </w:r>
          </w:p>
        </w:tc>
        <w:tc>
          <w:tcPr>
            <w:tcW w:w="1088" w:type="dxa"/>
            <w:tcBorders>
              <w:top w:val="single" w:sz="4" w:space="0" w:color="auto"/>
              <w:left w:val="nil"/>
              <w:bottom w:val="single" w:sz="4" w:space="0" w:color="auto"/>
              <w:right w:val="single" w:sz="4" w:space="0" w:color="auto"/>
            </w:tcBorders>
            <w:vAlign w:val="center"/>
          </w:tcPr>
          <w:p w:rsidR="00B05DAE" w:rsidRPr="00B04414" w:rsidRDefault="00B05DAE" w:rsidP="00855E09">
            <w:pPr>
              <w:shd w:val="clear" w:color="auto" w:fill="FFFFFF"/>
              <w:jc w:val="center"/>
              <w:outlineLvl w:val="2"/>
              <w:rPr>
                <w:color w:val="000000"/>
              </w:rPr>
            </w:pPr>
            <w:r w:rsidRPr="00B04414">
              <w:rPr>
                <w:color w:val="000000"/>
              </w:rPr>
              <w:t>77</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t>6</w:t>
            </w:r>
          </w:p>
        </w:tc>
        <w:tc>
          <w:tcPr>
            <w:tcW w:w="13897" w:type="dxa"/>
            <w:gridSpan w:val="15"/>
            <w:tcBorders>
              <w:top w:val="single" w:sz="4" w:space="0" w:color="auto"/>
              <w:left w:val="nil"/>
              <w:bottom w:val="single" w:sz="4" w:space="0" w:color="auto"/>
              <w:right w:val="single" w:sz="4" w:space="0" w:color="auto"/>
            </w:tcBorders>
            <w:noWrap/>
            <w:hideMark/>
          </w:tcPr>
          <w:p w:rsidR="00B05DAE" w:rsidRPr="002F7B8B" w:rsidRDefault="00B05DAE" w:rsidP="00855E09">
            <w:pPr>
              <w:shd w:val="clear" w:color="auto" w:fill="FFFFFF"/>
              <w:jc w:val="center"/>
              <w:outlineLvl w:val="2"/>
              <w:rPr>
                <w:b/>
                <w:szCs w:val="24"/>
              </w:rPr>
            </w:pPr>
            <w:r w:rsidRPr="002F7B8B">
              <w:rPr>
                <w:b/>
                <w:szCs w:val="24"/>
              </w:rPr>
              <w:t xml:space="preserve">Подпрограмма 6. "Организация  отдыха и оздоровления в  учреждениях дополнительного образования </w:t>
            </w:r>
          </w:p>
          <w:p w:rsidR="00B05DAE" w:rsidRPr="002F7B8B" w:rsidRDefault="00B05DAE" w:rsidP="00855E09">
            <w:pPr>
              <w:shd w:val="clear" w:color="auto" w:fill="FFFFFF"/>
              <w:jc w:val="center"/>
              <w:outlineLvl w:val="2"/>
              <w:rPr>
                <w:b/>
                <w:szCs w:val="24"/>
              </w:rPr>
            </w:pPr>
            <w:r w:rsidRPr="002F7B8B">
              <w:rPr>
                <w:b/>
                <w:szCs w:val="24"/>
              </w:rPr>
              <w:t>сферы спорта в каникулярное время"  на 2015-2020 годы</w:t>
            </w:r>
          </w:p>
        </w:tc>
        <w:tc>
          <w:tcPr>
            <w:tcW w:w="108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outlineLvl w:val="2"/>
              <w:rPr>
                <w:b/>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t>6.1</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pStyle w:val="ConsPlusCell"/>
              <w:shd w:val="clear" w:color="auto" w:fill="FFFFFF"/>
              <w:jc w:val="both"/>
              <w:rPr>
                <w:rFonts w:ascii="Times New Roman" w:hAnsi="Times New Roman" w:cs="Times New Roman"/>
              </w:rPr>
            </w:pPr>
            <w:r w:rsidRPr="002F7B8B">
              <w:rPr>
                <w:rFonts w:ascii="Times New Roman" w:hAnsi="Times New Roman" w:cs="Times New Roman"/>
              </w:rPr>
              <w:t xml:space="preserve">Количество детей, охваченных летним отдыхом и оздоровлением в лагере дневного пребывания на  базе учебно-спортивной базы "Олимп" МБУ ДО ДЮСШ г.Тайшета.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120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120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120</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120</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0</w:t>
            </w:r>
          </w:p>
        </w:tc>
        <w:tc>
          <w:tcPr>
            <w:tcW w:w="1258" w:type="dxa"/>
            <w:tcBorders>
              <w:top w:val="single" w:sz="4" w:space="0" w:color="auto"/>
              <w:left w:val="nil"/>
              <w:bottom w:val="single" w:sz="4" w:space="0" w:color="auto"/>
              <w:right w:val="single" w:sz="4" w:space="0" w:color="auto"/>
            </w:tcBorders>
            <w:vAlign w:val="center"/>
            <w:hideMark/>
          </w:tcPr>
          <w:p w:rsidR="00B05DAE" w:rsidRPr="002F7B8B" w:rsidRDefault="00B05DAE" w:rsidP="00855E09">
            <w:pPr>
              <w:shd w:val="clear" w:color="auto" w:fill="FFFFFF"/>
              <w:jc w:val="center"/>
              <w:outlineLvl w:val="2"/>
              <w:rPr>
                <w:szCs w:val="24"/>
              </w:rPr>
            </w:pPr>
            <w:r>
              <w:rPr>
                <w:szCs w:val="24"/>
              </w:rPr>
              <w:t>0</w:t>
            </w:r>
          </w:p>
        </w:tc>
        <w:tc>
          <w:tcPr>
            <w:tcW w:w="1278" w:type="dxa"/>
            <w:tcBorders>
              <w:top w:val="single" w:sz="4" w:space="0" w:color="auto"/>
              <w:left w:val="nil"/>
              <w:bottom w:val="single" w:sz="4" w:space="0" w:color="auto"/>
              <w:right w:val="single" w:sz="4" w:space="0" w:color="auto"/>
            </w:tcBorders>
            <w:vAlign w:val="center"/>
            <w:hideMark/>
          </w:tcPr>
          <w:p w:rsidR="00B05DAE" w:rsidRPr="002F7B8B" w:rsidRDefault="001E60BE" w:rsidP="00855E09">
            <w:pPr>
              <w:shd w:val="clear" w:color="auto" w:fill="FFFFFF"/>
              <w:jc w:val="center"/>
              <w:outlineLvl w:val="2"/>
              <w:rPr>
                <w:szCs w:val="24"/>
              </w:rPr>
            </w:pPr>
            <w:r>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outlineLvl w:val="2"/>
              <w:rPr>
                <w:szCs w:val="24"/>
              </w:rPr>
            </w:pPr>
            <w:r w:rsidRPr="002F7B8B">
              <w:rPr>
                <w:szCs w:val="24"/>
              </w:rPr>
              <w:t>120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t>7</w:t>
            </w:r>
          </w:p>
        </w:tc>
        <w:tc>
          <w:tcPr>
            <w:tcW w:w="13897" w:type="dxa"/>
            <w:gridSpan w:val="15"/>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b/>
                <w:szCs w:val="24"/>
              </w:rPr>
            </w:pPr>
            <w:r w:rsidRPr="002F7B8B">
              <w:rPr>
                <w:b/>
                <w:szCs w:val="24"/>
              </w:rPr>
              <w:t xml:space="preserve">Подпрограмма 7. "Комплексные меры профилактики злоупотребления наркотическими средствами </w:t>
            </w:r>
          </w:p>
          <w:p w:rsidR="00B05DAE" w:rsidRPr="002F7B8B" w:rsidRDefault="00B05DAE" w:rsidP="00855E09">
            <w:pPr>
              <w:shd w:val="clear" w:color="auto" w:fill="FFFFFF"/>
              <w:jc w:val="center"/>
              <w:outlineLvl w:val="2"/>
              <w:rPr>
                <w:b/>
                <w:szCs w:val="24"/>
              </w:rPr>
            </w:pPr>
            <w:r w:rsidRPr="002F7B8B">
              <w:rPr>
                <w:b/>
                <w:szCs w:val="24"/>
              </w:rPr>
              <w:t>и психот</w:t>
            </w:r>
            <w:r>
              <w:rPr>
                <w:b/>
                <w:szCs w:val="24"/>
              </w:rPr>
              <w:t>ропными веществами" на 2015- 2018</w:t>
            </w:r>
            <w:r w:rsidRPr="002F7B8B">
              <w:rPr>
                <w:b/>
                <w:szCs w:val="24"/>
              </w:rPr>
              <w:t xml:space="preserve"> годы</w:t>
            </w:r>
          </w:p>
        </w:tc>
        <w:tc>
          <w:tcPr>
            <w:tcW w:w="1088" w:type="dxa"/>
            <w:tcBorders>
              <w:top w:val="single" w:sz="4" w:space="0" w:color="auto"/>
              <w:left w:val="nil"/>
              <w:bottom w:val="single" w:sz="4" w:space="0" w:color="auto"/>
              <w:right w:val="single" w:sz="4" w:space="0" w:color="auto"/>
            </w:tcBorders>
          </w:tcPr>
          <w:p w:rsidR="00B05DAE" w:rsidRPr="002F7B8B" w:rsidRDefault="00B05DAE" w:rsidP="00855E09">
            <w:pPr>
              <w:shd w:val="clear" w:color="auto" w:fill="FFFFFF"/>
              <w:jc w:val="center"/>
              <w:outlineLvl w:val="2"/>
              <w:rPr>
                <w:b/>
                <w:szCs w:val="24"/>
              </w:rPr>
            </w:pP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t>7.1</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shd w:val="clear" w:color="auto" w:fill="FFFFFF"/>
              <w:jc w:val="both"/>
              <w:rPr>
                <w:szCs w:val="24"/>
              </w:rPr>
            </w:pPr>
            <w:r w:rsidRPr="002F7B8B">
              <w:rPr>
                <w:szCs w:val="24"/>
              </w:rPr>
              <w:t>Количество несовершеннолетних, выявленных на ранних этапах формирования наркотической з</w:t>
            </w:r>
            <w:r w:rsidRPr="002F7B8B">
              <w:rPr>
                <w:szCs w:val="24"/>
              </w:rPr>
              <w:t>а</w:t>
            </w:r>
            <w:r w:rsidRPr="002F7B8B">
              <w:rPr>
                <w:szCs w:val="24"/>
              </w:rPr>
              <w:t xml:space="preserve">висимости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5</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6</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7</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8</w:t>
            </w:r>
          </w:p>
        </w:tc>
        <w:tc>
          <w:tcPr>
            <w:tcW w:w="125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r w:rsidRPr="00B23048">
              <w:rPr>
                <w:szCs w:val="24"/>
              </w:rPr>
              <w:t>1</w:t>
            </w:r>
          </w:p>
        </w:tc>
        <w:tc>
          <w:tcPr>
            <w:tcW w:w="127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p>
          <w:p w:rsidR="00B05DAE" w:rsidRPr="00B23048" w:rsidRDefault="00B05DAE" w:rsidP="00855E09">
            <w:pPr>
              <w:shd w:val="clear" w:color="auto" w:fill="FFFFFF"/>
              <w:jc w:val="center"/>
              <w:outlineLvl w:val="2"/>
              <w:rPr>
                <w:szCs w:val="24"/>
              </w:rPr>
            </w:pPr>
            <w:r w:rsidRPr="00B23048">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B23048" w:rsidRDefault="00B05DAE" w:rsidP="00855E09">
            <w:pPr>
              <w:shd w:val="clear" w:color="auto" w:fill="FFFFFF"/>
              <w:jc w:val="center"/>
              <w:outlineLvl w:val="2"/>
              <w:rPr>
                <w:szCs w:val="24"/>
              </w:rPr>
            </w:pPr>
          </w:p>
          <w:p w:rsidR="00B05DAE" w:rsidRPr="00B23048" w:rsidRDefault="00B05DAE" w:rsidP="00855E09">
            <w:pPr>
              <w:shd w:val="clear" w:color="auto" w:fill="FFFFFF"/>
              <w:jc w:val="center"/>
              <w:rPr>
                <w:szCs w:val="24"/>
              </w:rPr>
            </w:pPr>
          </w:p>
          <w:p w:rsidR="00B05DAE" w:rsidRPr="00B23048" w:rsidRDefault="00B05DAE" w:rsidP="00855E09">
            <w:pPr>
              <w:shd w:val="clear" w:color="auto" w:fill="FFFFFF"/>
              <w:jc w:val="center"/>
              <w:rPr>
                <w:szCs w:val="24"/>
              </w:rPr>
            </w:pPr>
            <w:r w:rsidRPr="00B23048">
              <w:rPr>
                <w:szCs w:val="24"/>
              </w:rPr>
              <w:t>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t>7.2</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shd w:val="clear" w:color="auto" w:fill="FFFFFF"/>
              <w:rPr>
                <w:szCs w:val="24"/>
              </w:rPr>
            </w:pPr>
            <w:r w:rsidRPr="002F7B8B">
              <w:rPr>
                <w:szCs w:val="24"/>
              </w:rPr>
              <w:t>Общее количество молодежи в возрасте от 14 до 30 лет, охваченных профилактическими антина</w:t>
            </w:r>
            <w:r w:rsidRPr="002F7B8B">
              <w:rPr>
                <w:szCs w:val="24"/>
              </w:rPr>
              <w:t>р</w:t>
            </w:r>
            <w:r w:rsidRPr="002F7B8B">
              <w:rPr>
                <w:szCs w:val="24"/>
              </w:rPr>
              <w:t xml:space="preserve">котическими мероприятиями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lang w:val="en-US"/>
              </w:rPr>
            </w:pPr>
            <w:r w:rsidRPr="002F7B8B">
              <w:rPr>
                <w:szCs w:val="24"/>
                <w:lang w:val="en-US"/>
              </w:rPr>
              <w:t>3200</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3201</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3361</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3529</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3705</w:t>
            </w:r>
          </w:p>
        </w:tc>
        <w:tc>
          <w:tcPr>
            <w:tcW w:w="125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r w:rsidRPr="00B23048">
              <w:rPr>
                <w:szCs w:val="24"/>
              </w:rPr>
              <w:t>627</w:t>
            </w:r>
          </w:p>
        </w:tc>
        <w:tc>
          <w:tcPr>
            <w:tcW w:w="127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p>
          <w:p w:rsidR="00B05DAE" w:rsidRPr="00B23048" w:rsidRDefault="00B05DAE" w:rsidP="00855E09">
            <w:pPr>
              <w:shd w:val="clear" w:color="auto" w:fill="FFFFFF"/>
              <w:jc w:val="center"/>
              <w:outlineLvl w:val="2"/>
              <w:rPr>
                <w:szCs w:val="24"/>
              </w:rPr>
            </w:pPr>
            <w:r w:rsidRPr="00B23048">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B23048" w:rsidRDefault="00B05DAE" w:rsidP="00855E09">
            <w:pPr>
              <w:shd w:val="clear" w:color="auto" w:fill="FFFFFF"/>
              <w:jc w:val="center"/>
              <w:outlineLvl w:val="2"/>
              <w:rPr>
                <w:szCs w:val="24"/>
              </w:rPr>
            </w:pPr>
          </w:p>
          <w:p w:rsidR="00B05DAE" w:rsidRPr="00B23048" w:rsidRDefault="00B05DAE" w:rsidP="00855E09">
            <w:pPr>
              <w:shd w:val="clear" w:color="auto" w:fill="FFFFFF"/>
              <w:jc w:val="center"/>
              <w:outlineLvl w:val="2"/>
              <w:rPr>
                <w:szCs w:val="24"/>
              </w:rPr>
            </w:pPr>
            <w:r w:rsidRPr="00B23048">
              <w:rPr>
                <w:szCs w:val="24"/>
              </w:rPr>
              <w:t>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hideMark/>
          </w:tcPr>
          <w:p w:rsidR="00B05DAE" w:rsidRPr="002F7B8B" w:rsidRDefault="00B05DAE" w:rsidP="00855E09">
            <w:pPr>
              <w:shd w:val="clear" w:color="auto" w:fill="FFFFFF"/>
              <w:jc w:val="center"/>
              <w:outlineLvl w:val="2"/>
              <w:rPr>
                <w:szCs w:val="24"/>
              </w:rPr>
            </w:pPr>
            <w:r w:rsidRPr="002F7B8B">
              <w:rPr>
                <w:szCs w:val="24"/>
              </w:rPr>
              <w:lastRenderedPageBreak/>
              <w:t>7.3</w:t>
            </w:r>
          </w:p>
        </w:tc>
        <w:tc>
          <w:tcPr>
            <w:tcW w:w="4532" w:type="dxa"/>
            <w:tcBorders>
              <w:top w:val="single" w:sz="4" w:space="0" w:color="auto"/>
              <w:left w:val="nil"/>
              <w:bottom w:val="single" w:sz="4" w:space="0" w:color="auto"/>
              <w:right w:val="single" w:sz="4" w:space="0" w:color="auto"/>
            </w:tcBorders>
            <w:noWrap/>
            <w:hideMark/>
          </w:tcPr>
          <w:p w:rsidR="00B05DAE" w:rsidRPr="002F7B8B" w:rsidRDefault="00B05DAE" w:rsidP="00855E09">
            <w:pPr>
              <w:pStyle w:val="ConsPlusCell"/>
              <w:shd w:val="clear" w:color="auto" w:fill="FFFFFF"/>
              <w:tabs>
                <w:tab w:val="left" w:pos="567"/>
              </w:tabs>
              <w:jc w:val="both"/>
              <w:rPr>
                <w:rFonts w:ascii="Times New Roman" w:hAnsi="Times New Roman" w:cs="Times New Roman"/>
              </w:rPr>
            </w:pPr>
            <w:r w:rsidRPr="002F7B8B">
              <w:rPr>
                <w:rFonts w:ascii="Times New Roman" w:hAnsi="Times New Roman" w:cs="Times New Roman"/>
              </w:rPr>
              <w:t xml:space="preserve">Общее количество лиц, потребляющих наркотические средства и психотропные вещества в немедицинских целях </w:t>
            </w:r>
          </w:p>
        </w:tc>
        <w:tc>
          <w:tcPr>
            <w:tcW w:w="100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чел.</w:t>
            </w:r>
          </w:p>
        </w:tc>
        <w:tc>
          <w:tcPr>
            <w:tcW w:w="112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377</w:t>
            </w:r>
          </w:p>
        </w:tc>
        <w:tc>
          <w:tcPr>
            <w:tcW w:w="1157"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342</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324</w:t>
            </w:r>
          </w:p>
        </w:tc>
        <w:tc>
          <w:tcPr>
            <w:tcW w:w="1134"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307</w:t>
            </w:r>
          </w:p>
        </w:tc>
        <w:tc>
          <w:tcPr>
            <w:tcW w:w="1276" w:type="dxa"/>
            <w:gridSpan w:val="2"/>
            <w:tcBorders>
              <w:top w:val="single" w:sz="4" w:space="0" w:color="auto"/>
              <w:left w:val="nil"/>
              <w:bottom w:val="single" w:sz="4" w:space="0" w:color="auto"/>
              <w:right w:val="single" w:sz="4" w:space="0" w:color="auto"/>
            </w:tcBorders>
            <w:noWrap/>
            <w:vAlign w:val="center"/>
            <w:hideMark/>
          </w:tcPr>
          <w:p w:rsidR="00B05DAE" w:rsidRPr="002F7B8B" w:rsidRDefault="00B05DAE" w:rsidP="00855E09">
            <w:pPr>
              <w:shd w:val="clear" w:color="auto" w:fill="FFFFFF"/>
              <w:jc w:val="center"/>
              <w:outlineLvl w:val="2"/>
              <w:rPr>
                <w:szCs w:val="24"/>
              </w:rPr>
            </w:pPr>
            <w:r w:rsidRPr="002F7B8B">
              <w:rPr>
                <w:szCs w:val="24"/>
              </w:rPr>
              <w:t>260</w:t>
            </w:r>
          </w:p>
        </w:tc>
        <w:tc>
          <w:tcPr>
            <w:tcW w:w="125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r w:rsidRPr="00364274">
              <w:rPr>
                <w:szCs w:val="24"/>
              </w:rPr>
              <w:t>221</w:t>
            </w:r>
          </w:p>
        </w:tc>
        <w:tc>
          <w:tcPr>
            <w:tcW w:w="1278" w:type="dxa"/>
            <w:tcBorders>
              <w:top w:val="single" w:sz="4" w:space="0" w:color="auto"/>
              <w:left w:val="nil"/>
              <w:bottom w:val="single" w:sz="4" w:space="0" w:color="auto"/>
              <w:right w:val="single" w:sz="4" w:space="0" w:color="auto"/>
            </w:tcBorders>
            <w:vAlign w:val="center"/>
            <w:hideMark/>
          </w:tcPr>
          <w:p w:rsidR="00B05DAE" w:rsidRPr="00B23048" w:rsidRDefault="00B05DAE" w:rsidP="00855E09">
            <w:pPr>
              <w:shd w:val="clear" w:color="auto" w:fill="FFFFFF"/>
              <w:jc w:val="center"/>
              <w:outlineLvl w:val="2"/>
              <w:rPr>
                <w:szCs w:val="24"/>
              </w:rPr>
            </w:pPr>
            <w:r>
              <w:rPr>
                <w:szCs w:val="24"/>
              </w:rPr>
              <w:t>0</w:t>
            </w:r>
          </w:p>
        </w:tc>
        <w:tc>
          <w:tcPr>
            <w:tcW w:w="1088" w:type="dxa"/>
            <w:tcBorders>
              <w:top w:val="single" w:sz="4" w:space="0" w:color="auto"/>
              <w:left w:val="nil"/>
              <w:bottom w:val="single" w:sz="4" w:space="0" w:color="auto"/>
              <w:right w:val="single" w:sz="4" w:space="0" w:color="auto"/>
            </w:tcBorders>
            <w:vAlign w:val="center"/>
          </w:tcPr>
          <w:p w:rsidR="00B05DAE" w:rsidRPr="00B23048" w:rsidRDefault="00B05DAE" w:rsidP="00855E09">
            <w:pPr>
              <w:shd w:val="clear" w:color="auto" w:fill="FFFFFF"/>
              <w:jc w:val="center"/>
              <w:outlineLvl w:val="2"/>
              <w:rPr>
                <w:szCs w:val="24"/>
              </w:rPr>
            </w:pPr>
            <w:r>
              <w:rPr>
                <w:szCs w:val="24"/>
              </w:rPr>
              <w:t>0</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tcPr>
          <w:p w:rsidR="00B05DAE" w:rsidRPr="002F7B8B" w:rsidRDefault="00B05DAE" w:rsidP="00855E09">
            <w:pPr>
              <w:shd w:val="clear" w:color="auto" w:fill="FFFFFF"/>
              <w:jc w:val="center"/>
              <w:outlineLvl w:val="2"/>
              <w:rPr>
                <w:szCs w:val="24"/>
              </w:rPr>
            </w:pPr>
            <w:r w:rsidRPr="002F7B8B">
              <w:rPr>
                <w:szCs w:val="24"/>
              </w:rPr>
              <w:t>8</w:t>
            </w:r>
          </w:p>
        </w:tc>
        <w:tc>
          <w:tcPr>
            <w:tcW w:w="14985" w:type="dxa"/>
            <w:gridSpan w:val="16"/>
            <w:tcBorders>
              <w:top w:val="single" w:sz="4" w:space="0" w:color="auto"/>
              <w:left w:val="nil"/>
              <w:bottom w:val="single" w:sz="4" w:space="0" w:color="auto"/>
              <w:right w:val="single" w:sz="4" w:space="0" w:color="auto"/>
            </w:tcBorders>
            <w:noWrap/>
            <w:vAlign w:val="center"/>
          </w:tcPr>
          <w:p w:rsidR="00B05DAE" w:rsidRPr="002F7B8B" w:rsidRDefault="00B05DAE" w:rsidP="00855E09">
            <w:pPr>
              <w:ind w:firstLine="708"/>
              <w:jc w:val="center"/>
              <w:rPr>
                <w:b/>
              </w:rPr>
            </w:pPr>
            <w:r w:rsidRPr="002F7B8B">
              <w:t xml:space="preserve">Подпрограмма 8 </w:t>
            </w:r>
            <w:r w:rsidRPr="002F7B8B">
              <w:rPr>
                <w:b/>
              </w:rPr>
              <w:t xml:space="preserve">"Развитие  и укрепление  материально-технической базы  учреждений  культуры и дополнительного образования сферы культуры </w:t>
            </w:r>
            <w:r>
              <w:rPr>
                <w:b/>
              </w:rPr>
              <w:t xml:space="preserve">и спорта </w:t>
            </w:r>
            <w:r w:rsidRPr="002F7B8B">
              <w:rPr>
                <w:b/>
              </w:rPr>
              <w:t>Тайшетского района" на 2018-2020 годы</w:t>
            </w:r>
          </w:p>
        </w:tc>
      </w:tr>
      <w:tr w:rsidR="00B05DAE" w:rsidRPr="002F7B8B" w:rsidTr="00B05DAE">
        <w:trPr>
          <w:gridAfter w:val="4"/>
          <w:wAfter w:w="6663" w:type="dxa"/>
          <w:trHeight w:val="300"/>
        </w:trPr>
        <w:tc>
          <w:tcPr>
            <w:tcW w:w="560" w:type="dxa"/>
            <w:tcBorders>
              <w:top w:val="single" w:sz="4" w:space="0" w:color="auto"/>
              <w:left w:val="single" w:sz="4" w:space="0" w:color="auto"/>
              <w:bottom w:val="single" w:sz="4" w:space="0" w:color="auto"/>
              <w:right w:val="single" w:sz="4" w:space="0" w:color="auto"/>
            </w:tcBorders>
            <w:noWrap/>
          </w:tcPr>
          <w:p w:rsidR="00B05DAE" w:rsidRPr="002F7B8B" w:rsidRDefault="00B05DAE" w:rsidP="00855E09">
            <w:pPr>
              <w:shd w:val="clear" w:color="auto" w:fill="FFFFFF"/>
              <w:jc w:val="center"/>
              <w:outlineLvl w:val="2"/>
              <w:rPr>
                <w:szCs w:val="24"/>
              </w:rPr>
            </w:pPr>
            <w:r w:rsidRPr="002F7B8B">
              <w:rPr>
                <w:szCs w:val="24"/>
              </w:rPr>
              <w:t>8.1</w:t>
            </w:r>
          </w:p>
        </w:tc>
        <w:tc>
          <w:tcPr>
            <w:tcW w:w="4532" w:type="dxa"/>
            <w:tcBorders>
              <w:top w:val="single" w:sz="4" w:space="0" w:color="auto"/>
              <w:left w:val="nil"/>
              <w:bottom w:val="single" w:sz="4" w:space="0" w:color="auto"/>
              <w:right w:val="single" w:sz="4" w:space="0" w:color="auto"/>
            </w:tcBorders>
            <w:noWrap/>
          </w:tcPr>
          <w:p w:rsidR="00B05DAE" w:rsidRPr="00F74A14" w:rsidRDefault="00B05DAE" w:rsidP="00855E09">
            <w:pPr>
              <w:pStyle w:val="ConsPlusCell"/>
              <w:shd w:val="clear" w:color="auto" w:fill="FFFFFF"/>
              <w:tabs>
                <w:tab w:val="left" w:pos="567"/>
              </w:tabs>
              <w:jc w:val="both"/>
              <w:rPr>
                <w:rFonts w:eastAsia="Calibri"/>
              </w:rPr>
            </w:pPr>
            <w:r w:rsidRPr="007F3E00">
              <w:rPr>
                <w:rFonts w:ascii="Times New Roman" w:hAnsi="Times New Roman" w:cs="Times New Roman"/>
              </w:rPr>
              <w:t>Доля зданий учреждений культуры и спорта,  в которых проведен капитальный ремонт, реконструкция, в общем количестве зданий и помещений, подведомственных Управлению культуры, спорта и молодежной политики в которых необходимо проведение капитального ремонта, реконструкции</w:t>
            </w:r>
          </w:p>
        </w:tc>
        <w:tc>
          <w:tcPr>
            <w:tcW w:w="1004"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Pr>
                <w:szCs w:val="24"/>
              </w:rPr>
              <w:t>%</w:t>
            </w:r>
          </w:p>
        </w:tc>
        <w:tc>
          <w:tcPr>
            <w:tcW w:w="1124"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sidRPr="002F7B8B">
              <w:rPr>
                <w:szCs w:val="24"/>
              </w:rPr>
              <w:t>0</w:t>
            </w:r>
          </w:p>
        </w:tc>
        <w:tc>
          <w:tcPr>
            <w:tcW w:w="1157"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sidRPr="002F7B8B">
              <w:rPr>
                <w:szCs w:val="24"/>
              </w:rPr>
              <w:t>0</w:t>
            </w:r>
          </w:p>
        </w:tc>
        <w:tc>
          <w:tcPr>
            <w:tcW w:w="1134"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sidRPr="002F7B8B">
              <w:rPr>
                <w:szCs w:val="24"/>
              </w:rPr>
              <w:t>0</w:t>
            </w:r>
          </w:p>
        </w:tc>
        <w:tc>
          <w:tcPr>
            <w:tcW w:w="1134"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sidRPr="002F7B8B">
              <w:rPr>
                <w:szCs w:val="24"/>
              </w:rPr>
              <w:t>0</w:t>
            </w:r>
          </w:p>
        </w:tc>
        <w:tc>
          <w:tcPr>
            <w:tcW w:w="1276" w:type="dxa"/>
            <w:gridSpan w:val="2"/>
            <w:tcBorders>
              <w:top w:val="single" w:sz="4" w:space="0" w:color="auto"/>
              <w:left w:val="nil"/>
              <w:bottom w:val="single" w:sz="4" w:space="0" w:color="auto"/>
              <w:right w:val="single" w:sz="4" w:space="0" w:color="auto"/>
            </w:tcBorders>
            <w:noWrap/>
            <w:vAlign w:val="center"/>
          </w:tcPr>
          <w:p w:rsidR="00B05DAE" w:rsidRPr="002F7B8B" w:rsidRDefault="00B05DAE" w:rsidP="00855E09">
            <w:pPr>
              <w:shd w:val="clear" w:color="auto" w:fill="FFFFFF"/>
              <w:jc w:val="center"/>
              <w:outlineLvl w:val="2"/>
              <w:rPr>
                <w:szCs w:val="24"/>
              </w:rPr>
            </w:pPr>
            <w:r w:rsidRPr="002F7B8B">
              <w:rPr>
                <w:szCs w:val="24"/>
              </w:rPr>
              <w:t>0</w:t>
            </w:r>
          </w:p>
        </w:tc>
        <w:tc>
          <w:tcPr>
            <w:tcW w:w="1258" w:type="dxa"/>
            <w:tcBorders>
              <w:top w:val="single" w:sz="4" w:space="0" w:color="auto"/>
              <w:left w:val="nil"/>
              <w:bottom w:val="single" w:sz="4" w:space="0" w:color="auto"/>
              <w:right w:val="single" w:sz="4" w:space="0" w:color="auto"/>
            </w:tcBorders>
            <w:vAlign w:val="center"/>
          </w:tcPr>
          <w:p w:rsidR="00B05DAE" w:rsidRPr="00B04414" w:rsidRDefault="00B05DAE" w:rsidP="00855E09">
            <w:pPr>
              <w:shd w:val="clear" w:color="auto" w:fill="FFFFFF"/>
              <w:jc w:val="center"/>
              <w:outlineLvl w:val="2"/>
              <w:rPr>
                <w:szCs w:val="24"/>
              </w:rPr>
            </w:pPr>
            <w:r w:rsidRPr="00B04414">
              <w:rPr>
                <w:szCs w:val="24"/>
              </w:rPr>
              <w:t>50</w:t>
            </w:r>
          </w:p>
        </w:tc>
        <w:tc>
          <w:tcPr>
            <w:tcW w:w="1278" w:type="dxa"/>
            <w:tcBorders>
              <w:top w:val="single" w:sz="4" w:space="0" w:color="auto"/>
              <w:left w:val="nil"/>
              <w:bottom w:val="single" w:sz="4" w:space="0" w:color="auto"/>
              <w:right w:val="single" w:sz="4" w:space="0" w:color="auto"/>
            </w:tcBorders>
            <w:vAlign w:val="center"/>
          </w:tcPr>
          <w:p w:rsidR="00B05DAE" w:rsidRPr="00B04414" w:rsidRDefault="00FF43D5" w:rsidP="00855E09">
            <w:pPr>
              <w:shd w:val="clear" w:color="auto" w:fill="FFFFFF"/>
              <w:jc w:val="center"/>
              <w:outlineLvl w:val="2"/>
              <w:rPr>
                <w:szCs w:val="24"/>
              </w:rPr>
            </w:pPr>
            <w:r>
              <w:rPr>
                <w:szCs w:val="24"/>
              </w:rPr>
              <w:t>80</w:t>
            </w:r>
          </w:p>
        </w:tc>
        <w:tc>
          <w:tcPr>
            <w:tcW w:w="1088" w:type="dxa"/>
            <w:tcBorders>
              <w:top w:val="single" w:sz="4" w:space="0" w:color="auto"/>
              <w:left w:val="nil"/>
              <w:bottom w:val="single" w:sz="4" w:space="0" w:color="auto"/>
              <w:right w:val="single" w:sz="4" w:space="0" w:color="auto"/>
            </w:tcBorders>
            <w:vAlign w:val="center"/>
          </w:tcPr>
          <w:p w:rsidR="00B05DAE" w:rsidRPr="002F7B8B" w:rsidRDefault="00B05DAE" w:rsidP="00855E09">
            <w:pPr>
              <w:shd w:val="clear" w:color="auto" w:fill="FFFFFF"/>
              <w:jc w:val="center"/>
              <w:outlineLvl w:val="2"/>
              <w:rPr>
                <w:szCs w:val="24"/>
              </w:rPr>
            </w:pPr>
            <w:r>
              <w:rPr>
                <w:szCs w:val="24"/>
              </w:rPr>
              <w:t>100</w:t>
            </w:r>
          </w:p>
        </w:tc>
      </w:tr>
    </w:tbl>
    <w:p w:rsidR="00B05DAE" w:rsidRDefault="00B05DAE" w:rsidP="00096C96">
      <w:pPr>
        <w:jc w:val="center"/>
        <w:rPr>
          <w:b/>
          <w:szCs w:val="24"/>
        </w:rPr>
      </w:pPr>
    </w:p>
    <w:p w:rsidR="00B05DAE" w:rsidRDefault="00B05DAE" w:rsidP="00096C96">
      <w:pPr>
        <w:jc w:val="center"/>
        <w:rPr>
          <w:b/>
          <w:szCs w:val="24"/>
        </w:rPr>
      </w:pPr>
    </w:p>
    <w:p w:rsidR="008704B7" w:rsidRDefault="008704B7" w:rsidP="008704B7">
      <w:pPr>
        <w:jc w:val="both"/>
        <w:rPr>
          <w:b/>
          <w:szCs w:val="24"/>
        </w:rPr>
      </w:pPr>
    </w:p>
    <w:p w:rsidR="008704B7" w:rsidRDefault="008704B7" w:rsidP="005B5FB8">
      <w:pPr>
        <w:jc w:val="center"/>
        <w:rPr>
          <w:b/>
          <w:szCs w:val="24"/>
        </w:rPr>
      </w:pPr>
    </w:p>
    <w:p w:rsidR="00A90F91" w:rsidRPr="000B09B1" w:rsidRDefault="00A90F91" w:rsidP="005B5FB8">
      <w:pPr>
        <w:jc w:val="center"/>
      </w:pPr>
      <w:r w:rsidRPr="000B09B1">
        <w:rPr>
          <w:b/>
          <w:szCs w:val="24"/>
        </w:rPr>
        <w:t xml:space="preserve"> </w:t>
      </w:r>
      <w:r w:rsidRPr="000B09B1">
        <w:rPr>
          <w:b/>
          <w:bCs/>
          <w:szCs w:val="24"/>
        </w:rPr>
        <w:t xml:space="preserve"> </w:t>
      </w: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692F19" w:rsidRDefault="00692F19"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8704B7" w:rsidRDefault="008704B7" w:rsidP="00A90F91">
      <w:pPr>
        <w:widowControl w:val="0"/>
        <w:autoSpaceDE w:val="0"/>
        <w:autoSpaceDN w:val="0"/>
        <w:adjustRightInd w:val="0"/>
        <w:outlineLvl w:val="2"/>
        <w:rPr>
          <w:sz w:val="24"/>
          <w:szCs w:val="24"/>
        </w:rPr>
      </w:pPr>
    </w:p>
    <w:p w:rsidR="00A90F91" w:rsidRPr="00692F19" w:rsidRDefault="00A90F91" w:rsidP="00470D71">
      <w:pPr>
        <w:widowControl w:val="0"/>
        <w:autoSpaceDE w:val="0"/>
        <w:autoSpaceDN w:val="0"/>
        <w:adjustRightInd w:val="0"/>
        <w:jc w:val="right"/>
        <w:outlineLvl w:val="2"/>
        <w:rPr>
          <w:sz w:val="24"/>
          <w:szCs w:val="24"/>
        </w:rPr>
      </w:pPr>
      <w:r w:rsidRPr="00692F19">
        <w:rPr>
          <w:sz w:val="24"/>
          <w:szCs w:val="24"/>
        </w:rPr>
        <w:t>Приложение 2</w:t>
      </w:r>
    </w:p>
    <w:p w:rsidR="00A90F91" w:rsidRPr="00692F19" w:rsidRDefault="00A90F91" w:rsidP="00470D71">
      <w:pPr>
        <w:widowControl w:val="0"/>
        <w:autoSpaceDE w:val="0"/>
        <w:autoSpaceDN w:val="0"/>
        <w:adjustRightInd w:val="0"/>
        <w:jc w:val="right"/>
        <w:rPr>
          <w:sz w:val="24"/>
          <w:szCs w:val="24"/>
        </w:rPr>
      </w:pPr>
      <w:r w:rsidRPr="00692F19">
        <w:rPr>
          <w:sz w:val="24"/>
          <w:szCs w:val="24"/>
        </w:rPr>
        <w:t>к  муниципальной программе муниципального образования "Тайшетский район"</w:t>
      </w:r>
    </w:p>
    <w:p w:rsidR="00A90F91" w:rsidRPr="00692F19" w:rsidRDefault="00A90F91" w:rsidP="00470D71">
      <w:pPr>
        <w:widowControl w:val="0"/>
        <w:autoSpaceDE w:val="0"/>
        <w:autoSpaceDN w:val="0"/>
        <w:adjustRightInd w:val="0"/>
        <w:jc w:val="right"/>
        <w:rPr>
          <w:sz w:val="24"/>
          <w:szCs w:val="24"/>
        </w:rPr>
      </w:pPr>
      <w:r w:rsidRPr="00692F19">
        <w:rPr>
          <w:sz w:val="24"/>
          <w:szCs w:val="24"/>
        </w:rPr>
        <w:t>"Развитие культуры" на 2015-20</w:t>
      </w:r>
      <w:r w:rsidR="001D7623">
        <w:rPr>
          <w:sz w:val="24"/>
          <w:szCs w:val="24"/>
        </w:rPr>
        <w:t xml:space="preserve">20 </w:t>
      </w:r>
      <w:r w:rsidRPr="00692F19">
        <w:rPr>
          <w:sz w:val="24"/>
          <w:szCs w:val="24"/>
        </w:rPr>
        <w:t xml:space="preserve">годы </w:t>
      </w:r>
    </w:p>
    <w:p w:rsidR="00D17C56" w:rsidRDefault="00D17C56" w:rsidP="00470D71">
      <w:pPr>
        <w:jc w:val="center"/>
      </w:pPr>
    </w:p>
    <w:p w:rsidR="008C1380" w:rsidRPr="00594DCC" w:rsidRDefault="008C1380" w:rsidP="00470D71">
      <w:pPr>
        <w:jc w:val="center"/>
        <w:rPr>
          <w:b/>
          <w:bCs/>
          <w:szCs w:val="24"/>
        </w:rPr>
      </w:pPr>
      <w:r w:rsidRPr="00594DCC">
        <w:rPr>
          <w:b/>
          <w:bCs/>
          <w:szCs w:val="24"/>
        </w:rPr>
        <w:t xml:space="preserve">РЕСУРСНОЕ  ОБЕСПЕЧЕНИЕ </w:t>
      </w:r>
    </w:p>
    <w:p w:rsidR="008C1380" w:rsidRPr="00594DCC" w:rsidRDefault="008C1380" w:rsidP="00470D71">
      <w:pPr>
        <w:jc w:val="center"/>
        <w:rPr>
          <w:b/>
          <w:bCs/>
          <w:szCs w:val="24"/>
        </w:rPr>
      </w:pPr>
      <w:r w:rsidRPr="00594DCC">
        <w:rPr>
          <w:b/>
          <w:bCs/>
          <w:szCs w:val="24"/>
        </w:rPr>
        <w:t>муниципальной программы муниципального образования "Тайшетский район"</w:t>
      </w:r>
    </w:p>
    <w:p w:rsidR="008C1380" w:rsidRDefault="008C1380" w:rsidP="00470D71">
      <w:pPr>
        <w:widowControl w:val="0"/>
        <w:autoSpaceDE w:val="0"/>
        <w:autoSpaceDN w:val="0"/>
        <w:adjustRightInd w:val="0"/>
        <w:jc w:val="center"/>
        <w:outlineLvl w:val="2"/>
        <w:rPr>
          <w:i/>
          <w:szCs w:val="24"/>
        </w:rPr>
      </w:pPr>
      <w:r w:rsidRPr="00594DCC">
        <w:rPr>
          <w:b/>
          <w:bCs/>
          <w:szCs w:val="24"/>
        </w:rPr>
        <w:t>"Развитие культуры" на 2015-2020 годы</w:t>
      </w:r>
      <w:r w:rsidRPr="00594DCC">
        <w:rPr>
          <w:i/>
          <w:szCs w:val="24"/>
        </w:rPr>
        <w:t xml:space="preserve"> </w:t>
      </w:r>
    </w:p>
    <w:p w:rsidR="00C506FC" w:rsidRDefault="004638E4" w:rsidP="00C506FC">
      <w:pPr>
        <w:jc w:val="center"/>
        <w:rPr>
          <w:i/>
          <w:color w:val="00B050"/>
        </w:rPr>
      </w:pPr>
      <w:r w:rsidRPr="008D0FED">
        <w:rPr>
          <w:i/>
          <w:color w:val="00B050"/>
        </w:rPr>
        <w:t>(в  редакции постановления  от 28.06.2018 г. № 361</w:t>
      </w:r>
      <w:r w:rsidR="008D0FED" w:rsidRPr="008D0FED">
        <w:rPr>
          <w:i/>
          <w:color w:val="00B050"/>
        </w:rPr>
        <w:t>, от 17. 07. 2018 № 404</w:t>
      </w:r>
      <w:r w:rsidR="00B8726F">
        <w:rPr>
          <w:i/>
          <w:color w:val="00B050"/>
        </w:rPr>
        <w:t xml:space="preserve">, </w:t>
      </w:r>
      <w:r w:rsidR="00B8726F" w:rsidRPr="00F45A77">
        <w:rPr>
          <w:i/>
          <w:color w:val="00B050"/>
        </w:rPr>
        <w:t xml:space="preserve">от </w:t>
      </w:r>
      <w:r w:rsidR="00F45A77" w:rsidRPr="00F45A77">
        <w:rPr>
          <w:i/>
          <w:color w:val="00B050"/>
        </w:rPr>
        <w:t>24</w:t>
      </w:r>
      <w:r w:rsidR="00B8726F" w:rsidRPr="00F45A77">
        <w:rPr>
          <w:i/>
          <w:color w:val="00B050"/>
        </w:rPr>
        <w:t xml:space="preserve">  .10.2018 № </w:t>
      </w:r>
      <w:r w:rsidR="00F45A77" w:rsidRPr="00F45A77">
        <w:rPr>
          <w:i/>
          <w:color w:val="00B050"/>
        </w:rPr>
        <w:t>603</w:t>
      </w:r>
      <w:r w:rsidR="00786E87">
        <w:rPr>
          <w:i/>
          <w:color w:val="00B050"/>
        </w:rPr>
        <w:t xml:space="preserve">, </w:t>
      </w:r>
      <w:r w:rsidR="00786E87" w:rsidRPr="00A277A8">
        <w:rPr>
          <w:i/>
          <w:color w:val="00B050"/>
        </w:rPr>
        <w:t xml:space="preserve">от  </w:t>
      </w:r>
      <w:r w:rsidR="00A277A8" w:rsidRPr="00A277A8">
        <w:rPr>
          <w:i/>
          <w:color w:val="00B050"/>
        </w:rPr>
        <w:t>26</w:t>
      </w:r>
      <w:r w:rsidR="00786E87" w:rsidRPr="00A277A8">
        <w:rPr>
          <w:i/>
          <w:color w:val="00B050"/>
        </w:rPr>
        <w:t xml:space="preserve">  декабря 2018 № </w:t>
      </w:r>
      <w:r w:rsidR="00A277A8" w:rsidRPr="00A277A8">
        <w:rPr>
          <w:i/>
          <w:color w:val="00B050"/>
        </w:rPr>
        <w:t>796</w:t>
      </w:r>
      <w:r w:rsidR="001E60BE">
        <w:rPr>
          <w:i/>
          <w:color w:val="00B050"/>
        </w:rPr>
        <w:t>, от 04 апреля  2019 № 176</w:t>
      </w:r>
      <w:r w:rsidR="00C506FC">
        <w:rPr>
          <w:i/>
          <w:color w:val="00B050"/>
        </w:rPr>
        <w:t xml:space="preserve"> от 07 августа 2019 № 426</w:t>
      </w:r>
      <w:r w:rsidR="00FF43D5">
        <w:rPr>
          <w:i/>
          <w:color w:val="00B050"/>
        </w:rPr>
        <w:t>, от 16 октября 2019 № 599</w:t>
      </w:r>
      <w:r w:rsidR="003A1B98">
        <w:rPr>
          <w:i/>
          <w:color w:val="00B050"/>
        </w:rPr>
        <w:t>, от 13 ноября 2019 № 691</w:t>
      </w:r>
      <w:r w:rsidR="005338FE">
        <w:rPr>
          <w:i/>
          <w:color w:val="00B050"/>
        </w:rPr>
        <w:t>, от 30 декабря 2019 № 850</w:t>
      </w:r>
      <w:r w:rsidRPr="00A277A8">
        <w:rPr>
          <w:i/>
          <w:color w:val="00B050"/>
        </w:rPr>
        <w:t>)</w:t>
      </w:r>
    </w:p>
    <w:tbl>
      <w:tblPr>
        <w:tblpPr w:leftFromText="180" w:rightFromText="180" w:bottomFromText="200" w:vertAnchor="text" w:horzAnchor="margin" w:tblpX="84" w:tblpY="90"/>
        <w:tblW w:w="15235" w:type="dxa"/>
        <w:shd w:val="clear" w:color="auto" w:fill="92D050"/>
        <w:tblLayout w:type="fixed"/>
        <w:tblCellMar>
          <w:left w:w="75" w:type="dxa"/>
          <w:right w:w="75" w:type="dxa"/>
        </w:tblCellMar>
        <w:tblLook w:val="04A0"/>
      </w:tblPr>
      <w:tblGrid>
        <w:gridCol w:w="359"/>
        <w:gridCol w:w="3545"/>
        <w:gridCol w:w="2268"/>
        <w:gridCol w:w="1418"/>
        <w:gridCol w:w="1275"/>
        <w:gridCol w:w="1275"/>
        <w:gridCol w:w="1268"/>
        <w:gridCol w:w="1275"/>
        <w:gridCol w:w="1276"/>
        <w:gridCol w:w="1276"/>
      </w:tblGrid>
      <w:tr w:rsidR="00C506FC" w:rsidRPr="007357E9" w:rsidTr="00C506FC">
        <w:trPr>
          <w:trHeight w:val="28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ind w:left="-142" w:right="-75"/>
              <w:jc w:val="center"/>
              <w:rPr>
                <w:rFonts w:ascii="Times New Roman" w:hAnsi="Times New Roman" w:cs="Times New Roman"/>
              </w:rPr>
            </w:pPr>
            <w:r w:rsidRPr="007357E9">
              <w:rPr>
                <w:rFonts w:ascii="Times New Roman" w:hAnsi="Times New Roman" w:cs="Times New Roman"/>
              </w:rPr>
              <w:t>№</w:t>
            </w:r>
          </w:p>
          <w:p w:rsidR="00C506FC" w:rsidRPr="007357E9" w:rsidRDefault="00C506FC" w:rsidP="00C506FC">
            <w:pPr>
              <w:pStyle w:val="ConsPlusCell"/>
              <w:spacing w:line="276" w:lineRule="auto"/>
              <w:ind w:left="-142" w:right="-75"/>
              <w:jc w:val="center"/>
              <w:rPr>
                <w:rFonts w:ascii="Times New Roman" w:hAnsi="Times New Roman" w:cs="Times New Roman"/>
              </w:rPr>
            </w:pPr>
            <w:r w:rsidRPr="007357E9">
              <w:rPr>
                <w:rFonts w:ascii="Times New Roman" w:hAnsi="Times New Roman" w:cs="Times New Roman"/>
              </w:rPr>
              <w:t>п\п</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Ответственный исполнитель, соисполнители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Источник финансирования</w:t>
            </w:r>
          </w:p>
        </w:tc>
        <w:tc>
          <w:tcPr>
            <w:tcW w:w="9063" w:type="dxa"/>
            <w:gridSpan w:val="7"/>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Объем финансирования, тыс. руб.</w:t>
            </w:r>
          </w:p>
        </w:tc>
      </w:tr>
      <w:tr w:rsidR="00C506FC" w:rsidRPr="007357E9" w:rsidTr="00C506FC">
        <w:trPr>
          <w:trHeight w:val="400"/>
        </w:trPr>
        <w:tc>
          <w:tcPr>
            <w:tcW w:w="3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226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ind w:left="-75" w:right="-73"/>
              <w:jc w:val="center"/>
              <w:rPr>
                <w:rFonts w:ascii="Times New Roman" w:hAnsi="Times New Roman" w:cs="Times New Roman"/>
              </w:rPr>
            </w:pPr>
            <w:r w:rsidRPr="007357E9">
              <w:rPr>
                <w:rFonts w:ascii="Times New Roman" w:hAnsi="Times New Roman" w:cs="Times New Roman"/>
              </w:rPr>
              <w:t xml:space="preserve">за весь  период    </w:t>
            </w:r>
            <w:r w:rsidRPr="007357E9">
              <w:rPr>
                <w:rFonts w:ascii="Times New Roman" w:hAnsi="Times New Roman" w:cs="Times New Roman"/>
              </w:rPr>
              <w:br/>
              <w:t xml:space="preserve"> реализации Программы</w:t>
            </w:r>
          </w:p>
        </w:tc>
        <w:tc>
          <w:tcPr>
            <w:tcW w:w="7645" w:type="dxa"/>
            <w:gridSpan w:val="6"/>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в том числе по годам</w:t>
            </w:r>
          </w:p>
        </w:tc>
      </w:tr>
      <w:tr w:rsidR="00C506FC" w:rsidRPr="007357E9" w:rsidTr="00C506FC">
        <w:trPr>
          <w:trHeight w:val="307"/>
        </w:trPr>
        <w:tc>
          <w:tcPr>
            <w:tcW w:w="3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226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2015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2016 год</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2020 год</w:t>
            </w:r>
          </w:p>
        </w:tc>
      </w:tr>
      <w:tr w:rsidR="00C506FC" w:rsidRPr="007357E9" w:rsidTr="00C506FC">
        <w:tc>
          <w:tcPr>
            <w:tcW w:w="359"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rPr>
                <w:szCs w:val="22"/>
                <w:lang w:eastAsia="ar-SA"/>
              </w:rPr>
            </w:pPr>
          </w:p>
        </w:tc>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1</w:t>
            </w: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2</w:t>
            </w:r>
          </w:p>
        </w:tc>
        <w:tc>
          <w:tcPr>
            <w:tcW w:w="141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3</w:t>
            </w:r>
          </w:p>
        </w:tc>
        <w:tc>
          <w:tcPr>
            <w:tcW w:w="1275"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4</w:t>
            </w:r>
          </w:p>
        </w:tc>
        <w:tc>
          <w:tcPr>
            <w:tcW w:w="1275"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jc w:val="center"/>
              <w:rPr>
                <w:rFonts w:ascii="Times New Roman" w:hAnsi="Times New Roman" w:cs="Times New Roman"/>
              </w:rPr>
            </w:pPr>
            <w:r w:rsidRPr="007357E9">
              <w:rPr>
                <w:rFonts w:ascii="Times New Roman" w:hAnsi="Times New Roman" w:cs="Times New Roman"/>
              </w:rPr>
              <w:t>5</w:t>
            </w:r>
          </w:p>
        </w:tc>
        <w:tc>
          <w:tcPr>
            <w:tcW w:w="1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ind w:left="15"/>
              <w:jc w:val="center"/>
              <w:rPr>
                <w:rFonts w:ascii="Times New Roman" w:hAnsi="Times New Roman" w:cs="Times New Roman"/>
              </w:rPr>
            </w:pPr>
            <w:r w:rsidRPr="007357E9">
              <w:rPr>
                <w:rFonts w:ascii="Times New Roman" w:hAnsi="Times New Roman" w:cs="Times New Roman"/>
              </w:rPr>
              <w:t>6</w:t>
            </w:r>
          </w:p>
        </w:tc>
        <w:tc>
          <w:tcPr>
            <w:tcW w:w="1275"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ind w:left="15"/>
              <w:jc w:val="center"/>
              <w:rPr>
                <w:rFonts w:ascii="Times New Roman" w:hAnsi="Times New Roman" w:cs="Times New Roman"/>
              </w:rPr>
            </w:pPr>
            <w:r w:rsidRPr="007357E9">
              <w:rPr>
                <w:rFonts w:ascii="Times New Roman" w:hAnsi="Times New Roman" w:cs="Times New Roman"/>
              </w:rPr>
              <w:t>7</w:t>
            </w:r>
          </w:p>
        </w:tc>
        <w:tc>
          <w:tcPr>
            <w:tcW w:w="1276"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pacing w:line="276" w:lineRule="auto"/>
              <w:ind w:left="15"/>
              <w:jc w:val="center"/>
              <w:rPr>
                <w:rFonts w:ascii="Times New Roman" w:hAnsi="Times New Roman" w:cs="Times New Roman"/>
              </w:rPr>
            </w:pPr>
            <w:r w:rsidRPr="007357E9">
              <w:rPr>
                <w:rFonts w:ascii="Times New Roman" w:hAnsi="Times New Roman" w:cs="Times New Roman"/>
              </w:rPr>
              <w:t>8</w:t>
            </w:r>
          </w:p>
        </w:tc>
        <w:tc>
          <w:tcPr>
            <w:tcW w:w="1276" w:type="dxa"/>
            <w:tcBorders>
              <w:top w:val="nil"/>
              <w:left w:val="single" w:sz="4" w:space="0" w:color="auto"/>
              <w:bottom w:val="single" w:sz="4" w:space="0" w:color="auto"/>
              <w:right w:val="single" w:sz="4" w:space="0" w:color="auto"/>
            </w:tcBorders>
          </w:tcPr>
          <w:p w:rsidR="00C506FC" w:rsidRPr="007357E9" w:rsidRDefault="00C506FC" w:rsidP="00C506FC">
            <w:pPr>
              <w:pStyle w:val="ConsPlusCell"/>
              <w:spacing w:line="276" w:lineRule="auto"/>
              <w:ind w:left="15"/>
              <w:jc w:val="center"/>
              <w:rPr>
                <w:rFonts w:ascii="Times New Roman" w:hAnsi="Times New Roman" w:cs="Times New Roman"/>
              </w:rPr>
            </w:pPr>
            <w:r w:rsidRPr="007357E9">
              <w:rPr>
                <w:rFonts w:ascii="Times New Roman" w:hAnsi="Times New Roman" w:cs="Times New Roman"/>
              </w:rPr>
              <w:t>9</w:t>
            </w:r>
          </w:p>
        </w:tc>
      </w:tr>
      <w:tr w:rsidR="00C506FC" w:rsidRPr="007357E9" w:rsidTr="00C506FC">
        <w:tc>
          <w:tcPr>
            <w:tcW w:w="359"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Cs/>
                <w:szCs w:val="22"/>
                <w:lang w:eastAsia="en-US"/>
              </w:rPr>
            </w:pPr>
            <w:r w:rsidRPr="007357E9">
              <w:rPr>
                <w:bCs/>
                <w:sz w:val="22"/>
                <w:szCs w:val="22"/>
                <w:lang w:eastAsia="en-US"/>
              </w:rPr>
              <w:t>1</w:t>
            </w:r>
          </w:p>
        </w:tc>
        <w:tc>
          <w:tcPr>
            <w:tcW w:w="14876" w:type="dxa"/>
            <w:gridSpan w:val="9"/>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
                <w:bCs/>
                <w:szCs w:val="22"/>
                <w:lang w:eastAsia="en-US"/>
              </w:rPr>
            </w:pPr>
            <w:r w:rsidRPr="007357E9">
              <w:rPr>
                <w:b/>
                <w:bCs/>
                <w:sz w:val="22"/>
                <w:szCs w:val="22"/>
                <w:lang w:eastAsia="en-US"/>
              </w:rPr>
              <w:t>Муниципальная программ</w:t>
            </w:r>
            <w:r w:rsidRPr="007357E9">
              <w:rPr>
                <w:b/>
                <w:bCs/>
                <w:sz w:val="22"/>
                <w:szCs w:val="22"/>
                <w:lang w:val="uk-UA" w:eastAsia="en-US"/>
              </w:rPr>
              <w:t>а</w:t>
            </w:r>
            <w:r w:rsidRPr="007357E9">
              <w:rPr>
                <w:b/>
                <w:bCs/>
                <w:sz w:val="22"/>
                <w:szCs w:val="22"/>
                <w:lang w:eastAsia="en-US"/>
              </w:rPr>
              <w:t xml:space="preserve"> муниципального образования "Тайшетский район" "Развитие культуры" на 2015-2020 годы</w:t>
            </w:r>
          </w:p>
        </w:tc>
      </w:tr>
      <w:tr w:rsidR="00C506FC" w:rsidRPr="007357E9" w:rsidTr="00C506FC">
        <w:tc>
          <w:tcPr>
            <w:tcW w:w="359" w:type="dxa"/>
            <w:vMerge w:val="restart"/>
            <w:tcBorders>
              <w:top w:val="nil"/>
              <w:left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2</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t>рации Тайшетского района</w:t>
            </w: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5338FE">
            <w:pPr>
              <w:pStyle w:val="ConsPlusCell"/>
              <w:shd w:val="clear" w:color="auto" w:fill="FFFFFF"/>
              <w:spacing w:line="276" w:lineRule="auto"/>
              <w:ind w:right="-73"/>
              <w:jc w:val="center"/>
              <w:rPr>
                <w:rFonts w:ascii="Times New Roman" w:hAnsi="Times New Roman" w:cs="Times New Roman"/>
              </w:rPr>
            </w:pPr>
            <w:r w:rsidRPr="005338FE">
              <w:rPr>
                <w:rFonts w:ascii="Times New Roman" w:hAnsi="Times New Roman" w:cs="Times New Roman"/>
              </w:rPr>
              <w:t>86</w:t>
            </w:r>
            <w:r w:rsidR="005338FE" w:rsidRPr="005338FE">
              <w:rPr>
                <w:rFonts w:ascii="Times New Roman" w:hAnsi="Times New Roman" w:cs="Times New Roman"/>
              </w:rPr>
              <w:t>7</w:t>
            </w:r>
            <w:r w:rsidRPr="005338FE">
              <w:rPr>
                <w:rFonts w:ascii="Times New Roman" w:hAnsi="Times New Roman" w:cs="Times New Roman"/>
              </w:rPr>
              <w:t xml:space="preserve"> </w:t>
            </w:r>
            <w:r w:rsidR="005338FE" w:rsidRPr="005338FE">
              <w:rPr>
                <w:rFonts w:ascii="Times New Roman" w:hAnsi="Times New Roman" w:cs="Times New Roman"/>
              </w:rPr>
              <w:t>486</w:t>
            </w:r>
            <w:r w:rsidRPr="005338FE">
              <w:rPr>
                <w:rFonts w:ascii="Times New Roman" w:hAnsi="Times New Roman" w:cs="Times New Roman"/>
              </w:rPr>
              <w:t>,</w:t>
            </w:r>
            <w:r w:rsidR="005338FE" w:rsidRPr="005338FE">
              <w:rPr>
                <w:rFonts w:ascii="Times New Roman" w:hAnsi="Times New Roman" w:cs="Times New Roman"/>
              </w:rPr>
              <w:t>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lang w:val="uk-UA"/>
              </w:rPr>
              <w:t>113 630,</w:t>
            </w:r>
            <w:r w:rsidRPr="007357E9">
              <w:rPr>
                <w:rFonts w:ascii="Times New Roman" w:hAnsi="Times New Roman" w:cs="Times New Roman"/>
                <w:lang w:val="en-US"/>
              </w:rPr>
              <w:t>4</w:t>
            </w:r>
            <w:r w:rsidRPr="007357E9">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124 236,07</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137 549,45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165635,69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5338FE">
            <w:pPr>
              <w:pStyle w:val="ConsPlusCell"/>
              <w:shd w:val="clear" w:color="auto" w:fill="FFFFFF"/>
              <w:spacing w:line="276" w:lineRule="auto"/>
              <w:jc w:val="center"/>
              <w:rPr>
                <w:rFonts w:ascii="Times New Roman" w:hAnsi="Times New Roman" w:cs="Times New Roman"/>
                <w:lang w:val="uk-UA"/>
              </w:rPr>
            </w:pPr>
            <w:r w:rsidRPr="005338FE">
              <w:rPr>
                <w:rFonts w:ascii="Times New Roman" w:hAnsi="Times New Roman" w:cs="Times New Roman"/>
                <w:lang w:val="uk-UA"/>
              </w:rPr>
              <w:t>17</w:t>
            </w:r>
            <w:r w:rsidR="005338FE" w:rsidRPr="005338FE">
              <w:rPr>
                <w:rFonts w:ascii="Times New Roman" w:hAnsi="Times New Roman" w:cs="Times New Roman"/>
                <w:lang w:val="uk-UA"/>
              </w:rPr>
              <w:t>7</w:t>
            </w:r>
            <w:r w:rsidRPr="005338FE">
              <w:rPr>
                <w:rFonts w:ascii="Times New Roman" w:hAnsi="Times New Roman" w:cs="Times New Roman"/>
                <w:lang w:val="uk-UA"/>
              </w:rPr>
              <w:t xml:space="preserve"> </w:t>
            </w:r>
            <w:r w:rsidR="005338FE" w:rsidRPr="005338FE">
              <w:rPr>
                <w:rFonts w:ascii="Times New Roman" w:hAnsi="Times New Roman" w:cs="Times New Roman"/>
                <w:lang w:val="uk-UA"/>
              </w:rPr>
              <w:t>185</w:t>
            </w:r>
            <w:r w:rsidRPr="005338FE">
              <w:rPr>
                <w:rFonts w:ascii="Times New Roman" w:hAnsi="Times New Roman" w:cs="Times New Roman"/>
                <w:lang w:val="uk-UA"/>
              </w:rPr>
              <w:t>,</w:t>
            </w:r>
            <w:r w:rsidR="005338FE" w:rsidRPr="005338FE">
              <w:rPr>
                <w:rFonts w:ascii="Times New Roman" w:hAnsi="Times New Roman" w:cs="Times New Roman"/>
                <w:lang w:val="uk-UA"/>
              </w:rPr>
              <w:t>91</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149 248,68</w:t>
            </w:r>
          </w:p>
        </w:tc>
      </w:tr>
      <w:tr w:rsidR="00C506FC" w:rsidRPr="007357E9" w:rsidTr="00C506FC">
        <w:trPr>
          <w:trHeight w:val="316"/>
        </w:trPr>
        <w:tc>
          <w:tcPr>
            <w:tcW w:w="359" w:type="dxa"/>
            <w:vMerge/>
            <w:tcBorders>
              <w:left w:val="single" w:sz="4" w:space="0" w:color="auto"/>
              <w:right w:val="single" w:sz="4" w:space="0" w:color="auto"/>
            </w:tcBorders>
            <w:shd w:val="clear" w:color="auto" w:fill="auto"/>
          </w:tcPr>
          <w:p w:rsidR="00C506FC" w:rsidRPr="007357E9" w:rsidRDefault="00C506FC" w:rsidP="00C506FC">
            <w:pPr>
              <w:shd w:val="clear" w:color="auto" w:fill="FFFFFF"/>
              <w:spacing w:line="276" w:lineRule="auto"/>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633,58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31,80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26,00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503,73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33,85</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0,00</w:t>
            </w:r>
          </w:p>
        </w:tc>
      </w:tr>
      <w:tr w:rsidR="00C506FC" w:rsidRPr="007357E9" w:rsidTr="00C506FC">
        <w:trPr>
          <w:trHeight w:val="252"/>
        </w:trPr>
        <w:tc>
          <w:tcPr>
            <w:tcW w:w="359" w:type="dxa"/>
            <w:vMerge/>
            <w:tcBorders>
              <w:left w:val="single" w:sz="4" w:space="0" w:color="auto"/>
              <w:right w:val="single" w:sz="4" w:space="0" w:color="auto"/>
            </w:tcBorders>
            <w:shd w:val="clear" w:color="auto" w:fill="auto"/>
          </w:tcPr>
          <w:p w:rsidR="00C506FC" w:rsidRPr="007357E9" w:rsidRDefault="00C506FC" w:rsidP="00C506FC">
            <w:pPr>
              <w:shd w:val="clear" w:color="auto" w:fill="FFFFFF"/>
              <w:spacing w:line="276" w:lineRule="auto"/>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FF43D5" w:rsidRDefault="00FF43D5" w:rsidP="00FF43D5">
            <w:pPr>
              <w:pStyle w:val="ConsPlusCell"/>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10</w:t>
            </w:r>
            <w:r w:rsidR="00C506FC" w:rsidRPr="00FF43D5">
              <w:rPr>
                <w:rFonts w:ascii="Times New Roman" w:hAnsi="Times New Roman" w:cs="Times New Roman"/>
                <w:lang w:val="uk-UA"/>
              </w:rPr>
              <w:t xml:space="preserve"> </w:t>
            </w:r>
            <w:r>
              <w:rPr>
                <w:rFonts w:ascii="Times New Roman" w:hAnsi="Times New Roman" w:cs="Times New Roman"/>
                <w:lang w:val="uk-UA"/>
              </w:rPr>
              <w:t>335</w:t>
            </w:r>
            <w:r w:rsidR="00C506FC" w:rsidRPr="00FF43D5">
              <w:rPr>
                <w:rFonts w:ascii="Times New Roman" w:hAnsi="Times New Roman" w:cs="Times New Roman"/>
                <w:lang w:val="uk-UA"/>
              </w:rPr>
              <w:t>,</w:t>
            </w:r>
            <w:r>
              <w:rPr>
                <w:rFonts w:ascii="Times New Roman" w:hAnsi="Times New Roman" w:cs="Times New Roman"/>
                <w:lang w:val="uk-UA"/>
              </w:rPr>
              <w:t>66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251,00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245,60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1 418,00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5458,80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FF43D5" w:rsidRDefault="00C506FC" w:rsidP="00FF43D5">
            <w:pPr>
              <w:pStyle w:val="ConsPlusCell"/>
              <w:shd w:val="clear" w:color="auto" w:fill="FFFFFF"/>
              <w:spacing w:line="276" w:lineRule="auto"/>
              <w:jc w:val="center"/>
              <w:rPr>
                <w:rFonts w:ascii="Times New Roman" w:hAnsi="Times New Roman" w:cs="Times New Roman"/>
                <w:lang w:val="uk-UA"/>
              </w:rPr>
            </w:pPr>
            <w:r w:rsidRPr="00FF43D5">
              <w:rPr>
                <w:rFonts w:ascii="Times New Roman" w:hAnsi="Times New Roman" w:cs="Times New Roman"/>
                <w:lang w:val="uk-UA"/>
              </w:rPr>
              <w:t xml:space="preserve">2 </w:t>
            </w:r>
            <w:r w:rsidR="00FF43D5">
              <w:rPr>
                <w:rFonts w:ascii="Times New Roman" w:hAnsi="Times New Roman" w:cs="Times New Roman"/>
                <w:lang w:val="uk-UA"/>
              </w:rPr>
              <w:t>962</w:t>
            </w:r>
            <w:r w:rsidRPr="00FF43D5">
              <w:rPr>
                <w:rFonts w:ascii="Times New Roman" w:hAnsi="Times New Roman" w:cs="Times New Roman"/>
                <w:lang w:val="uk-UA"/>
              </w:rPr>
              <w:t>,</w:t>
            </w:r>
            <w:r w:rsidR="00FF43D5">
              <w:rPr>
                <w:rFonts w:ascii="Times New Roman" w:hAnsi="Times New Roman" w:cs="Times New Roman"/>
                <w:lang w:val="uk-UA"/>
              </w:rPr>
              <w:t>26</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Pr>
                <w:rFonts w:ascii="Times New Roman" w:hAnsi="Times New Roman" w:cs="Times New Roman"/>
                <w:lang w:val="uk-UA"/>
              </w:rPr>
              <w:t>0,00</w:t>
            </w:r>
          </w:p>
        </w:tc>
      </w:tr>
      <w:tr w:rsidR="00C506FC" w:rsidRPr="007357E9" w:rsidTr="00C506FC">
        <w:tc>
          <w:tcPr>
            <w:tcW w:w="359" w:type="dxa"/>
            <w:vMerge/>
            <w:tcBorders>
              <w:left w:val="single" w:sz="4" w:space="0" w:color="auto"/>
              <w:bottom w:val="single" w:sz="4" w:space="0" w:color="auto"/>
              <w:right w:val="single" w:sz="4" w:space="0" w:color="auto"/>
            </w:tcBorders>
            <w:shd w:val="clear" w:color="auto" w:fill="auto"/>
          </w:tcPr>
          <w:p w:rsidR="00C506FC" w:rsidRPr="007357E9" w:rsidRDefault="00C506FC" w:rsidP="00C506FC">
            <w:pPr>
              <w:shd w:val="clear" w:color="auto" w:fill="FFFFFF"/>
              <w:spacing w:line="276" w:lineRule="auto"/>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FF43D5" w:rsidRDefault="00C506FC" w:rsidP="005338FE">
            <w:pPr>
              <w:jc w:val="center"/>
              <w:rPr>
                <w:lang w:eastAsia="ar-SA"/>
              </w:rPr>
            </w:pPr>
            <w:r w:rsidRPr="005338FE">
              <w:t>85</w:t>
            </w:r>
            <w:r w:rsidR="005338FE" w:rsidRPr="005338FE">
              <w:t>6</w:t>
            </w:r>
            <w:r w:rsidRPr="005338FE">
              <w:t xml:space="preserve"> </w:t>
            </w:r>
            <w:r w:rsidR="003A1B98" w:rsidRPr="005338FE">
              <w:t>5</w:t>
            </w:r>
            <w:r w:rsidR="005338FE" w:rsidRPr="005338FE">
              <w:t>16</w:t>
            </w:r>
            <w:r w:rsidRPr="005338FE">
              <w:t>,</w:t>
            </w:r>
            <w:r w:rsidR="005338FE" w:rsidRPr="005338FE">
              <w:t>9</w:t>
            </w:r>
            <w:r w:rsidR="003A1B98" w:rsidRPr="005338FE">
              <w:t>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113 347,</w:t>
            </w:r>
            <w:r w:rsidRPr="007357E9">
              <w:rPr>
                <w:rFonts w:ascii="Times New Roman" w:hAnsi="Times New Roman" w:cs="Times New Roman"/>
                <w:lang w:val="en-US"/>
              </w:rPr>
              <w:t>6</w:t>
            </w:r>
            <w:r w:rsidRPr="007357E9">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en-US"/>
              </w:rPr>
            </w:pPr>
            <w:r w:rsidRPr="007357E9">
              <w:rPr>
                <w:rFonts w:ascii="Times New Roman" w:hAnsi="Times New Roman" w:cs="Times New Roman"/>
              </w:rPr>
              <w:t>123 964,47</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135 627,72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160</w:t>
            </w:r>
            <w:r>
              <w:rPr>
                <w:rFonts w:ascii="Times New Roman" w:hAnsi="Times New Roman" w:cs="Times New Roman"/>
                <w:lang w:val="uk-UA"/>
              </w:rPr>
              <w:t xml:space="preserve"> </w:t>
            </w:r>
            <w:r w:rsidRPr="007357E9">
              <w:rPr>
                <w:rFonts w:ascii="Times New Roman" w:hAnsi="Times New Roman" w:cs="Times New Roman"/>
                <w:lang w:val="uk-UA"/>
              </w:rPr>
              <w:t>138,69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FF43D5" w:rsidRDefault="00C506FC" w:rsidP="005338FE">
            <w:pPr>
              <w:pStyle w:val="ConsPlusCell"/>
              <w:shd w:val="clear" w:color="auto" w:fill="FFFFFF"/>
              <w:spacing w:line="276" w:lineRule="auto"/>
              <w:jc w:val="center"/>
              <w:rPr>
                <w:rFonts w:ascii="Times New Roman" w:hAnsi="Times New Roman" w:cs="Times New Roman"/>
                <w:lang w:val="uk-UA"/>
              </w:rPr>
            </w:pPr>
            <w:r w:rsidRPr="005338FE">
              <w:rPr>
                <w:rFonts w:ascii="Times New Roman" w:hAnsi="Times New Roman" w:cs="Times New Roman"/>
                <w:lang w:val="uk-UA"/>
              </w:rPr>
              <w:t>1</w:t>
            </w:r>
            <w:r w:rsidR="00FF43D5" w:rsidRPr="005338FE">
              <w:rPr>
                <w:rFonts w:ascii="Times New Roman" w:hAnsi="Times New Roman" w:cs="Times New Roman"/>
                <w:lang w:val="uk-UA"/>
              </w:rPr>
              <w:t>7</w:t>
            </w:r>
            <w:r w:rsidR="005338FE" w:rsidRPr="005338FE">
              <w:rPr>
                <w:rFonts w:ascii="Times New Roman" w:hAnsi="Times New Roman" w:cs="Times New Roman"/>
                <w:lang w:val="uk-UA"/>
              </w:rPr>
              <w:t>4</w:t>
            </w:r>
            <w:r w:rsidRPr="005338FE">
              <w:rPr>
                <w:rFonts w:ascii="Times New Roman" w:hAnsi="Times New Roman" w:cs="Times New Roman"/>
                <w:lang w:val="uk-UA"/>
              </w:rPr>
              <w:t xml:space="preserve"> </w:t>
            </w:r>
            <w:r w:rsidR="005338FE" w:rsidRPr="005338FE">
              <w:rPr>
                <w:rFonts w:ascii="Times New Roman" w:hAnsi="Times New Roman" w:cs="Times New Roman"/>
                <w:lang w:val="uk-UA"/>
              </w:rPr>
              <w:t>189</w:t>
            </w:r>
            <w:r w:rsidRPr="005338FE">
              <w:rPr>
                <w:rFonts w:ascii="Times New Roman" w:hAnsi="Times New Roman" w:cs="Times New Roman"/>
                <w:lang w:val="uk-UA"/>
              </w:rPr>
              <w:t>,</w:t>
            </w:r>
            <w:r w:rsidR="005338FE" w:rsidRPr="005338FE">
              <w:rPr>
                <w:rFonts w:ascii="Times New Roman" w:hAnsi="Times New Roman" w:cs="Times New Roman"/>
                <w:lang w:val="uk-UA"/>
              </w:rPr>
              <w:t>80</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jc w:val="center"/>
              <w:rPr>
                <w:lang w:val="uk-UA" w:eastAsia="ar-SA"/>
              </w:rPr>
            </w:pPr>
            <w:r w:rsidRPr="007357E9">
              <w:rPr>
                <w:lang w:val="uk-UA"/>
              </w:rPr>
              <w:t>14</w:t>
            </w:r>
            <w:r>
              <w:rPr>
                <w:lang w:val="uk-UA"/>
              </w:rPr>
              <w:t>9 248,68</w:t>
            </w:r>
          </w:p>
        </w:tc>
      </w:tr>
      <w:tr w:rsidR="00C506FC" w:rsidRPr="007357E9" w:rsidTr="00C506FC">
        <w:tc>
          <w:tcPr>
            <w:tcW w:w="359"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Cs/>
                <w:szCs w:val="22"/>
                <w:lang w:eastAsia="en-US"/>
              </w:rPr>
            </w:pPr>
            <w:r w:rsidRPr="007357E9">
              <w:rPr>
                <w:bCs/>
                <w:sz w:val="22"/>
                <w:szCs w:val="22"/>
                <w:lang w:eastAsia="en-US"/>
              </w:rPr>
              <w:t>3</w:t>
            </w:r>
          </w:p>
        </w:tc>
        <w:tc>
          <w:tcPr>
            <w:tcW w:w="14876" w:type="dxa"/>
            <w:gridSpan w:val="9"/>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
                <w:bCs/>
                <w:szCs w:val="22"/>
                <w:lang w:eastAsia="en-US"/>
              </w:rPr>
            </w:pPr>
            <w:r w:rsidRPr="007357E9">
              <w:rPr>
                <w:b/>
                <w:bCs/>
                <w:sz w:val="22"/>
                <w:szCs w:val="22"/>
                <w:lang w:eastAsia="en-US"/>
              </w:rPr>
              <w:t>Подпрограмма 1 "</w:t>
            </w:r>
            <w:r w:rsidRPr="007357E9">
              <w:rPr>
                <w:b/>
                <w:sz w:val="22"/>
                <w:szCs w:val="22"/>
                <w:lang w:eastAsia="en-US"/>
              </w:rPr>
              <w:t>Развитие и сохранение культуры</w:t>
            </w:r>
            <w:r w:rsidRPr="007357E9">
              <w:rPr>
                <w:b/>
                <w:bCs/>
                <w:sz w:val="22"/>
                <w:szCs w:val="22"/>
                <w:lang w:eastAsia="en-US"/>
              </w:rPr>
              <w:t>" на 2015-2020 годы</w:t>
            </w:r>
          </w:p>
        </w:tc>
      </w:tr>
      <w:tr w:rsidR="00C506FC" w:rsidRPr="007357E9" w:rsidTr="00C506FC">
        <w:tc>
          <w:tcPr>
            <w:tcW w:w="359" w:type="dxa"/>
            <w:vMerge w:val="restart"/>
            <w:tcBorders>
              <w:top w:val="nil"/>
              <w:left w:val="single" w:sz="4" w:space="0" w:color="auto"/>
              <w:bottom w:val="single" w:sz="4" w:space="0" w:color="auto"/>
              <w:right w:val="single" w:sz="4" w:space="0" w:color="auto"/>
            </w:tcBorders>
            <w:shd w:val="clear" w:color="auto" w:fill="auto"/>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4</w:t>
            </w:r>
          </w:p>
          <w:p w:rsidR="00C506FC" w:rsidRPr="007357E9" w:rsidRDefault="00C506FC" w:rsidP="00C506FC">
            <w:pPr>
              <w:shd w:val="clear" w:color="auto" w:fill="FFFFFF"/>
              <w:spacing w:line="276" w:lineRule="auto"/>
              <w:jc w:val="center"/>
              <w:rPr>
                <w:szCs w:val="22"/>
                <w:lang w:eastAsia="en-US"/>
              </w:rPr>
            </w:pPr>
          </w:p>
        </w:tc>
        <w:tc>
          <w:tcPr>
            <w:tcW w:w="3545" w:type="dxa"/>
            <w:vMerge w:val="restart"/>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t>рации Тайшетского района</w:t>
            </w: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Pr>
                <w:rStyle w:val="ts7"/>
                <w:sz w:val="22"/>
                <w:szCs w:val="22"/>
                <w:lang w:val="uk-UA" w:eastAsia="en-US"/>
              </w:rPr>
              <w:t>5 997,50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162,20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210,60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2 054,53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1 462,78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Pr>
                <w:rStyle w:val="ts7"/>
                <w:sz w:val="22"/>
                <w:szCs w:val="22"/>
                <w:lang w:val="uk-UA" w:eastAsia="en-US"/>
              </w:rPr>
              <w:t>1671,81</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rStyle w:val="ts7"/>
                <w:bCs/>
                <w:szCs w:val="22"/>
                <w:lang w:val="uk-UA" w:eastAsia="en-US"/>
              </w:rPr>
            </w:pPr>
            <w:r w:rsidRPr="007357E9">
              <w:rPr>
                <w:rStyle w:val="ts7"/>
                <w:sz w:val="22"/>
                <w:szCs w:val="22"/>
                <w:lang w:val="uk-UA" w:eastAsia="en-US"/>
              </w:rPr>
              <w:t>435,58</w:t>
            </w:r>
          </w:p>
        </w:tc>
      </w:tr>
      <w:tr w:rsidR="00C506FC" w:rsidRPr="007357E9" w:rsidTr="00C506FC">
        <w:tc>
          <w:tcPr>
            <w:tcW w:w="359" w:type="dxa"/>
            <w:vMerge/>
            <w:tcBorders>
              <w:top w:val="nil"/>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nil"/>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Pr>
                <w:rFonts w:ascii="Times New Roman" w:hAnsi="Times New Roman" w:cs="Times New Roman"/>
              </w:rPr>
              <w:t>633,58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31,80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26,00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503,73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38,20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en-US"/>
              </w:rPr>
            </w:pPr>
            <w:r>
              <w:rPr>
                <w:rFonts w:ascii="Times New Roman" w:hAnsi="Times New Roman" w:cs="Times New Roman"/>
              </w:rPr>
              <w:t>33,85</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105"/>
        </w:trPr>
        <w:tc>
          <w:tcPr>
            <w:tcW w:w="359" w:type="dxa"/>
            <w:vMerge/>
            <w:tcBorders>
              <w:top w:val="nil"/>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nil"/>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Pr>
                <w:rFonts w:ascii="Times New Roman" w:hAnsi="Times New Roman" w:cs="Times New Roman"/>
              </w:rPr>
              <w:t>2 833,73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35,20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29,80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918,00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796,00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en-US"/>
              </w:rPr>
            </w:pPr>
            <w:r>
              <w:rPr>
                <w:rFonts w:ascii="Times New Roman" w:hAnsi="Times New Roman" w:cs="Times New Roman"/>
              </w:rPr>
              <w:t>1 054,73</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c>
          <w:tcPr>
            <w:tcW w:w="359" w:type="dxa"/>
            <w:vMerge/>
            <w:tcBorders>
              <w:top w:val="nil"/>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nil"/>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Pr>
                <w:rStyle w:val="ts7"/>
                <w:sz w:val="22"/>
                <w:szCs w:val="22"/>
                <w:lang w:val="uk-UA" w:eastAsia="en-US"/>
              </w:rPr>
              <w:t>2 530,19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95,20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154,80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632,80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sidRPr="007357E9">
              <w:rPr>
                <w:rStyle w:val="ts7"/>
                <w:sz w:val="22"/>
                <w:szCs w:val="22"/>
                <w:lang w:val="uk-UA" w:eastAsia="en-US"/>
              </w:rPr>
              <w:t>628,58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rStyle w:val="ts7"/>
                <w:bCs/>
                <w:szCs w:val="22"/>
                <w:lang w:val="uk-UA"/>
              </w:rPr>
            </w:pPr>
            <w:r>
              <w:rPr>
                <w:rStyle w:val="ts7"/>
                <w:sz w:val="22"/>
                <w:szCs w:val="22"/>
                <w:lang w:val="uk-UA" w:eastAsia="en-US"/>
              </w:rPr>
              <w:t>583,23</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rStyle w:val="ts7"/>
                <w:bCs/>
                <w:szCs w:val="22"/>
                <w:lang w:val="uk-UA" w:eastAsia="en-US"/>
              </w:rPr>
            </w:pPr>
            <w:r w:rsidRPr="007357E9">
              <w:rPr>
                <w:rStyle w:val="ts7"/>
                <w:sz w:val="22"/>
                <w:szCs w:val="22"/>
                <w:lang w:val="uk-UA" w:eastAsia="en-US"/>
              </w:rPr>
              <w:t>435,58</w:t>
            </w:r>
          </w:p>
        </w:tc>
      </w:tr>
      <w:tr w:rsidR="00C506FC" w:rsidRPr="007357E9" w:rsidTr="00C506FC">
        <w:tc>
          <w:tcPr>
            <w:tcW w:w="359"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Cs/>
                <w:szCs w:val="22"/>
                <w:lang w:eastAsia="en-US"/>
              </w:rPr>
            </w:pPr>
            <w:r w:rsidRPr="007357E9">
              <w:rPr>
                <w:bCs/>
                <w:sz w:val="22"/>
                <w:szCs w:val="22"/>
                <w:lang w:eastAsia="en-US"/>
              </w:rPr>
              <w:t>5</w:t>
            </w:r>
          </w:p>
        </w:tc>
        <w:tc>
          <w:tcPr>
            <w:tcW w:w="14876" w:type="dxa"/>
            <w:gridSpan w:val="9"/>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rPr>
                <w:b/>
                <w:bCs/>
                <w:szCs w:val="22"/>
                <w:lang w:eastAsia="en-US"/>
              </w:rPr>
            </w:pPr>
            <w:r w:rsidRPr="007357E9">
              <w:rPr>
                <w:b/>
                <w:bCs/>
                <w:sz w:val="22"/>
                <w:szCs w:val="22"/>
                <w:lang w:eastAsia="en-US"/>
              </w:rPr>
              <w:t>Подпрограмма 2  "</w:t>
            </w:r>
            <w:r w:rsidRPr="007357E9">
              <w:rPr>
                <w:b/>
                <w:sz w:val="22"/>
                <w:szCs w:val="22"/>
                <w:lang w:eastAsia="en-US"/>
              </w:rPr>
              <w:t xml:space="preserve"> Развитие физической культуры и спорта</w:t>
            </w:r>
            <w:r w:rsidRPr="007357E9">
              <w:rPr>
                <w:b/>
                <w:bCs/>
                <w:sz w:val="22"/>
                <w:szCs w:val="22"/>
                <w:lang w:eastAsia="en-US"/>
              </w:rPr>
              <w:t>" на 2015-2020 годы</w:t>
            </w:r>
          </w:p>
        </w:tc>
      </w:tr>
      <w:tr w:rsidR="00C506FC" w:rsidRPr="007357E9" w:rsidTr="00C506FC">
        <w:trPr>
          <w:trHeight w:val="264"/>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6</w:t>
            </w:r>
          </w:p>
        </w:tc>
        <w:tc>
          <w:tcPr>
            <w:tcW w:w="3545" w:type="dxa"/>
            <w:vMerge w:val="restart"/>
            <w:tcBorders>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t>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944,00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107,70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115,20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121,60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226,40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226,40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146,70</w:t>
            </w:r>
          </w:p>
        </w:tc>
      </w:tr>
      <w:tr w:rsidR="00C506FC" w:rsidRPr="007357E9" w:rsidTr="00C506FC">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276"/>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nil"/>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944,00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107,70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115,20</w:t>
            </w:r>
          </w:p>
        </w:tc>
        <w:tc>
          <w:tcPr>
            <w:tcW w:w="1268"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121,60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226,40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226,40</w:t>
            </w:r>
          </w:p>
        </w:tc>
        <w:tc>
          <w:tcPr>
            <w:tcW w:w="1276" w:type="dxa"/>
            <w:tcBorders>
              <w:top w:val="nil"/>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146,70</w:t>
            </w:r>
          </w:p>
        </w:tc>
      </w:tr>
      <w:tr w:rsidR="00C506FC" w:rsidRPr="007357E9" w:rsidTr="00C506FC">
        <w:tc>
          <w:tcPr>
            <w:tcW w:w="359"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Nonformat"/>
              <w:shd w:val="clear" w:color="auto" w:fill="FFFFFF"/>
              <w:spacing w:line="276" w:lineRule="auto"/>
              <w:jc w:val="center"/>
              <w:rPr>
                <w:rFonts w:ascii="Times New Roman" w:hAnsi="Times New Roman" w:cs="Times New Roman"/>
                <w:bCs/>
                <w:sz w:val="22"/>
                <w:szCs w:val="22"/>
                <w:lang w:eastAsia="en-US"/>
              </w:rPr>
            </w:pPr>
            <w:r w:rsidRPr="007357E9">
              <w:rPr>
                <w:rFonts w:ascii="Times New Roman" w:hAnsi="Times New Roman" w:cs="Times New Roman"/>
                <w:bCs/>
                <w:sz w:val="22"/>
                <w:szCs w:val="22"/>
                <w:lang w:eastAsia="en-US"/>
              </w:rPr>
              <w:t>7</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Nonformat"/>
              <w:shd w:val="clear" w:color="auto" w:fill="FFFFFF"/>
              <w:spacing w:line="276" w:lineRule="auto"/>
              <w:jc w:val="center"/>
              <w:rPr>
                <w:rFonts w:ascii="Times New Roman" w:hAnsi="Times New Roman" w:cs="Times New Roman"/>
                <w:b/>
                <w:sz w:val="22"/>
                <w:szCs w:val="22"/>
                <w:lang w:eastAsia="en-US"/>
              </w:rPr>
            </w:pPr>
            <w:r w:rsidRPr="007357E9">
              <w:rPr>
                <w:rFonts w:ascii="Times New Roman" w:hAnsi="Times New Roman" w:cs="Times New Roman"/>
                <w:b/>
                <w:bCs/>
                <w:sz w:val="22"/>
                <w:szCs w:val="22"/>
                <w:lang w:eastAsia="en-US"/>
              </w:rPr>
              <w:t xml:space="preserve">Подпрограмма   3     </w:t>
            </w:r>
            <w:r w:rsidRPr="007357E9">
              <w:rPr>
                <w:rFonts w:ascii="Times New Roman" w:hAnsi="Times New Roman" w:cs="Times New Roman"/>
                <w:b/>
                <w:sz w:val="22"/>
                <w:szCs w:val="22"/>
                <w:lang w:eastAsia="en-US"/>
              </w:rPr>
              <w:t>"Молодежь Тайшетского района" на 2015-2020 годы</w:t>
            </w:r>
          </w:p>
        </w:tc>
      </w:tr>
      <w:tr w:rsidR="00C506FC" w:rsidRPr="007357E9" w:rsidTr="00C506FC">
        <w:trPr>
          <w:trHeight w:val="8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8</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lastRenderedPageBreak/>
              <w:t>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lastRenderedPageBreak/>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191,9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29,60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31,80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35,0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27,00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en-US"/>
              </w:rPr>
            </w:pPr>
            <w:r w:rsidRPr="007357E9">
              <w:rPr>
                <w:rFonts w:ascii="Times New Roman" w:hAnsi="Times New Roman" w:cs="Times New Roman"/>
              </w:rPr>
              <w:t>0,0</w:t>
            </w:r>
            <w:r w:rsidRPr="007357E9">
              <w:rPr>
                <w:rFonts w:ascii="Times New Roman" w:hAnsi="Times New Roman" w:cs="Times New Roman"/>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en-US"/>
              </w:rPr>
            </w:pPr>
            <w:r w:rsidRPr="007357E9">
              <w:rPr>
                <w:rFonts w:ascii="Times New Roman" w:hAnsi="Times New Roman" w:cs="Times New Roman"/>
              </w:rPr>
              <w:t>0,0</w:t>
            </w:r>
            <w:r w:rsidRPr="007357E9">
              <w:rPr>
                <w:rFonts w:ascii="Times New Roman" w:hAnsi="Times New Roman" w:cs="Times New Roman"/>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191,9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29,60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31,80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33,60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35,0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27,0</w:t>
            </w:r>
          </w:p>
        </w:tc>
      </w:tr>
      <w:tr w:rsidR="00C506FC" w:rsidRPr="007357E9" w:rsidTr="00C506FC">
        <w:trPr>
          <w:trHeight w:val="80"/>
        </w:trPr>
        <w:tc>
          <w:tcPr>
            <w:tcW w:w="359"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9</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jc w:val="center"/>
              <w:rPr>
                <w:rFonts w:ascii="Times New Roman" w:hAnsi="Times New Roman" w:cs="Times New Roman"/>
                <w:b/>
              </w:rPr>
            </w:pPr>
            <w:r w:rsidRPr="007357E9">
              <w:rPr>
                <w:rFonts w:ascii="Times New Roman" w:hAnsi="Times New Roman" w:cs="Times New Roman"/>
                <w:b/>
              </w:rPr>
              <w:t>Подпрограмма</w:t>
            </w:r>
            <w:r w:rsidRPr="007357E9">
              <w:rPr>
                <w:rFonts w:ascii="Times New Roman" w:hAnsi="Times New Roman" w:cs="Times New Roman"/>
                <w:b/>
                <w:lang w:val="uk-UA"/>
              </w:rPr>
              <w:t xml:space="preserve"> 4 </w:t>
            </w:r>
            <w:r w:rsidRPr="007357E9">
              <w:rPr>
                <w:rFonts w:ascii="Times New Roman" w:hAnsi="Times New Roman" w:cs="Times New Roman"/>
                <w:b/>
              </w:rPr>
              <w:t>"Профилактика правонарушений и преступлений" на 2015-2018 годы</w:t>
            </w:r>
          </w:p>
        </w:tc>
      </w:tr>
      <w:tr w:rsidR="00C506FC" w:rsidRPr="007357E9" w:rsidTr="00C506FC">
        <w:trPr>
          <w:trHeight w:val="8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ind w:left="-142" w:right="-75"/>
              <w:jc w:val="center"/>
              <w:rPr>
                <w:rFonts w:ascii="Times New Roman" w:hAnsi="Times New Roman" w:cs="Times New Roman"/>
              </w:rPr>
            </w:pPr>
            <w:r w:rsidRPr="007357E9">
              <w:rPr>
                <w:rFonts w:ascii="Times New Roman" w:hAnsi="Times New Roman" w:cs="Times New Roman"/>
              </w:rPr>
              <w:t>10</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jc w:val="center"/>
              <w:rPr>
                <w:rFonts w:ascii="Times New Roman" w:hAnsi="Times New Roman" w:cs="Times New Roman"/>
              </w:rPr>
            </w:pPr>
            <w:r w:rsidRPr="007357E9">
              <w:rPr>
                <w:rFonts w:ascii="Times New Roman" w:hAnsi="Times New Roman" w:cs="Times New Roman"/>
              </w:rPr>
              <w:t>Управление культуры, спорта и молодежной политики администрации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78,55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24,70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ar-SA"/>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ar-SA"/>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ar-SA"/>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78,55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24,70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26,10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0,00</w:t>
            </w:r>
          </w:p>
        </w:tc>
        <w:tc>
          <w:tcPr>
            <w:tcW w:w="1276" w:type="dxa"/>
            <w:tcBorders>
              <w:top w:val="single" w:sz="4" w:space="0" w:color="auto"/>
              <w:left w:val="single" w:sz="4" w:space="0" w:color="auto"/>
              <w:bottom w:val="single" w:sz="4" w:space="0" w:color="auto"/>
              <w:right w:val="single" w:sz="4" w:space="0" w:color="auto"/>
            </w:tcBorders>
          </w:tcPr>
          <w:p w:rsidR="00C506FC" w:rsidRPr="007357E9" w:rsidRDefault="00C506FC" w:rsidP="00FF43D5">
            <w:pPr>
              <w:pStyle w:val="ConsPlusCell"/>
              <w:shd w:val="clear" w:color="auto" w:fill="FFFFFF"/>
              <w:spacing w:line="276" w:lineRule="auto"/>
              <w:jc w:val="center"/>
              <w:rPr>
                <w:rFonts w:ascii="Times New Roman" w:hAnsi="Times New Roman" w:cs="Times New Roman"/>
                <w:lang w:val="uk-UA"/>
              </w:rPr>
            </w:pPr>
            <w:r w:rsidRPr="007357E9">
              <w:rPr>
                <w:rFonts w:ascii="Times New Roman" w:hAnsi="Times New Roman" w:cs="Times New Roman"/>
                <w:lang w:val="uk-UA"/>
              </w:rPr>
              <w:t>0,00</w:t>
            </w:r>
          </w:p>
        </w:tc>
      </w:tr>
      <w:tr w:rsidR="00C506FC" w:rsidRPr="007357E9" w:rsidTr="00C506FC">
        <w:trPr>
          <w:trHeight w:val="80"/>
        </w:trPr>
        <w:tc>
          <w:tcPr>
            <w:tcW w:w="359"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ind w:left="-142" w:right="-75"/>
              <w:jc w:val="center"/>
              <w:rPr>
                <w:rFonts w:ascii="Times New Roman" w:hAnsi="Times New Roman" w:cs="Times New Roman"/>
              </w:rPr>
            </w:pPr>
            <w:r w:rsidRPr="007357E9">
              <w:rPr>
                <w:rFonts w:ascii="Times New Roman" w:hAnsi="Times New Roman" w:cs="Times New Roman"/>
              </w:rPr>
              <w:t>11</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jc w:val="center"/>
              <w:rPr>
                <w:rFonts w:ascii="Times New Roman" w:hAnsi="Times New Roman" w:cs="Times New Roman"/>
                <w:b/>
              </w:rPr>
            </w:pPr>
            <w:r w:rsidRPr="007357E9">
              <w:rPr>
                <w:rFonts w:ascii="Times New Roman" w:hAnsi="Times New Roman" w:cs="Times New Roman"/>
                <w:b/>
              </w:rPr>
              <w:t>Подпрограмма   5 "Создание  условий для эффективного использования средств местного бюджета, предоставляемых на поддержку культурной деятельности муниципальных  учреждений культуры"  на 2015-2020 годы</w:t>
            </w:r>
          </w:p>
        </w:tc>
      </w:tr>
      <w:tr w:rsidR="00C506FC" w:rsidRPr="007357E9" w:rsidTr="00C506FC">
        <w:trPr>
          <w:trHeight w:val="80"/>
        </w:trPr>
        <w:tc>
          <w:tcPr>
            <w:tcW w:w="359" w:type="dxa"/>
            <w:vMerge w:val="restart"/>
            <w:tcBorders>
              <w:top w:val="single" w:sz="4" w:space="0" w:color="auto"/>
              <w:left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ind w:left="-142" w:right="-75"/>
              <w:jc w:val="center"/>
              <w:outlineLvl w:val="4"/>
              <w:rPr>
                <w:szCs w:val="22"/>
                <w:lang w:eastAsia="en-US"/>
              </w:rPr>
            </w:pPr>
            <w:r w:rsidRPr="007357E9">
              <w:rPr>
                <w:sz w:val="22"/>
                <w:szCs w:val="22"/>
                <w:lang w:eastAsia="en-US"/>
              </w:rPr>
              <w:t>12</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t>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5338FE">
            <w:pPr>
              <w:shd w:val="clear" w:color="auto" w:fill="FFFFFF"/>
              <w:spacing w:line="276" w:lineRule="auto"/>
              <w:jc w:val="center"/>
              <w:rPr>
                <w:szCs w:val="22"/>
                <w:lang w:eastAsia="en-US"/>
              </w:rPr>
            </w:pPr>
            <w:r w:rsidRPr="00FF43D5">
              <w:rPr>
                <w:sz w:val="22"/>
                <w:szCs w:val="22"/>
                <w:lang w:eastAsia="en-US"/>
              </w:rPr>
              <w:t>8</w:t>
            </w:r>
            <w:r w:rsidR="00FF43D5">
              <w:rPr>
                <w:sz w:val="22"/>
                <w:szCs w:val="22"/>
                <w:lang w:eastAsia="en-US"/>
              </w:rPr>
              <w:t>5</w:t>
            </w:r>
            <w:r w:rsidR="005338FE">
              <w:rPr>
                <w:sz w:val="22"/>
                <w:szCs w:val="22"/>
                <w:lang w:eastAsia="en-US"/>
              </w:rPr>
              <w:t>2</w:t>
            </w:r>
            <w:r w:rsidRPr="00FF43D5">
              <w:rPr>
                <w:sz w:val="22"/>
                <w:szCs w:val="22"/>
                <w:lang w:eastAsia="en-US"/>
              </w:rPr>
              <w:t xml:space="preserve"> </w:t>
            </w:r>
            <w:r w:rsidR="005338FE">
              <w:rPr>
                <w:sz w:val="22"/>
                <w:szCs w:val="22"/>
                <w:lang w:eastAsia="en-US"/>
              </w:rPr>
              <w:t>933</w:t>
            </w:r>
            <w:r w:rsidRPr="00FF43D5">
              <w:rPr>
                <w:sz w:val="22"/>
                <w:szCs w:val="22"/>
                <w:lang w:eastAsia="en-US"/>
              </w:rPr>
              <w:t>,</w:t>
            </w:r>
            <w:r w:rsidR="005338FE">
              <w:rPr>
                <w:sz w:val="22"/>
                <w:szCs w:val="22"/>
                <w:lang w:eastAsia="en-US"/>
              </w:rPr>
              <w:t>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112  66</w:t>
            </w:r>
            <w:r w:rsidRPr="007357E9">
              <w:rPr>
                <w:sz w:val="22"/>
                <w:szCs w:val="22"/>
                <w:lang w:val="en-US" w:eastAsia="en-US"/>
              </w:rPr>
              <w:t>5</w:t>
            </w:r>
            <w:r w:rsidRPr="007357E9">
              <w:rPr>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123 180,97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val="uk-UA" w:eastAsia="en-US"/>
              </w:rPr>
            </w:pPr>
            <w:r w:rsidRPr="007357E9">
              <w:rPr>
                <w:sz w:val="22"/>
                <w:szCs w:val="22"/>
                <w:lang w:val="uk-UA" w:eastAsia="en-US"/>
              </w:rPr>
              <w:t>135 313,62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val="uk-UA" w:eastAsia="en-US"/>
              </w:rPr>
            </w:pPr>
            <w:r w:rsidRPr="007357E9">
              <w:rPr>
                <w:sz w:val="22"/>
                <w:szCs w:val="22"/>
                <w:lang w:val="uk-UA" w:eastAsia="en-US"/>
              </w:rPr>
              <w:t>160235,33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5338FE">
            <w:pPr>
              <w:shd w:val="clear" w:color="auto" w:fill="FFFFFF"/>
              <w:spacing w:line="276" w:lineRule="auto"/>
              <w:jc w:val="center"/>
              <w:rPr>
                <w:szCs w:val="22"/>
                <w:lang w:val="uk-UA" w:eastAsia="en-US"/>
              </w:rPr>
            </w:pPr>
            <w:r w:rsidRPr="00FF43D5">
              <w:rPr>
                <w:sz w:val="22"/>
                <w:szCs w:val="22"/>
                <w:lang w:val="uk-UA" w:eastAsia="en-US"/>
              </w:rPr>
              <w:t>1</w:t>
            </w:r>
            <w:r w:rsidR="00FF43D5">
              <w:rPr>
                <w:sz w:val="22"/>
                <w:szCs w:val="22"/>
                <w:lang w:val="uk-UA" w:eastAsia="en-US"/>
              </w:rPr>
              <w:t>7</w:t>
            </w:r>
            <w:r w:rsidR="005338FE">
              <w:rPr>
                <w:sz w:val="22"/>
                <w:szCs w:val="22"/>
                <w:lang w:val="uk-UA" w:eastAsia="en-US"/>
              </w:rPr>
              <w:t>3</w:t>
            </w:r>
            <w:r w:rsidRPr="00FF43D5">
              <w:rPr>
                <w:sz w:val="22"/>
                <w:szCs w:val="22"/>
                <w:lang w:val="uk-UA" w:eastAsia="en-US"/>
              </w:rPr>
              <w:t xml:space="preserve"> </w:t>
            </w:r>
            <w:r w:rsidR="005338FE">
              <w:rPr>
                <w:sz w:val="22"/>
                <w:szCs w:val="22"/>
                <w:lang w:val="uk-UA" w:eastAsia="en-US"/>
              </w:rPr>
              <w:t>413</w:t>
            </w:r>
            <w:r w:rsidRPr="00FF43D5">
              <w:rPr>
                <w:sz w:val="22"/>
                <w:szCs w:val="22"/>
                <w:lang w:val="uk-UA" w:eastAsia="en-US"/>
              </w:rPr>
              <w:t>,</w:t>
            </w:r>
            <w:r w:rsidR="005338FE">
              <w:rPr>
                <w:sz w:val="22"/>
                <w:szCs w:val="22"/>
                <w:lang w:val="uk-UA" w:eastAsia="en-US"/>
              </w:rPr>
              <w:t>97</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szCs w:val="22"/>
                <w:lang w:val="uk-UA" w:eastAsia="en-US"/>
              </w:rPr>
            </w:pPr>
            <w:r>
              <w:rPr>
                <w:sz w:val="22"/>
                <w:szCs w:val="22"/>
                <w:lang w:val="uk-UA" w:eastAsia="en-US"/>
              </w:rPr>
              <w:t>148 124,90</w:t>
            </w:r>
          </w:p>
        </w:tc>
      </w:tr>
      <w:tr w:rsidR="00C506FC" w:rsidRPr="007357E9" w:rsidTr="00C506FC">
        <w:trPr>
          <w:trHeight w:val="80"/>
        </w:trPr>
        <w:tc>
          <w:tcPr>
            <w:tcW w:w="359" w:type="dxa"/>
            <w:vMerge/>
            <w:tcBorders>
              <w:left w:val="single" w:sz="4" w:space="0" w:color="auto"/>
              <w:right w:val="single" w:sz="4" w:space="0" w:color="auto"/>
            </w:tcBorders>
            <w:shd w:val="clear" w:color="auto" w:fill="auto"/>
          </w:tcPr>
          <w:p w:rsidR="00C506FC" w:rsidRPr="007357E9" w:rsidRDefault="00C506FC" w:rsidP="00C506FC">
            <w:pPr>
              <w:shd w:val="clear" w:color="auto" w:fill="FFFFFF"/>
              <w:spacing w:line="276" w:lineRule="auto"/>
              <w:ind w:left="-142" w:right="-75"/>
              <w:jc w:val="center"/>
              <w:outlineLvl w:val="4"/>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FF43D5">
            <w:pPr>
              <w:shd w:val="clear" w:color="auto" w:fill="FFFFFF"/>
              <w:spacing w:line="276" w:lineRule="auto"/>
              <w:jc w:val="center"/>
              <w:rPr>
                <w:szCs w:val="22"/>
                <w:lang w:eastAsia="en-US"/>
              </w:rPr>
            </w:pPr>
            <w:r w:rsidRPr="00FF43D5">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FF43D5">
            <w:pPr>
              <w:shd w:val="clear" w:color="auto" w:fill="FFFFFF"/>
              <w:spacing w:line="276" w:lineRule="auto"/>
              <w:jc w:val="center"/>
              <w:rPr>
                <w:szCs w:val="22"/>
                <w:lang w:eastAsia="en-US"/>
              </w:rPr>
            </w:pPr>
            <w:r w:rsidRPr="00FF43D5">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r>
      <w:tr w:rsidR="00C506FC" w:rsidRPr="007357E9" w:rsidTr="00C506FC">
        <w:trPr>
          <w:trHeight w:val="80"/>
        </w:trPr>
        <w:tc>
          <w:tcPr>
            <w:tcW w:w="359" w:type="dxa"/>
            <w:vMerge/>
            <w:tcBorders>
              <w:left w:val="single" w:sz="4" w:space="0" w:color="auto"/>
              <w:right w:val="single" w:sz="4" w:space="0" w:color="auto"/>
            </w:tcBorders>
            <w:shd w:val="clear" w:color="auto" w:fill="auto"/>
          </w:tcPr>
          <w:p w:rsidR="00C506FC" w:rsidRPr="007357E9" w:rsidRDefault="00C506FC" w:rsidP="00C506FC">
            <w:pPr>
              <w:shd w:val="clear" w:color="auto" w:fill="FFFFFF"/>
              <w:spacing w:line="276" w:lineRule="auto"/>
              <w:ind w:left="-142" w:right="-75"/>
              <w:jc w:val="center"/>
              <w:outlineLvl w:val="4"/>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FF43D5">
            <w:pPr>
              <w:shd w:val="clear" w:color="auto" w:fill="FFFFFF"/>
              <w:spacing w:line="276" w:lineRule="auto"/>
              <w:jc w:val="center"/>
              <w:rPr>
                <w:szCs w:val="22"/>
                <w:lang w:eastAsia="en-US"/>
              </w:rPr>
            </w:pPr>
            <w:r w:rsidRPr="00FF43D5">
              <w:rPr>
                <w:sz w:val="22"/>
                <w:szCs w:val="22"/>
                <w:lang w:eastAsia="en-US"/>
              </w:rPr>
              <w:t xml:space="preserve">6 </w:t>
            </w:r>
            <w:r w:rsidR="00FF43D5">
              <w:rPr>
                <w:sz w:val="22"/>
                <w:szCs w:val="22"/>
                <w:lang w:eastAsia="en-US"/>
              </w:rPr>
              <w:t>489</w:t>
            </w:r>
            <w:r w:rsidRPr="00FF43D5">
              <w:rPr>
                <w:sz w:val="22"/>
                <w:szCs w:val="22"/>
                <w:lang w:eastAsia="en-US"/>
              </w:rPr>
              <w:t>,</w:t>
            </w:r>
            <w:r w:rsidR="00FF43D5">
              <w:rPr>
                <w:sz w:val="22"/>
                <w:szCs w:val="22"/>
                <w:lang w:eastAsia="en-US"/>
              </w:rPr>
              <w:t>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500,00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4 662,80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FF43D5">
            <w:pPr>
              <w:shd w:val="clear" w:color="auto" w:fill="FFFFFF"/>
              <w:spacing w:line="276" w:lineRule="auto"/>
              <w:jc w:val="center"/>
              <w:rPr>
                <w:szCs w:val="22"/>
                <w:lang w:eastAsia="en-US"/>
              </w:rPr>
            </w:pPr>
            <w:r w:rsidRPr="00FF43D5">
              <w:rPr>
                <w:sz w:val="22"/>
                <w:szCs w:val="22"/>
                <w:lang w:eastAsia="en-US"/>
              </w:rPr>
              <w:t>1</w:t>
            </w:r>
            <w:r w:rsidR="00FF43D5">
              <w:rPr>
                <w:sz w:val="22"/>
                <w:szCs w:val="22"/>
                <w:lang w:eastAsia="en-US"/>
              </w:rPr>
              <w:t xml:space="preserve"> 326</w:t>
            </w:r>
            <w:r w:rsidRPr="00FF43D5">
              <w:rPr>
                <w:sz w:val="22"/>
                <w:szCs w:val="22"/>
                <w:lang w:eastAsia="en-US"/>
              </w:rPr>
              <w:t>,</w:t>
            </w:r>
            <w:r w:rsidR="00FF43D5">
              <w:rPr>
                <w:sz w:val="22"/>
                <w:szCs w:val="22"/>
                <w:lang w:eastAsia="en-US"/>
              </w:rPr>
              <w:t>63</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szCs w:val="22"/>
                <w:lang w:eastAsia="en-US"/>
              </w:rPr>
            </w:pPr>
            <w:r w:rsidRPr="007357E9">
              <w:rPr>
                <w:sz w:val="22"/>
                <w:szCs w:val="22"/>
                <w:lang w:eastAsia="en-US"/>
              </w:rPr>
              <w:t>0,00</w:t>
            </w:r>
          </w:p>
        </w:tc>
      </w:tr>
      <w:tr w:rsidR="00C506FC" w:rsidRPr="007357E9" w:rsidTr="00C506FC">
        <w:trPr>
          <w:trHeight w:val="80"/>
        </w:trPr>
        <w:tc>
          <w:tcPr>
            <w:tcW w:w="359" w:type="dxa"/>
            <w:vMerge/>
            <w:tcBorders>
              <w:left w:val="single" w:sz="4" w:space="0" w:color="auto"/>
              <w:bottom w:val="single" w:sz="4" w:space="0" w:color="auto"/>
              <w:right w:val="single" w:sz="4" w:space="0" w:color="auto"/>
            </w:tcBorders>
            <w:shd w:val="clear" w:color="auto" w:fill="auto"/>
          </w:tcPr>
          <w:p w:rsidR="00C506FC" w:rsidRPr="007357E9" w:rsidRDefault="00C506FC" w:rsidP="00C506FC">
            <w:pPr>
              <w:shd w:val="clear" w:color="auto" w:fill="FFFFFF"/>
              <w:spacing w:line="276" w:lineRule="auto"/>
              <w:ind w:left="-142" w:right="-75"/>
              <w:jc w:val="center"/>
              <w:outlineLvl w:val="4"/>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D6CF9" w:rsidRDefault="00C506FC" w:rsidP="005338FE">
            <w:pPr>
              <w:shd w:val="clear" w:color="auto" w:fill="FFFFFF"/>
              <w:spacing w:line="276" w:lineRule="auto"/>
              <w:jc w:val="center"/>
              <w:rPr>
                <w:szCs w:val="22"/>
                <w:highlight w:val="yellow"/>
                <w:lang w:eastAsia="en-US"/>
              </w:rPr>
            </w:pPr>
            <w:r w:rsidRPr="00FF43D5">
              <w:rPr>
                <w:sz w:val="22"/>
                <w:szCs w:val="22"/>
                <w:lang w:eastAsia="en-US"/>
              </w:rPr>
              <w:t>84</w:t>
            </w:r>
            <w:r w:rsidR="005338FE">
              <w:rPr>
                <w:sz w:val="22"/>
                <w:szCs w:val="22"/>
                <w:lang w:eastAsia="en-US"/>
              </w:rPr>
              <w:t>6</w:t>
            </w:r>
            <w:r w:rsidRPr="00FF43D5">
              <w:rPr>
                <w:sz w:val="22"/>
                <w:szCs w:val="22"/>
                <w:lang w:eastAsia="en-US"/>
              </w:rPr>
              <w:t xml:space="preserve"> </w:t>
            </w:r>
            <w:r w:rsidR="005338FE">
              <w:rPr>
                <w:sz w:val="22"/>
                <w:szCs w:val="22"/>
                <w:lang w:eastAsia="en-US"/>
              </w:rPr>
              <w:t>444</w:t>
            </w:r>
            <w:r w:rsidRPr="00FF43D5">
              <w:rPr>
                <w:sz w:val="22"/>
                <w:szCs w:val="22"/>
                <w:lang w:eastAsia="en-US"/>
              </w:rPr>
              <w:t>,</w:t>
            </w:r>
            <w:r w:rsidR="005338FE">
              <w:rPr>
                <w:sz w:val="22"/>
                <w:szCs w:val="22"/>
                <w:lang w:eastAsia="en-US"/>
              </w:rPr>
              <w:t>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eastAsia="en-US"/>
              </w:rPr>
            </w:pPr>
            <w:r w:rsidRPr="007357E9">
              <w:rPr>
                <w:sz w:val="22"/>
                <w:szCs w:val="22"/>
                <w:lang w:val="en-US" w:eastAsia="en-US"/>
              </w:rPr>
              <w:t>112</w:t>
            </w:r>
            <w:r w:rsidRPr="007357E9">
              <w:rPr>
                <w:sz w:val="22"/>
                <w:szCs w:val="22"/>
                <w:lang w:eastAsia="en-US"/>
              </w:rPr>
              <w:t xml:space="preserve"> </w:t>
            </w:r>
            <w:r w:rsidRPr="007357E9">
              <w:rPr>
                <w:sz w:val="22"/>
                <w:szCs w:val="22"/>
                <w:lang w:val="en-US" w:eastAsia="en-US"/>
              </w:rPr>
              <w:t xml:space="preserve"> 665</w:t>
            </w:r>
            <w:r w:rsidRPr="007357E9">
              <w:rPr>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val="uk-UA" w:eastAsia="en-US"/>
              </w:rPr>
            </w:pPr>
            <w:r w:rsidRPr="007357E9">
              <w:rPr>
                <w:sz w:val="22"/>
                <w:szCs w:val="22"/>
                <w:lang w:eastAsia="en-US"/>
              </w:rPr>
              <w:t>123 180,97</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val="uk-UA" w:eastAsia="en-US"/>
              </w:rPr>
            </w:pPr>
            <w:r w:rsidRPr="007357E9">
              <w:rPr>
                <w:sz w:val="22"/>
                <w:szCs w:val="22"/>
                <w:lang w:val="uk-UA" w:eastAsia="en-US"/>
              </w:rPr>
              <w:t>134 813,62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FF43D5">
            <w:pPr>
              <w:shd w:val="clear" w:color="auto" w:fill="FFFFFF"/>
              <w:spacing w:line="276" w:lineRule="auto"/>
              <w:jc w:val="center"/>
              <w:rPr>
                <w:szCs w:val="22"/>
                <w:lang w:val="uk-UA" w:eastAsia="en-US"/>
              </w:rPr>
            </w:pPr>
            <w:r w:rsidRPr="007357E9">
              <w:rPr>
                <w:sz w:val="22"/>
                <w:szCs w:val="22"/>
                <w:lang w:val="uk-UA" w:eastAsia="en-US"/>
              </w:rPr>
              <w:t>155 572,53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FF43D5" w:rsidRDefault="00C506FC" w:rsidP="005338FE">
            <w:pPr>
              <w:shd w:val="clear" w:color="auto" w:fill="FFFFFF"/>
              <w:spacing w:line="276" w:lineRule="auto"/>
              <w:jc w:val="center"/>
              <w:rPr>
                <w:szCs w:val="22"/>
                <w:lang w:val="uk-UA" w:eastAsia="en-US"/>
              </w:rPr>
            </w:pPr>
            <w:r w:rsidRPr="00FF43D5">
              <w:rPr>
                <w:sz w:val="22"/>
                <w:szCs w:val="22"/>
                <w:lang w:val="uk-UA" w:eastAsia="en-US"/>
              </w:rPr>
              <w:t>1</w:t>
            </w:r>
            <w:r w:rsidR="00D06053">
              <w:rPr>
                <w:sz w:val="22"/>
                <w:szCs w:val="22"/>
                <w:lang w:val="uk-UA" w:eastAsia="en-US"/>
              </w:rPr>
              <w:t>7</w:t>
            </w:r>
            <w:r w:rsidR="005338FE">
              <w:rPr>
                <w:sz w:val="22"/>
                <w:szCs w:val="22"/>
                <w:lang w:val="uk-UA" w:eastAsia="en-US"/>
              </w:rPr>
              <w:t>2</w:t>
            </w:r>
            <w:r w:rsidRPr="00FF43D5">
              <w:rPr>
                <w:sz w:val="22"/>
                <w:szCs w:val="22"/>
                <w:lang w:val="uk-UA" w:eastAsia="en-US"/>
              </w:rPr>
              <w:t xml:space="preserve"> </w:t>
            </w:r>
            <w:r w:rsidR="005338FE">
              <w:rPr>
                <w:sz w:val="22"/>
                <w:szCs w:val="22"/>
                <w:lang w:val="uk-UA" w:eastAsia="en-US"/>
              </w:rPr>
              <w:t>087</w:t>
            </w:r>
            <w:r w:rsidRPr="00FF43D5">
              <w:rPr>
                <w:sz w:val="22"/>
                <w:szCs w:val="22"/>
                <w:lang w:val="uk-UA" w:eastAsia="en-US"/>
              </w:rPr>
              <w:t>,</w:t>
            </w:r>
            <w:r w:rsidR="005338FE">
              <w:rPr>
                <w:sz w:val="22"/>
                <w:szCs w:val="22"/>
                <w:lang w:val="uk-UA" w:eastAsia="en-US"/>
              </w:rPr>
              <w:t>32</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FF43D5">
            <w:pPr>
              <w:shd w:val="clear" w:color="auto" w:fill="FFFFFF"/>
              <w:spacing w:line="276" w:lineRule="auto"/>
              <w:jc w:val="center"/>
              <w:rPr>
                <w:szCs w:val="22"/>
                <w:lang w:val="uk-UA" w:eastAsia="en-US"/>
              </w:rPr>
            </w:pPr>
            <w:r>
              <w:rPr>
                <w:sz w:val="22"/>
                <w:szCs w:val="22"/>
                <w:lang w:val="uk-UA" w:eastAsia="en-US"/>
              </w:rPr>
              <w:t>148 124,90</w:t>
            </w:r>
          </w:p>
        </w:tc>
      </w:tr>
      <w:tr w:rsidR="00C506FC" w:rsidRPr="007357E9" w:rsidTr="00FF43D5">
        <w:trPr>
          <w:trHeight w:val="325"/>
        </w:trPr>
        <w:tc>
          <w:tcPr>
            <w:tcW w:w="359"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ind w:left="-142" w:right="-75"/>
              <w:jc w:val="center"/>
              <w:rPr>
                <w:szCs w:val="22"/>
                <w:lang w:eastAsia="en-US"/>
              </w:rPr>
            </w:pPr>
            <w:r w:rsidRPr="007357E9">
              <w:rPr>
                <w:sz w:val="22"/>
                <w:szCs w:val="22"/>
                <w:lang w:eastAsia="en-US"/>
              </w:rPr>
              <w:t>13</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hideMark/>
          </w:tcPr>
          <w:p w:rsidR="00C506FC" w:rsidRPr="00147913" w:rsidRDefault="00C506FC" w:rsidP="00C506FC">
            <w:pPr>
              <w:shd w:val="clear" w:color="auto" w:fill="FFFFFF"/>
              <w:spacing w:line="276" w:lineRule="auto"/>
              <w:jc w:val="center"/>
              <w:rPr>
                <w:b/>
                <w:szCs w:val="22"/>
                <w:lang w:eastAsia="en-US"/>
              </w:rPr>
            </w:pPr>
            <w:r w:rsidRPr="00147913">
              <w:rPr>
                <w:b/>
                <w:sz w:val="22"/>
                <w:szCs w:val="22"/>
                <w:lang w:eastAsia="en-US"/>
              </w:rPr>
              <w:t xml:space="preserve">Подпрограмма  6 "Организация отдыха и оздоровления в учреждениях дополнительного образования сферы спорта в каникулярное время" </w:t>
            </w:r>
          </w:p>
          <w:p w:rsidR="00C506FC" w:rsidRPr="00147913" w:rsidRDefault="00C506FC" w:rsidP="00C506FC">
            <w:pPr>
              <w:shd w:val="clear" w:color="auto" w:fill="FFFFFF"/>
              <w:spacing w:line="276" w:lineRule="auto"/>
              <w:jc w:val="center"/>
              <w:rPr>
                <w:b/>
                <w:szCs w:val="22"/>
                <w:lang w:eastAsia="en-US"/>
              </w:rPr>
            </w:pPr>
            <w:r w:rsidRPr="00147913">
              <w:rPr>
                <w:b/>
                <w:sz w:val="22"/>
                <w:szCs w:val="22"/>
                <w:lang w:eastAsia="en-US"/>
              </w:rPr>
              <w:t xml:space="preserve"> на 2015-2020 годы</w:t>
            </w:r>
          </w:p>
        </w:tc>
      </w:tr>
      <w:tr w:rsidR="00C506FC" w:rsidRPr="007357E9" w:rsidTr="00C506FC">
        <w:trPr>
          <w:trHeight w:val="80"/>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ind w:left="-142" w:right="-75"/>
              <w:jc w:val="center"/>
              <w:outlineLvl w:val="4"/>
              <w:rPr>
                <w:szCs w:val="22"/>
                <w:lang w:eastAsia="en-US"/>
              </w:rPr>
            </w:pPr>
            <w:r w:rsidRPr="007357E9">
              <w:rPr>
                <w:sz w:val="22"/>
                <w:szCs w:val="22"/>
                <w:lang w:eastAsia="en-US"/>
              </w:rPr>
              <w:t>14</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Default="00C506FC" w:rsidP="00C506FC">
            <w:pPr>
              <w:shd w:val="clear" w:color="auto" w:fill="FFFFFF"/>
              <w:spacing w:line="276" w:lineRule="auto"/>
              <w:jc w:val="center"/>
              <w:outlineLvl w:val="4"/>
              <w:rPr>
                <w:szCs w:val="22"/>
                <w:lang w:eastAsia="en-US"/>
              </w:rPr>
            </w:pPr>
            <w:r w:rsidRPr="00147913">
              <w:rPr>
                <w:sz w:val="22"/>
                <w:szCs w:val="22"/>
                <w:lang w:eastAsia="en-US"/>
              </w:rPr>
              <w:t>Управление культуры, спорта и молодежной политики админис</w:t>
            </w:r>
            <w:r w:rsidRPr="00147913">
              <w:rPr>
                <w:sz w:val="22"/>
                <w:szCs w:val="22"/>
                <w:lang w:eastAsia="en-US"/>
              </w:rPr>
              <w:t>т</w:t>
            </w:r>
            <w:r w:rsidRPr="00147913">
              <w:rPr>
                <w:sz w:val="22"/>
                <w:szCs w:val="22"/>
                <w:lang w:eastAsia="en-US"/>
              </w:rPr>
              <w:t>рации Тайшетского района</w:t>
            </w:r>
          </w:p>
          <w:p w:rsidR="00C506FC" w:rsidRPr="00147913" w:rsidRDefault="00C506FC" w:rsidP="00C506FC">
            <w:pPr>
              <w:shd w:val="clear" w:color="auto" w:fill="FFFFFF"/>
              <w:spacing w:line="276" w:lineRule="auto"/>
              <w:jc w:val="center"/>
              <w:outlineLvl w:val="4"/>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147913" w:rsidRDefault="00C506FC" w:rsidP="00C506FC">
            <w:pPr>
              <w:pStyle w:val="ConsPlusCell"/>
              <w:shd w:val="clear" w:color="auto" w:fill="FFFFFF"/>
              <w:spacing w:line="276" w:lineRule="auto"/>
              <w:rPr>
                <w:rFonts w:ascii="Times New Roman" w:hAnsi="Times New Roman" w:cs="Times New Roman"/>
              </w:rPr>
            </w:pPr>
            <w:r w:rsidRPr="00147913">
              <w:rPr>
                <w:rFonts w:ascii="Times New Roman" w:hAnsi="Times New Roman" w:cs="Times New Roman"/>
              </w:rPr>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Pr>
                <w:sz w:val="22"/>
                <w:szCs w:val="22"/>
                <w:lang w:val="uk-UA" w:eastAsia="en-US"/>
              </w:rPr>
              <w:t>1830,20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642,90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672,80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shd w:val="clear" w:color="auto" w:fill="FFFFFF"/>
              <w:spacing w:line="276" w:lineRule="auto"/>
              <w:jc w:val="right"/>
              <w:rPr>
                <w:szCs w:val="22"/>
                <w:lang w:val="uk-UA" w:eastAsia="en-US"/>
              </w:rPr>
            </w:pPr>
            <w:r w:rsidRPr="007357E9">
              <w:rPr>
                <w:sz w:val="22"/>
                <w:szCs w:val="22"/>
                <w:lang w:val="uk-UA" w:eastAsia="en-US"/>
              </w:rPr>
              <w:t>514,50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147913"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147913" w:rsidRDefault="00C506FC" w:rsidP="00C506FC">
            <w:pPr>
              <w:pStyle w:val="ConsPlusCell"/>
              <w:shd w:val="clear" w:color="auto" w:fill="FFFFFF"/>
              <w:spacing w:line="276" w:lineRule="auto"/>
              <w:rPr>
                <w:rFonts w:ascii="Times New Roman" w:hAnsi="Times New Roman" w:cs="Times New Roman"/>
              </w:rPr>
            </w:pPr>
            <w:r w:rsidRPr="00147913">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147913"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147913" w:rsidRDefault="00C506FC" w:rsidP="00C506FC">
            <w:pPr>
              <w:pStyle w:val="ConsPlusCell"/>
              <w:shd w:val="clear" w:color="auto" w:fill="FFFFFF"/>
              <w:spacing w:line="276" w:lineRule="auto"/>
              <w:rPr>
                <w:rFonts w:ascii="Times New Roman" w:hAnsi="Times New Roman" w:cs="Times New Roman"/>
              </w:rPr>
            </w:pPr>
            <w:r w:rsidRPr="00147913">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431,60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215,80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215,80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eastAsia="en-US"/>
              </w:rPr>
            </w:pPr>
            <w:r w:rsidRPr="00147913">
              <w:rPr>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92D050"/>
            <w:hideMark/>
          </w:tcPr>
          <w:p w:rsidR="00C506FC" w:rsidRPr="007357E9" w:rsidRDefault="00C506FC" w:rsidP="00C506FC">
            <w:pPr>
              <w:shd w:val="clear" w:color="auto" w:fill="FFFFFF"/>
              <w:ind w:left="-142" w:right="-75"/>
              <w:jc w:val="center"/>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147913"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147913" w:rsidRDefault="00C506FC" w:rsidP="00C506FC">
            <w:pPr>
              <w:pStyle w:val="ConsPlusCell"/>
              <w:shd w:val="clear" w:color="auto" w:fill="FFFFFF"/>
              <w:spacing w:line="276" w:lineRule="auto"/>
              <w:rPr>
                <w:rFonts w:ascii="Times New Roman" w:hAnsi="Times New Roman" w:cs="Times New Roman"/>
              </w:rPr>
            </w:pPr>
            <w:r w:rsidRPr="00147913">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Pr>
                <w:sz w:val="22"/>
                <w:szCs w:val="22"/>
                <w:lang w:val="uk-UA" w:eastAsia="en-US"/>
              </w:rPr>
              <w:t>1398,60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427,10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457,00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147913" w:rsidRDefault="00C506FC" w:rsidP="00C506FC">
            <w:pPr>
              <w:shd w:val="clear" w:color="auto" w:fill="FFFFFF"/>
              <w:spacing w:line="276" w:lineRule="auto"/>
              <w:jc w:val="right"/>
              <w:rPr>
                <w:szCs w:val="22"/>
                <w:lang w:val="uk-UA" w:eastAsia="en-US"/>
              </w:rPr>
            </w:pPr>
            <w:r w:rsidRPr="00147913">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shd w:val="clear" w:color="auto" w:fill="FFFFFF"/>
              <w:spacing w:line="276" w:lineRule="auto"/>
              <w:jc w:val="right"/>
              <w:rPr>
                <w:szCs w:val="22"/>
                <w:lang w:val="uk-UA" w:eastAsia="en-US"/>
              </w:rPr>
            </w:pPr>
            <w:r w:rsidRPr="007357E9">
              <w:rPr>
                <w:sz w:val="22"/>
                <w:szCs w:val="22"/>
                <w:lang w:val="uk-UA" w:eastAsia="en-US"/>
              </w:rPr>
              <w:t>514,50</w:t>
            </w:r>
          </w:p>
        </w:tc>
      </w:tr>
      <w:tr w:rsidR="00C506FC" w:rsidRPr="007357E9" w:rsidTr="00C506FC">
        <w:trPr>
          <w:trHeight w:val="439"/>
        </w:trPr>
        <w:tc>
          <w:tcPr>
            <w:tcW w:w="359"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ind w:left="-142" w:right="-75"/>
              <w:jc w:val="center"/>
              <w:rPr>
                <w:szCs w:val="22"/>
                <w:lang w:eastAsia="en-US"/>
              </w:rPr>
            </w:pPr>
            <w:r w:rsidRPr="007357E9">
              <w:rPr>
                <w:sz w:val="22"/>
                <w:szCs w:val="22"/>
                <w:lang w:eastAsia="en-US"/>
              </w:rPr>
              <w:t>15</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hideMark/>
          </w:tcPr>
          <w:p w:rsidR="00C506FC" w:rsidRDefault="00C506FC" w:rsidP="00C506FC">
            <w:pPr>
              <w:shd w:val="clear" w:color="auto" w:fill="FFFFFF"/>
              <w:spacing w:line="276" w:lineRule="auto"/>
              <w:jc w:val="center"/>
              <w:rPr>
                <w:b/>
                <w:szCs w:val="22"/>
                <w:lang w:eastAsia="en-US"/>
              </w:rPr>
            </w:pPr>
            <w:r w:rsidRPr="007357E9">
              <w:rPr>
                <w:b/>
                <w:sz w:val="22"/>
                <w:szCs w:val="22"/>
                <w:lang w:eastAsia="en-US"/>
              </w:rPr>
              <w:t>Подпрограмма  7 "Комплексные меры профилактики злоупотребления наркотическими средствами и психотропными веществами"</w:t>
            </w:r>
          </w:p>
          <w:p w:rsidR="00C506FC" w:rsidRPr="007357E9" w:rsidRDefault="00C506FC" w:rsidP="00C506FC">
            <w:pPr>
              <w:shd w:val="clear" w:color="auto" w:fill="FFFFFF"/>
              <w:spacing w:line="276" w:lineRule="auto"/>
              <w:jc w:val="center"/>
              <w:rPr>
                <w:b/>
                <w:szCs w:val="22"/>
                <w:lang w:eastAsia="en-US"/>
              </w:rPr>
            </w:pPr>
            <w:r w:rsidRPr="007357E9">
              <w:rPr>
                <w:b/>
                <w:sz w:val="22"/>
                <w:szCs w:val="22"/>
                <w:lang w:eastAsia="en-US"/>
              </w:rPr>
              <w:t xml:space="preserve"> на 2015-2018 годы</w:t>
            </w:r>
          </w:p>
        </w:tc>
      </w:tr>
      <w:tr w:rsidR="00C506FC" w:rsidRPr="007357E9" w:rsidTr="00C506FC">
        <w:trPr>
          <w:trHeight w:val="74"/>
        </w:trPr>
        <w:tc>
          <w:tcPr>
            <w:tcW w:w="359" w:type="dxa"/>
            <w:vMerge w:val="restart"/>
            <w:tcBorders>
              <w:top w:val="single" w:sz="4" w:space="0" w:color="auto"/>
              <w:left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ind w:left="-142" w:right="-75"/>
              <w:jc w:val="center"/>
              <w:outlineLvl w:val="4"/>
              <w:rPr>
                <w:szCs w:val="22"/>
                <w:lang w:eastAsia="en-US"/>
              </w:rPr>
            </w:pPr>
            <w:r w:rsidRPr="007357E9">
              <w:rPr>
                <w:sz w:val="22"/>
                <w:szCs w:val="22"/>
                <w:lang w:eastAsia="en-US"/>
              </w:rPr>
              <w:t>16</w:t>
            </w:r>
          </w:p>
        </w:tc>
        <w:tc>
          <w:tcPr>
            <w:tcW w:w="3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6FC" w:rsidRPr="00DA0F5D" w:rsidRDefault="00C506FC" w:rsidP="00C506FC">
            <w:pPr>
              <w:shd w:val="clear" w:color="auto" w:fill="FFFFFF"/>
              <w:spacing w:line="276" w:lineRule="auto"/>
              <w:jc w:val="center"/>
              <w:outlineLvl w:val="4"/>
              <w:rPr>
                <w:szCs w:val="22"/>
                <w:lang w:eastAsia="en-US"/>
              </w:rPr>
            </w:pPr>
            <w:r w:rsidRPr="007357E9">
              <w:rPr>
                <w:sz w:val="22"/>
                <w:szCs w:val="22"/>
                <w:lang w:eastAsia="en-US"/>
              </w:rPr>
              <w:t>Управление культуры, спорта и молодежной политики админис</w:t>
            </w:r>
            <w:r w:rsidRPr="007357E9">
              <w:rPr>
                <w:sz w:val="22"/>
                <w:szCs w:val="22"/>
                <w:lang w:eastAsia="en-US"/>
              </w:rPr>
              <w:t>т</w:t>
            </w:r>
            <w:r w:rsidRPr="007357E9">
              <w:rPr>
                <w:sz w:val="22"/>
                <w:szCs w:val="22"/>
                <w:lang w:eastAsia="en-US"/>
              </w:rPr>
              <w:t>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Всего, в том числе: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right w:val="single" w:sz="4" w:space="0" w:color="auto"/>
            </w:tcBorders>
            <w:shd w:val="clear" w:color="auto" w:fill="auto"/>
          </w:tcPr>
          <w:p w:rsidR="00C506FC" w:rsidRPr="007357E9" w:rsidRDefault="00C506FC" w:rsidP="00C506FC">
            <w:pPr>
              <w:shd w:val="clear" w:color="auto" w:fill="FFFFFF"/>
              <w:spacing w:line="276" w:lineRule="auto"/>
              <w:ind w:left="-142" w:right="-75"/>
              <w:jc w:val="both"/>
              <w:outlineLvl w:val="4"/>
              <w:rPr>
                <w:szCs w:val="22"/>
                <w:lang w:eastAsia="en-US"/>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auto"/>
          </w:tcPr>
          <w:p w:rsidR="00C506FC" w:rsidRPr="007357E9" w:rsidRDefault="00C506FC" w:rsidP="00C506FC">
            <w:pPr>
              <w:pStyle w:val="ConsPlusCell"/>
              <w:shd w:val="clear" w:color="auto" w:fill="FFFFFF"/>
              <w:spacing w:line="276" w:lineRule="auto"/>
              <w:ind w:left="-142" w:right="-75"/>
              <w:rPr>
                <w:rFonts w:ascii="Times New Roman" w:hAnsi="Times New Roman" w:cs="Times New Roman"/>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506FC" w:rsidRPr="007357E9" w:rsidRDefault="00C506FC" w:rsidP="00C506FC">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r>
      <w:tr w:rsidR="00C506FC" w:rsidRPr="007357E9" w:rsidTr="00C506FC">
        <w:trPr>
          <w:trHeight w:val="80"/>
        </w:trPr>
        <w:tc>
          <w:tcPr>
            <w:tcW w:w="359" w:type="dxa"/>
            <w:vMerge/>
            <w:tcBorders>
              <w:top w:val="single" w:sz="4" w:space="0" w:color="auto"/>
              <w:left w:val="single" w:sz="4" w:space="0" w:color="auto"/>
              <w:bottom w:val="single" w:sz="4" w:space="0" w:color="auto"/>
              <w:right w:val="single" w:sz="4" w:space="0" w:color="auto"/>
            </w:tcBorders>
            <w:shd w:val="clear" w:color="auto" w:fill="auto"/>
          </w:tcPr>
          <w:p w:rsidR="00C506FC" w:rsidRPr="007357E9" w:rsidRDefault="00C506FC" w:rsidP="00C506FC">
            <w:pPr>
              <w:pStyle w:val="ConsPlusCell"/>
              <w:shd w:val="clear" w:color="auto" w:fill="FFFFFF"/>
              <w:spacing w:line="276" w:lineRule="auto"/>
              <w:ind w:left="-142" w:right="-75"/>
              <w:rPr>
                <w:rFonts w:ascii="Times New Roman" w:hAnsi="Times New Roman" w:cs="Times New Roman"/>
              </w:rPr>
            </w:pPr>
          </w:p>
        </w:tc>
        <w:tc>
          <w:tcPr>
            <w:tcW w:w="3545"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C506FC" w:rsidRPr="007357E9" w:rsidRDefault="00C506FC" w:rsidP="00C506FC">
            <w:pPr>
              <w:shd w:val="clear" w:color="auto" w:fill="FFFFFF"/>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6FC" w:rsidRPr="007357E9" w:rsidRDefault="00C506FC" w:rsidP="00C506FC">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right"/>
              <w:rPr>
                <w:szCs w:val="22"/>
                <w:lang w:val="uk-UA" w:eastAsia="en-US"/>
              </w:rPr>
            </w:pPr>
            <w:r w:rsidRPr="007357E9">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506FC" w:rsidRPr="007357E9" w:rsidRDefault="00C506FC" w:rsidP="00C506FC">
            <w:pPr>
              <w:shd w:val="clear" w:color="auto" w:fill="FFFFFF"/>
              <w:spacing w:line="276" w:lineRule="auto"/>
              <w:jc w:val="right"/>
              <w:rPr>
                <w:szCs w:val="22"/>
                <w:lang w:val="uk-UA" w:eastAsia="en-US"/>
              </w:rPr>
            </w:pPr>
            <w:r w:rsidRPr="007357E9">
              <w:rPr>
                <w:sz w:val="22"/>
                <w:szCs w:val="22"/>
                <w:lang w:val="uk-UA" w:eastAsia="en-US"/>
              </w:rPr>
              <w:t>0,00</w:t>
            </w:r>
          </w:p>
        </w:tc>
        <w:tc>
          <w:tcPr>
            <w:tcW w:w="1276" w:type="dxa"/>
            <w:tcBorders>
              <w:top w:val="single" w:sz="4" w:space="0" w:color="auto"/>
              <w:left w:val="single" w:sz="4" w:space="0" w:color="auto"/>
              <w:bottom w:val="single" w:sz="4" w:space="0" w:color="auto"/>
              <w:right w:val="single" w:sz="4" w:space="0" w:color="auto"/>
            </w:tcBorders>
          </w:tcPr>
          <w:p w:rsidR="00C506FC" w:rsidRPr="007357E9" w:rsidRDefault="00C506FC" w:rsidP="00C506FC">
            <w:pPr>
              <w:shd w:val="clear" w:color="auto" w:fill="FFFFFF"/>
              <w:spacing w:line="276" w:lineRule="auto"/>
              <w:jc w:val="right"/>
              <w:rPr>
                <w:szCs w:val="22"/>
                <w:lang w:val="uk-UA" w:eastAsia="en-US"/>
              </w:rPr>
            </w:pPr>
            <w:r w:rsidRPr="007357E9">
              <w:rPr>
                <w:sz w:val="22"/>
                <w:szCs w:val="22"/>
                <w:lang w:val="uk-UA" w:eastAsia="en-US"/>
              </w:rPr>
              <w:t>0,00</w:t>
            </w:r>
          </w:p>
        </w:tc>
      </w:tr>
      <w:tr w:rsidR="00C506FC" w:rsidRPr="007357E9" w:rsidTr="00C506FC">
        <w:trPr>
          <w:trHeight w:val="80"/>
        </w:trPr>
        <w:tc>
          <w:tcPr>
            <w:tcW w:w="359" w:type="dxa"/>
            <w:tcBorders>
              <w:top w:val="single" w:sz="4" w:space="0" w:color="auto"/>
              <w:left w:val="single" w:sz="4" w:space="0" w:color="auto"/>
              <w:bottom w:val="single" w:sz="4" w:space="0" w:color="auto"/>
              <w:right w:val="single" w:sz="4" w:space="0" w:color="auto"/>
            </w:tcBorders>
            <w:shd w:val="clear" w:color="auto" w:fill="auto"/>
          </w:tcPr>
          <w:p w:rsidR="00C506FC" w:rsidRPr="007357E9" w:rsidRDefault="00C506FC" w:rsidP="00C506FC">
            <w:pPr>
              <w:pStyle w:val="ConsPlusCell"/>
              <w:shd w:val="clear" w:color="auto" w:fill="FFFFFF"/>
              <w:spacing w:line="276" w:lineRule="auto"/>
              <w:ind w:left="-142" w:right="-75"/>
              <w:jc w:val="center"/>
              <w:rPr>
                <w:rFonts w:ascii="Times New Roman" w:hAnsi="Times New Roman" w:cs="Times New Roman"/>
              </w:rPr>
            </w:pPr>
            <w:r w:rsidRPr="007357E9">
              <w:rPr>
                <w:rFonts w:ascii="Times New Roman" w:hAnsi="Times New Roman" w:cs="Times New Roman"/>
              </w:rPr>
              <w:t>17</w:t>
            </w:r>
          </w:p>
        </w:tc>
        <w:tc>
          <w:tcPr>
            <w:tcW w:w="148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06FC" w:rsidRPr="007357E9" w:rsidRDefault="00C506FC" w:rsidP="00C506FC">
            <w:pPr>
              <w:ind w:firstLine="708"/>
              <w:jc w:val="center"/>
              <w:rPr>
                <w:b/>
                <w:szCs w:val="22"/>
              </w:rPr>
            </w:pPr>
            <w:r w:rsidRPr="007357E9">
              <w:rPr>
                <w:b/>
                <w:sz w:val="22"/>
                <w:szCs w:val="22"/>
              </w:rPr>
              <w:t>Подпрограмма 8 "Развитие  и укрепление  материально-технической базы  учреждений  культуры и дополнительного образования сферы культуры и спорта Тайшетского района" на 2018-2020 годы</w:t>
            </w:r>
          </w:p>
        </w:tc>
      </w:tr>
      <w:tr w:rsidR="00D06053" w:rsidRPr="007357E9" w:rsidTr="00B53FF1">
        <w:trPr>
          <w:trHeight w:val="80"/>
        </w:trPr>
        <w:tc>
          <w:tcPr>
            <w:tcW w:w="359" w:type="dxa"/>
            <w:vMerge w:val="restart"/>
            <w:tcBorders>
              <w:top w:val="single" w:sz="4" w:space="0" w:color="auto"/>
              <w:left w:val="single" w:sz="4" w:space="0" w:color="auto"/>
              <w:right w:val="single" w:sz="4" w:space="0" w:color="auto"/>
            </w:tcBorders>
            <w:shd w:val="clear" w:color="auto" w:fill="auto"/>
          </w:tcPr>
          <w:p w:rsidR="00D06053" w:rsidRPr="007357E9" w:rsidRDefault="00D06053" w:rsidP="00D06053">
            <w:pPr>
              <w:pStyle w:val="ConsPlusCell"/>
              <w:shd w:val="clear" w:color="auto" w:fill="FFFFFF"/>
              <w:ind w:left="-142" w:right="-75"/>
              <w:jc w:val="center"/>
              <w:rPr>
                <w:rFonts w:ascii="Times New Roman" w:hAnsi="Times New Roman" w:cs="Times New Roman"/>
              </w:rPr>
            </w:pPr>
            <w:r w:rsidRPr="007357E9">
              <w:rPr>
                <w:rFonts w:ascii="Times New Roman" w:hAnsi="Times New Roman" w:cs="Times New Roman"/>
              </w:rPr>
              <w:t>18</w:t>
            </w:r>
          </w:p>
        </w:tc>
        <w:tc>
          <w:tcPr>
            <w:tcW w:w="3545" w:type="dxa"/>
            <w:vMerge w:val="restart"/>
            <w:tcBorders>
              <w:top w:val="single" w:sz="4" w:space="0" w:color="auto"/>
              <w:left w:val="single" w:sz="4" w:space="0" w:color="auto"/>
              <w:right w:val="single" w:sz="4" w:space="0" w:color="auto"/>
            </w:tcBorders>
            <w:shd w:val="clear" w:color="auto" w:fill="auto"/>
            <w:vAlign w:val="center"/>
          </w:tcPr>
          <w:p w:rsidR="00D06053" w:rsidRPr="007357E9" w:rsidRDefault="00D06053" w:rsidP="00D06053">
            <w:pPr>
              <w:shd w:val="clear" w:color="auto" w:fill="FFFFFF"/>
              <w:ind w:left="-73" w:right="-75"/>
              <w:jc w:val="center"/>
              <w:rPr>
                <w:sz w:val="22"/>
                <w:szCs w:val="22"/>
              </w:rPr>
            </w:pPr>
            <w:r w:rsidRPr="007357E9">
              <w:rPr>
                <w:sz w:val="22"/>
                <w:szCs w:val="22"/>
              </w:rPr>
              <w:t>Комитет по управлению муниц</w:t>
            </w:r>
            <w:r w:rsidRPr="007357E9">
              <w:rPr>
                <w:sz w:val="22"/>
                <w:szCs w:val="22"/>
              </w:rPr>
              <w:t>и</w:t>
            </w:r>
            <w:r w:rsidRPr="007357E9">
              <w:rPr>
                <w:sz w:val="22"/>
                <w:szCs w:val="22"/>
              </w:rPr>
              <w:t>пальным имуществом, строительс</w:t>
            </w:r>
            <w:r w:rsidRPr="007357E9">
              <w:rPr>
                <w:sz w:val="22"/>
                <w:szCs w:val="22"/>
              </w:rPr>
              <w:t>т</w:t>
            </w:r>
            <w:r w:rsidRPr="007357E9">
              <w:rPr>
                <w:sz w:val="22"/>
                <w:szCs w:val="22"/>
              </w:rPr>
              <w:t>ву, архитектуре и жилищно-коммунальному хозяйству админ</w:t>
            </w:r>
            <w:r w:rsidRPr="007357E9">
              <w:rPr>
                <w:sz w:val="22"/>
                <w:szCs w:val="22"/>
              </w:rPr>
              <w:t>и</w:t>
            </w:r>
            <w:r w:rsidRPr="007357E9">
              <w:rPr>
                <w:sz w:val="22"/>
                <w:szCs w:val="22"/>
              </w:rPr>
              <w:t>страции Тайшетского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rPr>
                <w:rFonts w:ascii="Times New Roman" w:hAnsi="Times New Roman" w:cs="Times New Roman"/>
              </w:rPr>
            </w:pPr>
            <w:r>
              <w:rPr>
                <w:rFonts w:ascii="Times New Roman" w:hAnsi="Times New Roman" w:cs="Times New Roman"/>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5338FE" w:rsidP="005338FE">
            <w:pPr>
              <w:shd w:val="clear" w:color="auto" w:fill="FFFFFF"/>
              <w:spacing w:line="276" w:lineRule="auto"/>
              <w:jc w:val="right"/>
              <w:rPr>
                <w:sz w:val="22"/>
                <w:szCs w:val="22"/>
                <w:lang w:eastAsia="en-US"/>
              </w:rPr>
            </w:pPr>
            <w:r>
              <w:rPr>
                <w:sz w:val="22"/>
                <w:szCs w:val="22"/>
                <w:lang w:eastAsia="en-US"/>
              </w:rPr>
              <w:t>5</w:t>
            </w:r>
            <w:r w:rsidR="00D06053">
              <w:rPr>
                <w:sz w:val="22"/>
                <w:szCs w:val="22"/>
                <w:lang w:eastAsia="en-US"/>
              </w:rPr>
              <w:t xml:space="preserve"> </w:t>
            </w:r>
            <w:r>
              <w:rPr>
                <w:sz w:val="22"/>
                <w:szCs w:val="22"/>
                <w:lang w:eastAsia="en-US"/>
              </w:rPr>
              <w:t>510</w:t>
            </w:r>
            <w:r w:rsidR="00D06053">
              <w:rPr>
                <w:sz w:val="22"/>
                <w:szCs w:val="22"/>
                <w:lang w:eastAsia="en-US"/>
              </w:rPr>
              <w:t>,</w:t>
            </w:r>
            <w:r>
              <w:rPr>
                <w:sz w:val="22"/>
                <w:szCs w:val="22"/>
                <w:lang w:eastAsia="en-US"/>
              </w:rPr>
              <w:t>2</w:t>
            </w:r>
            <w:r w:rsidR="00D06053">
              <w:rPr>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Pr>
                <w:rFonts w:ascii="Times New Roman" w:hAnsi="Times New Roman" w:cs="Times New Roman"/>
              </w:rPr>
              <w:t>3 671,53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5338FE" w:rsidP="00D06053">
            <w:pPr>
              <w:pStyle w:val="ConsPlusCell"/>
              <w:shd w:val="clear" w:color="auto" w:fill="FFFFFF"/>
              <w:spacing w:line="276" w:lineRule="auto"/>
              <w:jc w:val="right"/>
              <w:rPr>
                <w:rFonts w:ascii="Times New Roman" w:hAnsi="Times New Roman" w:cs="Times New Roman"/>
              </w:rPr>
            </w:pPr>
            <w:r>
              <w:rPr>
                <w:rFonts w:ascii="Times New Roman" w:hAnsi="Times New Roman" w:cs="Times New Roman"/>
              </w:rPr>
              <w:t>1 838,73</w:t>
            </w:r>
          </w:p>
        </w:tc>
        <w:tc>
          <w:tcPr>
            <w:tcW w:w="1276" w:type="dxa"/>
            <w:tcBorders>
              <w:top w:val="single" w:sz="4" w:space="0" w:color="auto"/>
              <w:left w:val="single" w:sz="4" w:space="0" w:color="auto"/>
              <w:bottom w:val="single" w:sz="4" w:space="0" w:color="auto"/>
              <w:right w:val="single" w:sz="4" w:space="0" w:color="auto"/>
            </w:tcBorders>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Pr>
                <w:rFonts w:ascii="Times New Roman" w:hAnsi="Times New Roman" w:cs="Times New Roman"/>
              </w:rPr>
              <w:t>0,00</w:t>
            </w:r>
          </w:p>
        </w:tc>
      </w:tr>
      <w:tr w:rsidR="00D06053" w:rsidRPr="007357E9" w:rsidTr="00B53FF1">
        <w:trPr>
          <w:trHeight w:val="80"/>
        </w:trPr>
        <w:tc>
          <w:tcPr>
            <w:tcW w:w="359" w:type="dxa"/>
            <w:vMerge/>
            <w:tcBorders>
              <w:left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ind w:left="-142" w:right="-75"/>
              <w:jc w:val="center"/>
              <w:rPr>
                <w:rFonts w:ascii="Times New Roman" w:hAnsi="Times New Roman" w:cs="Times New Roman"/>
              </w:rPr>
            </w:pPr>
          </w:p>
        </w:tc>
        <w:tc>
          <w:tcPr>
            <w:tcW w:w="3545" w:type="dxa"/>
            <w:vMerge/>
            <w:tcBorders>
              <w:left w:val="single" w:sz="4" w:space="0" w:color="auto"/>
              <w:right w:val="single" w:sz="4" w:space="0" w:color="auto"/>
            </w:tcBorders>
            <w:shd w:val="clear" w:color="auto" w:fill="auto"/>
            <w:vAlign w:val="center"/>
          </w:tcPr>
          <w:p w:rsidR="00D06053" w:rsidRPr="007357E9" w:rsidRDefault="00D06053" w:rsidP="00D06053">
            <w:pPr>
              <w:shd w:val="clear" w:color="auto" w:fill="FFFFFF"/>
              <w:ind w:left="-73" w:right="-75"/>
              <w:jc w:val="center"/>
              <w:rPr>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Федеральный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r>
      <w:tr w:rsidR="00D06053" w:rsidRPr="007357E9" w:rsidTr="00B53FF1">
        <w:trPr>
          <w:trHeight w:val="80"/>
        </w:trPr>
        <w:tc>
          <w:tcPr>
            <w:tcW w:w="359" w:type="dxa"/>
            <w:vMerge/>
            <w:tcBorders>
              <w:left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ind w:left="-142" w:right="-75"/>
              <w:jc w:val="center"/>
              <w:rPr>
                <w:rFonts w:ascii="Times New Roman" w:hAnsi="Times New Roman" w:cs="Times New Roman"/>
              </w:rPr>
            </w:pPr>
          </w:p>
        </w:tc>
        <w:tc>
          <w:tcPr>
            <w:tcW w:w="3545" w:type="dxa"/>
            <w:vMerge/>
            <w:tcBorders>
              <w:left w:val="single" w:sz="4" w:space="0" w:color="auto"/>
              <w:right w:val="single" w:sz="4" w:space="0" w:color="auto"/>
            </w:tcBorders>
            <w:shd w:val="clear" w:color="auto" w:fill="auto"/>
            <w:vAlign w:val="center"/>
          </w:tcPr>
          <w:p w:rsidR="00D06053" w:rsidRPr="007357E9" w:rsidRDefault="00D06053" w:rsidP="00D06053">
            <w:pPr>
              <w:shd w:val="clear" w:color="auto" w:fill="FFFFFF"/>
              <w:rPr>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Областной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FF43D5" w:rsidRDefault="00D06053" w:rsidP="00D06053">
            <w:pPr>
              <w:shd w:val="clear" w:color="auto" w:fill="FFFFFF"/>
              <w:spacing w:line="276" w:lineRule="auto"/>
              <w:jc w:val="right"/>
              <w:rPr>
                <w:szCs w:val="22"/>
                <w:lang w:eastAsia="en-US"/>
              </w:rPr>
            </w:pPr>
            <w:r>
              <w:rPr>
                <w:sz w:val="22"/>
                <w:szCs w:val="22"/>
                <w:lang w:eastAsia="en-US"/>
              </w:rPr>
              <w:t>58</w:t>
            </w:r>
            <w:r w:rsidRPr="00FF43D5">
              <w:rPr>
                <w:sz w:val="22"/>
                <w:szCs w:val="22"/>
                <w:lang w:eastAsia="en-US"/>
              </w:rPr>
              <w:t>0,</w:t>
            </w:r>
            <w:r>
              <w:rPr>
                <w:sz w:val="22"/>
                <w:szCs w:val="22"/>
                <w:lang w:eastAsia="en-US"/>
              </w:rPr>
              <w:t>9</w:t>
            </w:r>
            <w:r w:rsidRPr="00FF43D5">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1324E7" w:rsidRDefault="00D06053" w:rsidP="00D06053">
            <w:pPr>
              <w:pStyle w:val="ConsPlusCell"/>
              <w:shd w:val="clear" w:color="auto" w:fill="FFFFFF"/>
              <w:spacing w:line="276" w:lineRule="auto"/>
              <w:jc w:val="right"/>
              <w:rPr>
                <w:rFonts w:ascii="Times New Roman" w:hAnsi="Times New Roman" w:cs="Times New Roman"/>
              </w:rPr>
            </w:pPr>
            <w:r>
              <w:rPr>
                <w:rFonts w:ascii="Times New Roman" w:hAnsi="Times New Roman" w:cs="Times New Roman"/>
              </w:rPr>
              <w:t>58</w:t>
            </w:r>
            <w:r w:rsidRPr="001324E7">
              <w:rPr>
                <w:rFonts w:ascii="Times New Roman" w:hAnsi="Times New Roman" w:cs="Times New Roman"/>
              </w:rPr>
              <w:t>0,</w:t>
            </w:r>
            <w:r>
              <w:rPr>
                <w:rFonts w:ascii="Times New Roman" w:hAnsi="Times New Roman" w:cs="Times New Roman"/>
              </w:rPr>
              <w:t>9</w:t>
            </w:r>
            <w:r w:rsidRPr="001324E7">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D06053" w:rsidRPr="007357E9" w:rsidRDefault="00D06053" w:rsidP="00D06053">
            <w:pPr>
              <w:pStyle w:val="ConsPlusCell"/>
              <w:shd w:val="clear" w:color="auto" w:fill="FFFFFF"/>
              <w:spacing w:line="276" w:lineRule="auto"/>
              <w:jc w:val="right"/>
              <w:rPr>
                <w:rFonts w:ascii="Times New Roman" w:hAnsi="Times New Roman" w:cs="Times New Roman"/>
              </w:rPr>
            </w:pPr>
            <w:r w:rsidRPr="007357E9">
              <w:rPr>
                <w:rFonts w:ascii="Times New Roman" w:hAnsi="Times New Roman" w:cs="Times New Roman"/>
              </w:rPr>
              <w:t>0,00</w:t>
            </w:r>
          </w:p>
        </w:tc>
      </w:tr>
      <w:tr w:rsidR="00D06053" w:rsidRPr="007357E9" w:rsidTr="00B53FF1">
        <w:trPr>
          <w:trHeight w:val="80"/>
        </w:trPr>
        <w:tc>
          <w:tcPr>
            <w:tcW w:w="359" w:type="dxa"/>
            <w:vMerge/>
            <w:tcBorders>
              <w:left w:val="single" w:sz="4" w:space="0" w:color="auto"/>
              <w:bottom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ind w:left="-142" w:right="-75"/>
              <w:jc w:val="center"/>
              <w:rPr>
                <w:rFonts w:ascii="Times New Roman" w:hAnsi="Times New Roman" w:cs="Times New Roman"/>
              </w:rPr>
            </w:pPr>
          </w:p>
        </w:tc>
        <w:tc>
          <w:tcPr>
            <w:tcW w:w="3545" w:type="dxa"/>
            <w:vMerge/>
            <w:tcBorders>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rPr>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06053" w:rsidRPr="007357E9" w:rsidRDefault="00D06053" w:rsidP="00D06053">
            <w:pPr>
              <w:pStyle w:val="ConsPlusCell"/>
              <w:shd w:val="clear" w:color="auto" w:fill="FFFFFF"/>
              <w:spacing w:line="276" w:lineRule="auto"/>
              <w:rPr>
                <w:rFonts w:ascii="Times New Roman" w:hAnsi="Times New Roman" w:cs="Times New Roman"/>
              </w:rPr>
            </w:pPr>
            <w:r w:rsidRPr="007357E9">
              <w:rPr>
                <w:rFonts w:ascii="Times New Roman" w:hAnsi="Times New Roman" w:cs="Times New Roman"/>
              </w:rPr>
              <w:t xml:space="preserve">Районный бюджет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FF43D5" w:rsidRDefault="005338FE" w:rsidP="005338FE">
            <w:pPr>
              <w:shd w:val="clear" w:color="auto" w:fill="FFFFFF"/>
              <w:spacing w:line="276" w:lineRule="auto"/>
              <w:jc w:val="right"/>
              <w:rPr>
                <w:szCs w:val="22"/>
                <w:lang w:eastAsia="en-US"/>
              </w:rPr>
            </w:pPr>
            <w:r>
              <w:rPr>
                <w:sz w:val="22"/>
                <w:szCs w:val="22"/>
                <w:lang w:eastAsia="en-US"/>
              </w:rPr>
              <w:t>4</w:t>
            </w:r>
            <w:r w:rsidR="00D06053" w:rsidRPr="00FF43D5">
              <w:rPr>
                <w:sz w:val="22"/>
                <w:szCs w:val="22"/>
                <w:lang w:eastAsia="en-US"/>
              </w:rPr>
              <w:t xml:space="preserve"> </w:t>
            </w:r>
            <w:r>
              <w:rPr>
                <w:sz w:val="22"/>
                <w:szCs w:val="22"/>
                <w:lang w:eastAsia="en-US"/>
              </w:rPr>
              <w:t>929</w:t>
            </w:r>
            <w:r w:rsidR="00D06053" w:rsidRPr="00FF43D5">
              <w:rPr>
                <w:sz w:val="22"/>
                <w:szCs w:val="22"/>
                <w:lang w:eastAsia="en-US"/>
              </w:rPr>
              <w:t>,</w:t>
            </w:r>
            <w:r>
              <w:rPr>
                <w:sz w:val="22"/>
                <w:szCs w:val="22"/>
                <w:lang w:eastAsia="en-US"/>
              </w:rPr>
              <w:t>3</w:t>
            </w:r>
            <w:r w:rsidR="00D06053">
              <w:rPr>
                <w:sz w:val="22"/>
                <w:szCs w:val="22"/>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eastAsia="en-US"/>
              </w:rPr>
            </w:pPr>
            <w:r w:rsidRPr="007357E9">
              <w:rPr>
                <w:sz w:val="22"/>
                <w:szCs w:val="22"/>
                <w:lang w:eastAsia="en-US"/>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7357E9" w:rsidRDefault="00D06053" w:rsidP="00D06053">
            <w:pPr>
              <w:shd w:val="clear" w:color="auto" w:fill="FFFFFF"/>
              <w:spacing w:line="276" w:lineRule="auto"/>
              <w:jc w:val="right"/>
              <w:rPr>
                <w:szCs w:val="22"/>
                <w:lang w:val="uk-UA" w:eastAsia="en-US"/>
              </w:rPr>
            </w:pPr>
            <w:r w:rsidRPr="007357E9">
              <w:rPr>
                <w:sz w:val="22"/>
                <w:szCs w:val="22"/>
                <w:lang w:val="uk-UA" w:eastAsia="en-US"/>
              </w:rPr>
              <w:t>3</w:t>
            </w:r>
            <w:r w:rsidR="005338FE">
              <w:rPr>
                <w:sz w:val="22"/>
                <w:szCs w:val="22"/>
                <w:lang w:val="uk-UA" w:eastAsia="en-US"/>
              </w:rPr>
              <w:t xml:space="preserve"> </w:t>
            </w:r>
            <w:r w:rsidRPr="007357E9">
              <w:rPr>
                <w:sz w:val="22"/>
                <w:szCs w:val="22"/>
                <w:lang w:val="uk-UA" w:eastAsia="en-US"/>
              </w:rPr>
              <w:t>671,53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6053" w:rsidRPr="001324E7" w:rsidRDefault="00D06053" w:rsidP="005338FE">
            <w:pPr>
              <w:shd w:val="clear" w:color="auto" w:fill="FFFFFF"/>
              <w:spacing w:line="276" w:lineRule="auto"/>
              <w:jc w:val="right"/>
              <w:rPr>
                <w:szCs w:val="22"/>
                <w:lang w:val="uk-UA" w:eastAsia="en-US"/>
              </w:rPr>
            </w:pPr>
            <w:r w:rsidRPr="001324E7">
              <w:rPr>
                <w:sz w:val="22"/>
                <w:szCs w:val="22"/>
                <w:lang w:val="uk-UA" w:eastAsia="en-US"/>
              </w:rPr>
              <w:t>1</w:t>
            </w:r>
            <w:r w:rsidR="005338FE">
              <w:rPr>
                <w:sz w:val="22"/>
                <w:szCs w:val="22"/>
                <w:lang w:val="uk-UA" w:eastAsia="en-US"/>
              </w:rPr>
              <w:t xml:space="preserve"> 257</w:t>
            </w:r>
            <w:r w:rsidRPr="001324E7">
              <w:rPr>
                <w:sz w:val="22"/>
                <w:szCs w:val="22"/>
                <w:lang w:val="uk-UA" w:eastAsia="en-US"/>
              </w:rPr>
              <w:t>,</w:t>
            </w:r>
            <w:r w:rsidR="005338FE">
              <w:rPr>
                <w:sz w:val="22"/>
                <w:szCs w:val="22"/>
                <w:lang w:val="uk-UA" w:eastAsia="en-US"/>
              </w:rPr>
              <w:t>8</w:t>
            </w:r>
            <w:r>
              <w:rPr>
                <w:sz w:val="22"/>
                <w:szCs w:val="22"/>
                <w:lang w:val="uk-UA"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D06053" w:rsidRPr="007357E9" w:rsidRDefault="00D06053" w:rsidP="00D06053">
            <w:pPr>
              <w:shd w:val="clear" w:color="auto" w:fill="FFFFFF"/>
              <w:spacing w:line="276" w:lineRule="auto"/>
              <w:jc w:val="right"/>
              <w:rPr>
                <w:szCs w:val="22"/>
                <w:lang w:val="uk-UA" w:eastAsia="en-US"/>
              </w:rPr>
            </w:pPr>
            <w:r w:rsidRPr="007357E9">
              <w:rPr>
                <w:sz w:val="22"/>
                <w:szCs w:val="22"/>
                <w:lang w:val="uk-UA" w:eastAsia="en-US"/>
              </w:rPr>
              <w:t>0,00</w:t>
            </w:r>
          </w:p>
        </w:tc>
      </w:tr>
    </w:tbl>
    <w:p w:rsidR="00C506FC" w:rsidRPr="001E60BE" w:rsidRDefault="00C506FC" w:rsidP="00C506FC">
      <w:pPr>
        <w:jc w:val="center"/>
        <w:rPr>
          <w:i/>
          <w:color w:val="00B050"/>
        </w:rPr>
      </w:pPr>
    </w:p>
    <w:p w:rsidR="004638E4" w:rsidRPr="008D0FED" w:rsidRDefault="004638E4" w:rsidP="0058072A">
      <w:pPr>
        <w:widowControl w:val="0"/>
        <w:autoSpaceDE w:val="0"/>
        <w:autoSpaceDN w:val="0"/>
        <w:adjustRightInd w:val="0"/>
        <w:jc w:val="center"/>
        <w:outlineLvl w:val="2"/>
        <w:rPr>
          <w:i/>
          <w:color w:val="00B050"/>
          <w:szCs w:val="24"/>
        </w:rPr>
      </w:pPr>
    </w:p>
    <w:p w:rsidR="00B05DAE" w:rsidRDefault="00B05DAE" w:rsidP="0058072A">
      <w:pPr>
        <w:widowControl w:val="0"/>
        <w:autoSpaceDE w:val="0"/>
        <w:autoSpaceDN w:val="0"/>
        <w:adjustRightInd w:val="0"/>
        <w:jc w:val="center"/>
        <w:outlineLvl w:val="2"/>
        <w:rPr>
          <w:i/>
          <w:szCs w:val="24"/>
        </w:rPr>
      </w:pPr>
    </w:p>
    <w:p w:rsidR="00B05DAE" w:rsidRPr="00594DCC" w:rsidRDefault="00B05DAE" w:rsidP="0058072A">
      <w:pPr>
        <w:widowControl w:val="0"/>
        <w:autoSpaceDE w:val="0"/>
        <w:autoSpaceDN w:val="0"/>
        <w:adjustRightInd w:val="0"/>
        <w:jc w:val="center"/>
        <w:outlineLvl w:val="2"/>
        <w:rPr>
          <w:i/>
          <w:szCs w:val="24"/>
        </w:rPr>
      </w:pPr>
    </w:p>
    <w:p w:rsidR="00A90F91" w:rsidRPr="00692F19" w:rsidRDefault="00A90F91" w:rsidP="00470D71">
      <w:pPr>
        <w:widowControl w:val="0"/>
        <w:autoSpaceDE w:val="0"/>
        <w:autoSpaceDN w:val="0"/>
        <w:adjustRightInd w:val="0"/>
        <w:jc w:val="right"/>
        <w:outlineLvl w:val="2"/>
        <w:rPr>
          <w:sz w:val="24"/>
          <w:szCs w:val="24"/>
        </w:rPr>
      </w:pPr>
      <w:r w:rsidRPr="007665D6">
        <w:rPr>
          <w:sz w:val="24"/>
          <w:szCs w:val="24"/>
        </w:rPr>
        <w:t>Приложение 3</w:t>
      </w:r>
    </w:p>
    <w:p w:rsidR="00A90F91" w:rsidRPr="00692F19" w:rsidRDefault="00A90F91" w:rsidP="00470D71">
      <w:pPr>
        <w:widowControl w:val="0"/>
        <w:autoSpaceDE w:val="0"/>
        <w:autoSpaceDN w:val="0"/>
        <w:adjustRightInd w:val="0"/>
        <w:jc w:val="right"/>
        <w:rPr>
          <w:sz w:val="24"/>
          <w:szCs w:val="24"/>
        </w:rPr>
      </w:pPr>
      <w:r w:rsidRPr="00692F19">
        <w:rPr>
          <w:sz w:val="24"/>
          <w:szCs w:val="24"/>
        </w:rPr>
        <w:t>к  муниципальной программе муниципального образования "Тайшетский район"</w:t>
      </w:r>
    </w:p>
    <w:p w:rsidR="00726DB1" w:rsidRDefault="00A90F91" w:rsidP="00470D71">
      <w:pPr>
        <w:widowControl w:val="0"/>
        <w:autoSpaceDE w:val="0"/>
        <w:autoSpaceDN w:val="0"/>
        <w:adjustRightInd w:val="0"/>
        <w:jc w:val="right"/>
        <w:rPr>
          <w:sz w:val="24"/>
          <w:szCs w:val="24"/>
        </w:rPr>
      </w:pPr>
      <w:r w:rsidRPr="00692F19">
        <w:rPr>
          <w:sz w:val="24"/>
          <w:szCs w:val="24"/>
        </w:rPr>
        <w:t>"Развитие культуры" на 2015-20</w:t>
      </w:r>
      <w:r w:rsidR="001D7623">
        <w:rPr>
          <w:sz w:val="24"/>
          <w:szCs w:val="24"/>
        </w:rPr>
        <w:t xml:space="preserve">20 </w:t>
      </w:r>
      <w:r w:rsidRPr="00692F19">
        <w:rPr>
          <w:sz w:val="24"/>
          <w:szCs w:val="24"/>
        </w:rPr>
        <w:t xml:space="preserve"> годы</w:t>
      </w:r>
    </w:p>
    <w:p w:rsidR="00726DB1" w:rsidRPr="007E1F34" w:rsidRDefault="00726DB1" w:rsidP="00470D71">
      <w:pPr>
        <w:ind w:left="851" w:right="964"/>
        <w:jc w:val="center"/>
        <w:rPr>
          <w:b/>
          <w:bCs/>
          <w:szCs w:val="24"/>
        </w:rPr>
      </w:pPr>
      <w:r w:rsidRPr="007E1F34">
        <w:rPr>
          <w:b/>
          <w:bCs/>
          <w:szCs w:val="24"/>
        </w:rPr>
        <w:t>ПРОГНОЗ СВОДНЫХ ПОКАЗАТЕЛЕЙ</w:t>
      </w:r>
    </w:p>
    <w:p w:rsidR="00726DB1" w:rsidRDefault="00726DB1" w:rsidP="00470D71">
      <w:pPr>
        <w:ind w:left="851" w:right="964"/>
        <w:jc w:val="center"/>
        <w:rPr>
          <w:b/>
          <w:szCs w:val="24"/>
        </w:rPr>
      </w:pPr>
      <w:r w:rsidRPr="007E1F34">
        <w:rPr>
          <w:b/>
          <w:bCs/>
          <w:szCs w:val="24"/>
        </w:rPr>
        <w:t>МУНИЦИПАЛЬНЫХ ЗАДАНИЙ НА ОКАЗАНИЕ МУНИЦИПАЛЬНЫХ УСЛУГ (ВЫПОЛНЕНИЕ РАБОТ)</w:t>
      </w:r>
      <w:r w:rsidR="00B05DAE">
        <w:rPr>
          <w:b/>
          <w:bCs/>
          <w:szCs w:val="24"/>
        </w:rPr>
        <w:t xml:space="preserve"> </w:t>
      </w:r>
      <w:r w:rsidRPr="007E1F34">
        <w:rPr>
          <w:b/>
          <w:bCs/>
          <w:szCs w:val="24"/>
        </w:rPr>
        <w:t>МУНИЦИПАЛЬНЫМИ У</w:t>
      </w:r>
      <w:r w:rsidRPr="007E1F34">
        <w:rPr>
          <w:b/>
          <w:bCs/>
          <w:szCs w:val="24"/>
        </w:rPr>
        <w:t>Ч</w:t>
      </w:r>
      <w:r w:rsidRPr="007E1F34">
        <w:rPr>
          <w:b/>
          <w:bCs/>
          <w:szCs w:val="24"/>
        </w:rPr>
        <w:t xml:space="preserve">РЕЖДЕНИЯМИ В РАМКАХ </w:t>
      </w:r>
      <w:r w:rsidRPr="007E1F34">
        <w:rPr>
          <w:b/>
          <w:szCs w:val="24"/>
        </w:rPr>
        <w:t>МУНИЦИПАЛЬНОЙ ПРОГРАММЫ</w:t>
      </w:r>
      <w:r w:rsidR="00B05DAE">
        <w:rPr>
          <w:b/>
          <w:szCs w:val="24"/>
        </w:rPr>
        <w:t xml:space="preserve">  </w:t>
      </w:r>
      <w:r w:rsidRPr="007E1F34">
        <w:rPr>
          <w:b/>
          <w:szCs w:val="24"/>
        </w:rPr>
        <w:t>МУНИЦИПАЛЬНОГО ОБРАЗОВАНИЯ "ТАЙШЕТСКИЙ РАЙОН" "РАЗВИТИЕ КУЛЬТУРЫ" НА 2015-2020 ГОДЫ</w:t>
      </w:r>
    </w:p>
    <w:p w:rsidR="00B05DAE" w:rsidRDefault="00B05DAE" w:rsidP="00470D71">
      <w:pPr>
        <w:jc w:val="center"/>
        <w:rPr>
          <w:i/>
          <w:color w:val="FF0000"/>
        </w:rPr>
      </w:pPr>
      <w:r w:rsidRPr="007665D6">
        <w:rPr>
          <w:i/>
          <w:color w:val="FF0000"/>
        </w:rPr>
        <w:t>(в  редакции постановления  от</w:t>
      </w:r>
      <w:r w:rsidR="004638E4" w:rsidRPr="007665D6">
        <w:rPr>
          <w:i/>
          <w:color w:val="FF0000"/>
        </w:rPr>
        <w:t xml:space="preserve"> 28.06.</w:t>
      </w:r>
      <w:r w:rsidRPr="007665D6">
        <w:rPr>
          <w:i/>
          <w:color w:val="FF0000"/>
        </w:rPr>
        <w:t>2018 г. №</w:t>
      </w:r>
      <w:r w:rsidR="004638E4" w:rsidRPr="007665D6">
        <w:rPr>
          <w:i/>
          <w:color w:val="FF0000"/>
        </w:rPr>
        <w:t xml:space="preserve"> 361</w:t>
      </w:r>
      <w:r w:rsidR="00D51997" w:rsidRPr="007665D6">
        <w:rPr>
          <w:i/>
          <w:color w:val="FF0000"/>
        </w:rPr>
        <w:t>, от 17.07.2018 № 404</w:t>
      </w:r>
      <w:r w:rsidR="00B8726F" w:rsidRPr="007665D6">
        <w:rPr>
          <w:i/>
          <w:color w:val="FF0000"/>
        </w:rPr>
        <w:t xml:space="preserve">, от </w:t>
      </w:r>
      <w:r w:rsidR="00F45A77" w:rsidRPr="007665D6">
        <w:rPr>
          <w:i/>
          <w:color w:val="FF0000"/>
        </w:rPr>
        <w:t xml:space="preserve"> 24</w:t>
      </w:r>
      <w:r w:rsidR="00B8726F" w:rsidRPr="007665D6">
        <w:rPr>
          <w:i/>
          <w:color w:val="FF0000"/>
        </w:rPr>
        <w:t xml:space="preserve">. 10 </w:t>
      </w:r>
      <w:r w:rsidR="00F45A77" w:rsidRPr="007665D6">
        <w:rPr>
          <w:i/>
          <w:color w:val="FF0000"/>
        </w:rPr>
        <w:t>.</w:t>
      </w:r>
      <w:r w:rsidR="00B8726F" w:rsidRPr="007665D6">
        <w:rPr>
          <w:i/>
          <w:color w:val="FF0000"/>
        </w:rPr>
        <w:t xml:space="preserve">2018 №  </w:t>
      </w:r>
      <w:r w:rsidR="00F45A77" w:rsidRPr="007665D6">
        <w:rPr>
          <w:i/>
          <w:color w:val="FF0000"/>
        </w:rPr>
        <w:t>603</w:t>
      </w:r>
      <w:r w:rsidR="00A96C1E" w:rsidRPr="007665D6">
        <w:rPr>
          <w:i/>
          <w:color w:val="FF0000"/>
        </w:rPr>
        <w:t xml:space="preserve">, от   </w:t>
      </w:r>
      <w:r w:rsidR="00A277A8" w:rsidRPr="007665D6">
        <w:rPr>
          <w:i/>
          <w:color w:val="FF0000"/>
        </w:rPr>
        <w:t xml:space="preserve">26 </w:t>
      </w:r>
      <w:r w:rsidR="00A96C1E" w:rsidRPr="007665D6">
        <w:rPr>
          <w:i/>
          <w:color w:val="FF0000"/>
        </w:rPr>
        <w:t xml:space="preserve"> декабря 2018 № </w:t>
      </w:r>
      <w:r w:rsidR="00A277A8" w:rsidRPr="007665D6">
        <w:rPr>
          <w:i/>
          <w:color w:val="FF0000"/>
        </w:rPr>
        <w:t>796</w:t>
      </w:r>
      <w:r w:rsidR="001E60BE" w:rsidRPr="007665D6">
        <w:rPr>
          <w:i/>
          <w:color w:val="FF0000"/>
        </w:rPr>
        <w:t>, от 04 апреля 2019</w:t>
      </w:r>
      <w:r w:rsidR="001D5F0B" w:rsidRPr="007665D6">
        <w:rPr>
          <w:i/>
          <w:color w:val="FF0000"/>
        </w:rPr>
        <w:t xml:space="preserve"> №176</w:t>
      </w:r>
      <w:r w:rsidR="00C506FC">
        <w:rPr>
          <w:i/>
          <w:color w:val="FF0000"/>
        </w:rPr>
        <w:t>, от 07 августа 2019 № 426</w:t>
      </w:r>
      <w:r w:rsidR="007B2D55">
        <w:rPr>
          <w:i/>
          <w:color w:val="FF0000"/>
        </w:rPr>
        <w:t>, 16 октября 2019 № 599</w:t>
      </w:r>
      <w:r w:rsidR="00A37F89">
        <w:rPr>
          <w:i/>
          <w:color w:val="FF0000"/>
        </w:rPr>
        <w:t>, 13 ноября 2019 №691</w:t>
      </w:r>
      <w:r w:rsidR="005338FE">
        <w:rPr>
          <w:i/>
          <w:color w:val="FF0000"/>
        </w:rPr>
        <w:t>, от 30 декабря 2019 № 850</w:t>
      </w:r>
      <w:r w:rsidRPr="007665D6">
        <w:rPr>
          <w:i/>
          <w:color w:val="FF0000"/>
        </w:rPr>
        <w:t>)</w:t>
      </w:r>
    </w:p>
    <w:p w:rsidR="00C506FC" w:rsidRDefault="00C506FC" w:rsidP="00470D71">
      <w:pPr>
        <w:jc w:val="center"/>
        <w:rPr>
          <w:i/>
          <w:color w:val="FF0000"/>
        </w:rPr>
      </w:pPr>
    </w:p>
    <w:tbl>
      <w:tblPr>
        <w:tblW w:w="4950" w:type="pct"/>
        <w:tblInd w:w="392" w:type="dxa"/>
        <w:tblLook w:val="00A0"/>
      </w:tblPr>
      <w:tblGrid>
        <w:gridCol w:w="479"/>
        <w:gridCol w:w="2804"/>
        <w:gridCol w:w="1478"/>
        <w:gridCol w:w="656"/>
        <w:gridCol w:w="656"/>
        <w:gridCol w:w="750"/>
        <w:gridCol w:w="750"/>
        <w:gridCol w:w="753"/>
        <w:gridCol w:w="753"/>
        <w:gridCol w:w="1028"/>
        <w:gridCol w:w="937"/>
        <w:gridCol w:w="896"/>
        <w:gridCol w:w="902"/>
        <w:gridCol w:w="847"/>
        <w:gridCol w:w="53"/>
        <w:gridCol w:w="896"/>
      </w:tblGrid>
      <w:tr w:rsidR="00C506FC" w:rsidRPr="007357E9" w:rsidTr="00C506FC">
        <w:trPr>
          <w:trHeight w:val="630"/>
        </w:trPr>
        <w:tc>
          <w:tcPr>
            <w:tcW w:w="173" w:type="pct"/>
            <w:vMerge w:val="restar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tabs>
                <w:tab w:val="left" w:pos="284"/>
              </w:tabs>
              <w:spacing w:line="276" w:lineRule="auto"/>
              <w:ind w:left="-142" w:right="-329" w:hanging="30"/>
              <w:jc w:val="center"/>
              <w:rPr>
                <w:szCs w:val="22"/>
                <w:lang w:eastAsia="en-US"/>
              </w:rPr>
            </w:pPr>
            <w:r w:rsidRPr="007357E9">
              <w:rPr>
                <w:sz w:val="22"/>
                <w:szCs w:val="22"/>
                <w:lang w:eastAsia="en-US"/>
              </w:rPr>
              <w:t>№</w:t>
            </w:r>
          </w:p>
          <w:p w:rsidR="00C506FC" w:rsidRPr="007357E9" w:rsidRDefault="00C506FC" w:rsidP="00C506FC">
            <w:pPr>
              <w:tabs>
                <w:tab w:val="left" w:pos="284"/>
              </w:tabs>
              <w:spacing w:line="276" w:lineRule="auto"/>
              <w:ind w:left="-142" w:right="-329" w:hanging="30"/>
              <w:jc w:val="center"/>
              <w:rPr>
                <w:szCs w:val="22"/>
                <w:lang w:eastAsia="en-US"/>
              </w:rPr>
            </w:pPr>
            <w:r w:rsidRPr="007357E9">
              <w:rPr>
                <w:sz w:val="22"/>
                <w:szCs w:val="22"/>
                <w:lang w:eastAsia="en-US"/>
              </w:rPr>
              <w:t>п/п</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tabs>
                <w:tab w:val="left" w:pos="284"/>
              </w:tabs>
              <w:spacing w:line="276" w:lineRule="auto"/>
              <w:jc w:val="center"/>
              <w:rPr>
                <w:szCs w:val="22"/>
                <w:lang w:eastAsia="en-US"/>
              </w:rPr>
            </w:pPr>
            <w:r w:rsidRPr="007357E9">
              <w:rPr>
                <w:sz w:val="22"/>
                <w:szCs w:val="22"/>
                <w:lang w:eastAsia="en-US"/>
              </w:rPr>
              <w:t>Наименование Подпр</w:t>
            </w:r>
            <w:r w:rsidRPr="007357E9">
              <w:rPr>
                <w:sz w:val="22"/>
                <w:szCs w:val="22"/>
                <w:lang w:eastAsia="en-US"/>
              </w:rPr>
              <w:t>о</w:t>
            </w:r>
            <w:r w:rsidRPr="007357E9">
              <w:rPr>
                <w:sz w:val="22"/>
                <w:szCs w:val="22"/>
                <w:lang w:eastAsia="en-US"/>
              </w:rPr>
              <w:t>граммы,  основного мер</w:t>
            </w:r>
            <w:r w:rsidRPr="007357E9">
              <w:rPr>
                <w:sz w:val="22"/>
                <w:szCs w:val="22"/>
                <w:lang w:eastAsia="en-US"/>
              </w:rPr>
              <w:t>о</w:t>
            </w:r>
            <w:r w:rsidRPr="007357E9">
              <w:rPr>
                <w:sz w:val="22"/>
                <w:szCs w:val="22"/>
                <w:lang w:eastAsia="en-US"/>
              </w:rPr>
              <w:t>приятия, муниципальной услуги</w:t>
            </w:r>
          </w:p>
          <w:p w:rsidR="00C506FC" w:rsidRPr="007357E9" w:rsidRDefault="00C506FC" w:rsidP="00C506FC">
            <w:pPr>
              <w:tabs>
                <w:tab w:val="left" w:pos="284"/>
              </w:tabs>
              <w:spacing w:line="276" w:lineRule="auto"/>
              <w:jc w:val="center"/>
              <w:rPr>
                <w:szCs w:val="22"/>
                <w:lang w:eastAsia="en-US"/>
              </w:rPr>
            </w:pPr>
            <w:r w:rsidRPr="007357E9">
              <w:rPr>
                <w:sz w:val="22"/>
                <w:szCs w:val="22"/>
                <w:lang w:eastAsia="en-US"/>
              </w:rPr>
              <w:t xml:space="preserve"> (работы)</w:t>
            </w:r>
          </w:p>
        </w:tc>
        <w:tc>
          <w:tcPr>
            <w:tcW w:w="397" w:type="pct"/>
            <w:vMerge w:val="restart"/>
            <w:tcBorders>
              <w:top w:val="single" w:sz="4" w:space="0" w:color="auto"/>
              <w:left w:val="nil"/>
              <w:bottom w:val="single" w:sz="4" w:space="0" w:color="auto"/>
              <w:right w:val="single" w:sz="4" w:space="0" w:color="auto"/>
            </w:tcBorders>
            <w:vAlign w:val="center"/>
            <w:hideMark/>
          </w:tcPr>
          <w:p w:rsidR="00C506FC" w:rsidRPr="007357E9" w:rsidRDefault="00C506FC" w:rsidP="00C506FC">
            <w:pPr>
              <w:spacing w:line="276" w:lineRule="auto"/>
              <w:ind w:left="-38" w:right="-73" w:hanging="1"/>
              <w:jc w:val="center"/>
              <w:rPr>
                <w:szCs w:val="22"/>
                <w:lang w:eastAsia="en-US"/>
              </w:rPr>
            </w:pPr>
            <w:r w:rsidRPr="007357E9">
              <w:rPr>
                <w:sz w:val="22"/>
                <w:szCs w:val="22"/>
                <w:lang w:eastAsia="en-US"/>
              </w:rPr>
              <w:t>Наименование</w:t>
            </w:r>
          </w:p>
          <w:p w:rsidR="00C506FC" w:rsidRPr="007357E9" w:rsidRDefault="00C506FC" w:rsidP="00C506FC">
            <w:pPr>
              <w:spacing w:line="276" w:lineRule="auto"/>
              <w:ind w:left="-38" w:right="-73" w:hanging="1"/>
              <w:jc w:val="center"/>
              <w:rPr>
                <w:szCs w:val="22"/>
                <w:lang w:eastAsia="en-US"/>
              </w:rPr>
            </w:pPr>
            <w:r w:rsidRPr="007357E9">
              <w:rPr>
                <w:sz w:val="22"/>
                <w:szCs w:val="22"/>
                <w:lang w:eastAsia="en-US"/>
              </w:rPr>
              <w:t>показателя</w:t>
            </w:r>
          </w:p>
          <w:p w:rsidR="00C506FC" w:rsidRPr="007357E9" w:rsidRDefault="00C506FC" w:rsidP="00C506FC">
            <w:pPr>
              <w:spacing w:line="276" w:lineRule="auto"/>
              <w:ind w:left="-38" w:right="-73" w:hanging="1"/>
              <w:jc w:val="center"/>
              <w:rPr>
                <w:szCs w:val="22"/>
                <w:lang w:eastAsia="en-US"/>
              </w:rPr>
            </w:pPr>
            <w:r w:rsidRPr="007357E9">
              <w:rPr>
                <w:sz w:val="22"/>
                <w:szCs w:val="22"/>
                <w:lang w:eastAsia="en-US"/>
              </w:rPr>
              <w:t>объёма услуги (работы), единица и</w:t>
            </w:r>
            <w:r w:rsidRPr="007357E9">
              <w:rPr>
                <w:sz w:val="22"/>
                <w:szCs w:val="22"/>
                <w:lang w:eastAsia="en-US"/>
              </w:rPr>
              <w:t>з</w:t>
            </w:r>
            <w:r w:rsidRPr="007357E9">
              <w:rPr>
                <w:sz w:val="22"/>
                <w:szCs w:val="22"/>
                <w:lang w:eastAsia="en-US"/>
              </w:rPr>
              <w:t>мерения</w:t>
            </w:r>
          </w:p>
        </w:tc>
        <w:tc>
          <w:tcPr>
            <w:tcW w:w="1508" w:type="pct"/>
            <w:gridSpan w:val="6"/>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Значение показателя объема</w:t>
            </w:r>
          </w:p>
          <w:p w:rsidR="00C506FC" w:rsidRPr="007357E9" w:rsidRDefault="00C506FC" w:rsidP="00C506FC">
            <w:pPr>
              <w:spacing w:line="276" w:lineRule="auto"/>
              <w:jc w:val="center"/>
              <w:rPr>
                <w:szCs w:val="22"/>
                <w:lang w:eastAsia="en-US"/>
              </w:rPr>
            </w:pPr>
            <w:r w:rsidRPr="007357E9">
              <w:rPr>
                <w:sz w:val="22"/>
                <w:szCs w:val="22"/>
                <w:lang w:eastAsia="en-US"/>
              </w:rPr>
              <w:t>услуги (работы)</w:t>
            </w:r>
          </w:p>
        </w:tc>
        <w:tc>
          <w:tcPr>
            <w:tcW w:w="1955" w:type="pct"/>
            <w:gridSpan w:val="7"/>
            <w:tcBorders>
              <w:top w:val="single" w:sz="4" w:space="0" w:color="auto"/>
              <w:left w:val="single" w:sz="4" w:space="0" w:color="auto"/>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Расходы на оказание муниципальной услуги (выполн</w:t>
            </w:r>
            <w:r w:rsidRPr="007357E9">
              <w:rPr>
                <w:sz w:val="22"/>
                <w:szCs w:val="22"/>
                <w:lang w:eastAsia="en-US"/>
              </w:rPr>
              <w:t>е</w:t>
            </w:r>
            <w:r w:rsidRPr="007357E9">
              <w:rPr>
                <w:sz w:val="22"/>
                <w:szCs w:val="22"/>
                <w:lang w:eastAsia="en-US"/>
              </w:rPr>
              <w:t>ние работы), тыс. руб.</w:t>
            </w:r>
          </w:p>
        </w:tc>
      </w:tr>
      <w:tr w:rsidR="00C506FC" w:rsidRPr="007357E9" w:rsidTr="00C506FC">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rPr>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rPr>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506FC" w:rsidRPr="007357E9" w:rsidRDefault="00C506FC" w:rsidP="00C506FC">
            <w:pPr>
              <w:rPr>
                <w:szCs w:val="22"/>
                <w:lang w:eastAsia="en-US"/>
              </w:rPr>
            </w:pPr>
          </w:p>
        </w:tc>
        <w:tc>
          <w:tcPr>
            <w:tcW w:w="223" w:type="pct"/>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2015</w:t>
            </w:r>
          </w:p>
          <w:p w:rsidR="00C506FC" w:rsidRPr="007357E9" w:rsidRDefault="00C506FC" w:rsidP="00C506FC">
            <w:pPr>
              <w:spacing w:line="276" w:lineRule="auto"/>
              <w:jc w:val="center"/>
              <w:rPr>
                <w:szCs w:val="22"/>
                <w:lang w:eastAsia="en-US"/>
              </w:rPr>
            </w:pPr>
            <w:r w:rsidRPr="007357E9">
              <w:rPr>
                <w:sz w:val="22"/>
                <w:szCs w:val="22"/>
                <w:lang w:eastAsia="en-US"/>
              </w:rPr>
              <w:t xml:space="preserve"> год</w:t>
            </w:r>
          </w:p>
        </w:tc>
        <w:tc>
          <w:tcPr>
            <w:tcW w:w="223" w:type="pct"/>
            <w:tcBorders>
              <w:top w:val="nil"/>
              <w:left w:val="nil"/>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2016 год</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2017 год</w:t>
            </w:r>
          </w:p>
        </w:tc>
        <w:tc>
          <w:tcPr>
            <w:tcW w:w="265" w:type="pct"/>
            <w:tcBorders>
              <w:top w:val="nil"/>
              <w:left w:val="single" w:sz="4" w:space="0" w:color="auto"/>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 xml:space="preserve">2018 </w:t>
            </w:r>
          </w:p>
          <w:p w:rsidR="00C506FC" w:rsidRPr="007357E9" w:rsidRDefault="00C506FC" w:rsidP="00C506FC">
            <w:pPr>
              <w:spacing w:line="276" w:lineRule="auto"/>
              <w:jc w:val="center"/>
              <w:rPr>
                <w:szCs w:val="22"/>
                <w:lang w:eastAsia="en-US"/>
              </w:rPr>
            </w:pPr>
            <w:r w:rsidRPr="007357E9">
              <w:rPr>
                <w:sz w:val="22"/>
                <w:szCs w:val="22"/>
                <w:lang w:eastAsia="en-US"/>
              </w:rPr>
              <w:t>год</w:t>
            </w:r>
          </w:p>
        </w:tc>
        <w:tc>
          <w:tcPr>
            <w:tcW w:w="266" w:type="pct"/>
            <w:tcBorders>
              <w:top w:val="nil"/>
              <w:left w:val="single" w:sz="4" w:space="0" w:color="auto"/>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2019 год</w:t>
            </w:r>
          </w:p>
        </w:tc>
        <w:tc>
          <w:tcPr>
            <w:tcW w:w="266" w:type="pct"/>
            <w:tcBorders>
              <w:top w:val="nil"/>
              <w:left w:val="single" w:sz="4" w:space="0" w:color="auto"/>
              <w:bottom w:val="single" w:sz="4" w:space="0" w:color="auto"/>
              <w:right w:val="single" w:sz="4" w:space="0" w:color="auto"/>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2020</w:t>
            </w:r>
          </w:p>
          <w:p w:rsidR="00C506FC" w:rsidRPr="007357E9" w:rsidRDefault="00C506FC" w:rsidP="00C506FC">
            <w:pPr>
              <w:spacing w:line="276" w:lineRule="auto"/>
              <w:jc w:val="center"/>
              <w:rPr>
                <w:szCs w:val="22"/>
                <w:lang w:eastAsia="en-US"/>
              </w:rPr>
            </w:pPr>
            <w:r w:rsidRPr="007357E9">
              <w:rPr>
                <w:sz w:val="22"/>
                <w:szCs w:val="22"/>
                <w:lang w:eastAsia="en-US"/>
              </w:rPr>
              <w:t>год</w:t>
            </w:r>
          </w:p>
        </w:tc>
        <w:tc>
          <w:tcPr>
            <w:tcW w:w="360" w:type="pct"/>
            <w:tcBorders>
              <w:top w:val="nil"/>
              <w:left w:val="single" w:sz="4" w:space="0" w:color="auto"/>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2015</w:t>
            </w:r>
          </w:p>
          <w:p w:rsidR="00C506FC" w:rsidRPr="007357E9" w:rsidRDefault="00C506FC" w:rsidP="00C506FC">
            <w:pPr>
              <w:spacing w:line="276" w:lineRule="auto"/>
              <w:jc w:val="center"/>
              <w:rPr>
                <w:szCs w:val="22"/>
                <w:lang w:eastAsia="en-US"/>
              </w:rPr>
            </w:pPr>
            <w:r w:rsidRPr="007357E9">
              <w:rPr>
                <w:sz w:val="22"/>
                <w:szCs w:val="22"/>
                <w:lang w:eastAsia="en-US"/>
              </w:rPr>
              <w:t>год</w:t>
            </w:r>
          </w:p>
        </w:tc>
        <w:tc>
          <w:tcPr>
            <w:tcW w:w="329" w:type="pct"/>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 xml:space="preserve">2016 </w:t>
            </w:r>
          </w:p>
          <w:p w:rsidR="00C506FC" w:rsidRPr="007357E9" w:rsidRDefault="00C506FC" w:rsidP="00C506FC">
            <w:pPr>
              <w:spacing w:line="276" w:lineRule="auto"/>
              <w:jc w:val="center"/>
              <w:rPr>
                <w:szCs w:val="22"/>
                <w:lang w:eastAsia="en-US"/>
              </w:rPr>
            </w:pPr>
            <w:r w:rsidRPr="007357E9">
              <w:rPr>
                <w:sz w:val="22"/>
                <w:szCs w:val="22"/>
                <w:lang w:eastAsia="en-US"/>
              </w:rPr>
              <w:t xml:space="preserve">год </w:t>
            </w:r>
          </w:p>
        </w:tc>
        <w:tc>
          <w:tcPr>
            <w:tcW w:w="315" w:type="pct"/>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val="en-US" w:eastAsia="en-US"/>
              </w:rPr>
              <w:t>2017</w:t>
            </w:r>
          </w:p>
          <w:p w:rsidR="00C506FC" w:rsidRPr="007357E9" w:rsidRDefault="00C506FC" w:rsidP="00C506FC">
            <w:pPr>
              <w:spacing w:line="276" w:lineRule="auto"/>
              <w:jc w:val="center"/>
              <w:rPr>
                <w:szCs w:val="22"/>
                <w:lang w:eastAsia="en-US"/>
              </w:rPr>
            </w:pPr>
            <w:r w:rsidRPr="007357E9">
              <w:rPr>
                <w:sz w:val="22"/>
                <w:szCs w:val="22"/>
                <w:lang w:eastAsia="en-US"/>
              </w:rPr>
              <w:t xml:space="preserve"> год </w:t>
            </w:r>
          </w:p>
        </w:tc>
        <w:tc>
          <w:tcPr>
            <w:tcW w:w="317" w:type="pct"/>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2018</w:t>
            </w:r>
          </w:p>
          <w:p w:rsidR="00C506FC" w:rsidRPr="007357E9" w:rsidRDefault="00C506FC" w:rsidP="00C506FC">
            <w:pPr>
              <w:spacing w:line="276" w:lineRule="auto"/>
              <w:jc w:val="center"/>
              <w:rPr>
                <w:szCs w:val="22"/>
                <w:lang w:eastAsia="en-US"/>
              </w:rPr>
            </w:pPr>
            <w:r w:rsidRPr="007357E9">
              <w:rPr>
                <w:sz w:val="22"/>
                <w:szCs w:val="22"/>
                <w:lang w:eastAsia="en-US"/>
              </w:rPr>
              <w:t xml:space="preserve"> год</w:t>
            </w:r>
          </w:p>
        </w:tc>
        <w:tc>
          <w:tcPr>
            <w:tcW w:w="317" w:type="pct"/>
            <w:gridSpan w:val="2"/>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 xml:space="preserve">2019 </w:t>
            </w:r>
          </w:p>
          <w:p w:rsidR="00C506FC" w:rsidRPr="007357E9" w:rsidRDefault="00C506FC" w:rsidP="00C506FC">
            <w:pPr>
              <w:spacing w:line="276" w:lineRule="auto"/>
              <w:jc w:val="center"/>
              <w:rPr>
                <w:szCs w:val="22"/>
                <w:lang w:eastAsia="en-US"/>
              </w:rPr>
            </w:pPr>
            <w:r w:rsidRPr="007357E9">
              <w:rPr>
                <w:sz w:val="22"/>
                <w:szCs w:val="22"/>
                <w:lang w:eastAsia="en-US"/>
              </w:rPr>
              <w:t>год</w:t>
            </w:r>
          </w:p>
        </w:tc>
        <w:tc>
          <w:tcPr>
            <w:tcW w:w="317" w:type="pct"/>
            <w:tcBorders>
              <w:top w:val="nil"/>
              <w:left w:val="nil"/>
              <w:bottom w:val="single" w:sz="4" w:space="0" w:color="auto"/>
              <w:right w:val="single" w:sz="4" w:space="0" w:color="000000"/>
            </w:tcBorders>
            <w:vAlign w:val="center"/>
            <w:hideMark/>
          </w:tcPr>
          <w:p w:rsidR="00C506FC" w:rsidRPr="007357E9" w:rsidRDefault="00C506FC" w:rsidP="00C506FC">
            <w:pPr>
              <w:spacing w:line="276" w:lineRule="auto"/>
              <w:jc w:val="center"/>
              <w:rPr>
                <w:szCs w:val="22"/>
                <w:lang w:eastAsia="en-US"/>
              </w:rPr>
            </w:pPr>
            <w:r w:rsidRPr="007357E9">
              <w:rPr>
                <w:sz w:val="22"/>
                <w:szCs w:val="22"/>
                <w:lang w:eastAsia="en-US"/>
              </w:rPr>
              <w:t>2020</w:t>
            </w:r>
          </w:p>
          <w:p w:rsidR="00C506FC" w:rsidRPr="007357E9" w:rsidRDefault="00C506FC" w:rsidP="00C506FC">
            <w:pPr>
              <w:spacing w:line="276" w:lineRule="auto"/>
              <w:jc w:val="center"/>
              <w:rPr>
                <w:szCs w:val="22"/>
                <w:lang w:eastAsia="en-US"/>
              </w:rPr>
            </w:pPr>
            <w:r w:rsidRPr="007357E9">
              <w:rPr>
                <w:sz w:val="22"/>
                <w:szCs w:val="22"/>
                <w:lang w:eastAsia="en-US"/>
              </w:rPr>
              <w:t>год</w:t>
            </w:r>
          </w:p>
        </w:tc>
      </w:tr>
      <w:tr w:rsidR="00C506FC" w:rsidRPr="007357E9" w:rsidTr="00C506FC">
        <w:trPr>
          <w:trHeight w:val="300"/>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1</w:t>
            </w:r>
          </w:p>
        </w:tc>
        <w:tc>
          <w:tcPr>
            <w:tcW w:w="967"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2</w:t>
            </w:r>
          </w:p>
        </w:tc>
        <w:tc>
          <w:tcPr>
            <w:tcW w:w="39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3</w:t>
            </w:r>
          </w:p>
        </w:tc>
        <w:tc>
          <w:tcPr>
            <w:tcW w:w="223"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4</w:t>
            </w:r>
          </w:p>
        </w:tc>
        <w:tc>
          <w:tcPr>
            <w:tcW w:w="223"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5</w:t>
            </w:r>
          </w:p>
        </w:tc>
        <w:tc>
          <w:tcPr>
            <w:tcW w:w="265"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6</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7</w:t>
            </w:r>
          </w:p>
        </w:tc>
        <w:tc>
          <w:tcPr>
            <w:tcW w:w="266" w:type="pct"/>
            <w:tcBorders>
              <w:top w:val="single" w:sz="4" w:space="0" w:color="auto"/>
              <w:left w:val="single" w:sz="4" w:space="0" w:color="auto"/>
              <w:bottom w:val="single" w:sz="4" w:space="0" w:color="auto"/>
              <w:right w:val="single" w:sz="4" w:space="0" w:color="auto"/>
            </w:tcBorders>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8</w:t>
            </w:r>
          </w:p>
        </w:tc>
        <w:tc>
          <w:tcPr>
            <w:tcW w:w="266" w:type="pct"/>
            <w:tcBorders>
              <w:top w:val="single" w:sz="4" w:space="0" w:color="auto"/>
              <w:left w:val="single" w:sz="4" w:space="0" w:color="auto"/>
              <w:bottom w:val="single" w:sz="4" w:space="0" w:color="auto"/>
              <w:right w:val="single" w:sz="4" w:space="0" w:color="auto"/>
            </w:tcBorders>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9</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10</w:t>
            </w:r>
          </w:p>
        </w:tc>
        <w:tc>
          <w:tcPr>
            <w:tcW w:w="329"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11</w:t>
            </w:r>
          </w:p>
        </w:tc>
        <w:tc>
          <w:tcPr>
            <w:tcW w:w="315"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12</w:t>
            </w:r>
          </w:p>
        </w:tc>
        <w:tc>
          <w:tcPr>
            <w:tcW w:w="31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13</w:t>
            </w:r>
          </w:p>
        </w:tc>
        <w:tc>
          <w:tcPr>
            <w:tcW w:w="317" w:type="pct"/>
            <w:gridSpan w:val="2"/>
            <w:tcBorders>
              <w:top w:val="single" w:sz="4" w:space="0" w:color="auto"/>
              <w:left w:val="nil"/>
              <w:bottom w:val="single" w:sz="4" w:space="0" w:color="auto"/>
              <w:right w:val="single" w:sz="4" w:space="0" w:color="auto"/>
            </w:tcBorders>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14</w:t>
            </w:r>
          </w:p>
        </w:tc>
        <w:tc>
          <w:tcPr>
            <w:tcW w:w="317" w:type="pct"/>
            <w:tcBorders>
              <w:top w:val="single" w:sz="4" w:space="0" w:color="auto"/>
              <w:left w:val="nil"/>
              <w:bottom w:val="single" w:sz="4" w:space="0" w:color="auto"/>
              <w:right w:val="single" w:sz="4" w:space="0" w:color="auto"/>
            </w:tcBorders>
            <w:hideMark/>
          </w:tcPr>
          <w:p w:rsidR="00C506FC" w:rsidRPr="007357E9" w:rsidRDefault="00C506FC" w:rsidP="00C506FC">
            <w:pPr>
              <w:shd w:val="clear" w:color="auto" w:fill="FFFFFF"/>
              <w:spacing w:line="276" w:lineRule="auto"/>
              <w:jc w:val="center"/>
              <w:rPr>
                <w:szCs w:val="22"/>
                <w:lang w:eastAsia="en-US"/>
              </w:rPr>
            </w:pPr>
            <w:r w:rsidRPr="007357E9">
              <w:rPr>
                <w:sz w:val="22"/>
                <w:szCs w:val="22"/>
                <w:lang w:eastAsia="en-US"/>
              </w:rPr>
              <w:t>15</w:t>
            </w:r>
          </w:p>
        </w:tc>
      </w:tr>
      <w:tr w:rsidR="00C506FC" w:rsidRPr="007357E9" w:rsidTr="00C506FC">
        <w:trPr>
          <w:trHeight w:val="225"/>
        </w:trPr>
        <w:tc>
          <w:tcPr>
            <w:tcW w:w="173" w:type="pct"/>
            <w:tcBorders>
              <w:top w:val="nil"/>
              <w:left w:val="single" w:sz="4" w:space="0" w:color="auto"/>
              <w:bottom w:val="nil"/>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1</w:t>
            </w:r>
          </w:p>
        </w:tc>
        <w:tc>
          <w:tcPr>
            <w:tcW w:w="4827" w:type="pct"/>
            <w:gridSpan w:val="15"/>
            <w:tcBorders>
              <w:top w:val="nil"/>
              <w:left w:val="single" w:sz="4" w:space="0" w:color="auto"/>
              <w:bottom w:val="nil"/>
              <w:right w:val="single" w:sz="4" w:space="0" w:color="000000"/>
            </w:tcBorders>
            <w:hideMark/>
          </w:tcPr>
          <w:p w:rsidR="00C506FC" w:rsidRPr="007357E9" w:rsidRDefault="00C506FC" w:rsidP="00C506FC">
            <w:pPr>
              <w:shd w:val="clear" w:color="auto" w:fill="FFFFFF"/>
              <w:spacing w:line="276" w:lineRule="auto"/>
              <w:jc w:val="center"/>
              <w:rPr>
                <w:b/>
                <w:szCs w:val="22"/>
                <w:lang w:eastAsia="en-US"/>
              </w:rPr>
            </w:pPr>
            <w:r w:rsidRPr="007357E9">
              <w:rPr>
                <w:b/>
                <w:sz w:val="22"/>
                <w:szCs w:val="22"/>
                <w:lang w:eastAsia="en-US"/>
              </w:rPr>
              <w:t>Подпрограмма     "Развитие и сохранение культуры" на 2015-2020 годы</w:t>
            </w:r>
          </w:p>
        </w:tc>
      </w:tr>
      <w:tr w:rsidR="00C506FC" w:rsidRPr="007357E9"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1.1.</w:t>
            </w:r>
          </w:p>
        </w:tc>
        <w:tc>
          <w:tcPr>
            <w:tcW w:w="967"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Организация деятельности клубных формирований и формирований самодеятел</w:t>
            </w:r>
            <w:r w:rsidRPr="007357E9">
              <w:rPr>
                <w:sz w:val="22"/>
                <w:szCs w:val="22"/>
                <w:lang w:eastAsia="en-US"/>
              </w:rPr>
              <w:t>ь</w:t>
            </w:r>
            <w:r w:rsidRPr="007357E9">
              <w:rPr>
                <w:sz w:val="22"/>
                <w:szCs w:val="22"/>
                <w:lang w:eastAsia="en-US"/>
              </w:rPr>
              <w:t>ного народного творчества</w:t>
            </w:r>
          </w:p>
        </w:tc>
        <w:tc>
          <w:tcPr>
            <w:tcW w:w="39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ед.</w:t>
            </w:r>
          </w:p>
        </w:tc>
        <w:tc>
          <w:tcPr>
            <w:tcW w:w="223"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145</w:t>
            </w:r>
          </w:p>
        </w:tc>
        <w:tc>
          <w:tcPr>
            <w:tcW w:w="223"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203</w:t>
            </w:r>
          </w:p>
        </w:tc>
        <w:tc>
          <w:tcPr>
            <w:tcW w:w="265"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34</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35</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36</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37</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11 935,80</w:t>
            </w:r>
          </w:p>
        </w:tc>
        <w:tc>
          <w:tcPr>
            <w:tcW w:w="329"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18 129,83</w:t>
            </w:r>
          </w:p>
        </w:tc>
        <w:tc>
          <w:tcPr>
            <w:tcW w:w="315"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276,00</w:t>
            </w:r>
          </w:p>
        </w:tc>
        <w:tc>
          <w:tcPr>
            <w:tcW w:w="31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280,00</w:t>
            </w:r>
          </w:p>
        </w:tc>
        <w:tc>
          <w:tcPr>
            <w:tcW w:w="317" w:type="pct"/>
            <w:gridSpan w:val="2"/>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280,00</w:t>
            </w:r>
          </w:p>
        </w:tc>
        <w:tc>
          <w:tcPr>
            <w:tcW w:w="31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10" w:right="-64"/>
              <w:jc w:val="center"/>
              <w:rPr>
                <w:szCs w:val="22"/>
                <w:lang w:eastAsia="en-US"/>
              </w:rPr>
            </w:pPr>
            <w:r w:rsidRPr="007357E9">
              <w:rPr>
                <w:sz w:val="22"/>
                <w:szCs w:val="22"/>
                <w:lang w:eastAsia="en-US"/>
              </w:rPr>
              <w:t>280,00</w:t>
            </w:r>
          </w:p>
        </w:tc>
      </w:tr>
      <w:tr w:rsidR="00C506FC" w:rsidRPr="007357E9"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val="en-US" w:eastAsia="en-US"/>
              </w:rPr>
            </w:pPr>
            <w:r w:rsidRPr="007357E9">
              <w:rPr>
                <w:sz w:val="22"/>
                <w:szCs w:val="22"/>
                <w:lang w:val="en-US" w:eastAsia="en-US"/>
              </w:rPr>
              <w:t>2</w:t>
            </w:r>
          </w:p>
        </w:tc>
        <w:tc>
          <w:tcPr>
            <w:tcW w:w="4827" w:type="pct"/>
            <w:gridSpan w:val="15"/>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jc w:val="center"/>
              <w:rPr>
                <w:b/>
                <w:szCs w:val="22"/>
                <w:lang w:eastAsia="en-US"/>
              </w:rPr>
            </w:pPr>
            <w:r w:rsidRPr="007357E9">
              <w:rPr>
                <w:b/>
                <w:sz w:val="22"/>
                <w:szCs w:val="22"/>
              </w:rPr>
              <w:t>Подпрограмма  "Создание  условий для эффективного использования средств местного бюджета, предоставляемых на поддержку кул</w:t>
            </w:r>
            <w:r w:rsidRPr="007357E9">
              <w:rPr>
                <w:b/>
                <w:sz w:val="22"/>
                <w:szCs w:val="22"/>
              </w:rPr>
              <w:t>ь</w:t>
            </w:r>
            <w:r w:rsidRPr="007357E9">
              <w:rPr>
                <w:b/>
                <w:sz w:val="22"/>
                <w:szCs w:val="22"/>
              </w:rPr>
              <w:t>турной деятельности муниципальных  учреждений культуры" на 2015-2020 годы</w:t>
            </w:r>
          </w:p>
        </w:tc>
      </w:tr>
      <w:tr w:rsidR="00C506FC" w:rsidRPr="007357E9"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2.1</w:t>
            </w:r>
          </w:p>
        </w:tc>
        <w:tc>
          <w:tcPr>
            <w:tcW w:w="967"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Организация деятельности клубных формирований и формирований самодеятел</w:t>
            </w:r>
            <w:r w:rsidRPr="007357E9">
              <w:rPr>
                <w:sz w:val="22"/>
                <w:szCs w:val="22"/>
                <w:lang w:eastAsia="en-US"/>
              </w:rPr>
              <w:t>ь</w:t>
            </w:r>
            <w:r w:rsidRPr="007357E9">
              <w:rPr>
                <w:sz w:val="22"/>
                <w:szCs w:val="22"/>
                <w:lang w:eastAsia="en-US"/>
              </w:rPr>
              <w:t>ного народного творчества</w:t>
            </w:r>
          </w:p>
        </w:tc>
        <w:tc>
          <w:tcPr>
            <w:tcW w:w="39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ед.</w:t>
            </w:r>
          </w:p>
        </w:tc>
        <w:tc>
          <w:tcPr>
            <w:tcW w:w="223"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145</w:t>
            </w:r>
          </w:p>
        </w:tc>
        <w:tc>
          <w:tcPr>
            <w:tcW w:w="223"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203</w:t>
            </w:r>
          </w:p>
        </w:tc>
        <w:tc>
          <w:tcPr>
            <w:tcW w:w="265"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34</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35</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36</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37</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78" w:right="-64"/>
              <w:jc w:val="center"/>
              <w:rPr>
                <w:szCs w:val="22"/>
                <w:lang w:eastAsia="en-US"/>
              </w:rPr>
            </w:pPr>
            <w:r w:rsidRPr="007357E9">
              <w:rPr>
                <w:sz w:val="22"/>
                <w:szCs w:val="22"/>
                <w:lang w:eastAsia="en-US"/>
              </w:rPr>
              <w:t>11 935,80</w:t>
            </w:r>
          </w:p>
        </w:tc>
        <w:tc>
          <w:tcPr>
            <w:tcW w:w="329" w:type="pct"/>
            <w:tcBorders>
              <w:top w:val="single" w:sz="4" w:space="0" w:color="auto"/>
              <w:left w:val="nil"/>
              <w:bottom w:val="single" w:sz="4" w:space="0" w:color="auto"/>
              <w:right w:val="single" w:sz="4" w:space="0" w:color="auto"/>
            </w:tcBorders>
            <w:noWrap/>
            <w:vAlign w:val="center"/>
            <w:hideMark/>
          </w:tcPr>
          <w:p w:rsidR="00C506FC" w:rsidRPr="007357E9" w:rsidRDefault="00C506FC" w:rsidP="00C506FC">
            <w:pPr>
              <w:shd w:val="clear" w:color="auto" w:fill="FFFFFF"/>
              <w:spacing w:line="276" w:lineRule="auto"/>
              <w:ind w:left="-78" w:right="-64"/>
              <w:jc w:val="center"/>
              <w:rPr>
                <w:lang w:eastAsia="en-US"/>
              </w:rPr>
            </w:pPr>
            <w:r w:rsidRPr="007357E9">
              <w:rPr>
                <w:lang w:eastAsia="en-US"/>
              </w:rPr>
              <w:t>18 129,83</w:t>
            </w:r>
          </w:p>
        </w:tc>
        <w:tc>
          <w:tcPr>
            <w:tcW w:w="315"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lang w:eastAsia="en-US"/>
              </w:rPr>
            </w:pPr>
            <w:r w:rsidRPr="007357E9">
              <w:rPr>
                <w:lang w:eastAsia="en-US"/>
              </w:rPr>
              <w:t>20 197,14</w:t>
            </w:r>
          </w:p>
        </w:tc>
        <w:tc>
          <w:tcPr>
            <w:tcW w:w="31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rPr>
                <w:szCs w:val="22"/>
                <w:lang w:eastAsia="en-US"/>
              </w:rPr>
            </w:pPr>
            <w:r w:rsidRPr="007357E9">
              <w:rPr>
                <w:sz w:val="22"/>
                <w:szCs w:val="22"/>
                <w:lang w:eastAsia="en-US"/>
              </w:rPr>
              <w:t>23751,11</w:t>
            </w:r>
          </w:p>
        </w:tc>
        <w:tc>
          <w:tcPr>
            <w:tcW w:w="317" w:type="pct"/>
            <w:gridSpan w:val="2"/>
            <w:tcBorders>
              <w:top w:val="single" w:sz="4" w:space="0" w:color="auto"/>
              <w:left w:val="nil"/>
              <w:bottom w:val="single" w:sz="4" w:space="0" w:color="auto"/>
              <w:right w:val="single" w:sz="4" w:space="0" w:color="auto"/>
            </w:tcBorders>
            <w:vAlign w:val="center"/>
            <w:hideMark/>
          </w:tcPr>
          <w:p w:rsidR="009674DA" w:rsidRPr="007357E9" w:rsidRDefault="009674DA" w:rsidP="00A37F89">
            <w:pPr>
              <w:shd w:val="clear" w:color="auto" w:fill="FFFFFF"/>
              <w:spacing w:line="276" w:lineRule="auto"/>
              <w:ind w:left="-78" w:right="-64"/>
              <w:rPr>
                <w:szCs w:val="22"/>
                <w:lang w:eastAsia="en-US"/>
              </w:rPr>
            </w:pPr>
            <w:r>
              <w:rPr>
                <w:sz w:val="22"/>
                <w:szCs w:val="22"/>
                <w:lang w:eastAsia="en-US"/>
              </w:rPr>
              <w:t>22522,66</w:t>
            </w:r>
          </w:p>
        </w:tc>
        <w:tc>
          <w:tcPr>
            <w:tcW w:w="317" w:type="pct"/>
            <w:tcBorders>
              <w:top w:val="single" w:sz="4" w:space="0" w:color="auto"/>
              <w:left w:val="nil"/>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78" w:right="-64"/>
              <w:jc w:val="center"/>
              <w:rPr>
                <w:lang w:eastAsia="en-US"/>
              </w:rPr>
            </w:pPr>
            <w:r w:rsidRPr="007357E9">
              <w:rPr>
                <w:lang w:eastAsia="en-US"/>
              </w:rPr>
              <w:t>21136,64</w:t>
            </w:r>
          </w:p>
        </w:tc>
      </w:tr>
      <w:tr w:rsidR="00C506FC" w:rsidRPr="00DA0F5D"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2.2.</w:t>
            </w:r>
          </w:p>
        </w:tc>
        <w:tc>
          <w:tcPr>
            <w:tcW w:w="967" w:type="pct"/>
            <w:tcBorders>
              <w:top w:val="single" w:sz="4" w:space="0" w:color="auto"/>
              <w:left w:val="single" w:sz="4" w:space="0" w:color="auto"/>
              <w:bottom w:val="single" w:sz="4" w:space="0" w:color="auto"/>
              <w:right w:val="single" w:sz="4" w:space="0" w:color="auto"/>
            </w:tcBorders>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Реализация  дополнител</w:t>
            </w:r>
            <w:r w:rsidRPr="00DA0F5D">
              <w:rPr>
                <w:sz w:val="22"/>
                <w:szCs w:val="22"/>
                <w:lang w:eastAsia="en-US"/>
              </w:rPr>
              <w:t>ь</w:t>
            </w:r>
            <w:r w:rsidRPr="00DA0F5D">
              <w:rPr>
                <w:sz w:val="22"/>
                <w:szCs w:val="22"/>
                <w:lang w:eastAsia="en-US"/>
              </w:rPr>
              <w:t>ных предпрофессиональных программ в области физич</w:t>
            </w:r>
            <w:r w:rsidRPr="00DA0F5D">
              <w:rPr>
                <w:sz w:val="22"/>
                <w:szCs w:val="22"/>
                <w:lang w:eastAsia="en-US"/>
              </w:rPr>
              <w:t>е</w:t>
            </w:r>
            <w:r w:rsidRPr="00DA0F5D">
              <w:rPr>
                <w:sz w:val="22"/>
                <w:szCs w:val="22"/>
                <w:lang w:eastAsia="en-US"/>
              </w:rPr>
              <w:t>ской культуры и спорта</w:t>
            </w:r>
          </w:p>
        </w:tc>
        <w:tc>
          <w:tcPr>
            <w:tcW w:w="397"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человеко-часов</w:t>
            </w:r>
          </w:p>
        </w:tc>
        <w:tc>
          <w:tcPr>
            <w:tcW w:w="223" w:type="pct"/>
            <w:tcBorders>
              <w:top w:val="single" w:sz="4" w:space="0" w:color="auto"/>
              <w:left w:val="nil"/>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690</w:t>
            </w:r>
          </w:p>
        </w:tc>
        <w:tc>
          <w:tcPr>
            <w:tcW w:w="223"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690</w:t>
            </w:r>
          </w:p>
        </w:tc>
        <w:tc>
          <w:tcPr>
            <w:tcW w:w="265" w:type="pct"/>
            <w:tcBorders>
              <w:top w:val="single" w:sz="4" w:space="0" w:color="auto"/>
              <w:left w:val="single" w:sz="4" w:space="0" w:color="auto"/>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14184</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14184</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14184</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14184</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22276,40</w:t>
            </w:r>
          </w:p>
        </w:tc>
        <w:tc>
          <w:tcPr>
            <w:tcW w:w="329" w:type="pct"/>
            <w:tcBorders>
              <w:top w:val="single" w:sz="4" w:space="0" w:color="auto"/>
              <w:left w:val="nil"/>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27816,97</w:t>
            </w:r>
          </w:p>
        </w:tc>
        <w:tc>
          <w:tcPr>
            <w:tcW w:w="315"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lang w:eastAsia="en-US"/>
              </w:rPr>
            </w:pPr>
            <w:r w:rsidRPr="00DA0F5D">
              <w:rPr>
                <w:lang w:eastAsia="en-US"/>
              </w:rPr>
              <w:t>29 826,46</w:t>
            </w:r>
          </w:p>
        </w:tc>
        <w:tc>
          <w:tcPr>
            <w:tcW w:w="317"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35537,19</w:t>
            </w:r>
          </w:p>
        </w:tc>
        <w:tc>
          <w:tcPr>
            <w:tcW w:w="317" w:type="pct"/>
            <w:gridSpan w:val="2"/>
            <w:tcBorders>
              <w:top w:val="single" w:sz="4" w:space="0" w:color="auto"/>
              <w:left w:val="nil"/>
              <w:bottom w:val="single" w:sz="4" w:space="0" w:color="auto"/>
              <w:right w:val="single" w:sz="4" w:space="0" w:color="auto"/>
            </w:tcBorders>
            <w:vAlign w:val="center"/>
            <w:hideMark/>
          </w:tcPr>
          <w:p w:rsidR="009674DA" w:rsidRPr="00DA0F5D" w:rsidRDefault="009674DA" w:rsidP="005338FE">
            <w:pPr>
              <w:shd w:val="clear" w:color="auto" w:fill="FFFFFF"/>
              <w:spacing w:line="276" w:lineRule="auto"/>
              <w:ind w:right="-68"/>
              <w:rPr>
                <w:lang w:eastAsia="en-US"/>
              </w:rPr>
            </w:pPr>
            <w:r>
              <w:rPr>
                <w:lang w:eastAsia="en-US"/>
              </w:rPr>
              <w:t>42351,36</w:t>
            </w:r>
          </w:p>
        </w:tc>
        <w:tc>
          <w:tcPr>
            <w:tcW w:w="317"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77" w:right="-68"/>
              <w:jc w:val="center"/>
              <w:rPr>
                <w:szCs w:val="22"/>
                <w:lang w:eastAsia="en-US"/>
              </w:rPr>
            </w:pPr>
            <w:r w:rsidRPr="00DA0F5D">
              <w:rPr>
                <w:sz w:val="22"/>
                <w:szCs w:val="22"/>
                <w:lang w:eastAsia="en-US"/>
              </w:rPr>
              <w:t>27102,06</w:t>
            </w:r>
          </w:p>
        </w:tc>
      </w:tr>
      <w:tr w:rsidR="00C506FC" w:rsidRPr="00DA0F5D"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lastRenderedPageBreak/>
              <w:t>3</w:t>
            </w:r>
          </w:p>
        </w:tc>
        <w:tc>
          <w:tcPr>
            <w:tcW w:w="4827" w:type="pct"/>
            <w:gridSpan w:val="15"/>
            <w:tcBorders>
              <w:top w:val="single" w:sz="4" w:space="0" w:color="auto"/>
              <w:left w:val="single" w:sz="4" w:space="0" w:color="auto"/>
              <w:bottom w:val="single" w:sz="4" w:space="0" w:color="auto"/>
              <w:right w:val="single" w:sz="4" w:space="0" w:color="auto"/>
            </w:tcBorders>
            <w:hideMark/>
          </w:tcPr>
          <w:p w:rsidR="00C506FC" w:rsidRPr="00DA0F5D" w:rsidRDefault="00C506FC" w:rsidP="00C506FC">
            <w:pPr>
              <w:shd w:val="clear" w:color="auto" w:fill="FFFFFF"/>
              <w:spacing w:line="276" w:lineRule="auto"/>
              <w:jc w:val="center"/>
              <w:rPr>
                <w:b/>
                <w:szCs w:val="22"/>
                <w:lang w:eastAsia="en-US"/>
              </w:rPr>
            </w:pPr>
            <w:r w:rsidRPr="00DA0F5D">
              <w:rPr>
                <w:b/>
                <w:sz w:val="22"/>
                <w:szCs w:val="22"/>
                <w:lang w:eastAsia="en-US"/>
              </w:rPr>
              <w:t xml:space="preserve">Подпрограмма  "Организация отдыха и оздоровления в учреждениях дополнительного образования сферы спорта в каникулярное время" </w:t>
            </w:r>
          </w:p>
          <w:p w:rsidR="00C506FC" w:rsidRPr="00DA0F5D" w:rsidRDefault="00C506FC" w:rsidP="00C506FC">
            <w:pPr>
              <w:shd w:val="clear" w:color="auto" w:fill="FFFFFF"/>
              <w:spacing w:line="276" w:lineRule="auto"/>
              <w:jc w:val="center"/>
              <w:rPr>
                <w:b/>
                <w:szCs w:val="22"/>
                <w:lang w:eastAsia="en-US"/>
              </w:rPr>
            </w:pPr>
            <w:r w:rsidRPr="00DA0F5D">
              <w:rPr>
                <w:b/>
                <w:sz w:val="22"/>
                <w:szCs w:val="22"/>
                <w:lang w:eastAsia="en-US"/>
              </w:rPr>
              <w:t>на 2015-2020 годы</w:t>
            </w:r>
          </w:p>
        </w:tc>
      </w:tr>
      <w:tr w:rsidR="00C506FC" w:rsidRPr="00DA0F5D" w:rsidTr="00C506FC">
        <w:trPr>
          <w:trHeight w:val="228"/>
        </w:trPr>
        <w:tc>
          <w:tcPr>
            <w:tcW w:w="173" w:type="pct"/>
            <w:tcBorders>
              <w:top w:val="single" w:sz="4" w:space="0" w:color="auto"/>
              <w:left w:val="single" w:sz="4" w:space="0" w:color="auto"/>
              <w:bottom w:val="single" w:sz="4" w:space="0" w:color="auto"/>
              <w:right w:val="single" w:sz="4" w:space="0" w:color="auto"/>
            </w:tcBorders>
            <w:vAlign w:val="center"/>
            <w:hideMark/>
          </w:tcPr>
          <w:p w:rsidR="00C506FC" w:rsidRPr="007357E9" w:rsidRDefault="00C506FC" w:rsidP="00C506FC">
            <w:pPr>
              <w:shd w:val="clear" w:color="auto" w:fill="FFFFFF"/>
              <w:spacing w:line="276" w:lineRule="auto"/>
              <w:ind w:left="-142" w:right="-329" w:hanging="30"/>
              <w:jc w:val="center"/>
              <w:rPr>
                <w:szCs w:val="22"/>
                <w:lang w:eastAsia="en-US"/>
              </w:rPr>
            </w:pPr>
            <w:r w:rsidRPr="007357E9">
              <w:rPr>
                <w:sz w:val="22"/>
                <w:szCs w:val="22"/>
                <w:lang w:eastAsia="en-US"/>
              </w:rPr>
              <w:t>3.1</w:t>
            </w:r>
          </w:p>
        </w:tc>
        <w:tc>
          <w:tcPr>
            <w:tcW w:w="967" w:type="pct"/>
            <w:tcBorders>
              <w:top w:val="single" w:sz="4" w:space="0" w:color="auto"/>
              <w:left w:val="single" w:sz="4" w:space="0" w:color="auto"/>
              <w:bottom w:val="single" w:sz="4" w:space="0" w:color="auto"/>
              <w:right w:val="single" w:sz="4" w:space="0" w:color="auto"/>
            </w:tcBorders>
            <w:hideMark/>
          </w:tcPr>
          <w:p w:rsidR="00C506FC" w:rsidRPr="00DA0F5D" w:rsidRDefault="00C506FC" w:rsidP="00C506FC">
            <w:pPr>
              <w:shd w:val="clear" w:color="auto" w:fill="FFFFFF"/>
              <w:spacing w:line="276" w:lineRule="auto"/>
              <w:ind w:left="-80" w:right="-64"/>
              <w:jc w:val="center"/>
              <w:rPr>
                <w:szCs w:val="22"/>
                <w:lang w:eastAsia="en-US"/>
              </w:rPr>
            </w:pPr>
            <w:r w:rsidRPr="00DA0F5D">
              <w:rPr>
                <w:bCs/>
                <w:sz w:val="22"/>
                <w:szCs w:val="22"/>
                <w:lang w:eastAsia="en-US"/>
              </w:rPr>
              <w:t>Организация отдыха и озд</w:t>
            </w:r>
            <w:r w:rsidRPr="00DA0F5D">
              <w:rPr>
                <w:bCs/>
                <w:sz w:val="22"/>
                <w:szCs w:val="22"/>
                <w:lang w:eastAsia="en-US"/>
              </w:rPr>
              <w:t>о</w:t>
            </w:r>
            <w:r w:rsidRPr="00DA0F5D">
              <w:rPr>
                <w:bCs/>
                <w:sz w:val="22"/>
                <w:szCs w:val="22"/>
                <w:lang w:eastAsia="en-US"/>
              </w:rPr>
              <w:t xml:space="preserve">ровления детей </w:t>
            </w:r>
            <w:r w:rsidRPr="00DA0F5D">
              <w:rPr>
                <w:sz w:val="22"/>
                <w:szCs w:val="22"/>
                <w:lang w:eastAsia="en-US"/>
              </w:rPr>
              <w:t>в учрежд</w:t>
            </w:r>
            <w:r w:rsidRPr="00DA0F5D">
              <w:rPr>
                <w:sz w:val="22"/>
                <w:szCs w:val="22"/>
                <w:lang w:eastAsia="en-US"/>
              </w:rPr>
              <w:t>е</w:t>
            </w:r>
            <w:r w:rsidRPr="00DA0F5D">
              <w:rPr>
                <w:sz w:val="22"/>
                <w:szCs w:val="22"/>
                <w:lang w:eastAsia="en-US"/>
              </w:rPr>
              <w:t>ниях дополнительного обр</w:t>
            </w:r>
            <w:r w:rsidRPr="00DA0F5D">
              <w:rPr>
                <w:sz w:val="22"/>
                <w:szCs w:val="22"/>
                <w:lang w:eastAsia="en-US"/>
              </w:rPr>
              <w:t>а</w:t>
            </w:r>
            <w:r w:rsidRPr="00DA0F5D">
              <w:rPr>
                <w:sz w:val="22"/>
                <w:szCs w:val="22"/>
                <w:lang w:eastAsia="en-US"/>
              </w:rPr>
              <w:t>зования сферы спорта в к</w:t>
            </w:r>
            <w:r w:rsidRPr="00DA0F5D">
              <w:rPr>
                <w:sz w:val="22"/>
                <w:szCs w:val="22"/>
                <w:lang w:eastAsia="en-US"/>
              </w:rPr>
              <w:t>а</w:t>
            </w:r>
            <w:r w:rsidRPr="00DA0F5D">
              <w:rPr>
                <w:sz w:val="22"/>
                <w:szCs w:val="22"/>
                <w:lang w:eastAsia="en-US"/>
              </w:rPr>
              <w:t>никулярное время</w:t>
            </w:r>
          </w:p>
        </w:tc>
        <w:tc>
          <w:tcPr>
            <w:tcW w:w="397"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человек</w:t>
            </w:r>
          </w:p>
        </w:tc>
        <w:tc>
          <w:tcPr>
            <w:tcW w:w="223" w:type="pct"/>
            <w:tcBorders>
              <w:top w:val="single" w:sz="4" w:space="0" w:color="auto"/>
              <w:left w:val="nil"/>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120</w:t>
            </w:r>
          </w:p>
        </w:tc>
        <w:tc>
          <w:tcPr>
            <w:tcW w:w="223"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120</w:t>
            </w:r>
          </w:p>
        </w:tc>
        <w:tc>
          <w:tcPr>
            <w:tcW w:w="265" w:type="pct"/>
            <w:tcBorders>
              <w:top w:val="single" w:sz="4" w:space="0" w:color="auto"/>
              <w:left w:val="single" w:sz="4" w:space="0" w:color="auto"/>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0,00</w:t>
            </w:r>
          </w:p>
        </w:tc>
        <w:tc>
          <w:tcPr>
            <w:tcW w:w="265"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120</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0,00</w:t>
            </w:r>
          </w:p>
        </w:tc>
        <w:tc>
          <w:tcPr>
            <w:tcW w:w="266" w:type="pct"/>
            <w:tcBorders>
              <w:top w:val="single" w:sz="4" w:space="0" w:color="auto"/>
              <w:left w:val="single" w:sz="4" w:space="0" w:color="auto"/>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120</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642,90</w:t>
            </w:r>
          </w:p>
        </w:tc>
        <w:tc>
          <w:tcPr>
            <w:tcW w:w="329" w:type="pct"/>
            <w:tcBorders>
              <w:top w:val="single" w:sz="4" w:space="0" w:color="auto"/>
              <w:left w:val="nil"/>
              <w:bottom w:val="single" w:sz="4" w:space="0" w:color="auto"/>
              <w:right w:val="single" w:sz="4" w:space="0" w:color="auto"/>
            </w:tcBorders>
            <w:noWrap/>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672,80</w:t>
            </w:r>
          </w:p>
        </w:tc>
        <w:tc>
          <w:tcPr>
            <w:tcW w:w="315"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0,00</w:t>
            </w:r>
          </w:p>
        </w:tc>
        <w:tc>
          <w:tcPr>
            <w:tcW w:w="317"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0,00</w:t>
            </w:r>
          </w:p>
        </w:tc>
        <w:tc>
          <w:tcPr>
            <w:tcW w:w="298" w:type="pct"/>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right="-64"/>
              <w:jc w:val="center"/>
              <w:rPr>
                <w:szCs w:val="22"/>
                <w:lang w:eastAsia="en-US"/>
              </w:rPr>
            </w:pPr>
            <w:r w:rsidRPr="00DA0F5D">
              <w:rPr>
                <w:sz w:val="22"/>
                <w:szCs w:val="22"/>
                <w:lang w:eastAsia="en-US"/>
              </w:rPr>
              <w:t>0,00</w:t>
            </w:r>
          </w:p>
        </w:tc>
        <w:tc>
          <w:tcPr>
            <w:tcW w:w="336" w:type="pct"/>
            <w:gridSpan w:val="2"/>
            <w:tcBorders>
              <w:top w:val="single" w:sz="4" w:space="0" w:color="auto"/>
              <w:left w:val="nil"/>
              <w:bottom w:val="single" w:sz="4" w:space="0" w:color="auto"/>
              <w:right w:val="single" w:sz="4" w:space="0" w:color="auto"/>
            </w:tcBorders>
            <w:vAlign w:val="center"/>
            <w:hideMark/>
          </w:tcPr>
          <w:p w:rsidR="00C506FC" w:rsidRPr="00DA0F5D" w:rsidRDefault="00C506FC" w:rsidP="00C506FC">
            <w:pPr>
              <w:shd w:val="clear" w:color="auto" w:fill="FFFFFF"/>
              <w:spacing w:line="276" w:lineRule="auto"/>
              <w:ind w:left="-80" w:right="-64"/>
              <w:jc w:val="center"/>
              <w:rPr>
                <w:szCs w:val="22"/>
                <w:lang w:eastAsia="en-US"/>
              </w:rPr>
            </w:pPr>
            <w:r w:rsidRPr="00DA0F5D">
              <w:rPr>
                <w:sz w:val="22"/>
                <w:szCs w:val="22"/>
                <w:lang w:eastAsia="en-US"/>
              </w:rPr>
              <w:t>514,50</w:t>
            </w:r>
          </w:p>
        </w:tc>
      </w:tr>
    </w:tbl>
    <w:p w:rsidR="00C506FC" w:rsidRPr="007665D6" w:rsidRDefault="00C506FC" w:rsidP="00470D71">
      <w:pPr>
        <w:jc w:val="center"/>
        <w:rPr>
          <w:i/>
          <w:color w:val="FF0000"/>
        </w:rPr>
      </w:pPr>
    </w:p>
    <w:p w:rsidR="0085184D" w:rsidRDefault="0085184D" w:rsidP="00470D71">
      <w:pPr>
        <w:jc w:val="center"/>
        <w:rPr>
          <w:i/>
          <w:color w:val="00B050"/>
        </w:rPr>
      </w:pPr>
    </w:p>
    <w:p w:rsidR="0085184D" w:rsidRDefault="0085184D"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7D6CF9" w:rsidRDefault="007D6CF9" w:rsidP="00470D71">
      <w:pPr>
        <w:jc w:val="center"/>
        <w:rPr>
          <w:i/>
          <w:color w:val="00B050"/>
        </w:rPr>
      </w:pPr>
    </w:p>
    <w:p w:rsidR="0085184D" w:rsidRDefault="0085184D" w:rsidP="00470D71">
      <w:pPr>
        <w:jc w:val="center"/>
        <w:rPr>
          <w:i/>
          <w:color w:val="00B050"/>
        </w:rPr>
      </w:pPr>
    </w:p>
    <w:p w:rsidR="0085184D" w:rsidRDefault="0085184D" w:rsidP="00470D71">
      <w:pPr>
        <w:jc w:val="center"/>
        <w:rPr>
          <w:i/>
          <w:color w:val="00B050"/>
        </w:rPr>
      </w:pPr>
    </w:p>
    <w:p w:rsidR="0085184D" w:rsidRPr="00DA702A" w:rsidRDefault="0085184D" w:rsidP="00470D71">
      <w:pPr>
        <w:jc w:val="center"/>
        <w:rPr>
          <w:color w:val="00B050"/>
        </w:rPr>
      </w:pPr>
    </w:p>
    <w:p w:rsidR="00B05DAE" w:rsidRPr="007E1F34" w:rsidRDefault="00B05DAE" w:rsidP="0058072A">
      <w:pPr>
        <w:ind w:left="851" w:right="964"/>
        <w:jc w:val="center"/>
        <w:rPr>
          <w:b/>
          <w:szCs w:val="24"/>
        </w:rPr>
      </w:pPr>
    </w:p>
    <w:p w:rsidR="00726DB1" w:rsidRPr="007E1F34" w:rsidRDefault="00726DB1" w:rsidP="0058072A">
      <w:pPr>
        <w:rPr>
          <w:szCs w:val="24"/>
        </w:rPr>
      </w:pPr>
    </w:p>
    <w:p w:rsidR="00A90F91" w:rsidRDefault="00A90F91" w:rsidP="00A26365">
      <w:pPr>
        <w:widowControl w:val="0"/>
        <w:autoSpaceDE w:val="0"/>
        <w:autoSpaceDN w:val="0"/>
        <w:adjustRightInd w:val="0"/>
        <w:jc w:val="right"/>
        <w:outlineLvl w:val="2"/>
        <w:rPr>
          <w:sz w:val="24"/>
          <w:szCs w:val="24"/>
        </w:rPr>
      </w:pPr>
    </w:p>
    <w:p w:rsidR="00726DB1" w:rsidRDefault="00726DB1" w:rsidP="00A26365">
      <w:pPr>
        <w:widowControl w:val="0"/>
        <w:autoSpaceDE w:val="0"/>
        <w:autoSpaceDN w:val="0"/>
        <w:adjustRightInd w:val="0"/>
        <w:jc w:val="right"/>
        <w:outlineLvl w:val="2"/>
        <w:rPr>
          <w:sz w:val="24"/>
          <w:szCs w:val="24"/>
        </w:rPr>
      </w:pPr>
    </w:p>
    <w:p w:rsidR="00726DB1" w:rsidRDefault="00726DB1" w:rsidP="00A26365">
      <w:pPr>
        <w:widowControl w:val="0"/>
        <w:autoSpaceDE w:val="0"/>
        <w:autoSpaceDN w:val="0"/>
        <w:adjustRightInd w:val="0"/>
        <w:jc w:val="right"/>
        <w:outlineLvl w:val="2"/>
        <w:rPr>
          <w:sz w:val="24"/>
          <w:szCs w:val="24"/>
        </w:rPr>
      </w:pPr>
    </w:p>
    <w:p w:rsidR="004356BB" w:rsidRPr="00E2388D" w:rsidRDefault="004356BB" w:rsidP="00A26365">
      <w:pPr>
        <w:widowControl w:val="0"/>
        <w:autoSpaceDE w:val="0"/>
        <w:autoSpaceDN w:val="0"/>
        <w:adjustRightInd w:val="0"/>
        <w:jc w:val="right"/>
        <w:outlineLvl w:val="2"/>
        <w:rPr>
          <w:sz w:val="24"/>
          <w:szCs w:val="24"/>
        </w:rPr>
      </w:pPr>
      <w:r w:rsidRPr="00E2388D">
        <w:rPr>
          <w:sz w:val="24"/>
          <w:szCs w:val="24"/>
        </w:rPr>
        <w:lastRenderedPageBreak/>
        <w:t>Приложение 4</w:t>
      </w:r>
    </w:p>
    <w:p w:rsidR="004356BB" w:rsidRPr="00E2388D" w:rsidRDefault="004356BB" w:rsidP="00A26365">
      <w:pPr>
        <w:widowControl w:val="0"/>
        <w:autoSpaceDE w:val="0"/>
        <w:autoSpaceDN w:val="0"/>
        <w:adjustRightInd w:val="0"/>
        <w:jc w:val="right"/>
        <w:rPr>
          <w:sz w:val="24"/>
          <w:szCs w:val="24"/>
        </w:rPr>
      </w:pPr>
      <w:r w:rsidRPr="00E2388D">
        <w:rPr>
          <w:sz w:val="24"/>
          <w:szCs w:val="24"/>
        </w:rPr>
        <w:t xml:space="preserve">к  </w:t>
      </w:r>
      <w:r w:rsidR="00E227C9" w:rsidRPr="00E2388D">
        <w:rPr>
          <w:sz w:val="24"/>
          <w:szCs w:val="24"/>
        </w:rPr>
        <w:t>М</w:t>
      </w:r>
      <w:r w:rsidRPr="00E2388D">
        <w:rPr>
          <w:sz w:val="24"/>
          <w:szCs w:val="24"/>
        </w:rPr>
        <w:t>униципальной программе муниципального образования "Тайшетский район"</w:t>
      </w:r>
    </w:p>
    <w:p w:rsidR="004356BB" w:rsidRDefault="004356BB" w:rsidP="00A26365">
      <w:pPr>
        <w:widowControl w:val="0"/>
        <w:autoSpaceDE w:val="0"/>
        <w:autoSpaceDN w:val="0"/>
        <w:adjustRightInd w:val="0"/>
        <w:jc w:val="right"/>
        <w:rPr>
          <w:sz w:val="24"/>
          <w:szCs w:val="24"/>
        </w:rPr>
      </w:pPr>
      <w:r w:rsidRPr="00E2388D">
        <w:rPr>
          <w:sz w:val="24"/>
          <w:szCs w:val="24"/>
        </w:rPr>
        <w:t xml:space="preserve">"Развитие культуры" на 2015-2017 годы </w:t>
      </w:r>
    </w:p>
    <w:p w:rsidR="004C299F" w:rsidRDefault="004C299F" w:rsidP="00A26365">
      <w:pPr>
        <w:widowControl w:val="0"/>
        <w:autoSpaceDE w:val="0"/>
        <w:autoSpaceDN w:val="0"/>
        <w:adjustRightInd w:val="0"/>
        <w:jc w:val="right"/>
        <w:rPr>
          <w:sz w:val="24"/>
          <w:szCs w:val="24"/>
        </w:rPr>
      </w:pPr>
    </w:p>
    <w:p w:rsidR="004C299F" w:rsidRDefault="004C299F" w:rsidP="00A26365">
      <w:pPr>
        <w:pStyle w:val="aa"/>
        <w:tabs>
          <w:tab w:val="left" w:pos="0"/>
        </w:tabs>
        <w:ind w:left="0" w:firstLine="567"/>
        <w:jc w:val="right"/>
        <w:outlineLvl w:val="0"/>
        <w:rPr>
          <w:rFonts w:ascii="Times New Roman" w:hAnsi="Times New Roman" w:cs="Times New Roman"/>
          <w:i/>
          <w:color w:val="FF0000"/>
          <w:sz w:val="20"/>
          <w:szCs w:val="20"/>
        </w:rPr>
      </w:pPr>
      <w:r w:rsidRPr="00C74BC1">
        <w:rPr>
          <w:rFonts w:ascii="Times New Roman" w:hAnsi="Times New Roman" w:cs="Times New Roman"/>
          <w:i/>
          <w:color w:val="FF0000"/>
          <w:sz w:val="20"/>
          <w:szCs w:val="20"/>
        </w:rPr>
        <w:t>(постановлени</w:t>
      </w:r>
      <w:r>
        <w:rPr>
          <w:rFonts w:ascii="Times New Roman" w:hAnsi="Times New Roman" w:cs="Times New Roman"/>
          <w:i/>
          <w:color w:val="FF0000"/>
          <w:sz w:val="20"/>
          <w:szCs w:val="20"/>
        </w:rPr>
        <w:t>е</w:t>
      </w:r>
      <w:r w:rsidRPr="00C74BC1">
        <w:rPr>
          <w:rFonts w:ascii="Times New Roman" w:hAnsi="Times New Roman" w:cs="Times New Roman"/>
          <w:i/>
          <w:color w:val="FF0000"/>
          <w:sz w:val="20"/>
          <w:szCs w:val="20"/>
        </w:rPr>
        <w:t xml:space="preserve">  </w:t>
      </w:r>
      <w:r w:rsidR="00A26365" w:rsidRPr="00A26365">
        <w:rPr>
          <w:rFonts w:ascii="Times New Roman" w:hAnsi="Times New Roman" w:cs="Times New Roman"/>
          <w:i/>
          <w:color w:val="FF0000"/>
          <w:sz w:val="20"/>
          <w:szCs w:val="20"/>
        </w:rPr>
        <w:t>от 14.06.2016 г. №191</w:t>
      </w:r>
      <w:r w:rsidRPr="00C74BC1">
        <w:rPr>
          <w:rFonts w:ascii="Times New Roman" w:hAnsi="Times New Roman" w:cs="Times New Roman"/>
          <w:i/>
          <w:color w:val="FF0000"/>
          <w:sz w:val="20"/>
          <w:szCs w:val="20"/>
        </w:rPr>
        <w:t>)</w:t>
      </w:r>
    </w:p>
    <w:p w:rsidR="004C299F" w:rsidRPr="00E2388D" w:rsidRDefault="004C299F" w:rsidP="007B3E99">
      <w:pPr>
        <w:widowControl w:val="0"/>
        <w:autoSpaceDE w:val="0"/>
        <w:autoSpaceDN w:val="0"/>
        <w:adjustRightInd w:val="0"/>
        <w:jc w:val="right"/>
        <w:rPr>
          <w:sz w:val="24"/>
          <w:szCs w:val="24"/>
        </w:rPr>
      </w:pPr>
    </w:p>
    <w:p w:rsidR="000F61C9" w:rsidRPr="008146A3" w:rsidRDefault="000F61C9" w:rsidP="007B3E99">
      <w:pPr>
        <w:jc w:val="both"/>
        <w:outlineLvl w:val="2"/>
        <w:rPr>
          <w:b/>
          <w:sz w:val="24"/>
          <w:szCs w:val="24"/>
        </w:rPr>
      </w:pPr>
    </w:p>
    <w:p w:rsidR="000F61C9" w:rsidRDefault="000F61C9" w:rsidP="007B3E99">
      <w:pPr>
        <w:tabs>
          <w:tab w:val="left" w:pos="1220"/>
        </w:tabs>
        <w:rPr>
          <w:b/>
          <w:bCs/>
        </w:rPr>
      </w:pPr>
      <w:r w:rsidRPr="00CD4EC0">
        <w:rPr>
          <w:b/>
          <w:bCs/>
        </w:rPr>
        <w:tab/>
      </w:r>
    </w:p>
    <w:p w:rsidR="00B71C5E" w:rsidRPr="00CD4EC0" w:rsidRDefault="00B71C5E" w:rsidP="007B3E99">
      <w:pPr>
        <w:tabs>
          <w:tab w:val="left" w:pos="1220"/>
        </w:tabs>
        <w:rPr>
          <w:b/>
          <w:bCs/>
        </w:rPr>
      </w:pPr>
    </w:p>
    <w:p w:rsidR="00E227C9" w:rsidRDefault="00E227C9" w:rsidP="007B3E99">
      <w:pPr>
        <w:jc w:val="right"/>
      </w:pPr>
    </w:p>
    <w:p w:rsidR="00E227C9" w:rsidRDefault="00E227C9" w:rsidP="007B3E99">
      <w:pPr>
        <w:jc w:val="right"/>
      </w:pPr>
    </w:p>
    <w:p w:rsidR="00E227C9" w:rsidRDefault="00E227C9" w:rsidP="007B3E99">
      <w:pPr>
        <w:jc w:val="both"/>
      </w:pPr>
    </w:p>
    <w:p w:rsidR="00E227C9" w:rsidRDefault="00E227C9" w:rsidP="007B3E99">
      <w:pPr>
        <w:jc w:val="right"/>
      </w:pPr>
    </w:p>
    <w:p w:rsidR="00E227C9" w:rsidRDefault="00E227C9" w:rsidP="007B3E99">
      <w:pPr>
        <w:jc w:val="right"/>
      </w:pPr>
    </w:p>
    <w:p w:rsidR="00E227C9" w:rsidRDefault="00E227C9" w:rsidP="007B3E99">
      <w:pPr>
        <w:jc w:val="right"/>
      </w:pPr>
    </w:p>
    <w:p w:rsidR="00E227C9" w:rsidRDefault="00E227C9" w:rsidP="007B3E99">
      <w:pPr>
        <w:jc w:val="right"/>
      </w:pPr>
    </w:p>
    <w:p w:rsidR="004356BB" w:rsidRPr="006235A7" w:rsidRDefault="004356BB" w:rsidP="007B3E99">
      <w:pPr>
        <w:spacing w:line="28" w:lineRule="atLeast"/>
        <w:rPr>
          <w:sz w:val="24"/>
          <w:szCs w:val="24"/>
        </w:rPr>
        <w:sectPr w:rsidR="004356BB" w:rsidRPr="006235A7" w:rsidSect="003009FC">
          <w:pgSz w:w="16838" w:h="11906" w:orient="landscape"/>
          <w:pgMar w:top="851" w:right="1134" w:bottom="850" w:left="1134" w:header="708" w:footer="708" w:gutter="0"/>
          <w:cols w:space="708"/>
          <w:docGrid w:linePitch="360"/>
        </w:sectPr>
      </w:pPr>
    </w:p>
    <w:p w:rsidR="004356BB" w:rsidRPr="006235A7" w:rsidRDefault="004356BB" w:rsidP="00F220DC">
      <w:pPr>
        <w:widowControl w:val="0"/>
        <w:autoSpaceDE w:val="0"/>
        <w:autoSpaceDN w:val="0"/>
        <w:adjustRightInd w:val="0"/>
        <w:jc w:val="right"/>
        <w:outlineLvl w:val="2"/>
        <w:rPr>
          <w:sz w:val="24"/>
          <w:szCs w:val="24"/>
        </w:rPr>
      </w:pPr>
      <w:r w:rsidRPr="006235A7">
        <w:rPr>
          <w:sz w:val="24"/>
          <w:szCs w:val="24"/>
        </w:rPr>
        <w:lastRenderedPageBreak/>
        <w:t>Приложение  5</w:t>
      </w:r>
    </w:p>
    <w:p w:rsidR="004356BB" w:rsidRPr="006235A7" w:rsidRDefault="004356BB" w:rsidP="00F220DC">
      <w:pPr>
        <w:widowControl w:val="0"/>
        <w:autoSpaceDE w:val="0"/>
        <w:autoSpaceDN w:val="0"/>
        <w:adjustRightInd w:val="0"/>
        <w:jc w:val="right"/>
        <w:rPr>
          <w:sz w:val="24"/>
          <w:szCs w:val="24"/>
        </w:rPr>
      </w:pPr>
      <w:r w:rsidRPr="006235A7">
        <w:rPr>
          <w:sz w:val="24"/>
          <w:szCs w:val="24"/>
        </w:rPr>
        <w:t>к  Муниципальной программе муниципального образования "Тайшетский район"</w:t>
      </w:r>
    </w:p>
    <w:p w:rsidR="004356BB" w:rsidRPr="006235A7" w:rsidRDefault="004356BB" w:rsidP="00F220DC">
      <w:pPr>
        <w:widowControl w:val="0"/>
        <w:autoSpaceDE w:val="0"/>
        <w:autoSpaceDN w:val="0"/>
        <w:adjustRightInd w:val="0"/>
        <w:jc w:val="right"/>
        <w:rPr>
          <w:sz w:val="24"/>
          <w:szCs w:val="24"/>
        </w:rPr>
      </w:pPr>
      <w:r w:rsidRPr="006235A7">
        <w:rPr>
          <w:sz w:val="24"/>
          <w:szCs w:val="24"/>
        </w:rPr>
        <w:t>"Развитие культуры" на 2015-20</w:t>
      </w:r>
      <w:r w:rsidR="001D7623">
        <w:rPr>
          <w:sz w:val="24"/>
          <w:szCs w:val="24"/>
        </w:rPr>
        <w:t>20</w:t>
      </w:r>
      <w:r w:rsidRPr="006235A7">
        <w:rPr>
          <w:sz w:val="24"/>
          <w:szCs w:val="24"/>
        </w:rPr>
        <w:t xml:space="preserve"> годы </w:t>
      </w:r>
    </w:p>
    <w:p w:rsidR="004356BB" w:rsidRPr="006235A7" w:rsidRDefault="004356BB" w:rsidP="00F220DC">
      <w:pPr>
        <w:widowControl w:val="0"/>
        <w:autoSpaceDE w:val="0"/>
        <w:autoSpaceDN w:val="0"/>
        <w:adjustRightInd w:val="0"/>
        <w:jc w:val="both"/>
        <w:rPr>
          <w:sz w:val="24"/>
          <w:szCs w:val="24"/>
        </w:rPr>
      </w:pPr>
    </w:p>
    <w:p w:rsidR="004356BB" w:rsidRPr="0028565D" w:rsidRDefault="004356BB" w:rsidP="00F220DC">
      <w:pPr>
        <w:widowControl w:val="0"/>
        <w:autoSpaceDE w:val="0"/>
        <w:autoSpaceDN w:val="0"/>
        <w:adjustRightInd w:val="0"/>
        <w:jc w:val="center"/>
        <w:rPr>
          <w:b/>
          <w:bCs/>
          <w:sz w:val="24"/>
          <w:szCs w:val="24"/>
        </w:rPr>
      </w:pPr>
      <w:r w:rsidRPr="0028565D">
        <w:rPr>
          <w:b/>
          <w:bCs/>
          <w:sz w:val="24"/>
          <w:szCs w:val="24"/>
        </w:rPr>
        <w:t>ПАСПОРТ ПОДПРОГРАММЫ</w:t>
      </w:r>
      <w:r w:rsidRPr="0028565D">
        <w:rPr>
          <w:b/>
          <w:bCs/>
          <w:sz w:val="24"/>
          <w:szCs w:val="24"/>
        </w:rPr>
        <w:br/>
        <w:t>"Развитие и сохранение культуры" на 2015-20</w:t>
      </w:r>
      <w:r w:rsidR="001D7623">
        <w:rPr>
          <w:b/>
          <w:bCs/>
          <w:sz w:val="24"/>
          <w:szCs w:val="24"/>
        </w:rPr>
        <w:t>20</w:t>
      </w:r>
      <w:r w:rsidRPr="0028565D">
        <w:rPr>
          <w:b/>
          <w:bCs/>
          <w:sz w:val="24"/>
          <w:szCs w:val="24"/>
        </w:rPr>
        <w:t xml:space="preserve"> годы</w:t>
      </w:r>
    </w:p>
    <w:p w:rsidR="004356BB" w:rsidRPr="0028565D" w:rsidRDefault="004356BB" w:rsidP="00F220DC">
      <w:pPr>
        <w:widowControl w:val="0"/>
        <w:autoSpaceDE w:val="0"/>
        <w:autoSpaceDN w:val="0"/>
        <w:adjustRightInd w:val="0"/>
        <w:jc w:val="center"/>
        <w:rPr>
          <w:b/>
          <w:sz w:val="24"/>
          <w:szCs w:val="24"/>
        </w:rPr>
      </w:pPr>
      <w:r w:rsidRPr="0028565D">
        <w:rPr>
          <w:b/>
          <w:sz w:val="24"/>
          <w:szCs w:val="24"/>
        </w:rPr>
        <w:t xml:space="preserve">муниципальной программы муниципального образования "Тайшетский район" </w:t>
      </w:r>
    </w:p>
    <w:p w:rsidR="004356BB" w:rsidRPr="0028565D" w:rsidRDefault="004356BB" w:rsidP="00F220DC">
      <w:pPr>
        <w:widowControl w:val="0"/>
        <w:autoSpaceDE w:val="0"/>
        <w:autoSpaceDN w:val="0"/>
        <w:adjustRightInd w:val="0"/>
        <w:jc w:val="center"/>
        <w:rPr>
          <w:b/>
          <w:sz w:val="24"/>
          <w:szCs w:val="24"/>
        </w:rPr>
      </w:pPr>
      <w:r w:rsidRPr="0028565D">
        <w:rPr>
          <w:b/>
          <w:sz w:val="24"/>
          <w:szCs w:val="24"/>
        </w:rPr>
        <w:t>"Развитие культуры" на 2015-20</w:t>
      </w:r>
      <w:r w:rsidR="001D7623">
        <w:rPr>
          <w:b/>
          <w:sz w:val="24"/>
          <w:szCs w:val="24"/>
        </w:rPr>
        <w:t>20</w:t>
      </w:r>
      <w:r w:rsidRPr="0028565D">
        <w:rPr>
          <w:b/>
          <w:sz w:val="24"/>
          <w:szCs w:val="24"/>
        </w:rPr>
        <w:t xml:space="preserve"> годы  </w:t>
      </w:r>
    </w:p>
    <w:p w:rsidR="000E5179" w:rsidRDefault="000E5179" w:rsidP="00F220DC">
      <w:pPr>
        <w:widowControl w:val="0"/>
        <w:tabs>
          <w:tab w:val="left" w:pos="0"/>
        </w:tabs>
        <w:autoSpaceDE w:val="0"/>
        <w:autoSpaceDN w:val="0"/>
        <w:adjustRightInd w:val="0"/>
        <w:spacing w:line="274" w:lineRule="exact"/>
        <w:jc w:val="center"/>
        <w:rPr>
          <w:i/>
          <w:color w:val="FF0000"/>
        </w:rPr>
      </w:pPr>
      <w:r w:rsidRPr="0028565D">
        <w:rPr>
          <w:i/>
          <w:color w:val="FF0000"/>
        </w:rPr>
        <w:t xml:space="preserve">(в редакции постановления </w:t>
      </w:r>
      <w:r w:rsidR="0028565D" w:rsidRPr="0028565D">
        <w:rPr>
          <w:i/>
          <w:color w:val="FF0000"/>
        </w:rPr>
        <w:t>от 30.12.2016 №</w:t>
      </w:r>
      <w:r w:rsidR="00452196">
        <w:rPr>
          <w:i/>
          <w:color w:val="FF0000"/>
        </w:rPr>
        <w:t xml:space="preserve"> </w:t>
      </w:r>
      <w:r w:rsidR="0028565D" w:rsidRPr="0028565D">
        <w:rPr>
          <w:i/>
          <w:color w:val="FF0000"/>
        </w:rPr>
        <w:t>464</w:t>
      </w:r>
      <w:r w:rsid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1D5F0B">
        <w:rPr>
          <w:i/>
          <w:color w:val="FF0000"/>
        </w:rPr>
        <w:t>, от 04 апреля 2019 № 176</w:t>
      </w:r>
      <w:r w:rsidR="00452196">
        <w:rPr>
          <w:i/>
          <w:color w:val="FF0000"/>
        </w:rPr>
        <w:t>, от 07 августа 2019 № 426</w:t>
      </w:r>
      <w:r w:rsidR="00F220DC" w:rsidRPr="009E2E45">
        <w:rPr>
          <w:i/>
          <w:color w:val="FF0000"/>
        </w:rPr>
        <w:t>)</w:t>
      </w:r>
    </w:p>
    <w:p w:rsidR="004356BB" w:rsidRPr="006235A7" w:rsidRDefault="004356BB" w:rsidP="007B3E99">
      <w:pPr>
        <w:widowControl w:val="0"/>
        <w:autoSpaceDE w:val="0"/>
        <w:autoSpaceDN w:val="0"/>
        <w:adjustRightInd w:val="0"/>
        <w:jc w:val="center"/>
        <w:rPr>
          <w:sz w:val="24"/>
          <w:szCs w:val="24"/>
        </w:rPr>
      </w:pPr>
    </w:p>
    <w:tbl>
      <w:tblPr>
        <w:tblW w:w="9498" w:type="dxa"/>
        <w:tblCellSpacing w:w="5" w:type="nil"/>
        <w:tblInd w:w="642" w:type="dxa"/>
        <w:tblLayout w:type="fixed"/>
        <w:tblCellMar>
          <w:left w:w="75" w:type="dxa"/>
          <w:right w:w="75" w:type="dxa"/>
        </w:tblCellMar>
        <w:tblLook w:val="0000"/>
      </w:tblPr>
      <w:tblGrid>
        <w:gridCol w:w="3686"/>
        <w:gridCol w:w="5812"/>
      </w:tblGrid>
      <w:tr w:rsidR="004356BB" w:rsidRPr="006235A7" w:rsidTr="008666A9">
        <w:trPr>
          <w:trHeight w:val="400"/>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Наименование Программы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1D7623">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Муниципальная программа муниципального образования "Тайшетский район" "Развитие культуры" на 2015-20</w:t>
            </w:r>
            <w:r w:rsidR="001D7623">
              <w:rPr>
                <w:rFonts w:ascii="Times New Roman" w:hAnsi="Times New Roman" w:cs="Times New Roman"/>
                <w:sz w:val="24"/>
                <w:szCs w:val="24"/>
              </w:rPr>
              <w:t>20</w:t>
            </w:r>
            <w:r w:rsidRPr="006235A7">
              <w:rPr>
                <w:rFonts w:ascii="Times New Roman" w:hAnsi="Times New Roman" w:cs="Times New Roman"/>
                <w:sz w:val="24"/>
                <w:szCs w:val="24"/>
              </w:rPr>
              <w:t xml:space="preserve"> годы  </w:t>
            </w:r>
          </w:p>
        </w:tc>
      </w:tr>
      <w:tr w:rsidR="004356BB" w:rsidRPr="006235A7" w:rsidTr="008666A9">
        <w:trPr>
          <w:trHeight w:val="622"/>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widowControl w:val="0"/>
              <w:jc w:val="both"/>
              <w:rPr>
                <w:sz w:val="24"/>
                <w:szCs w:val="24"/>
              </w:rPr>
            </w:pPr>
            <w:r w:rsidRPr="006235A7">
              <w:rPr>
                <w:sz w:val="24"/>
                <w:szCs w:val="24"/>
              </w:rPr>
              <w:t xml:space="preserve">Наименование Подпрограммы </w:t>
            </w:r>
          </w:p>
          <w:p w:rsidR="004356BB" w:rsidRPr="006235A7" w:rsidRDefault="004356BB" w:rsidP="007B3E99">
            <w:pPr>
              <w:pStyle w:val="ConsPlusCell"/>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Nonformat"/>
              <w:jc w:val="both"/>
              <w:rPr>
                <w:rFonts w:ascii="Times New Roman" w:hAnsi="Times New Roman" w:cs="Times New Roman"/>
                <w:sz w:val="24"/>
                <w:szCs w:val="24"/>
                <w:lang w:val="uk-UA"/>
              </w:rPr>
            </w:pPr>
            <w:r w:rsidRPr="006235A7">
              <w:rPr>
                <w:rFonts w:ascii="Times New Roman" w:hAnsi="Times New Roman" w:cs="Times New Roman"/>
                <w:sz w:val="24"/>
                <w:szCs w:val="24"/>
              </w:rPr>
              <w:t>"Развитие и сохранение культуры" (далее</w:t>
            </w:r>
            <w:r w:rsidRPr="006235A7">
              <w:rPr>
                <w:rFonts w:ascii="Times New Roman" w:hAnsi="Times New Roman" w:cs="Times New Roman"/>
                <w:sz w:val="24"/>
                <w:szCs w:val="24"/>
                <w:lang w:val="uk-UA"/>
              </w:rPr>
              <w:t xml:space="preserve"> –</w:t>
            </w:r>
            <w:r w:rsidRPr="006235A7">
              <w:rPr>
                <w:rFonts w:ascii="Times New Roman" w:hAnsi="Times New Roman" w:cs="Times New Roman"/>
                <w:sz w:val="24"/>
                <w:szCs w:val="24"/>
              </w:rPr>
              <w:t xml:space="preserve"> Подпр</w:t>
            </w:r>
            <w:r w:rsidRPr="006235A7">
              <w:rPr>
                <w:rFonts w:ascii="Times New Roman" w:hAnsi="Times New Roman" w:cs="Times New Roman"/>
                <w:sz w:val="24"/>
                <w:szCs w:val="24"/>
              </w:rPr>
              <w:t>о</w:t>
            </w:r>
            <w:r w:rsidRPr="006235A7">
              <w:rPr>
                <w:rFonts w:ascii="Times New Roman" w:hAnsi="Times New Roman" w:cs="Times New Roman"/>
                <w:sz w:val="24"/>
                <w:szCs w:val="24"/>
              </w:rPr>
              <w:t>грамма</w:t>
            </w:r>
            <w:r w:rsidRPr="006235A7">
              <w:rPr>
                <w:rFonts w:ascii="Times New Roman" w:hAnsi="Times New Roman" w:cs="Times New Roman"/>
                <w:sz w:val="24"/>
                <w:szCs w:val="24"/>
                <w:lang w:val="uk-UA"/>
              </w:rPr>
              <w:t>)</w:t>
            </w:r>
          </w:p>
        </w:tc>
      </w:tr>
      <w:tr w:rsidR="004356BB" w:rsidRPr="006235A7" w:rsidTr="008666A9">
        <w:trPr>
          <w:tblCellSpacing w:w="5" w:type="nil"/>
        </w:trPr>
        <w:tc>
          <w:tcPr>
            <w:tcW w:w="3686"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t xml:space="preserve">Ответственный  исполнитель   Подпрограммы                     </w:t>
            </w:r>
          </w:p>
        </w:tc>
        <w:tc>
          <w:tcPr>
            <w:tcW w:w="5812"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Управление культуры, спорта и молодежной политики администрации Тайшетского района </w:t>
            </w:r>
          </w:p>
        </w:tc>
      </w:tr>
      <w:tr w:rsidR="004356BB" w:rsidRPr="006235A7" w:rsidTr="00470D71">
        <w:trPr>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Участники Подпрограммы</w:t>
            </w:r>
          </w:p>
          <w:p w:rsidR="008666A9" w:rsidRPr="00C74BC1" w:rsidRDefault="008666A9" w:rsidP="008666A9">
            <w:r w:rsidRPr="00C74BC1">
              <w:rPr>
                <w:i/>
                <w:color w:val="FF0000"/>
              </w:rPr>
              <w:t xml:space="preserve">(в  редакции постановления  </w:t>
            </w:r>
            <w:r w:rsidR="005B5FB8">
              <w:rPr>
                <w:i/>
                <w:color w:val="FF0000"/>
              </w:rPr>
              <w:t>от 20.02.2017 г. № 59</w:t>
            </w:r>
            <w:r w:rsidR="00DC380D">
              <w:rPr>
                <w:i/>
                <w:color w:val="FF0000"/>
              </w:rPr>
              <w:t xml:space="preserve">, от </w:t>
            </w:r>
            <w:r w:rsidR="009F5DF9">
              <w:rPr>
                <w:i/>
                <w:color w:val="FF0000"/>
              </w:rPr>
              <w:t>28.06.</w:t>
            </w:r>
            <w:r w:rsidR="00DC380D">
              <w:rPr>
                <w:i/>
                <w:color w:val="FF0000"/>
              </w:rPr>
              <w:t xml:space="preserve">2018 г. № </w:t>
            </w:r>
            <w:r w:rsidR="009F5DF9">
              <w:rPr>
                <w:i/>
                <w:color w:val="FF0000"/>
              </w:rPr>
              <w:t>361)</w:t>
            </w:r>
            <w:r w:rsidRPr="00C74BC1">
              <w:t xml:space="preserve">  </w:t>
            </w:r>
          </w:p>
          <w:p w:rsidR="004C299F" w:rsidRPr="006235A7" w:rsidRDefault="004C299F" w:rsidP="007B3E99">
            <w:pPr>
              <w:pStyle w:val="ConsPlusCell"/>
              <w:jc w:val="both"/>
              <w:rPr>
                <w:rFonts w:ascii="Times New Roman" w:hAnsi="Times New Roman" w:cs="Times New Roman"/>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rPr>
                <w:sz w:val="24"/>
                <w:szCs w:val="24"/>
              </w:rPr>
            </w:pP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ab/>
            </w:r>
          </w:p>
          <w:p w:rsidR="004356BB" w:rsidRPr="006235A7" w:rsidRDefault="004356BB" w:rsidP="007B3E99">
            <w:pPr>
              <w:tabs>
                <w:tab w:val="left" w:pos="1380"/>
              </w:tabs>
              <w:rPr>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8666A9" w:rsidRPr="008666A9" w:rsidRDefault="008666A9" w:rsidP="008666A9">
            <w:pPr>
              <w:pStyle w:val="ConsPlusCell"/>
              <w:jc w:val="both"/>
              <w:rPr>
                <w:rFonts w:ascii="Times New Roman" w:hAnsi="Times New Roman" w:cs="Times New Roman"/>
                <w:sz w:val="24"/>
                <w:szCs w:val="24"/>
              </w:rPr>
            </w:pPr>
            <w:r w:rsidRPr="008666A9">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8666A9" w:rsidRPr="008666A9" w:rsidRDefault="008666A9" w:rsidP="008666A9">
            <w:pPr>
              <w:spacing w:line="28" w:lineRule="atLeast"/>
              <w:jc w:val="both"/>
              <w:rPr>
                <w:sz w:val="24"/>
                <w:szCs w:val="24"/>
              </w:rPr>
            </w:pPr>
            <w:r w:rsidRPr="008666A9">
              <w:rPr>
                <w:sz w:val="24"/>
                <w:szCs w:val="24"/>
              </w:rPr>
              <w:t>2. Муниципальное бюджетное учреждение культуры межпоселенческий Районный дом культуры "Юб</w:t>
            </w:r>
            <w:r w:rsidRPr="008666A9">
              <w:rPr>
                <w:sz w:val="24"/>
                <w:szCs w:val="24"/>
              </w:rPr>
              <w:t>и</w:t>
            </w:r>
            <w:r w:rsidRPr="008666A9">
              <w:rPr>
                <w:sz w:val="24"/>
                <w:szCs w:val="24"/>
              </w:rPr>
              <w:t>лейный" (далее - МБУК МРДК "Юбилейный");</w:t>
            </w:r>
          </w:p>
          <w:p w:rsidR="008666A9" w:rsidRPr="008666A9" w:rsidRDefault="008666A9" w:rsidP="008666A9">
            <w:pPr>
              <w:spacing w:line="28" w:lineRule="atLeast"/>
              <w:jc w:val="both"/>
              <w:rPr>
                <w:sz w:val="24"/>
                <w:szCs w:val="24"/>
              </w:rPr>
            </w:pPr>
            <w:r w:rsidRPr="008666A9">
              <w:rPr>
                <w:sz w:val="24"/>
                <w:szCs w:val="24"/>
              </w:rPr>
              <w:t>3. Муниципальное казенное  учреждение дополн</w:t>
            </w:r>
            <w:r w:rsidRPr="008666A9">
              <w:rPr>
                <w:sz w:val="24"/>
                <w:szCs w:val="24"/>
              </w:rPr>
              <w:t>и</w:t>
            </w:r>
            <w:r w:rsidRPr="008666A9">
              <w:rPr>
                <w:sz w:val="24"/>
                <w:szCs w:val="24"/>
              </w:rPr>
              <w:t>тельного образования  детская музыкальная школа № 1 г. Тайшета (далее -МКУ ДО ДМШ №1 г. Тайшета);</w:t>
            </w:r>
          </w:p>
          <w:p w:rsidR="008666A9" w:rsidRPr="008666A9" w:rsidRDefault="008666A9" w:rsidP="008666A9">
            <w:pPr>
              <w:spacing w:line="28" w:lineRule="atLeast"/>
              <w:jc w:val="both"/>
              <w:rPr>
                <w:sz w:val="24"/>
                <w:szCs w:val="24"/>
              </w:rPr>
            </w:pPr>
            <w:r w:rsidRPr="008666A9">
              <w:rPr>
                <w:sz w:val="24"/>
                <w:szCs w:val="24"/>
              </w:rPr>
              <w:t>4. Муниципальное казенное  учреждение дополн</w:t>
            </w:r>
            <w:r w:rsidRPr="008666A9">
              <w:rPr>
                <w:sz w:val="24"/>
                <w:szCs w:val="24"/>
              </w:rPr>
              <w:t>и</w:t>
            </w:r>
            <w:r w:rsidRPr="008666A9">
              <w:rPr>
                <w:sz w:val="24"/>
                <w:szCs w:val="24"/>
              </w:rPr>
              <w:t>тельного образования  детская школа искусств г. Б</w:t>
            </w:r>
            <w:r w:rsidRPr="008666A9">
              <w:rPr>
                <w:sz w:val="24"/>
                <w:szCs w:val="24"/>
              </w:rPr>
              <w:t>и</w:t>
            </w:r>
            <w:r w:rsidRPr="008666A9">
              <w:rPr>
                <w:sz w:val="24"/>
                <w:szCs w:val="24"/>
              </w:rPr>
              <w:t>рюсинска (далее - МКУ ДО ДШИ г.Бирюсинска);</w:t>
            </w:r>
          </w:p>
          <w:p w:rsidR="008666A9" w:rsidRPr="008666A9" w:rsidRDefault="008666A9" w:rsidP="008666A9">
            <w:pPr>
              <w:spacing w:line="28" w:lineRule="atLeast"/>
              <w:jc w:val="both"/>
              <w:rPr>
                <w:sz w:val="24"/>
                <w:szCs w:val="24"/>
              </w:rPr>
            </w:pPr>
            <w:r w:rsidRPr="008666A9">
              <w:rPr>
                <w:sz w:val="24"/>
                <w:szCs w:val="24"/>
              </w:rPr>
              <w:t>5. Муниципальное казенное  учреждение дополн</w:t>
            </w:r>
            <w:r w:rsidRPr="008666A9">
              <w:rPr>
                <w:sz w:val="24"/>
                <w:szCs w:val="24"/>
              </w:rPr>
              <w:t>и</w:t>
            </w:r>
            <w:r w:rsidRPr="008666A9">
              <w:rPr>
                <w:sz w:val="24"/>
                <w:szCs w:val="24"/>
              </w:rPr>
              <w:t>тельного образования  Юртинская детская музыкал</w:t>
            </w:r>
            <w:r w:rsidRPr="008666A9">
              <w:rPr>
                <w:sz w:val="24"/>
                <w:szCs w:val="24"/>
              </w:rPr>
              <w:t>ь</w:t>
            </w:r>
            <w:r w:rsidRPr="008666A9">
              <w:rPr>
                <w:sz w:val="24"/>
                <w:szCs w:val="24"/>
              </w:rPr>
              <w:t>ная школа (далее - МКУ ДО ЮДМШ);</w:t>
            </w:r>
          </w:p>
          <w:p w:rsidR="008666A9" w:rsidRPr="008666A9" w:rsidRDefault="008666A9" w:rsidP="008666A9">
            <w:pPr>
              <w:spacing w:line="28" w:lineRule="atLeast"/>
              <w:jc w:val="both"/>
              <w:rPr>
                <w:sz w:val="24"/>
                <w:szCs w:val="24"/>
              </w:rPr>
            </w:pPr>
            <w:r w:rsidRPr="008666A9">
              <w:rPr>
                <w:sz w:val="24"/>
                <w:szCs w:val="24"/>
              </w:rPr>
              <w:t>6. Муниципальное казенное  учреждение дополн</w:t>
            </w:r>
            <w:r w:rsidRPr="008666A9">
              <w:rPr>
                <w:sz w:val="24"/>
                <w:szCs w:val="24"/>
              </w:rPr>
              <w:t>и</w:t>
            </w:r>
            <w:r w:rsidRPr="008666A9">
              <w:rPr>
                <w:sz w:val="24"/>
                <w:szCs w:val="24"/>
              </w:rPr>
              <w:t>тельного образования  детская музыкальная школа № 2 г.Тайшета (далее - МКУ ДО ДМШ № 2 г.Тайшета);</w:t>
            </w:r>
          </w:p>
          <w:p w:rsidR="008666A9" w:rsidRPr="008666A9" w:rsidRDefault="008666A9" w:rsidP="008666A9">
            <w:pPr>
              <w:spacing w:line="28" w:lineRule="atLeast"/>
              <w:jc w:val="both"/>
              <w:rPr>
                <w:sz w:val="24"/>
                <w:szCs w:val="24"/>
              </w:rPr>
            </w:pPr>
            <w:r w:rsidRPr="008666A9">
              <w:rPr>
                <w:sz w:val="24"/>
                <w:szCs w:val="24"/>
              </w:rPr>
              <w:t>7. Муниципальное казенное  учреждение дополн</w:t>
            </w:r>
            <w:r w:rsidRPr="008666A9">
              <w:rPr>
                <w:sz w:val="24"/>
                <w:szCs w:val="24"/>
              </w:rPr>
              <w:t>и</w:t>
            </w:r>
            <w:r w:rsidRPr="008666A9">
              <w:rPr>
                <w:sz w:val="24"/>
                <w:szCs w:val="24"/>
              </w:rPr>
              <w:t>тельного образования  Тайшетская детская художес</w:t>
            </w:r>
            <w:r w:rsidRPr="008666A9">
              <w:rPr>
                <w:sz w:val="24"/>
                <w:szCs w:val="24"/>
              </w:rPr>
              <w:t>т</w:t>
            </w:r>
            <w:r w:rsidRPr="008666A9">
              <w:rPr>
                <w:sz w:val="24"/>
                <w:szCs w:val="24"/>
              </w:rPr>
              <w:t>венная школа (далее - МКУ ДО ТДХШ);</w:t>
            </w:r>
          </w:p>
          <w:p w:rsidR="008666A9" w:rsidRPr="008666A9" w:rsidRDefault="008666A9" w:rsidP="008666A9">
            <w:pPr>
              <w:spacing w:line="28" w:lineRule="atLeast"/>
              <w:jc w:val="both"/>
              <w:rPr>
                <w:sz w:val="24"/>
                <w:szCs w:val="24"/>
              </w:rPr>
            </w:pPr>
            <w:r w:rsidRPr="008666A9">
              <w:rPr>
                <w:sz w:val="24"/>
                <w:szCs w:val="24"/>
              </w:rPr>
              <w:t>8. Муниципальное казенное учреждение культуры "Районный краеведческий музей" (далее - МКУК Ра</w:t>
            </w:r>
            <w:r w:rsidRPr="008666A9">
              <w:rPr>
                <w:sz w:val="24"/>
                <w:szCs w:val="24"/>
              </w:rPr>
              <w:t>й</w:t>
            </w:r>
            <w:r w:rsidRPr="008666A9">
              <w:rPr>
                <w:sz w:val="24"/>
                <w:szCs w:val="24"/>
              </w:rPr>
              <w:t>онный краеведческий музей);</w:t>
            </w:r>
          </w:p>
          <w:p w:rsidR="008666A9" w:rsidRPr="008666A9" w:rsidRDefault="008666A9" w:rsidP="008666A9">
            <w:pPr>
              <w:spacing w:line="28" w:lineRule="atLeast"/>
              <w:jc w:val="both"/>
              <w:rPr>
                <w:sz w:val="24"/>
                <w:szCs w:val="24"/>
              </w:rPr>
            </w:pPr>
            <w:r w:rsidRPr="008666A9">
              <w:rPr>
                <w:sz w:val="24"/>
                <w:szCs w:val="24"/>
              </w:rPr>
              <w:t>9. Муниципальное казенное учреждение культуры "Краеведческий музей г. Бирюсинска" (далее - МКУК Краеведческий музей г. Бирюсинска);</w:t>
            </w:r>
          </w:p>
          <w:p w:rsidR="008666A9" w:rsidRPr="008666A9" w:rsidRDefault="008666A9" w:rsidP="008666A9">
            <w:pPr>
              <w:spacing w:line="28" w:lineRule="atLeast"/>
              <w:jc w:val="both"/>
              <w:rPr>
                <w:sz w:val="24"/>
                <w:szCs w:val="24"/>
              </w:rPr>
            </w:pPr>
            <w:r w:rsidRPr="008666A9">
              <w:rPr>
                <w:sz w:val="24"/>
                <w:szCs w:val="24"/>
              </w:rPr>
              <w:t>10. Муниципальное казенное учреждение культуры "Межпоселенческая библиотечная система Тайше</w:t>
            </w:r>
            <w:r w:rsidRPr="008666A9">
              <w:rPr>
                <w:sz w:val="24"/>
                <w:szCs w:val="24"/>
              </w:rPr>
              <w:t>т</w:t>
            </w:r>
            <w:r w:rsidRPr="008666A9">
              <w:rPr>
                <w:sz w:val="24"/>
                <w:szCs w:val="24"/>
              </w:rPr>
              <w:t>ского района" (далее - МКУК "Межпоселенческая библиотечная система Тайшетского района");</w:t>
            </w:r>
          </w:p>
          <w:p w:rsidR="004356BB" w:rsidRPr="006235A7" w:rsidRDefault="008666A9" w:rsidP="008666A9">
            <w:pPr>
              <w:pStyle w:val="ConsPlusCell"/>
              <w:jc w:val="both"/>
              <w:rPr>
                <w:rFonts w:ascii="Times New Roman" w:hAnsi="Times New Roman" w:cs="Times New Roman"/>
                <w:sz w:val="24"/>
                <w:szCs w:val="24"/>
              </w:rPr>
            </w:pPr>
            <w:r w:rsidRPr="008666A9">
              <w:rPr>
                <w:rFonts w:ascii="Times New Roman" w:hAnsi="Times New Roman" w:cs="Times New Roman"/>
                <w:sz w:val="24"/>
                <w:szCs w:val="24"/>
              </w:rPr>
              <w:t xml:space="preserve">11. Муниципальное казенное учреждение "Централизованная бухгалтерия Управления культуры, спорта и молодёжной политики" (далее - </w:t>
            </w:r>
            <w:r w:rsidRPr="008666A9">
              <w:rPr>
                <w:rFonts w:ascii="Times New Roman" w:hAnsi="Times New Roman" w:cs="Times New Roman"/>
                <w:sz w:val="24"/>
                <w:szCs w:val="24"/>
              </w:rPr>
              <w:lastRenderedPageBreak/>
              <w:t>МКУ Централизованная бухгалтерия Управления культуры)</w:t>
            </w:r>
          </w:p>
        </w:tc>
      </w:tr>
      <w:tr w:rsidR="004356BB" w:rsidRPr="006235A7" w:rsidTr="008666A9">
        <w:trPr>
          <w:tblCellSpacing w:w="5" w:type="nil"/>
        </w:trPr>
        <w:tc>
          <w:tcPr>
            <w:tcW w:w="3686"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lastRenderedPageBreak/>
              <w:t xml:space="preserve">Цель Подпрограммы                                    </w:t>
            </w:r>
          </w:p>
        </w:tc>
        <w:tc>
          <w:tcPr>
            <w:tcW w:w="5812"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Формирование культурного потенциала личности и общества в целом.</w:t>
            </w:r>
          </w:p>
        </w:tc>
      </w:tr>
      <w:tr w:rsidR="004356BB" w:rsidRPr="006235A7" w:rsidTr="008666A9">
        <w:trPr>
          <w:trHeight w:val="2285"/>
          <w:tblCellSpacing w:w="5" w:type="nil"/>
        </w:trPr>
        <w:tc>
          <w:tcPr>
            <w:tcW w:w="3686"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Задачи   Подпрограммы                                         </w:t>
            </w:r>
          </w:p>
        </w:tc>
        <w:tc>
          <w:tcPr>
            <w:tcW w:w="5812" w:type="dxa"/>
            <w:tcBorders>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1. Создание условий для обеспечения населения Тайшетского района услугами культуры и организации досуга.</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2. Повышение качества предоставления библиотечных услуг населению Тайшетского района.</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3. Сохранение, использование и популяризация музейных ценностей. </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4. Повышение качества дополнительного образования детей в сфере культуры</w:t>
            </w:r>
          </w:p>
        </w:tc>
      </w:tr>
      <w:tr w:rsidR="004356BB" w:rsidRPr="006235A7" w:rsidTr="00F220DC">
        <w:trPr>
          <w:tblCellSpacing w:w="5" w:type="nil"/>
        </w:trPr>
        <w:tc>
          <w:tcPr>
            <w:tcW w:w="3686" w:type="dxa"/>
            <w:tcBorders>
              <w:left w:val="single" w:sz="4" w:space="0" w:color="auto"/>
              <w:bottom w:val="single" w:sz="4" w:space="0" w:color="auto"/>
              <w:right w:val="single" w:sz="4" w:space="0" w:color="auto"/>
            </w:tcBorders>
            <w:shd w:val="clear" w:color="auto" w:fill="auto"/>
          </w:tcPr>
          <w:p w:rsidR="004C299F"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Сроки реализации  Подпрограммы</w:t>
            </w:r>
          </w:p>
          <w:p w:rsidR="004356BB" w:rsidRPr="006235A7" w:rsidRDefault="001D7623" w:rsidP="001D7623">
            <w:pPr>
              <w:widowControl w:val="0"/>
              <w:autoSpaceDE w:val="0"/>
              <w:autoSpaceDN w:val="0"/>
              <w:adjustRightInd w:val="0"/>
              <w:outlineLvl w:val="2"/>
            </w:pPr>
            <w:r w:rsidRPr="006D770B">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r w:rsidR="004356BB" w:rsidRPr="006235A7">
              <w:t xml:space="preserve">                  </w:t>
            </w:r>
          </w:p>
        </w:tc>
        <w:tc>
          <w:tcPr>
            <w:tcW w:w="5812" w:type="dxa"/>
            <w:tcBorders>
              <w:left w:val="single" w:sz="4" w:space="0" w:color="auto"/>
              <w:bottom w:val="single" w:sz="4" w:space="0" w:color="auto"/>
              <w:right w:val="single" w:sz="4" w:space="0" w:color="auto"/>
            </w:tcBorders>
            <w:shd w:val="clear" w:color="auto" w:fill="auto"/>
          </w:tcPr>
          <w:p w:rsidR="004356BB" w:rsidRPr="006235A7" w:rsidRDefault="004356BB" w:rsidP="001D7623">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2015-20</w:t>
            </w:r>
            <w:r w:rsidR="001D7623">
              <w:rPr>
                <w:rFonts w:ascii="Times New Roman" w:hAnsi="Times New Roman" w:cs="Times New Roman"/>
                <w:sz w:val="24"/>
                <w:szCs w:val="24"/>
              </w:rPr>
              <w:t>20</w:t>
            </w:r>
            <w:r w:rsidRPr="006235A7">
              <w:rPr>
                <w:rFonts w:ascii="Times New Roman" w:hAnsi="Times New Roman" w:cs="Times New Roman"/>
                <w:sz w:val="24"/>
                <w:szCs w:val="24"/>
              </w:rPr>
              <w:t xml:space="preserve"> годы  </w:t>
            </w:r>
          </w:p>
        </w:tc>
      </w:tr>
      <w:tr w:rsidR="004356BB" w:rsidRPr="006235A7" w:rsidTr="00A81986">
        <w:trPr>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74419" w:rsidRPr="00E3166E" w:rsidRDefault="004356BB"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 xml:space="preserve">Перечень основных мероприятий Подпрограммы </w:t>
            </w:r>
          </w:p>
          <w:p w:rsidR="004356BB" w:rsidRPr="00E3166E" w:rsidRDefault="00674419" w:rsidP="007B3E99">
            <w:pPr>
              <w:pStyle w:val="ConsPlusCell"/>
              <w:jc w:val="both"/>
              <w:rPr>
                <w:rFonts w:ascii="Times New Roman" w:hAnsi="Times New Roman" w:cs="Times New Roman"/>
                <w:sz w:val="24"/>
                <w:szCs w:val="24"/>
              </w:rPr>
            </w:pPr>
            <w:r w:rsidRPr="00E3166E">
              <w:rPr>
                <w:rFonts w:ascii="Times New Roman" w:hAnsi="Times New Roman" w:cs="Times New Roman"/>
                <w:i/>
                <w:color w:val="FF0000"/>
                <w:sz w:val="20"/>
                <w:szCs w:val="20"/>
              </w:rPr>
              <w:t xml:space="preserve">(в редакции постановления </w:t>
            </w:r>
            <w:r w:rsidR="00327C45" w:rsidRPr="00327C45">
              <w:rPr>
                <w:rFonts w:ascii="Times New Roman" w:hAnsi="Times New Roman" w:cs="Times New Roman"/>
                <w:i/>
                <w:color w:val="FF0000"/>
                <w:sz w:val="20"/>
                <w:szCs w:val="20"/>
              </w:rPr>
              <w:t>от 13.03.2015 г. № 740</w:t>
            </w:r>
            <w:r w:rsidRPr="00E3166E">
              <w:rPr>
                <w:rFonts w:ascii="Times New Roman" w:hAnsi="Times New Roman" w:cs="Times New Roman"/>
                <w:i/>
                <w:color w:val="FF0000"/>
                <w:sz w:val="20"/>
                <w:szCs w:val="20"/>
              </w:rPr>
              <w:t>)</w:t>
            </w:r>
            <w:r w:rsidR="004356BB" w:rsidRPr="00E3166E">
              <w:rPr>
                <w:rFonts w:ascii="Times New Roman" w:hAnsi="Times New Roman"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356BB" w:rsidRPr="00E3166E" w:rsidRDefault="004356BB"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1. Повышение качества организации и проведения культурно-массовых мероприятий.</w:t>
            </w:r>
          </w:p>
          <w:p w:rsidR="00674419" w:rsidRPr="00E3166E" w:rsidRDefault="004356BB"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2</w:t>
            </w:r>
            <w:r w:rsidRPr="00E3166E">
              <w:rPr>
                <w:rFonts w:ascii="Times New Roman" w:hAnsi="Times New Roman" w:cs="Times New Roman"/>
                <w:b/>
                <w:i/>
                <w:sz w:val="24"/>
                <w:szCs w:val="24"/>
              </w:rPr>
              <w:t xml:space="preserve">. </w:t>
            </w:r>
            <w:r w:rsidRPr="00E3166E">
              <w:rPr>
                <w:rFonts w:ascii="Times New Roman" w:hAnsi="Times New Roman" w:cs="Times New Roman"/>
                <w:sz w:val="24"/>
                <w:szCs w:val="24"/>
              </w:rPr>
              <w:t>Развитие библиотечного дела.</w:t>
            </w:r>
          </w:p>
          <w:p w:rsidR="00674419" w:rsidRPr="00E3166E" w:rsidRDefault="00674419"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3.Комплектование книжного фонда</w:t>
            </w:r>
          </w:p>
          <w:p w:rsidR="004356BB" w:rsidRPr="00E3166E" w:rsidRDefault="00674419"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4</w:t>
            </w:r>
            <w:r w:rsidR="004356BB" w:rsidRPr="00E3166E">
              <w:rPr>
                <w:rFonts w:ascii="Times New Roman" w:hAnsi="Times New Roman" w:cs="Times New Roman"/>
                <w:sz w:val="24"/>
                <w:szCs w:val="24"/>
              </w:rPr>
              <w:t xml:space="preserve">. Развитие музейного дела. </w:t>
            </w:r>
          </w:p>
          <w:p w:rsidR="00111026" w:rsidRPr="00BE1F3B" w:rsidRDefault="00674419" w:rsidP="007B3E99">
            <w:pPr>
              <w:pStyle w:val="ConsPlusCell"/>
              <w:jc w:val="both"/>
              <w:rPr>
                <w:rFonts w:ascii="Times New Roman" w:hAnsi="Times New Roman" w:cs="Times New Roman"/>
                <w:sz w:val="24"/>
                <w:szCs w:val="24"/>
              </w:rPr>
            </w:pPr>
            <w:r w:rsidRPr="00E3166E">
              <w:rPr>
                <w:rFonts w:ascii="Times New Roman" w:hAnsi="Times New Roman" w:cs="Times New Roman"/>
                <w:sz w:val="24"/>
                <w:szCs w:val="24"/>
              </w:rPr>
              <w:t>5</w:t>
            </w:r>
            <w:r w:rsidR="004356BB" w:rsidRPr="00E3166E">
              <w:rPr>
                <w:rFonts w:ascii="Times New Roman" w:hAnsi="Times New Roman" w:cs="Times New Roman"/>
                <w:sz w:val="24"/>
                <w:szCs w:val="24"/>
              </w:rPr>
              <w:t xml:space="preserve">. Создание условий для предоставления </w:t>
            </w:r>
            <w:r w:rsidR="004356BB" w:rsidRPr="00BE1F3B">
              <w:rPr>
                <w:rFonts w:ascii="Times New Roman" w:hAnsi="Times New Roman" w:cs="Times New Roman"/>
                <w:sz w:val="24"/>
                <w:szCs w:val="24"/>
              </w:rPr>
              <w:t>качественных услуг по реализации программ дополнительного образования детей.</w:t>
            </w:r>
          </w:p>
          <w:p w:rsidR="00BE1F3B" w:rsidRPr="00495024" w:rsidRDefault="00BE1F3B" w:rsidP="003C3AA0">
            <w:pPr>
              <w:jc w:val="both"/>
              <w:rPr>
                <w:i/>
                <w:color w:val="FF0000"/>
                <w:sz w:val="24"/>
                <w:szCs w:val="24"/>
              </w:rPr>
            </w:pPr>
            <w:r w:rsidRPr="00495024">
              <w:rPr>
                <w:sz w:val="24"/>
                <w:szCs w:val="24"/>
              </w:rPr>
              <w:t xml:space="preserve">6. </w:t>
            </w:r>
            <w:r w:rsidR="00495024" w:rsidRPr="00495024">
              <w:rPr>
                <w:sz w:val="24"/>
                <w:szCs w:val="24"/>
              </w:rPr>
              <w:t>Проведение мероприятий, связанных с развитием и укреплением материально-технической базы муниц</w:t>
            </w:r>
            <w:r w:rsidR="00495024" w:rsidRPr="00495024">
              <w:rPr>
                <w:sz w:val="24"/>
                <w:szCs w:val="24"/>
              </w:rPr>
              <w:t>и</w:t>
            </w:r>
            <w:r w:rsidR="00495024" w:rsidRPr="00495024">
              <w:rPr>
                <w:sz w:val="24"/>
                <w:szCs w:val="24"/>
              </w:rPr>
              <w:t>пальных домов культуры</w:t>
            </w:r>
            <w:r w:rsidRPr="00495024">
              <w:rPr>
                <w:sz w:val="24"/>
                <w:szCs w:val="24"/>
              </w:rPr>
              <w:t>.</w:t>
            </w:r>
          </w:p>
          <w:p w:rsidR="00BE1F3B" w:rsidRDefault="00BE1F3B" w:rsidP="003C3AA0">
            <w:pPr>
              <w:jc w:val="both"/>
              <w:rPr>
                <w:i/>
                <w:color w:val="FF0000"/>
              </w:rPr>
            </w:pPr>
            <w:r w:rsidRPr="00C74BC1">
              <w:rPr>
                <w:i/>
                <w:color w:val="FF0000"/>
              </w:rPr>
              <w:t>(</w:t>
            </w:r>
            <w:r>
              <w:rPr>
                <w:i/>
                <w:color w:val="FF0000"/>
              </w:rPr>
              <w:t xml:space="preserve">дополнено </w:t>
            </w:r>
            <w:r w:rsidRPr="00C74BC1">
              <w:rPr>
                <w:i/>
                <w:color w:val="FF0000"/>
              </w:rPr>
              <w:t>постановлени</w:t>
            </w:r>
            <w:r>
              <w:rPr>
                <w:i/>
                <w:color w:val="FF0000"/>
              </w:rPr>
              <w:t>ем</w:t>
            </w:r>
            <w:r w:rsidRPr="00C74BC1">
              <w:rPr>
                <w:i/>
                <w:color w:val="FF0000"/>
              </w:rPr>
              <w:t xml:space="preserve"> </w:t>
            </w:r>
            <w:r w:rsidR="003C3AA0">
              <w:rPr>
                <w:i/>
                <w:color w:val="FF0000"/>
              </w:rPr>
              <w:t>от 19.05.2017 г. № 205</w:t>
            </w:r>
            <w:r w:rsidR="00495024">
              <w:rPr>
                <w:i/>
                <w:color w:val="FF0000"/>
              </w:rPr>
              <w:t>, в ред пост</w:t>
            </w:r>
            <w:r w:rsidR="00495024">
              <w:rPr>
                <w:i/>
                <w:color w:val="FF0000"/>
              </w:rPr>
              <w:t>а</w:t>
            </w:r>
            <w:r w:rsidR="00495024">
              <w:rPr>
                <w:i/>
                <w:color w:val="FF0000"/>
              </w:rPr>
              <w:t xml:space="preserve">новления </w:t>
            </w:r>
            <w:r w:rsidR="00A81986">
              <w:rPr>
                <w:i/>
                <w:color w:val="FF0000"/>
              </w:rPr>
              <w:t>от 09.06.2017 г. № 267</w:t>
            </w:r>
            <w:r w:rsidRPr="00C74BC1">
              <w:rPr>
                <w:i/>
                <w:color w:val="FF0000"/>
              </w:rPr>
              <w:t>)</w:t>
            </w:r>
          </w:p>
          <w:p w:rsidR="00BE1F3B" w:rsidRPr="006235A7" w:rsidRDefault="00BE1F3B" w:rsidP="007B3E99">
            <w:pPr>
              <w:pStyle w:val="ConsPlusCell"/>
              <w:jc w:val="both"/>
              <w:rPr>
                <w:rFonts w:ascii="Times New Roman" w:hAnsi="Times New Roman" w:cs="Times New Roman"/>
                <w:sz w:val="24"/>
                <w:szCs w:val="24"/>
              </w:rPr>
            </w:pPr>
          </w:p>
        </w:tc>
      </w:tr>
      <w:tr w:rsidR="00B02A48" w:rsidRPr="00DC380D" w:rsidTr="00470D71">
        <w:trPr>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666A9" w:rsidRPr="009F5DF9" w:rsidRDefault="00B02A48" w:rsidP="009F5DF9">
            <w:pPr>
              <w:tabs>
                <w:tab w:val="left" w:pos="709"/>
              </w:tabs>
              <w:jc w:val="both"/>
              <w:rPr>
                <w:rFonts w:eastAsiaTheme="minorEastAsia"/>
                <w:sz w:val="24"/>
                <w:szCs w:val="24"/>
                <w:lang w:eastAsia="hi-IN" w:bidi="hi-IN"/>
              </w:rPr>
            </w:pPr>
            <w:r w:rsidRPr="00DC380D">
              <w:rPr>
                <w:rFonts w:eastAsiaTheme="minorEastAsia"/>
                <w:sz w:val="24"/>
                <w:szCs w:val="24"/>
                <w:lang w:eastAsia="en-US"/>
              </w:rPr>
              <w:t>Ресурсное обеспечение Подпр</w:t>
            </w:r>
            <w:r w:rsidRPr="00DC380D">
              <w:rPr>
                <w:rFonts w:eastAsiaTheme="minorEastAsia"/>
                <w:sz w:val="24"/>
                <w:szCs w:val="24"/>
                <w:lang w:eastAsia="en-US"/>
              </w:rPr>
              <w:t>о</w:t>
            </w:r>
            <w:r w:rsidRPr="00DC380D">
              <w:rPr>
                <w:rFonts w:eastAsiaTheme="minorEastAsia"/>
                <w:sz w:val="24"/>
                <w:szCs w:val="24"/>
                <w:lang w:eastAsia="en-US"/>
              </w:rPr>
              <w:t>граммы</w:t>
            </w:r>
          </w:p>
          <w:p w:rsidR="009F5DF9" w:rsidRPr="009F5DF9" w:rsidRDefault="009F5DF9" w:rsidP="009F5DF9">
            <w:r w:rsidRPr="009F5DF9">
              <w:rPr>
                <w:i/>
                <w:color w:val="FF0000"/>
              </w:rPr>
              <w:t>(в  редакции постановления  от 28.06.2018 г. № 361</w:t>
            </w:r>
            <w:r w:rsidR="001D5F0B">
              <w:rPr>
                <w:i/>
                <w:color w:val="FF0000"/>
              </w:rPr>
              <w:t>, от 04 апреля 2019 № 176</w:t>
            </w:r>
            <w:r w:rsidRPr="009F5DF9">
              <w:rPr>
                <w:i/>
                <w:color w:val="FF0000"/>
              </w:rPr>
              <w:t xml:space="preserve"> </w:t>
            </w:r>
            <w:r w:rsidR="00452196">
              <w:rPr>
                <w:i/>
                <w:color w:val="FF0000"/>
              </w:rPr>
              <w:t>, от 07 августа № 426</w:t>
            </w:r>
            <w:r w:rsidRPr="009F5DF9">
              <w:rPr>
                <w:i/>
                <w:color w:val="FF0000"/>
              </w:rPr>
              <w:t>)</w:t>
            </w:r>
            <w:r w:rsidRPr="009F5DF9">
              <w:t xml:space="preserve">  </w:t>
            </w:r>
          </w:p>
          <w:p w:rsidR="009F5DF9" w:rsidRPr="00DC380D" w:rsidRDefault="009F5DF9" w:rsidP="008666A9">
            <w:pPr>
              <w:rPr>
                <w:sz w:val="24"/>
                <w:szCs w:val="24"/>
              </w:rPr>
            </w:pPr>
          </w:p>
          <w:p w:rsidR="00B02A48" w:rsidRPr="00DC380D" w:rsidRDefault="00B02A48" w:rsidP="007B3E99">
            <w:pPr>
              <w:pStyle w:val="ConsPlusCell"/>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2196" w:rsidRPr="00452196" w:rsidRDefault="00452196" w:rsidP="00452196">
            <w:pPr>
              <w:pStyle w:val="ConsPlusCel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452196">
              <w:rPr>
                <w:rFonts w:ascii="Times New Roman" w:hAnsi="Times New Roman" w:cs="Times New Roman"/>
                <w:sz w:val="24"/>
                <w:szCs w:val="24"/>
              </w:rPr>
              <w:t>1. Финансирование Подпрограммы осуществляется за счет средств федерального бюджета, бюджета Иркутской области (далее – областной бюджет) и бюджета муниципального образования "Тайшетский район" (далее – районный бюджет).</w:t>
            </w:r>
          </w:p>
          <w:p w:rsidR="00452196" w:rsidRPr="00452196" w:rsidRDefault="00452196" w:rsidP="00452196">
            <w:pPr>
              <w:pStyle w:val="ConsPlusNonformat"/>
              <w:shd w:val="clear" w:color="auto" w:fill="FFFFFF"/>
              <w:rPr>
                <w:rFonts w:ascii="Times New Roman" w:hAnsi="Times New Roman" w:cs="Times New Roman"/>
                <w:sz w:val="24"/>
                <w:szCs w:val="24"/>
              </w:rPr>
            </w:pPr>
            <w:r w:rsidRPr="00452196">
              <w:rPr>
                <w:rFonts w:ascii="Times New Roman" w:hAnsi="Times New Roman" w:cs="Times New Roman"/>
                <w:sz w:val="24"/>
                <w:szCs w:val="24"/>
              </w:rPr>
              <w:t xml:space="preserve">2. Общий объем финансирования  составляет  5 997,50 тыс. рублей, в том числе: </w:t>
            </w:r>
          </w:p>
          <w:p w:rsidR="00452196" w:rsidRPr="00452196" w:rsidRDefault="00452196" w:rsidP="00452196">
            <w:pPr>
              <w:pStyle w:val="ConsPlusNonformat"/>
              <w:shd w:val="clear" w:color="auto" w:fill="FFFFFF"/>
              <w:rPr>
                <w:rFonts w:ascii="Times New Roman" w:hAnsi="Times New Roman" w:cs="Times New Roman"/>
                <w:sz w:val="24"/>
                <w:szCs w:val="24"/>
              </w:rPr>
            </w:pPr>
            <w:r w:rsidRPr="00452196">
              <w:rPr>
                <w:rFonts w:ascii="Times New Roman" w:hAnsi="Times New Roman" w:cs="Times New Roman"/>
                <w:sz w:val="24"/>
                <w:szCs w:val="24"/>
              </w:rPr>
              <w:t>1) по годам:</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2015 г. –  162,20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2016 г. –  210,60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2017 г. – 2 054,53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2018 г. –  1 462,78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2019 г. –  1 671,81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2020 г. –  435,58 тыс. руб.;</w:t>
            </w:r>
          </w:p>
          <w:p w:rsidR="00452196" w:rsidRPr="00452196" w:rsidRDefault="00452196" w:rsidP="00452196">
            <w:pPr>
              <w:shd w:val="clear" w:color="auto" w:fill="FFFFFF"/>
              <w:jc w:val="both"/>
              <w:rPr>
                <w:sz w:val="24"/>
                <w:szCs w:val="24"/>
              </w:rPr>
            </w:pPr>
            <w:r w:rsidRPr="00452196">
              <w:rPr>
                <w:sz w:val="24"/>
                <w:szCs w:val="24"/>
              </w:rPr>
              <w:t>2) по источникам финансирования:</w:t>
            </w:r>
          </w:p>
          <w:p w:rsidR="00452196" w:rsidRPr="00452196" w:rsidRDefault="00452196" w:rsidP="00452196">
            <w:pPr>
              <w:shd w:val="clear" w:color="auto" w:fill="FFFFFF"/>
              <w:spacing w:line="20" w:lineRule="atLeast"/>
              <w:outlineLvl w:val="4"/>
              <w:rPr>
                <w:sz w:val="24"/>
                <w:szCs w:val="24"/>
              </w:rPr>
            </w:pPr>
            <w:r w:rsidRPr="00452196">
              <w:rPr>
                <w:sz w:val="24"/>
                <w:szCs w:val="24"/>
              </w:rPr>
              <w:t>федеральный бюджет:</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2015 г. –  31,80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2016 г. –  26,00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2017 г. –  503,73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2018 г. –  38,20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2019 г. –  33,85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2020 г. –  0,00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lastRenderedPageBreak/>
              <w:t xml:space="preserve"> областной бюджет:</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2015 г. –  35,20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2016 г. –  29,80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2017 г. –  918,00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2018 г. –  796,00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2019 г. –  1054,73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2020 г. –  0,00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районный бюджет:</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2015 г. – 95,20  тыс. руб.;</w:t>
            </w:r>
          </w:p>
          <w:p w:rsidR="00452196" w:rsidRPr="00452196" w:rsidRDefault="00452196" w:rsidP="00452196">
            <w:pPr>
              <w:shd w:val="clear" w:color="auto" w:fill="FFFFFF"/>
              <w:spacing w:line="20" w:lineRule="atLeast"/>
              <w:jc w:val="both"/>
              <w:outlineLvl w:val="4"/>
              <w:rPr>
                <w:sz w:val="24"/>
                <w:szCs w:val="24"/>
              </w:rPr>
            </w:pPr>
            <w:r w:rsidRPr="00452196">
              <w:rPr>
                <w:sz w:val="24"/>
                <w:szCs w:val="24"/>
              </w:rPr>
              <w:t>2016 г. – 154,80 тыс. руб.;</w:t>
            </w:r>
          </w:p>
          <w:p w:rsidR="00452196" w:rsidRPr="00452196" w:rsidRDefault="00452196" w:rsidP="00452196">
            <w:pPr>
              <w:shd w:val="clear" w:color="auto" w:fill="FFFFFF"/>
              <w:spacing w:line="20" w:lineRule="atLeast"/>
              <w:jc w:val="both"/>
              <w:outlineLvl w:val="4"/>
              <w:rPr>
                <w:sz w:val="24"/>
                <w:szCs w:val="24"/>
              </w:rPr>
            </w:pPr>
            <w:r w:rsidRPr="00452196">
              <w:rPr>
                <w:sz w:val="24"/>
                <w:szCs w:val="24"/>
              </w:rPr>
              <w:t>2017 г. – 632,80 тыс. руб.;</w:t>
            </w:r>
          </w:p>
          <w:p w:rsidR="00452196" w:rsidRPr="00452196" w:rsidRDefault="00452196" w:rsidP="00452196">
            <w:pPr>
              <w:shd w:val="clear" w:color="auto" w:fill="FFFFFF"/>
              <w:spacing w:line="20" w:lineRule="atLeast"/>
              <w:jc w:val="both"/>
              <w:outlineLvl w:val="4"/>
              <w:rPr>
                <w:sz w:val="24"/>
                <w:szCs w:val="24"/>
              </w:rPr>
            </w:pPr>
            <w:r w:rsidRPr="00452196">
              <w:rPr>
                <w:sz w:val="24"/>
                <w:szCs w:val="24"/>
              </w:rPr>
              <w:t>2018 г. – 628,58 тыс. руб.;</w:t>
            </w:r>
          </w:p>
          <w:p w:rsidR="00452196" w:rsidRPr="00452196" w:rsidRDefault="00452196" w:rsidP="00452196">
            <w:pPr>
              <w:shd w:val="clear" w:color="auto" w:fill="FFFFFF"/>
              <w:spacing w:line="20" w:lineRule="atLeast"/>
              <w:jc w:val="both"/>
              <w:outlineLvl w:val="4"/>
              <w:rPr>
                <w:sz w:val="24"/>
                <w:szCs w:val="24"/>
              </w:rPr>
            </w:pPr>
            <w:r w:rsidRPr="00452196">
              <w:rPr>
                <w:sz w:val="24"/>
                <w:szCs w:val="24"/>
              </w:rPr>
              <w:t>2019 г. – 583,23 тыс. руб.;</w:t>
            </w:r>
          </w:p>
          <w:p w:rsidR="00452196" w:rsidRPr="00452196" w:rsidRDefault="00452196" w:rsidP="00452196">
            <w:pPr>
              <w:shd w:val="clear" w:color="auto" w:fill="FFFFFF"/>
              <w:spacing w:line="20" w:lineRule="atLeast"/>
              <w:jc w:val="both"/>
              <w:outlineLvl w:val="4"/>
              <w:rPr>
                <w:sz w:val="24"/>
                <w:szCs w:val="24"/>
              </w:rPr>
            </w:pPr>
            <w:r w:rsidRPr="00452196">
              <w:rPr>
                <w:sz w:val="24"/>
                <w:szCs w:val="24"/>
              </w:rPr>
              <w:t>2020 г. – 435,58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3. Финансирование Подпрограммы в разрезе основных мероприятий: </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1) Повышение качества организации и проведения культурно-массовых мероприятий:</w:t>
            </w:r>
          </w:p>
          <w:p w:rsidR="00452196" w:rsidRPr="00452196" w:rsidRDefault="00452196" w:rsidP="00452196">
            <w:pPr>
              <w:shd w:val="clear" w:color="auto" w:fill="FFFFFF"/>
              <w:jc w:val="both"/>
              <w:rPr>
                <w:sz w:val="24"/>
                <w:szCs w:val="24"/>
              </w:rPr>
            </w:pPr>
            <w:r w:rsidRPr="00452196">
              <w:rPr>
                <w:sz w:val="24"/>
                <w:szCs w:val="24"/>
              </w:rPr>
              <w:t xml:space="preserve"> 2015 г. – 30,00 тыс. руб.;</w:t>
            </w:r>
          </w:p>
          <w:p w:rsidR="00452196" w:rsidRPr="00452196" w:rsidRDefault="00452196" w:rsidP="00452196">
            <w:pPr>
              <w:shd w:val="clear" w:color="auto" w:fill="FFFFFF"/>
              <w:jc w:val="both"/>
              <w:rPr>
                <w:sz w:val="24"/>
                <w:szCs w:val="24"/>
              </w:rPr>
            </w:pPr>
            <w:r w:rsidRPr="00452196">
              <w:rPr>
                <w:sz w:val="24"/>
                <w:szCs w:val="24"/>
              </w:rPr>
              <w:t xml:space="preserve"> 2016 г. – 50,00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 2017 г. – 276,00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 2018 г. – 280,00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 2019 г. – 280,00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 2020 г. – 280,00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 xml:space="preserve">2) Развитие библиотечного дела: </w:t>
            </w:r>
          </w:p>
          <w:p w:rsidR="00452196" w:rsidRPr="00452196" w:rsidRDefault="00452196" w:rsidP="00452196">
            <w:pPr>
              <w:shd w:val="clear" w:color="auto" w:fill="FFFFFF"/>
              <w:jc w:val="both"/>
              <w:rPr>
                <w:sz w:val="24"/>
                <w:szCs w:val="24"/>
              </w:rPr>
            </w:pPr>
            <w:r w:rsidRPr="00452196">
              <w:rPr>
                <w:sz w:val="24"/>
                <w:szCs w:val="24"/>
              </w:rPr>
              <w:t xml:space="preserve">2015 г. – 5,00 тыс. руб.; </w:t>
            </w:r>
          </w:p>
          <w:p w:rsidR="00452196" w:rsidRPr="00452196" w:rsidRDefault="00452196" w:rsidP="00452196">
            <w:pPr>
              <w:shd w:val="clear" w:color="auto" w:fill="FFFFFF"/>
              <w:jc w:val="both"/>
              <w:rPr>
                <w:sz w:val="24"/>
                <w:szCs w:val="24"/>
              </w:rPr>
            </w:pPr>
            <w:r w:rsidRPr="00452196">
              <w:rPr>
                <w:sz w:val="24"/>
                <w:szCs w:val="24"/>
              </w:rPr>
              <w:t>2016 г. – 10,00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2017 г. – 15,00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2018 г. – 20,00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2019 г. – 20,00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2020 г. – 20,00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3) Комплектование книжного фонда</w:t>
            </w:r>
          </w:p>
          <w:p w:rsidR="00452196" w:rsidRPr="00452196" w:rsidRDefault="00452196" w:rsidP="00452196">
            <w:pPr>
              <w:shd w:val="clear" w:color="auto" w:fill="FFFFFF"/>
              <w:jc w:val="both"/>
              <w:rPr>
                <w:sz w:val="24"/>
                <w:szCs w:val="24"/>
              </w:rPr>
            </w:pPr>
            <w:r w:rsidRPr="00452196">
              <w:rPr>
                <w:sz w:val="24"/>
                <w:szCs w:val="24"/>
              </w:rPr>
              <w:t xml:space="preserve">2015 г. – 102,20 тыс. руб.; </w:t>
            </w:r>
          </w:p>
          <w:p w:rsidR="00452196" w:rsidRPr="00452196" w:rsidRDefault="00452196" w:rsidP="00452196">
            <w:pPr>
              <w:shd w:val="clear" w:color="auto" w:fill="FFFFFF"/>
              <w:jc w:val="both"/>
              <w:rPr>
                <w:sz w:val="24"/>
                <w:szCs w:val="24"/>
              </w:rPr>
            </w:pPr>
            <w:r w:rsidRPr="00452196">
              <w:rPr>
                <w:sz w:val="24"/>
                <w:szCs w:val="24"/>
              </w:rPr>
              <w:t>2016 г. – 85,60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2017 г. – 37,92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2018 г. – 102,88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2019 г. – 355,61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2020 г. – 20,58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 xml:space="preserve">по источникам финансирования: </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федеральный бюджет:</w:t>
            </w:r>
          </w:p>
          <w:p w:rsidR="00452196" w:rsidRPr="00452196" w:rsidRDefault="00452196" w:rsidP="00452196">
            <w:pPr>
              <w:shd w:val="clear" w:color="auto" w:fill="FFFFFF"/>
              <w:jc w:val="both"/>
              <w:rPr>
                <w:sz w:val="24"/>
                <w:szCs w:val="24"/>
              </w:rPr>
            </w:pPr>
            <w:r w:rsidRPr="00452196">
              <w:rPr>
                <w:sz w:val="24"/>
                <w:szCs w:val="24"/>
              </w:rPr>
              <w:t xml:space="preserve">2015 г. – 31,80 тыс. руб.; </w:t>
            </w:r>
          </w:p>
          <w:p w:rsidR="00452196" w:rsidRPr="00452196" w:rsidRDefault="00452196" w:rsidP="00452196">
            <w:pPr>
              <w:shd w:val="clear" w:color="auto" w:fill="FFFFFF"/>
              <w:jc w:val="both"/>
              <w:rPr>
                <w:sz w:val="24"/>
                <w:szCs w:val="24"/>
              </w:rPr>
            </w:pPr>
            <w:r w:rsidRPr="00452196">
              <w:rPr>
                <w:sz w:val="24"/>
                <w:szCs w:val="24"/>
              </w:rPr>
              <w:t>2016 г. – 26,00 тыс. руб.;</w:t>
            </w:r>
          </w:p>
          <w:p w:rsidR="00452196" w:rsidRPr="00452196" w:rsidRDefault="00452196" w:rsidP="00452196">
            <w:pPr>
              <w:shd w:val="clear" w:color="auto" w:fill="FFFFFF"/>
              <w:jc w:val="both"/>
              <w:rPr>
                <w:sz w:val="24"/>
                <w:szCs w:val="24"/>
              </w:rPr>
            </w:pPr>
            <w:r w:rsidRPr="00452196">
              <w:rPr>
                <w:sz w:val="24"/>
                <w:szCs w:val="24"/>
              </w:rPr>
              <w:t>2017 г. – 11,22 тыс. руб.;</w:t>
            </w:r>
          </w:p>
          <w:p w:rsidR="00452196" w:rsidRPr="00452196" w:rsidRDefault="00452196" w:rsidP="00452196">
            <w:pPr>
              <w:shd w:val="clear" w:color="auto" w:fill="FFFFFF"/>
              <w:jc w:val="both"/>
              <w:rPr>
                <w:sz w:val="24"/>
                <w:szCs w:val="24"/>
              </w:rPr>
            </w:pPr>
            <w:r w:rsidRPr="00452196">
              <w:rPr>
                <w:sz w:val="24"/>
                <w:szCs w:val="24"/>
              </w:rPr>
              <w:t>2018 г. – 38,20 тыс. руб.;</w:t>
            </w:r>
          </w:p>
          <w:p w:rsidR="00452196" w:rsidRPr="00452196" w:rsidRDefault="00452196" w:rsidP="00452196">
            <w:pPr>
              <w:shd w:val="clear" w:color="auto" w:fill="FFFFFF"/>
              <w:jc w:val="both"/>
              <w:rPr>
                <w:sz w:val="24"/>
                <w:szCs w:val="24"/>
              </w:rPr>
            </w:pPr>
            <w:r w:rsidRPr="00452196">
              <w:rPr>
                <w:sz w:val="24"/>
                <w:szCs w:val="24"/>
              </w:rPr>
              <w:t>2019 г. – 33,85 тыс. руб.;</w:t>
            </w:r>
          </w:p>
          <w:p w:rsidR="00452196" w:rsidRPr="00452196" w:rsidRDefault="00452196" w:rsidP="00452196">
            <w:pPr>
              <w:shd w:val="clear" w:color="auto" w:fill="FFFFFF"/>
              <w:jc w:val="both"/>
              <w:rPr>
                <w:sz w:val="24"/>
                <w:szCs w:val="24"/>
              </w:rPr>
            </w:pPr>
            <w:r w:rsidRPr="00452196">
              <w:rPr>
                <w:sz w:val="24"/>
                <w:szCs w:val="24"/>
              </w:rPr>
              <w:t>2020 г. – 0,00 тыс. руб.;</w:t>
            </w:r>
          </w:p>
          <w:p w:rsidR="00452196" w:rsidRPr="00452196" w:rsidRDefault="00452196" w:rsidP="00452196">
            <w:pPr>
              <w:shd w:val="clear" w:color="auto" w:fill="FFFFFF"/>
              <w:jc w:val="both"/>
              <w:rPr>
                <w:sz w:val="24"/>
                <w:szCs w:val="24"/>
              </w:rPr>
            </w:pPr>
            <w:r w:rsidRPr="00452196">
              <w:rPr>
                <w:sz w:val="24"/>
                <w:szCs w:val="24"/>
              </w:rPr>
              <w:t>областной бюджет:</w:t>
            </w:r>
          </w:p>
          <w:p w:rsidR="00452196" w:rsidRPr="00452196" w:rsidRDefault="00452196" w:rsidP="00452196">
            <w:pPr>
              <w:shd w:val="clear" w:color="auto" w:fill="FFFFFF"/>
              <w:jc w:val="both"/>
              <w:rPr>
                <w:sz w:val="24"/>
                <w:szCs w:val="24"/>
              </w:rPr>
            </w:pPr>
            <w:r w:rsidRPr="00452196">
              <w:rPr>
                <w:sz w:val="24"/>
                <w:szCs w:val="24"/>
              </w:rPr>
              <w:t xml:space="preserve">2015 г. – 35,20 тыс. руб.; </w:t>
            </w:r>
          </w:p>
          <w:p w:rsidR="00452196" w:rsidRPr="00452196" w:rsidRDefault="00452196" w:rsidP="00452196">
            <w:pPr>
              <w:shd w:val="clear" w:color="auto" w:fill="FFFFFF"/>
              <w:jc w:val="both"/>
              <w:rPr>
                <w:sz w:val="24"/>
                <w:szCs w:val="24"/>
              </w:rPr>
            </w:pPr>
            <w:r w:rsidRPr="00452196">
              <w:rPr>
                <w:sz w:val="24"/>
                <w:szCs w:val="24"/>
              </w:rPr>
              <w:t>2016 г. – 29,80 тыс. руб.;</w:t>
            </w:r>
          </w:p>
          <w:p w:rsidR="00452196" w:rsidRPr="00452196" w:rsidRDefault="00452196" w:rsidP="00452196">
            <w:pPr>
              <w:shd w:val="clear" w:color="auto" w:fill="FFFFFF"/>
              <w:jc w:val="both"/>
              <w:rPr>
                <w:sz w:val="24"/>
                <w:szCs w:val="24"/>
              </w:rPr>
            </w:pPr>
            <w:r w:rsidRPr="00452196">
              <w:rPr>
                <w:sz w:val="24"/>
                <w:szCs w:val="24"/>
              </w:rPr>
              <w:t>2017 г. – 22,90 тыс. руб.;</w:t>
            </w:r>
          </w:p>
          <w:p w:rsidR="00452196" w:rsidRPr="00452196" w:rsidRDefault="00452196" w:rsidP="00452196">
            <w:pPr>
              <w:shd w:val="clear" w:color="auto" w:fill="FFFFFF"/>
              <w:jc w:val="both"/>
              <w:rPr>
                <w:sz w:val="24"/>
                <w:szCs w:val="24"/>
              </w:rPr>
            </w:pPr>
            <w:r w:rsidRPr="00452196">
              <w:rPr>
                <w:sz w:val="24"/>
                <w:szCs w:val="24"/>
              </w:rPr>
              <w:t>2018 г. – 44,10 тыс. руб.;</w:t>
            </w:r>
          </w:p>
          <w:p w:rsidR="00452196" w:rsidRPr="00452196" w:rsidRDefault="00452196" w:rsidP="00452196">
            <w:pPr>
              <w:shd w:val="clear" w:color="auto" w:fill="FFFFFF"/>
              <w:jc w:val="both"/>
              <w:rPr>
                <w:sz w:val="24"/>
                <w:szCs w:val="24"/>
              </w:rPr>
            </w:pPr>
            <w:r w:rsidRPr="00452196">
              <w:rPr>
                <w:sz w:val="24"/>
                <w:szCs w:val="24"/>
              </w:rPr>
              <w:t>2019 г. – 275,53 тыс. руб.;</w:t>
            </w:r>
          </w:p>
          <w:p w:rsidR="00452196" w:rsidRPr="00452196" w:rsidRDefault="00452196" w:rsidP="00452196">
            <w:pPr>
              <w:shd w:val="clear" w:color="auto" w:fill="FFFFFF"/>
              <w:jc w:val="both"/>
              <w:rPr>
                <w:sz w:val="24"/>
                <w:szCs w:val="24"/>
              </w:rPr>
            </w:pPr>
            <w:r w:rsidRPr="00452196">
              <w:rPr>
                <w:sz w:val="24"/>
                <w:szCs w:val="24"/>
              </w:rPr>
              <w:lastRenderedPageBreak/>
              <w:t>2020 г. – 0,00 тыс. руб.;</w:t>
            </w:r>
          </w:p>
          <w:p w:rsidR="00452196" w:rsidRPr="00452196" w:rsidRDefault="00452196" w:rsidP="00452196">
            <w:pPr>
              <w:shd w:val="clear" w:color="auto" w:fill="FFFFFF"/>
              <w:jc w:val="both"/>
              <w:rPr>
                <w:sz w:val="24"/>
                <w:szCs w:val="24"/>
              </w:rPr>
            </w:pPr>
            <w:r w:rsidRPr="00452196">
              <w:rPr>
                <w:sz w:val="24"/>
                <w:szCs w:val="24"/>
              </w:rPr>
              <w:t>районный бюджет:</w:t>
            </w:r>
          </w:p>
          <w:p w:rsidR="00452196" w:rsidRPr="00452196" w:rsidRDefault="00452196" w:rsidP="00452196">
            <w:pPr>
              <w:shd w:val="clear" w:color="auto" w:fill="FFFFFF"/>
              <w:jc w:val="both"/>
              <w:rPr>
                <w:sz w:val="24"/>
                <w:szCs w:val="24"/>
              </w:rPr>
            </w:pPr>
            <w:r w:rsidRPr="00452196">
              <w:rPr>
                <w:sz w:val="24"/>
                <w:szCs w:val="24"/>
              </w:rPr>
              <w:t xml:space="preserve">2015 г. – 35,20 тыс. руб.; </w:t>
            </w:r>
          </w:p>
          <w:p w:rsidR="00452196" w:rsidRPr="00452196" w:rsidRDefault="00452196" w:rsidP="00452196">
            <w:pPr>
              <w:shd w:val="clear" w:color="auto" w:fill="FFFFFF"/>
              <w:jc w:val="both"/>
              <w:rPr>
                <w:sz w:val="24"/>
                <w:szCs w:val="24"/>
              </w:rPr>
            </w:pPr>
            <w:r w:rsidRPr="00452196">
              <w:rPr>
                <w:sz w:val="24"/>
                <w:szCs w:val="24"/>
              </w:rPr>
              <w:t>2016 г. – 29,80 тыс. руб.;</w:t>
            </w:r>
          </w:p>
          <w:p w:rsidR="00452196" w:rsidRPr="00452196" w:rsidRDefault="00452196" w:rsidP="00452196">
            <w:pPr>
              <w:shd w:val="clear" w:color="auto" w:fill="FFFFFF"/>
              <w:jc w:val="both"/>
              <w:rPr>
                <w:sz w:val="24"/>
                <w:szCs w:val="24"/>
              </w:rPr>
            </w:pPr>
            <w:r w:rsidRPr="00452196">
              <w:rPr>
                <w:sz w:val="24"/>
                <w:szCs w:val="24"/>
              </w:rPr>
              <w:t>2017 г. – 3,80 тыс. руб.;</w:t>
            </w:r>
          </w:p>
          <w:p w:rsidR="00452196" w:rsidRPr="00452196" w:rsidRDefault="00452196" w:rsidP="00452196">
            <w:pPr>
              <w:shd w:val="clear" w:color="auto" w:fill="FFFFFF"/>
              <w:jc w:val="both"/>
              <w:rPr>
                <w:sz w:val="24"/>
                <w:szCs w:val="24"/>
              </w:rPr>
            </w:pPr>
            <w:r w:rsidRPr="00452196">
              <w:rPr>
                <w:sz w:val="24"/>
                <w:szCs w:val="24"/>
              </w:rPr>
              <w:t>2018 г. – 20,58 тыс. руб.;</w:t>
            </w:r>
          </w:p>
          <w:p w:rsidR="00452196" w:rsidRPr="00452196" w:rsidRDefault="00452196" w:rsidP="00452196">
            <w:pPr>
              <w:shd w:val="clear" w:color="auto" w:fill="FFFFFF"/>
              <w:jc w:val="both"/>
              <w:rPr>
                <w:sz w:val="24"/>
                <w:szCs w:val="24"/>
              </w:rPr>
            </w:pPr>
            <w:r w:rsidRPr="00452196">
              <w:rPr>
                <w:sz w:val="24"/>
                <w:szCs w:val="24"/>
              </w:rPr>
              <w:t>2019 г. – 46,23 тыс. руб.;</w:t>
            </w:r>
          </w:p>
          <w:p w:rsidR="00452196" w:rsidRPr="00452196" w:rsidRDefault="00452196" w:rsidP="00452196">
            <w:pPr>
              <w:shd w:val="clear" w:color="auto" w:fill="FFFFFF"/>
              <w:jc w:val="both"/>
              <w:rPr>
                <w:sz w:val="24"/>
                <w:szCs w:val="24"/>
              </w:rPr>
            </w:pPr>
            <w:r w:rsidRPr="00452196">
              <w:rPr>
                <w:sz w:val="24"/>
                <w:szCs w:val="24"/>
              </w:rPr>
              <w:t>2020 г. – 20,58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4) Развитие музейного дела - всего 108,00 тыс. руб. за счёт средств районного бюджета, в том числе по годам:</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2015 г. – 15,00 тыс. руб.;</w:t>
            </w:r>
          </w:p>
          <w:p w:rsidR="00452196" w:rsidRPr="00452196" w:rsidRDefault="00452196" w:rsidP="00452196">
            <w:pPr>
              <w:shd w:val="clear" w:color="auto" w:fill="FFFFFF"/>
              <w:jc w:val="both"/>
              <w:rPr>
                <w:sz w:val="24"/>
                <w:szCs w:val="24"/>
              </w:rPr>
            </w:pPr>
            <w:r w:rsidRPr="00452196">
              <w:rPr>
                <w:sz w:val="24"/>
                <w:szCs w:val="24"/>
              </w:rPr>
              <w:t>2016 г. – 15,00 тыс. руб.;</w:t>
            </w:r>
          </w:p>
          <w:p w:rsidR="00452196" w:rsidRPr="00452196" w:rsidRDefault="00452196" w:rsidP="00452196">
            <w:pPr>
              <w:shd w:val="clear" w:color="auto" w:fill="FFFFFF"/>
              <w:jc w:val="both"/>
              <w:rPr>
                <w:sz w:val="24"/>
                <w:szCs w:val="24"/>
              </w:rPr>
            </w:pPr>
            <w:r w:rsidRPr="00452196">
              <w:rPr>
                <w:sz w:val="24"/>
                <w:szCs w:val="24"/>
              </w:rPr>
              <w:t>2017 г. – 18,00 тыс. руб.;</w:t>
            </w:r>
          </w:p>
          <w:p w:rsidR="00452196" w:rsidRPr="00452196" w:rsidRDefault="00452196" w:rsidP="00452196">
            <w:pPr>
              <w:shd w:val="clear" w:color="auto" w:fill="FFFFFF"/>
              <w:jc w:val="both"/>
              <w:rPr>
                <w:sz w:val="24"/>
                <w:szCs w:val="24"/>
              </w:rPr>
            </w:pPr>
            <w:r w:rsidRPr="00452196">
              <w:rPr>
                <w:sz w:val="24"/>
                <w:szCs w:val="24"/>
              </w:rPr>
              <w:t>2018 г. – 20,00 тыс. руб.;</w:t>
            </w:r>
          </w:p>
          <w:p w:rsidR="00452196" w:rsidRPr="00452196" w:rsidRDefault="00452196" w:rsidP="00452196">
            <w:pPr>
              <w:shd w:val="clear" w:color="auto" w:fill="FFFFFF"/>
              <w:jc w:val="both"/>
              <w:rPr>
                <w:sz w:val="24"/>
                <w:szCs w:val="24"/>
              </w:rPr>
            </w:pPr>
            <w:r w:rsidRPr="00452196">
              <w:rPr>
                <w:sz w:val="24"/>
                <w:szCs w:val="24"/>
              </w:rPr>
              <w:t>2019 г. – 20,00 тыс. руб.;</w:t>
            </w:r>
          </w:p>
          <w:p w:rsidR="00452196" w:rsidRPr="00452196" w:rsidRDefault="00452196" w:rsidP="00452196">
            <w:pPr>
              <w:shd w:val="clear" w:color="auto" w:fill="FFFFFF"/>
              <w:jc w:val="both"/>
              <w:rPr>
                <w:sz w:val="24"/>
                <w:szCs w:val="24"/>
              </w:rPr>
            </w:pPr>
            <w:r w:rsidRPr="00452196">
              <w:rPr>
                <w:sz w:val="24"/>
                <w:szCs w:val="24"/>
              </w:rPr>
              <w:t>2020 г. – 20,00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5)</w:t>
            </w:r>
            <w:r w:rsidRPr="00452196">
              <w:rPr>
                <w:rFonts w:ascii="Times New Roman" w:hAnsi="Times New Roman" w:cs="Times New Roman"/>
                <w:b/>
                <w:sz w:val="24"/>
                <w:szCs w:val="24"/>
              </w:rPr>
              <w:t xml:space="preserve"> </w:t>
            </w:r>
            <w:r w:rsidRPr="00452196">
              <w:rPr>
                <w:rFonts w:ascii="Times New Roman" w:hAnsi="Times New Roman" w:cs="Times New Roman"/>
                <w:sz w:val="24"/>
                <w:szCs w:val="24"/>
              </w:rPr>
              <w:t>Создание условий для предоставления качественных услуг по реализации программ дополнительного образования</w:t>
            </w:r>
            <w:r w:rsidRPr="00452196">
              <w:rPr>
                <w:rFonts w:ascii="Times New Roman" w:hAnsi="Times New Roman" w:cs="Times New Roman"/>
                <w:b/>
                <w:sz w:val="24"/>
                <w:szCs w:val="24"/>
              </w:rPr>
              <w:t xml:space="preserve"> </w:t>
            </w:r>
            <w:r w:rsidRPr="00452196">
              <w:rPr>
                <w:rFonts w:ascii="Times New Roman" w:hAnsi="Times New Roman" w:cs="Times New Roman"/>
                <w:sz w:val="24"/>
                <w:szCs w:val="24"/>
              </w:rPr>
              <w:t xml:space="preserve">детей: </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2015 г. –  10,00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2016 г. –  50,00 тыс. руб.;</w:t>
            </w:r>
          </w:p>
          <w:p w:rsidR="00452196" w:rsidRPr="00452196" w:rsidRDefault="00452196" w:rsidP="00452196">
            <w:pPr>
              <w:shd w:val="clear" w:color="auto" w:fill="FFFFFF"/>
              <w:rPr>
                <w:sz w:val="24"/>
                <w:szCs w:val="24"/>
              </w:rPr>
            </w:pPr>
            <w:r w:rsidRPr="00452196">
              <w:rPr>
                <w:sz w:val="24"/>
                <w:szCs w:val="24"/>
              </w:rPr>
              <w:t>2017 г.  –  80,00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2018 г. –  100,00 тыс. руб.;</w:t>
            </w:r>
          </w:p>
          <w:p w:rsidR="00452196" w:rsidRPr="00452196" w:rsidRDefault="00452196" w:rsidP="00452196">
            <w:pPr>
              <w:shd w:val="clear" w:color="auto" w:fill="FFFFFF"/>
              <w:tabs>
                <w:tab w:val="left" w:pos="0"/>
              </w:tabs>
              <w:jc w:val="both"/>
              <w:rPr>
                <w:sz w:val="24"/>
                <w:szCs w:val="24"/>
              </w:rPr>
            </w:pPr>
            <w:r w:rsidRPr="00452196">
              <w:rPr>
                <w:sz w:val="24"/>
                <w:szCs w:val="24"/>
              </w:rPr>
              <w:t>2019 г. –  100,00 тыс. руб.;</w:t>
            </w:r>
          </w:p>
          <w:p w:rsidR="00452196" w:rsidRPr="00452196" w:rsidRDefault="00452196" w:rsidP="00452196">
            <w:pPr>
              <w:shd w:val="clear" w:color="auto" w:fill="FFFFFF"/>
              <w:tabs>
                <w:tab w:val="left" w:pos="0"/>
              </w:tabs>
              <w:jc w:val="both"/>
              <w:rPr>
                <w:sz w:val="24"/>
                <w:szCs w:val="24"/>
              </w:rPr>
            </w:pPr>
            <w:r w:rsidRPr="00452196">
              <w:rPr>
                <w:sz w:val="24"/>
                <w:szCs w:val="24"/>
              </w:rPr>
              <w:t>2020 г. –  95,00 тыс. руб.;</w:t>
            </w:r>
          </w:p>
          <w:p w:rsidR="00452196" w:rsidRPr="00452196" w:rsidRDefault="00452196" w:rsidP="00452196">
            <w:pPr>
              <w:shd w:val="clear" w:color="auto" w:fill="FFFFFF"/>
              <w:tabs>
                <w:tab w:val="left" w:pos="0"/>
              </w:tabs>
              <w:spacing w:line="274" w:lineRule="exact"/>
              <w:rPr>
                <w:sz w:val="24"/>
                <w:szCs w:val="24"/>
              </w:rPr>
            </w:pPr>
            <w:r w:rsidRPr="00452196">
              <w:rPr>
                <w:sz w:val="24"/>
                <w:szCs w:val="24"/>
              </w:rPr>
              <w:t>6) Проведение мероприятий, связанных с развитием и укреплением материально-технической базы муниц</w:t>
            </w:r>
            <w:r w:rsidRPr="00452196">
              <w:rPr>
                <w:sz w:val="24"/>
                <w:szCs w:val="24"/>
              </w:rPr>
              <w:t>и</w:t>
            </w:r>
            <w:r w:rsidRPr="00452196">
              <w:rPr>
                <w:sz w:val="24"/>
                <w:szCs w:val="24"/>
              </w:rPr>
              <w:t xml:space="preserve">пальных домов культуры </w:t>
            </w:r>
          </w:p>
          <w:p w:rsidR="00452196" w:rsidRPr="00452196" w:rsidRDefault="00452196" w:rsidP="00452196">
            <w:pPr>
              <w:shd w:val="clear" w:color="auto" w:fill="FFFFFF"/>
              <w:tabs>
                <w:tab w:val="left" w:pos="0"/>
              </w:tabs>
              <w:spacing w:line="274" w:lineRule="exact"/>
              <w:jc w:val="both"/>
              <w:rPr>
                <w:sz w:val="24"/>
                <w:szCs w:val="24"/>
              </w:rPr>
            </w:pPr>
            <w:r w:rsidRPr="00452196">
              <w:rPr>
                <w:sz w:val="24"/>
                <w:szCs w:val="24"/>
              </w:rPr>
              <w:t>2015 г. –  00,00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2016 г. –  00,00 тыс. руб.;</w:t>
            </w:r>
          </w:p>
          <w:p w:rsidR="00452196" w:rsidRPr="00452196" w:rsidRDefault="00452196" w:rsidP="00452196">
            <w:pPr>
              <w:shd w:val="clear" w:color="auto" w:fill="FFFFFF"/>
              <w:rPr>
                <w:sz w:val="24"/>
                <w:szCs w:val="24"/>
              </w:rPr>
            </w:pPr>
            <w:r w:rsidRPr="00452196">
              <w:rPr>
                <w:sz w:val="24"/>
                <w:szCs w:val="24"/>
              </w:rPr>
              <w:t>2017 г. –  1 627,61 тыс. руб.;</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2018 г. –  939,90 тыс. руб.;</w:t>
            </w:r>
          </w:p>
          <w:p w:rsidR="00452196" w:rsidRPr="00452196" w:rsidRDefault="00452196" w:rsidP="00452196">
            <w:pPr>
              <w:shd w:val="clear" w:color="auto" w:fill="FFFFFF"/>
              <w:rPr>
                <w:sz w:val="24"/>
                <w:szCs w:val="24"/>
              </w:rPr>
            </w:pPr>
            <w:r w:rsidRPr="00452196">
              <w:rPr>
                <w:sz w:val="24"/>
                <w:szCs w:val="24"/>
              </w:rPr>
              <w:t>2019 г. –   896,20 тыс. руб.</w:t>
            </w:r>
          </w:p>
          <w:p w:rsidR="00452196" w:rsidRPr="00452196" w:rsidRDefault="00452196" w:rsidP="00452196">
            <w:pPr>
              <w:shd w:val="clear" w:color="auto" w:fill="FFFFFF"/>
              <w:rPr>
                <w:sz w:val="24"/>
                <w:szCs w:val="24"/>
              </w:rPr>
            </w:pPr>
            <w:r w:rsidRPr="00452196">
              <w:rPr>
                <w:sz w:val="24"/>
                <w:szCs w:val="24"/>
              </w:rPr>
              <w:t>2020 г. –  00,00 тыс. руб.</w:t>
            </w:r>
          </w:p>
          <w:p w:rsidR="00452196" w:rsidRPr="00452196" w:rsidRDefault="00452196" w:rsidP="00452196">
            <w:pPr>
              <w:pStyle w:val="ConsPlusCell"/>
              <w:shd w:val="clear" w:color="auto" w:fill="FFFFFF"/>
              <w:spacing w:line="20" w:lineRule="atLeast"/>
              <w:jc w:val="both"/>
              <w:rPr>
                <w:rFonts w:ascii="Times New Roman" w:hAnsi="Times New Roman" w:cs="Times New Roman"/>
                <w:sz w:val="24"/>
                <w:szCs w:val="24"/>
              </w:rPr>
            </w:pPr>
            <w:r w:rsidRPr="00452196">
              <w:rPr>
                <w:rFonts w:ascii="Times New Roman" w:hAnsi="Times New Roman" w:cs="Times New Roman"/>
                <w:sz w:val="24"/>
                <w:szCs w:val="24"/>
              </w:rPr>
              <w:t xml:space="preserve">по источникам финансирования: </w:t>
            </w:r>
          </w:p>
          <w:p w:rsidR="00452196" w:rsidRPr="00452196"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федеральный бюджет:</w:t>
            </w:r>
          </w:p>
          <w:p w:rsidR="00452196" w:rsidRPr="00452196" w:rsidRDefault="00452196" w:rsidP="00452196">
            <w:pPr>
              <w:shd w:val="clear" w:color="auto" w:fill="FFFFFF"/>
              <w:jc w:val="both"/>
              <w:rPr>
                <w:sz w:val="24"/>
                <w:szCs w:val="24"/>
              </w:rPr>
            </w:pPr>
            <w:r w:rsidRPr="00452196">
              <w:rPr>
                <w:sz w:val="24"/>
                <w:szCs w:val="24"/>
              </w:rPr>
              <w:t xml:space="preserve">2015 г. – 0,00 тыс. руб.; </w:t>
            </w:r>
          </w:p>
          <w:p w:rsidR="00452196" w:rsidRPr="00452196" w:rsidRDefault="00452196" w:rsidP="00452196">
            <w:pPr>
              <w:shd w:val="clear" w:color="auto" w:fill="FFFFFF"/>
              <w:jc w:val="both"/>
              <w:rPr>
                <w:sz w:val="24"/>
                <w:szCs w:val="24"/>
              </w:rPr>
            </w:pPr>
            <w:r w:rsidRPr="00452196">
              <w:rPr>
                <w:sz w:val="24"/>
                <w:szCs w:val="24"/>
              </w:rPr>
              <w:t>2016 г. – 0,00 тыс. руб.;</w:t>
            </w:r>
          </w:p>
          <w:p w:rsidR="00452196" w:rsidRPr="00452196" w:rsidRDefault="00452196" w:rsidP="00452196">
            <w:pPr>
              <w:shd w:val="clear" w:color="auto" w:fill="FFFFFF"/>
              <w:jc w:val="both"/>
              <w:rPr>
                <w:sz w:val="24"/>
                <w:szCs w:val="24"/>
              </w:rPr>
            </w:pPr>
            <w:r w:rsidRPr="00452196">
              <w:rPr>
                <w:sz w:val="24"/>
                <w:szCs w:val="24"/>
              </w:rPr>
              <w:t>2017 г. – 492,51 тыс. руб.;</w:t>
            </w:r>
          </w:p>
          <w:p w:rsidR="00452196" w:rsidRPr="00452196" w:rsidRDefault="00452196" w:rsidP="00452196">
            <w:pPr>
              <w:shd w:val="clear" w:color="auto" w:fill="FFFFFF"/>
              <w:jc w:val="both"/>
              <w:rPr>
                <w:sz w:val="24"/>
                <w:szCs w:val="24"/>
              </w:rPr>
            </w:pPr>
            <w:r w:rsidRPr="00452196">
              <w:rPr>
                <w:sz w:val="24"/>
                <w:szCs w:val="24"/>
              </w:rPr>
              <w:t>2018 г. – 0,00 тыс. руб.;</w:t>
            </w:r>
          </w:p>
          <w:p w:rsidR="00452196" w:rsidRPr="00452196" w:rsidRDefault="00452196" w:rsidP="00452196">
            <w:pPr>
              <w:shd w:val="clear" w:color="auto" w:fill="FFFFFF"/>
              <w:jc w:val="both"/>
              <w:rPr>
                <w:sz w:val="24"/>
                <w:szCs w:val="24"/>
              </w:rPr>
            </w:pPr>
            <w:r w:rsidRPr="00452196">
              <w:rPr>
                <w:sz w:val="24"/>
                <w:szCs w:val="24"/>
              </w:rPr>
              <w:t>2019 г. – 0,00 тыс. руб.;</w:t>
            </w:r>
          </w:p>
          <w:p w:rsidR="00452196" w:rsidRPr="00452196" w:rsidRDefault="00452196" w:rsidP="00452196">
            <w:pPr>
              <w:shd w:val="clear" w:color="auto" w:fill="FFFFFF"/>
              <w:jc w:val="both"/>
              <w:rPr>
                <w:sz w:val="24"/>
                <w:szCs w:val="24"/>
              </w:rPr>
            </w:pPr>
            <w:r w:rsidRPr="00452196">
              <w:rPr>
                <w:sz w:val="24"/>
                <w:szCs w:val="24"/>
              </w:rPr>
              <w:t>2020 г. – 0,00 тыс. руб.;</w:t>
            </w:r>
          </w:p>
          <w:p w:rsidR="00452196" w:rsidRPr="00452196" w:rsidRDefault="00452196" w:rsidP="00452196">
            <w:pPr>
              <w:shd w:val="clear" w:color="auto" w:fill="FFFFFF"/>
              <w:jc w:val="both"/>
              <w:rPr>
                <w:sz w:val="24"/>
                <w:szCs w:val="24"/>
              </w:rPr>
            </w:pPr>
            <w:r w:rsidRPr="00452196">
              <w:rPr>
                <w:sz w:val="24"/>
                <w:szCs w:val="24"/>
              </w:rPr>
              <w:t>областной бюджет:</w:t>
            </w:r>
          </w:p>
          <w:p w:rsidR="00452196" w:rsidRPr="00452196" w:rsidRDefault="00452196" w:rsidP="00452196">
            <w:pPr>
              <w:shd w:val="clear" w:color="auto" w:fill="FFFFFF"/>
              <w:jc w:val="both"/>
              <w:rPr>
                <w:sz w:val="24"/>
                <w:szCs w:val="24"/>
              </w:rPr>
            </w:pPr>
            <w:r w:rsidRPr="00452196">
              <w:rPr>
                <w:sz w:val="24"/>
                <w:szCs w:val="24"/>
              </w:rPr>
              <w:t xml:space="preserve">2015 г. – 0,00 тыс. руб.; </w:t>
            </w:r>
          </w:p>
          <w:p w:rsidR="00452196" w:rsidRPr="00452196" w:rsidRDefault="00452196" w:rsidP="00452196">
            <w:pPr>
              <w:shd w:val="clear" w:color="auto" w:fill="FFFFFF"/>
              <w:jc w:val="both"/>
              <w:rPr>
                <w:sz w:val="24"/>
                <w:szCs w:val="24"/>
              </w:rPr>
            </w:pPr>
            <w:r w:rsidRPr="00452196">
              <w:rPr>
                <w:sz w:val="24"/>
                <w:szCs w:val="24"/>
              </w:rPr>
              <w:t>2016 г. – 0,00 тыс. руб.;</w:t>
            </w:r>
          </w:p>
          <w:p w:rsidR="00452196" w:rsidRPr="00452196" w:rsidRDefault="00452196" w:rsidP="00452196">
            <w:pPr>
              <w:shd w:val="clear" w:color="auto" w:fill="FFFFFF"/>
              <w:jc w:val="both"/>
              <w:rPr>
                <w:sz w:val="24"/>
                <w:szCs w:val="24"/>
              </w:rPr>
            </w:pPr>
            <w:r w:rsidRPr="00452196">
              <w:rPr>
                <w:sz w:val="24"/>
                <w:szCs w:val="24"/>
              </w:rPr>
              <w:t>2017 г. – 895,10 тыс. руб.;</w:t>
            </w:r>
          </w:p>
          <w:p w:rsidR="00452196" w:rsidRPr="00452196" w:rsidRDefault="00452196" w:rsidP="00452196">
            <w:pPr>
              <w:shd w:val="clear" w:color="auto" w:fill="FFFFFF"/>
              <w:jc w:val="both"/>
              <w:rPr>
                <w:sz w:val="24"/>
                <w:szCs w:val="24"/>
              </w:rPr>
            </w:pPr>
            <w:r w:rsidRPr="00452196">
              <w:rPr>
                <w:sz w:val="24"/>
                <w:szCs w:val="24"/>
              </w:rPr>
              <w:t>2018 г. – 751,90 тыс. руб.;</w:t>
            </w:r>
          </w:p>
          <w:p w:rsidR="00452196" w:rsidRPr="00452196" w:rsidRDefault="00452196" w:rsidP="00452196">
            <w:pPr>
              <w:shd w:val="clear" w:color="auto" w:fill="FFFFFF"/>
              <w:jc w:val="both"/>
              <w:rPr>
                <w:sz w:val="24"/>
                <w:szCs w:val="24"/>
              </w:rPr>
            </w:pPr>
            <w:r w:rsidRPr="00452196">
              <w:rPr>
                <w:sz w:val="24"/>
                <w:szCs w:val="24"/>
              </w:rPr>
              <w:t>2019 г. – 779,20 тыс. руб.;</w:t>
            </w:r>
          </w:p>
          <w:p w:rsidR="00452196" w:rsidRPr="00452196" w:rsidRDefault="00452196" w:rsidP="00452196">
            <w:pPr>
              <w:shd w:val="clear" w:color="auto" w:fill="FFFFFF"/>
              <w:jc w:val="both"/>
              <w:rPr>
                <w:sz w:val="24"/>
                <w:szCs w:val="24"/>
              </w:rPr>
            </w:pPr>
            <w:r w:rsidRPr="00452196">
              <w:rPr>
                <w:sz w:val="24"/>
                <w:szCs w:val="24"/>
              </w:rPr>
              <w:t>2020 г. – 0,00 тыс. руб.;</w:t>
            </w:r>
          </w:p>
          <w:p w:rsidR="00452196" w:rsidRPr="00452196" w:rsidRDefault="00452196" w:rsidP="00452196">
            <w:pPr>
              <w:shd w:val="clear" w:color="auto" w:fill="FFFFFF"/>
              <w:jc w:val="both"/>
              <w:rPr>
                <w:sz w:val="24"/>
                <w:szCs w:val="24"/>
              </w:rPr>
            </w:pPr>
            <w:r w:rsidRPr="00452196">
              <w:rPr>
                <w:sz w:val="24"/>
                <w:szCs w:val="24"/>
              </w:rPr>
              <w:t>районный бюджет:</w:t>
            </w:r>
          </w:p>
          <w:p w:rsidR="00452196" w:rsidRPr="00452196" w:rsidRDefault="00452196" w:rsidP="00452196">
            <w:pPr>
              <w:shd w:val="clear" w:color="auto" w:fill="FFFFFF"/>
              <w:jc w:val="both"/>
              <w:rPr>
                <w:sz w:val="24"/>
                <w:szCs w:val="24"/>
              </w:rPr>
            </w:pPr>
            <w:r w:rsidRPr="00452196">
              <w:rPr>
                <w:sz w:val="24"/>
                <w:szCs w:val="24"/>
              </w:rPr>
              <w:t xml:space="preserve">2015 г. – 0,00 тыс. руб.; </w:t>
            </w:r>
          </w:p>
          <w:p w:rsidR="00452196" w:rsidRPr="00452196" w:rsidRDefault="00452196" w:rsidP="00452196">
            <w:pPr>
              <w:shd w:val="clear" w:color="auto" w:fill="FFFFFF"/>
              <w:jc w:val="both"/>
              <w:rPr>
                <w:sz w:val="24"/>
                <w:szCs w:val="24"/>
              </w:rPr>
            </w:pPr>
            <w:r w:rsidRPr="00452196">
              <w:rPr>
                <w:sz w:val="24"/>
                <w:szCs w:val="24"/>
              </w:rPr>
              <w:lastRenderedPageBreak/>
              <w:t>2016 г. – 0,00 тыс. руб.;</w:t>
            </w:r>
          </w:p>
          <w:p w:rsidR="00452196" w:rsidRPr="00452196" w:rsidRDefault="00452196" w:rsidP="00452196">
            <w:pPr>
              <w:shd w:val="clear" w:color="auto" w:fill="FFFFFF"/>
              <w:jc w:val="both"/>
              <w:rPr>
                <w:sz w:val="24"/>
                <w:szCs w:val="24"/>
              </w:rPr>
            </w:pPr>
            <w:r w:rsidRPr="00452196">
              <w:rPr>
                <w:sz w:val="24"/>
                <w:szCs w:val="24"/>
              </w:rPr>
              <w:t>2017 г. – 240,00 тыс. руб.;</w:t>
            </w:r>
          </w:p>
          <w:p w:rsidR="00452196" w:rsidRPr="00452196" w:rsidRDefault="00452196" w:rsidP="00452196">
            <w:pPr>
              <w:shd w:val="clear" w:color="auto" w:fill="FFFFFF"/>
              <w:jc w:val="both"/>
              <w:rPr>
                <w:sz w:val="24"/>
                <w:szCs w:val="24"/>
              </w:rPr>
            </w:pPr>
            <w:r w:rsidRPr="00452196">
              <w:rPr>
                <w:sz w:val="24"/>
                <w:szCs w:val="24"/>
              </w:rPr>
              <w:t>2018 г. – 188,00 тыс. руб.;</w:t>
            </w:r>
          </w:p>
          <w:p w:rsidR="00452196" w:rsidRPr="00452196" w:rsidRDefault="00452196" w:rsidP="00452196">
            <w:pPr>
              <w:shd w:val="clear" w:color="auto" w:fill="FFFFFF"/>
              <w:jc w:val="both"/>
              <w:rPr>
                <w:sz w:val="24"/>
                <w:szCs w:val="24"/>
              </w:rPr>
            </w:pPr>
            <w:r w:rsidRPr="00452196">
              <w:rPr>
                <w:sz w:val="24"/>
                <w:szCs w:val="24"/>
              </w:rPr>
              <w:t>2019 г. – 117,00 тыс. руб.</w:t>
            </w:r>
          </w:p>
          <w:p w:rsidR="00452196" w:rsidRPr="00DC380D" w:rsidRDefault="00452196" w:rsidP="00452196">
            <w:pPr>
              <w:pStyle w:val="ConsPlusCell"/>
              <w:shd w:val="clear" w:color="auto" w:fill="FFFFFF"/>
              <w:jc w:val="both"/>
              <w:rPr>
                <w:rFonts w:ascii="Times New Roman" w:hAnsi="Times New Roman" w:cs="Times New Roman"/>
                <w:sz w:val="24"/>
                <w:szCs w:val="24"/>
              </w:rPr>
            </w:pPr>
            <w:r w:rsidRPr="00452196">
              <w:rPr>
                <w:rFonts w:ascii="Times New Roman" w:hAnsi="Times New Roman" w:cs="Times New Roman"/>
                <w:sz w:val="24"/>
                <w:szCs w:val="24"/>
              </w:rPr>
              <w:t>2020 г. – 0,00 тыс. руб."</w:t>
            </w:r>
          </w:p>
        </w:tc>
      </w:tr>
      <w:tr w:rsidR="00B02A48" w:rsidRPr="006235A7" w:rsidTr="00F220DC">
        <w:trPr>
          <w:tblCellSpacing w:w="5" w:type="nil"/>
        </w:trPr>
        <w:tc>
          <w:tcPr>
            <w:tcW w:w="3686" w:type="dxa"/>
            <w:tcBorders>
              <w:top w:val="single" w:sz="4" w:space="0" w:color="auto"/>
              <w:left w:val="single" w:sz="4" w:space="0" w:color="auto"/>
              <w:bottom w:val="single" w:sz="4" w:space="0" w:color="auto"/>
              <w:right w:val="single" w:sz="4" w:space="0" w:color="auto"/>
            </w:tcBorders>
            <w:shd w:val="clear" w:color="auto" w:fill="auto"/>
          </w:tcPr>
          <w:p w:rsidR="001F4D6F" w:rsidRPr="0028565D" w:rsidRDefault="00B02A48" w:rsidP="007B3E99">
            <w:pPr>
              <w:tabs>
                <w:tab w:val="left" w:pos="709"/>
              </w:tabs>
              <w:jc w:val="both"/>
              <w:rPr>
                <w:sz w:val="24"/>
                <w:szCs w:val="24"/>
              </w:rPr>
            </w:pPr>
            <w:r w:rsidRPr="0028565D">
              <w:rPr>
                <w:sz w:val="24"/>
                <w:szCs w:val="24"/>
              </w:rPr>
              <w:lastRenderedPageBreak/>
              <w:t xml:space="preserve">Ожидаемые конечные результаты  реализации Подпрограммы  </w:t>
            </w:r>
          </w:p>
          <w:p w:rsidR="000E5179" w:rsidRPr="0028565D" w:rsidRDefault="001F4D6F" w:rsidP="000E5179">
            <w:pPr>
              <w:widowControl w:val="0"/>
              <w:tabs>
                <w:tab w:val="left" w:pos="0"/>
              </w:tabs>
              <w:autoSpaceDE w:val="0"/>
              <w:autoSpaceDN w:val="0"/>
              <w:adjustRightInd w:val="0"/>
              <w:spacing w:line="274" w:lineRule="exact"/>
              <w:jc w:val="both"/>
              <w:rPr>
                <w:i/>
                <w:color w:val="FF0000"/>
              </w:rPr>
            </w:pPr>
            <w:r w:rsidRPr="0028565D">
              <w:rPr>
                <w:i/>
                <w:color w:val="FF0000"/>
              </w:rPr>
              <w:t xml:space="preserve">(в редакции постановления от </w:t>
            </w:r>
            <w:r w:rsidR="004B1AD5" w:rsidRPr="0028565D">
              <w:rPr>
                <w:i/>
                <w:color w:val="FF0000"/>
              </w:rPr>
              <w:t>14.12.</w:t>
            </w:r>
            <w:r w:rsidRPr="0028565D">
              <w:rPr>
                <w:i/>
                <w:color w:val="FF0000"/>
              </w:rPr>
              <w:t xml:space="preserve">2015 г. № </w:t>
            </w:r>
            <w:r w:rsidR="004B1AD5" w:rsidRPr="0028565D">
              <w:rPr>
                <w:i/>
                <w:color w:val="FF0000"/>
              </w:rPr>
              <w:t>1295</w:t>
            </w:r>
            <w:r w:rsidR="000E5179" w:rsidRPr="0028565D">
              <w:rPr>
                <w:i/>
                <w:color w:val="FF0000"/>
              </w:rPr>
              <w:t xml:space="preserve">, </w:t>
            </w:r>
            <w:r w:rsidR="0028565D" w:rsidRPr="0028565D">
              <w:rPr>
                <w:i/>
                <w:color w:val="FF0000"/>
              </w:rPr>
              <w:t>от 30.12.2016 №464</w:t>
            </w:r>
            <w:r w:rsid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B02A48" w:rsidRPr="0028565D" w:rsidRDefault="00B02A48" w:rsidP="000B3ECE">
            <w:pPr>
              <w:tabs>
                <w:tab w:val="left" w:pos="709"/>
              </w:tabs>
              <w:jc w:val="both"/>
              <w:rPr>
                <w:rFonts w:eastAsiaTheme="minorEastAsia"/>
                <w:sz w:val="24"/>
                <w:szCs w:val="24"/>
                <w:lang w:eastAsia="en-US"/>
              </w:rPr>
            </w:pPr>
            <w:r w:rsidRPr="0028565D">
              <w:rPr>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F4D6F" w:rsidRPr="00F15B44" w:rsidRDefault="001F4D6F" w:rsidP="007B3E99">
            <w:pPr>
              <w:pStyle w:val="ConsPlusCell"/>
              <w:jc w:val="both"/>
              <w:rPr>
                <w:rFonts w:ascii="Times New Roman" w:hAnsi="Times New Roman" w:cs="Times New Roman"/>
                <w:sz w:val="24"/>
                <w:szCs w:val="24"/>
              </w:rPr>
            </w:pPr>
            <w:r w:rsidRPr="00F15B44">
              <w:rPr>
                <w:rFonts w:ascii="Times New Roman" w:hAnsi="Times New Roman" w:cs="Times New Roman"/>
                <w:sz w:val="24"/>
                <w:szCs w:val="24"/>
              </w:rPr>
              <w:t>1. Увеличение количества</w:t>
            </w:r>
            <w:r w:rsidRPr="00F15B44">
              <w:rPr>
                <w:rFonts w:ascii="Times New Roman" w:hAnsi="Times New Roman" w:cs="Times New Roman"/>
                <w:sz w:val="24"/>
                <w:szCs w:val="24"/>
                <w:lang w:val="uk-UA"/>
              </w:rPr>
              <w:t xml:space="preserve"> </w:t>
            </w:r>
            <w:r w:rsidRPr="00F15B44">
              <w:rPr>
                <w:rFonts w:ascii="Times New Roman" w:hAnsi="Times New Roman" w:cs="Times New Roman"/>
                <w:sz w:val="24"/>
                <w:szCs w:val="24"/>
              </w:rPr>
              <w:t>участников культурно-досуговых</w:t>
            </w:r>
            <w:r w:rsidR="000E5179">
              <w:rPr>
                <w:rFonts w:ascii="Times New Roman" w:hAnsi="Times New Roman" w:cs="Times New Roman"/>
                <w:sz w:val="24"/>
                <w:szCs w:val="24"/>
              </w:rPr>
              <w:t xml:space="preserve"> мероприятий к концу  20</w:t>
            </w:r>
            <w:r w:rsidR="001D7623">
              <w:rPr>
                <w:rFonts w:ascii="Times New Roman" w:hAnsi="Times New Roman" w:cs="Times New Roman"/>
                <w:sz w:val="24"/>
                <w:szCs w:val="24"/>
              </w:rPr>
              <w:t>20</w:t>
            </w:r>
            <w:r w:rsidR="000E5179">
              <w:rPr>
                <w:rFonts w:ascii="Times New Roman" w:hAnsi="Times New Roman" w:cs="Times New Roman"/>
                <w:sz w:val="24"/>
                <w:szCs w:val="24"/>
              </w:rPr>
              <w:t xml:space="preserve"> года до 10 8</w:t>
            </w:r>
            <w:r w:rsidR="001D7623">
              <w:rPr>
                <w:rFonts w:ascii="Times New Roman" w:hAnsi="Times New Roman" w:cs="Times New Roman"/>
                <w:sz w:val="24"/>
                <w:szCs w:val="24"/>
              </w:rPr>
              <w:t>3</w:t>
            </w:r>
            <w:r w:rsidR="000E5179">
              <w:rPr>
                <w:rFonts w:ascii="Times New Roman" w:hAnsi="Times New Roman" w:cs="Times New Roman"/>
                <w:sz w:val="24"/>
                <w:szCs w:val="24"/>
              </w:rPr>
              <w:t>0</w:t>
            </w:r>
            <w:r w:rsidRPr="00F15B44">
              <w:rPr>
                <w:rFonts w:ascii="Times New Roman" w:hAnsi="Times New Roman" w:cs="Times New Roman"/>
                <w:sz w:val="24"/>
                <w:szCs w:val="24"/>
              </w:rPr>
              <w:t xml:space="preserve">  человек. </w:t>
            </w:r>
          </w:p>
          <w:p w:rsidR="001F4D6F" w:rsidRPr="00F15B44" w:rsidRDefault="001F4D6F" w:rsidP="007B3E99">
            <w:pPr>
              <w:pStyle w:val="ConsPlusCell"/>
              <w:jc w:val="both"/>
              <w:rPr>
                <w:rFonts w:ascii="Times New Roman" w:hAnsi="Times New Roman" w:cs="Times New Roman"/>
                <w:sz w:val="24"/>
                <w:szCs w:val="24"/>
              </w:rPr>
            </w:pPr>
            <w:r w:rsidRPr="00F15B44">
              <w:rPr>
                <w:rFonts w:ascii="Times New Roman" w:hAnsi="Times New Roman" w:cs="Times New Roman"/>
                <w:sz w:val="24"/>
                <w:szCs w:val="24"/>
              </w:rPr>
              <w:t>2. Увел</w:t>
            </w:r>
            <w:r>
              <w:rPr>
                <w:rFonts w:ascii="Times New Roman" w:hAnsi="Times New Roman" w:cs="Times New Roman"/>
                <w:sz w:val="24"/>
                <w:szCs w:val="24"/>
              </w:rPr>
              <w:t>ичение удовлетворенности населе</w:t>
            </w:r>
            <w:r w:rsidRPr="00F15B44">
              <w:rPr>
                <w:rFonts w:ascii="Times New Roman" w:hAnsi="Times New Roman" w:cs="Times New Roman"/>
                <w:sz w:val="24"/>
                <w:szCs w:val="24"/>
              </w:rPr>
              <w:t>ния к</w:t>
            </w:r>
            <w:r>
              <w:rPr>
                <w:rFonts w:ascii="Times New Roman" w:hAnsi="Times New Roman" w:cs="Times New Roman"/>
                <w:sz w:val="24"/>
                <w:szCs w:val="24"/>
              </w:rPr>
              <w:t>ачеством предоставления  муници</w:t>
            </w:r>
            <w:r w:rsidRPr="00F15B44">
              <w:rPr>
                <w:rFonts w:ascii="Times New Roman" w:hAnsi="Times New Roman" w:cs="Times New Roman"/>
                <w:sz w:val="24"/>
                <w:szCs w:val="24"/>
              </w:rPr>
              <w:t>пальных усл</w:t>
            </w:r>
            <w:r w:rsidR="000E5179">
              <w:rPr>
                <w:rFonts w:ascii="Times New Roman" w:hAnsi="Times New Roman" w:cs="Times New Roman"/>
                <w:sz w:val="24"/>
                <w:szCs w:val="24"/>
              </w:rPr>
              <w:t>уг в сфере культуры к концу 20</w:t>
            </w:r>
            <w:r w:rsidR="001D7623">
              <w:rPr>
                <w:rFonts w:ascii="Times New Roman" w:hAnsi="Times New Roman" w:cs="Times New Roman"/>
                <w:sz w:val="24"/>
                <w:szCs w:val="24"/>
              </w:rPr>
              <w:t>20</w:t>
            </w:r>
            <w:r w:rsidR="000E5179">
              <w:rPr>
                <w:rFonts w:ascii="Times New Roman" w:hAnsi="Times New Roman" w:cs="Times New Roman"/>
                <w:sz w:val="24"/>
                <w:szCs w:val="24"/>
              </w:rPr>
              <w:t xml:space="preserve"> года  до </w:t>
            </w:r>
            <w:r w:rsidR="001D7623">
              <w:rPr>
                <w:rFonts w:ascii="Times New Roman" w:hAnsi="Times New Roman" w:cs="Times New Roman"/>
                <w:sz w:val="24"/>
                <w:szCs w:val="24"/>
              </w:rPr>
              <w:t>98,7</w:t>
            </w:r>
            <w:r w:rsidRPr="00F15B44">
              <w:rPr>
                <w:rFonts w:ascii="Times New Roman" w:hAnsi="Times New Roman" w:cs="Times New Roman"/>
                <w:sz w:val="24"/>
                <w:szCs w:val="24"/>
              </w:rPr>
              <w:t>% от числа опрошенных.</w:t>
            </w:r>
          </w:p>
          <w:p w:rsidR="001F4D6F" w:rsidRPr="00F15B44" w:rsidRDefault="001F4D6F" w:rsidP="007B3E99">
            <w:pPr>
              <w:pStyle w:val="ConsPlusCell"/>
              <w:jc w:val="both"/>
              <w:rPr>
                <w:rFonts w:ascii="Times New Roman" w:hAnsi="Times New Roman" w:cs="Times New Roman"/>
                <w:sz w:val="24"/>
                <w:szCs w:val="24"/>
              </w:rPr>
            </w:pPr>
            <w:r w:rsidRPr="00F15B44">
              <w:rPr>
                <w:rFonts w:ascii="Times New Roman" w:hAnsi="Times New Roman" w:cs="Times New Roman"/>
                <w:sz w:val="24"/>
                <w:szCs w:val="24"/>
              </w:rPr>
              <w:t>3. Сохранение количества пользователей  МКУК "Межпоселенческая библиотечная система Тайшетского района" – 1995 человек ежегодно.</w:t>
            </w:r>
          </w:p>
          <w:p w:rsidR="001F4D6F" w:rsidRPr="00F15B44" w:rsidRDefault="001F4D6F" w:rsidP="007B3E99">
            <w:pPr>
              <w:pStyle w:val="ConsPlusCell"/>
              <w:jc w:val="both"/>
              <w:rPr>
                <w:rFonts w:ascii="Times New Roman" w:hAnsi="Times New Roman" w:cs="Times New Roman"/>
                <w:sz w:val="24"/>
                <w:szCs w:val="24"/>
              </w:rPr>
            </w:pPr>
            <w:r w:rsidRPr="00F15B44">
              <w:rPr>
                <w:rFonts w:ascii="Times New Roman" w:hAnsi="Times New Roman" w:cs="Times New Roman"/>
                <w:sz w:val="24"/>
                <w:szCs w:val="24"/>
              </w:rPr>
              <w:t xml:space="preserve">4. Увеличение количества посетителей </w:t>
            </w:r>
            <w:r w:rsidR="000E5179">
              <w:rPr>
                <w:rFonts w:ascii="Times New Roman" w:hAnsi="Times New Roman" w:cs="Times New Roman"/>
                <w:sz w:val="24"/>
                <w:szCs w:val="24"/>
              </w:rPr>
              <w:t>музейных учреждений к концу 20</w:t>
            </w:r>
            <w:r w:rsidR="001D7623">
              <w:rPr>
                <w:rFonts w:ascii="Times New Roman" w:hAnsi="Times New Roman" w:cs="Times New Roman"/>
                <w:sz w:val="24"/>
                <w:szCs w:val="24"/>
              </w:rPr>
              <w:t>20</w:t>
            </w:r>
            <w:r w:rsidR="007576B0">
              <w:rPr>
                <w:rFonts w:ascii="Times New Roman" w:hAnsi="Times New Roman" w:cs="Times New Roman"/>
                <w:sz w:val="24"/>
                <w:szCs w:val="24"/>
              </w:rPr>
              <w:t xml:space="preserve"> года   до </w:t>
            </w:r>
            <w:r w:rsidR="001D7623">
              <w:rPr>
                <w:rFonts w:ascii="Times New Roman" w:hAnsi="Times New Roman" w:cs="Times New Roman"/>
                <w:sz w:val="24"/>
                <w:szCs w:val="24"/>
              </w:rPr>
              <w:t>17 357</w:t>
            </w:r>
            <w:r w:rsidRPr="00F15B44">
              <w:rPr>
                <w:rFonts w:ascii="Times New Roman" w:hAnsi="Times New Roman" w:cs="Times New Roman"/>
                <w:sz w:val="24"/>
                <w:szCs w:val="24"/>
              </w:rPr>
              <w:t xml:space="preserve"> чел. </w:t>
            </w:r>
          </w:p>
          <w:p w:rsidR="00B02A48" w:rsidRPr="0081521C" w:rsidRDefault="001F4D6F" w:rsidP="007B3E99">
            <w:pPr>
              <w:pStyle w:val="ConsPlusCell"/>
              <w:jc w:val="both"/>
              <w:rPr>
                <w:rFonts w:ascii="Times New Roman" w:hAnsi="Times New Roman" w:cs="Times New Roman"/>
                <w:sz w:val="24"/>
                <w:szCs w:val="24"/>
              </w:rPr>
            </w:pPr>
            <w:r w:rsidRPr="00F15B44">
              <w:rPr>
                <w:rFonts w:ascii="Times New Roman" w:hAnsi="Times New Roman" w:cs="Times New Roman"/>
                <w:sz w:val="24"/>
                <w:szCs w:val="24"/>
              </w:rPr>
              <w:t>5. Сохран</w:t>
            </w:r>
            <w:r>
              <w:rPr>
                <w:rFonts w:ascii="Times New Roman" w:hAnsi="Times New Roman" w:cs="Times New Roman"/>
                <w:sz w:val="24"/>
                <w:szCs w:val="24"/>
              </w:rPr>
              <w:t>ение  количества  детей, обучаю</w:t>
            </w:r>
            <w:r w:rsidRPr="00F15B44">
              <w:rPr>
                <w:rFonts w:ascii="Times New Roman" w:hAnsi="Times New Roman" w:cs="Times New Roman"/>
                <w:sz w:val="24"/>
                <w:szCs w:val="24"/>
              </w:rPr>
              <w:t>щихся в  учреждениях дополнительного образования сферы культуры - 880 обучающихся.</w:t>
            </w:r>
          </w:p>
        </w:tc>
      </w:tr>
    </w:tbl>
    <w:p w:rsidR="004356BB" w:rsidRPr="006235A7" w:rsidRDefault="004356BB" w:rsidP="007B3E99">
      <w:pPr>
        <w:tabs>
          <w:tab w:val="left" w:pos="1905"/>
        </w:tabs>
        <w:rPr>
          <w:b/>
          <w:bCs/>
          <w:sz w:val="24"/>
          <w:szCs w:val="24"/>
        </w:rPr>
      </w:pPr>
    </w:p>
    <w:p w:rsidR="004356BB" w:rsidRPr="006235A7" w:rsidRDefault="004356BB" w:rsidP="007B3E99">
      <w:pPr>
        <w:tabs>
          <w:tab w:val="left" w:pos="1905"/>
        </w:tabs>
        <w:ind w:firstLine="567"/>
        <w:jc w:val="center"/>
        <w:rPr>
          <w:b/>
          <w:bCs/>
          <w:sz w:val="24"/>
          <w:szCs w:val="24"/>
        </w:rPr>
      </w:pPr>
      <w:r w:rsidRPr="006235A7">
        <w:rPr>
          <w:b/>
          <w:bCs/>
          <w:sz w:val="24"/>
          <w:szCs w:val="24"/>
        </w:rPr>
        <w:t xml:space="preserve">РАЗДЕЛ 1. ХАРАКТЕРИСТИКА ТЕКУЩЕГО СОСТОЯНИЯ СФЕРЫ </w:t>
      </w:r>
    </w:p>
    <w:p w:rsidR="004356BB" w:rsidRPr="006235A7" w:rsidRDefault="004356BB" w:rsidP="007B3E99">
      <w:pPr>
        <w:tabs>
          <w:tab w:val="left" w:pos="1905"/>
        </w:tabs>
        <w:ind w:firstLine="567"/>
        <w:jc w:val="center"/>
        <w:rPr>
          <w:b/>
          <w:bCs/>
          <w:sz w:val="24"/>
          <w:szCs w:val="24"/>
        </w:rPr>
      </w:pPr>
      <w:r w:rsidRPr="006235A7">
        <w:rPr>
          <w:b/>
          <w:bCs/>
          <w:sz w:val="24"/>
          <w:szCs w:val="24"/>
        </w:rPr>
        <w:t>РЕАЛИЗАЦИИ ПОДПРОГРАММЫ</w:t>
      </w:r>
    </w:p>
    <w:p w:rsidR="004356BB" w:rsidRPr="006235A7" w:rsidRDefault="004356BB" w:rsidP="007B3E99">
      <w:pPr>
        <w:pStyle w:val="12"/>
        <w:tabs>
          <w:tab w:val="left" w:pos="0"/>
        </w:tabs>
        <w:ind w:left="0" w:firstLine="567"/>
        <w:jc w:val="both"/>
        <w:outlineLvl w:val="0"/>
        <w:rPr>
          <w:sz w:val="24"/>
          <w:szCs w:val="24"/>
        </w:rPr>
      </w:pPr>
    </w:p>
    <w:p w:rsidR="004356BB" w:rsidRPr="006235A7" w:rsidRDefault="004356BB" w:rsidP="007B3E99">
      <w:pPr>
        <w:ind w:firstLine="708"/>
        <w:jc w:val="both"/>
        <w:rPr>
          <w:b/>
          <w:sz w:val="24"/>
          <w:szCs w:val="24"/>
        </w:rPr>
      </w:pPr>
      <w:r w:rsidRPr="006235A7">
        <w:rPr>
          <w:b/>
          <w:sz w:val="24"/>
          <w:szCs w:val="24"/>
        </w:rPr>
        <w:t>Общая информация по учреждениям культуры района:</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С января 2012 года во исполнение Федерального закона от 06.10.2003г. №131 ФЗ "Об общих принципах организации местного самоуправления в Российской Федерации" на уровень поселений передано 70 объектов сферы культуры.</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xml:space="preserve">Полномочия муниципального района установлены ст.15 </w:t>
      </w:r>
      <w:r w:rsidRPr="006235A7">
        <w:rPr>
          <w:bCs/>
          <w:spacing w:val="-11"/>
          <w:sz w:val="24"/>
          <w:szCs w:val="24"/>
        </w:rPr>
        <w:t xml:space="preserve">Федерального закона от  06.10.2003г. </w:t>
      </w:r>
      <w:r w:rsidRPr="006235A7">
        <w:rPr>
          <w:sz w:val="24"/>
          <w:szCs w:val="24"/>
        </w:rPr>
        <w:t xml:space="preserve">№131-ФЗ </w:t>
      </w:r>
      <w:r w:rsidRPr="006235A7">
        <w:rPr>
          <w:bCs/>
          <w:spacing w:val="-11"/>
          <w:sz w:val="24"/>
          <w:szCs w:val="24"/>
        </w:rPr>
        <w:t>"Об общих принципах организации местного самоуправления в Российской Фед</w:t>
      </w:r>
      <w:r w:rsidRPr="006235A7">
        <w:rPr>
          <w:bCs/>
          <w:spacing w:val="-11"/>
          <w:sz w:val="24"/>
          <w:szCs w:val="24"/>
        </w:rPr>
        <w:t>е</w:t>
      </w:r>
      <w:r w:rsidRPr="006235A7">
        <w:rPr>
          <w:bCs/>
          <w:spacing w:val="-11"/>
          <w:sz w:val="24"/>
          <w:szCs w:val="24"/>
        </w:rPr>
        <w:t>рации"</w:t>
      </w:r>
      <w:r w:rsidRPr="006235A7">
        <w:rPr>
          <w:sz w:val="24"/>
          <w:szCs w:val="24"/>
        </w:rPr>
        <w:t xml:space="preserve">  и осуществляются по направлениям:</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организация библиотечного обслуживания населения межпоселенческой библиотекой;</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комплектование и обеспечение сохранности библиотечных фондов;</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 xml:space="preserve"> </w:t>
      </w:r>
      <w:r w:rsidRPr="006235A7">
        <w:rPr>
          <w:sz w:val="24"/>
          <w:szCs w:val="24"/>
        </w:rPr>
        <w:tab/>
        <w:t>- создание условий для обеспечения поселений, входящих в состав муниципального ра</w:t>
      </w:r>
      <w:r w:rsidRPr="006235A7">
        <w:rPr>
          <w:sz w:val="24"/>
          <w:szCs w:val="24"/>
        </w:rPr>
        <w:t>й</w:t>
      </w:r>
      <w:r w:rsidRPr="006235A7">
        <w:rPr>
          <w:sz w:val="24"/>
          <w:szCs w:val="24"/>
        </w:rPr>
        <w:t>она услугами по организации досуга и услугами организаций культуры;</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обеспечение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 организация и осуществление мероприятий межпоселенческого характера по работе с детьми и молодежью.</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Всего на 1 января 2013г. на территории Тайшетского района  функционировало 82 учр</w:t>
      </w:r>
      <w:r w:rsidRPr="006235A7">
        <w:rPr>
          <w:sz w:val="24"/>
          <w:szCs w:val="24"/>
        </w:rPr>
        <w:t>е</w:t>
      </w:r>
      <w:r w:rsidRPr="006235A7">
        <w:rPr>
          <w:sz w:val="24"/>
          <w:szCs w:val="24"/>
        </w:rPr>
        <w:t>ждения культуры, из них 2 музея, 32 библиотеки, 43 учреждения клубного типа, 5 школ допо</w:t>
      </w:r>
      <w:r w:rsidRPr="006235A7">
        <w:rPr>
          <w:sz w:val="24"/>
          <w:szCs w:val="24"/>
        </w:rPr>
        <w:t>л</w:t>
      </w:r>
      <w:r w:rsidRPr="006235A7">
        <w:rPr>
          <w:sz w:val="24"/>
          <w:szCs w:val="24"/>
        </w:rPr>
        <w:t>нительного образования (3 детских музыкальных школы, 1 детская школа искусств, 1 детская художественная школа),  из них 39 учреждений культурно-досугового типа действуют в статусе юридического лица, в структуру которых вошли 28 библиотек и 15 учреждений культурно-досугового типа.</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Число учреждений культуры в муниципальном образовании "Тайшетский район" в теч</w:t>
      </w:r>
      <w:r w:rsidRPr="006235A7">
        <w:rPr>
          <w:sz w:val="24"/>
          <w:szCs w:val="24"/>
        </w:rPr>
        <w:t>е</w:t>
      </w:r>
      <w:r w:rsidRPr="006235A7">
        <w:rPr>
          <w:sz w:val="24"/>
          <w:szCs w:val="24"/>
        </w:rPr>
        <w:t>ние последних 5 лет оставалось стабильным. В то же время, с 2008 по 2013 год  было сокращ</w:t>
      </w:r>
      <w:r w:rsidRPr="006235A7">
        <w:rPr>
          <w:sz w:val="24"/>
          <w:szCs w:val="24"/>
        </w:rPr>
        <w:t>е</w:t>
      </w:r>
      <w:r w:rsidRPr="006235A7">
        <w:rPr>
          <w:sz w:val="24"/>
          <w:szCs w:val="24"/>
        </w:rPr>
        <w:t>но 4 учреждения досугового типа и 3 библиотеки. Сокращение сети происходит за счет слияния библиотек с целью оптимизации бюджетных расходов.</w:t>
      </w:r>
    </w:p>
    <w:p w:rsidR="004356BB" w:rsidRPr="006235A7" w:rsidRDefault="004356BB" w:rsidP="007B3E99">
      <w:pPr>
        <w:ind w:firstLine="708"/>
        <w:jc w:val="both"/>
        <w:rPr>
          <w:sz w:val="24"/>
          <w:szCs w:val="24"/>
        </w:rPr>
      </w:pPr>
      <w:r w:rsidRPr="006235A7">
        <w:rPr>
          <w:sz w:val="24"/>
          <w:szCs w:val="24"/>
        </w:rPr>
        <w:lastRenderedPageBreak/>
        <w:t>Проблемой, определяющей необходимость разработки подпрограммы, является потре</w:t>
      </w:r>
      <w:r w:rsidRPr="006235A7">
        <w:rPr>
          <w:sz w:val="24"/>
          <w:szCs w:val="24"/>
        </w:rPr>
        <w:t>б</w:t>
      </w:r>
      <w:r w:rsidRPr="006235A7">
        <w:rPr>
          <w:sz w:val="24"/>
          <w:szCs w:val="24"/>
        </w:rPr>
        <w:t>ность в духовно-нравственном развитии населения и профилактике асоциальных  явлений, обеспечивающие консолидацию общества и укрепления государственности с использованием потенциала культуры. В настоящее время культурная политика, реализуется в сложных экон</w:t>
      </w:r>
      <w:r w:rsidRPr="006235A7">
        <w:rPr>
          <w:sz w:val="24"/>
          <w:szCs w:val="24"/>
        </w:rPr>
        <w:t>о</w:t>
      </w:r>
      <w:r w:rsidRPr="006235A7">
        <w:rPr>
          <w:sz w:val="24"/>
          <w:szCs w:val="24"/>
        </w:rPr>
        <w:t>мических и социальных условиях: высокое количество правонарушений незанятым подра</w:t>
      </w:r>
      <w:r w:rsidRPr="006235A7">
        <w:rPr>
          <w:sz w:val="24"/>
          <w:szCs w:val="24"/>
        </w:rPr>
        <w:t>с</w:t>
      </w:r>
      <w:r w:rsidRPr="006235A7">
        <w:rPr>
          <w:sz w:val="24"/>
          <w:szCs w:val="24"/>
        </w:rPr>
        <w:t>тающим поколением, снижение качественных показателей здоровья.</w:t>
      </w:r>
    </w:p>
    <w:p w:rsidR="004356BB" w:rsidRPr="006235A7" w:rsidRDefault="004356BB" w:rsidP="007B3E99">
      <w:pPr>
        <w:ind w:firstLine="708"/>
        <w:jc w:val="both"/>
        <w:rPr>
          <w:sz w:val="24"/>
          <w:szCs w:val="24"/>
        </w:rPr>
      </w:pPr>
      <w:r w:rsidRPr="006235A7">
        <w:rPr>
          <w:sz w:val="24"/>
          <w:szCs w:val="24"/>
        </w:rPr>
        <w:t>На сегодняшний день в учреждениях культуры, подведомственных Управлению культ</w:t>
      </w:r>
      <w:r w:rsidRPr="006235A7">
        <w:rPr>
          <w:sz w:val="24"/>
          <w:szCs w:val="24"/>
        </w:rPr>
        <w:t>у</w:t>
      </w:r>
      <w:r w:rsidRPr="006235A7">
        <w:rPr>
          <w:sz w:val="24"/>
          <w:szCs w:val="24"/>
        </w:rPr>
        <w:t>ры, ведется результативная работа по сохранению численности коллективов художественной самодеятельности, созданию условий для их активности и реализации творческого потенциала, а так же для здорового образа жизни. Одной из основных задач государственной политики я</w:t>
      </w:r>
      <w:r w:rsidRPr="006235A7">
        <w:rPr>
          <w:sz w:val="24"/>
          <w:szCs w:val="24"/>
        </w:rPr>
        <w:t>в</w:t>
      </w:r>
      <w:r w:rsidRPr="006235A7">
        <w:rPr>
          <w:sz w:val="24"/>
          <w:szCs w:val="24"/>
        </w:rPr>
        <w:t>ляется создание условий для сохранения и улучшения физического и духовного здоровья гра</w:t>
      </w:r>
      <w:r w:rsidRPr="006235A7">
        <w:rPr>
          <w:sz w:val="24"/>
          <w:szCs w:val="24"/>
        </w:rPr>
        <w:t>ж</w:t>
      </w:r>
      <w:r w:rsidRPr="006235A7">
        <w:rPr>
          <w:sz w:val="24"/>
          <w:szCs w:val="24"/>
        </w:rPr>
        <w:t>дан.</w:t>
      </w:r>
    </w:p>
    <w:p w:rsidR="004356BB" w:rsidRPr="006235A7" w:rsidRDefault="004356BB" w:rsidP="007B3E99">
      <w:pPr>
        <w:ind w:firstLine="708"/>
        <w:jc w:val="both"/>
        <w:rPr>
          <w:sz w:val="24"/>
          <w:szCs w:val="24"/>
        </w:rPr>
      </w:pPr>
      <w:r w:rsidRPr="006235A7">
        <w:rPr>
          <w:sz w:val="24"/>
          <w:szCs w:val="24"/>
        </w:rPr>
        <w:t>Необходимо повышать уровень и зрелищность всех проводимых мероприятий, чтобы они стали инструментом пропаганды традиционной народной культуры.</w:t>
      </w:r>
    </w:p>
    <w:p w:rsidR="004356BB" w:rsidRPr="006235A7" w:rsidRDefault="004356BB" w:rsidP="007B3E99">
      <w:pPr>
        <w:ind w:firstLine="708"/>
        <w:jc w:val="both"/>
        <w:rPr>
          <w:sz w:val="24"/>
          <w:szCs w:val="24"/>
        </w:rPr>
      </w:pPr>
      <w:r w:rsidRPr="006235A7">
        <w:rPr>
          <w:sz w:val="24"/>
          <w:szCs w:val="24"/>
        </w:rPr>
        <w:t>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w:t>
      </w:r>
      <w:r w:rsidRPr="006235A7">
        <w:rPr>
          <w:sz w:val="24"/>
          <w:szCs w:val="24"/>
        </w:rPr>
        <w:t>а</w:t>
      </w:r>
      <w:r w:rsidRPr="006235A7">
        <w:rPr>
          <w:sz w:val="24"/>
          <w:szCs w:val="24"/>
        </w:rPr>
        <w:t>структуры района, вносят весомый вклад в его социально-экономическое развитие.</w:t>
      </w:r>
    </w:p>
    <w:p w:rsidR="004356BB" w:rsidRPr="006235A7" w:rsidRDefault="004356BB" w:rsidP="007B3E99">
      <w:pPr>
        <w:ind w:firstLine="708"/>
        <w:jc w:val="both"/>
        <w:rPr>
          <w:sz w:val="24"/>
          <w:szCs w:val="24"/>
        </w:rPr>
      </w:pPr>
      <w:r w:rsidRPr="006235A7">
        <w:rPr>
          <w:sz w:val="24"/>
          <w:szCs w:val="24"/>
        </w:rPr>
        <w:t>Услуги, предоставляемые населению, способствуют повышению образования, творч</w:t>
      </w:r>
      <w:r w:rsidRPr="006235A7">
        <w:rPr>
          <w:sz w:val="24"/>
          <w:szCs w:val="24"/>
        </w:rPr>
        <w:t>е</w:t>
      </w:r>
      <w:r w:rsidRPr="006235A7">
        <w:rPr>
          <w:sz w:val="24"/>
          <w:szCs w:val="24"/>
        </w:rPr>
        <w:t>скому и культурному развитию населения.</w:t>
      </w:r>
    </w:p>
    <w:p w:rsidR="004356BB" w:rsidRPr="006235A7" w:rsidRDefault="004356BB" w:rsidP="007B3E99">
      <w:pPr>
        <w:ind w:firstLine="708"/>
        <w:jc w:val="both"/>
        <w:rPr>
          <w:sz w:val="24"/>
          <w:szCs w:val="24"/>
        </w:rPr>
      </w:pPr>
      <w:r w:rsidRPr="006235A7">
        <w:rPr>
          <w:b/>
          <w:bCs/>
          <w:sz w:val="24"/>
          <w:szCs w:val="24"/>
        </w:rPr>
        <w:t xml:space="preserve">В сфере библиотечного дела </w:t>
      </w:r>
      <w:r w:rsidRPr="006235A7">
        <w:rPr>
          <w:bCs/>
          <w:sz w:val="24"/>
          <w:szCs w:val="24"/>
        </w:rPr>
        <w:t xml:space="preserve">работа </w:t>
      </w:r>
      <w:r w:rsidRPr="006235A7">
        <w:rPr>
          <w:b/>
          <w:bCs/>
          <w:sz w:val="24"/>
          <w:szCs w:val="24"/>
        </w:rPr>
        <w:t xml:space="preserve"> </w:t>
      </w:r>
      <w:r w:rsidRPr="006235A7">
        <w:rPr>
          <w:sz w:val="24"/>
          <w:szCs w:val="24"/>
        </w:rPr>
        <w:t>направлена на совершенствование структуры би</w:t>
      </w:r>
      <w:r w:rsidRPr="006235A7">
        <w:rPr>
          <w:sz w:val="24"/>
          <w:szCs w:val="24"/>
        </w:rPr>
        <w:t>б</w:t>
      </w:r>
      <w:r w:rsidRPr="006235A7">
        <w:rPr>
          <w:sz w:val="24"/>
          <w:szCs w:val="24"/>
        </w:rPr>
        <w:t>лиотечного обслуживания, усиление информационных функций, внедрение современных и</w:t>
      </w:r>
      <w:r w:rsidRPr="006235A7">
        <w:rPr>
          <w:sz w:val="24"/>
          <w:szCs w:val="24"/>
        </w:rPr>
        <w:t>н</w:t>
      </w:r>
      <w:r w:rsidRPr="006235A7">
        <w:rPr>
          <w:sz w:val="24"/>
          <w:szCs w:val="24"/>
        </w:rPr>
        <w:t xml:space="preserve">формационных технологий. </w:t>
      </w:r>
    </w:p>
    <w:p w:rsidR="004356BB" w:rsidRPr="006235A7" w:rsidRDefault="004356BB" w:rsidP="007B3E99">
      <w:pPr>
        <w:pStyle w:val="12"/>
        <w:tabs>
          <w:tab w:val="left" w:pos="0"/>
        </w:tabs>
        <w:ind w:left="0" w:firstLine="567"/>
        <w:jc w:val="both"/>
        <w:outlineLvl w:val="0"/>
        <w:rPr>
          <w:b/>
          <w:bCs/>
          <w:sz w:val="24"/>
          <w:szCs w:val="24"/>
        </w:rPr>
      </w:pPr>
      <w:r w:rsidRPr="006235A7">
        <w:rPr>
          <w:sz w:val="24"/>
          <w:szCs w:val="24"/>
        </w:rPr>
        <w:t>МКУК "Межпоселенческая библиотечная система Тайшетского района" в р.п. Шиткино  сегодня является методическим центром для библиотек Тайшетского района. С целью оказания методической помощи методико-библиографический отдел осуществляет выезды в сельские библиотеки, проводит тематические и профессиональные конкурсы, оказывает методическую и консультационную помощь сельским библиотекарям.</w:t>
      </w:r>
    </w:p>
    <w:p w:rsidR="004356BB" w:rsidRPr="006235A7" w:rsidRDefault="004356BB" w:rsidP="007B3E99">
      <w:pPr>
        <w:ind w:firstLine="567"/>
        <w:jc w:val="both"/>
        <w:rPr>
          <w:sz w:val="24"/>
          <w:szCs w:val="24"/>
        </w:rPr>
      </w:pPr>
      <w:r w:rsidRPr="006235A7">
        <w:rPr>
          <w:sz w:val="24"/>
          <w:szCs w:val="24"/>
        </w:rPr>
        <w:tab/>
        <w:t>В основе методической работы лежит аналитическая деятельность, также оказание пра</w:t>
      </w:r>
      <w:r w:rsidRPr="006235A7">
        <w:rPr>
          <w:sz w:val="24"/>
          <w:szCs w:val="24"/>
        </w:rPr>
        <w:t>к</w:t>
      </w:r>
      <w:r w:rsidRPr="006235A7">
        <w:rPr>
          <w:sz w:val="24"/>
          <w:szCs w:val="24"/>
        </w:rPr>
        <w:t>тической помощи библиотекарям района, обеспечение необходимыми документами, методич</w:t>
      </w:r>
      <w:r w:rsidRPr="006235A7">
        <w:rPr>
          <w:sz w:val="24"/>
          <w:szCs w:val="24"/>
        </w:rPr>
        <w:t>е</w:t>
      </w:r>
      <w:r w:rsidRPr="006235A7">
        <w:rPr>
          <w:sz w:val="24"/>
          <w:szCs w:val="24"/>
        </w:rPr>
        <w:t xml:space="preserve">скими материалами. </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В 2013 году библиотечным обслуживанием занимались 32 библиотеки. За пять лет би</w:t>
      </w:r>
      <w:r w:rsidRPr="006235A7">
        <w:rPr>
          <w:sz w:val="24"/>
          <w:szCs w:val="24"/>
        </w:rPr>
        <w:t>б</w:t>
      </w:r>
      <w:r w:rsidRPr="006235A7">
        <w:rPr>
          <w:sz w:val="24"/>
          <w:szCs w:val="24"/>
        </w:rPr>
        <w:t>лиотечный фонд увеличился на 18014 экз. сократилось число пользователей на  1867 чел., уменьшилось число книговыдач на 67421 экз. Процент охвата библиотечным обслуживанием  в 2013 году составил  35,2 %. Показатель отношения годовой книговыдачи к числу пользоват</w:t>
      </w:r>
      <w:r w:rsidRPr="006235A7">
        <w:rPr>
          <w:sz w:val="24"/>
          <w:szCs w:val="24"/>
        </w:rPr>
        <w:t>е</w:t>
      </w:r>
      <w:r w:rsidRPr="006235A7">
        <w:rPr>
          <w:sz w:val="24"/>
          <w:szCs w:val="24"/>
        </w:rPr>
        <w:t>лей, несмотря, на снижение основных показателей, остается стабильным – 22%. На 9 единиц увеличилось число библиотек, имеющих компьютеры (32 библиотеки),  4   библиотеки имеют доступ к интернету. Снижение основных показателей в библиотечной деятельности связано с закрытием учреждений и низким качеством библиотечного фонда. В 2013 году число новых п</w:t>
      </w:r>
      <w:r w:rsidRPr="006235A7">
        <w:rPr>
          <w:sz w:val="24"/>
          <w:szCs w:val="24"/>
        </w:rPr>
        <w:t>о</w:t>
      </w:r>
      <w:r w:rsidRPr="006235A7">
        <w:rPr>
          <w:sz w:val="24"/>
          <w:szCs w:val="24"/>
        </w:rPr>
        <w:t>ступлений составило 8198 тыс. экземпляров, что в среднем на 1 жителя составляет 0,11 экзем</w:t>
      </w:r>
      <w:r w:rsidRPr="006235A7">
        <w:rPr>
          <w:sz w:val="24"/>
          <w:szCs w:val="24"/>
        </w:rPr>
        <w:t>п</w:t>
      </w:r>
      <w:r w:rsidRPr="006235A7">
        <w:rPr>
          <w:sz w:val="24"/>
          <w:szCs w:val="24"/>
        </w:rPr>
        <w:t>ляров.</w:t>
      </w:r>
    </w:p>
    <w:p w:rsidR="004356BB" w:rsidRPr="006235A7" w:rsidRDefault="004356BB" w:rsidP="007B3E99">
      <w:pPr>
        <w:ind w:firstLine="708"/>
        <w:jc w:val="both"/>
        <w:rPr>
          <w:sz w:val="24"/>
          <w:szCs w:val="24"/>
        </w:rPr>
      </w:pPr>
      <w:r w:rsidRPr="006235A7">
        <w:rPr>
          <w:b/>
          <w:bCs/>
          <w:sz w:val="24"/>
          <w:szCs w:val="24"/>
        </w:rPr>
        <w:t>В сфере музейного дела</w:t>
      </w:r>
      <w:r w:rsidRPr="006235A7">
        <w:rPr>
          <w:sz w:val="24"/>
          <w:szCs w:val="24"/>
        </w:rPr>
        <w:t xml:space="preserve"> </w:t>
      </w:r>
      <w:r w:rsidRPr="006235A7">
        <w:rPr>
          <w:bCs/>
          <w:sz w:val="24"/>
          <w:szCs w:val="24"/>
        </w:rPr>
        <w:t xml:space="preserve">работа </w:t>
      </w:r>
      <w:r w:rsidRPr="006235A7">
        <w:rPr>
          <w:b/>
          <w:bCs/>
          <w:sz w:val="24"/>
          <w:szCs w:val="24"/>
        </w:rPr>
        <w:t xml:space="preserve"> </w:t>
      </w:r>
      <w:r w:rsidRPr="006235A7">
        <w:rPr>
          <w:sz w:val="24"/>
          <w:szCs w:val="24"/>
        </w:rPr>
        <w:t>направлена на сохранение и восстановление историко-культурного наследия и его использование как важного фактора морально-нравственной конс</w:t>
      </w:r>
      <w:r w:rsidRPr="006235A7">
        <w:rPr>
          <w:sz w:val="24"/>
          <w:szCs w:val="24"/>
        </w:rPr>
        <w:t>о</w:t>
      </w:r>
      <w:r w:rsidRPr="006235A7">
        <w:rPr>
          <w:sz w:val="24"/>
          <w:szCs w:val="24"/>
        </w:rPr>
        <w:t xml:space="preserve">лидации. </w:t>
      </w:r>
    </w:p>
    <w:p w:rsidR="004356BB" w:rsidRPr="006235A7" w:rsidRDefault="004356BB" w:rsidP="007B3E99">
      <w:pPr>
        <w:ind w:firstLine="567"/>
        <w:jc w:val="both"/>
        <w:rPr>
          <w:sz w:val="24"/>
          <w:szCs w:val="24"/>
        </w:rPr>
      </w:pPr>
      <w:r w:rsidRPr="006235A7">
        <w:rPr>
          <w:sz w:val="24"/>
          <w:szCs w:val="24"/>
        </w:rPr>
        <w:t xml:space="preserve">Количество предметов основного фонда музеев в 2011году увеличилось на 1375 ед., в </w:t>
      </w:r>
      <w:r w:rsidRPr="006235A7">
        <w:rPr>
          <w:sz w:val="24"/>
          <w:szCs w:val="24"/>
          <w:lang w:val="uk-UA"/>
        </w:rPr>
        <w:t>2012</w:t>
      </w:r>
      <w:r w:rsidRPr="006235A7">
        <w:rPr>
          <w:sz w:val="24"/>
          <w:szCs w:val="24"/>
        </w:rPr>
        <w:t xml:space="preserve"> году увеличилось на 536 экспонатов, и составило  в 2013 году  7564 экспоната..  Доля эк</w:t>
      </w:r>
      <w:r w:rsidRPr="006235A7">
        <w:rPr>
          <w:sz w:val="24"/>
          <w:szCs w:val="24"/>
        </w:rPr>
        <w:t>с</w:t>
      </w:r>
      <w:r w:rsidRPr="006235A7">
        <w:rPr>
          <w:sz w:val="24"/>
          <w:szCs w:val="24"/>
        </w:rPr>
        <w:t>понирования музейных предметов к объему совокупного музейного собрания увеличилась на 0,3%.</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Музейные предметы, требующие реставрации увеличилось на 3 ед. и составило 275 ед., охват населения музейным обслуживанием составил в 2011 году  14,2% , в 2012 году  14,5%, 2013 году 14.9%. Общее количество посетителей увеличилось на 200 чел. и составило11500 чел.</w:t>
      </w:r>
    </w:p>
    <w:p w:rsidR="004356BB" w:rsidRPr="006235A7" w:rsidRDefault="004356BB" w:rsidP="007B3E99">
      <w:pPr>
        <w:pStyle w:val="12"/>
        <w:tabs>
          <w:tab w:val="left" w:pos="0"/>
        </w:tabs>
        <w:ind w:left="0" w:firstLine="567"/>
        <w:jc w:val="both"/>
        <w:outlineLvl w:val="0"/>
        <w:rPr>
          <w:b/>
          <w:bCs/>
          <w:sz w:val="24"/>
          <w:szCs w:val="24"/>
        </w:rPr>
      </w:pPr>
    </w:p>
    <w:p w:rsidR="004356BB" w:rsidRPr="006235A7" w:rsidRDefault="004356BB" w:rsidP="007B3E99">
      <w:pPr>
        <w:tabs>
          <w:tab w:val="left" w:pos="0"/>
        </w:tabs>
        <w:ind w:firstLine="567"/>
        <w:jc w:val="both"/>
        <w:rPr>
          <w:bCs/>
          <w:sz w:val="24"/>
          <w:szCs w:val="24"/>
        </w:rPr>
      </w:pPr>
      <w:r w:rsidRPr="006235A7">
        <w:rPr>
          <w:b/>
          <w:bCs/>
          <w:sz w:val="24"/>
          <w:szCs w:val="24"/>
        </w:rPr>
        <w:lastRenderedPageBreak/>
        <w:tab/>
        <w:t xml:space="preserve">В сфере культурно-досуговой деятельности </w:t>
      </w:r>
      <w:r w:rsidRPr="006235A7">
        <w:rPr>
          <w:bCs/>
          <w:sz w:val="24"/>
          <w:szCs w:val="24"/>
        </w:rPr>
        <w:t>работа  направлена сохранение и воспр</w:t>
      </w:r>
      <w:r w:rsidRPr="006235A7">
        <w:rPr>
          <w:bCs/>
          <w:sz w:val="24"/>
          <w:szCs w:val="24"/>
        </w:rPr>
        <w:t>о</w:t>
      </w:r>
      <w:r w:rsidRPr="006235A7">
        <w:rPr>
          <w:bCs/>
          <w:sz w:val="24"/>
          <w:szCs w:val="24"/>
        </w:rPr>
        <w:t>изводство духовно-нравственного потенциала района, развитие народной культуры и самоде</w:t>
      </w:r>
      <w:r w:rsidRPr="006235A7">
        <w:rPr>
          <w:bCs/>
          <w:sz w:val="24"/>
          <w:szCs w:val="24"/>
        </w:rPr>
        <w:t>я</w:t>
      </w:r>
      <w:r w:rsidRPr="006235A7">
        <w:rPr>
          <w:bCs/>
          <w:sz w:val="24"/>
          <w:szCs w:val="24"/>
        </w:rPr>
        <w:t>тельного творчества.</w:t>
      </w:r>
    </w:p>
    <w:p w:rsidR="004356BB" w:rsidRPr="006235A7" w:rsidRDefault="004356BB" w:rsidP="007B3E99">
      <w:pPr>
        <w:tabs>
          <w:tab w:val="left" w:pos="0"/>
        </w:tabs>
        <w:ind w:firstLine="567"/>
        <w:jc w:val="both"/>
        <w:rPr>
          <w:b/>
          <w:bCs/>
          <w:sz w:val="24"/>
          <w:szCs w:val="24"/>
        </w:rPr>
      </w:pPr>
      <w:r w:rsidRPr="006235A7">
        <w:rPr>
          <w:bCs/>
          <w:sz w:val="24"/>
          <w:szCs w:val="24"/>
        </w:rPr>
        <w:tab/>
        <w:t>Ежегодно муниципальные учреждения культуры района проводят около шести тысяч культурно-массовых и информационно-просветительских мероприятий, посвященных госуда</w:t>
      </w:r>
      <w:r w:rsidRPr="006235A7">
        <w:rPr>
          <w:bCs/>
          <w:sz w:val="24"/>
          <w:szCs w:val="24"/>
        </w:rPr>
        <w:t>р</w:t>
      </w:r>
      <w:r w:rsidRPr="006235A7">
        <w:rPr>
          <w:bCs/>
          <w:sz w:val="24"/>
          <w:szCs w:val="24"/>
        </w:rPr>
        <w:t>ственным, профессиональным и народным праздникам, памятным датам и событиям муниц</w:t>
      </w:r>
      <w:r w:rsidRPr="006235A7">
        <w:rPr>
          <w:bCs/>
          <w:sz w:val="24"/>
          <w:szCs w:val="24"/>
        </w:rPr>
        <w:t>и</w:t>
      </w:r>
      <w:r w:rsidRPr="006235A7">
        <w:rPr>
          <w:bCs/>
          <w:sz w:val="24"/>
          <w:szCs w:val="24"/>
        </w:rPr>
        <w:t>пального образования "Тайшетский район". Большое количество исполнителей и зрителей уч</w:t>
      </w:r>
      <w:r w:rsidRPr="006235A7">
        <w:rPr>
          <w:bCs/>
          <w:sz w:val="24"/>
          <w:szCs w:val="24"/>
        </w:rPr>
        <w:t>а</w:t>
      </w:r>
      <w:r w:rsidRPr="006235A7">
        <w:rPr>
          <w:bCs/>
          <w:sz w:val="24"/>
          <w:szCs w:val="24"/>
        </w:rPr>
        <w:t>ствуют в массовых фестивалях детского творчества, Проводов зимы, Дня Победы, различных конкурсах, выставках и концертах.</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Число муниципальных культурно-досуговых учреждений на территории Тайшетского района на протяжении нескольких лет остается стабильным и составляет 28 учреждений.</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МБУК МРДК "Юбилейный"  как межпоселенческое учреждение создает все условия для развития местного традиционного народного творчества, активно проводит мероприятия ме</w:t>
      </w:r>
      <w:r w:rsidRPr="006235A7">
        <w:rPr>
          <w:sz w:val="24"/>
          <w:szCs w:val="24"/>
        </w:rPr>
        <w:t>ж</w:t>
      </w:r>
      <w:r w:rsidRPr="006235A7">
        <w:rPr>
          <w:sz w:val="24"/>
          <w:szCs w:val="24"/>
        </w:rPr>
        <w:t>поселенческого характера по работе с детьми и молодежью.</w:t>
      </w:r>
    </w:p>
    <w:p w:rsidR="004356BB" w:rsidRPr="006235A7" w:rsidRDefault="004356BB" w:rsidP="007B3E99">
      <w:pPr>
        <w:ind w:firstLine="708"/>
        <w:jc w:val="both"/>
        <w:rPr>
          <w:sz w:val="24"/>
          <w:szCs w:val="24"/>
        </w:rPr>
      </w:pPr>
      <w:r w:rsidRPr="006235A7">
        <w:rPr>
          <w:sz w:val="24"/>
          <w:szCs w:val="24"/>
        </w:rPr>
        <w:t>МБУК МРДК "Юбилейный" наряду с проведением культурно-досуговых мероприятий осуществляет деятельность по составлению годового свода статистических сведений о деятел</w:t>
      </w:r>
      <w:r w:rsidRPr="006235A7">
        <w:rPr>
          <w:sz w:val="24"/>
          <w:szCs w:val="24"/>
        </w:rPr>
        <w:t>ь</w:t>
      </w:r>
      <w:r w:rsidRPr="006235A7">
        <w:rPr>
          <w:sz w:val="24"/>
          <w:szCs w:val="24"/>
        </w:rPr>
        <w:t>ности учреждений культуры; изучению состояния социально-культурной деятельности учре</w:t>
      </w:r>
      <w:r w:rsidRPr="006235A7">
        <w:rPr>
          <w:sz w:val="24"/>
          <w:szCs w:val="24"/>
        </w:rPr>
        <w:t>ж</w:t>
      </w:r>
      <w:r w:rsidRPr="006235A7">
        <w:rPr>
          <w:sz w:val="24"/>
          <w:szCs w:val="24"/>
        </w:rPr>
        <w:t>дений культуры Тайшетского района; составлению анализа деятельности клубных формиров</w:t>
      </w:r>
      <w:r w:rsidRPr="006235A7">
        <w:rPr>
          <w:sz w:val="24"/>
          <w:szCs w:val="24"/>
        </w:rPr>
        <w:t>а</w:t>
      </w:r>
      <w:r w:rsidRPr="006235A7">
        <w:rPr>
          <w:sz w:val="24"/>
          <w:szCs w:val="24"/>
        </w:rPr>
        <w:t>ний, творческих коллективов, любительских объединений; составлению аналитических и стат</w:t>
      </w:r>
      <w:r w:rsidRPr="006235A7">
        <w:rPr>
          <w:sz w:val="24"/>
          <w:szCs w:val="24"/>
        </w:rPr>
        <w:t>и</w:t>
      </w:r>
      <w:r w:rsidRPr="006235A7">
        <w:rPr>
          <w:sz w:val="24"/>
          <w:szCs w:val="24"/>
        </w:rPr>
        <w:t>стических справок о деятельности учреждений культуры клубного типа; сбору, изучению, ра</w:t>
      </w:r>
      <w:r w:rsidRPr="006235A7">
        <w:rPr>
          <w:sz w:val="24"/>
          <w:szCs w:val="24"/>
        </w:rPr>
        <w:t>с</w:t>
      </w:r>
      <w:r w:rsidRPr="006235A7">
        <w:rPr>
          <w:sz w:val="24"/>
          <w:szCs w:val="24"/>
        </w:rPr>
        <w:t>пространению передового опыта деятельности учреждений культуры.</w:t>
      </w:r>
    </w:p>
    <w:p w:rsidR="004356BB" w:rsidRPr="006235A7" w:rsidRDefault="004356BB" w:rsidP="007B3E99">
      <w:pPr>
        <w:ind w:firstLine="567"/>
        <w:jc w:val="both"/>
        <w:rPr>
          <w:sz w:val="24"/>
          <w:szCs w:val="24"/>
        </w:rPr>
      </w:pPr>
      <w:r w:rsidRPr="006235A7">
        <w:rPr>
          <w:sz w:val="24"/>
          <w:szCs w:val="24"/>
        </w:rPr>
        <w:t xml:space="preserve"> Число культурно-досуговых мероприятий на 01.01.2013 года составило 6010 единиц, что меньше показателя 2011 года на 591 ед.</w:t>
      </w:r>
    </w:p>
    <w:p w:rsidR="004356BB" w:rsidRPr="006235A7" w:rsidRDefault="004356BB" w:rsidP="007B3E99">
      <w:pPr>
        <w:ind w:firstLine="567"/>
        <w:jc w:val="both"/>
        <w:rPr>
          <w:sz w:val="24"/>
          <w:szCs w:val="24"/>
        </w:rPr>
      </w:pPr>
      <w:r w:rsidRPr="006235A7">
        <w:rPr>
          <w:sz w:val="24"/>
          <w:szCs w:val="24"/>
        </w:rPr>
        <w:t xml:space="preserve"> При этом число посетителей мероприятий на платной основе повысилось на 321 чел. и составило 35042 чел. (в 2011г.- 34721 чел.) </w:t>
      </w:r>
    </w:p>
    <w:p w:rsidR="004356BB" w:rsidRPr="006235A7" w:rsidRDefault="004356BB" w:rsidP="007B3E99">
      <w:pPr>
        <w:ind w:firstLine="708"/>
        <w:jc w:val="both"/>
        <w:rPr>
          <w:sz w:val="24"/>
          <w:szCs w:val="24"/>
        </w:rPr>
      </w:pPr>
      <w:r w:rsidRPr="006235A7">
        <w:rPr>
          <w:sz w:val="24"/>
          <w:szCs w:val="24"/>
        </w:rPr>
        <w:t>Число клубных формирований увеличилось на 2 единицы (в 2011г.-216 ед.; в 2012г.-218ед.), участников в них увеличилось на 1 чел (в 2012г. - 2832чел.), 5 коллективов имеют зв</w:t>
      </w:r>
      <w:r w:rsidRPr="006235A7">
        <w:rPr>
          <w:sz w:val="24"/>
          <w:szCs w:val="24"/>
        </w:rPr>
        <w:t>а</w:t>
      </w:r>
      <w:r w:rsidRPr="006235A7">
        <w:rPr>
          <w:sz w:val="24"/>
          <w:szCs w:val="24"/>
        </w:rPr>
        <w:t>ние "Народный".</w:t>
      </w:r>
    </w:p>
    <w:p w:rsidR="004C299F" w:rsidRDefault="004356BB" w:rsidP="00A26365">
      <w:pPr>
        <w:pStyle w:val="12"/>
        <w:tabs>
          <w:tab w:val="left" w:pos="0"/>
        </w:tabs>
        <w:ind w:left="0"/>
        <w:jc w:val="both"/>
        <w:outlineLvl w:val="0"/>
        <w:rPr>
          <w:sz w:val="24"/>
          <w:szCs w:val="24"/>
        </w:rPr>
      </w:pPr>
      <w:r w:rsidRPr="006235A7">
        <w:rPr>
          <w:b/>
          <w:bCs/>
          <w:sz w:val="24"/>
          <w:szCs w:val="24"/>
        </w:rPr>
        <w:tab/>
      </w:r>
      <w:r w:rsidR="004C299F" w:rsidRPr="004C299F">
        <w:rPr>
          <w:b/>
          <w:bCs/>
          <w:sz w:val="24"/>
          <w:szCs w:val="24"/>
        </w:rPr>
        <w:t>Учреждения дополнительного образования детей</w:t>
      </w:r>
      <w:r w:rsidR="004C299F" w:rsidRPr="00702798">
        <w:rPr>
          <w:bCs/>
          <w:sz w:val="24"/>
          <w:szCs w:val="24"/>
        </w:rPr>
        <w:t>.</w:t>
      </w:r>
      <w:r w:rsidR="004C299F" w:rsidRPr="006235A7">
        <w:rPr>
          <w:b/>
          <w:bCs/>
          <w:sz w:val="24"/>
          <w:szCs w:val="24"/>
        </w:rPr>
        <w:t xml:space="preserve"> </w:t>
      </w:r>
      <w:r w:rsidR="004C299F">
        <w:rPr>
          <w:sz w:val="24"/>
          <w:szCs w:val="24"/>
        </w:rPr>
        <w:t>В Тайшетском районе осуществл</w:t>
      </w:r>
      <w:r w:rsidR="004C299F">
        <w:rPr>
          <w:sz w:val="24"/>
          <w:szCs w:val="24"/>
        </w:rPr>
        <w:t>я</w:t>
      </w:r>
      <w:r w:rsidR="004C299F">
        <w:rPr>
          <w:sz w:val="24"/>
          <w:szCs w:val="24"/>
        </w:rPr>
        <w:t xml:space="preserve">ют деятельность пять </w:t>
      </w:r>
      <w:r w:rsidR="004C299F" w:rsidRPr="006235A7">
        <w:rPr>
          <w:sz w:val="24"/>
          <w:szCs w:val="24"/>
        </w:rPr>
        <w:t xml:space="preserve"> учреждений дополнительного образования д</w:t>
      </w:r>
      <w:r w:rsidR="004C299F">
        <w:rPr>
          <w:sz w:val="24"/>
          <w:szCs w:val="24"/>
        </w:rPr>
        <w:t>етей: МКУ ДО ДМШ № 1 г.Тайшета, МКУ ДО ДМШ № 2 г.Тайшета, МКУ ДО ДШИ г.Бирюсинска, МКУ ДО ЮДМШ, МКУ ДО</w:t>
      </w:r>
      <w:r w:rsidR="004C299F" w:rsidRPr="006235A7">
        <w:rPr>
          <w:sz w:val="24"/>
          <w:szCs w:val="24"/>
        </w:rPr>
        <w:t xml:space="preserve"> ТДХШ, в которых </w:t>
      </w:r>
      <w:r w:rsidR="004C299F" w:rsidRPr="003F2E02">
        <w:rPr>
          <w:sz w:val="24"/>
          <w:szCs w:val="24"/>
        </w:rPr>
        <w:t>обучается 8</w:t>
      </w:r>
      <w:r w:rsidR="004C299F" w:rsidRPr="006235A7">
        <w:rPr>
          <w:sz w:val="24"/>
          <w:szCs w:val="24"/>
        </w:rPr>
        <w:t>67 человек.</w:t>
      </w:r>
      <w:r w:rsidR="004C299F">
        <w:rPr>
          <w:sz w:val="24"/>
          <w:szCs w:val="24"/>
        </w:rPr>
        <w:t>";</w:t>
      </w:r>
    </w:p>
    <w:p w:rsidR="004C299F" w:rsidRDefault="004C299F" w:rsidP="00A26365">
      <w:pPr>
        <w:pStyle w:val="12"/>
        <w:tabs>
          <w:tab w:val="left" w:pos="0"/>
        </w:tabs>
        <w:ind w:left="0" w:firstLine="567"/>
        <w:jc w:val="both"/>
        <w:outlineLvl w:val="0"/>
        <w:rPr>
          <w:i/>
          <w:color w:val="FF0000"/>
          <w:sz w:val="20"/>
          <w:szCs w:val="20"/>
        </w:rPr>
      </w:pPr>
      <w:r w:rsidRPr="00C74BC1">
        <w:rPr>
          <w:i/>
          <w:color w:val="FF0000"/>
          <w:sz w:val="20"/>
          <w:szCs w:val="20"/>
        </w:rPr>
        <w:t xml:space="preserve"> (в  редакции постановления  </w:t>
      </w:r>
      <w:r w:rsidR="00A26365" w:rsidRPr="00A26365">
        <w:rPr>
          <w:i/>
          <w:color w:val="FF0000"/>
          <w:sz w:val="20"/>
          <w:szCs w:val="20"/>
        </w:rPr>
        <w:t>от 14.06.2016 г. №191</w:t>
      </w:r>
      <w:r w:rsidRPr="00C74BC1">
        <w:rPr>
          <w:i/>
          <w:color w:val="FF0000"/>
          <w:sz w:val="20"/>
          <w:szCs w:val="20"/>
        </w:rPr>
        <w:t>)</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Основной деятельностью учреждений дополнительного образования детей является: создание условий для полноценной реализации учебных планов и программ, проведение организационно-методических мероприятий, обеспечивающих переход к программам предпрофессиональной подготовки.</w:t>
      </w:r>
    </w:p>
    <w:p w:rsidR="004356BB" w:rsidRPr="006235A7" w:rsidRDefault="004356BB" w:rsidP="007B3E99">
      <w:pPr>
        <w:pStyle w:val="af1"/>
        <w:spacing w:before="0" w:after="0" w:line="240" w:lineRule="auto"/>
        <w:ind w:firstLine="708"/>
        <w:jc w:val="both"/>
        <w:rPr>
          <w:rFonts w:ascii="Times New Roman" w:hAnsi="Times New Roman"/>
          <w:bCs/>
          <w:sz w:val="24"/>
        </w:rPr>
      </w:pPr>
      <w:r w:rsidRPr="006235A7">
        <w:rPr>
          <w:rFonts w:ascii="Times New Roman" w:hAnsi="Times New Roman"/>
          <w:bCs/>
          <w:sz w:val="24"/>
        </w:rPr>
        <w:t>В 2013 году школы начали реализацию дополнительных предпрофессиональных общ</w:t>
      </w:r>
      <w:r w:rsidRPr="006235A7">
        <w:rPr>
          <w:rFonts w:ascii="Times New Roman" w:hAnsi="Times New Roman"/>
          <w:bCs/>
          <w:sz w:val="24"/>
        </w:rPr>
        <w:t>е</w:t>
      </w:r>
      <w:r w:rsidRPr="006235A7">
        <w:rPr>
          <w:rFonts w:ascii="Times New Roman" w:hAnsi="Times New Roman"/>
          <w:bCs/>
          <w:sz w:val="24"/>
        </w:rPr>
        <w:t>образовательных программ в области искусства, которые, в свою очередь, реализуются на о</w:t>
      </w:r>
      <w:r w:rsidRPr="006235A7">
        <w:rPr>
          <w:rFonts w:ascii="Times New Roman" w:hAnsi="Times New Roman"/>
          <w:bCs/>
          <w:sz w:val="24"/>
        </w:rPr>
        <w:t>с</w:t>
      </w:r>
      <w:r w:rsidRPr="006235A7">
        <w:rPr>
          <w:rFonts w:ascii="Times New Roman" w:hAnsi="Times New Roman"/>
          <w:bCs/>
          <w:sz w:val="24"/>
        </w:rPr>
        <w:t>нове федеральных государственных требований.</w:t>
      </w:r>
    </w:p>
    <w:p w:rsidR="004356BB" w:rsidRPr="006235A7" w:rsidRDefault="004356BB" w:rsidP="007B3E99">
      <w:pPr>
        <w:pStyle w:val="af1"/>
        <w:spacing w:before="0" w:after="0" w:line="240" w:lineRule="auto"/>
        <w:ind w:firstLine="708"/>
        <w:jc w:val="both"/>
        <w:rPr>
          <w:rFonts w:ascii="Times New Roman" w:hAnsi="Times New Roman"/>
          <w:bCs/>
          <w:sz w:val="24"/>
        </w:rPr>
      </w:pPr>
      <w:r w:rsidRPr="006235A7">
        <w:rPr>
          <w:rFonts w:ascii="Times New Roman" w:hAnsi="Times New Roman"/>
          <w:bCs/>
          <w:sz w:val="24"/>
        </w:rPr>
        <w:t>Контингент учащихся по сравнению с 2012 годом увеличился на 24 человека и составил 867 чел.</w:t>
      </w:r>
    </w:p>
    <w:p w:rsidR="004356BB" w:rsidRPr="006235A7" w:rsidRDefault="004356BB" w:rsidP="007B3E99">
      <w:pPr>
        <w:pStyle w:val="af1"/>
        <w:spacing w:before="0" w:after="0" w:line="240" w:lineRule="auto"/>
        <w:ind w:firstLine="708"/>
        <w:jc w:val="both"/>
        <w:rPr>
          <w:rFonts w:ascii="Times New Roman" w:hAnsi="Times New Roman"/>
          <w:bCs/>
          <w:sz w:val="24"/>
        </w:rPr>
      </w:pPr>
      <w:r w:rsidRPr="006235A7">
        <w:rPr>
          <w:rFonts w:ascii="Times New Roman" w:hAnsi="Times New Roman"/>
          <w:bCs/>
          <w:sz w:val="24"/>
        </w:rPr>
        <w:t>Прием учащихся в музыкальные, художественные школы увеличился на 35 чел и сост</w:t>
      </w:r>
      <w:r w:rsidRPr="006235A7">
        <w:rPr>
          <w:rFonts w:ascii="Times New Roman" w:hAnsi="Times New Roman"/>
          <w:bCs/>
          <w:sz w:val="24"/>
        </w:rPr>
        <w:t>а</w:t>
      </w:r>
      <w:r w:rsidRPr="006235A7">
        <w:rPr>
          <w:rFonts w:ascii="Times New Roman" w:hAnsi="Times New Roman"/>
          <w:bCs/>
          <w:sz w:val="24"/>
        </w:rPr>
        <w:t>вил 236 учащихся.</w:t>
      </w:r>
    </w:p>
    <w:p w:rsidR="004356BB" w:rsidRPr="006235A7" w:rsidRDefault="004356BB" w:rsidP="007B3E99">
      <w:pPr>
        <w:pStyle w:val="af1"/>
        <w:spacing w:before="0" w:after="0" w:line="240" w:lineRule="auto"/>
        <w:ind w:firstLine="708"/>
        <w:jc w:val="both"/>
        <w:rPr>
          <w:rFonts w:ascii="Times New Roman" w:hAnsi="Times New Roman"/>
          <w:bCs/>
          <w:sz w:val="24"/>
        </w:rPr>
      </w:pPr>
      <w:r w:rsidRPr="006235A7">
        <w:rPr>
          <w:rFonts w:ascii="Times New Roman" w:hAnsi="Times New Roman"/>
          <w:bCs/>
          <w:sz w:val="24"/>
        </w:rPr>
        <w:t>Выпуск по сравнению с 2012 годом уменьшился на 38 человек и составил 99 человек. Причина уменьшения выпуска – увеличение отсева, основной причиной которого является ак</w:t>
      </w:r>
      <w:r w:rsidRPr="006235A7">
        <w:rPr>
          <w:rFonts w:ascii="Times New Roman" w:hAnsi="Times New Roman"/>
          <w:bCs/>
          <w:sz w:val="24"/>
        </w:rPr>
        <w:t>а</w:t>
      </w:r>
      <w:r w:rsidRPr="006235A7">
        <w:rPr>
          <w:rFonts w:ascii="Times New Roman" w:hAnsi="Times New Roman"/>
          <w:bCs/>
          <w:sz w:val="24"/>
        </w:rPr>
        <w:t>демический отпуск ребенка, потеря интереса и большая загруженность в общеобразовательной школе.</w:t>
      </w:r>
    </w:p>
    <w:p w:rsidR="004356BB" w:rsidRPr="006235A7" w:rsidRDefault="004356BB" w:rsidP="007B3E99">
      <w:pPr>
        <w:pStyle w:val="af1"/>
        <w:spacing w:before="0" w:after="0" w:line="240" w:lineRule="auto"/>
        <w:ind w:firstLine="567"/>
        <w:jc w:val="both"/>
        <w:rPr>
          <w:rFonts w:ascii="Times New Roman" w:hAnsi="Times New Roman"/>
          <w:bCs/>
          <w:sz w:val="24"/>
        </w:rPr>
      </w:pPr>
      <w:r w:rsidRPr="006235A7">
        <w:rPr>
          <w:rFonts w:ascii="Times New Roman" w:hAnsi="Times New Roman"/>
          <w:bCs/>
          <w:sz w:val="24"/>
        </w:rPr>
        <w:t>Охват детей эстетическим образованием от числа учащихся общеобразовательных школ по 8 классы 6,1%.</w:t>
      </w:r>
    </w:p>
    <w:p w:rsidR="004356BB" w:rsidRPr="006235A7" w:rsidRDefault="004356BB" w:rsidP="007B3E99">
      <w:pPr>
        <w:pStyle w:val="af1"/>
        <w:spacing w:after="0" w:line="240" w:lineRule="auto"/>
        <w:ind w:firstLine="567"/>
        <w:jc w:val="both"/>
        <w:rP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7"/>
        <w:gridCol w:w="1236"/>
        <w:gridCol w:w="1236"/>
        <w:gridCol w:w="1359"/>
        <w:gridCol w:w="1602"/>
        <w:gridCol w:w="1407"/>
        <w:gridCol w:w="1004"/>
      </w:tblGrid>
      <w:tr w:rsidR="004356BB" w:rsidRPr="006235A7" w:rsidTr="003009FC">
        <w:trPr>
          <w:trHeight w:val="525"/>
        </w:trPr>
        <w:tc>
          <w:tcPr>
            <w:tcW w:w="1727"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firstLine="567"/>
              <w:jc w:val="center"/>
              <w:rPr>
                <w:sz w:val="24"/>
                <w:szCs w:val="24"/>
              </w:rPr>
            </w:pPr>
          </w:p>
        </w:tc>
        <w:tc>
          <w:tcPr>
            <w:tcW w:w="12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МКОУ ДОД ДМШ №1 г.Тайшета</w:t>
            </w:r>
          </w:p>
        </w:tc>
        <w:tc>
          <w:tcPr>
            <w:tcW w:w="12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МКОУ ДОД ДМШ №2 г.Тайшета</w:t>
            </w:r>
          </w:p>
        </w:tc>
        <w:tc>
          <w:tcPr>
            <w:tcW w:w="1359"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МКОУ ДОД ЮДМШ</w:t>
            </w:r>
          </w:p>
        </w:tc>
        <w:tc>
          <w:tcPr>
            <w:tcW w:w="1602"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МКОУ ДОД  ДШИ г.Бирюсинска</w:t>
            </w:r>
          </w:p>
        </w:tc>
        <w:tc>
          <w:tcPr>
            <w:tcW w:w="1407"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МКОУ ДОД Т ДХШ</w:t>
            </w:r>
          </w:p>
        </w:tc>
        <w:tc>
          <w:tcPr>
            <w:tcW w:w="1004"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ind w:hanging="26"/>
              <w:jc w:val="center"/>
              <w:rPr>
                <w:sz w:val="22"/>
                <w:szCs w:val="22"/>
              </w:rPr>
            </w:pPr>
            <w:r w:rsidRPr="006235A7">
              <w:rPr>
                <w:sz w:val="22"/>
                <w:szCs w:val="22"/>
              </w:rPr>
              <w:t>ИТОГО</w:t>
            </w:r>
          </w:p>
        </w:tc>
      </w:tr>
      <w:tr w:rsidR="004356BB" w:rsidRPr="006235A7" w:rsidTr="003009FC">
        <w:trPr>
          <w:trHeight w:val="525"/>
        </w:trPr>
        <w:tc>
          <w:tcPr>
            <w:tcW w:w="172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rPr>
                <w:sz w:val="24"/>
                <w:szCs w:val="24"/>
              </w:rPr>
            </w:pPr>
            <w:r w:rsidRPr="006235A7">
              <w:rPr>
                <w:sz w:val="24"/>
                <w:szCs w:val="24"/>
              </w:rPr>
              <w:t>Количество</w:t>
            </w:r>
          </w:p>
          <w:p w:rsidR="004356BB" w:rsidRPr="006235A7" w:rsidRDefault="004356BB" w:rsidP="007B3E99">
            <w:pPr>
              <w:rPr>
                <w:b/>
                <w:sz w:val="24"/>
                <w:szCs w:val="24"/>
              </w:rPr>
            </w:pPr>
            <w:r w:rsidRPr="006235A7">
              <w:rPr>
                <w:sz w:val="24"/>
                <w:szCs w:val="24"/>
              </w:rPr>
              <w:t>на начало года</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rPr>
            </w:pPr>
            <w:r w:rsidRPr="006235A7">
              <w:rPr>
                <w:sz w:val="24"/>
                <w:szCs w:val="24"/>
              </w:rPr>
              <w:t>276</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14"/>
              <w:jc w:val="right"/>
              <w:rPr>
                <w:sz w:val="24"/>
                <w:szCs w:val="24"/>
                <w:lang w:val="en-US"/>
              </w:rPr>
            </w:pPr>
            <w:r w:rsidRPr="006235A7">
              <w:rPr>
                <w:sz w:val="24"/>
                <w:szCs w:val="24"/>
                <w:lang w:val="en-US"/>
              </w:rPr>
              <w:t>76</w:t>
            </w:r>
          </w:p>
        </w:tc>
        <w:tc>
          <w:tcPr>
            <w:tcW w:w="1359"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65</w:t>
            </w:r>
          </w:p>
        </w:tc>
        <w:tc>
          <w:tcPr>
            <w:tcW w:w="1602"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212</w:t>
            </w:r>
          </w:p>
        </w:tc>
        <w:tc>
          <w:tcPr>
            <w:tcW w:w="140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rPr>
              <w:t xml:space="preserve">      </w:t>
            </w:r>
            <w:r w:rsidRPr="006235A7">
              <w:rPr>
                <w:sz w:val="24"/>
                <w:szCs w:val="24"/>
                <w:lang w:val="en-US"/>
              </w:rPr>
              <w:t>238</w:t>
            </w:r>
          </w:p>
        </w:tc>
        <w:tc>
          <w:tcPr>
            <w:tcW w:w="1004"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867</w:t>
            </w:r>
          </w:p>
        </w:tc>
      </w:tr>
      <w:tr w:rsidR="004356BB" w:rsidRPr="006235A7" w:rsidTr="003009FC">
        <w:trPr>
          <w:trHeight w:val="525"/>
        </w:trPr>
        <w:tc>
          <w:tcPr>
            <w:tcW w:w="172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rPr>
                <w:sz w:val="24"/>
                <w:szCs w:val="24"/>
              </w:rPr>
            </w:pPr>
            <w:r w:rsidRPr="006235A7">
              <w:rPr>
                <w:sz w:val="24"/>
                <w:szCs w:val="24"/>
              </w:rPr>
              <w:t>прием</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71</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19</w:t>
            </w:r>
          </w:p>
        </w:tc>
        <w:tc>
          <w:tcPr>
            <w:tcW w:w="1359"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21</w:t>
            </w:r>
          </w:p>
        </w:tc>
        <w:tc>
          <w:tcPr>
            <w:tcW w:w="1602"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44</w:t>
            </w:r>
          </w:p>
        </w:tc>
        <w:tc>
          <w:tcPr>
            <w:tcW w:w="140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81</w:t>
            </w:r>
          </w:p>
        </w:tc>
        <w:tc>
          <w:tcPr>
            <w:tcW w:w="1004"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236</w:t>
            </w:r>
          </w:p>
        </w:tc>
      </w:tr>
      <w:tr w:rsidR="004356BB" w:rsidRPr="006235A7" w:rsidTr="003009FC">
        <w:trPr>
          <w:trHeight w:val="525"/>
        </w:trPr>
        <w:tc>
          <w:tcPr>
            <w:tcW w:w="172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rPr>
                <w:sz w:val="24"/>
                <w:szCs w:val="24"/>
              </w:rPr>
            </w:pPr>
            <w:r w:rsidRPr="006235A7">
              <w:rPr>
                <w:sz w:val="24"/>
                <w:szCs w:val="24"/>
              </w:rPr>
              <w:t>отсев</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34</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10</w:t>
            </w:r>
          </w:p>
        </w:tc>
        <w:tc>
          <w:tcPr>
            <w:tcW w:w="1359"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3</w:t>
            </w:r>
          </w:p>
        </w:tc>
        <w:tc>
          <w:tcPr>
            <w:tcW w:w="1602"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rPr>
            </w:pPr>
            <w:r w:rsidRPr="006235A7">
              <w:rPr>
                <w:sz w:val="24"/>
                <w:szCs w:val="24"/>
              </w:rPr>
              <w:t>1</w:t>
            </w:r>
          </w:p>
        </w:tc>
        <w:tc>
          <w:tcPr>
            <w:tcW w:w="140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7</w:t>
            </w:r>
          </w:p>
        </w:tc>
        <w:tc>
          <w:tcPr>
            <w:tcW w:w="1004"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55</w:t>
            </w:r>
          </w:p>
        </w:tc>
      </w:tr>
      <w:tr w:rsidR="004356BB" w:rsidRPr="006235A7" w:rsidTr="003009FC">
        <w:trPr>
          <w:trHeight w:val="525"/>
        </w:trPr>
        <w:tc>
          <w:tcPr>
            <w:tcW w:w="172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rPr>
                <w:sz w:val="24"/>
                <w:szCs w:val="24"/>
              </w:rPr>
            </w:pPr>
            <w:r w:rsidRPr="006235A7">
              <w:rPr>
                <w:sz w:val="24"/>
                <w:szCs w:val="24"/>
              </w:rPr>
              <w:t>выпуск</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rPr>
              <w:t>2</w:t>
            </w:r>
            <w:r w:rsidRPr="006235A7">
              <w:rPr>
                <w:sz w:val="24"/>
                <w:szCs w:val="24"/>
                <w:lang w:val="en-US"/>
              </w:rPr>
              <w:t>6</w:t>
            </w:r>
          </w:p>
        </w:tc>
        <w:tc>
          <w:tcPr>
            <w:tcW w:w="1236"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9</w:t>
            </w:r>
          </w:p>
        </w:tc>
        <w:tc>
          <w:tcPr>
            <w:tcW w:w="1359"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4</w:t>
            </w:r>
          </w:p>
        </w:tc>
        <w:tc>
          <w:tcPr>
            <w:tcW w:w="1602"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45</w:t>
            </w:r>
          </w:p>
        </w:tc>
        <w:tc>
          <w:tcPr>
            <w:tcW w:w="1407"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ind w:firstLine="567"/>
              <w:jc w:val="right"/>
              <w:rPr>
                <w:sz w:val="24"/>
                <w:szCs w:val="24"/>
                <w:lang w:val="en-US"/>
              </w:rPr>
            </w:pPr>
            <w:r w:rsidRPr="006235A7">
              <w:rPr>
                <w:sz w:val="24"/>
                <w:szCs w:val="24"/>
                <w:lang w:val="en-US"/>
              </w:rPr>
              <w:t>23</w:t>
            </w:r>
          </w:p>
        </w:tc>
        <w:tc>
          <w:tcPr>
            <w:tcW w:w="1004" w:type="dxa"/>
            <w:tcBorders>
              <w:top w:val="single" w:sz="4" w:space="0" w:color="auto"/>
              <w:left w:val="single" w:sz="4" w:space="0" w:color="auto"/>
              <w:bottom w:val="single" w:sz="4" w:space="0" w:color="auto"/>
              <w:right w:val="single" w:sz="4" w:space="0" w:color="auto"/>
            </w:tcBorders>
            <w:vAlign w:val="center"/>
          </w:tcPr>
          <w:p w:rsidR="004356BB" w:rsidRPr="006235A7" w:rsidRDefault="004356BB" w:rsidP="007B3E99">
            <w:pPr>
              <w:jc w:val="right"/>
              <w:rPr>
                <w:sz w:val="24"/>
                <w:szCs w:val="24"/>
                <w:lang w:val="en-US"/>
              </w:rPr>
            </w:pPr>
            <w:r w:rsidRPr="006235A7">
              <w:rPr>
                <w:sz w:val="24"/>
                <w:szCs w:val="24"/>
                <w:lang w:val="en-US"/>
              </w:rPr>
              <w:t>107</w:t>
            </w:r>
          </w:p>
        </w:tc>
      </w:tr>
    </w:tbl>
    <w:p w:rsidR="004356BB" w:rsidRPr="006235A7" w:rsidRDefault="004356BB" w:rsidP="007B3E99">
      <w:pPr>
        <w:ind w:firstLine="567"/>
        <w:jc w:val="center"/>
        <w:rPr>
          <w:b/>
          <w:bCs/>
          <w:sz w:val="24"/>
          <w:szCs w:val="24"/>
        </w:rPr>
      </w:pPr>
    </w:p>
    <w:p w:rsidR="004356BB" w:rsidRPr="006235A7" w:rsidRDefault="004356BB" w:rsidP="007B3E99">
      <w:pPr>
        <w:ind w:firstLine="567"/>
        <w:jc w:val="center"/>
        <w:rPr>
          <w:b/>
          <w:sz w:val="24"/>
          <w:szCs w:val="24"/>
        </w:rPr>
      </w:pPr>
      <w:r w:rsidRPr="006235A7">
        <w:rPr>
          <w:b/>
          <w:bCs/>
          <w:sz w:val="24"/>
          <w:szCs w:val="24"/>
        </w:rPr>
        <w:t xml:space="preserve">РАЗДЕЛ 2.   </w:t>
      </w:r>
      <w:r w:rsidRPr="006235A7">
        <w:rPr>
          <w:b/>
          <w:sz w:val="24"/>
          <w:szCs w:val="24"/>
        </w:rPr>
        <w:t>ЦЕЛЬ И ЗАДАЧИ  ПОДПРОГРАММЫ.</w:t>
      </w:r>
    </w:p>
    <w:p w:rsidR="004356BB" w:rsidRPr="006235A7" w:rsidRDefault="004356BB" w:rsidP="007B3E99">
      <w:pPr>
        <w:ind w:firstLine="567"/>
        <w:jc w:val="both"/>
        <w:rPr>
          <w:sz w:val="24"/>
          <w:szCs w:val="24"/>
        </w:rPr>
      </w:pP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Целью реализации Подпрограммы является "Формирование культурного потенциала личности и общества в целом".                   </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Для достижения указанной цели подпрограммы необходимо решение следующих задач:</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1. Создание условий для обеспечения населения Тайшетского района услугами культуры и организации досуга; </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2. Повышение качества предоставления библиотечных услуг населению Тайшетского района;</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3. Сохранение, использование и популяризация музейных ценностей; </w:t>
      </w:r>
    </w:p>
    <w:p w:rsidR="004356BB" w:rsidRPr="006235A7" w:rsidRDefault="004356BB" w:rsidP="007B3E99">
      <w:pPr>
        <w:ind w:firstLine="708"/>
        <w:jc w:val="both"/>
        <w:rPr>
          <w:sz w:val="24"/>
          <w:szCs w:val="24"/>
        </w:rPr>
      </w:pPr>
      <w:r w:rsidRPr="006235A7">
        <w:rPr>
          <w:sz w:val="24"/>
          <w:szCs w:val="24"/>
        </w:rPr>
        <w:t xml:space="preserve">4. Повышение качества дополнительного образования детей в сфере культуры. </w:t>
      </w:r>
    </w:p>
    <w:p w:rsidR="004356BB" w:rsidRPr="006235A7" w:rsidRDefault="004356BB" w:rsidP="007B3E99">
      <w:pPr>
        <w:ind w:firstLine="708"/>
        <w:jc w:val="both"/>
        <w:rPr>
          <w:sz w:val="24"/>
          <w:szCs w:val="24"/>
        </w:rPr>
      </w:pPr>
      <w:r w:rsidRPr="006235A7">
        <w:rPr>
          <w:sz w:val="24"/>
          <w:szCs w:val="24"/>
        </w:rPr>
        <w:t>Цель и задачи Подпрограммы соответствуют целевым ориентирам, определенным Пр</w:t>
      </w:r>
      <w:r w:rsidRPr="006235A7">
        <w:rPr>
          <w:sz w:val="24"/>
          <w:szCs w:val="24"/>
        </w:rPr>
        <w:t>о</w:t>
      </w:r>
      <w:r w:rsidRPr="006235A7">
        <w:rPr>
          <w:sz w:val="24"/>
          <w:szCs w:val="24"/>
        </w:rPr>
        <w:t>граммой социально экономического развития муниципального образования "Тайшетский ра</w:t>
      </w:r>
      <w:r w:rsidRPr="006235A7">
        <w:rPr>
          <w:sz w:val="24"/>
          <w:szCs w:val="24"/>
        </w:rPr>
        <w:t>й</w:t>
      </w:r>
      <w:r w:rsidRPr="006235A7">
        <w:rPr>
          <w:sz w:val="24"/>
          <w:szCs w:val="24"/>
        </w:rPr>
        <w:t xml:space="preserve">он" на 2007-2017 годы, утвержденной решением Думы Тайшетского района от 26 июня 2007 года № 231 (Раздел </w:t>
      </w:r>
      <w:r w:rsidRPr="006235A7">
        <w:rPr>
          <w:sz w:val="24"/>
          <w:szCs w:val="24"/>
          <w:lang w:val="en-US"/>
        </w:rPr>
        <w:t>V</w:t>
      </w:r>
      <w:r w:rsidRPr="006235A7">
        <w:rPr>
          <w:sz w:val="24"/>
          <w:szCs w:val="24"/>
        </w:rPr>
        <w:t>,</w:t>
      </w:r>
      <w:r w:rsidR="00B25F81">
        <w:rPr>
          <w:sz w:val="24"/>
          <w:szCs w:val="24"/>
        </w:rPr>
        <w:t xml:space="preserve"> </w:t>
      </w:r>
      <w:r w:rsidRPr="006235A7">
        <w:rPr>
          <w:sz w:val="24"/>
          <w:szCs w:val="24"/>
        </w:rPr>
        <w:t>Глава 4.15).</w:t>
      </w:r>
    </w:p>
    <w:p w:rsidR="00B25F81" w:rsidRPr="0028565D" w:rsidRDefault="004356BB" w:rsidP="00F220DC">
      <w:pPr>
        <w:widowControl w:val="0"/>
        <w:tabs>
          <w:tab w:val="left" w:pos="0"/>
        </w:tabs>
        <w:autoSpaceDE w:val="0"/>
        <w:autoSpaceDN w:val="0"/>
        <w:adjustRightInd w:val="0"/>
        <w:jc w:val="both"/>
        <w:rPr>
          <w:sz w:val="24"/>
          <w:szCs w:val="24"/>
        </w:rPr>
      </w:pPr>
      <w:r w:rsidRPr="006235A7">
        <w:rPr>
          <w:sz w:val="24"/>
          <w:szCs w:val="24"/>
        </w:rPr>
        <w:tab/>
      </w:r>
      <w:r w:rsidRPr="0028565D">
        <w:rPr>
          <w:sz w:val="24"/>
          <w:szCs w:val="24"/>
        </w:rPr>
        <w:t xml:space="preserve">Подпрограмма   рассчитана на </w:t>
      </w:r>
      <w:r w:rsidR="001D7623">
        <w:rPr>
          <w:sz w:val="24"/>
          <w:szCs w:val="24"/>
        </w:rPr>
        <w:t>6 лет</w:t>
      </w:r>
      <w:r w:rsidRPr="0028565D">
        <w:rPr>
          <w:sz w:val="24"/>
          <w:szCs w:val="24"/>
        </w:rPr>
        <w:t xml:space="preserve"> и будет реализовываться с 2015 года по 20</w:t>
      </w:r>
      <w:r w:rsidR="001D7623">
        <w:rPr>
          <w:sz w:val="24"/>
          <w:szCs w:val="24"/>
        </w:rPr>
        <w:t>20</w:t>
      </w:r>
      <w:r w:rsidRPr="0028565D">
        <w:rPr>
          <w:sz w:val="24"/>
          <w:szCs w:val="24"/>
        </w:rPr>
        <w:t xml:space="preserve"> годы.</w:t>
      </w:r>
    </w:p>
    <w:p w:rsidR="00B25F81" w:rsidRPr="007576B0" w:rsidRDefault="00B25F81" w:rsidP="00F220DC">
      <w:pPr>
        <w:widowControl w:val="0"/>
        <w:tabs>
          <w:tab w:val="left" w:pos="0"/>
        </w:tabs>
        <w:autoSpaceDE w:val="0"/>
        <w:autoSpaceDN w:val="0"/>
        <w:adjustRightInd w:val="0"/>
        <w:spacing w:line="274" w:lineRule="exact"/>
        <w:jc w:val="both"/>
        <w:rPr>
          <w:i/>
          <w:color w:val="FF0000"/>
        </w:rPr>
      </w:pPr>
      <w:r w:rsidRPr="0028565D">
        <w:rPr>
          <w:i/>
          <w:color w:val="FF0000"/>
        </w:rPr>
        <w:t>(</w:t>
      </w:r>
      <w:r w:rsidR="004B1AD5" w:rsidRPr="0028565D">
        <w:rPr>
          <w:i/>
          <w:color w:val="FF0000"/>
        </w:rPr>
        <w:t>в ред</w:t>
      </w:r>
      <w:r w:rsidR="001D7623">
        <w:rPr>
          <w:i/>
          <w:color w:val="FF0000"/>
        </w:rPr>
        <w:t xml:space="preserve">. </w:t>
      </w:r>
      <w:r w:rsidR="004B1AD5" w:rsidRPr="0028565D">
        <w:rPr>
          <w:i/>
          <w:color w:val="FF0000"/>
        </w:rPr>
        <w:t xml:space="preserve"> постановления </w:t>
      </w:r>
      <w:r w:rsidR="0028565D" w:rsidRPr="0028565D">
        <w:rPr>
          <w:i/>
          <w:color w:val="FF0000"/>
        </w:rPr>
        <w:t>от 30.12.2016 №464</w:t>
      </w:r>
      <w:r w:rsid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r w:rsidR="004B1AD5" w:rsidRPr="004B1AD5">
        <w:t xml:space="preserve">    </w:t>
      </w:r>
    </w:p>
    <w:p w:rsidR="00BE1F3B" w:rsidRDefault="00BE1F3B" w:rsidP="007B3E99">
      <w:pPr>
        <w:pStyle w:val="ConsPlusCell"/>
        <w:ind w:firstLine="567"/>
        <w:jc w:val="center"/>
        <w:rPr>
          <w:rFonts w:ascii="Times New Roman" w:hAnsi="Times New Roman" w:cs="Times New Roman"/>
          <w:b/>
          <w:sz w:val="24"/>
          <w:szCs w:val="24"/>
        </w:rPr>
      </w:pPr>
    </w:p>
    <w:p w:rsidR="004356BB" w:rsidRPr="00D00016" w:rsidRDefault="004356BB" w:rsidP="007B3E99">
      <w:pPr>
        <w:pStyle w:val="ConsPlusCell"/>
        <w:ind w:firstLine="567"/>
        <w:jc w:val="center"/>
        <w:rPr>
          <w:rFonts w:ascii="Times New Roman" w:hAnsi="Times New Roman" w:cs="Times New Roman"/>
          <w:b/>
          <w:sz w:val="24"/>
          <w:szCs w:val="24"/>
        </w:rPr>
      </w:pPr>
      <w:r w:rsidRPr="00D00016">
        <w:rPr>
          <w:rFonts w:ascii="Times New Roman" w:hAnsi="Times New Roman" w:cs="Times New Roman"/>
          <w:b/>
          <w:sz w:val="24"/>
          <w:szCs w:val="24"/>
        </w:rPr>
        <w:t>РАЗДЕЛ 3. ОСНОВНЫЕ МЕРОПРИЯТИЯ ПОДПРОГРАММЫ</w:t>
      </w:r>
    </w:p>
    <w:p w:rsidR="00D00016" w:rsidRPr="00D00016" w:rsidRDefault="00D00016" w:rsidP="007B3E99">
      <w:pPr>
        <w:pStyle w:val="ConsPlusCell"/>
        <w:ind w:firstLine="567"/>
        <w:jc w:val="center"/>
        <w:rPr>
          <w:rFonts w:ascii="Times New Roman" w:hAnsi="Times New Roman" w:cs="Times New Roman"/>
          <w:sz w:val="24"/>
          <w:szCs w:val="24"/>
        </w:rPr>
      </w:pPr>
      <w:r w:rsidRPr="00D00016">
        <w:rPr>
          <w:rFonts w:ascii="Times New Roman" w:hAnsi="Times New Roman" w:cs="Times New Roman"/>
          <w:i/>
          <w:color w:val="FF0000"/>
          <w:sz w:val="20"/>
          <w:szCs w:val="20"/>
        </w:rPr>
        <w:t xml:space="preserve">(в редакции постановления </w:t>
      </w:r>
      <w:r w:rsidR="00065E0F" w:rsidRPr="00065E0F">
        <w:rPr>
          <w:rFonts w:ascii="Times New Roman" w:hAnsi="Times New Roman" w:cs="Times New Roman"/>
          <w:i/>
          <w:color w:val="FF0000"/>
          <w:sz w:val="20"/>
          <w:szCs w:val="20"/>
        </w:rPr>
        <w:t>от 13.03.2015 г. № 740</w:t>
      </w:r>
      <w:r w:rsidRPr="00065E0F">
        <w:rPr>
          <w:rFonts w:ascii="Times New Roman" w:hAnsi="Times New Roman" w:cs="Times New Roman"/>
          <w:i/>
          <w:color w:val="FF0000"/>
          <w:sz w:val="20"/>
          <w:szCs w:val="20"/>
        </w:rPr>
        <w:t>)</w:t>
      </w:r>
    </w:p>
    <w:p w:rsidR="004356BB" w:rsidRPr="00D00016" w:rsidRDefault="004356BB" w:rsidP="007B3E99">
      <w:pPr>
        <w:pStyle w:val="ConsPlusCell"/>
        <w:ind w:firstLine="567"/>
        <w:jc w:val="both"/>
        <w:rPr>
          <w:rFonts w:ascii="Times New Roman" w:hAnsi="Times New Roman" w:cs="Times New Roman"/>
          <w:sz w:val="24"/>
          <w:szCs w:val="24"/>
        </w:rPr>
      </w:pPr>
    </w:p>
    <w:p w:rsidR="004356BB" w:rsidRPr="00D00016" w:rsidRDefault="004356BB"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Выполнение задач Подпрограммы обеспечивается путем реализации комплекса мероприятий по направлениям:</w:t>
      </w:r>
    </w:p>
    <w:p w:rsidR="004356BB" w:rsidRPr="00D00016" w:rsidRDefault="004356BB"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 xml:space="preserve">1) повышение качества организации и проведения культурно-массовых мероприятий; </w:t>
      </w:r>
    </w:p>
    <w:p w:rsidR="004356BB" w:rsidRPr="00D00016" w:rsidRDefault="004356BB"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2) развитие библиотечного дела;</w:t>
      </w:r>
    </w:p>
    <w:p w:rsidR="00F80ED9" w:rsidRPr="00D00016" w:rsidRDefault="00F80ED9"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3) комплектование книжного фонда</w:t>
      </w:r>
    </w:p>
    <w:p w:rsidR="004356BB" w:rsidRPr="00D00016" w:rsidRDefault="00D00016"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4</w:t>
      </w:r>
      <w:r w:rsidR="004356BB" w:rsidRPr="00D00016">
        <w:rPr>
          <w:rFonts w:ascii="Times New Roman" w:hAnsi="Times New Roman" w:cs="Times New Roman"/>
          <w:sz w:val="24"/>
          <w:szCs w:val="24"/>
        </w:rPr>
        <w:t>) развитие музейного дела;</w:t>
      </w:r>
    </w:p>
    <w:p w:rsidR="004356BB" w:rsidRPr="00D00016" w:rsidRDefault="00D00016"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5</w:t>
      </w:r>
      <w:r w:rsidR="004356BB" w:rsidRPr="00D00016">
        <w:rPr>
          <w:rFonts w:ascii="Times New Roman" w:hAnsi="Times New Roman" w:cs="Times New Roman"/>
          <w:sz w:val="24"/>
          <w:szCs w:val="24"/>
        </w:rPr>
        <w:t>) создание условий для предоставления качественных услуг по реализации программ дополнительного образования детей</w:t>
      </w:r>
      <w:r w:rsidR="00DE350F">
        <w:rPr>
          <w:rFonts w:ascii="Times New Roman" w:hAnsi="Times New Roman" w:cs="Times New Roman"/>
          <w:sz w:val="24"/>
          <w:szCs w:val="24"/>
        </w:rPr>
        <w:t>;</w:t>
      </w:r>
    </w:p>
    <w:p w:rsidR="00DE350F" w:rsidRPr="00DE350F" w:rsidRDefault="00DE350F" w:rsidP="00A81986">
      <w:pPr>
        <w:pStyle w:val="ConsPlusCell"/>
        <w:ind w:firstLine="708"/>
        <w:jc w:val="both"/>
        <w:rPr>
          <w:rFonts w:ascii="Times New Roman" w:hAnsi="Times New Roman" w:cs="Times New Roman"/>
          <w:sz w:val="24"/>
          <w:szCs w:val="24"/>
        </w:rPr>
      </w:pPr>
      <w:r w:rsidRPr="00DE350F">
        <w:rPr>
          <w:rFonts w:ascii="Times New Roman" w:hAnsi="Times New Roman" w:cs="Times New Roman"/>
          <w:sz w:val="24"/>
          <w:szCs w:val="24"/>
        </w:rPr>
        <w:t>6) проведение мероприятий, связанных с развитием и укреплением материально-технической базы муниципальных домов культуры.</w:t>
      </w:r>
    </w:p>
    <w:p w:rsidR="00DE350F" w:rsidRPr="006D770B" w:rsidRDefault="00DE350F" w:rsidP="00A81986">
      <w:pPr>
        <w:widowControl w:val="0"/>
        <w:autoSpaceDE w:val="0"/>
        <w:autoSpaceDN w:val="0"/>
        <w:adjustRightInd w:val="0"/>
        <w:outlineLvl w:val="2"/>
        <w:rPr>
          <w:sz w:val="24"/>
          <w:szCs w:val="24"/>
        </w:rPr>
      </w:pPr>
      <w:r w:rsidRPr="006D770B">
        <w:rPr>
          <w:i/>
          <w:color w:val="FF0000"/>
        </w:rPr>
        <w:t xml:space="preserve">(абзац введён постановлением </w:t>
      </w:r>
      <w:r w:rsidR="00A81986">
        <w:rPr>
          <w:i/>
          <w:color w:val="FF0000"/>
        </w:rPr>
        <w:t>от 09.06.2017 г. № 267</w:t>
      </w:r>
      <w:r w:rsidRPr="006D770B">
        <w:rPr>
          <w:i/>
          <w:color w:val="FF0000"/>
        </w:rPr>
        <w:t>)</w:t>
      </w:r>
    </w:p>
    <w:p w:rsidR="004356BB" w:rsidRDefault="004356BB" w:rsidP="007B3E99">
      <w:pPr>
        <w:pStyle w:val="ConsPlusCell"/>
        <w:ind w:firstLine="708"/>
        <w:jc w:val="both"/>
        <w:rPr>
          <w:rFonts w:ascii="Times New Roman" w:hAnsi="Times New Roman" w:cs="Times New Roman"/>
          <w:sz w:val="24"/>
          <w:szCs w:val="24"/>
        </w:rPr>
      </w:pPr>
      <w:r w:rsidRPr="00D00016">
        <w:rPr>
          <w:rFonts w:ascii="Times New Roman" w:hAnsi="Times New Roman" w:cs="Times New Roman"/>
          <w:sz w:val="24"/>
          <w:szCs w:val="24"/>
        </w:rPr>
        <w:t xml:space="preserve">Перечень мероприятий Подпрограммы представлен в </w:t>
      </w:r>
      <w:r w:rsidRPr="00D00016">
        <w:rPr>
          <w:rFonts w:ascii="Times New Roman" w:hAnsi="Times New Roman" w:cs="Times New Roman"/>
          <w:b/>
          <w:bCs/>
          <w:sz w:val="24"/>
          <w:szCs w:val="24"/>
        </w:rPr>
        <w:t xml:space="preserve">Приложении 1 </w:t>
      </w:r>
      <w:r w:rsidRPr="00D00016">
        <w:rPr>
          <w:rFonts w:ascii="Times New Roman" w:hAnsi="Times New Roman" w:cs="Times New Roman"/>
          <w:sz w:val="24"/>
          <w:szCs w:val="24"/>
        </w:rPr>
        <w:t>к настоящей Подпрограмме</w:t>
      </w:r>
      <w:r w:rsidR="00D00016" w:rsidRPr="00D00016">
        <w:rPr>
          <w:rFonts w:ascii="Times New Roman" w:hAnsi="Times New Roman" w:cs="Times New Roman"/>
          <w:sz w:val="24"/>
          <w:szCs w:val="24"/>
        </w:rPr>
        <w:t>.</w:t>
      </w:r>
    </w:p>
    <w:p w:rsidR="00D00016" w:rsidRPr="004B1AD5" w:rsidRDefault="00D00016" w:rsidP="007B3E99">
      <w:pPr>
        <w:pStyle w:val="ConsPlusCell"/>
        <w:ind w:firstLine="708"/>
        <w:jc w:val="both"/>
        <w:rPr>
          <w:rFonts w:ascii="Times New Roman" w:hAnsi="Times New Roman" w:cs="Times New Roman"/>
          <w:sz w:val="24"/>
          <w:szCs w:val="24"/>
        </w:rPr>
      </w:pPr>
    </w:p>
    <w:p w:rsidR="004356BB" w:rsidRPr="004B1AD5" w:rsidRDefault="004356BB" w:rsidP="007B3E99">
      <w:pPr>
        <w:pStyle w:val="ConsPlusCell"/>
        <w:ind w:firstLine="567"/>
        <w:jc w:val="center"/>
        <w:rPr>
          <w:rFonts w:ascii="Times New Roman" w:hAnsi="Times New Roman" w:cs="Times New Roman"/>
          <w:b/>
          <w:sz w:val="24"/>
          <w:szCs w:val="24"/>
        </w:rPr>
      </w:pPr>
      <w:r w:rsidRPr="004B1AD5">
        <w:rPr>
          <w:rFonts w:ascii="Times New Roman" w:hAnsi="Times New Roman" w:cs="Times New Roman"/>
          <w:b/>
          <w:sz w:val="24"/>
          <w:szCs w:val="24"/>
        </w:rPr>
        <w:t>РАЗДЕЛ 4. ОЖИДАЕМЫЕ РЕЗУЛЬТАТЫ РЕАЛИЗАЦИИ ПОДПРОГРАММЫ</w:t>
      </w:r>
    </w:p>
    <w:p w:rsidR="004356BB" w:rsidRPr="004B1AD5" w:rsidRDefault="004356BB" w:rsidP="007B3E99">
      <w:pPr>
        <w:pStyle w:val="ConsPlusCell"/>
        <w:ind w:firstLine="567"/>
        <w:jc w:val="both"/>
        <w:rPr>
          <w:rFonts w:ascii="Times New Roman" w:hAnsi="Times New Roman" w:cs="Times New Roman"/>
          <w:sz w:val="24"/>
          <w:szCs w:val="24"/>
        </w:rPr>
      </w:pPr>
    </w:p>
    <w:p w:rsidR="004356BB" w:rsidRPr="004B1AD5" w:rsidRDefault="004356BB" w:rsidP="007B3E99">
      <w:pPr>
        <w:pStyle w:val="ConsPlusCell"/>
        <w:ind w:firstLine="708"/>
        <w:jc w:val="both"/>
        <w:rPr>
          <w:rFonts w:ascii="Times New Roman" w:hAnsi="Times New Roman" w:cs="Times New Roman"/>
          <w:sz w:val="24"/>
          <w:szCs w:val="24"/>
        </w:rPr>
      </w:pPr>
      <w:r w:rsidRPr="004B1AD5">
        <w:rPr>
          <w:rFonts w:ascii="Times New Roman" w:hAnsi="Times New Roman" w:cs="Times New Roman"/>
          <w:sz w:val="24"/>
          <w:szCs w:val="24"/>
        </w:rPr>
        <w:t>Успешное выполнение мероприятий Подпрограммы позволит:</w:t>
      </w:r>
    </w:p>
    <w:p w:rsidR="007E4CD7" w:rsidRPr="0028565D" w:rsidRDefault="007E4CD7" w:rsidP="00F220DC">
      <w:pPr>
        <w:pStyle w:val="ConsPlusCell"/>
        <w:ind w:firstLine="708"/>
        <w:jc w:val="both"/>
        <w:rPr>
          <w:rFonts w:ascii="Times New Roman" w:hAnsi="Times New Roman" w:cs="Times New Roman"/>
          <w:sz w:val="24"/>
          <w:szCs w:val="24"/>
        </w:rPr>
      </w:pPr>
      <w:r w:rsidRPr="0028565D">
        <w:rPr>
          <w:rFonts w:ascii="Times New Roman" w:hAnsi="Times New Roman" w:cs="Times New Roman"/>
          <w:sz w:val="24"/>
          <w:szCs w:val="24"/>
        </w:rPr>
        <w:t xml:space="preserve">1. </w:t>
      </w:r>
      <w:r w:rsidR="004356BB" w:rsidRPr="0028565D">
        <w:rPr>
          <w:rFonts w:ascii="Times New Roman" w:hAnsi="Times New Roman" w:cs="Times New Roman"/>
          <w:sz w:val="24"/>
          <w:szCs w:val="24"/>
        </w:rPr>
        <w:t>Увеличить количество</w:t>
      </w:r>
      <w:r w:rsidR="004356BB" w:rsidRPr="0028565D">
        <w:rPr>
          <w:rFonts w:ascii="Times New Roman" w:hAnsi="Times New Roman" w:cs="Times New Roman"/>
          <w:sz w:val="24"/>
          <w:szCs w:val="24"/>
          <w:lang w:val="uk-UA"/>
        </w:rPr>
        <w:t xml:space="preserve"> </w:t>
      </w:r>
      <w:r w:rsidR="004356BB" w:rsidRPr="0028565D">
        <w:rPr>
          <w:rFonts w:ascii="Times New Roman" w:hAnsi="Times New Roman" w:cs="Times New Roman"/>
          <w:sz w:val="24"/>
          <w:szCs w:val="24"/>
        </w:rPr>
        <w:t>участников культурно-досуговых мероприятий к концу  20</w:t>
      </w:r>
      <w:r w:rsidR="001D7623">
        <w:rPr>
          <w:rFonts w:ascii="Times New Roman" w:hAnsi="Times New Roman" w:cs="Times New Roman"/>
          <w:sz w:val="24"/>
          <w:szCs w:val="24"/>
        </w:rPr>
        <w:t>20</w:t>
      </w:r>
      <w:r w:rsidR="007576B0" w:rsidRPr="0028565D">
        <w:rPr>
          <w:rFonts w:ascii="Times New Roman" w:hAnsi="Times New Roman" w:cs="Times New Roman"/>
          <w:sz w:val="24"/>
          <w:szCs w:val="24"/>
        </w:rPr>
        <w:t xml:space="preserve"> года до 108</w:t>
      </w:r>
      <w:r w:rsidR="001D7623">
        <w:rPr>
          <w:rFonts w:ascii="Times New Roman" w:hAnsi="Times New Roman" w:cs="Times New Roman"/>
          <w:sz w:val="24"/>
          <w:szCs w:val="24"/>
        </w:rPr>
        <w:t>3</w:t>
      </w:r>
      <w:r w:rsidR="007576B0" w:rsidRPr="0028565D">
        <w:rPr>
          <w:rFonts w:ascii="Times New Roman" w:hAnsi="Times New Roman" w:cs="Times New Roman"/>
          <w:sz w:val="24"/>
          <w:szCs w:val="24"/>
        </w:rPr>
        <w:t>0</w:t>
      </w:r>
      <w:r w:rsidR="004356BB" w:rsidRPr="0028565D">
        <w:rPr>
          <w:rFonts w:ascii="Times New Roman" w:hAnsi="Times New Roman" w:cs="Times New Roman"/>
          <w:sz w:val="24"/>
          <w:szCs w:val="24"/>
        </w:rPr>
        <w:t xml:space="preserve">  человек;</w:t>
      </w:r>
    </w:p>
    <w:p w:rsidR="004356BB" w:rsidRPr="001D7623" w:rsidRDefault="007E4CD7" w:rsidP="00F220DC">
      <w:pPr>
        <w:widowControl w:val="0"/>
        <w:tabs>
          <w:tab w:val="left" w:pos="0"/>
        </w:tabs>
        <w:autoSpaceDE w:val="0"/>
        <w:autoSpaceDN w:val="0"/>
        <w:adjustRightInd w:val="0"/>
        <w:spacing w:line="274" w:lineRule="exact"/>
        <w:jc w:val="both"/>
        <w:rPr>
          <w:i/>
          <w:color w:val="FF0000"/>
        </w:rPr>
      </w:pPr>
      <w:r w:rsidRPr="001D7623">
        <w:rPr>
          <w:i/>
          <w:color w:val="FF0000"/>
        </w:rPr>
        <w:lastRenderedPageBreak/>
        <w:t xml:space="preserve">(абзац  в ред. </w:t>
      </w:r>
      <w:r w:rsidR="004B1AD5" w:rsidRPr="001D7623">
        <w:rPr>
          <w:i/>
          <w:color w:val="FF0000"/>
        </w:rPr>
        <w:t xml:space="preserve">постановления </w:t>
      </w:r>
      <w:r w:rsidR="0028565D" w:rsidRPr="001D7623">
        <w:rPr>
          <w:i/>
          <w:color w:val="FF0000"/>
        </w:rPr>
        <w:t>от 30.12.2016 №464</w:t>
      </w:r>
      <w:r w:rsidR="001D7623" w:rsidRP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r w:rsidR="004B1AD5" w:rsidRPr="001D7623">
        <w:rPr>
          <w:i/>
        </w:rPr>
        <w:t xml:space="preserve">   </w:t>
      </w:r>
    </w:p>
    <w:p w:rsidR="004356BB" w:rsidRPr="0028565D" w:rsidRDefault="004356BB" w:rsidP="00F220DC">
      <w:pPr>
        <w:pStyle w:val="ConsPlusCell"/>
        <w:ind w:firstLine="708"/>
        <w:jc w:val="both"/>
        <w:rPr>
          <w:rFonts w:ascii="Times New Roman" w:hAnsi="Times New Roman" w:cs="Times New Roman"/>
          <w:sz w:val="24"/>
          <w:szCs w:val="24"/>
        </w:rPr>
      </w:pPr>
      <w:r w:rsidRPr="0028565D">
        <w:rPr>
          <w:rFonts w:ascii="Times New Roman" w:hAnsi="Times New Roman" w:cs="Times New Roman"/>
          <w:sz w:val="24"/>
          <w:szCs w:val="24"/>
        </w:rPr>
        <w:t>2. Увеличить удовлетворенность населения качеством предоставления  муниципальных услуг в сфере культуры к концу 201</w:t>
      </w:r>
      <w:r w:rsidR="007576B0" w:rsidRPr="0028565D">
        <w:rPr>
          <w:rFonts w:ascii="Times New Roman" w:hAnsi="Times New Roman" w:cs="Times New Roman"/>
          <w:sz w:val="24"/>
          <w:szCs w:val="24"/>
        </w:rPr>
        <w:t>9 года  до 9</w:t>
      </w:r>
      <w:r w:rsidR="001D7623">
        <w:rPr>
          <w:rFonts w:ascii="Times New Roman" w:hAnsi="Times New Roman" w:cs="Times New Roman"/>
          <w:sz w:val="24"/>
          <w:szCs w:val="24"/>
        </w:rPr>
        <w:t>8,7</w:t>
      </w:r>
      <w:r w:rsidRPr="0028565D">
        <w:rPr>
          <w:rFonts w:ascii="Times New Roman" w:hAnsi="Times New Roman" w:cs="Times New Roman"/>
          <w:sz w:val="24"/>
          <w:szCs w:val="24"/>
        </w:rPr>
        <w:t>% от числа опрошенных;</w:t>
      </w:r>
    </w:p>
    <w:p w:rsidR="007E4CD7" w:rsidRPr="001D7623" w:rsidRDefault="007E4CD7" w:rsidP="00F220DC">
      <w:pPr>
        <w:widowControl w:val="0"/>
        <w:tabs>
          <w:tab w:val="left" w:pos="0"/>
        </w:tabs>
        <w:autoSpaceDE w:val="0"/>
        <w:autoSpaceDN w:val="0"/>
        <w:adjustRightInd w:val="0"/>
        <w:spacing w:line="274" w:lineRule="exact"/>
        <w:jc w:val="both"/>
        <w:rPr>
          <w:i/>
          <w:color w:val="FF0000"/>
        </w:rPr>
      </w:pPr>
      <w:r w:rsidRPr="001D7623">
        <w:rPr>
          <w:i/>
          <w:color w:val="FF0000"/>
        </w:rPr>
        <w:t xml:space="preserve">(абзац  в ред. </w:t>
      </w:r>
      <w:r w:rsidR="004B1AD5" w:rsidRPr="001D7623">
        <w:rPr>
          <w:i/>
          <w:color w:val="FF0000"/>
        </w:rPr>
        <w:t xml:space="preserve">постановления </w:t>
      </w:r>
      <w:r w:rsidR="0028565D" w:rsidRPr="001D7623">
        <w:rPr>
          <w:i/>
          <w:color w:val="FF0000"/>
        </w:rPr>
        <w:t>от 30.12.2016 №464</w:t>
      </w:r>
      <w:r w:rsidR="001D7623" w:rsidRP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28565D" w:rsidRDefault="004356BB" w:rsidP="007B3E99">
      <w:pPr>
        <w:pStyle w:val="ConsPlusCell"/>
        <w:ind w:firstLine="708"/>
        <w:jc w:val="both"/>
        <w:rPr>
          <w:rFonts w:ascii="Times New Roman" w:hAnsi="Times New Roman" w:cs="Times New Roman"/>
          <w:sz w:val="24"/>
          <w:szCs w:val="24"/>
        </w:rPr>
      </w:pPr>
      <w:r w:rsidRPr="0028565D">
        <w:rPr>
          <w:rFonts w:ascii="Times New Roman" w:hAnsi="Times New Roman" w:cs="Times New Roman"/>
          <w:sz w:val="24"/>
          <w:szCs w:val="24"/>
        </w:rPr>
        <w:t>3. Сохранить количество пользователей "Межпоселенческая библиотечная система Тайшетского района" – 1 995 человек ежегодно;</w:t>
      </w:r>
    </w:p>
    <w:p w:rsidR="004356BB" w:rsidRPr="0028565D" w:rsidRDefault="004356BB" w:rsidP="00F220DC">
      <w:pPr>
        <w:pStyle w:val="ConsPlusCell"/>
        <w:ind w:firstLine="708"/>
        <w:jc w:val="both"/>
        <w:rPr>
          <w:rFonts w:ascii="Times New Roman" w:hAnsi="Times New Roman" w:cs="Times New Roman"/>
          <w:sz w:val="24"/>
          <w:szCs w:val="24"/>
        </w:rPr>
      </w:pPr>
      <w:r w:rsidRPr="0028565D">
        <w:rPr>
          <w:rFonts w:ascii="Times New Roman" w:hAnsi="Times New Roman" w:cs="Times New Roman"/>
          <w:sz w:val="24"/>
          <w:szCs w:val="24"/>
        </w:rPr>
        <w:t xml:space="preserve">4. Увеличить количество посетителей </w:t>
      </w:r>
      <w:r w:rsidR="007576B0" w:rsidRPr="0028565D">
        <w:rPr>
          <w:rFonts w:ascii="Times New Roman" w:hAnsi="Times New Roman" w:cs="Times New Roman"/>
          <w:sz w:val="24"/>
          <w:szCs w:val="24"/>
        </w:rPr>
        <w:t>музейных учреждений к концу 20</w:t>
      </w:r>
      <w:r w:rsidR="001D7623">
        <w:rPr>
          <w:rFonts w:ascii="Times New Roman" w:hAnsi="Times New Roman" w:cs="Times New Roman"/>
          <w:sz w:val="24"/>
          <w:szCs w:val="24"/>
        </w:rPr>
        <w:t>20</w:t>
      </w:r>
      <w:r w:rsidRPr="0028565D">
        <w:rPr>
          <w:rFonts w:ascii="Times New Roman" w:hAnsi="Times New Roman" w:cs="Times New Roman"/>
          <w:sz w:val="24"/>
          <w:szCs w:val="24"/>
        </w:rPr>
        <w:t xml:space="preserve"> года до </w:t>
      </w:r>
      <w:r w:rsidR="001D7623">
        <w:rPr>
          <w:rFonts w:ascii="Times New Roman" w:hAnsi="Times New Roman" w:cs="Times New Roman"/>
          <w:sz w:val="24"/>
          <w:szCs w:val="24"/>
        </w:rPr>
        <w:t>17 357</w:t>
      </w:r>
      <w:r w:rsidRPr="0028565D">
        <w:rPr>
          <w:rFonts w:ascii="Times New Roman" w:hAnsi="Times New Roman" w:cs="Times New Roman"/>
          <w:sz w:val="24"/>
          <w:szCs w:val="24"/>
        </w:rPr>
        <w:t xml:space="preserve"> чел. </w:t>
      </w:r>
    </w:p>
    <w:p w:rsidR="00A767AC" w:rsidRPr="001D7623" w:rsidRDefault="00A767AC" w:rsidP="00F220DC">
      <w:pPr>
        <w:widowControl w:val="0"/>
        <w:tabs>
          <w:tab w:val="left" w:pos="0"/>
        </w:tabs>
        <w:autoSpaceDE w:val="0"/>
        <w:autoSpaceDN w:val="0"/>
        <w:adjustRightInd w:val="0"/>
        <w:spacing w:line="274" w:lineRule="exact"/>
        <w:jc w:val="both"/>
        <w:rPr>
          <w:i/>
          <w:color w:val="FF0000"/>
        </w:rPr>
      </w:pPr>
      <w:r w:rsidRPr="001D7623">
        <w:rPr>
          <w:i/>
          <w:color w:val="FF0000"/>
        </w:rPr>
        <w:t xml:space="preserve">(абзац  в ред. </w:t>
      </w:r>
      <w:r w:rsidR="004B1AD5" w:rsidRPr="001D7623">
        <w:rPr>
          <w:i/>
          <w:color w:val="FF0000"/>
        </w:rPr>
        <w:t xml:space="preserve">постановления </w:t>
      </w:r>
      <w:r w:rsidR="00955D50" w:rsidRPr="001D7623">
        <w:rPr>
          <w:i/>
          <w:color w:val="FF0000"/>
        </w:rPr>
        <w:t>от 30.12.2016 №464</w:t>
      </w:r>
      <w:r w:rsidR="001D7623">
        <w:rPr>
          <w:i/>
          <w:color w:val="FF0000"/>
        </w:rPr>
        <w:t xml:space="preserve">,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5. Сохранить  количество  детей, обучающихся в  учреждениях дополнительного образования сферы культуры - 880 обучающихся. </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выполнения мероприятий.</w:t>
      </w:r>
    </w:p>
    <w:p w:rsidR="004356BB" w:rsidRPr="006235A7" w:rsidRDefault="004356BB" w:rsidP="007B3E99">
      <w:pPr>
        <w:widowControl w:val="0"/>
        <w:autoSpaceDE w:val="0"/>
        <w:autoSpaceDN w:val="0"/>
        <w:adjustRightInd w:val="0"/>
        <w:ind w:firstLine="708"/>
        <w:jc w:val="both"/>
        <w:rPr>
          <w:b/>
          <w:bCs/>
          <w:sz w:val="24"/>
          <w:szCs w:val="24"/>
        </w:rPr>
      </w:pPr>
      <w:r w:rsidRPr="006235A7">
        <w:rPr>
          <w:sz w:val="24"/>
          <w:szCs w:val="24"/>
        </w:rPr>
        <w:t>Планируемые целевые индикаторы и показатели результативности реализации Подпр</w:t>
      </w:r>
      <w:r w:rsidRPr="006235A7">
        <w:rPr>
          <w:sz w:val="24"/>
          <w:szCs w:val="24"/>
        </w:rPr>
        <w:t>о</w:t>
      </w:r>
      <w:r w:rsidRPr="006235A7">
        <w:rPr>
          <w:sz w:val="24"/>
          <w:szCs w:val="24"/>
        </w:rPr>
        <w:t xml:space="preserve">граммы представлены в </w:t>
      </w:r>
      <w:r w:rsidRPr="006235A7">
        <w:rPr>
          <w:b/>
          <w:bCs/>
          <w:sz w:val="24"/>
          <w:szCs w:val="24"/>
        </w:rPr>
        <w:t xml:space="preserve">Приложении 2 </w:t>
      </w:r>
      <w:r w:rsidRPr="006235A7">
        <w:rPr>
          <w:bCs/>
          <w:sz w:val="24"/>
          <w:szCs w:val="24"/>
        </w:rPr>
        <w:t>к</w:t>
      </w:r>
      <w:r w:rsidRPr="006235A7">
        <w:rPr>
          <w:b/>
          <w:bCs/>
          <w:sz w:val="24"/>
          <w:szCs w:val="24"/>
        </w:rPr>
        <w:t xml:space="preserve">  </w:t>
      </w:r>
      <w:r w:rsidRPr="006235A7">
        <w:rPr>
          <w:sz w:val="24"/>
          <w:szCs w:val="24"/>
        </w:rPr>
        <w:t>настоящей Подпрограмме</w:t>
      </w:r>
      <w:r w:rsidRPr="006235A7">
        <w:rPr>
          <w:b/>
          <w:bCs/>
          <w:sz w:val="24"/>
          <w:szCs w:val="24"/>
        </w:rPr>
        <w:t>.</w:t>
      </w:r>
    </w:p>
    <w:p w:rsidR="004356BB" w:rsidRPr="006235A7" w:rsidRDefault="004356BB" w:rsidP="007B3E99">
      <w:pPr>
        <w:widowControl w:val="0"/>
        <w:tabs>
          <w:tab w:val="left" w:pos="0"/>
        </w:tabs>
        <w:autoSpaceDE w:val="0"/>
        <w:autoSpaceDN w:val="0"/>
        <w:adjustRightInd w:val="0"/>
        <w:ind w:firstLine="567"/>
        <w:jc w:val="both"/>
        <w:rPr>
          <w:sz w:val="24"/>
          <w:szCs w:val="24"/>
        </w:rPr>
      </w:pPr>
      <w:r w:rsidRPr="006235A7">
        <w:rPr>
          <w:sz w:val="24"/>
          <w:szCs w:val="24"/>
        </w:rPr>
        <w:tab/>
        <w:t>Расчет показателей осуществляется по результатам, данных предоставляемых форм ст</w:t>
      </w:r>
      <w:r w:rsidRPr="006235A7">
        <w:rPr>
          <w:sz w:val="24"/>
          <w:szCs w:val="24"/>
        </w:rPr>
        <w:t>а</w:t>
      </w:r>
      <w:r w:rsidRPr="006235A7">
        <w:rPr>
          <w:sz w:val="24"/>
          <w:szCs w:val="24"/>
        </w:rPr>
        <w:t>тистической отчетности музеев, учреждений культуры, библиотек, образовательный учрежд</w:t>
      </w:r>
      <w:r w:rsidRPr="006235A7">
        <w:rPr>
          <w:sz w:val="24"/>
          <w:szCs w:val="24"/>
        </w:rPr>
        <w:t>е</w:t>
      </w:r>
      <w:r w:rsidRPr="006235A7">
        <w:rPr>
          <w:sz w:val="24"/>
          <w:szCs w:val="24"/>
        </w:rPr>
        <w:t>ний дополнительного образования.</w:t>
      </w:r>
    </w:p>
    <w:p w:rsidR="004356BB" w:rsidRPr="006235A7" w:rsidRDefault="004356BB" w:rsidP="007B3E99">
      <w:pPr>
        <w:pStyle w:val="ConsPlusCell"/>
        <w:ind w:firstLine="567"/>
        <w:jc w:val="both"/>
        <w:rPr>
          <w:rFonts w:ascii="Times New Roman" w:hAnsi="Times New Roman" w:cs="Times New Roman"/>
          <w:b/>
          <w:bCs/>
          <w:sz w:val="24"/>
          <w:szCs w:val="24"/>
        </w:rPr>
      </w:pPr>
      <w:r w:rsidRPr="006235A7">
        <w:rPr>
          <w:rFonts w:ascii="Times New Roman" w:hAnsi="Times New Roman" w:cs="Times New Roman"/>
          <w:b/>
          <w:bCs/>
          <w:sz w:val="24"/>
          <w:szCs w:val="24"/>
        </w:rPr>
        <w:t xml:space="preserve">К целевым показателям, характеризующим достижение целей и решение задач    подпрограммы, относятся: </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1.  Количество участников культурно-досуговых мероприятий.</w:t>
      </w:r>
    </w:p>
    <w:p w:rsidR="004356BB" w:rsidRPr="006235A7" w:rsidRDefault="004356BB" w:rsidP="007B3E99">
      <w:pPr>
        <w:pStyle w:val="ConsPlusCell"/>
        <w:ind w:firstLine="708"/>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как сумма посещений муниципальных культурно-досуговых учреждений в отчетном году на платной и бесплатной основе, а так же числа исполнителей на культурно-досуговых мероприятиях, организованных на платной и бесплатной основе, в отчетном году (за исключением выездных мероприятий областных учреждений культуры);</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2. Уровень удовлетворенности жителей Тайшетского района качеством предоставления муниципальных услуг в сфере культуры.</w:t>
      </w:r>
    </w:p>
    <w:p w:rsidR="004356BB" w:rsidRPr="006235A7" w:rsidRDefault="004356BB" w:rsidP="007B3E99">
      <w:pPr>
        <w:pStyle w:val="ConsPlusCell"/>
        <w:ind w:firstLine="567"/>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bCs/>
          <w:sz w:val="24"/>
          <w:szCs w:val="24"/>
        </w:rPr>
        <w:t>3</w:t>
      </w:r>
      <w:r w:rsidRPr="006235A7">
        <w:rPr>
          <w:rFonts w:ascii="Times New Roman" w:hAnsi="Times New Roman" w:cs="Times New Roman"/>
          <w:b/>
          <w:bCs/>
          <w:sz w:val="24"/>
          <w:szCs w:val="24"/>
        </w:rPr>
        <w:t xml:space="preserve">. </w:t>
      </w:r>
      <w:r w:rsidRPr="006235A7">
        <w:rPr>
          <w:rFonts w:ascii="Times New Roman" w:hAnsi="Times New Roman" w:cs="Times New Roman"/>
          <w:sz w:val="24"/>
          <w:szCs w:val="24"/>
        </w:rPr>
        <w:t>Количество пользователей библиотек МКУК "Межпоселенческая библиотечная система".</w:t>
      </w:r>
    </w:p>
    <w:p w:rsidR="004356BB" w:rsidRPr="006235A7" w:rsidRDefault="004356BB" w:rsidP="007B3E99">
      <w:pPr>
        <w:pStyle w:val="ConsPlusCell"/>
        <w:ind w:firstLine="567"/>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на основании статистической отчетности Форма № 6-НК;</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bCs/>
          <w:sz w:val="24"/>
          <w:szCs w:val="24"/>
        </w:rPr>
        <w:t>4.</w:t>
      </w:r>
      <w:r w:rsidRPr="006235A7">
        <w:rPr>
          <w:rFonts w:ascii="Times New Roman" w:hAnsi="Times New Roman" w:cs="Times New Roman"/>
          <w:b/>
          <w:bCs/>
          <w:sz w:val="24"/>
          <w:szCs w:val="24"/>
        </w:rPr>
        <w:t xml:space="preserve"> </w:t>
      </w:r>
      <w:r w:rsidRPr="006235A7">
        <w:rPr>
          <w:rFonts w:ascii="Times New Roman" w:hAnsi="Times New Roman" w:cs="Times New Roman"/>
          <w:sz w:val="24"/>
          <w:szCs w:val="24"/>
        </w:rPr>
        <w:t xml:space="preserve"> Количество посетителей музейных учреждений.</w:t>
      </w:r>
    </w:p>
    <w:p w:rsidR="004356BB" w:rsidRPr="006235A7" w:rsidRDefault="004356BB" w:rsidP="007B3E99">
      <w:pPr>
        <w:pStyle w:val="ConsPlusCell"/>
        <w:ind w:firstLine="708"/>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как сумма данных форм статистической отчетности музеев Тайшетского района (№8-НК "Сведения о деятельности музея"; Просветительская работа: графы 3 и 8,строка 28);</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5. Количество детей, обучающихся в  учреждениях дополнительного образования в сфере культуры.   </w:t>
      </w:r>
    </w:p>
    <w:p w:rsidR="004356BB" w:rsidRPr="006235A7" w:rsidRDefault="004356BB" w:rsidP="007B3E99">
      <w:pPr>
        <w:pStyle w:val="ConsPlusCell"/>
        <w:ind w:firstLine="567"/>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на основании статистической отчетности Форма №1-ДМШ "Сведения о детских музыкальных, художественных школах, детских школ искусств" статистической отчетности;</w:t>
      </w:r>
    </w:p>
    <w:p w:rsidR="004356BB" w:rsidRPr="006235A7" w:rsidRDefault="004356BB" w:rsidP="007B3E99">
      <w:pPr>
        <w:ind w:firstLine="708"/>
        <w:jc w:val="both"/>
        <w:rPr>
          <w:sz w:val="24"/>
          <w:szCs w:val="24"/>
        </w:rPr>
      </w:pPr>
      <w:r w:rsidRPr="006235A7">
        <w:rPr>
          <w:sz w:val="24"/>
          <w:szCs w:val="24"/>
        </w:rPr>
        <w:t>В связи с тем, что основными участниками мероприятий Подпрограммы являются мун</w:t>
      </w:r>
      <w:r w:rsidRPr="006235A7">
        <w:rPr>
          <w:sz w:val="24"/>
          <w:szCs w:val="24"/>
        </w:rPr>
        <w:t>и</w:t>
      </w:r>
      <w:r w:rsidRPr="006235A7">
        <w:rPr>
          <w:sz w:val="24"/>
          <w:szCs w:val="24"/>
        </w:rPr>
        <w:t>ципальные учреждения культуры, анализ практики реализации  подпрограммы в 2015 году п</w:t>
      </w:r>
      <w:r w:rsidRPr="006235A7">
        <w:rPr>
          <w:sz w:val="24"/>
          <w:szCs w:val="24"/>
        </w:rPr>
        <w:t>о</w:t>
      </w:r>
      <w:r w:rsidRPr="006235A7">
        <w:rPr>
          <w:sz w:val="24"/>
          <w:szCs w:val="24"/>
        </w:rPr>
        <w:t>зволит выявить наиболее проблемные моменты в их деятельности и дополнить Подпрограмму соответствующими положениями, позволяющими повысить эффективность ее исполнения.</w:t>
      </w:r>
    </w:p>
    <w:p w:rsidR="004356BB" w:rsidRDefault="004356BB" w:rsidP="007B3E99">
      <w:pPr>
        <w:pStyle w:val="ConsPlusCell"/>
        <w:ind w:firstLine="567"/>
        <w:rPr>
          <w:rFonts w:ascii="Times New Roman" w:hAnsi="Times New Roman" w:cs="Times New Roman"/>
          <w:sz w:val="24"/>
          <w:szCs w:val="24"/>
        </w:rPr>
      </w:pPr>
    </w:p>
    <w:p w:rsidR="00F220DC" w:rsidRDefault="00F220DC" w:rsidP="007B3E99">
      <w:pPr>
        <w:pStyle w:val="ConsPlusCell"/>
        <w:ind w:firstLine="567"/>
        <w:rPr>
          <w:rFonts w:ascii="Times New Roman" w:hAnsi="Times New Roman" w:cs="Times New Roman"/>
          <w:sz w:val="24"/>
          <w:szCs w:val="24"/>
        </w:rPr>
      </w:pPr>
    </w:p>
    <w:p w:rsidR="00F220DC" w:rsidRPr="006235A7" w:rsidRDefault="00F220DC" w:rsidP="007B3E99">
      <w:pPr>
        <w:pStyle w:val="ConsPlusCell"/>
        <w:ind w:firstLine="567"/>
        <w:rPr>
          <w:rFonts w:ascii="Times New Roman" w:hAnsi="Times New Roman" w:cs="Times New Roman"/>
          <w:sz w:val="24"/>
          <w:szCs w:val="24"/>
        </w:rPr>
      </w:pPr>
    </w:p>
    <w:p w:rsidR="004356BB" w:rsidRPr="006235A7" w:rsidRDefault="004356BB" w:rsidP="007B3E99">
      <w:pPr>
        <w:ind w:firstLine="567"/>
        <w:jc w:val="center"/>
        <w:rPr>
          <w:b/>
          <w:sz w:val="24"/>
          <w:szCs w:val="24"/>
        </w:rPr>
      </w:pPr>
      <w:r w:rsidRPr="006235A7">
        <w:rPr>
          <w:b/>
          <w:sz w:val="24"/>
          <w:szCs w:val="24"/>
        </w:rPr>
        <w:lastRenderedPageBreak/>
        <w:t>РАЗДЕЛ 5. МЕРЫ РЕГУЛИРОВАНИЯ, НАПРАВЛЕННЫЕ НА ДОСТИЖЕНИЕ ЦЕЛИ И ЗАДАЧ ПОДПРОГРАММЫ</w:t>
      </w:r>
    </w:p>
    <w:p w:rsidR="004356BB" w:rsidRPr="006235A7" w:rsidRDefault="004356BB" w:rsidP="007B3E99">
      <w:pPr>
        <w:ind w:firstLine="567"/>
        <w:jc w:val="both"/>
        <w:rPr>
          <w:b/>
          <w:sz w:val="24"/>
          <w:szCs w:val="24"/>
        </w:rPr>
      </w:pPr>
    </w:p>
    <w:p w:rsidR="004356BB" w:rsidRPr="006235A7" w:rsidRDefault="004356BB" w:rsidP="007B3E99">
      <w:pPr>
        <w:widowControl w:val="0"/>
        <w:tabs>
          <w:tab w:val="left" w:pos="0"/>
        </w:tabs>
        <w:autoSpaceDE w:val="0"/>
        <w:autoSpaceDN w:val="0"/>
        <w:adjustRightInd w:val="0"/>
        <w:ind w:firstLine="567"/>
        <w:jc w:val="both"/>
        <w:outlineLvl w:val="0"/>
        <w:rPr>
          <w:sz w:val="24"/>
          <w:szCs w:val="24"/>
        </w:rPr>
      </w:pPr>
      <w:r w:rsidRPr="006235A7">
        <w:rPr>
          <w:sz w:val="24"/>
          <w:szCs w:val="24"/>
        </w:rPr>
        <w:tab/>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муниципального образования "Тайшетский район", утвержденного Постановлением администрации Тайшетск</w:t>
      </w:r>
      <w:r w:rsidRPr="006235A7">
        <w:rPr>
          <w:sz w:val="24"/>
          <w:szCs w:val="24"/>
        </w:rPr>
        <w:t>о</w:t>
      </w:r>
      <w:r w:rsidRPr="006235A7">
        <w:rPr>
          <w:sz w:val="24"/>
          <w:szCs w:val="24"/>
        </w:rPr>
        <w:t>го района от 03.12.2013 года № 3076.</w:t>
      </w:r>
    </w:p>
    <w:p w:rsidR="004356BB" w:rsidRPr="006235A7" w:rsidRDefault="004356BB" w:rsidP="00A81986">
      <w:pPr>
        <w:ind w:firstLine="567"/>
        <w:jc w:val="both"/>
        <w:rPr>
          <w:sz w:val="24"/>
          <w:szCs w:val="24"/>
        </w:rPr>
      </w:pPr>
    </w:p>
    <w:p w:rsidR="004E3B92" w:rsidRPr="00065E0F" w:rsidRDefault="004356BB" w:rsidP="00470D71">
      <w:pPr>
        <w:widowControl w:val="0"/>
        <w:tabs>
          <w:tab w:val="left" w:pos="0"/>
        </w:tabs>
        <w:autoSpaceDE w:val="0"/>
        <w:autoSpaceDN w:val="0"/>
        <w:adjustRightInd w:val="0"/>
        <w:ind w:firstLine="567"/>
        <w:jc w:val="center"/>
        <w:outlineLvl w:val="0"/>
        <w:rPr>
          <w:sz w:val="24"/>
          <w:szCs w:val="24"/>
        </w:rPr>
      </w:pPr>
      <w:r w:rsidRPr="006235A7">
        <w:rPr>
          <w:sz w:val="24"/>
          <w:szCs w:val="24"/>
        </w:rPr>
        <w:tab/>
      </w:r>
      <w:r w:rsidR="004E3B92" w:rsidRPr="00065E0F">
        <w:rPr>
          <w:b/>
          <w:bCs/>
          <w:sz w:val="24"/>
          <w:szCs w:val="24"/>
        </w:rPr>
        <w:t>Раздел  6. РЕСУРСНОЕ ОБЕСПЕЧЕНИЕ ПОДПРОГРАММЫ</w:t>
      </w:r>
    </w:p>
    <w:p w:rsidR="009F5DF9" w:rsidRDefault="009F5DF9" w:rsidP="00470D71">
      <w:pPr>
        <w:jc w:val="center"/>
        <w:rPr>
          <w:i/>
          <w:color w:val="FF0000"/>
        </w:rPr>
      </w:pPr>
      <w:r w:rsidRPr="009F5DF9">
        <w:rPr>
          <w:i/>
          <w:color w:val="FF0000"/>
        </w:rPr>
        <w:t>(в  редакции постановления  от 28.06.2018 г. № 361</w:t>
      </w:r>
      <w:r w:rsidR="001D5F0B">
        <w:rPr>
          <w:i/>
          <w:color w:val="FF0000"/>
        </w:rPr>
        <w:t>, от 04 апреля 2019 №</w:t>
      </w:r>
      <w:r w:rsidR="007665D6">
        <w:rPr>
          <w:i/>
          <w:color w:val="FF0000"/>
        </w:rPr>
        <w:t xml:space="preserve"> </w:t>
      </w:r>
      <w:r w:rsidR="001D5F0B">
        <w:rPr>
          <w:i/>
          <w:color w:val="FF0000"/>
        </w:rPr>
        <w:t>176</w:t>
      </w:r>
      <w:r w:rsidR="00452196">
        <w:rPr>
          <w:i/>
          <w:color w:val="FF0000"/>
        </w:rPr>
        <w:t xml:space="preserve"> от 07 августа 2019 № 426</w:t>
      </w:r>
      <w:r w:rsidRPr="009F5DF9">
        <w:rPr>
          <w:i/>
          <w:color w:val="FF0000"/>
        </w:rPr>
        <w:t xml:space="preserve"> )</w:t>
      </w:r>
    </w:p>
    <w:p w:rsidR="00452196" w:rsidRPr="009F5DF9" w:rsidRDefault="00452196" w:rsidP="00470D71">
      <w:pPr>
        <w:jc w:val="center"/>
      </w:pPr>
    </w:p>
    <w:p w:rsidR="00452196" w:rsidRPr="00452196" w:rsidRDefault="00452196" w:rsidP="00452196">
      <w:pPr>
        <w:tabs>
          <w:tab w:val="left" w:pos="0"/>
        </w:tabs>
        <w:jc w:val="both"/>
        <w:rPr>
          <w:sz w:val="24"/>
          <w:szCs w:val="24"/>
        </w:rPr>
      </w:pPr>
      <w:r>
        <w:rPr>
          <w:szCs w:val="24"/>
        </w:rPr>
        <w:t xml:space="preserve">              </w:t>
      </w:r>
      <w:r w:rsidRPr="00452196">
        <w:rPr>
          <w:sz w:val="24"/>
          <w:szCs w:val="24"/>
        </w:rPr>
        <w:t>Финансирование Подпрограммы осуществляется из средств федерального, областного, районного бюджетов.</w:t>
      </w:r>
    </w:p>
    <w:p w:rsidR="00452196" w:rsidRPr="00452196" w:rsidRDefault="00452196" w:rsidP="00452196">
      <w:pPr>
        <w:pStyle w:val="ConsPlusNonformat"/>
        <w:ind w:firstLine="709"/>
        <w:jc w:val="both"/>
        <w:rPr>
          <w:rFonts w:ascii="Times New Roman" w:hAnsi="Times New Roman" w:cs="Times New Roman"/>
          <w:sz w:val="24"/>
          <w:szCs w:val="24"/>
        </w:rPr>
      </w:pPr>
      <w:r w:rsidRPr="00452196">
        <w:rPr>
          <w:rFonts w:ascii="Times New Roman" w:hAnsi="Times New Roman" w:cs="Times New Roman"/>
          <w:sz w:val="24"/>
          <w:szCs w:val="24"/>
        </w:rPr>
        <w:t xml:space="preserve">Общий объем финансирования  составляет 5 997,50 тыс. рублей, в том числе: </w:t>
      </w:r>
    </w:p>
    <w:p w:rsidR="00452196" w:rsidRPr="00452196" w:rsidRDefault="00452196" w:rsidP="00452196">
      <w:pPr>
        <w:pStyle w:val="ConsPlusNonformat"/>
        <w:ind w:firstLine="709"/>
        <w:rPr>
          <w:rFonts w:ascii="Times New Roman" w:hAnsi="Times New Roman" w:cs="Times New Roman"/>
          <w:sz w:val="24"/>
          <w:szCs w:val="24"/>
        </w:rPr>
      </w:pPr>
      <w:r w:rsidRPr="00452196">
        <w:rPr>
          <w:rFonts w:ascii="Times New Roman" w:hAnsi="Times New Roman" w:cs="Times New Roman"/>
          <w:sz w:val="24"/>
          <w:szCs w:val="24"/>
        </w:rPr>
        <w:t>1) по годам реализации:</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2015 г. –  162,20 тыс. руб.;</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2016 г. –  210,60 тыс. руб.;</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2017 г. –  2 054,53 тыс. руб.;</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2018 г. –  1462,78 тыс. руб.;</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2019 г. –  1671,81 тыс. руб.;</w:t>
      </w:r>
    </w:p>
    <w:p w:rsidR="00452196" w:rsidRPr="00452196" w:rsidRDefault="00452196" w:rsidP="00452196">
      <w:pPr>
        <w:pStyle w:val="ConsPlusCell"/>
        <w:ind w:firstLine="709"/>
        <w:jc w:val="both"/>
        <w:rPr>
          <w:rFonts w:ascii="Times New Roman" w:hAnsi="Times New Roman" w:cs="Times New Roman"/>
          <w:sz w:val="24"/>
          <w:szCs w:val="24"/>
        </w:rPr>
      </w:pPr>
      <w:r w:rsidRPr="00452196">
        <w:rPr>
          <w:rFonts w:ascii="Times New Roman" w:hAnsi="Times New Roman" w:cs="Times New Roman"/>
          <w:sz w:val="24"/>
          <w:szCs w:val="24"/>
        </w:rPr>
        <w:t>2020 г. –  435,58 тыс. руб.;</w:t>
      </w:r>
    </w:p>
    <w:p w:rsidR="00452196" w:rsidRPr="00452196" w:rsidRDefault="00452196" w:rsidP="00452196">
      <w:pPr>
        <w:ind w:firstLine="709"/>
        <w:jc w:val="both"/>
        <w:rPr>
          <w:sz w:val="24"/>
          <w:szCs w:val="24"/>
        </w:rPr>
      </w:pPr>
      <w:r w:rsidRPr="00452196">
        <w:rPr>
          <w:sz w:val="24"/>
          <w:szCs w:val="24"/>
        </w:rPr>
        <w:t>2) по источникам финансирования:</w:t>
      </w:r>
    </w:p>
    <w:p w:rsidR="00452196" w:rsidRPr="00452196" w:rsidRDefault="00452196" w:rsidP="00452196">
      <w:pPr>
        <w:shd w:val="clear" w:color="auto" w:fill="FFFFFF"/>
        <w:ind w:firstLine="709"/>
        <w:outlineLvl w:val="4"/>
        <w:rPr>
          <w:sz w:val="24"/>
          <w:szCs w:val="24"/>
        </w:rPr>
      </w:pPr>
      <w:r w:rsidRPr="00452196">
        <w:rPr>
          <w:sz w:val="24"/>
          <w:szCs w:val="24"/>
        </w:rPr>
        <w:t>из средств федерального бюджета:</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2015 г. –  31,80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2016 г. –  26,00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2017 г. –  503,73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2018 г. –  38,20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2019 г. –  33,85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2020 г. –  0,00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из средств областного бюджета:</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2015 г.  – 35,20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2016 г.  – 29,80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2017 г.  – 918,00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2018 г.  – 796,00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2019 г.  – 1054,73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2020 г.  – 0,00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из средств районного бюджета:</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2015 г. – 95,20  тыс. руб.;</w:t>
      </w:r>
    </w:p>
    <w:p w:rsidR="00452196" w:rsidRPr="00452196" w:rsidRDefault="00452196" w:rsidP="00452196">
      <w:pPr>
        <w:pStyle w:val="ConsPlusCell"/>
        <w:shd w:val="clear" w:color="auto" w:fill="FFFFFF"/>
        <w:ind w:firstLine="709"/>
        <w:jc w:val="both"/>
        <w:rPr>
          <w:rFonts w:ascii="Times New Roman" w:hAnsi="Times New Roman" w:cs="Times New Roman"/>
          <w:sz w:val="24"/>
          <w:szCs w:val="24"/>
        </w:rPr>
      </w:pPr>
      <w:r w:rsidRPr="00452196">
        <w:rPr>
          <w:rFonts w:ascii="Times New Roman" w:hAnsi="Times New Roman" w:cs="Times New Roman"/>
          <w:sz w:val="24"/>
          <w:szCs w:val="24"/>
        </w:rPr>
        <w:t>2016 г. – 154,80 тыс. руб.;</w:t>
      </w:r>
    </w:p>
    <w:p w:rsidR="00452196" w:rsidRPr="00452196" w:rsidRDefault="00452196" w:rsidP="00452196">
      <w:pPr>
        <w:shd w:val="clear" w:color="auto" w:fill="FFFFFF"/>
        <w:ind w:firstLine="709"/>
        <w:jc w:val="both"/>
        <w:outlineLvl w:val="4"/>
        <w:rPr>
          <w:sz w:val="24"/>
          <w:szCs w:val="24"/>
        </w:rPr>
      </w:pPr>
      <w:r w:rsidRPr="00452196">
        <w:rPr>
          <w:sz w:val="24"/>
          <w:szCs w:val="24"/>
        </w:rPr>
        <w:t>2017 г. – 632,80 тыс. руб.;</w:t>
      </w:r>
    </w:p>
    <w:p w:rsidR="00452196" w:rsidRPr="00452196" w:rsidRDefault="00452196" w:rsidP="00452196">
      <w:pPr>
        <w:shd w:val="clear" w:color="auto" w:fill="FFFFFF"/>
        <w:ind w:firstLine="709"/>
        <w:jc w:val="both"/>
        <w:outlineLvl w:val="4"/>
        <w:rPr>
          <w:sz w:val="24"/>
          <w:szCs w:val="24"/>
        </w:rPr>
      </w:pPr>
      <w:r w:rsidRPr="00452196">
        <w:rPr>
          <w:sz w:val="24"/>
          <w:szCs w:val="24"/>
        </w:rPr>
        <w:t>2018 г. – 628,58 тыс. руб.;</w:t>
      </w:r>
    </w:p>
    <w:p w:rsidR="00452196" w:rsidRPr="00452196" w:rsidRDefault="00452196" w:rsidP="00452196">
      <w:pPr>
        <w:shd w:val="clear" w:color="auto" w:fill="FFFFFF"/>
        <w:ind w:firstLine="709"/>
        <w:jc w:val="both"/>
        <w:outlineLvl w:val="4"/>
        <w:rPr>
          <w:sz w:val="24"/>
          <w:szCs w:val="24"/>
        </w:rPr>
      </w:pPr>
      <w:r w:rsidRPr="00452196">
        <w:rPr>
          <w:sz w:val="24"/>
          <w:szCs w:val="24"/>
        </w:rPr>
        <w:t>2019 г. – 583,23 тыс. руб.;</w:t>
      </w:r>
    </w:p>
    <w:p w:rsidR="00452196" w:rsidRPr="00452196" w:rsidRDefault="00452196" w:rsidP="00452196">
      <w:pPr>
        <w:shd w:val="clear" w:color="auto" w:fill="FFFFFF"/>
        <w:ind w:firstLine="709"/>
        <w:jc w:val="both"/>
        <w:outlineLvl w:val="4"/>
        <w:rPr>
          <w:sz w:val="24"/>
          <w:szCs w:val="24"/>
        </w:rPr>
      </w:pPr>
      <w:r w:rsidRPr="00452196">
        <w:rPr>
          <w:sz w:val="24"/>
          <w:szCs w:val="24"/>
        </w:rPr>
        <w:t>2020 г. – 435,58 тыс. руб.</w:t>
      </w:r>
    </w:p>
    <w:p w:rsidR="00452196" w:rsidRPr="00452196" w:rsidRDefault="00452196" w:rsidP="00452196">
      <w:pPr>
        <w:shd w:val="clear" w:color="auto" w:fill="FFFFFF"/>
        <w:ind w:firstLine="709"/>
        <w:jc w:val="both"/>
        <w:rPr>
          <w:sz w:val="24"/>
          <w:szCs w:val="24"/>
        </w:rPr>
      </w:pPr>
      <w:r w:rsidRPr="00452196">
        <w:rPr>
          <w:sz w:val="24"/>
          <w:szCs w:val="24"/>
        </w:rPr>
        <w:t>Объемы бюджетных ассигнований будут уточняться ежегодно при составлении райо</w:t>
      </w:r>
      <w:r w:rsidRPr="00452196">
        <w:rPr>
          <w:sz w:val="24"/>
          <w:szCs w:val="24"/>
        </w:rPr>
        <w:t>н</w:t>
      </w:r>
      <w:r w:rsidRPr="00452196">
        <w:rPr>
          <w:sz w:val="24"/>
          <w:szCs w:val="24"/>
        </w:rPr>
        <w:t>ного бюджета на очередной финансовый год и плановый период и в процессе исполнения ра</w:t>
      </w:r>
      <w:r w:rsidRPr="00452196">
        <w:rPr>
          <w:sz w:val="24"/>
          <w:szCs w:val="24"/>
        </w:rPr>
        <w:t>й</w:t>
      </w:r>
      <w:r w:rsidRPr="00452196">
        <w:rPr>
          <w:sz w:val="24"/>
          <w:szCs w:val="24"/>
        </w:rPr>
        <w:t>онного бюджета.</w:t>
      </w:r>
    </w:p>
    <w:p w:rsidR="00452196" w:rsidRPr="00452196" w:rsidRDefault="00452196" w:rsidP="00452196">
      <w:pPr>
        <w:shd w:val="clear" w:color="auto" w:fill="FFFFFF"/>
        <w:ind w:firstLine="709"/>
        <w:jc w:val="both"/>
        <w:rPr>
          <w:sz w:val="24"/>
          <w:szCs w:val="24"/>
        </w:rPr>
      </w:pPr>
      <w:r w:rsidRPr="00452196">
        <w:rPr>
          <w:sz w:val="24"/>
          <w:szCs w:val="24"/>
        </w:rPr>
        <w:t>Система мероприятий Подпрограммы с указанием расходов на мероприятия  предста</w:t>
      </w:r>
      <w:r w:rsidRPr="00452196">
        <w:rPr>
          <w:sz w:val="24"/>
          <w:szCs w:val="24"/>
        </w:rPr>
        <w:t>в</w:t>
      </w:r>
      <w:r w:rsidRPr="00452196">
        <w:rPr>
          <w:sz w:val="24"/>
          <w:szCs w:val="24"/>
        </w:rPr>
        <w:t xml:space="preserve">лена </w:t>
      </w:r>
      <w:r w:rsidRPr="00452196">
        <w:rPr>
          <w:b/>
          <w:sz w:val="24"/>
          <w:szCs w:val="24"/>
        </w:rPr>
        <w:t>в п</w:t>
      </w:r>
      <w:r w:rsidRPr="00452196">
        <w:rPr>
          <w:b/>
          <w:bCs/>
          <w:sz w:val="24"/>
          <w:szCs w:val="24"/>
        </w:rPr>
        <w:t>риложении 3</w:t>
      </w:r>
      <w:r w:rsidRPr="00452196">
        <w:rPr>
          <w:sz w:val="24"/>
          <w:szCs w:val="24"/>
        </w:rPr>
        <w:t xml:space="preserve"> к настоящей Подпрограмме.</w:t>
      </w:r>
    </w:p>
    <w:p w:rsidR="009F5DF9" w:rsidRPr="00452196" w:rsidRDefault="00452196" w:rsidP="00452196">
      <w:pPr>
        <w:widowControl w:val="0"/>
        <w:tabs>
          <w:tab w:val="left" w:pos="0"/>
        </w:tabs>
        <w:autoSpaceDE w:val="0"/>
        <w:autoSpaceDN w:val="0"/>
        <w:adjustRightInd w:val="0"/>
        <w:spacing w:line="274" w:lineRule="exact"/>
        <w:ind w:firstLine="709"/>
        <w:rPr>
          <w:sz w:val="24"/>
          <w:szCs w:val="24"/>
        </w:rPr>
      </w:pPr>
      <w:r w:rsidRPr="00452196">
        <w:rPr>
          <w:sz w:val="24"/>
          <w:szCs w:val="24"/>
        </w:rPr>
        <w:t xml:space="preserve">Ресурсное обеспечение Подпрограммы представлено </w:t>
      </w:r>
      <w:r w:rsidRPr="00452196">
        <w:rPr>
          <w:b/>
          <w:sz w:val="24"/>
          <w:szCs w:val="24"/>
        </w:rPr>
        <w:t xml:space="preserve">в </w:t>
      </w:r>
      <w:hyperlink r:id="rId10" w:anchor="Par4111" w:history="1">
        <w:r w:rsidRPr="00452196">
          <w:rPr>
            <w:rStyle w:val="aff5"/>
            <w:rFonts w:eastAsia="Courier New"/>
            <w:sz w:val="24"/>
            <w:szCs w:val="24"/>
          </w:rPr>
          <w:t xml:space="preserve">приложении </w:t>
        </w:r>
      </w:hyperlink>
      <w:r w:rsidRPr="00452196">
        <w:rPr>
          <w:b/>
          <w:sz w:val="24"/>
          <w:szCs w:val="24"/>
        </w:rPr>
        <w:t xml:space="preserve">4 </w:t>
      </w:r>
      <w:r w:rsidRPr="00452196">
        <w:rPr>
          <w:sz w:val="24"/>
          <w:szCs w:val="24"/>
        </w:rPr>
        <w:t>к настоящей По</w:t>
      </w:r>
      <w:r w:rsidRPr="00452196">
        <w:rPr>
          <w:sz w:val="24"/>
          <w:szCs w:val="24"/>
        </w:rPr>
        <w:t>д</w:t>
      </w:r>
      <w:r w:rsidRPr="00452196">
        <w:rPr>
          <w:sz w:val="24"/>
          <w:szCs w:val="24"/>
        </w:rPr>
        <w:t>программе.</w:t>
      </w:r>
    </w:p>
    <w:p w:rsidR="00452196" w:rsidRPr="00452196" w:rsidRDefault="00452196" w:rsidP="00452196">
      <w:pPr>
        <w:widowControl w:val="0"/>
        <w:tabs>
          <w:tab w:val="left" w:pos="0"/>
        </w:tabs>
        <w:autoSpaceDE w:val="0"/>
        <w:autoSpaceDN w:val="0"/>
        <w:adjustRightInd w:val="0"/>
        <w:spacing w:line="274" w:lineRule="exact"/>
        <w:ind w:firstLine="709"/>
        <w:rPr>
          <w:sz w:val="24"/>
          <w:szCs w:val="24"/>
        </w:rPr>
      </w:pPr>
    </w:p>
    <w:p w:rsidR="001D5F0B" w:rsidRDefault="001D5F0B" w:rsidP="001D7623">
      <w:pPr>
        <w:ind w:firstLine="709"/>
        <w:jc w:val="both"/>
        <w:rPr>
          <w:sz w:val="24"/>
          <w:szCs w:val="24"/>
        </w:rPr>
      </w:pPr>
    </w:p>
    <w:p w:rsidR="00452196" w:rsidRDefault="00452196" w:rsidP="001D7623">
      <w:pPr>
        <w:ind w:firstLine="709"/>
        <w:jc w:val="both"/>
        <w:rPr>
          <w:szCs w:val="24"/>
        </w:rPr>
      </w:pPr>
    </w:p>
    <w:p w:rsidR="004356BB" w:rsidRPr="00E256D0" w:rsidRDefault="004356BB" w:rsidP="00F220DC">
      <w:pPr>
        <w:ind w:firstLine="567"/>
        <w:jc w:val="center"/>
        <w:rPr>
          <w:b/>
          <w:sz w:val="24"/>
          <w:szCs w:val="24"/>
        </w:rPr>
      </w:pPr>
      <w:r w:rsidRPr="00E256D0">
        <w:rPr>
          <w:b/>
          <w:sz w:val="24"/>
          <w:szCs w:val="24"/>
        </w:rPr>
        <w:lastRenderedPageBreak/>
        <w:t>РАЗДЕЛ 7. ПРОГНОЗ СВОДНЫХ ПОКАЗАТЕЛЕЙ МУНИЦИПАЛЬНЫХ ЗАД</w:t>
      </w:r>
      <w:r w:rsidRPr="00E256D0">
        <w:rPr>
          <w:b/>
          <w:sz w:val="24"/>
          <w:szCs w:val="24"/>
        </w:rPr>
        <w:t>А</w:t>
      </w:r>
      <w:r w:rsidRPr="00E256D0">
        <w:rPr>
          <w:b/>
          <w:sz w:val="24"/>
          <w:szCs w:val="24"/>
        </w:rPr>
        <w:t>НИЙ НА ОКАЗАНИЕ УСЛУГ (ВЫПОЛНЕНИЕ РАБОТ) МУНИЦИПАЛЬНЫМИ У</w:t>
      </w:r>
      <w:r w:rsidRPr="00E256D0">
        <w:rPr>
          <w:b/>
          <w:sz w:val="24"/>
          <w:szCs w:val="24"/>
        </w:rPr>
        <w:t>Ч</w:t>
      </w:r>
      <w:r w:rsidRPr="00E256D0">
        <w:rPr>
          <w:b/>
          <w:sz w:val="24"/>
          <w:szCs w:val="24"/>
        </w:rPr>
        <w:t>РЕЖДЕНИЯМИ</w:t>
      </w:r>
    </w:p>
    <w:p w:rsidR="00682CC8" w:rsidRDefault="00682CC8" w:rsidP="00F220DC">
      <w:pPr>
        <w:widowControl w:val="0"/>
        <w:autoSpaceDE w:val="0"/>
        <w:autoSpaceDN w:val="0"/>
        <w:adjustRightInd w:val="0"/>
        <w:jc w:val="center"/>
        <w:outlineLvl w:val="2"/>
        <w:rPr>
          <w:i/>
          <w:color w:val="FF0000"/>
        </w:rPr>
      </w:pPr>
      <w:r w:rsidRPr="001D7623">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F220DC" w:rsidRPr="001D7623" w:rsidRDefault="00F220DC" w:rsidP="00F220DC">
      <w:pPr>
        <w:widowControl w:val="0"/>
        <w:autoSpaceDE w:val="0"/>
        <w:autoSpaceDN w:val="0"/>
        <w:adjustRightInd w:val="0"/>
        <w:jc w:val="center"/>
        <w:outlineLvl w:val="2"/>
        <w:rPr>
          <w:i/>
          <w:color w:val="FF0000"/>
        </w:rPr>
      </w:pPr>
    </w:p>
    <w:p w:rsidR="00682CC8" w:rsidRPr="00682CC8" w:rsidRDefault="00682CC8" w:rsidP="00682CC8">
      <w:pPr>
        <w:shd w:val="clear" w:color="auto" w:fill="FFFFFF" w:themeFill="background1"/>
        <w:ind w:firstLine="709"/>
        <w:jc w:val="both"/>
        <w:rPr>
          <w:sz w:val="24"/>
          <w:szCs w:val="24"/>
        </w:rPr>
      </w:pPr>
      <w:r w:rsidRPr="00682CC8">
        <w:rPr>
          <w:sz w:val="24"/>
          <w:szCs w:val="24"/>
        </w:rPr>
        <w:t xml:space="preserve">По выполнению муниципального задания осуществляют свою деятельность: </w:t>
      </w:r>
    </w:p>
    <w:p w:rsidR="00682CC8" w:rsidRPr="00682CC8" w:rsidRDefault="00682CC8" w:rsidP="00682CC8">
      <w:pPr>
        <w:shd w:val="clear" w:color="auto" w:fill="FFFFFF" w:themeFill="background1"/>
        <w:spacing w:line="28" w:lineRule="atLeast"/>
        <w:ind w:firstLine="709"/>
        <w:jc w:val="both"/>
        <w:rPr>
          <w:sz w:val="24"/>
          <w:szCs w:val="24"/>
        </w:rPr>
      </w:pPr>
      <w:r w:rsidRPr="00682CC8">
        <w:rPr>
          <w:sz w:val="24"/>
          <w:szCs w:val="24"/>
        </w:rPr>
        <w:t>МБУК МРДК "Юбилейный" и структурное подразделение МБУК МРДК "Юбилейный"  ЦКиД "Надежда" - "Организация деятельности клубных формирований и формирований сам</w:t>
      </w:r>
      <w:r w:rsidRPr="00682CC8">
        <w:rPr>
          <w:sz w:val="24"/>
          <w:szCs w:val="24"/>
        </w:rPr>
        <w:t>о</w:t>
      </w:r>
      <w:r w:rsidRPr="00682CC8">
        <w:rPr>
          <w:sz w:val="24"/>
          <w:szCs w:val="24"/>
        </w:rPr>
        <w:t>деятельного народного творчества".</w:t>
      </w:r>
    </w:p>
    <w:p w:rsidR="00682CC8" w:rsidRPr="00682CC8" w:rsidRDefault="00682CC8" w:rsidP="00682CC8">
      <w:pPr>
        <w:shd w:val="clear" w:color="auto" w:fill="FFFFFF" w:themeFill="background1"/>
        <w:tabs>
          <w:tab w:val="left" w:pos="0"/>
        </w:tabs>
        <w:ind w:right="-1"/>
        <w:jc w:val="both"/>
        <w:rPr>
          <w:sz w:val="24"/>
          <w:szCs w:val="24"/>
        </w:rPr>
      </w:pPr>
      <w:r w:rsidRPr="00682CC8">
        <w:rPr>
          <w:sz w:val="24"/>
          <w:szCs w:val="24"/>
        </w:rPr>
        <w:tab/>
        <w:t>Прогноз сводных показателей муниципальных заданий на оказание муниципальных у</w:t>
      </w:r>
      <w:r w:rsidRPr="00682CC8">
        <w:rPr>
          <w:sz w:val="24"/>
          <w:szCs w:val="24"/>
        </w:rPr>
        <w:t>с</w:t>
      </w:r>
      <w:r w:rsidRPr="00682CC8">
        <w:rPr>
          <w:sz w:val="24"/>
          <w:szCs w:val="24"/>
        </w:rPr>
        <w:t xml:space="preserve">луг (выполнение работ) муниципальными учреждениями в рамках настоящей Подпрограммы  представлен в </w:t>
      </w:r>
      <w:r w:rsidRPr="00682CC8">
        <w:rPr>
          <w:b/>
          <w:sz w:val="24"/>
          <w:szCs w:val="24"/>
        </w:rPr>
        <w:t>приложении 5</w:t>
      </w:r>
      <w:r w:rsidRPr="00682CC8">
        <w:rPr>
          <w:sz w:val="24"/>
          <w:szCs w:val="24"/>
        </w:rPr>
        <w:t xml:space="preserve"> к настоящей Подпрограмме.</w:t>
      </w:r>
    </w:p>
    <w:p w:rsidR="00D26859" w:rsidRPr="00682CC8" w:rsidRDefault="00682CC8" w:rsidP="00682CC8">
      <w:pPr>
        <w:widowControl w:val="0"/>
        <w:autoSpaceDE w:val="0"/>
        <w:autoSpaceDN w:val="0"/>
        <w:adjustRightInd w:val="0"/>
        <w:ind w:firstLine="708"/>
        <w:jc w:val="both"/>
        <w:rPr>
          <w:sz w:val="24"/>
          <w:szCs w:val="24"/>
        </w:rPr>
      </w:pPr>
      <w:r w:rsidRPr="00682CC8">
        <w:rPr>
          <w:sz w:val="24"/>
          <w:szCs w:val="24"/>
        </w:rPr>
        <w:t>В целях систематизации ресурсного обеспечения реализации, финансирование мер</w:t>
      </w:r>
      <w:r w:rsidRPr="00682CC8">
        <w:rPr>
          <w:sz w:val="24"/>
          <w:szCs w:val="24"/>
        </w:rPr>
        <w:t>о</w:t>
      </w:r>
      <w:r w:rsidRPr="00682CC8">
        <w:rPr>
          <w:sz w:val="24"/>
          <w:szCs w:val="24"/>
        </w:rPr>
        <w:t>приятий муниципального задания "Организация деятельности клубных формирований и фо</w:t>
      </w:r>
      <w:r w:rsidRPr="00682CC8">
        <w:rPr>
          <w:sz w:val="24"/>
          <w:szCs w:val="24"/>
        </w:rPr>
        <w:t>р</w:t>
      </w:r>
      <w:r w:rsidRPr="00682CC8">
        <w:rPr>
          <w:sz w:val="24"/>
          <w:szCs w:val="24"/>
        </w:rPr>
        <w:t xml:space="preserve">мирований самодеятельного народного творчества" учтено в Подпрограмме </w:t>
      </w:r>
      <w:r w:rsidRPr="00682CC8">
        <w:rPr>
          <w:bCs/>
          <w:sz w:val="24"/>
          <w:szCs w:val="24"/>
        </w:rPr>
        <w:t>"</w:t>
      </w:r>
      <w:r w:rsidRPr="00682CC8">
        <w:rPr>
          <w:sz w:val="24"/>
          <w:szCs w:val="24"/>
        </w:rPr>
        <w:t>Создание  условий для эффективного использования средств местного бюджета, предоставляемых на поддержку культурной деятельности муниципальных  учреждений культуры</w:t>
      </w:r>
      <w:r w:rsidRPr="00682CC8">
        <w:rPr>
          <w:bCs/>
          <w:sz w:val="24"/>
          <w:szCs w:val="24"/>
        </w:rPr>
        <w:t>" на 2015-2020 годы.</w:t>
      </w:r>
    </w:p>
    <w:p w:rsidR="00D26859" w:rsidRPr="00682CC8" w:rsidRDefault="00D26859" w:rsidP="007576B0">
      <w:pPr>
        <w:widowControl w:val="0"/>
        <w:autoSpaceDE w:val="0"/>
        <w:autoSpaceDN w:val="0"/>
        <w:adjustRightInd w:val="0"/>
        <w:ind w:firstLine="708"/>
        <w:jc w:val="both"/>
        <w:rPr>
          <w:sz w:val="24"/>
          <w:szCs w:val="24"/>
        </w:rPr>
      </w:pPr>
    </w:p>
    <w:p w:rsidR="00D26859" w:rsidRDefault="00D26859" w:rsidP="007576B0">
      <w:pPr>
        <w:widowControl w:val="0"/>
        <w:autoSpaceDE w:val="0"/>
        <w:autoSpaceDN w:val="0"/>
        <w:adjustRightInd w:val="0"/>
        <w:ind w:firstLine="708"/>
        <w:jc w:val="both"/>
        <w:sectPr w:rsidR="00D26859" w:rsidSect="003009FC">
          <w:footerReference w:type="default" r:id="rId11"/>
          <w:pgSz w:w="11906" w:h="16838"/>
          <w:pgMar w:top="1134" w:right="850" w:bottom="1134" w:left="1134" w:header="708" w:footer="708" w:gutter="0"/>
          <w:cols w:space="708"/>
          <w:docGrid w:linePitch="360"/>
        </w:sectPr>
      </w:pPr>
    </w:p>
    <w:p w:rsidR="00D26859" w:rsidRPr="00692F19" w:rsidRDefault="00D26859" w:rsidP="00F220DC">
      <w:pPr>
        <w:widowControl w:val="0"/>
        <w:autoSpaceDE w:val="0"/>
        <w:autoSpaceDN w:val="0"/>
        <w:adjustRightInd w:val="0"/>
        <w:jc w:val="right"/>
        <w:outlineLvl w:val="2"/>
        <w:rPr>
          <w:sz w:val="24"/>
          <w:szCs w:val="24"/>
        </w:rPr>
      </w:pPr>
      <w:r w:rsidRPr="00692F19">
        <w:rPr>
          <w:sz w:val="24"/>
          <w:szCs w:val="24"/>
        </w:rPr>
        <w:lastRenderedPageBreak/>
        <w:t>Приложение 1</w:t>
      </w:r>
    </w:p>
    <w:p w:rsidR="00D26859" w:rsidRPr="00692F19" w:rsidRDefault="00D26859" w:rsidP="00F220DC">
      <w:pPr>
        <w:widowControl w:val="0"/>
        <w:autoSpaceDE w:val="0"/>
        <w:autoSpaceDN w:val="0"/>
        <w:adjustRightInd w:val="0"/>
        <w:jc w:val="right"/>
        <w:rPr>
          <w:sz w:val="24"/>
          <w:szCs w:val="24"/>
        </w:rPr>
      </w:pPr>
      <w:r w:rsidRPr="00692F19">
        <w:rPr>
          <w:sz w:val="24"/>
          <w:szCs w:val="24"/>
        </w:rPr>
        <w:t>к  подпрограмме "Развитие и сохранение культуры " на 2015-20</w:t>
      </w:r>
      <w:r w:rsidR="005A08D8">
        <w:rPr>
          <w:sz w:val="24"/>
          <w:szCs w:val="24"/>
        </w:rPr>
        <w:t>20</w:t>
      </w:r>
      <w:r w:rsidRPr="00692F19">
        <w:rPr>
          <w:sz w:val="24"/>
          <w:szCs w:val="24"/>
        </w:rPr>
        <w:t xml:space="preserve"> годы</w:t>
      </w:r>
    </w:p>
    <w:p w:rsidR="00D26859" w:rsidRPr="00692F19" w:rsidRDefault="00D26859" w:rsidP="00F220DC">
      <w:pPr>
        <w:widowControl w:val="0"/>
        <w:autoSpaceDE w:val="0"/>
        <w:autoSpaceDN w:val="0"/>
        <w:adjustRightInd w:val="0"/>
        <w:jc w:val="right"/>
        <w:rPr>
          <w:sz w:val="24"/>
          <w:szCs w:val="24"/>
        </w:rPr>
      </w:pPr>
      <w:r w:rsidRPr="00692F19">
        <w:rPr>
          <w:sz w:val="24"/>
          <w:szCs w:val="24"/>
        </w:rPr>
        <w:t xml:space="preserve"> муниципальной программы муниципального образования </w:t>
      </w:r>
    </w:p>
    <w:p w:rsidR="00D26859" w:rsidRPr="000B09B1" w:rsidRDefault="00D26859" w:rsidP="00F220DC">
      <w:pPr>
        <w:widowControl w:val="0"/>
        <w:autoSpaceDE w:val="0"/>
        <w:autoSpaceDN w:val="0"/>
        <w:adjustRightInd w:val="0"/>
        <w:jc w:val="right"/>
        <w:rPr>
          <w:szCs w:val="24"/>
        </w:rPr>
      </w:pPr>
      <w:r w:rsidRPr="00692F19">
        <w:rPr>
          <w:sz w:val="24"/>
          <w:szCs w:val="24"/>
        </w:rPr>
        <w:t>"Тайшетский район" "Развитие культуры" на 2015-20</w:t>
      </w:r>
      <w:r w:rsidR="005A08D8">
        <w:rPr>
          <w:sz w:val="24"/>
          <w:szCs w:val="24"/>
        </w:rPr>
        <w:t>20</w:t>
      </w:r>
      <w:r w:rsidRPr="00692F19">
        <w:rPr>
          <w:sz w:val="24"/>
          <w:szCs w:val="24"/>
        </w:rPr>
        <w:t xml:space="preserve"> годы</w:t>
      </w:r>
      <w:r w:rsidRPr="000B09B1">
        <w:rPr>
          <w:szCs w:val="24"/>
        </w:rPr>
        <w:t xml:space="preserve">  </w:t>
      </w:r>
    </w:p>
    <w:p w:rsidR="00D26859" w:rsidRPr="000B09B1" w:rsidRDefault="00D26859" w:rsidP="00F220DC">
      <w:pPr>
        <w:tabs>
          <w:tab w:val="left" w:pos="2383"/>
        </w:tabs>
        <w:rPr>
          <w:szCs w:val="24"/>
        </w:rPr>
      </w:pPr>
    </w:p>
    <w:p w:rsidR="00D26859" w:rsidRPr="00955D50" w:rsidRDefault="00D26859" w:rsidP="00F220DC">
      <w:pPr>
        <w:ind w:left="709" w:right="678"/>
        <w:jc w:val="center"/>
        <w:rPr>
          <w:b/>
          <w:bCs/>
          <w:sz w:val="24"/>
          <w:szCs w:val="24"/>
        </w:rPr>
      </w:pPr>
      <w:r w:rsidRPr="00955D50">
        <w:rPr>
          <w:b/>
          <w:bCs/>
          <w:sz w:val="24"/>
          <w:szCs w:val="24"/>
        </w:rPr>
        <w:t xml:space="preserve">ПЕРЕЧЕНЬ ОСНОВНЫХ МЕРОПРИЯТИЙ  </w:t>
      </w:r>
    </w:p>
    <w:p w:rsidR="00D26859" w:rsidRPr="00955D50" w:rsidRDefault="00D26859" w:rsidP="00F220DC">
      <w:pPr>
        <w:pStyle w:val="ConsPlusNonformat"/>
        <w:jc w:val="center"/>
        <w:rPr>
          <w:rFonts w:ascii="Times New Roman" w:hAnsi="Times New Roman" w:cs="Times New Roman"/>
          <w:b/>
          <w:sz w:val="24"/>
          <w:szCs w:val="24"/>
        </w:rPr>
      </w:pPr>
      <w:r w:rsidRPr="00955D50">
        <w:rPr>
          <w:rFonts w:ascii="Times New Roman" w:hAnsi="Times New Roman" w:cs="Times New Roman"/>
          <w:b/>
          <w:bCs/>
          <w:sz w:val="24"/>
          <w:szCs w:val="24"/>
        </w:rPr>
        <w:t xml:space="preserve"> подпрограммы </w:t>
      </w:r>
      <w:r w:rsidRPr="00955D50">
        <w:rPr>
          <w:rFonts w:ascii="Times New Roman" w:hAnsi="Times New Roman" w:cs="Times New Roman"/>
          <w:b/>
          <w:sz w:val="24"/>
          <w:szCs w:val="24"/>
        </w:rPr>
        <w:t>"Развитие и сохранение культуры " на 2015-20</w:t>
      </w:r>
      <w:r w:rsidR="00445CA5">
        <w:rPr>
          <w:rFonts w:ascii="Times New Roman" w:hAnsi="Times New Roman" w:cs="Times New Roman"/>
          <w:b/>
          <w:sz w:val="24"/>
          <w:szCs w:val="24"/>
        </w:rPr>
        <w:t>20</w:t>
      </w:r>
      <w:r w:rsidRPr="00955D50">
        <w:rPr>
          <w:rFonts w:ascii="Times New Roman" w:hAnsi="Times New Roman" w:cs="Times New Roman"/>
          <w:b/>
          <w:sz w:val="24"/>
          <w:szCs w:val="24"/>
        </w:rPr>
        <w:t xml:space="preserve"> годы </w:t>
      </w:r>
    </w:p>
    <w:p w:rsidR="005A08D8" w:rsidRPr="001D7623" w:rsidRDefault="005A08D8" w:rsidP="00F220DC">
      <w:pPr>
        <w:widowControl w:val="0"/>
        <w:autoSpaceDE w:val="0"/>
        <w:autoSpaceDN w:val="0"/>
        <w:adjustRightInd w:val="0"/>
        <w:jc w:val="center"/>
        <w:outlineLvl w:val="2"/>
        <w:rPr>
          <w:i/>
          <w:color w:val="FF0000"/>
        </w:rPr>
      </w:pPr>
      <w:r w:rsidRPr="001D7623">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D26859" w:rsidRDefault="00D26859" w:rsidP="00834BD6">
      <w:pPr>
        <w:pStyle w:val="ConsPlusNonformat"/>
        <w:rPr>
          <w:rFonts w:ascii="Times New Roman" w:hAnsi="Times New Roman" w:cs="Times New Roman"/>
          <w:bCs/>
          <w:sz w:val="24"/>
          <w:szCs w:val="24"/>
        </w:rPr>
      </w:pPr>
    </w:p>
    <w:tbl>
      <w:tblPr>
        <w:tblW w:w="5050" w:type="pct"/>
        <w:tblInd w:w="106" w:type="dxa"/>
        <w:tblLook w:val="00A0"/>
      </w:tblPr>
      <w:tblGrid>
        <w:gridCol w:w="688"/>
        <w:gridCol w:w="3392"/>
        <w:gridCol w:w="2608"/>
        <w:gridCol w:w="1556"/>
        <w:gridCol w:w="1571"/>
        <w:gridCol w:w="6"/>
        <w:gridCol w:w="2765"/>
        <w:gridCol w:w="214"/>
        <w:gridCol w:w="2276"/>
      </w:tblGrid>
      <w:tr w:rsidR="005A08D8" w:rsidRPr="005A08D8" w:rsidTr="00445CA5">
        <w:trPr>
          <w:trHeight w:val="573"/>
        </w:trPr>
        <w:tc>
          <w:tcPr>
            <w:tcW w:w="228" w:type="pct"/>
            <w:vMerge w:val="restart"/>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w:t>
            </w:r>
            <w:r w:rsidRPr="005A08D8">
              <w:rPr>
                <w:sz w:val="24"/>
                <w:szCs w:val="24"/>
              </w:rPr>
              <w:br/>
              <w:t>п/п</w:t>
            </w:r>
          </w:p>
        </w:tc>
        <w:tc>
          <w:tcPr>
            <w:tcW w:w="1125" w:type="pct"/>
            <w:vMerge w:val="restart"/>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Наименование Подпрограммы муниципальной программы, основного мероприятия</w:t>
            </w:r>
          </w:p>
        </w:tc>
        <w:tc>
          <w:tcPr>
            <w:tcW w:w="865" w:type="pct"/>
            <w:vMerge w:val="restart"/>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Ответственный испо</w:t>
            </w:r>
            <w:r w:rsidRPr="005A08D8">
              <w:rPr>
                <w:sz w:val="24"/>
                <w:szCs w:val="24"/>
              </w:rPr>
              <w:t>л</w:t>
            </w:r>
            <w:r w:rsidRPr="005A08D8">
              <w:rPr>
                <w:sz w:val="24"/>
                <w:szCs w:val="24"/>
              </w:rPr>
              <w:t>нитель</w:t>
            </w:r>
          </w:p>
        </w:tc>
        <w:tc>
          <w:tcPr>
            <w:tcW w:w="1039" w:type="pct"/>
            <w:gridSpan w:val="3"/>
            <w:tcBorders>
              <w:top w:val="single" w:sz="4" w:space="0" w:color="auto"/>
              <w:left w:val="nil"/>
              <w:bottom w:val="single" w:sz="4" w:space="0" w:color="auto"/>
              <w:right w:val="single" w:sz="4" w:space="0" w:color="000000"/>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Срок</w:t>
            </w:r>
          </w:p>
        </w:tc>
        <w:tc>
          <w:tcPr>
            <w:tcW w:w="917" w:type="pct"/>
            <w:vMerge w:val="restart"/>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Ожидаемый конечный результат реализации подпрограммы, осно</w:t>
            </w:r>
            <w:r w:rsidRPr="005A08D8">
              <w:rPr>
                <w:sz w:val="24"/>
                <w:szCs w:val="24"/>
              </w:rPr>
              <w:t>в</w:t>
            </w:r>
            <w:r w:rsidRPr="005A08D8">
              <w:rPr>
                <w:sz w:val="24"/>
                <w:szCs w:val="24"/>
              </w:rPr>
              <w:t>ного мероприятия</w:t>
            </w:r>
          </w:p>
        </w:tc>
        <w:tc>
          <w:tcPr>
            <w:tcW w:w="826"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Целевые показатели муниципальной пр</w:t>
            </w:r>
            <w:r w:rsidRPr="005A08D8">
              <w:rPr>
                <w:sz w:val="24"/>
                <w:szCs w:val="24"/>
              </w:rPr>
              <w:t>о</w:t>
            </w:r>
            <w:r w:rsidRPr="005A08D8">
              <w:rPr>
                <w:sz w:val="24"/>
                <w:szCs w:val="24"/>
              </w:rPr>
              <w:t>граммы (Подпр</w:t>
            </w:r>
            <w:r w:rsidRPr="005A08D8">
              <w:rPr>
                <w:sz w:val="24"/>
                <w:szCs w:val="24"/>
              </w:rPr>
              <w:t>о</w:t>
            </w:r>
            <w:r w:rsidRPr="005A08D8">
              <w:rPr>
                <w:sz w:val="24"/>
                <w:szCs w:val="24"/>
              </w:rPr>
              <w:t>граммы), на достиж</w:t>
            </w:r>
            <w:r w:rsidRPr="005A08D8">
              <w:rPr>
                <w:sz w:val="24"/>
                <w:szCs w:val="24"/>
              </w:rPr>
              <w:t>е</w:t>
            </w:r>
            <w:r w:rsidRPr="005A08D8">
              <w:rPr>
                <w:sz w:val="24"/>
                <w:szCs w:val="24"/>
              </w:rPr>
              <w:t>ние которых оказыв</w:t>
            </w:r>
            <w:r w:rsidRPr="005A08D8">
              <w:rPr>
                <w:sz w:val="24"/>
                <w:szCs w:val="24"/>
              </w:rPr>
              <w:t>а</w:t>
            </w:r>
            <w:r w:rsidRPr="005A08D8">
              <w:rPr>
                <w:sz w:val="24"/>
                <w:szCs w:val="24"/>
              </w:rPr>
              <w:t>ется влияние</w:t>
            </w:r>
          </w:p>
        </w:tc>
      </w:tr>
      <w:tr w:rsidR="005A08D8" w:rsidRPr="005A08D8" w:rsidTr="005A08D8">
        <w:trPr>
          <w:trHeight w:val="93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rPr>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rPr>
                <w:sz w:val="24"/>
                <w:szCs w:val="24"/>
              </w:rPr>
            </w:pPr>
          </w:p>
        </w:tc>
        <w:tc>
          <w:tcPr>
            <w:tcW w:w="516" w:type="pct"/>
            <w:tcBorders>
              <w:top w:val="single" w:sz="4" w:space="0" w:color="auto"/>
              <w:left w:val="nil"/>
              <w:bottom w:val="single" w:sz="4" w:space="0" w:color="auto"/>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 xml:space="preserve">начала </w:t>
            </w:r>
          </w:p>
          <w:p w:rsidR="005A08D8" w:rsidRPr="005A08D8" w:rsidRDefault="005A08D8" w:rsidP="00445CA5">
            <w:pPr>
              <w:shd w:val="clear" w:color="auto" w:fill="FFFFFF" w:themeFill="background1"/>
              <w:jc w:val="center"/>
              <w:rPr>
                <w:sz w:val="24"/>
                <w:szCs w:val="24"/>
              </w:rPr>
            </w:pPr>
            <w:r w:rsidRPr="005A08D8">
              <w:rPr>
                <w:sz w:val="24"/>
                <w:szCs w:val="24"/>
              </w:rPr>
              <w:t>реализации</w:t>
            </w:r>
          </w:p>
        </w:tc>
        <w:tc>
          <w:tcPr>
            <w:tcW w:w="523" w:type="pct"/>
            <w:gridSpan w:val="2"/>
            <w:tcBorders>
              <w:top w:val="single" w:sz="4" w:space="0" w:color="auto"/>
              <w:left w:val="nil"/>
              <w:bottom w:val="single" w:sz="4" w:space="0" w:color="auto"/>
              <w:right w:val="single" w:sz="4" w:space="0" w:color="auto"/>
            </w:tcBorders>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окончания</w:t>
            </w:r>
          </w:p>
          <w:p w:rsidR="005A08D8" w:rsidRPr="005A08D8" w:rsidRDefault="005A08D8" w:rsidP="00445CA5">
            <w:pPr>
              <w:shd w:val="clear" w:color="auto" w:fill="FFFFFF" w:themeFill="background1"/>
              <w:jc w:val="center"/>
              <w:rPr>
                <w:sz w:val="24"/>
                <w:szCs w:val="24"/>
              </w:rPr>
            </w:pPr>
            <w:r w:rsidRPr="005A08D8">
              <w:rPr>
                <w:sz w:val="24"/>
                <w:szCs w:val="24"/>
              </w:rPr>
              <w:t xml:space="preserve"> реализации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rPr>
                <w:sz w:val="24"/>
                <w:szCs w:val="24"/>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5A08D8" w:rsidRPr="005A08D8" w:rsidRDefault="005A08D8" w:rsidP="00445CA5">
            <w:pPr>
              <w:shd w:val="clear" w:color="auto" w:fill="FFFFFF" w:themeFill="background1"/>
              <w:rPr>
                <w:sz w:val="24"/>
                <w:szCs w:val="24"/>
              </w:rPr>
            </w:pPr>
          </w:p>
        </w:tc>
      </w:tr>
      <w:tr w:rsidR="005A08D8" w:rsidRPr="005A08D8" w:rsidTr="00445CA5">
        <w:trPr>
          <w:trHeight w:val="281"/>
        </w:trPr>
        <w:tc>
          <w:tcPr>
            <w:tcW w:w="228" w:type="pct"/>
            <w:tcBorders>
              <w:top w:val="nil"/>
              <w:left w:val="single" w:sz="4" w:space="0" w:color="auto"/>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1</w:t>
            </w:r>
          </w:p>
        </w:tc>
        <w:tc>
          <w:tcPr>
            <w:tcW w:w="1125" w:type="pct"/>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2</w:t>
            </w:r>
          </w:p>
        </w:tc>
        <w:tc>
          <w:tcPr>
            <w:tcW w:w="865" w:type="pct"/>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3</w:t>
            </w:r>
          </w:p>
        </w:tc>
        <w:tc>
          <w:tcPr>
            <w:tcW w:w="516" w:type="pct"/>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4</w:t>
            </w:r>
          </w:p>
        </w:tc>
        <w:tc>
          <w:tcPr>
            <w:tcW w:w="523" w:type="pct"/>
            <w:gridSpan w:val="2"/>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5</w:t>
            </w:r>
          </w:p>
        </w:tc>
        <w:tc>
          <w:tcPr>
            <w:tcW w:w="917" w:type="pct"/>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6</w:t>
            </w:r>
          </w:p>
        </w:tc>
        <w:tc>
          <w:tcPr>
            <w:tcW w:w="826" w:type="pct"/>
            <w:gridSpan w:val="2"/>
            <w:tcBorders>
              <w:top w:val="nil"/>
              <w:left w:val="nil"/>
              <w:bottom w:val="single" w:sz="4" w:space="0" w:color="auto"/>
              <w:right w:val="single" w:sz="4" w:space="0" w:color="auto"/>
            </w:tcBorders>
            <w:noWrap/>
            <w:vAlign w:val="center"/>
            <w:hideMark/>
          </w:tcPr>
          <w:p w:rsidR="005A08D8" w:rsidRPr="005A08D8" w:rsidRDefault="005A08D8" w:rsidP="00445CA5">
            <w:pPr>
              <w:shd w:val="clear" w:color="auto" w:fill="FFFFFF" w:themeFill="background1"/>
              <w:jc w:val="center"/>
              <w:rPr>
                <w:sz w:val="24"/>
                <w:szCs w:val="24"/>
              </w:rPr>
            </w:pPr>
            <w:r w:rsidRPr="005A08D8">
              <w:rPr>
                <w:sz w:val="24"/>
                <w:szCs w:val="24"/>
              </w:rPr>
              <w:t>1</w:t>
            </w:r>
          </w:p>
        </w:tc>
      </w:tr>
      <w:tr w:rsidR="005A08D8" w:rsidRPr="005A08D8" w:rsidTr="00445CA5">
        <w:trPr>
          <w:trHeight w:val="347"/>
        </w:trPr>
        <w:tc>
          <w:tcPr>
            <w:tcW w:w="228" w:type="pct"/>
            <w:tcBorders>
              <w:top w:val="nil"/>
              <w:left w:val="single" w:sz="4" w:space="0" w:color="auto"/>
              <w:bottom w:val="single" w:sz="4" w:space="0" w:color="auto"/>
              <w:right w:val="single" w:sz="4" w:space="0" w:color="auto"/>
            </w:tcBorders>
            <w:noWrap/>
          </w:tcPr>
          <w:p w:rsidR="005A08D8" w:rsidRPr="005A08D8" w:rsidRDefault="005A08D8" w:rsidP="00445CA5">
            <w:pPr>
              <w:shd w:val="clear" w:color="auto" w:fill="FFFFFF" w:themeFill="background1"/>
              <w:jc w:val="center"/>
              <w:rPr>
                <w:sz w:val="24"/>
                <w:szCs w:val="24"/>
              </w:rPr>
            </w:pPr>
          </w:p>
        </w:tc>
        <w:tc>
          <w:tcPr>
            <w:tcW w:w="4772" w:type="pct"/>
            <w:gridSpan w:val="8"/>
            <w:tcBorders>
              <w:top w:val="single" w:sz="4" w:space="0" w:color="auto"/>
              <w:left w:val="nil"/>
              <w:bottom w:val="single" w:sz="4" w:space="0" w:color="auto"/>
              <w:right w:val="single" w:sz="4" w:space="0" w:color="000000"/>
            </w:tcBorders>
            <w:hideMark/>
          </w:tcPr>
          <w:p w:rsid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r w:rsidRPr="005A08D8">
              <w:rPr>
                <w:b/>
                <w:sz w:val="24"/>
                <w:szCs w:val="24"/>
              </w:rPr>
              <w:t>Цель</w:t>
            </w:r>
            <w:r w:rsidRPr="005A08D8">
              <w:rPr>
                <w:b/>
                <w:i/>
                <w:sz w:val="24"/>
                <w:szCs w:val="24"/>
              </w:rPr>
              <w:t>:</w:t>
            </w:r>
            <w:r w:rsidRPr="005A08D8">
              <w:rPr>
                <w:b/>
                <w:sz w:val="24"/>
                <w:szCs w:val="24"/>
              </w:rPr>
              <w:t xml:space="preserve">   Формирование  культурного потенциала личности и общества в целом</w:t>
            </w:r>
          </w:p>
          <w:p w:rsidR="005A08D8" w:rsidRP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p>
        </w:tc>
      </w:tr>
      <w:tr w:rsidR="005A08D8" w:rsidRPr="005A08D8" w:rsidTr="00445CA5">
        <w:trPr>
          <w:trHeight w:val="347"/>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1</w:t>
            </w:r>
          </w:p>
        </w:tc>
        <w:tc>
          <w:tcPr>
            <w:tcW w:w="4772" w:type="pct"/>
            <w:gridSpan w:val="8"/>
            <w:tcBorders>
              <w:top w:val="single" w:sz="4" w:space="0" w:color="auto"/>
              <w:left w:val="nil"/>
              <w:bottom w:val="single" w:sz="4" w:space="0" w:color="auto"/>
              <w:right w:val="single" w:sz="4" w:space="0" w:color="000000"/>
            </w:tcBorders>
            <w:hideMark/>
          </w:tcPr>
          <w:p w:rsid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r w:rsidRPr="005A08D8">
              <w:rPr>
                <w:b/>
                <w:sz w:val="24"/>
                <w:szCs w:val="24"/>
              </w:rPr>
              <w:t>Задача 1: Создание условий для обеспечения населения Тайшетского района услугами культуры и организации досуга</w:t>
            </w:r>
          </w:p>
          <w:p w:rsidR="005A08D8" w:rsidRP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p>
        </w:tc>
      </w:tr>
      <w:tr w:rsidR="005A08D8" w:rsidRPr="005A08D8" w:rsidTr="00445CA5">
        <w:trPr>
          <w:trHeight w:val="557"/>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1.1</w:t>
            </w:r>
          </w:p>
        </w:tc>
        <w:tc>
          <w:tcPr>
            <w:tcW w:w="1125" w:type="pct"/>
            <w:tcBorders>
              <w:top w:val="nil"/>
              <w:left w:val="nil"/>
              <w:bottom w:val="single" w:sz="4" w:space="0" w:color="auto"/>
              <w:right w:val="single" w:sz="4" w:space="0" w:color="auto"/>
            </w:tcBorders>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"Повышение качества организации и проведения культурно-массовых мероприятий"</w:t>
            </w: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p>
        </w:tc>
        <w:tc>
          <w:tcPr>
            <w:tcW w:w="865"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Управление культуры, МБУК МРДК "Юб</w:t>
            </w:r>
            <w:r w:rsidRPr="005A08D8">
              <w:rPr>
                <w:sz w:val="24"/>
                <w:szCs w:val="24"/>
              </w:rPr>
              <w:t>и</w:t>
            </w:r>
            <w:r w:rsidRPr="005A08D8">
              <w:rPr>
                <w:sz w:val="24"/>
                <w:szCs w:val="24"/>
              </w:rPr>
              <w:t>лейный"</w:t>
            </w:r>
          </w:p>
        </w:tc>
        <w:tc>
          <w:tcPr>
            <w:tcW w:w="516" w:type="pct"/>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01.01.2015 г.</w:t>
            </w:r>
          </w:p>
        </w:tc>
        <w:tc>
          <w:tcPr>
            <w:tcW w:w="523" w:type="pct"/>
            <w:gridSpan w:val="2"/>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31.12.2020 г.</w:t>
            </w:r>
          </w:p>
        </w:tc>
        <w:tc>
          <w:tcPr>
            <w:tcW w:w="917"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jc w:val="both"/>
              <w:rPr>
                <w:sz w:val="24"/>
                <w:szCs w:val="24"/>
              </w:rPr>
            </w:pPr>
            <w:r w:rsidRPr="005A08D8">
              <w:rPr>
                <w:sz w:val="24"/>
                <w:szCs w:val="24"/>
              </w:rPr>
              <w:t>1.Увеличение количес</w:t>
            </w:r>
            <w:r w:rsidRPr="005A08D8">
              <w:rPr>
                <w:sz w:val="24"/>
                <w:szCs w:val="24"/>
              </w:rPr>
              <w:t>т</w:t>
            </w:r>
            <w:r w:rsidRPr="005A08D8">
              <w:rPr>
                <w:sz w:val="24"/>
                <w:szCs w:val="24"/>
              </w:rPr>
              <w:t>ва участников культу</w:t>
            </w:r>
            <w:r w:rsidRPr="005A08D8">
              <w:rPr>
                <w:sz w:val="24"/>
                <w:szCs w:val="24"/>
              </w:rPr>
              <w:t>р</w:t>
            </w:r>
            <w:r w:rsidRPr="005A08D8">
              <w:rPr>
                <w:sz w:val="24"/>
                <w:szCs w:val="24"/>
              </w:rPr>
              <w:t>но - досуговых мер</w:t>
            </w:r>
            <w:r w:rsidRPr="005A08D8">
              <w:rPr>
                <w:sz w:val="24"/>
                <w:szCs w:val="24"/>
              </w:rPr>
              <w:t>о</w:t>
            </w:r>
            <w:r w:rsidRPr="005A08D8">
              <w:rPr>
                <w:sz w:val="24"/>
                <w:szCs w:val="24"/>
              </w:rPr>
              <w:t>приятий к концу  2020 года до 10830 человек;</w:t>
            </w:r>
          </w:p>
          <w:p w:rsidR="005A08D8" w:rsidRPr="005A08D8" w:rsidRDefault="005A08D8" w:rsidP="005A08D8">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2.Увеличение удовлетворенности населения качеством предоставления  муниципальных услуг в сфере культуры к концу 2020 года  до 98,7% от числа опрошенных</w:t>
            </w:r>
            <w:r>
              <w:rPr>
                <w:rFonts w:ascii="Times New Roman" w:hAnsi="Times New Roman" w:cs="Times New Roman"/>
                <w:sz w:val="24"/>
                <w:szCs w:val="24"/>
              </w:rPr>
              <w:t xml:space="preserve">    </w:t>
            </w:r>
            <w:r w:rsidRPr="005A08D8">
              <w:rPr>
                <w:rFonts w:ascii="Times New Roman" w:hAnsi="Times New Roman" w:cs="Times New Roman"/>
                <w:sz w:val="24"/>
                <w:szCs w:val="24"/>
              </w:rPr>
              <w:t xml:space="preserve"> </w:t>
            </w:r>
          </w:p>
        </w:tc>
        <w:tc>
          <w:tcPr>
            <w:tcW w:w="826" w:type="pct"/>
            <w:gridSpan w:val="2"/>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1. Количество учас</w:t>
            </w:r>
            <w:r w:rsidRPr="005A08D8">
              <w:rPr>
                <w:sz w:val="24"/>
                <w:szCs w:val="24"/>
              </w:rPr>
              <w:t>т</w:t>
            </w:r>
            <w:r w:rsidRPr="005A08D8">
              <w:rPr>
                <w:sz w:val="24"/>
                <w:szCs w:val="24"/>
              </w:rPr>
              <w:t>ников культурно-досуговых меропри</w:t>
            </w:r>
            <w:r w:rsidRPr="005A08D8">
              <w:rPr>
                <w:sz w:val="24"/>
                <w:szCs w:val="24"/>
              </w:rPr>
              <w:t>я</w:t>
            </w:r>
            <w:r w:rsidRPr="005A08D8">
              <w:rPr>
                <w:sz w:val="24"/>
                <w:szCs w:val="24"/>
              </w:rPr>
              <w:t>тий;</w:t>
            </w:r>
          </w:p>
          <w:p w:rsidR="005A08D8" w:rsidRPr="005A08D8" w:rsidRDefault="005A08D8" w:rsidP="00445CA5">
            <w:pPr>
              <w:shd w:val="clear" w:color="auto" w:fill="FFFFFF" w:themeFill="background1"/>
              <w:rPr>
                <w:sz w:val="24"/>
                <w:szCs w:val="24"/>
              </w:rPr>
            </w:pPr>
            <w:r w:rsidRPr="005A08D8">
              <w:rPr>
                <w:sz w:val="24"/>
                <w:szCs w:val="24"/>
              </w:rPr>
              <w:t>2. Уровень удовл</w:t>
            </w:r>
            <w:r w:rsidRPr="005A08D8">
              <w:rPr>
                <w:sz w:val="24"/>
                <w:szCs w:val="24"/>
              </w:rPr>
              <w:t>е</w:t>
            </w:r>
            <w:r w:rsidRPr="005A08D8">
              <w:rPr>
                <w:sz w:val="24"/>
                <w:szCs w:val="24"/>
              </w:rPr>
              <w:t>творенности насел</w:t>
            </w:r>
            <w:r w:rsidRPr="005A08D8">
              <w:rPr>
                <w:sz w:val="24"/>
                <w:szCs w:val="24"/>
              </w:rPr>
              <w:t>е</w:t>
            </w:r>
            <w:r w:rsidRPr="005A08D8">
              <w:rPr>
                <w:sz w:val="24"/>
                <w:szCs w:val="24"/>
              </w:rPr>
              <w:t>ния качеством пр</w:t>
            </w:r>
            <w:r w:rsidRPr="005A08D8">
              <w:rPr>
                <w:sz w:val="24"/>
                <w:szCs w:val="24"/>
              </w:rPr>
              <w:t>е</w:t>
            </w:r>
            <w:r w:rsidRPr="005A08D8">
              <w:rPr>
                <w:sz w:val="24"/>
                <w:szCs w:val="24"/>
              </w:rPr>
              <w:t>доставления муниц</w:t>
            </w:r>
            <w:r w:rsidRPr="005A08D8">
              <w:rPr>
                <w:sz w:val="24"/>
                <w:szCs w:val="24"/>
              </w:rPr>
              <w:t>и</w:t>
            </w:r>
            <w:r w:rsidRPr="005A08D8">
              <w:rPr>
                <w:sz w:val="24"/>
                <w:szCs w:val="24"/>
              </w:rPr>
              <w:t>пальных услуг в сф</w:t>
            </w:r>
            <w:r w:rsidRPr="005A08D8">
              <w:rPr>
                <w:sz w:val="24"/>
                <w:szCs w:val="24"/>
              </w:rPr>
              <w:t>е</w:t>
            </w:r>
            <w:r w:rsidRPr="005A08D8">
              <w:rPr>
                <w:sz w:val="24"/>
                <w:szCs w:val="24"/>
              </w:rPr>
              <w:t>ре культуры</w:t>
            </w:r>
          </w:p>
        </w:tc>
      </w:tr>
      <w:tr w:rsidR="005A08D8" w:rsidRPr="005A08D8" w:rsidTr="00445CA5">
        <w:trPr>
          <w:trHeight w:val="557"/>
        </w:trPr>
        <w:tc>
          <w:tcPr>
            <w:tcW w:w="228" w:type="pct"/>
            <w:tcBorders>
              <w:top w:val="nil"/>
              <w:left w:val="single" w:sz="4" w:space="0" w:color="auto"/>
              <w:bottom w:val="single" w:sz="4" w:space="0" w:color="auto"/>
              <w:right w:val="single" w:sz="4" w:space="0" w:color="auto"/>
            </w:tcBorders>
            <w:shd w:val="clear" w:color="auto" w:fill="auto"/>
            <w:noWrap/>
            <w:hideMark/>
          </w:tcPr>
          <w:p w:rsidR="005A08D8" w:rsidRPr="005A08D8" w:rsidRDefault="005A08D8" w:rsidP="00445CA5">
            <w:pPr>
              <w:shd w:val="clear" w:color="auto" w:fill="FFFFFF" w:themeFill="background1"/>
              <w:jc w:val="center"/>
              <w:rPr>
                <w:sz w:val="24"/>
                <w:szCs w:val="24"/>
              </w:rPr>
            </w:pPr>
            <w:r w:rsidRPr="005A08D8">
              <w:rPr>
                <w:sz w:val="24"/>
                <w:szCs w:val="24"/>
              </w:rPr>
              <w:lastRenderedPageBreak/>
              <w:t>1.</w:t>
            </w:r>
            <w:r w:rsidRPr="005A08D8">
              <w:rPr>
                <w:sz w:val="24"/>
                <w:szCs w:val="24"/>
                <w:lang w:val="en-US"/>
              </w:rPr>
              <w:t>2</w:t>
            </w:r>
          </w:p>
        </w:tc>
        <w:tc>
          <w:tcPr>
            <w:tcW w:w="1125" w:type="pct"/>
            <w:tcBorders>
              <w:top w:val="nil"/>
              <w:left w:val="nil"/>
              <w:bottom w:val="single" w:sz="4" w:space="0" w:color="auto"/>
              <w:right w:val="single" w:sz="4" w:space="0" w:color="auto"/>
            </w:tcBorders>
            <w:shd w:val="clear" w:color="auto" w:fill="auto"/>
          </w:tcPr>
          <w:p w:rsidR="005A08D8" w:rsidRPr="005A08D8" w:rsidRDefault="005A08D8" w:rsidP="00445CA5">
            <w:pPr>
              <w:pStyle w:val="ConsPlusCell"/>
              <w:shd w:val="clear" w:color="auto" w:fill="FFFFFF" w:themeFill="background1"/>
              <w:jc w:val="both"/>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 xml:space="preserve">"Проведение мероприятий, связанных с развитием и укреплением материально-технической базы муниципальных домов </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культуры "</w:t>
            </w:r>
          </w:p>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p>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p>
        </w:tc>
        <w:tc>
          <w:tcPr>
            <w:tcW w:w="865" w:type="pct"/>
            <w:tcBorders>
              <w:top w:val="nil"/>
              <w:left w:val="nil"/>
              <w:bottom w:val="single" w:sz="4" w:space="0" w:color="auto"/>
              <w:right w:val="single" w:sz="4" w:space="0" w:color="auto"/>
            </w:tcBorders>
            <w:shd w:val="clear" w:color="auto" w:fill="auto"/>
            <w:hideMark/>
          </w:tcPr>
          <w:p w:rsidR="005A08D8" w:rsidRPr="005A08D8" w:rsidRDefault="005A08D8" w:rsidP="00445CA5">
            <w:pPr>
              <w:shd w:val="clear" w:color="auto" w:fill="FFFFFF" w:themeFill="background1"/>
              <w:rPr>
                <w:sz w:val="24"/>
                <w:szCs w:val="24"/>
              </w:rPr>
            </w:pPr>
            <w:r w:rsidRPr="005A08D8">
              <w:rPr>
                <w:sz w:val="24"/>
                <w:szCs w:val="24"/>
              </w:rPr>
              <w:t>Управление культуры МБУК МРДК "Юб</w:t>
            </w:r>
            <w:r w:rsidRPr="005A08D8">
              <w:rPr>
                <w:sz w:val="24"/>
                <w:szCs w:val="24"/>
              </w:rPr>
              <w:t>и</w:t>
            </w:r>
            <w:r w:rsidRPr="005A08D8">
              <w:rPr>
                <w:sz w:val="24"/>
                <w:szCs w:val="24"/>
              </w:rPr>
              <w:t>лейный"</w:t>
            </w:r>
          </w:p>
        </w:tc>
        <w:tc>
          <w:tcPr>
            <w:tcW w:w="516" w:type="pct"/>
            <w:tcBorders>
              <w:top w:val="nil"/>
              <w:left w:val="nil"/>
              <w:bottom w:val="single" w:sz="4" w:space="0" w:color="auto"/>
              <w:right w:val="single" w:sz="4" w:space="0" w:color="auto"/>
            </w:tcBorders>
            <w:shd w:val="clear" w:color="auto" w:fill="auto"/>
            <w:noWrap/>
            <w:hideMark/>
          </w:tcPr>
          <w:p w:rsidR="005A08D8" w:rsidRPr="005A08D8" w:rsidRDefault="005A08D8" w:rsidP="00445CA5">
            <w:pPr>
              <w:shd w:val="clear" w:color="auto" w:fill="FFFFFF" w:themeFill="background1"/>
              <w:rPr>
                <w:sz w:val="24"/>
                <w:szCs w:val="24"/>
              </w:rPr>
            </w:pPr>
            <w:r w:rsidRPr="005A08D8">
              <w:rPr>
                <w:sz w:val="24"/>
                <w:szCs w:val="24"/>
              </w:rPr>
              <w:t>01.01.2017 г.</w:t>
            </w:r>
          </w:p>
        </w:tc>
        <w:tc>
          <w:tcPr>
            <w:tcW w:w="523" w:type="pct"/>
            <w:gridSpan w:val="2"/>
            <w:tcBorders>
              <w:top w:val="nil"/>
              <w:left w:val="nil"/>
              <w:bottom w:val="single" w:sz="4" w:space="0" w:color="auto"/>
              <w:right w:val="single" w:sz="4" w:space="0" w:color="auto"/>
            </w:tcBorders>
            <w:shd w:val="clear" w:color="auto" w:fill="auto"/>
            <w:noWrap/>
            <w:hideMark/>
          </w:tcPr>
          <w:p w:rsidR="005A08D8" w:rsidRPr="005A08D8" w:rsidRDefault="005A08D8" w:rsidP="00445CA5">
            <w:pPr>
              <w:shd w:val="clear" w:color="auto" w:fill="FFFFFF" w:themeFill="background1"/>
              <w:rPr>
                <w:sz w:val="24"/>
                <w:szCs w:val="24"/>
              </w:rPr>
            </w:pPr>
            <w:r w:rsidRPr="005A08D8">
              <w:rPr>
                <w:sz w:val="24"/>
                <w:szCs w:val="24"/>
              </w:rPr>
              <w:t>01.01.2020 г.</w:t>
            </w:r>
          </w:p>
        </w:tc>
        <w:tc>
          <w:tcPr>
            <w:tcW w:w="917" w:type="pct"/>
            <w:tcBorders>
              <w:top w:val="nil"/>
              <w:left w:val="nil"/>
              <w:bottom w:val="single" w:sz="4" w:space="0" w:color="auto"/>
              <w:right w:val="single" w:sz="4" w:space="0" w:color="auto"/>
            </w:tcBorders>
            <w:shd w:val="clear" w:color="auto" w:fill="auto"/>
            <w:hideMark/>
          </w:tcPr>
          <w:p w:rsidR="005A08D8" w:rsidRPr="005A08D8" w:rsidRDefault="005A08D8" w:rsidP="00445CA5">
            <w:pPr>
              <w:shd w:val="clear" w:color="auto" w:fill="FFFFFF" w:themeFill="background1"/>
              <w:jc w:val="both"/>
              <w:rPr>
                <w:sz w:val="24"/>
                <w:szCs w:val="24"/>
              </w:rPr>
            </w:pPr>
            <w:r w:rsidRPr="005A08D8">
              <w:rPr>
                <w:sz w:val="24"/>
                <w:szCs w:val="24"/>
              </w:rPr>
              <w:t>1.Увеличение количес</w:t>
            </w:r>
            <w:r w:rsidRPr="005A08D8">
              <w:rPr>
                <w:sz w:val="24"/>
                <w:szCs w:val="24"/>
              </w:rPr>
              <w:t>т</w:t>
            </w:r>
            <w:r w:rsidRPr="005A08D8">
              <w:rPr>
                <w:sz w:val="24"/>
                <w:szCs w:val="24"/>
              </w:rPr>
              <w:t>ва участников культу</w:t>
            </w:r>
            <w:r w:rsidRPr="005A08D8">
              <w:rPr>
                <w:sz w:val="24"/>
                <w:szCs w:val="24"/>
              </w:rPr>
              <w:t>р</w:t>
            </w:r>
            <w:r w:rsidRPr="005A08D8">
              <w:rPr>
                <w:sz w:val="24"/>
                <w:szCs w:val="24"/>
              </w:rPr>
              <w:t>но - досуговых мер</w:t>
            </w:r>
            <w:r w:rsidRPr="005A08D8">
              <w:rPr>
                <w:sz w:val="24"/>
                <w:szCs w:val="24"/>
              </w:rPr>
              <w:t>о</w:t>
            </w:r>
            <w:r w:rsidRPr="005A08D8">
              <w:rPr>
                <w:sz w:val="24"/>
                <w:szCs w:val="24"/>
              </w:rPr>
              <w:t>приятий к концу  2020 года до 10830 человек;</w:t>
            </w:r>
          </w:p>
          <w:p w:rsidR="005A08D8" w:rsidRDefault="005A08D8" w:rsidP="00445CA5">
            <w:pPr>
              <w:shd w:val="clear" w:color="auto" w:fill="FFFFFF" w:themeFill="background1"/>
              <w:jc w:val="both"/>
              <w:rPr>
                <w:sz w:val="24"/>
                <w:szCs w:val="24"/>
              </w:rPr>
            </w:pPr>
            <w:r w:rsidRPr="005A08D8">
              <w:rPr>
                <w:sz w:val="24"/>
                <w:szCs w:val="24"/>
              </w:rPr>
              <w:t>2.Увеличение удовл</w:t>
            </w:r>
            <w:r w:rsidRPr="005A08D8">
              <w:rPr>
                <w:sz w:val="24"/>
                <w:szCs w:val="24"/>
              </w:rPr>
              <w:t>е</w:t>
            </w:r>
            <w:r w:rsidRPr="005A08D8">
              <w:rPr>
                <w:sz w:val="24"/>
                <w:szCs w:val="24"/>
              </w:rPr>
              <w:t>творенности населения качеством предоставл</w:t>
            </w:r>
            <w:r w:rsidRPr="005A08D8">
              <w:rPr>
                <w:sz w:val="24"/>
                <w:szCs w:val="24"/>
              </w:rPr>
              <w:t>е</w:t>
            </w:r>
            <w:r w:rsidRPr="005A08D8">
              <w:rPr>
                <w:sz w:val="24"/>
                <w:szCs w:val="24"/>
              </w:rPr>
              <w:t>ния  муниципальных услуг в сфере культуры к концу 2020 года  до 98,7% от числа опр</w:t>
            </w:r>
            <w:r w:rsidRPr="005A08D8">
              <w:rPr>
                <w:sz w:val="24"/>
                <w:szCs w:val="24"/>
              </w:rPr>
              <w:t>о</w:t>
            </w:r>
            <w:r w:rsidRPr="005A08D8">
              <w:rPr>
                <w:sz w:val="24"/>
                <w:szCs w:val="24"/>
              </w:rPr>
              <w:t>шенных.</w:t>
            </w:r>
          </w:p>
          <w:p w:rsidR="005A08D8" w:rsidRPr="005A08D8" w:rsidRDefault="005A08D8" w:rsidP="00445CA5">
            <w:pPr>
              <w:shd w:val="clear" w:color="auto" w:fill="FFFFFF" w:themeFill="background1"/>
              <w:jc w:val="both"/>
              <w:rPr>
                <w:sz w:val="24"/>
                <w:szCs w:val="24"/>
              </w:rPr>
            </w:pPr>
          </w:p>
        </w:tc>
        <w:tc>
          <w:tcPr>
            <w:tcW w:w="826" w:type="pct"/>
            <w:gridSpan w:val="2"/>
            <w:tcBorders>
              <w:top w:val="nil"/>
              <w:left w:val="nil"/>
              <w:bottom w:val="single" w:sz="4" w:space="0" w:color="auto"/>
              <w:right w:val="single" w:sz="4" w:space="0" w:color="auto"/>
            </w:tcBorders>
            <w:shd w:val="clear" w:color="auto" w:fill="auto"/>
            <w:hideMark/>
          </w:tcPr>
          <w:p w:rsidR="005A08D8" w:rsidRPr="005A08D8" w:rsidRDefault="005A08D8" w:rsidP="00445CA5">
            <w:pPr>
              <w:shd w:val="clear" w:color="auto" w:fill="FFFFFF" w:themeFill="background1"/>
              <w:rPr>
                <w:sz w:val="24"/>
                <w:szCs w:val="24"/>
              </w:rPr>
            </w:pPr>
            <w:r w:rsidRPr="005A08D8">
              <w:rPr>
                <w:sz w:val="24"/>
                <w:szCs w:val="24"/>
              </w:rPr>
              <w:t>1. Количество учас</w:t>
            </w:r>
            <w:r w:rsidRPr="005A08D8">
              <w:rPr>
                <w:sz w:val="24"/>
                <w:szCs w:val="24"/>
              </w:rPr>
              <w:t>т</w:t>
            </w:r>
            <w:r w:rsidRPr="005A08D8">
              <w:rPr>
                <w:sz w:val="24"/>
                <w:szCs w:val="24"/>
              </w:rPr>
              <w:t>ников культурно-досуговых меропри</w:t>
            </w:r>
            <w:r w:rsidRPr="005A08D8">
              <w:rPr>
                <w:sz w:val="24"/>
                <w:szCs w:val="24"/>
              </w:rPr>
              <w:t>я</w:t>
            </w:r>
            <w:r w:rsidRPr="005A08D8">
              <w:rPr>
                <w:sz w:val="24"/>
                <w:szCs w:val="24"/>
              </w:rPr>
              <w:t>тий;</w:t>
            </w:r>
          </w:p>
          <w:p w:rsidR="005A08D8" w:rsidRPr="005A08D8" w:rsidRDefault="005A08D8" w:rsidP="00445CA5">
            <w:pPr>
              <w:shd w:val="clear" w:color="auto" w:fill="FFFFFF" w:themeFill="background1"/>
              <w:rPr>
                <w:sz w:val="24"/>
                <w:szCs w:val="24"/>
              </w:rPr>
            </w:pPr>
            <w:r w:rsidRPr="005A08D8">
              <w:rPr>
                <w:sz w:val="24"/>
                <w:szCs w:val="24"/>
              </w:rPr>
              <w:t>2.Уровень удовлетв</w:t>
            </w:r>
            <w:r w:rsidRPr="005A08D8">
              <w:rPr>
                <w:sz w:val="24"/>
                <w:szCs w:val="24"/>
              </w:rPr>
              <w:t>о</w:t>
            </w:r>
            <w:r w:rsidRPr="005A08D8">
              <w:rPr>
                <w:sz w:val="24"/>
                <w:szCs w:val="24"/>
              </w:rPr>
              <w:t>ренности населения качеством предоста</w:t>
            </w:r>
            <w:r w:rsidRPr="005A08D8">
              <w:rPr>
                <w:sz w:val="24"/>
                <w:szCs w:val="24"/>
              </w:rPr>
              <w:t>в</w:t>
            </w:r>
            <w:r w:rsidRPr="005A08D8">
              <w:rPr>
                <w:sz w:val="24"/>
                <w:szCs w:val="24"/>
              </w:rPr>
              <w:t>ления муниципал</w:t>
            </w:r>
            <w:r w:rsidRPr="005A08D8">
              <w:rPr>
                <w:sz w:val="24"/>
                <w:szCs w:val="24"/>
              </w:rPr>
              <w:t>ь</w:t>
            </w:r>
            <w:r w:rsidRPr="005A08D8">
              <w:rPr>
                <w:sz w:val="24"/>
                <w:szCs w:val="24"/>
              </w:rPr>
              <w:t>ных услуг в сфере культуры</w:t>
            </w:r>
          </w:p>
        </w:tc>
      </w:tr>
      <w:tr w:rsidR="005A08D8" w:rsidRPr="005A08D8" w:rsidTr="00445CA5">
        <w:trPr>
          <w:trHeight w:val="315"/>
        </w:trPr>
        <w:tc>
          <w:tcPr>
            <w:tcW w:w="228" w:type="pct"/>
            <w:tcBorders>
              <w:top w:val="single" w:sz="4" w:space="0" w:color="auto"/>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2</w:t>
            </w:r>
          </w:p>
        </w:tc>
        <w:tc>
          <w:tcPr>
            <w:tcW w:w="4772" w:type="pct"/>
            <w:gridSpan w:val="8"/>
            <w:tcBorders>
              <w:top w:val="single" w:sz="4" w:space="0" w:color="auto"/>
              <w:left w:val="nil"/>
              <w:bottom w:val="single" w:sz="4" w:space="0" w:color="auto"/>
              <w:right w:val="single" w:sz="4" w:space="0" w:color="auto"/>
            </w:tcBorders>
            <w:hideMark/>
          </w:tcPr>
          <w:p w:rsid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r w:rsidRPr="005A08D8">
              <w:rPr>
                <w:b/>
                <w:sz w:val="24"/>
                <w:szCs w:val="24"/>
              </w:rPr>
              <w:t>Задача 2: Повышение качества предоставления библиотечных услуг населению Тайшетского  района</w:t>
            </w:r>
          </w:p>
          <w:p w:rsidR="005A08D8" w:rsidRPr="005A08D8" w:rsidRDefault="005A08D8" w:rsidP="00445CA5">
            <w:pPr>
              <w:widowControl w:val="0"/>
              <w:shd w:val="clear" w:color="auto" w:fill="FFFFFF" w:themeFill="background1"/>
              <w:tabs>
                <w:tab w:val="left" w:pos="11907"/>
              </w:tabs>
              <w:autoSpaceDE w:val="0"/>
              <w:autoSpaceDN w:val="0"/>
              <w:adjustRightInd w:val="0"/>
              <w:jc w:val="center"/>
              <w:outlineLvl w:val="2"/>
              <w:rPr>
                <w:b/>
                <w:sz w:val="24"/>
                <w:szCs w:val="24"/>
              </w:rPr>
            </w:pPr>
          </w:p>
        </w:tc>
      </w:tr>
      <w:tr w:rsidR="005A08D8" w:rsidRPr="005A08D8" w:rsidTr="00445CA5">
        <w:trPr>
          <w:trHeight w:val="557"/>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2.1</w:t>
            </w:r>
          </w:p>
        </w:tc>
        <w:tc>
          <w:tcPr>
            <w:tcW w:w="1125" w:type="pct"/>
            <w:tcBorders>
              <w:top w:val="nil"/>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TableContents"/>
              <w:shd w:val="clear" w:color="auto" w:fill="FFFFFF" w:themeFill="background1"/>
              <w:jc w:val="both"/>
              <w:rPr>
                <w:lang w:val="ru-RU"/>
              </w:rPr>
            </w:pPr>
            <w:r w:rsidRPr="005A08D8">
              <w:rPr>
                <w:lang w:val="ru-RU"/>
              </w:rPr>
              <w:t>"Развитие библиотечного дела"</w:t>
            </w:r>
          </w:p>
        </w:tc>
        <w:tc>
          <w:tcPr>
            <w:tcW w:w="865" w:type="pct"/>
            <w:tcBorders>
              <w:top w:val="nil"/>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rPr>
                <w:rFonts w:ascii="Times New Roman" w:hAnsi="Times New Roman" w:cs="Times New Roman"/>
                <w:sz w:val="24"/>
                <w:szCs w:val="24"/>
              </w:rPr>
            </w:pPr>
            <w:r w:rsidRPr="005A08D8">
              <w:rPr>
                <w:rFonts w:ascii="Times New Roman" w:hAnsi="Times New Roman" w:cs="Times New Roman"/>
                <w:sz w:val="24"/>
                <w:szCs w:val="24"/>
              </w:rPr>
              <w:t>Управление культуры</w:t>
            </w:r>
            <w:r w:rsidRPr="005A08D8">
              <w:rPr>
                <w:sz w:val="24"/>
                <w:szCs w:val="24"/>
              </w:rPr>
              <w:t xml:space="preserve">,  </w:t>
            </w:r>
            <w:r w:rsidRPr="005A08D8">
              <w:rPr>
                <w:rFonts w:ascii="Times New Roman" w:hAnsi="Times New Roman" w:cs="Times New Roman"/>
                <w:sz w:val="24"/>
                <w:szCs w:val="24"/>
              </w:rPr>
              <w:t>МКУК "Межпоселен-ческая библиотечная система Тайшетского района"</w:t>
            </w:r>
          </w:p>
        </w:tc>
        <w:tc>
          <w:tcPr>
            <w:tcW w:w="516" w:type="pct"/>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01.01.2015 г.</w:t>
            </w:r>
          </w:p>
        </w:tc>
        <w:tc>
          <w:tcPr>
            <w:tcW w:w="521" w:type="pct"/>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31.12.2020 г.</w:t>
            </w:r>
          </w:p>
        </w:tc>
        <w:tc>
          <w:tcPr>
            <w:tcW w:w="977" w:type="pct"/>
            <w:gridSpan w:val="3"/>
            <w:tcBorders>
              <w:top w:val="nil"/>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Сохранение количества пользователей  МКУК  "Межпоселенческая библиотечная система Тайшетского района" – 1995 человек ежегодно</w:t>
            </w:r>
          </w:p>
        </w:tc>
        <w:tc>
          <w:tcPr>
            <w:tcW w:w="768"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Количество пол</w:t>
            </w:r>
            <w:r w:rsidRPr="005A08D8">
              <w:rPr>
                <w:sz w:val="24"/>
                <w:szCs w:val="24"/>
              </w:rPr>
              <w:t>ь</w:t>
            </w:r>
            <w:r w:rsidRPr="005A08D8">
              <w:rPr>
                <w:sz w:val="24"/>
                <w:szCs w:val="24"/>
              </w:rPr>
              <w:t>зователей библи</w:t>
            </w:r>
            <w:r w:rsidRPr="005A08D8">
              <w:rPr>
                <w:sz w:val="24"/>
                <w:szCs w:val="24"/>
              </w:rPr>
              <w:t>о</w:t>
            </w:r>
            <w:r w:rsidRPr="005A08D8">
              <w:rPr>
                <w:sz w:val="24"/>
                <w:szCs w:val="24"/>
              </w:rPr>
              <w:t>тек</w:t>
            </w:r>
          </w:p>
        </w:tc>
      </w:tr>
      <w:tr w:rsidR="005A08D8" w:rsidRPr="005A08D8" w:rsidTr="00445CA5">
        <w:trPr>
          <w:trHeight w:val="557"/>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2.2</w:t>
            </w:r>
          </w:p>
        </w:tc>
        <w:tc>
          <w:tcPr>
            <w:tcW w:w="1125" w:type="pct"/>
            <w:tcBorders>
              <w:top w:val="nil"/>
              <w:left w:val="nil"/>
              <w:bottom w:val="single" w:sz="4" w:space="0" w:color="auto"/>
              <w:right w:val="single" w:sz="4" w:space="0" w:color="auto"/>
            </w:tcBorders>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"Комплектование книжного фонда".</w:t>
            </w:r>
          </w:p>
          <w:p w:rsidR="005A08D8" w:rsidRPr="005A08D8" w:rsidRDefault="005A08D8" w:rsidP="00445CA5">
            <w:pPr>
              <w:pStyle w:val="ConsPlusNonformat"/>
              <w:shd w:val="clear" w:color="auto" w:fill="FFFFFF" w:themeFill="background1"/>
              <w:rPr>
                <w:rFonts w:ascii="Times New Roman" w:hAnsi="Times New Roman" w:cs="Times New Roman"/>
                <w:sz w:val="24"/>
                <w:szCs w:val="24"/>
              </w:rPr>
            </w:pPr>
          </w:p>
        </w:tc>
        <w:tc>
          <w:tcPr>
            <w:tcW w:w="865" w:type="pct"/>
            <w:tcBorders>
              <w:top w:val="nil"/>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rPr>
                <w:rFonts w:ascii="Times New Roman" w:hAnsi="Times New Roman" w:cs="Times New Roman"/>
                <w:sz w:val="24"/>
                <w:szCs w:val="24"/>
              </w:rPr>
            </w:pPr>
            <w:r w:rsidRPr="005A08D8">
              <w:rPr>
                <w:rFonts w:ascii="Times New Roman" w:hAnsi="Times New Roman" w:cs="Times New Roman"/>
                <w:sz w:val="24"/>
                <w:szCs w:val="24"/>
              </w:rPr>
              <w:t>Управление культуры,  МКУК Межпоселенческая библиотечная система Тайшетского района"</w:t>
            </w:r>
          </w:p>
        </w:tc>
        <w:tc>
          <w:tcPr>
            <w:tcW w:w="516" w:type="pct"/>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01.01.2015 г.</w:t>
            </w:r>
          </w:p>
        </w:tc>
        <w:tc>
          <w:tcPr>
            <w:tcW w:w="521" w:type="pct"/>
            <w:tcBorders>
              <w:top w:val="nil"/>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31.12.2020 г.</w:t>
            </w:r>
          </w:p>
        </w:tc>
        <w:tc>
          <w:tcPr>
            <w:tcW w:w="977" w:type="pct"/>
            <w:gridSpan w:val="3"/>
            <w:tcBorders>
              <w:top w:val="nil"/>
              <w:left w:val="nil"/>
              <w:bottom w:val="single" w:sz="4" w:space="0" w:color="auto"/>
              <w:right w:val="single" w:sz="4" w:space="0" w:color="auto"/>
            </w:tcBorders>
            <w:hideMark/>
          </w:tcPr>
          <w:p w:rsidR="005A08D8" w:rsidRPr="005A08D8" w:rsidRDefault="005A08D8" w:rsidP="00445CA5">
            <w:pPr>
              <w:pStyle w:val="TableContents"/>
              <w:shd w:val="clear" w:color="auto" w:fill="FFFFFF" w:themeFill="background1"/>
              <w:jc w:val="both"/>
              <w:rPr>
                <w:lang w:val="ru-RU"/>
              </w:rPr>
            </w:pPr>
            <w:r w:rsidRPr="005A08D8">
              <w:rPr>
                <w:lang w:val="ru-RU"/>
              </w:rPr>
              <w:t>Сохранение количества пользователей  МКУК "Межпоселенческая библиотечная система Тайшетского района" – 1995 человек ежегодно</w:t>
            </w:r>
          </w:p>
        </w:tc>
        <w:tc>
          <w:tcPr>
            <w:tcW w:w="768"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Количество пол</w:t>
            </w:r>
            <w:r w:rsidRPr="005A08D8">
              <w:rPr>
                <w:sz w:val="24"/>
                <w:szCs w:val="24"/>
              </w:rPr>
              <w:t>ь</w:t>
            </w:r>
            <w:r w:rsidRPr="005A08D8">
              <w:rPr>
                <w:sz w:val="24"/>
                <w:szCs w:val="24"/>
              </w:rPr>
              <w:t>зователей библи</w:t>
            </w:r>
            <w:r w:rsidRPr="005A08D8">
              <w:rPr>
                <w:sz w:val="24"/>
                <w:szCs w:val="24"/>
              </w:rPr>
              <w:t>о</w:t>
            </w:r>
            <w:r w:rsidRPr="005A08D8">
              <w:rPr>
                <w:sz w:val="24"/>
                <w:szCs w:val="24"/>
              </w:rPr>
              <w:t xml:space="preserve">тек </w:t>
            </w:r>
          </w:p>
        </w:tc>
      </w:tr>
      <w:tr w:rsidR="005A08D8" w:rsidRPr="005A08D8" w:rsidTr="00445CA5">
        <w:trPr>
          <w:trHeight w:val="426"/>
        </w:trPr>
        <w:tc>
          <w:tcPr>
            <w:tcW w:w="228" w:type="pct"/>
            <w:tcBorders>
              <w:top w:val="single" w:sz="4" w:space="0" w:color="auto"/>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3</w:t>
            </w:r>
          </w:p>
        </w:tc>
        <w:tc>
          <w:tcPr>
            <w:tcW w:w="4772" w:type="pct"/>
            <w:gridSpan w:val="8"/>
            <w:tcBorders>
              <w:top w:val="single" w:sz="4" w:space="0" w:color="auto"/>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ind w:firstLine="567"/>
              <w:jc w:val="center"/>
              <w:rPr>
                <w:rFonts w:ascii="Times New Roman" w:hAnsi="Times New Roman" w:cs="Times New Roman"/>
                <w:b/>
                <w:sz w:val="24"/>
                <w:szCs w:val="24"/>
              </w:rPr>
            </w:pPr>
            <w:r w:rsidRPr="005A08D8">
              <w:rPr>
                <w:rFonts w:ascii="Times New Roman" w:hAnsi="Times New Roman" w:cs="Times New Roman"/>
                <w:b/>
                <w:sz w:val="24"/>
                <w:szCs w:val="24"/>
              </w:rPr>
              <w:t>Задача 3: Сохранение, использование и популяризация музейных ценностей</w:t>
            </w:r>
          </w:p>
        </w:tc>
      </w:tr>
      <w:tr w:rsidR="005A08D8" w:rsidRPr="005A08D8" w:rsidTr="00445CA5">
        <w:trPr>
          <w:trHeight w:val="557"/>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3.1</w:t>
            </w:r>
          </w:p>
        </w:tc>
        <w:tc>
          <w:tcPr>
            <w:tcW w:w="1125" w:type="pct"/>
            <w:tcBorders>
              <w:top w:val="single" w:sz="4" w:space="0" w:color="auto"/>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"Развитие музейного дела"</w:t>
            </w:r>
          </w:p>
        </w:tc>
        <w:tc>
          <w:tcPr>
            <w:tcW w:w="865" w:type="pct"/>
            <w:tcBorders>
              <w:top w:val="single" w:sz="4" w:space="0" w:color="auto"/>
              <w:left w:val="nil"/>
              <w:bottom w:val="single" w:sz="4" w:space="0" w:color="auto"/>
              <w:right w:val="single" w:sz="4" w:space="0" w:color="auto"/>
            </w:tcBorders>
            <w:hideMark/>
          </w:tcPr>
          <w:p w:rsidR="005A08D8" w:rsidRPr="005A08D8" w:rsidRDefault="005A08D8" w:rsidP="00445CA5">
            <w:pPr>
              <w:shd w:val="clear" w:color="auto" w:fill="FFFFFF" w:themeFill="background1"/>
              <w:jc w:val="both"/>
              <w:rPr>
                <w:sz w:val="24"/>
                <w:szCs w:val="24"/>
              </w:rPr>
            </w:pPr>
            <w:r w:rsidRPr="005A08D8">
              <w:rPr>
                <w:sz w:val="24"/>
                <w:szCs w:val="24"/>
              </w:rPr>
              <w:t xml:space="preserve">Управление культуры, МКУК Районный краеведческий музей, </w:t>
            </w:r>
          </w:p>
          <w:p w:rsidR="005A08D8" w:rsidRPr="005A08D8" w:rsidRDefault="005A08D8" w:rsidP="00445CA5">
            <w:pPr>
              <w:shd w:val="clear" w:color="auto" w:fill="FFFFFF" w:themeFill="background1"/>
              <w:rPr>
                <w:sz w:val="24"/>
                <w:szCs w:val="24"/>
              </w:rPr>
            </w:pPr>
            <w:r w:rsidRPr="005A08D8">
              <w:rPr>
                <w:sz w:val="24"/>
                <w:szCs w:val="24"/>
              </w:rPr>
              <w:t>МКУК Краеведческий музей г. Бирюсинска</w:t>
            </w:r>
          </w:p>
        </w:tc>
        <w:tc>
          <w:tcPr>
            <w:tcW w:w="516" w:type="pct"/>
            <w:tcBorders>
              <w:top w:val="single" w:sz="4" w:space="0" w:color="auto"/>
              <w:left w:val="nil"/>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01.01.2015 г.</w:t>
            </w:r>
          </w:p>
        </w:tc>
        <w:tc>
          <w:tcPr>
            <w:tcW w:w="521" w:type="pct"/>
            <w:tcBorders>
              <w:top w:val="single" w:sz="4" w:space="0" w:color="auto"/>
              <w:left w:val="nil"/>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31.12.2020 г.</w:t>
            </w:r>
          </w:p>
        </w:tc>
        <w:tc>
          <w:tcPr>
            <w:tcW w:w="990" w:type="pct"/>
            <w:gridSpan w:val="3"/>
            <w:tcBorders>
              <w:top w:val="single" w:sz="4" w:space="0" w:color="auto"/>
              <w:left w:val="nil"/>
              <w:bottom w:val="single" w:sz="4" w:space="0" w:color="auto"/>
              <w:right w:val="single" w:sz="4" w:space="0" w:color="auto"/>
            </w:tcBorders>
          </w:tcPr>
          <w:p w:rsidR="005A08D8" w:rsidRPr="005A08D8" w:rsidRDefault="005A08D8" w:rsidP="00445CA5">
            <w:pPr>
              <w:pStyle w:val="TableContents"/>
              <w:shd w:val="clear" w:color="auto" w:fill="FFFFFF" w:themeFill="background1"/>
              <w:jc w:val="both"/>
              <w:rPr>
                <w:lang w:val="ru-RU"/>
              </w:rPr>
            </w:pPr>
            <w:r w:rsidRPr="005A08D8">
              <w:rPr>
                <w:lang w:val="ru-RU"/>
              </w:rPr>
              <w:t xml:space="preserve">Увеличение количества посетителей музейных учреждений к концу 2020 года   до 17357 чел. </w:t>
            </w:r>
          </w:p>
          <w:p w:rsidR="005A08D8" w:rsidRPr="005A08D8" w:rsidRDefault="005A08D8" w:rsidP="00445CA5">
            <w:pPr>
              <w:pStyle w:val="TableContents"/>
              <w:shd w:val="clear" w:color="auto" w:fill="FFFFFF" w:themeFill="background1"/>
              <w:jc w:val="both"/>
              <w:rPr>
                <w:lang w:val="ru-RU"/>
              </w:rPr>
            </w:pPr>
          </w:p>
        </w:tc>
        <w:tc>
          <w:tcPr>
            <w:tcW w:w="755"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Количество посет</w:t>
            </w:r>
            <w:r w:rsidRPr="005A08D8">
              <w:rPr>
                <w:sz w:val="24"/>
                <w:szCs w:val="24"/>
              </w:rPr>
              <w:t>и</w:t>
            </w:r>
            <w:r w:rsidRPr="005A08D8">
              <w:rPr>
                <w:sz w:val="24"/>
                <w:szCs w:val="24"/>
              </w:rPr>
              <w:t>телей музейных у</w:t>
            </w:r>
            <w:r w:rsidRPr="005A08D8">
              <w:rPr>
                <w:sz w:val="24"/>
                <w:szCs w:val="24"/>
              </w:rPr>
              <w:t>ч</w:t>
            </w:r>
            <w:r w:rsidRPr="005A08D8">
              <w:rPr>
                <w:sz w:val="24"/>
                <w:szCs w:val="24"/>
              </w:rPr>
              <w:t xml:space="preserve">реждений </w:t>
            </w:r>
          </w:p>
        </w:tc>
      </w:tr>
      <w:tr w:rsidR="005A08D8" w:rsidRPr="005A08D8" w:rsidTr="00445CA5">
        <w:trPr>
          <w:trHeight w:val="391"/>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lastRenderedPageBreak/>
              <w:t>4</w:t>
            </w:r>
          </w:p>
        </w:tc>
        <w:tc>
          <w:tcPr>
            <w:tcW w:w="4772" w:type="pct"/>
            <w:gridSpan w:val="8"/>
            <w:tcBorders>
              <w:top w:val="single" w:sz="4" w:space="0" w:color="auto"/>
              <w:left w:val="nil"/>
              <w:bottom w:val="single" w:sz="4" w:space="0" w:color="auto"/>
              <w:right w:val="single" w:sz="4" w:space="0" w:color="auto"/>
            </w:tcBorders>
            <w:hideMark/>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Задача 4: Повышение качества дополнительного образования детей в сфере культуры</w:t>
            </w:r>
          </w:p>
        </w:tc>
      </w:tr>
      <w:tr w:rsidR="005A08D8" w:rsidRPr="005A08D8" w:rsidTr="00445CA5">
        <w:trPr>
          <w:trHeight w:val="268"/>
        </w:trPr>
        <w:tc>
          <w:tcPr>
            <w:tcW w:w="228" w:type="pct"/>
            <w:tcBorders>
              <w:top w:val="nil"/>
              <w:left w:val="single" w:sz="4" w:space="0" w:color="auto"/>
              <w:bottom w:val="single" w:sz="4" w:space="0" w:color="auto"/>
              <w:right w:val="single" w:sz="4" w:space="0" w:color="auto"/>
            </w:tcBorders>
            <w:noWrap/>
            <w:hideMark/>
          </w:tcPr>
          <w:p w:rsidR="005A08D8" w:rsidRPr="005A08D8" w:rsidRDefault="005A08D8" w:rsidP="00445CA5">
            <w:pPr>
              <w:shd w:val="clear" w:color="auto" w:fill="FFFFFF" w:themeFill="background1"/>
              <w:jc w:val="center"/>
              <w:rPr>
                <w:sz w:val="24"/>
                <w:szCs w:val="24"/>
              </w:rPr>
            </w:pPr>
            <w:r w:rsidRPr="005A08D8">
              <w:rPr>
                <w:sz w:val="24"/>
                <w:szCs w:val="24"/>
              </w:rPr>
              <w:t>4.1</w:t>
            </w:r>
          </w:p>
        </w:tc>
        <w:tc>
          <w:tcPr>
            <w:tcW w:w="1125" w:type="pct"/>
            <w:tcBorders>
              <w:top w:val="single" w:sz="4" w:space="0" w:color="auto"/>
              <w:left w:val="nil"/>
              <w:bottom w:val="single" w:sz="4" w:space="0" w:color="auto"/>
              <w:right w:val="single" w:sz="4" w:space="0" w:color="auto"/>
            </w:tcBorders>
          </w:tcPr>
          <w:p w:rsidR="005A08D8" w:rsidRPr="005A08D8" w:rsidRDefault="005A08D8" w:rsidP="00445CA5">
            <w:pPr>
              <w:pStyle w:val="ConsPlusCell"/>
              <w:shd w:val="clear" w:color="auto" w:fill="FFFFFF" w:themeFill="background1"/>
              <w:jc w:val="center"/>
              <w:rPr>
                <w:rFonts w:ascii="Times New Roman" w:hAnsi="Times New Roman" w:cs="Times New Roman"/>
                <w:b/>
                <w:sz w:val="24"/>
                <w:szCs w:val="24"/>
              </w:rPr>
            </w:pPr>
            <w:r w:rsidRPr="005A08D8">
              <w:rPr>
                <w:rFonts w:ascii="Times New Roman" w:hAnsi="Times New Roman" w:cs="Times New Roman"/>
                <w:b/>
                <w:sz w:val="24"/>
                <w:szCs w:val="24"/>
              </w:rPr>
              <w:t>Основное мероприятие</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r w:rsidRPr="005A08D8">
              <w:rPr>
                <w:rFonts w:ascii="Times New Roman" w:hAnsi="Times New Roman" w:cs="Times New Roman"/>
                <w:sz w:val="24"/>
                <w:szCs w:val="24"/>
              </w:rPr>
              <w:t>"Создание условий для предоставления качественных услуг по реализации программ дополнительного образования детей"</w:t>
            </w:r>
          </w:p>
          <w:p w:rsidR="005A08D8" w:rsidRPr="005A08D8" w:rsidRDefault="005A08D8" w:rsidP="00445CA5">
            <w:pPr>
              <w:pStyle w:val="ConsPlusCell"/>
              <w:shd w:val="clear" w:color="auto" w:fill="FFFFFF" w:themeFill="background1"/>
              <w:jc w:val="both"/>
              <w:rPr>
                <w:rFonts w:ascii="Times New Roman" w:hAnsi="Times New Roman" w:cs="Times New Roman"/>
                <w:sz w:val="24"/>
                <w:szCs w:val="24"/>
              </w:rPr>
            </w:pPr>
          </w:p>
          <w:p w:rsidR="005A08D8" w:rsidRPr="005A08D8" w:rsidRDefault="005A08D8" w:rsidP="00445CA5">
            <w:pPr>
              <w:shd w:val="clear" w:color="auto" w:fill="FFFFFF" w:themeFill="background1"/>
              <w:rPr>
                <w:sz w:val="24"/>
                <w:szCs w:val="24"/>
              </w:rPr>
            </w:pPr>
          </w:p>
        </w:tc>
        <w:tc>
          <w:tcPr>
            <w:tcW w:w="865" w:type="pct"/>
            <w:tcBorders>
              <w:top w:val="single" w:sz="4" w:space="0" w:color="auto"/>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Управление культуры,  МКУ ДО  ДМШ № 1 г.Тайшета, МКУ ДО  ДМШ № 2 г. Тайшета МКУ ДО  ТДХШ, МКУ ДО  ДШИ  г. Б</w:t>
            </w:r>
            <w:r w:rsidRPr="005A08D8">
              <w:rPr>
                <w:sz w:val="24"/>
                <w:szCs w:val="24"/>
              </w:rPr>
              <w:t>и</w:t>
            </w:r>
            <w:r w:rsidRPr="005A08D8">
              <w:rPr>
                <w:sz w:val="24"/>
                <w:szCs w:val="24"/>
              </w:rPr>
              <w:t>рюсинска, МКУ ДО ЮДМШ</w:t>
            </w:r>
          </w:p>
        </w:tc>
        <w:tc>
          <w:tcPr>
            <w:tcW w:w="516" w:type="pct"/>
            <w:tcBorders>
              <w:top w:val="single" w:sz="4" w:space="0" w:color="auto"/>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01.01.2015 г.</w:t>
            </w:r>
          </w:p>
        </w:tc>
        <w:tc>
          <w:tcPr>
            <w:tcW w:w="521" w:type="pct"/>
            <w:tcBorders>
              <w:top w:val="single" w:sz="4" w:space="0" w:color="auto"/>
              <w:left w:val="nil"/>
              <w:bottom w:val="single" w:sz="4" w:space="0" w:color="auto"/>
              <w:right w:val="single" w:sz="4" w:space="0" w:color="auto"/>
            </w:tcBorders>
            <w:noWrap/>
            <w:hideMark/>
          </w:tcPr>
          <w:p w:rsidR="005A08D8" w:rsidRPr="005A08D8" w:rsidRDefault="005A08D8" w:rsidP="00445CA5">
            <w:pPr>
              <w:shd w:val="clear" w:color="auto" w:fill="FFFFFF" w:themeFill="background1"/>
              <w:rPr>
                <w:sz w:val="24"/>
                <w:szCs w:val="24"/>
              </w:rPr>
            </w:pPr>
            <w:r w:rsidRPr="005A08D8">
              <w:rPr>
                <w:sz w:val="24"/>
                <w:szCs w:val="24"/>
              </w:rPr>
              <w:t>31.12.2020 г.</w:t>
            </w:r>
          </w:p>
        </w:tc>
        <w:tc>
          <w:tcPr>
            <w:tcW w:w="990" w:type="pct"/>
            <w:gridSpan w:val="3"/>
            <w:tcBorders>
              <w:top w:val="single" w:sz="4" w:space="0" w:color="auto"/>
              <w:left w:val="nil"/>
              <w:bottom w:val="single" w:sz="4" w:space="0" w:color="auto"/>
              <w:right w:val="single" w:sz="4" w:space="0" w:color="auto"/>
            </w:tcBorders>
            <w:hideMark/>
          </w:tcPr>
          <w:p w:rsidR="005A08D8" w:rsidRPr="005A08D8" w:rsidRDefault="005A08D8" w:rsidP="00445CA5">
            <w:pPr>
              <w:shd w:val="clear" w:color="auto" w:fill="FFFFFF" w:themeFill="background1"/>
              <w:jc w:val="both"/>
              <w:rPr>
                <w:sz w:val="24"/>
                <w:szCs w:val="24"/>
              </w:rPr>
            </w:pPr>
            <w:r w:rsidRPr="005A08D8">
              <w:rPr>
                <w:sz w:val="24"/>
                <w:szCs w:val="24"/>
              </w:rPr>
              <w:t>Сохранение  количества  детей, обучающихся в  у</w:t>
            </w:r>
            <w:r w:rsidRPr="005A08D8">
              <w:rPr>
                <w:sz w:val="24"/>
                <w:szCs w:val="24"/>
              </w:rPr>
              <w:t>ч</w:t>
            </w:r>
            <w:r w:rsidRPr="005A08D8">
              <w:rPr>
                <w:sz w:val="24"/>
                <w:szCs w:val="24"/>
              </w:rPr>
              <w:t>реждениях дополнител</w:t>
            </w:r>
            <w:r w:rsidRPr="005A08D8">
              <w:rPr>
                <w:sz w:val="24"/>
                <w:szCs w:val="24"/>
              </w:rPr>
              <w:t>ь</w:t>
            </w:r>
            <w:r w:rsidRPr="005A08D8">
              <w:rPr>
                <w:sz w:val="24"/>
                <w:szCs w:val="24"/>
              </w:rPr>
              <w:t>ного образования сферы культуры - 880 обуча</w:t>
            </w:r>
            <w:r w:rsidRPr="005A08D8">
              <w:rPr>
                <w:sz w:val="24"/>
                <w:szCs w:val="24"/>
              </w:rPr>
              <w:t>ю</w:t>
            </w:r>
            <w:r w:rsidRPr="005A08D8">
              <w:rPr>
                <w:sz w:val="24"/>
                <w:szCs w:val="24"/>
              </w:rPr>
              <w:t>щихся</w:t>
            </w:r>
          </w:p>
        </w:tc>
        <w:tc>
          <w:tcPr>
            <w:tcW w:w="755" w:type="pct"/>
            <w:tcBorders>
              <w:top w:val="nil"/>
              <w:left w:val="nil"/>
              <w:bottom w:val="single" w:sz="4" w:space="0" w:color="auto"/>
              <w:right w:val="single" w:sz="4" w:space="0" w:color="auto"/>
            </w:tcBorders>
            <w:hideMark/>
          </w:tcPr>
          <w:p w:rsidR="005A08D8" w:rsidRPr="005A08D8" w:rsidRDefault="005A08D8" w:rsidP="00445CA5">
            <w:pPr>
              <w:shd w:val="clear" w:color="auto" w:fill="FFFFFF" w:themeFill="background1"/>
              <w:rPr>
                <w:sz w:val="24"/>
                <w:szCs w:val="24"/>
              </w:rPr>
            </w:pPr>
            <w:r w:rsidRPr="005A08D8">
              <w:rPr>
                <w:sz w:val="24"/>
                <w:szCs w:val="24"/>
              </w:rPr>
              <w:t>Количество  детей, обучающихся в  учреждениях д</w:t>
            </w:r>
            <w:r w:rsidRPr="005A08D8">
              <w:rPr>
                <w:sz w:val="24"/>
                <w:szCs w:val="24"/>
              </w:rPr>
              <w:t>о</w:t>
            </w:r>
            <w:r w:rsidRPr="005A08D8">
              <w:rPr>
                <w:sz w:val="24"/>
                <w:szCs w:val="24"/>
              </w:rPr>
              <w:t>полнительного о</w:t>
            </w:r>
            <w:r w:rsidRPr="005A08D8">
              <w:rPr>
                <w:sz w:val="24"/>
                <w:szCs w:val="24"/>
              </w:rPr>
              <w:t>б</w:t>
            </w:r>
            <w:r w:rsidRPr="005A08D8">
              <w:rPr>
                <w:sz w:val="24"/>
                <w:szCs w:val="24"/>
              </w:rPr>
              <w:t>разования в сфере культуры</w:t>
            </w:r>
          </w:p>
        </w:tc>
      </w:tr>
    </w:tbl>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5A08D8" w:rsidRDefault="005A08D8" w:rsidP="00834BD6">
      <w:pPr>
        <w:pStyle w:val="ConsPlusNonformat"/>
        <w:rPr>
          <w:rFonts w:ascii="Times New Roman" w:hAnsi="Times New Roman" w:cs="Times New Roman"/>
          <w:bCs/>
          <w:sz w:val="24"/>
          <w:szCs w:val="24"/>
        </w:rPr>
      </w:pPr>
    </w:p>
    <w:p w:rsidR="006F2550" w:rsidRPr="00C304B3" w:rsidRDefault="006F2550" w:rsidP="00F220DC">
      <w:pPr>
        <w:jc w:val="right"/>
        <w:rPr>
          <w:bCs/>
          <w:sz w:val="24"/>
          <w:szCs w:val="24"/>
        </w:rPr>
      </w:pPr>
      <w:r w:rsidRPr="00C304B3">
        <w:rPr>
          <w:bCs/>
          <w:sz w:val="24"/>
          <w:szCs w:val="24"/>
        </w:rPr>
        <w:lastRenderedPageBreak/>
        <w:t>Приложение 2</w:t>
      </w:r>
    </w:p>
    <w:p w:rsidR="006F2550" w:rsidRPr="00C304B3" w:rsidRDefault="006F2550" w:rsidP="00F220DC">
      <w:pPr>
        <w:widowControl w:val="0"/>
        <w:autoSpaceDE w:val="0"/>
        <w:autoSpaceDN w:val="0"/>
        <w:adjustRightInd w:val="0"/>
        <w:jc w:val="right"/>
        <w:rPr>
          <w:sz w:val="24"/>
          <w:szCs w:val="24"/>
        </w:rPr>
      </w:pPr>
      <w:r w:rsidRPr="00C304B3">
        <w:rPr>
          <w:sz w:val="24"/>
          <w:szCs w:val="24"/>
        </w:rPr>
        <w:t>к  подпрограмме "Развитие и сохранение культуры " на 2015-20</w:t>
      </w:r>
      <w:r w:rsidR="00445CA5">
        <w:rPr>
          <w:sz w:val="24"/>
          <w:szCs w:val="24"/>
        </w:rPr>
        <w:t>20</w:t>
      </w:r>
      <w:r w:rsidRPr="00C304B3">
        <w:rPr>
          <w:sz w:val="24"/>
          <w:szCs w:val="24"/>
        </w:rPr>
        <w:t xml:space="preserve"> годы</w:t>
      </w:r>
    </w:p>
    <w:p w:rsidR="006F2550" w:rsidRPr="00C304B3" w:rsidRDefault="006F2550" w:rsidP="00F220DC">
      <w:pPr>
        <w:widowControl w:val="0"/>
        <w:autoSpaceDE w:val="0"/>
        <w:autoSpaceDN w:val="0"/>
        <w:adjustRightInd w:val="0"/>
        <w:jc w:val="right"/>
        <w:rPr>
          <w:sz w:val="24"/>
          <w:szCs w:val="24"/>
        </w:rPr>
      </w:pPr>
      <w:r w:rsidRPr="00C304B3">
        <w:rPr>
          <w:sz w:val="24"/>
          <w:szCs w:val="24"/>
        </w:rPr>
        <w:t xml:space="preserve"> муниципальной программы муниципального образования </w:t>
      </w:r>
    </w:p>
    <w:p w:rsidR="006F2550" w:rsidRPr="00C304B3" w:rsidRDefault="006F2550" w:rsidP="00F220DC">
      <w:pPr>
        <w:widowControl w:val="0"/>
        <w:autoSpaceDE w:val="0"/>
        <w:autoSpaceDN w:val="0"/>
        <w:adjustRightInd w:val="0"/>
        <w:jc w:val="right"/>
        <w:rPr>
          <w:sz w:val="24"/>
          <w:szCs w:val="24"/>
        </w:rPr>
      </w:pPr>
      <w:r w:rsidRPr="00C304B3">
        <w:rPr>
          <w:sz w:val="24"/>
          <w:szCs w:val="24"/>
        </w:rPr>
        <w:t>"Тайшетский район"</w:t>
      </w:r>
      <w:r w:rsidR="00445CA5">
        <w:rPr>
          <w:sz w:val="24"/>
          <w:szCs w:val="24"/>
        </w:rPr>
        <w:t xml:space="preserve"> "Развитие культуры" на 2015-2020 </w:t>
      </w:r>
      <w:r w:rsidRPr="00C304B3">
        <w:rPr>
          <w:sz w:val="24"/>
          <w:szCs w:val="24"/>
        </w:rPr>
        <w:t xml:space="preserve"> годы  </w:t>
      </w:r>
    </w:p>
    <w:p w:rsidR="006F2550" w:rsidRPr="00C304B3" w:rsidRDefault="006F2550" w:rsidP="00F220DC">
      <w:pPr>
        <w:widowControl w:val="0"/>
        <w:autoSpaceDE w:val="0"/>
        <w:autoSpaceDN w:val="0"/>
        <w:adjustRightInd w:val="0"/>
        <w:jc w:val="right"/>
        <w:rPr>
          <w:sz w:val="24"/>
          <w:szCs w:val="24"/>
        </w:rPr>
      </w:pPr>
    </w:p>
    <w:p w:rsidR="006F2550" w:rsidRPr="00955D50" w:rsidRDefault="006F2550" w:rsidP="00F220DC">
      <w:pPr>
        <w:spacing w:line="276" w:lineRule="auto"/>
        <w:jc w:val="center"/>
        <w:rPr>
          <w:b/>
          <w:bCs/>
          <w:sz w:val="24"/>
          <w:szCs w:val="24"/>
        </w:rPr>
      </w:pPr>
      <w:r w:rsidRPr="00955D50">
        <w:rPr>
          <w:b/>
          <w:bCs/>
          <w:sz w:val="24"/>
          <w:szCs w:val="24"/>
        </w:rPr>
        <w:t>СВЕДЕНИЯ О СОСТАВЕ И ЗНАЧЕНИЯХ ЦЕЛЕВЫХ ПОКАЗАТЕЛЕЙ</w:t>
      </w:r>
    </w:p>
    <w:p w:rsidR="006F2550" w:rsidRPr="00955D50" w:rsidRDefault="006F2550" w:rsidP="00F220DC">
      <w:pPr>
        <w:widowControl w:val="0"/>
        <w:autoSpaceDE w:val="0"/>
        <w:autoSpaceDN w:val="0"/>
        <w:adjustRightInd w:val="0"/>
        <w:jc w:val="center"/>
        <w:rPr>
          <w:b/>
          <w:sz w:val="24"/>
          <w:szCs w:val="24"/>
        </w:rPr>
      </w:pPr>
      <w:r w:rsidRPr="00955D50">
        <w:rPr>
          <w:b/>
          <w:sz w:val="24"/>
          <w:szCs w:val="24"/>
        </w:rPr>
        <w:t>Подпрограммы "Развитие и сохранение культуры" на 2015-20</w:t>
      </w:r>
      <w:r w:rsidR="00445CA5">
        <w:rPr>
          <w:b/>
          <w:sz w:val="24"/>
          <w:szCs w:val="24"/>
        </w:rPr>
        <w:t>20</w:t>
      </w:r>
      <w:r w:rsidRPr="00955D50">
        <w:rPr>
          <w:b/>
          <w:sz w:val="24"/>
          <w:szCs w:val="24"/>
        </w:rPr>
        <w:t xml:space="preserve"> </w:t>
      </w:r>
      <w:r w:rsidR="00C304B3" w:rsidRPr="00955D50">
        <w:rPr>
          <w:b/>
          <w:sz w:val="24"/>
          <w:szCs w:val="24"/>
        </w:rPr>
        <w:t>годы</w:t>
      </w:r>
    </w:p>
    <w:p w:rsidR="00445CA5" w:rsidRDefault="00445CA5" w:rsidP="00F220DC">
      <w:pPr>
        <w:widowControl w:val="0"/>
        <w:autoSpaceDE w:val="0"/>
        <w:autoSpaceDN w:val="0"/>
        <w:adjustRightInd w:val="0"/>
        <w:jc w:val="center"/>
        <w:outlineLvl w:val="2"/>
        <w:rPr>
          <w:i/>
          <w:color w:val="FF0000"/>
        </w:rPr>
      </w:pPr>
      <w:r w:rsidRPr="001D7623">
        <w:rPr>
          <w:i/>
          <w:color w:val="FF0000"/>
        </w:rPr>
        <w:t xml:space="preserve">(в ред. постановления </w:t>
      </w:r>
      <w:r w:rsidR="00F220DC" w:rsidRPr="009E2E45">
        <w:rPr>
          <w:i/>
          <w:color w:val="FF0000"/>
        </w:rPr>
        <w:t xml:space="preserve">от </w:t>
      </w:r>
      <w:r w:rsidR="00F220DC">
        <w:rPr>
          <w:i/>
          <w:color w:val="FF0000"/>
        </w:rPr>
        <w:t>20.11.</w:t>
      </w:r>
      <w:r w:rsidR="00F220DC" w:rsidRPr="009E2E45">
        <w:rPr>
          <w:i/>
          <w:color w:val="FF0000"/>
        </w:rPr>
        <w:t>2017 г. №</w:t>
      </w:r>
      <w:r w:rsidR="00F220DC">
        <w:rPr>
          <w:i/>
          <w:color w:val="FF0000"/>
        </w:rPr>
        <w:t xml:space="preserve"> 557</w:t>
      </w:r>
      <w:r w:rsidR="00F220DC" w:rsidRPr="009E2E45">
        <w:rPr>
          <w:i/>
          <w:color w:val="FF0000"/>
        </w:rPr>
        <w:t>)</w:t>
      </w:r>
    </w:p>
    <w:p w:rsidR="00445CA5" w:rsidRPr="001D7623" w:rsidRDefault="00445CA5" w:rsidP="00F220DC">
      <w:pPr>
        <w:widowControl w:val="0"/>
        <w:autoSpaceDE w:val="0"/>
        <w:autoSpaceDN w:val="0"/>
        <w:adjustRightInd w:val="0"/>
        <w:jc w:val="center"/>
        <w:outlineLvl w:val="2"/>
        <w:rPr>
          <w:i/>
          <w:color w:val="FF0000"/>
        </w:rPr>
      </w:pPr>
    </w:p>
    <w:tbl>
      <w:tblPr>
        <w:tblW w:w="13891" w:type="dxa"/>
        <w:tblInd w:w="817" w:type="dxa"/>
        <w:tblLayout w:type="fixed"/>
        <w:tblLook w:val="00A0"/>
      </w:tblPr>
      <w:tblGrid>
        <w:gridCol w:w="709"/>
        <w:gridCol w:w="2835"/>
        <w:gridCol w:w="1417"/>
        <w:gridCol w:w="1276"/>
        <w:gridCol w:w="1276"/>
        <w:gridCol w:w="1134"/>
        <w:gridCol w:w="992"/>
        <w:gridCol w:w="1276"/>
        <w:gridCol w:w="1276"/>
        <w:gridCol w:w="850"/>
        <w:gridCol w:w="850"/>
      </w:tblGrid>
      <w:tr w:rsidR="00445CA5" w:rsidRPr="006426E0" w:rsidTr="00445CA5">
        <w:trPr>
          <w:trHeight w:val="30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 п/п</w:t>
            </w:r>
          </w:p>
        </w:tc>
        <w:tc>
          <w:tcPr>
            <w:tcW w:w="2835" w:type="dxa"/>
            <w:vMerge w:val="restart"/>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 xml:space="preserve">Наименование целевого </w:t>
            </w:r>
          </w:p>
          <w:p w:rsidR="00445CA5" w:rsidRPr="006426E0" w:rsidRDefault="00445CA5" w:rsidP="00445CA5">
            <w:pPr>
              <w:shd w:val="clear" w:color="auto" w:fill="FFFFFF" w:themeFill="background1"/>
              <w:jc w:val="center"/>
              <w:rPr>
                <w:szCs w:val="24"/>
              </w:rPr>
            </w:pPr>
            <w:r w:rsidRPr="006426E0">
              <w:rPr>
                <w:szCs w:val="24"/>
              </w:rPr>
              <w:t>показателя</w:t>
            </w:r>
          </w:p>
        </w:tc>
        <w:tc>
          <w:tcPr>
            <w:tcW w:w="1417" w:type="dxa"/>
            <w:vMerge w:val="restart"/>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Ед. изм.</w:t>
            </w:r>
          </w:p>
        </w:tc>
        <w:tc>
          <w:tcPr>
            <w:tcW w:w="8080" w:type="dxa"/>
            <w:gridSpan w:val="7"/>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Значения целевых показателей</w:t>
            </w:r>
          </w:p>
        </w:tc>
        <w:tc>
          <w:tcPr>
            <w:tcW w:w="850" w:type="dxa"/>
            <w:tcBorders>
              <w:top w:val="single" w:sz="4" w:space="0" w:color="auto"/>
              <w:left w:val="nil"/>
              <w:bottom w:val="single" w:sz="4" w:space="0" w:color="auto"/>
              <w:right w:val="single" w:sz="4" w:space="0" w:color="auto"/>
            </w:tcBorders>
          </w:tcPr>
          <w:p w:rsidR="00445CA5" w:rsidRPr="006426E0" w:rsidRDefault="00445CA5" w:rsidP="00445CA5">
            <w:pPr>
              <w:shd w:val="clear" w:color="auto" w:fill="FFFFFF" w:themeFill="background1"/>
              <w:jc w:val="center"/>
              <w:rPr>
                <w:szCs w:val="24"/>
              </w:rPr>
            </w:pPr>
          </w:p>
        </w:tc>
      </w:tr>
      <w:tr w:rsidR="00445CA5" w:rsidRPr="006426E0" w:rsidTr="00445CA5">
        <w:trPr>
          <w:trHeight w:val="30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45CA5" w:rsidRPr="006426E0" w:rsidRDefault="00445CA5" w:rsidP="00445CA5">
            <w:pPr>
              <w:shd w:val="clear" w:color="auto" w:fill="FFFFFF" w:themeFill="background1"/>
              <w:rPr>
                <w:szCs w:val="24"/>
              </w:rPr>
            </w:pPr>
          </w:p>
        </w:tc>
        <w:tc>
          <w:tcPr>
            <w:tcW w:w="2835" w:type="dxa"/>
            <w:vMerge/>
            <w:tcBorders>
              <w:top w:val="single" w:sz="4" w:space="0" w:color="auto"/>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rPr>
                <w:szCs w:val="24"/>
              </w:rPr>
            </w:pPr>
          </w:p>
        </w:tc>
        <w:tc>
          <w:tcPr>
            <w:tcW w:w="1417" w:type="dxa"/>
            <w:vMerge/>
            <w:tcBorders>
              <w:top w:val="single" w:sz="4" w:space="0" w:color="auto"/>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rPr>
                <w:szCs w:val="24"/>
              </w:rPr>
            </w:pP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2013</w:t>
            </w:r>
          </w:p>
          <w:p w:rsidR="00445CA5" w:rsidRPr="006426E0" w:rsidRDefault="00445CA5" w:rsidP="00445CA5">
            <w:pPr>
              <w:shd w:val="clear" w:color="auto" w:fill="FFFFFF" w:themeFill="background1"/>
              <w:jc w:val="center"/>
              <w:rPr>
                <w:szCs w:val="24"/>
              </w:rPr>
            </w:pPr>
            <w:r w:rsidRPr="006426E0">
              <w:rPr>
                <w:szCs w:val="24"/>
              </w:rPr>
              <w:t xml:space="preserve"> год</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2014</w:t>
            </w:r>
          </w:p>
          <w:p w:rsidR="00445CA5" w:rsidRPr="006426E0" w:rsidRDefault="00445CA5" w:rsidP="00445CA5">
            <w:pPr>
              <w:shd w:val="clear" w:color="auto" w:fill="FFFFFF" w:themeFill="background1"/>
              <w:jc w:val="center"/>
              <w:rPr>
                <w:szCs w:val="24"/>
              </w:rPr>
            </w:pPr>
            <w:r w:rsidRPr="006426E0">
              <w:rPr>
                <w:szCs w:val="24"/>
              </w:rPr>
              <w:t xml:space="preserve"> год</w:t>
            </w:r>
          </w:p>
          <w:p w:rsidR="00445CA5" w:rsidRPr="006426E0" w:rsidRDefault="00445CA5" w:rsidP="00445CA5">
            <w:pPr>
              <w:shd w:val="clear" w:color="auto" w:fill="FFFFFF" w:themeFill="background1"/>
              <w:jc w:val="center"/>
              <w:rPr>
                <w:szCs w:val="24"/>
              </w:rPr>
            </w:pPr>
            <w:r w:rsidRPr="006426E0">
              <w:rPr>
                <w:szCs w:val="24"/>
              </w:rPr>
              <w:t>( оценка)</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2015</w:t>
            </w:r>
          </w:p>
          <w:p w:rsidR="00445CA5" w:rsidRPr="006426E0" w:rsidRDefault="00445CA5" w:rsidP="00445CA5">
            <w:pPr>
              <w:shd w:val="clear" w:color="auto" w:fill="FFFFFF" w:themeFill="background1"/>
              <w:jc w:val="center"/>
              <w:rPr>
                <w:szCs w:val="24"/>
              </w:rPr>
            </w:pPr>
            <w:r w:rsidRPr="006426E0">
              <w:rPr>
                <w:szCs w:val="24"/>
              </w:rPr>
              <w:t xml:space="preserve"> год</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 xml:space="preserve">2016 </w:t>
            </w:r>
          </w:p>
          <w:p w:rsidR="00445CA5" w:rsidRPr="006426E0" w:rsidRDefault="00445CA5" w:rsidP="00445CA5">
            <w:pPr>
              <w:shd w:val="clear" w:color="auto" w:fill="FFFFFF" w:themeFill="background1"/>
              <w:jc w:val="center"/>
              <w:rPr>
                <w:szCs w:val="24"/>
              </w:rPr>
            </w:pPr>
            <w:r w:rsidRPr="006426E0">
              <w:rPr>
                <w:szCs w:val="24"/>
              </w:rPr>
              <w:t>год</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 xml:space="preserve">2017 </w:t>
            </w:r>
          </w:p>
          <w:p w:rsidR="00445CA5" w:rsidRPr="006426E0" w:rsidRDefault="00445CA5" w:rsidP="00445CA5">
            <w:pPr>
              <w:shd w:val="clear" w:color="auto" w:fill="FFFFFF" w:themeFill="background1"/>
              <w:jc w:val="center"/>
              <w:rPr>
                <w:szCs w:val="24"/>
              </w:rPr>
            </w:pPr>
            <w:r w:rsidRPr="006426E0">
              <w:rPr>
                <w:szCs w:val="24"/>
              </w:rPr>
              <w:t>год</w:t>
            </w:r>
          </w:p>
        </w:tc>
        <w:tc>
          <w:tcPr>
            <w:tcW w:w="1276"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 xml:space="preserve">2018 </w:t>
            </w:r>
          </w:p>
          <w:p w:rsidR="00445CA5" w:rsidRPr="006426E0" w:rsidRDefault="00445CA5" w:rsidP="00445CA5">
            <w:pPr>
              <w:shd w:val="clear" w:color="auto" w:fill="FFFFFF" w:themeFill="background1"/>
              <w:jc w:val="center"/>
              <w:rPr>
                <w:szCs w:val="24"/>
              </w:rPr>
            </w:pPr>
            <w:r w:rsidRPr="006426E0">
              <w:rPr>
                <w:szCs w:val="24"/>
              </w:rPr>
              <w:t>год</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 xml:space="preserve">2019 </w:t>
            </w:r>
          </w:p>
          <w:p w:rsidR="00445CA5" w:rsidRPr="006426E0" w:rsidRDefault="00445CA5" w:rsidP="00445CA5">
            <w:pPr>
              <w:shd w:val="clear" w:color="auto" w:fill="FFFFFF" w:themeFill="background1"/>
              <w:jc w:val="center"/>
              <w:rPr>
                <w:szCs w:val="24"/>
              </w:rPr>
            </w:pPr>
            <w:r w:rsidRPr="006426E0">
              <w:rPr>
                <w:szCs w:val="24"/>
              </w:rPr>
              <w:t>год</w:t>
            </w:r>
          </w:p>
        </w:tc>
        <w:tc>
          <w:tcPr>
            <w:tcW w:w="850"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jc w:val="center"/>
              <w:rPr>
                <w:szCs w:val="24"/>
              </w:rPr>
            </w:pPr>
            <w:r w:rsidRPr="006426E0">
              <w:rPr>
                <w:szCs w:val="24"/>
              </w:rPr>
              <w:t>2020</w:t>
            </w:r>
          </w:p>
          <w:p w:rsidR="00445CA5" w:rsidRPr="006426E0" w:rsidRDefault="00445CA5" w:rsidP="00445CA5">
            <w:pPr>
              <w:shd w:val="clear" w:color="auto" w:fill="FFFFFF" w:themeFill="background1"/>
              <w:jc w:val="center"/>
              <w:rPr>
                <w:szCs w:val="24"/>
              </w:rPr>
            </w:pPr>
            <w:r w:rsidRPr="006426E0">
              <w:rPr>
                <w:szCs w:val="24"/>
              </w:rPr>
              <w:t>год</w:t>
            </w:r>
          </w:p>
        </w:tc>
      </w:tr>
      <w:tr w:rsidR="00445CA5" w:rsidRPr="006426E0" w:rsidTr="00445CA5">
        <w:trPr>
          <w:trHeight w:val="300"/>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w:t>
            </w:r>
          </w:p>
        </w:tc>
        <w:tc>
          <w:tcPr>
            <w:tcW w:w="2835"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2</w:t>
            </w:r>
          </w:p>
        </w:tc>
        <w:tc>
          <w:tcPr>
            <w:tcW w:w="1417"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3</w:t>
            </w:r>
          </w:p>
        </w:tc>
        <w:tc>
          <w:tcPr>
            <w:tcW w:w="1276"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5</w:t>
            </w:r>
          </w:p>
        </w:tc>
        <w:tc>
          <w:tcPr>
            <w:tcW w:w="1134"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6</w:t>
            </w:r>
          </w:p>
        </w:tc>
        <w:tc>
          <w:tcPr>
            <w:tcW w:w="992"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7</w:t>
            </w:r>
          </w:p>
        </w:tc>
        <w:tc>
          <w:tcPr>
            <w:tcW w:w="1276" w:type="dxa"/>
            <w:tcBorders>
              <w:top w:val="single" w:sz="4" w:space="0" w:color="auto"/>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8</w:t>
            </w:r>
          </w:p>
        </w:tc>
        <w:tc>
          <w:tcPr>
            <w:tcW w:w="1276" w:type="dxa"/>
            <w:tcBorders>
              <w:top w:val="single" w:sz="4" w:space="0" w:color="auto"/>
              <w:left w:val="nil"/>
              <w:bottom w:val="single" w:sz="4" w:space="0" w:color="auto"/>
              <w:right w:val="single" w:sz="4" w:space="0" w:color="auto"/>
            </w:tcBorders>
            <w:hideMark/>
          </w:tcPr>
          <w:p w:rsidR="00445CA5" w:rsidRPr="006426E0" w:rsidRDefault="00445CA5" w:rsidP="00445CA5">
            <w:pPr>
              <w:shd w:val="clear" w:color="auto" w:fill="FFFFFF" w:themeFill="background1"/>
              <w:jc w:val="center"/>
              <w:rPr>
                <w:szCs w:val="24"/>
              </w:rPr>
            </w:pPr>
            <w:r w:rsidRPr="006426E0">
              <w:rPr>
                <w:szCs w:val="24"/>
              </w:rPr>
              <w:t>9</w:t>
            </w:r>
          </w:p>
        </w:tc>
        <w:tc>
          <w:tcPr>
            <w:tcW w:w="850" w:type="dxa"/>
            <w:tcBorders>
              <w:top w:val="single" w:sz="4" w:space="0" w:color="auto"/>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10</w:t>
            </w:r>
          </w:p>
        </w:tc>
        <w:tc>
          <w:tcPr>
            <w:tcW w:w="850" w:type="dxa"/>
            <w:tcBorders>
              <w:top w:val="single" w:sz="4" w:space="0" w:color="auto"/>
              <w:left w:val="nil"/>
              <w:bottom w:val="single" w:sz="4" w:space="0" w:color="auto"/>
              <w:right w:val="single" w:sz="4" w:space="0" w:color="auto"/>
            </w:tcBorders>
          </w:tcPr>
          <w:p w:rsidR="00445CA5" w:rsidRPr="006426E0" w:rsidRDefault="00445CA5" w:rsidP="00445CA5">
            <w:pPr>
              <w:shd w:val="clear" w:color="auto" w:fill="FFFFFF" w:themeFill="background1"/>
              <w:jc w:val="center"/>
              <w:rPr>
                <w:szCs w:val="24"/>
              </w:rPr>
            </w:pPr>
            <w:r w:rsidRPr="006426E0">
              <w:rPr>
                <w:szCs w:val="24"/>
              </w:rPr>
              <w:t>11</w:t>
            </w:r>
          </w:p>
        </w:tc>
      </w:tr>
      <w:tr w:rsidR="00445CA5" w:rsidRPr="006426E0" w:rsidTr="00445CA5">
        <w:trPr>
          <w:trHeight w:val="700"/>
        </w:trPr>
        <w:tc>
          <w:tcPr>
            <w:tcW w:w="709" w:type="dxa"/>
            <w:tcBorders>
              <w:top w:val="nil"/>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w:t>
            </w:r>
          </w:p>
        </w:tc>
        <w:tc>
          <w:tcPr>
            <w:tcW w:w="2835" w:type="dxa"/>
            <w:tcBorders>
              <w:top w:val="nil"/>
              <w:left w:val="nil"/>
              <w:bottom w:val="single" w:sz="4" w:space="0" w:color="auto"/>
              <w:right w:val="single" w:sz="4" w:space="0" w:color="auto"/>
            </w:tcBorders>
            <w:noWrap/>
            <w:hideMark/>
          </w:tcPr>
          <w:p w:rsidR="00445CA5" w:rsidRPr="006426E0" w:rsidRDefault="00445CA5" w:rsidP="00445CA5">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Количество участников культурно-досуговых мероприятий</w:t>
            </w:r>
          </w:p>
        </w:tc>
        <w:tc>
          <w:tcPr>
            <w:tcW w:w="1417"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lang w:val="en-US"/>
              </w:rPr>
            </w:pPr>
            <w:r w:rsidRPr="006426E0">
              <w:rPr>
                <w:szCs w:val="24"/>
              </w:rPr>
              <w:t>чел.</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8271</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9000</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9600</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10600</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10752</w:t>
            </w:r>
          </w:p>
        </w:tc>
        <w:tc>
          <w:tcPr>
            <w:tcW w:w="1276"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rPr>
                <w:szCs w:val="24"/>
              </w:rPr>
            </w:pPr>
            <w:r w:rsidRPr="006426E0">
              <w:rPr>
                <w:szCs w:val="24"/>
              </w:rPr>
              <w:t>10780</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10820</w:t>
            </w:r>
          </w:p>
        </w:tc>
        <w:tc>
          <w:tcPr>
            <w:tcW w:w="850" w:type="dxa"/>
            <w:tcBorders>
              <w:top w:val="nil"/>
              <w:left w:val="nil"/>
              <w:bottom w:val="single" w:sz="4" w:space="0" w:color="auto"/>
              <w:right w:val="single" w:sz="4" w:space="0" w:color="auto"/>
            </w:tcBorders>
          </w:tcPr>
          <w:p w:rsidR="00445CA5" w:rsidRPr="006426E0" w:rsidRDefault="00445CA5" w:rsidP="00445CA5">
            <w:pPr>
              <w:shd w:val="clear" w:color="auto" w:fill="FFFFFF" w:themeFill="background1"/>
              <w:jc w:val="center"/>
              <w:rPr>
                <w:szCs w:val="24"/>
              </w:rPr>
            </w:pPr>
          </w:p>
          <w:p w:rsidR="00445CA5" w:rsidRPr="006426E0" w:rsidRDefault="00445CA5" w:rsidP="00445CA5">
            <w:pPr>
              <w:shd w:val="clear" w:color="auto" w:fill="FFFFFF" w:themeFill="background1"/>
              <w:rPr>
                <w:szCs w:val="24"/>
              </w:rPr>
            </w:pPr>
            <w:r w:rsidRPr="006426E0">
              <w:rPr>
                <w:szCs w:val="24"/>
              </w:rPr>
              <w:t>10830</w:t>
            </w:r>
          </w:p>
        </w:tc>
      </w:tr>
      <w:tr w:rsidR="00445CA5" w:rsidRPr="006426E0" w:rsidTr="00445CA5">
        <w:trPr>
          <w:trHeight w:val="300"/>
        </w:trPr>
        <w:tc>
          <w:tcPr>
            <w:tcW w:w="709" w:type="dxa"/>
            <w:tcBorders>
              <w:top w:val="nil"/>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2</w:t>
            </w:r>
          </w:p>
        </w:tc>
        <w:tc>
          <w:tcPr>
            <w:tcW w:w="2835" w:type="dxa"/>
            <w:tcBorders>
              <w:top w:val="nil"/>
              <w:left w:val="nil"/>
              <w:bottom w:val="single" w:sz="4" w:space="0" w:color="auto"/>
              <w:right w:val="single" w:sz="4" w:space="0" w:color="auto"/>
            </w:tcBorders>
            <w:noWrap/>
            <w:vAlign w:val="center"/>
            <w:hideMark/>
          </w:tcPr>
          <w:p w:rsidR="00445CA5" w:rsidRPr="006426E0" w:rsidRDefault="00445CA5" w:rsidP="00445CA5">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Уровень удовлетворенности населения качеством предоставления муниципальных услуг в сфере культуры.</w:t>
            </w:r>
          </w:p>
        </w:tc>
        <w:tc>
          <w:tcPr>
            <w:tcW w:w="1417"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lang w:val="en-US"/>
              </w:rPr>
            </w:pPr>
            <w:r w:rsidRPr="006426E0">
              <w:rPr>
                <w:szCs w:val="24"/>
              </w:rPr>
              <w:t>%</w:t>
            </w:r>
          </w:p>
          <w:p w:rsidR="00445CA5" w:rsidRPr="006426E0" w:rsidRDefault="00445CA5" w:rsidP="00445CA5">
            <w:pPr>
              <w:shd w:val="clear" w:color="auto" w:fill="FFFFFF" w:themeFill="background1"/>
              <w:jc w:val="center"/>
              <w:rPr>
                <w:szCs w:val="24"/>
              </w:rPr>
            </w:pPr>
            <w:r w:rsidRPr="006426E0">
              <w:rPr>
                <w:szCs w:val="24"/>
              </w:rPr>
              <w:t>от числа о</w:t>
            </w:r>
            <w:r w:rsidRPr="006426E0">
              <w:rPr>
                <w:szCs w:val="24"/>
              </w:rPr>
              <w:t>п</w:t>
            </w:r>
            <w:r w:rsidRPr="006426E0">
              <w:rPr>
                <w:szCs w:val="24"/>
              </w:rPr>
              <w:t>рошенных</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70</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71</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74</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78</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98,4</w:t>
            </w:r>
          </w:p>
        </w:tc>
        <w:tc>
          <w:tcPr>
            <w:tcW w:w="1276"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98,5</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98,6</w:t>
            </w:r>
          </w:p>
        </w:tc>
        <w:tc>
          <w:tcPr>
            <w:tcW w:w="850"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jc w:val="center"/>
              <w:rPr>
                <w:szCs w:val="24"/>
              </w:rPr>
            </w:pPr>
          </w:p>
          <w:p w:rsidR="00445CA5" w:rsidRPr="006426E0" w:rsidRDefault="00445CA5" w:rsidP="00445CA5">
            <w:pPr>
              <w:shd w:val="clear" w:color="auto" w:fill="FFFFFF" w:themeFill="background1"/>
              <w:jc w:val="center"/>
              <w:rPr>
                <w:szCs w:val="24"/>
              </w:rPr>
            </w:pPr>
            <w:r w:rsidRPr="006426E0">
              <w:rPr>
                <w:szCs w:val="24"/>
              </w:rPr>
              <w:t>98,7</w:t>
            </w:r>
          </w:p>
          <w:p w:rsidR="00445CA5" w:rsidRPr="006426E0" w:rsidRDefault="00445CA5" w:rsidP="00445CA5">
            <w:pPr>
              <w:shd w:val="clear" w:color="auto" w:fill="FFFFFF" w:themeFill="background1"/>
              <w:jc w:val="center"/>
              <w:rPr>
                <w:szCs w:val="24"/>
              </w:rPr>
            </w:pPr>
          </w:p>
        </w:tc>
      </w:tr>
      <w:tr w:rsidR="00445CA5" w:rsidRPr="006426E0" w:rsidTr="00445CA5">
        <w:trPr>
          <w:trHeight w:val="300"/>
        </w:trPr>
        <w:tc>
          <w:tcPr>
            <w:tcW w:w="709" w:type="dxa"/>
            <w:tcBorders>
              <w:top w:val="nil"/>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3</w:t>
            </w:r>
          </w:p>
        </w:tc>
        <w:tc>
          <w:tcPr>
            <w:tcW w:w="2835" w:type="dxa"/>
            <w:tcBorders>
              <w:top w:val="nil"/>
              <w:left w:val="nil"/>
              <w:bottom w:val="single" w:sz="4" w:space="0" w:color="auto"/>
              <w:right w:val="single" w:sz="4" w:space="0" w:color="auto"/>
            </w:tcBorders>
            <w:noWrap/>
            <w:vAlign w:val="center"/>
            <w:hideMark/>
          </w:tcPr>
          <w:p w:rsidR="00445CA5" w:rsidRPr="006426E0" w:rsidRDefault="00445CA5" w:rsidP="00445CA5">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Количество пользователей библиотек</w:t>
            </w:r>
          </w:p>
        </w:tc>
        <w:tc>
          <w:tcPr>
            <w:tcW w:w="1417"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чел.</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1991</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1990</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1995</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1995</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1995</w:t>
            </w:r>
          </w:p>
        </w:tc>
        <w:tc>
          <w:tcPr>
            <w:tcW w:w="1276"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1995</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1995</w:t>
            </w:r>
          </w:p>
        </w:tc>
        <w:tc>
          <w:tcPr>
            <w:tcW w:w="850"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jc w:val="center"/>
              <w:rPr>
                <w:szCs w:val="24"/>
              </w:rPr>
            </w:pPr>
            <w:r w:rsidRPr="006426E0">
              <w:rPr>
                <w:szCs w:val="24"/>
              </w:rPr>
              <w:t>1995</w:t>
            </w:r>
          </w:p>
        </w:tc>
      </w:tr>
      <w:tr w:rsidR="00445CA5" w:rsidRPr="006426E0" w:rsidTr="00445CA5">
        <w:trPr>
          <w:trHeight w:val="300"/>
        </w:trPr>
        <w:tc>
          <w:tcPr>
            <w:tcW w:w="709" w:type="dxa"/>
            <w:tcBorders>
              <w:top w:val="nil"/>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4</w:t>
            </w:r>
          </w:p>
        </w:tc>
        <w:tc>
          <w:tcPr>
            <w:tcW w:w="2835" w:type="dxa"/>
            <w:tcBorders>
              <w:top w:val="nil"/>
              <w:left w:val="nil"/>
              <w:bottom w:val="single" w:sz="4" w:space="0" w:color="auto"/>
              <w:right w:val="single" w:sz="4" w:space="0" w:color="auto"/>
            </w:tcBorders>
            <w:noWrap/>
            <w:vAlign w:val="center"/>
            <w:hideMark/>
          </w:tcPr>
          <w:p w:rsidR="00445CA5" w:rsidRPr="006426E0" w:rsidRDefault="00445CA5" w:rsidP="00445CA5">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 xml:space="preserve">Количество посетителей музейных учреждений </w:t>
            </w:r>
          </w:p>
        </w:tc>
        <w:tc>
          <w:tcPr>
            <w:tcW w:w="1417"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чел.</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10500</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10700</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11000</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11200</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17357</w:t>
            </w:r>
          </w:p>
        </w:tc>
        <w:tc>
          <w:tcPr>
            <w:tcW w:w="1276"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17357</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17357</w:t>
            </w:r>
          </w:p>
        </w:tc>
        <w:tc>
          <w:tcPr>
            <w:tcW w:w="850"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jc w:val="center"/>
              <w:rPr>
                <w:szCs w:val="24"/>
              </w:rPr>
            </w:pPr>
            <w:r w:rsidRPr="006426E0">
              <w:rPr>
                <w:szCs w:val="24"/>
              </w:rPr>
              <w:t>17357</w:t>
            </w:r>
          </w:p>
        </w:tc>
      </w:tr>
      <w:tr w:rsidR="00445CA5" w:rsidRPr="006426E0" w:rsidTr="00445CA5">
        <w:trPr>
          <w:trHeight w:val="300"/>
        </w:trPr>
        <w:tc>
          <w:tcPr>
            <w:tcW w:w="709" w:type="dxa"/>
            <w:tcBorders>
              <w:top w:val="nil"/>
              <w:left w:val="single" w:sz="4" w:space="0" w:color="auto"/>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5</w:t>
            </w:r>
          </w:p>
        </w:tc>
        <w:tc>
          <w:tcPr>
            <w:tcW w:w="2835" w:type="dxa"/>
            <w:tcBorders>
              <w:top w:val="nil"/>
              <w:left w:val="nil"/>
              <w:bottom w:val="single" w:sz="4" w:space="0" w:color="auto"/>
              <w:right w:val="single" w:sz="4" w:space="0" w:color="auto"/>
            </w:tcBorders>
            <w:noWrap/>
            <w:vAlign w:val="center"/>
            <w:hideMark/>
          </w:tcPr>
          <w:p w:rsidR="00445CA5" w:rsidRPr="006426E0" w:rsidRDefault="00445CA5" w:rsidP="00445CA5">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Количество  детей, обучающихся в  учреждениях дополнительного образования в сфере культуры</w:t>
            </w:r>
          </w:p>
        </w:tc>
        <w:tc>
          <w:tcPr>
            <w:tcW w:w="1417"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чел</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867</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880</w:t>
            </w:r>
          </w:p>
        </w:tc>
        <w:tc>
          <w:tcPr>
            <w:tcW w:w="1134"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977</w:t>
            </w:r>
          </w:p>
        </w:tc>
        <w:tc>
          <w:tcPr>
            <w:tcW w:w="992"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910</w:t>
            </w:r>
          </w:p>
        </w:tc>
        <w:tc>
          <w:tcPr>
            <w:tcW w:w="1276" w:type="dxa"/>
            <w:tcBorders>
              <w:top w:val="nil"/>
              <w:left w:val="nil"/>
              <w:bottom w:val="single" w:sz="4" w:space="0" w:color="auto"/>
              <w:right w:val="single" w:sz="4" w:space="0" w:color="auto"/>
            </w:tcBorders>
            <w:noWrap/>
            <w:vAlign w:val="center"/>
            <w:hideMark/>
          </w:tcPr>
          <w:p w:rsidR="00445CA5" w:rsidRPr="006426E0" w:rsidRDefault="00445CA5" w:rsidP="00445CA5">
            <w:pPr>
              <w:shd w:val="clear" w:color="auto" w:fill="FFFFFF" w:themeFill="background1"/>
              <w:jc w:val="center"/>
              <w:rPr>
                <w:szCs w:val="24"/>
              </w:rPr>
            </w:pPr>
            <w:r w:rsidRPr="006426E0">
              <w:rPr>
                <w:szCs w:val="24"/>
              </w:rPr>
              <w:t>880</w:t>
            </w:r>
          </w:p>
        </w:tc>
        <w:tc>
          <w:tcPr>
            <w:tcW w:w="1276"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rPr>
                <w:szCs w:val="24"/>
              </w:rPr>
            </w:pPr>
            <w:r w:rsidRPr="006426E0">
              <w:rPr>
                <w:szCs w:val="24"/>
              </w:rPr>
              <w:t xml:space="preserve">    880</w:t>
            </w:r>
          </w:p>
        </w:tc>
        <w:tc>
          <w:tcPr>
            <w:tcW w:w="850" w:type="dxa"/>
            <w:tcBorders>
              <w:top w:val="nil"/>
              <w:left w:val="nil"/>
              <w:bottom w:val="single" w:sz="4" w:space="0" w:color="auto"/>
              <w:right w:val="single" w:sz="4" w:space="0" w:color="auto"/>
            </w:tcBorders>
            <w:vAlign w:val="center"/>
            <w:hideMark/>
          </w:tcPr>
          <w:p w:rsidR="00445CA5" w:rsidRPr="006426E0" w:rsidRDefault="00445CA5" w:rsidP="00445CA5">
            <w:pPr>
              <w:shd w:val="clear" w:color="auto" w:fill="FFFFFF" w:themeFill="background1"/>
              <w:jc w:val="center"/>
              <w:rPr>
                <w:szCs w:val="24"/>
              </w:rPr>
            </w:pPr>
            <w:r w:rsidRPr="006426E0">
              <w:rPr>
                <w:szCs w:val="24"/>
              </w:rPr>
              <w:t>880</w:t>
            </w:r>
          </w:p>
        </w:tc>
        <w:tc>
          <w:tcPr>
            <w:tcW w:w="850" w:type="dxa"/>
            <w:tcBorders>
              <w:top w:val="nil"/>
              <w:left w:val="nil"/>
              <w:bottom w:val="single" w:sz="4" w:space="0" w:color="auto"/>
              <w:right w:val="single" w:sz="4" w:space="0" w:color="auto"/>
            </w:tcBorders>
            <w:vAlign w:val="center"/>
          </w:tcPr>
          <w:p w:rsidR="00445CA5" w:rsidRPr="006426E0" w:rsidRDefault="00445CA5" w:rsidP="00445CA5">
            <w:pPr>
              <w:shd w:val="clear" w:color="auto" w:fill="FFFFFF" w:themeFill="background1"/>
              <w:jc w:val="center"/>
              <w:rPr>
                <w:szCs w:val="24"/>
              </w:rPr>
            </w:pPr>
            <w:r w:rsidRPr="006426E0">
              <w:rPr>
                <w:szCs w:val="24"/>
              </w:rPr>
              <w:t>880</w:t>
            </w:r>
          </w:p>
        </w:tc>
      </w:tr>
    </w:tbl>
    <w:p w:rsidR="006F2550" w:rsidRDefault="006F2550" w:rsidP="006F2550">
      <w:pPr>
        <w:widowControl w:val="0"/>
        <w:autoSpaceDE w:val="0"/>
        <w:autoSpaceDN w:val="0"/>
        <w:adjustRightInd w:val="0"/>
        <w:rPr>
          <w:b/>
          <w:szCs w:val="24"/>
        </w:rPr>
      </w:pPr>
    </w:p>
    <w:p w:rsidR="00445CA5" w:rsidRDefault="00445CA5" w:rsidP="006F2550">
      <w:pPr>
        <w:widowControl w:val="0"/>
        <w:autoSpaceDE w:val="0"/>
        <w:autoSpaceDN w:val="0"/>
        <w:adjustRightInd w:val="0"/>
        <w:rPr>
          <w:b/>
          <w:szCs w:val="24"/>
        </w:rPr>
      </w:pPr>
    </w:p>
    <w:p w:rsidR="00445CA5" w:rsidRDefault="00445CA5" w:rsidP="006F2550">
      <w:pPr>
        <w:widowControl w:val="0"/>
        <w:autoSpaceDE w:val="0"/>
        <w:autoSpaceDN w:val="0"/>
        <w:adjustRightInd w:val="0"/>
        <w:rPr>
          <w:b/>
          <w:szCs w:val="24"/>
        </w:rPr>
      </w:pPr>
    </w:p>
    <w:p w:rsidR="00445CA5" w:rsidRPr="000B09B1" w:rsidRDefault="00445CA5" w:rsidP="006F2550">
      <w:pPr>
        <w:widowControl w:val="0"/>
        <w:autoSpaceDE w:val="0"/>
        <w:autoSpaceDN w:val="0"/>
        <w:adjustRightInd w:val="0"/>
        <w:rPr>
          <w:b/>
          <w:szCs w:val="24"/>
        </w:rPr>
      </w:pPr>
    </w:p>
    <w:tbl>
      <w:tblPr>
        <w:tblW w:w="14175" w:type="dxa"/>
        <w:tblInd w:w="817" w:type="dxa"/>
        <w:tblLayout w:type="fixed"/>
        <w:tblLook w:val="00A0"/>
      </w:tblPr>
      <w:tblGrid>
        <w:gridCol w:w="710"/>
        <w:gridCol w:w="4393"/>
        <w:gridCol w:w="992"/>
        <w:gridCol w:w="1134"/>
        <w:gridCol w:w="1276"/>
        <w:gridCol w:w="1134"/>
        <w:gridCol w:w="1134"/>
        <w:gridCol w:w="1134"/>
        <w:gridCol w:w="1134"/>
        <w:gridCol w:w="1134"/>
      </w:tblGrid>
      <w:tr w:rsidR="006F2550" w:rsidRPr="00C304B3" w:rsidTr="00D26859">
        <w:trPr>
          <w:trHeight w:val="30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 п/п</w:t>
            </w:r>
          </w:p>
        </w:tc>
        <w:tc>
          <w:tcPr>
            <w:tcW w:w="4393" w:type="dxa"/>
            <w:vMerge w:val="restart"/>
            <w:tcBorders>
              <w:top w:val="single" w:sz="4" w:space="0" w:color="auto"/>
              <w:left w:val="nil"/>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 xml:space="preserve">Наименование целевого </w:t>
            </w:r>
          </w:p>
          <w:p w:rsidR="006F2550" w:rsidRPr="00C304B3" w:rsidRDefault="006F2550" w:rsidP="00D26859">
            <w:pPr>
              <w:jc w:val="center"/>
              <w:rPr>
                <w:sz w:val="24"/>
                <w:szCs w:val="24"/>
              </w:rPr>
            </w:pPr>
            <w:r w:rsidRPr="00C304B3">
              <w:rPr>
                <w:sz w:val="24"/>
                <w:szCs w:val="24"/>
              </w:rPr>
              <w:t>показателя</w:t>
            </w:r>
          </w:p>
        </w:tc>
        <w:tc>
          <w:tcPr>
            <w:tcW w:w="992" w:type="dxa"/>
            <w:vMerge w:val="restart"/>
            <w:tcBorders>
              <w:top w:val="single" w:sz="4" w:space="0" w:color="auto"/>
              <w:left w:val="nil"/>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Ед. изм.</w:t>
            </w:r>
          </w:p>
        </w:tc>
        <w:tc>
          <w:tcPr>
            <w:tcW w:w="8080" w:type="dxa"/>
            <w:gridSpan w:val="7"/>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Значения целевых показателей</w:t>
            </w:r>
          </w:p>
        </w:tc>
      </w:tr>
      <w:tr w:rsidR="006F2550" w:rsidRPr="00C304B3" w:rsidTr="00D26859">
        <w:trPr>
          <w:trHeight w:val="300"/>
          <w:tblHeader/>
        </w:trPr>
        <w:tc>
          <w:tcPr>
            <w:tcW w:w="710" w:type="dxa"/>
            <w:vMerge/>
            <w:tcBorders>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both"/>
              <w:rPr>
                <w:sz w:val="24"/>
                <w:szCs w:val="24"/>
              </w:rPr>
            </w:pPr>
          </w:p>
        </w:tc>
        <w:tc>
          <w:tcPr>
            <w:tcW w:w="4393" w:type="dxa"/>
            <w:vMerge/>
            <w:tcBorders>
              <w:left w:val="nil"/>
              <w:bottom w:val="single" w:sz="4" w:space="0" w:color="auto"/>
              <w:right w:val="single" w:sz="4" w:space="0" w:color="auto"/>
            </w:tcBorders>
            <w:shd w:val="clear" w:color="auto" w:fill="auto"/>
            <w:noWrap/>
            <w:vAlign w:val="center"/>
          </w:tcPr>
          <w:p w:rsidR="006F2550" w:rsidRPr="00C304B3" w:rsidRDefault="006F2550" w:rsidP="00D26859">
            <w:pPr>
              <w:jc w:val="both"/>
              <w:rPr>
                <w:sz w:val="24"/>
                <w:szCs w:val="24"/>
              </w:rPr>
            </w:pPr>
          </w:p>
        </w:tc>
        <w:tc>
          <w:tcPr>
            <w:tcW w:w="992" w:type="dxa"/>
            <w:vMerge/>
            <w:tcBorders>
              <w:left w:val="nil"/>
              <w:bottom w:val="single" w:sz="4" w:space="0" w:color="auto"/>
              <w:right w:val="single" w:sz="4" w:space="0" w:color="auto"/>
            </w:tcBorders>
            <w:shd w:val="clear" w:color="auto" w:fill="auto"/>
            <w:noWrap/>
            <w:vAlign w:val="center"/>
          </w:tcPr>
          <w:p w:rsidR="006F2550" w:rsidRPr="00C304B3" w:rsidRDefault="006F2550" w:rsidP="00D26859">
            <w:pPr>
              <w:jc w:val="both"/>
              <w:rPr>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2013 год</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2014 год</w:t>
            </w:r>
          </w:p>
          <w:p w:rsidR="006F2550" w:rsidRPr="00C304B3" w:rsidRDefault="006F2550" w:rsidP="00D26859">
            <w:pPr>
              <w:jc w:val="center"/>
              <w:rPr>
                <w:sz w:val="24"/>
                <w:szCs w:val="24"/>
              </w:rPr>
            </w:pPr>
            <w:r w:rsidRPr="00C304B3">
              <w:rPr>
                <w:sz w:val="24"/>
                <w:szCs w:val="24"/>
              </w:rPr>
              <w:t>( оценка)</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2015 год</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2016 год</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2017 год</w:t>
            </w:r>
          </w:p>
        </w:tc>
        <w:tc>
          <w:tcPr>
            <w:tcW w:w="1134" w:type="dxa"/>
            <w:tcBorders>
              <w:top w:val="nil"/>
              <w:left w:val="nil"/>
              <w:bottom w:val="single" w:sz="4" w:space="0" w:color="auto"/>
              <w:right w:val="single" w:sz="4" w:space="0" w:color="auto"/>
            </w:tcBorders>
            <w:shd w:val="clear" w:color="auto" w:fill="auto"/>
            <w:vAlign w:val="center"/>
          </w:tcPr>
          <w:p w:rsidR="006F2550" w:rsidRPr="00C304B3" w:rsidRDefault="006F2550" w:rsidP="00D26859">
            <w:pPr>
              <w:jc w:val="center"/>
              <w:rPr>
                <w:sz w:val="24"/>
                <w:szCs w:val="24"/>
              </w:rPr>
            </w:pPr>
            <w:r w:rsidRPr="00C304B3">
              <w:rPr>
                <w:sz w:val="24"/>
                <w:szCs w:val="24"/>
              </w:rPr>
              <w:t>2018 год</w:t>
            </w:r>
          </w:p>
        </w:tc>
        <w:tc>
          <w:tcPr>
            <w:tcW w:w="1134" w:type="dxa"/>
            <w:tcBorders>
              <w:top w:val="nil"/>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2019 год</w:t>
            </w:r>
          </w:p>
        </w:tc>
      </w:tr>
      <w:tr w:rsidR="006F2550" w:rsidRPr="00C304B3" w:rsidTr="00D26859">
        <w:trPr>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w:t>
            </w:r>
          </w:p>
        </w:tc>
        <w:tc>
          <w:tcPr>
            <w:tcW w:w="4393"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w:t>
            </w:r>
          </w:p>
        </w:tc>
        <w:tc>
          <w:tcPr>
            <w:tcW w:w="1134" w:type="dxa"/>
            <w:tcBorders>
              <w:top w:val="single" w:sz="4" w:space="0" w:color="auto"/>
              <w:left w:val="nil"/>
              <w:bottom w:val="single" w:sz="4" w:space="0" w:color="auto"/>
              <w:right w:val="single" w:sz="4" w:space="0" w:color="auto"/>
            </w:tcBorders>
            <w:shd w:val="clear" w:color="auto" w:fill="auto"/>
          </w:tcPr>
          <w:p w:rsidR="006F2550" w:rsidRPr="00C304B3" w:rsidRDefault="006F2550" w:rsidP="00D26859">
            <w:pPr>
              <w:jc w:val="center"/>
              <w:rPr>
                <w:sz w:val="24"/>
                <w:szCs w:val="24"/>
              </w:rPr>
            </w:pPr>
            <w:r w:rsidRPr="00C304B3">
              <w:rPr>
                <w:sz w:val="24"/>
                <w:szCs w:val="24"/>
              </w:rPr>
              <w:t>9</w:t>
            </w:r>
          </w:p>
        </w:tc>
        <w:tc>
          <w:tcPr>
            <w:tcW w:w="1134" w:type="dxa"/>
            <w:tcBorders>
              <w:top w:val="single" w:sz="4" w:space="0" w:color="auto"/>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10</w:t>
            </w:r>
          </w:p>
        </w:tc>
      </w:tr>
      <w:tr w:rsidR="006F2550" w:rsidRPr="00C304B3" w:rsidTr="00D26859">
        <w:trPr>
          <w:trHeight w:val="7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w:t>
            </w:r>
          </w:p>
        </w:tc>
        <w:tc>
          <w:tcPr>
            <w:tcW w:w="4393" w:type="dxa"/>
            <w:tcBorders>
              <w:top w:val="nil"/>
              <w:left w:val="nil"/>
              <w:bottom w:val="single" w:sz="4" w:space="0" w:color="auto"/>
              <w:right w:val="single" w:sz="4" w:space="0" w:color="auto"/>
            </w:tcBorders>
            <w:shd w:val="clear" w:color="auto" w:fill="auto"/>
            <w:noWrap/>
          </w:tcPr>
          <w:p w:rsidR="006F2550" w:rsidRPr="00C304B3" w:rsidRDefault="006F2550" w:rsidP="00D26859">
            <w:pPr>
              <w:pStyle w:val="ConsPlusCell"/>
              <w:jc w:val="both"/>
              <w:rPr>
                <w:rFonts w:ascii="Times New Roman" w:hAnsi="Times New Roman" w:cs="Times New Roman"/>
                <w:sz w:val="24"/>
                <w:szCs w:val="24"/>
              </w:rPr>
            </w:pPr>
            <w:r w:rsidRPr="00C304B3">
              <w:rPr>
                <w:rFonts w:ascii="Times New Roman" w:hAnsi="Times New Roman" w:cs="Times New Roman"/>
                <w:sz w:val="24"/>
                <w:szCs w:val="24"/>
              </w:rPr>
              <w:t>Количество участников культурно-досуговых мероприятий</w:t>
            </w:r>
          </w:p>
        </w:tc>
        <w:tc>
          <w:tcPr>
            <w:tcW w:w="992"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lang w:val="en-US"/>
              </w:rPr>
            </w:pPr>
            <w:r w:rsidRPr="00C304B3">
              <w:rPr>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8271</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9000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10600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10752</w:t>
            </w:r>
          </w:p>
        </w:tc>
        <w:tc>
          <w:tcPr>
            <w:tcW w:w="1134" w:type="dxa"/>
            <w:tcBorders>
              <w:top w:val="nil"/>
              <w:left w:val="nil"/>
              <w:bottom w:val="single" w:sz="4" w:space="0" w:color="auto"/>
              <w:right w:val="single" w:sz="4" w:space="0" w:color="auto"/>
            </w:tcBorders>
            <w:shd w:val="clear" w:color="auto" w:fill="auto"/>
            <w:vAlign w:val="center"/>
          </w:tcPr>
          <w:p w:rsidR="006F2550" w:rsidRPr="00C304B3" w:rsidRDefault="006F2550" w:rsidP="00D26859">
            <w:pPr>
              <w:rPr>
                <w:sz w:val="24"/>
                <w:szCs w:val="24"/>
              </w:rPr>
            </w:pPr>
            <w:r w:rsidRPr="00C304B3">
              <w:rPr>
                <w:sz w:val="24"/>
                <w:szCs w:val="24"/>
              </w:rPr>
              <w:t>10780</w:t>
            </w:r>
          </w:p>
        </w:tc>
        <w:tc>
          <w:tcPr>
            <w:tcW w:w="1134" w:type="dxa"/>
            <w:tcBorders>
              <w:top w:val="nil"/>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10820</w:t>
            </w:r>
          </w:p>
        </w:tc>
      </w:tr>
      <w:tr w:rsidR="006F2550" w:rsidRPr="00C304B3" w:rsidTr="00D2685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2</w:t>
            </w:r>
          </w:p>
        </w:tc>
        <w:tc>
          <w:tcPr>
            <w:tcW w:w="4393"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pStyle w:val="ConsPlusCell"/>
              <w:jc w:val="both"/>
              <w:rPr>
                <w:rFonts w:ascii="Times New Roman" w:hAnsi="Times New Roman" w:cs="Times New Roman"/>
                <w:sz w:val="24"/>
                <w:szCs w:val="24"/>
              </w:rPr>
            </w:pPr>
            <w:r w:rsidRPr="00C304B3">
              <w:rPr>
                <w:rFonts w:ascii="Times New Roman" w:hAnsi="Times New Roman" w:cs="Times New Roman"/>
                <w:sz w:val="24"/>
                <w:szCs w:val="24"/>
              </w:rPr>
              <w:t>Уровень удовлетворенности населения качеством предоставления муниципальных услуг в сфере культуры.</w:t>
            </w:r>
          </w:p>
        </w:tc>
        <w:tc>
          <w:tcPr>
            <w:tcW w:w="992"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lang w:val="en-US"/>
              </w:rPr>
            </w:pPr>
            <w:r w:rsidRPr="00C304B3">
              <w:rPr>
                <w:sz w:val="24"/>
                <w:szCs w:val="24"/>
              </w:rPr>
              <w:t>%</w:t>
            </w:r>
          </w:p>
          <w:p w:rsidR="006F2550" w:rsidRPr="00C304B3" w:rsidRDefault="006F2550" w:rsidP="00D26859">
            <w:pPr>
              <w:jc w:val="center"/>
              <w:rPr>
                <w:sz w:val="24"/>
                <w:szCs w:val="24"/>
              </w:rPr>
            </w:pPr>
            <w:r w:rsidRPr="00C304B3">
              <w:rPr>
                <w:sz w:val="24"/>
                <w:szCs w:val="24"/>
              </w:rPr>
              <w:t>от чи</w:t>
            </w:r>
            <w:r w:rsidRPr="00C304B3">
              <w:rPr>
                <w:sz w:val="24"/>
                <w:szCs w:val="24"/>
              </w:rPr>
              <w:t>с</w:t>
            </w:r>
            <w:r w:rsidRPr="00C304B3">
              <w:rPr>
                <w:sz w:val="24"/>
                <w:szCs w:val="24"/>
              </w:rPr>
              <w:t>ла о</w:t>
            </w:r>
            <w:r w:rsidRPr="00C304B3">
              <w:rPr>
                <w:sz w:val="24"/>
                <w:szCs w:val="24"/>
              </w:rPr>
              <w:t>п</w:t>
            </w:r>
            <w:r w:rsidRPr="00C304B3">
              <w:rPr>
                <w:sz w:val="24"/>
                <w:szCs w:val="24"/>
              </w:rPr>
              <w:t>р</w:t>
            </w:r>
            <w:r w:rsidRPr="00C304B3">
              <w:rPr>
                <w:sz w:val="24"/>
                <w:szCs w:val="24"/>
              </w:rPr>
              <w:t>о</w:t>
            </w:r>
            <w:r w:rsidRPr="00C304B3">
              <w:rPr>
                <w:sz w:val="24"/>
                <w:szCs w:val="24"/>
              </w:rPr>
              <w:t>ше</w:t>
            </w:r>
            <w:r w:rsidRPr="00C304B3">
              <w:rPr>
                <w:sz w:val="24"/>
                <w:szCs w:val="24"/>
              </w:rPr>
              <w:t>н</w:t>
            </w:r>
            <w:r w:rsidRPr="00C304B3">
              <w:rPr>
                <w:sz w:val="24"/>
                <w:szCs w:val="24"/>
              </w:rPr>
              <w:t>ных</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70</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71</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74</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78</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88</w:t>
            </w:r>
          </w:p>
        </w:tc>
        <w:tc>
          <w:tcPr>
            <w:tcW w:w="1134" w:type="dxa"/>
            <w:tcBorders>
              <w:top w:val="nil"/>
              <w:left w:val="nil"/>
              <w:bottom w:val="single" w:sz="4" w:space="0" w:color="auto"/>
              <w:right w:val="single" w:sz="4" w:space="0" w:color="auto"/>
            </w:tcBorders>
            <w:shd w:val="clear" w:color="auto" w:fill="auto"/>
            <w:vAlign w:val="center"/>
          </w:tcPr>
          <w:p w:rsidR="006F2550" w:rsidRPr="00C304B3" w:rsidRDefault="006F2550" w:rsidP="00D26859">
            <w:pPr>
              <w:jc w:val="center"/>
              <w:rPr>
                <w:sz w:val="24"/>
                <w:szCs w:val="24"/>
              </w:rPr>
            </w:pPr>
            <w:r w:rsidRPr="00C304B3">
              <w:rPr>
                <w:sz w:val="24"/>
                <w:szCs w:val="24"/>
              </w:rPr>
              <w:t>89</w:t>
            </w:r>
          </w:p>
        </w:tc>
        <w:tc>
          <w:tcPr>
            <w:tcW w:w="1134" w:type="dxa"/>
            <w:tcBorders>
              <w:top w:val="nil"/>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90</w:t>
            </w:r>
          </w:p>
        </w:tc>
      </w:tr>
      <w:tr w:rsidR="006F2550" w:rsidRPr="00C304B3" w:rsidTr="00D2685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3</w:t>
            </w:r>
          </w:p>
        </w:tc>
        <w:tc>
          <w:tcPr>
            <w:tcW w:w="4393"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pStyle w:val="ConsPlusCell"/>
              <w:jc w:val="both"/>
              <w:rPr>
                <w:rFonts w:ascii="Times New Roman" w:hAnsi="Times New Roman" w:cs="Times New Roman"/>
                <w:sz w:val="24"/>
                <w:szCs w:val="24"/>
              </w:rPr>
            </w:pPr>
            <w:r w:rsidRPr="00C304B3">
              <w:rPr>
                <w:rFonts w:ascii="Times New Roman" w:hAnsi="Times New Roman" w:cs="Times New Roman"/>
                <w:sz w:val="24"/>
                <w:szCs w:val="24"/>
              </w:rPr>
              <w:t>Количество пользователей библиотек</w:t>
            </w:r>
          </w:p>
        </w:tc>
        <w:tc>
          <w:tcPr>
            <w:tcW w:w="992"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1991</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1990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1995</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1995</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1995</w:t>
            </w:r>
          </w:p>
        </w:tc>
        <w:tc>
          <w:tcPr>
            <w:tcW w:w="1134" w:type="dxa"/>
            <w:tcBorders>
              <w:top w:val="nil"/>
              <w:left w:val="nil"/>
              <w:bottom w:val="single" w:sz="4" w:space="0" w:color="auto"/>
              <w:right w:val="single" w:sz="4" w:space="0" w:color="auto"/>
            </w:tcBorders>
            <w:shd w:val="clear" w:color="auto" w:fill="auto"/>
          </w:tcPr>
          <w:p w:rsidR="006F2550" w:rsidRPr="00C304B3" w:rsidRDefault="006F2550" w:rsidP="00D26859">
            <w:pPr>
              <w:jc w:val="center"/>
              <w:rPr>
                <w:sz w:val="24"/>
                <w:szCs w:val="24"/>
              </w:rPr>
            </w:pPr>
            <w:r w:rsidRPr="00C304B3">
              <w:rPr>
                <w:sz w:val="24"/>
                <w:szCs w:val="24"/>
              </w:rPr>
              <w:t>1995</w:t>
            </w:r>
          </w:p>
        </w:tc>
        <w:tc>
          <w:tcPr>
            <w:tcW w:w="1134" w:type="dxa"/>
            <w:tcBorders>
              <w:top w:val="nil"/>
              <w:left w:val="nil"/>
              <w:bottom w:val="single" w:sz="4" w:space="0" w:color="auto"/>
              <w:right w:val="single" w:sz="4" w:space="0" w:color="auto"/>
            </w:tcBorders>
          </w:tcPr>
          <w:p w:rsidR="006F2550" w:rsidRPr="00C304B3" w:rsidRDefault="006F2550" w:rsidP="00D26859">
            <w:pPr>
              <w:jc w:val="center"/>
              <w:rPr>
                <w:sz w:val="24"/>
                <w:szCs w:val="24"/>
              </w:rPr>
            </w:pPr>
            <w:r w:rsidRPr="00C304B3">
              <w:rPr>
                <w:sz w:val="24"/>
                <w:szCs w:val="24"/>
              </w:rPr>
              <w:t>1995</w:t>
            </w:r>
          </w:p>
        </w:tc>
      </w:tr>
      <w:tr w:rsidR="006F2550" w:rsidRPr="00C304B3" w:rsidTr="00D2685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4</w:t>
            </w:r>
          </w:p>
        </w:tc>
        <w:tc>
          <w:tcPr>
            <w:tcW w:w="4393"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pStyle w:val="ConsPlusCell"/>
              <w:jc w:val="both"/>
              <w:rPr>
                <w:rFonts w:ascii="Times New Roman" w:hAnsi="Times New Roman" w:cs="Times New Roman"/>
                <w:sz w:val="24"/>
                <w:szCs w:val="24"/>
              </w:rPr>
            </w:pPr>
            <w:r w:rsidRPr="00C304B3">
              <w:rPr>
                <w:rFonts w:ascii="Times New Roman" w:hAnsi="Times New Roman" w:cs="Times New Roman"/>
                <w:sz w:val="24"/>
                <w:szCs w:val="24"/>
              </w:rPr>
              <w:t xml:space="preserve">Количество посетителей музейных учреждений </w:t>
            </w:r>
          </w:p>
        </w:tc>
        <w:tc>
          <w:tcPr>
            <w:tcW w:w="992"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10500</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10700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11000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11200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11400</w:t>
            </w:r>
          </w:p>
        </w:tc>
        <w:tc>
          <w:tcPr>
            <w:tcW w:w="1134" w:type="dxa"/>
            <w:tcBorders>
              <w:top w:val="nil"/>
              <w:left w:val="nil"/>
              <w:bottom w:val="single" w:sz="4" w:space="0" w:color="auto"/>
              <w:right w:val="single" w:sz="4" w:space="0" w:color="auto"/>
            </w:tcBorders>
            <w:shd w:val="clear" w:color="auto" w:fill="auto"/>
            <w:vAlign w:val="center"/>
          </w:tcPr>
          <w:p w:rsidR="006F2550" w:rsidRPr="00C304B3" w:rsidRDefault="006F2550" w:rsidP="00D26859">
            <w:pPr>
              <w:jc w:val="center"/>
              <w:rPr>
                <w:sz w:val="24"/>
                <w:szCs w:val="24"/>
              </w:rPr>
            </w:pPr>
            <w:r w:rsidRPr="00C304B3">
              <w:rPr>
                <w:sz w:val="24"/>
                <w:szCs w:val="24"/>
              </w:rPr>
              <w:t>11410</w:t>
            </w:r>
          </w:p>
        </w:tc>
        <w:tc>
          <w:tcPr>
            <w:tcW w:w="1134" w:type="dxa"/>
            <w:tcBorders>
              <w:top w:val="nil"/>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11420</w:t>
            </w:r>
          </w:p>
        </w:tc>
      </w:tr>
      <w:tr w:rsidR="006F2550" w:rsidRPr="00C304B3" w:rsidTr="00D2685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5</w:t>
            </w:r>
          </w:p>
        </w:tc>
        <w:tc>
          <w:tcPr>
            <w:tcW w:w="4393"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pStyle w:val="ConsPlusCell"/>
              <w:jc w:val="both"/>
              <w:rPr>
                <w:rFonts w:ascii="Times New Roman" w:hAnsi="Times New Roman" w:cs="Times New Roman"/>
                <w:sz w:val="24"/>
                <w:szCs w:val="24"/>
              </w:rPr>
            </w:pPr>
            <w:r w:rsidRPr="00C304B3">
              <w:rPr>
                <w:rFonts w:ascii="Times New Roman" w:hAnsi="Times New Roman" w:cs="Times New Roman"/>
                <w:sz w:val="24"/>
                <w:szCs w:val="24"/>
              </w:rPr>
              <w:t>Количество  детей, обучающихся в  учреждениях дополнительного образования в сфере культуры</w:t>
            </w:r>
          </w:p>
        </w:tc>
        <w:tc>
          <w:tcPr>
            <w:tcW w:w="992"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чел</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867</w:t>
            </w:r>
          </w:p>
        </w:tc>
        <w:tc>
          <w:tcPr>
            <w:tcW w:w="1276"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977</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880</w:t>
            </w:r>
          </w:p>
        </w:tc>
        <w:tc>
          <w:tcPr>
            <w:tcW w:w="1134" w:type="dxa"/>
            <w:tcBorders>
              <w:top w:val="nil"/>
              <w:left w:val="nil"/>
              <w:bottom w:val="single" w:sz="4" w:space="0" w:color="auto"/>
              <w:right w:val="single" w:sz="4" w:space="0" w:color="auto"/>
            </w:tcBorders>
            <w:shd w:val="clear" w:color="auto" w:fill="auto"/>
            <w:noWrap/>
            <w:vAlign w:val="center"/>
          </w:tcPr>
          <w:p w:rsidR="006F2550" w:rsidRPr="00C304B3" w:rsidRDefault="006F2550" w:rsidP="00D26859">
            <w:pPr>
              <w:jc w:val="center"/>
              <w:rPr>
                <w:sz w:val="24"/>
                <w:szCs w:val="24"/>
              </w:rPr>
            </w:pPr>
            <w:r w:rsidRPr="00C304B3">
              <w:rPr>
                <w:sz w:val="24"/>
                <w:szCs w:val="24"/>
              </w:rPr>
              <w:t>880</w:t>
            </w:r>
          </w:p>
        </w:tc>
        <w:tc>
          <w:tcPr>
            <w:tcW w:w="1134" w:type="dxa"/>
            <w:tcBorders>
              <w:top w:val="nil"/>
              <w:left w:val="nil"/>
              <w:bottom w:val="single" w:sz="4" w:space="0" w:color="auto"/>
              <w:right w:val="single" w:sz="4" w:space="0" w:color="auto"/>
            </w:tcBorders>
            <w:shd w:val="clear" w:color="auto" w:fill="auto"/>
          </w:tcPr>
          <w:p w:rsidR="006F2550" w:rsidRPr="00C304B3" w:rsidRDefault="006F2550" w:rsidP="00D26859">
            <w:pPr>
              <w:jc w:val="center"/>
              <w:rPr>
                <w:sz w:val="24"/>
                <w:szCs w:val="24"/>
              </w:rPr>
            </w:pPr>
          </w:p>
          <w:p w:rsidR="006F2550" w:rsidRPr="00C304B3" w:rsidRDefault="006F2550" w:rsidP="00D26859">
            <w:pPr>
              <w:jc w:val="center"/>
              <w:rPr>
                <w:sz w:val="24"/>
                <w:szCs w:val="24"/>
              </w:rPr>
            </w:pPr>
            <w:r w:rsidRPr="00C304B3">
              <w:rPr>
                <w:sz w:val="24"/>
                <w:szCs w:val="24"/>
              </w:rPr>
              <w:t>880</w:t>
            </w:r>
          </w:p>
        </w:tc>
        <w:tc>
          <w:tcPr>
            <w:tcW w:w="1134" w:type="dxa"/>
            <w:tcBorders>
              <w:top w:val="nil"/>
              <w:left w:val="nil"/>
              <w:bottom w:val="single" w:sz="4" w:space="0" w:color="auto"/>
              <w:right w:val="single" w:sz="4" w:space="0" w:color="auto"/>
            </w:tcBorders>
            <w:vAlign w:val="center"/>
          </w:tcPr>
          <w:p w:rsidR="006F2550" w:rsidRPr="00C304B3" w:rsidRDefault="006F2550" w:rsidP="00D26859">
            <w:pPr>
              <w:jc w:val="center"/>
              <w:rPr>
                <w:sz w:val="24"/>
                <w:szCs w:val="24"/>
              </w:rPr>
            </w:pPr>
            <w:r w:rsidRPr="00C304B3">
              <w:rPr>
                <w:sz w:val="24"/>
                <w:szCs w:val="24"/>
              </w:rPr>
              <w:t>880</w:t>
            </w:r>
          </w:p>
        </w:tc>
      </w:tr>
    </w:tbl>
    <w:p w:rsidR="006F2550" w:rsidRPr="00C304B3" w:rsidRDefault="006F2550" w:rsidP="006F2550">
      <w:pPr>
        <w:tabs>
          <w:tab w:val="left" w:pos="2383"/>
        </w:tabs>
        <w:jc w:val="right"/>
        <w:rPr>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2B1C53" w:rsidRDefault="002B1C53" w:rsidP="00C304B3">
      <w:pPr>
        <w:widowControl w:val="0"/>
        <w:autoSpaceDE w:val="0"/>
        <w:autoSpaceDN w:val="0"/>
        <w:adjustRightInd w:val="0"/>
        <w:outlineLvl w:val="2"/>
        <w:rPr>
          <w:sz w:val="24"/>
          <w:szCs w:val="24"/>
        </w:rPr>
      </w:pPr>
    </w:p>
    <w:p w:rsidR="00DE350F" w:rsidRDefault="00DE350F"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445CA5" w:rsidRDefault="00445CA5" w:rsidP="00C304B3">
      <w:pPr>
        <w:widowControl w:val="0"/>
        <w:autoSpaceDE w:val="0"/>
        <w:autoSpaceDN w:val="0"/>
        <w:adjustRightInd w:val="0"/>
        <w:outlineLvl w:val="2"/>
        <w:rPr>
          <w:sz w:val="24"/>
          <w:szCs w:val="24"/>
        </w:rPr>
      </w:pPr>
    </w:p>
    <w:p w:rsidR="00C304B3" w:rsidRDefault="00C304B3" w:rsidP="00C304B3">
      <w:pPr>
        <w:widowControl w:val="0"/>
        <w:autoSpaceDE w:val="0"/>
        <w:autoSpaceDN w:val="0"/>
        <w:adjustRightInd w:val="0"/>
        <w:outlineLvl w:val="2"/>
        <w:rPr>
          <w:sz w:val="24"/>
          <w:szCs w:val="24"/>
        </w:rPr>
      </w:pPr>
    </w:p>
    <w:p w:rsidR="006F2550" w:rsidRPr="00C304B3" w:rsidRDefault="006F2550" w:rsidP="00470D71">
      <w:pPr>
        <w:widowControl w:val="0"/>
        <w:autoSpaceDE w:val="0"/>
        <w:autoSpaceDN w:val="0"/>
        <w:adjustRightInd w:val="0"/>
        <w:jc w:val="right"/>
        <w:outlineLvl w:val="2"/>
        <w:rPr>
          <w:sz w:val="24"/>
          <w:szCs w:val="24"/>
        </w:rPr>
      </w:pPr>
      <w:r w:rsidRPr="00C304B3">
        <w:rPr>
          <w:sz w:val="24"/>
          <w:szCs w:val="24"/>
        </w:rPr>
        <w:lastRenderedPageBreak/>
        <w:t>Приложение 3</w:t>
      </w:r>
    </w:p>
    <w:p w:rsidR="006F2550" w:rsidRPr="00C304B3" w:rsidRDefault="006F2550" w:rsidP="00470D71">
      <w:pPr>
        <w:widowControl w:val="0"/>
        <w:autoSpaceDE w:val="0"/>
        <w:autoSpaceDN w:val="0"/>
        <w:adjustRightInd w:val="0"/>
        <w:jc w:val="right"/>
        <w:rPr>
          <w:sz w:val="24"/>
          <w:szCs w:val="24"/>
        </w:rPr>
      </w:pPr>
      <w:r w:rsidRPr="00C304B3">
        <w:rPr>
          <w:sz w:val="24"/>
          <w:szCs w:val="24"/>
        </w:rPr>
        <w:t>к  подпрограмме "Развитие и сохранение культуры " на 2015-20</w:t>
      </w:r>
      <w:r w:rsidR="00445CA5">
        <w:rPr>
          <w:sz w:val="24"/>
          <w:szCs w:val="24"/>
        </w:rPr>
        <w:t>20</w:t>
      </w:r>
      <w:r w:rsidRPr="00C304B3">
        <w:rPr>
          <w:sz w:val="24"/>
          <w:szCs w:val="24"/>
        </w:rPr>
        <w:t xml:space="preserve"> годы</w:t>
      </w:r>
    </w:p>
    <w:p w:rsidR="006F2550" w:rsidRPr="00C304B3" w:rsidRDefault="006F2550" w:rsidP="00470D71">
      <w:pPr>
        <w:widowControl w:val="0"/>
        <w:autoSpaceDE w:val="0"/>
        <w:autoSpaceDN w:val="0"/>
        <w:adjustRightInd w:val="0"/>
        <w:jc w:val="right"/>
        <w:rPr>
          <w:sz w:val="24"/>
          <w:szCs w:val="24"/>
        </w:rPr>
      </w:pPr>
      <w:r w:rsidRPr="00C304B3">
        <w:rPr>
          <w:sz w:val="24"/>
          <w:szCs w:val="24"/>
        </w:rPr>
        <w:t xml:space="preserve"> муниципальной программы муниципального образования </w:t>
      </w:r>
    </w:p>
    <w:p w:rsidR="006F2550" w:rsidRPr="00C304B3" w:rsidRDefault="006F2550" w:rsidP="00470D71">
      <w:pPr>
        <w:widowControl w:val="0"/>
        <w:autoSpaceDE w:val="0"/>
        <w:autoSpaceDN w:val="0"/>
        <w:adjustRightInd w:val="0"/>
        <w:jc w:val="right"/>
        <w:rPr>
          <w:sz w:val="24"/>
          <w:szCs w:val="24"/>
        </w:rPr>
      </w:pPr>
      <w:r w:rsidRPr="00C304B3">
        <w:rPr>
          <w:sz w:val="24"/>
          <w:szCs w:val="24"/>
        </w:rPr>
        <w:t>"Тайшетский район" "Развитие культуры" на 2015-20</w:t>
      </w:r>
      <w:r w:rsidR="00445CA5">
        <w:rPr>
          <w:sz w:val="24"/>
          <w:szCs w:val="24"/>
        </w:rPr>
        <w:t>20</w:t>
      </w:r>
      <w:r w:rsidRPr="00C304B3">
        <w:rPr>
          <w:sz w:val="24"/>
          <w:szCs w:val="24"/>
        </w:rPr>
        <w:t xml:space="preserve"> годы  </w:t>
      </w:r>
    </w:p>
    <w:p w:rsidR="006F2550" w:rsidRPr="00C304B3" w:rsidRDefault="006F2550" w:rsidP="00470D71">
      <w:pPr>
        <w:widowControl w:val="0"/>
        <w:autoSpaceDE w:val="0"/>
        <w:autoSpaceDN w:val="0"/>
        <w:adjustRightInd w:val="0"/>
        <w:jc w:val="right"/>
        <w:rPr>
          <w:sz w:val="24"/>
          <w:szCs w:val="24"/>
        </w:rPr>
      </w:pPr>
      <w:r w:rsidRPr="00C304B3">
        <w:rPr>
          <w:sz w:val="24"/>
          <w:szCs w:val="24"/>
        </w:rPr>
        <w:t xml:space="preserve"> </w:t>
      </w:r>
    </w:p>
    <w:p w:rsidR="00C33212" w:rsidRPr="00594DCC" w:rsidRDefault="006F2550" w:rsidP="00470D71">
      <w:pPr>
        <w:tabs>
          <w:tab w:val="left" w:pos="6190"/>
          <w:tab w:val="center" w:pos="7745"/>
        </w:tabs>
        <w:outlineLvl w:val="2"/>
        <w:rPr>
          <w:b/>
          <w:szCs w:val="24"/>
        </w:rPr>
      </w:pPr>
      <w:r w:rsidRPr="00C304B3">
        <w:rPr>
          <w:b/>
          <w:sz w:val="24"/>
          <w:szCs w:val="24"/>
        </w:rPr>
        <w:tab/>
      </w:r>
      <w:r w:rsidR="00C33212" w:rsidRPr="00594DCC">
        <w:rPr>
          <w:b/>
          <w:szCs w:val="24"/>
        </w:rPr>
        <w:t>СИСТЕМА МЕРОПРИЯТИЙ</w:t>
      </w:r>
    </w:p>
    <w:p w:rsidR="00C33212" w:rsidRDefault="00C33212" w:rsidP="00470D71">
      <w:pPr>
        <w:jc w:val="center"/>
        <w:outlineLvl w:val="2"/>
        <w:rPr>
          <w:b/>
          <w:szCs w:val="24"/>
        </w:rPr>
      </w:pPr>
      <w:r w:rsidRPr="00594DCC">
        <w:rPr>
          <w:b/>
          <w:szCs w:val="24"/>
        </w:rPr>
        <w:t xml:space="preserve">Подпрограммы "Развитие и сохранение культуры" на 2015-2020 годы </w:t>
      </w:r>
    </w:p>
    <w:p w:rsidR="009F5DF9" w:rsidRDefault="009F5DF9" w:rsidP="00470D71">
      <w:pPr>
        <w:jc w:val="center"/>
        <w:rPr>
          <w:i/>
          <w:color w:val="FF0000"/>
        </w:rPr>
      </w:pPr>
      <w:r w:rsidRPr="009F5DF9">
        <w:rPr>
          <w:i/>
          <w:color w:val="FF0000"/>
        </w:rPr>
        <w:t>(в  редакции постановления  от 28.06.2018 г. № 361</w:t>
      </w:r>
      <w:r w:rsidR="001D5F0B">
        <w:rPr>
          <w:i/>
          <w:color w:val="FF0000"/>
        </w:rPr>
        <w:t>, от 04.04.2019 №</w:t>
      </w:r>
      <w:r w:rsidR="007665D6">
        <w:rPr>
          <w:i/>
          <w:color w:val="FF0000"/>
        </w:rPr>
        <w:t xml:space="preserve"> </w:t>
      </w:r>
      <w:r w:rsidR="00683714">
        <w:rPr>
          <w:i/>
          <w:color w:val="FF0000"/>
        </w:rPr>
        <w:t>176</w:t>
      </w:r>
      <w:r w:rsidR="00452196">
        <w:rPr>
          <w:i/>
          <w:color w:val="FF0000"/>
        </w:rPr>
        <w:t>, от 07.08.2019 № 426</w:t>
      </w:r>
      <w:r w:rsidRPr="009F5DF9">
        <w:rPr>
          <w:i/>
          <w:color w:val="FF0000"/>
        </w:rPr>
        <w:t xml:space="preserve"> )</w:t>
      </w:r>
    </w:p>
    <w:p w:rsidR="00452196" w:rsidRDefault="00452196" w:rsidP="00470D71">
      <w:pPr>
        <w:jc w:val="center"/>
        <w:rPr>
          <w:i/>
          <w:color w:val="FF000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3"/>
        <w:gridCol w:w="2410"/>
        <w:gridCol w:w="1268"/>
        <w:gridCol w:w="1276"/>
        <w:gridCol w:w="1417"/>
        <w:gridCol w:w="575"/>
        <w:gridCol w:w="851"/>
        <w:gridCol w:w="850"/>
        <w:gridCol w:w="992"/>
        <w:gridCol w:w="851"/>
        <w:gridCol w:w="21"/>
        <w:gridCol w:w="830"/>
        <w:gridCol w:w="851"/>
      </w:tblGrid>
      <w:tr w:rsidR="00591EF3" w:rsidRPr="007357E9" w:rsidTr="00591EF3">
        <w:trPr>
          <w:trHeight w:val="280"/>
        </w:trPr>
        <w:tc>
          <w:tcPr>
            <w:tcW w:w="425"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п/п</w:t>
            </w:r>
          </w:p>
        </w:tc>
        <w:tc>
          <w:tcPr>
            <w:tcW w:w="2693"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Наименование цели, задачи мероприятия</w:t>
            </w:r>
          </w:p>
        </w:tc>
        <w:tc>
          <w:tcPr>
            <w:tcW w:w="2410"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 xml:space="preserve">Ответственный </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за реализацию меропри</w:t>
            </w:r>
            <w:r w:rsidRPr="007357E9">
              <w:rPr>
                <w:rFonts w:ascii="Times New Roman" w:hAnsi="Times New Roman"/>
                <w:bCs/>
              </w:rPr>
              <w:t>я</w:t>
            </w:r>
            <w:r w:rsidRPr="007357E9">
              <w:rPr>
                <w:rFonts w:ascii="Times New Roman" w:hAnsi="Times New Roman"/>
                <w:bCs/>
              </w:rPr>
              <w:t>тия</w:t>
            </w:r>
          </w:p>
        </w:tc>
        <w:tc>
          <w:tcPr>
            <w:tcW w:w="2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Срок реализации</w:t>
            </w:r>
          </w:p>
          <w:p w:rsidR="00591EF3" w:rsidRPr="007357E9" w:rsidRDefault="00591EF3" w:rsidP="00591EF3">
            <w:pPr>
              <w:pStyle w:val="af1"/>
              <w:ind w:left="-108" w:right="-114"/>
              <w:jc w:val="center"/>
              <w:rPr>
                <w:rFonts w:ascii="Times New Roman" w:hAnsi="Times New Roman"/>
              </w:rPr>
            </w:pPr>
            <w:r w:rsidRPr="007357E9">
              <w:rPr>
                <w:rFonts w:ascii="Times New Roman" w:hAnsi="Times New Roman"/>
                <w:bCs/>
              </w:rPr>
              <w:t>мероприятия</w:t>
            </w:r>
          </w:p>
        </w:tc>
        <w:tc>
          <w:tcPr>
            <w:tcW w:w="1417"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Источник финансиров</w:t>
            </w:r>
            <w:r w:rsidRPr="007357E9">
              <w:rPr>
                <w:rFonts w:ascii="Times New Roman" w:hAnsi="Times New Roman"/>
                <w:bCs/>
              </w:rPr>
              <w:t>а</w:t>
            </w:r>
            <w:r w:rsidRPr="007357E9">
              <w:rPr>
                <w:rFonts w:ascii="Times New Roman" w:hAnsi="Times New Roman"/>
                <w:bCs/>
              </w:rPr>
              <w:t>ния</w:t>
            </w:r>
          </w:p>
        </w:tc>
        <w:tc>
          <w:tcPr>
            <w:tcW w:w="575"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Ед.</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изм.</w:t>
            </w:r>
          </w:p>
        </w:tc>
        <w:tc>
          <w:tcPr>
            <w:tcW w:w="5246" w:type="dxa"/>
            <w:gridSpan w:val="7"/>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Расходы на мероприятие</w:t>
            </w:r>
          </w:p>
        </w:tc>
      </w:tr>
      <w:tr w:rsidR="00591EF3" w:rsidRPr="007357E9" w:rsidTr="00591EF3">
        <w:trPr>
          <w:trHeight w:val="449"/>
        </w:trPr>
        <w:tc>
          <w:tcPr>
            <w:tcW w:w="425" w:type="dxa"/>
            <w:vMerge/>
            <w:tcBorders>
              <w:left w:val="single" w:sz="4" w:space="0" w:color="auto"/>
              <w:right w:val="single" w:sz="4" w:space="0" w:color="auto"/>
            </w:tcBorders>
            <w:vAlign w:val="center"/>
            <w:hideMark/>
          </w:tcPr>
          <w:p w:rsidR="00591EF3" w:rsidRPr="007357E9" w:rsidRDefault="00591EF3" w:rsidP="00591EF3">
            <w:pPr>
              <w:ind w:left="-108" w:right="-114"/>
              <w:rPr>
                <w:szCs w:val="22"/>
              </w:rPr>
            </w:pPr>
          </w:p>
        </w:tc>
        <w:tc>
          <w:tcPr>
            <w:tcW w:w="2693" w:type="dxa"/>
            <w:vMerge/>
            <w:tcBorders>
              <w:left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2410" w:type="dxa"/>
            <w:vMerge/>
            <w:tcBorders>
              <w:left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1417" w:type="dxa"/>
            <w:vMerge/>
            <w:tcBorders>
              <w:left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575" w:type="dxa"/>
            <w:vMerge/>
            <w:tcBorders>
              <w:left w:val="single" w:sz="4" w:space="0" w:color="auto"/>
              <w:right w:val="single" w:sz="4" w:space="0" w:color="auto"/>
            </w:tcBorders>
            <w:vAlign w:val="center"/>
            <w:hideMark/>
          </w:tcPr>
          <w:p w:rsidR="00591EF3" w:rsidRPr="007357E9" w:rsidRDefault="00591EF3" w:rsidP="00591EF3">
            <w:pPr>
              <w:ind w:left="-108" w:right="-114"/>
              <w:rPr>
                <w:szCs w:val="22"/>
              </w:rPr>
            </w:pPr>
          </w:p>
        </w:tc>
        <w:tc>
          <w:tcPr>
            <w:tcW w:w="851"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2015</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 xml:space="preserve"> год</w:t>
            </w:r>
          </w:p>
        </w:tc>
        <w:tc>
          <w:tcPr>
            <w:tcW w:w="850"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2016</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год</w:t>
            </w:r>
          </w:p>
        </w:tc>
        <w:tc>
          <w:tcPr>
            <w:tcW w:w="992" w:type="dxa"/>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2017</w:t>
            </w:r>
          </w:p>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год</w:t>
            </w:r>
          </w:p>
        </w:tc>
        <w:tc>
          <w:tcPr>
            <w:tcW w:w="872" w:type="dxa"/>
            <w:gridSpan w:val="2"/>
            <w:vMerge w:val="restart"/>
            <w:tcBorders>
              <w:top w:val="single" w:sz="4" w:space="0" w:color="auto"/>
              <w:left w:val="single" w:sz="4" w:space="0" w:color="auto"/>
              <w:right w:val="single" w:sz="4" w:space="0" w:color="auto"/>
            </w:tcBorders>
            <w:vAlign w:val="center"/>
            <w:hideMark/>
          </w:tcPr>
          <w:p w:rsidR="00591EF3" w:rsidRPr="007357E9" w:rsidRDefault="00591EF3" w:rsidP="00591EF3">
            <w:pPr>
              <w:pStyle w:val="af1"/>
              <w:tabs>
                <w:tab w:val="left" w:pos="600"/>
                <w:tab w:val="left" w:pos="742"/>
              </w:tabs>
              <w:ind w:left="-108" w:right="-114"/>
              <w:jc w:val="center"/>
              <w:rPr>
                <w:rFonts w:ascii="Times New Roman" w:hAnsi="Times New Roman"/>
                <w:bCs/>
              </w:rPr>
            </w:pPr>
            <w:r w:rsidRPr="007357E9">
              <w:rPr>
                <w:rFonts w:ascii="Times New Roman" w:hAnsi="Times New Roman"/>
                <w:bCs/>
              </w:rPr>
              <w:t>2018</w:t>
            </w:r>
          </w:p>
          <w:p w:rsidR="00591EF3" w:rsidRPr="007357E9" w:rsidRDefault="00591EF3" w:rsidP="00591EF3">
            <w:pPr>
              <w:pStyle w:val="af1"/>
              <w:tabs>
                <w:tab w:val="left" w:pos="600"/>
                <w:tab w:val="left" w:pos="742"/>
              </w:tabs>
              <w:ind w:left="-108" w:right="-114"/>
              <w:jc w:val="center"/>
              <w:rPr>
                <w:rFonts w:ascii="Times New Roman" w:hAnsi="Times New Roman"/>
                <w:bCs/>
              </w:rPr>
            </w:pPr>
            <w:r w:rsidRPr="007357E9">
              <w:rPr>
                <w:rFonts w:ascii="Times New Roman" w:hAnsi="Times New Roman"/>
                <w:bCs/>
              </w:rPr>
              <w:t>год</w:t>
            </w:r>
          </w:p>
        </w:tc>
        <w:tc>
          <w:tcPr>
            <w:tcW w:w="830" w:type="dxa"/>
            <w:vMerge w:val="restart"/>
            <w:tcBorders>
              <w:top w:val="single" w:sz="4" w:space="0" w:color="auto"/>
              <w:left w:val="single" w:sz="4" w:space="0" w:color="auto"/>
              <w:right w:val="single" w:sz="4" w:space="0" w:color="auto"/>
            </w:tcBorders>
            <w:vAlign w:val="center"/>
            <w:hideMark/>
          </w:tcPr>
          <w:p w:rsidR="00591EF3" w:rsidRPr="007357E9" w:rsidRDefault="00591EF3" w:rsidP="00A825B8">
            <w:pPr>
              <w:pStyle w:val="af1"/>
              <w:tabs>
                <w:tab w:val="left" w:pos="600"/>
                <w:tab w:val="left" w:pos="742"/>
              </w:tabs>
              <w:ind w:right="-114"/>
              <w:rPr>
                <w:rFonts w:ascii="Times New Roman" w:hAnsi="Times New Roman"/>
                <w:bCs/>
              </w:rPr>
            </w:pPr>
            <w:r w:rsidRPr="007357E9">
              <w:rPr>
                <w:rFonts w:ascii="Times New Roman" w:hAnsi="Times New Roman"/>
                <w:bCs/>
              </w:rPr>
              <w:t>2019</w:t>
            </w:r>
          </w:p>
          <w:p w:rsidR="00591EF3" w:rsidRPr="007357E9" w:rsidRDefault="00591EF3" w:rsidP="00591EF3">
            <w:pPr>
              <w:pStyle w:val="af1"/>
              <w:tabs>
                <w:tab w:val="left" w:pos="600"/>
                <w:tab w:val="left" w:pos="742"/>
              </w:tabs>
              <w:ind w:left="-108" w:right="-114"/>
              <w:jc w:val="center"/>
              <w:rPr>
                <w:rFonts w:ascii="Times New Roman" w:hAnsi="Times New Roman"/>
                <w:bCs/>
              </w:rPr>
            </w:pPr>
            <w:r w:rsidRPr="007357E9">
              <w:rPr>
                <w:rFonts w:ascii="Times New Roman" w:hAnsi="Times New Roman"/>
                <w:bCs/>
              </w:rPr>
              <w:t xml:space="preserve"> год</w:t>
            </w:r>
          </w:p>
        </w:tc>
        <w:tc>
          <w:tcPr>
            <w:tcW w:w="851" w:type="dxa"/>
            <w:vMerge w:val="restart"/>
            <w:tcBorders>
              <w:top w:val="single" w:sz="4" w:space="0" w:color="auto"/>
              <w:left w:val="single" w:sz="4" w:space="0" w:color="auto"/>
              <w:right w:val="single" w:sz="4" w:space="0" w:color="auto"/>
            </w:tcBorders>
            <w:vAlign w:val="center"/>
          </w:tcPr>
          <w:p w:rsidR="00591EF3" w:rsidRPr="007357E9" w:rsidRDefault="00591EF3" w:rsidP="00591EF3">
            <w:pPr>
              <w:pStyle w:val="af1"/>
              <w:tabs>
                <w:tab w:val="left" w:pos="600"/>
                <w:tab w:val="left" w:pos="742"/>
              </w:tabs>
              <w:ind w:left="-108" w:right="-114"/>
              <w:jc w:val="center"/>
              <w:rPr>
                <w:rFonts w:ascii="Times New Roman" w:hAnsi="Times New Roman"/>
                <w:bCs/>
              </w:rPr>
            </w:pPr>
            <w:r w:rsidRPr="007357E9">
              <w:rPr>
                <w:rFonts w:ascii="Times New Roman" w:hAnsi="Times New Roman"/>
                <w:bCs/>
              </w:rPr>
              <w:t>2020</w:t>
            </w:r>
          </w:p>
          <w:p w:rsidR="00591EF3" w:rsidRPr="007357E9" w:rsidRDefault="00591EF3" w:rsidP="00591EF3">
            <w:pPr>
              <w:ind w:left="-108" w:right="-114"/>
              <w:jc w:val="center"/>
              <w:rPr>
                <w:szCs w:val="22"/>
              </w:rPr>
            </w:pPr>
            <w:r w:rsidRPr="007357E9">
              <w:rPr>
                <w:sz w:val="22"/>
                <w:szCs w:val="22"/>
              </w:rPr>
              <w:t>год</w:t>
            </w:r>
          </w:p>
        </w:tc>
      </w:tr>
      <w:tr w:rsidR="00591EF3" w:rsidRPr="007357E9" w:rsidTr="00591EF3">
        <w:trPr>
          <w:trHeight w:val="299"/>
        </w:trPr>
        <w:tc>
          <w:tcPr>
            <w:tcW w:w="425" w:type="dxa"/>
            <w:vMerge/>
            <w:tcBorders>
              <w:left w:val="single" w:sz="4" w:space="0" w:color="auto"/>
              <w:bottom w:val="single" w:sz="4" w:space="0" w:color="auto"/>
              <w:right w:val="single" w:sz="4" w:space="0" w:color="auto"/>
            </w:tcBorders>
            <w:vAlign w:val="center"/>
            <w:hideMark/>
          </w:tcPr>
          <w:p w:rsidR="00591EF3" w:rsidRPr="007357E9" w:rsidRDefault="00591EF3" w:rsidP="00591EF3">
            <w:pPr>
              <w:ind w:left="-108" w:right="-114"/>
              <w:rPr>
                <w:szCs w:val="22"/>
              </w:rPr>
            </w:pPr>
          </w:p>
        </w:tc>
        <w:tc>
          <w:tcPr>
            <w:tcW w:w="2693" w:type="dxa"/>
            <w:vMerge/>
            <w:tcBorders>
              <w:left w:val="single" w:sz="4" w:space="0" w:color="auto"/>
              <w:bottom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2410" w:type="dxa"/>
            <w:vMerge/>
            <w:tcBorders>
              <w:left w:val="single" w:sz="4" w:space="0" w:color="auto"/>
              <w:bottom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ind w:left="-108" w:right="-114"/>
              <w:jc w:val="center"/>
              <w:rPr>
                <w:kern w:val="3"/>
                <w:szCs w:val="22"/>
                <w:lang w:eastAsia="ja-JP"/>
              </w:rPr>
            </w:pPr>
            <w:r w:rsidRPr="007357E9">
              <w:rPr>
                <w:kern w:val="3"/>
                <w:sz w:val="22"/>
                <w:szCs w:val="22"/>
                <w:lang w:eastAsia="ja-JP"/>
              </w:rPr>
              <w:t>с</w:t>
            </w:r>
          </w:p>
          <w:p w:rsidR="00591EF3" w:rsidRPr="007357E9" w:rsidRDefault="00591EF3" w:rsidP="00591EF3">
            <w:pPr>
              <w:ind w:left="-108" w:right="-114"/>
              <w:jc w:val="center"/>
              <w:rPr>
                <w:szCs w:val="22"/>
              </w:rPr>
            </w:pPr>
            <w:r w:rsidRPr="007357E9">
              <w:rPr>
                <w:kern w:val="3"/>
                <w:sz w:val="22"/>
                <w:szCs w:val="22"/>
                <w:lang w:eastAsia="ja-JP"/>
              </w:rPr>
              <w:t>(месяц/год)</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7357E9" w:rsidRDefault="00591EF3" w:rsidP="00591EF3">
            <w:pPr>
              <w:ind w:left="-108" w:right="-114"/>
              <w:jc w:val="center"/>
              <w:rPr>
                <w:kern w:val="3"/>
                <w:szCs w:val="22"/>
                <w:lang w:eastAsia="ja-JP"/>
              </w:rPr>
            </w:pPr>
            <w:r w:rsidRPr="007357E9">
              <w:rPr>
                <w:kern w:val="3"/>
                <w:sz w:val="22"/>
                <w:szCs w:val="22"/>
                <w:lang w:eastAsia="ja-JP"/>
              </w:rPr>
              <w:t>по</w:t>
            </w:r>
          </w:p>
          <w:p w:rsidR="00591EF3" w:rsidRPr="007357E9" w:rsidRDefault="00591EF3" w:rsidP="00591EF3">
            <w:pPr>
              <w:ind w:left="-108" w:right="-114"/>
              <w:jc w:val="center"/>
              <w:rPr>
                <w:szCs w:val="22"/>
              </w:rPr>
            </w:pPr>
            <w:r w:rsidRPr="007357E9">
              <w:rPr>
                <w:kern w:val="3"/>
                <w:sz w:val="22"/>
                <w:szCs w:val="22"/>
                <w:lang w:eastAsia="ja-JP"/>
              </w:rPr>
              <w:t>(месяц/год)</w:t>
            </w:r>
          </w:p>
        </w:tc>
        <w:tc>
          <w:tcPr>
            <w:tcW w:w="1417" w:type="dxa"/>
            <w:vMerge/>
            <w:tcBorders>
              <w:left w:val="single" w:sz="4" w:space="0" w:color="auto"/>
              <w:bottom w:val="single" w:sz="4" w:space="0" w:color="auto"/>
              <w:right w:val="single" w:sz="4" w:space="0" w:color="auto"/>
            </w:tcBorders>
            <w:vAlign w:val="center"/>
            <w:hideMark/>
          </w:tcPr>
          <w:p w:rsidR="00591EF3" w:rsidRPr="007357E9" w:rsidRDefault="00591EF3" w:rsidP="00591EF3">
            <w:pPr>
              <w:ind w:left="-108" w:right="-114"/>
              <w:jc w:val="center"/>
              <w:rPr>
                <w:szCs w:val="22"/>
              </w:rPr>
            </w:pPr>
          </w:p>
        </w:tc>
        <w:tc>
          <w:tcPr>
            <w:tcW w:w="575" w:type="dxa"/>
            <w:vMerge/>
            <w:tcBorders>
              <w:left w:val="single" w:sz="4" w:space="0" w:color="auto"/>
              <w:bottom w:val="single" w:sz="4" w:space="0" w:color="auto"/>
              <w:right w:val="single" w:sz="4" w:space="0" w:color="auto"/>
            </w:tcBorders>
            <w:vAlign w:val="center"/>
            <w:hideMark/>
          </w:tcPr>
          <w:p w:rsidR="00591EF3" w:rsidRPr="007357E9" w:rsidRDefault="00591EF3" w:rsidP="00591EF3">
            <w:pPr>
              <w:ind w:left="-108" w:right="-114"/>
              <w:rPr>
                <w:szCs w:val="22"/>
              </w:rPr>
            </w:pPr>
          </w:p>
        </w:tc>
        <w:tc>
          <w:tcPr>
            <w:tcW w:w="851" w:type="dxa"/>
            <w:vMerge/>
            <w:tcBorders>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p>
        </w:tc>
        <w:tc>
          <w:tcPr>
            <w:tcW w:w="850" w:type="dxa"/>
            <w:vMerge/>
            <w:tcBorders>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p>
        </w:tc>
        <w:tc>
          <w:tcPr>
            <w:tcW w:w="992" w:type="dxa"/>
            <w:vMerge/>
            <w:tcBorders>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p>
        </w:tc>
        <w:tc>
          <w:tcPr>
            <w:tcW w:w="872" w:type="dxa"/>
            <w:gridSpan w:val="2"/>
            <w:vMerge/>
            <w:tcBorders>
              <w:left w:val="single" w:sz="4" w:space="0" w:color="auto"/>
              <w:bottom w:val="single" w:sz="4" w:space="0" w:color="auto"/>
              <w:right w:val="single" w:sz="4" w:space="0" w:color="auto"/>
            </w:tcBorders>
            <w:vAlign w:val="center"/>
            <w:hideMark/>
          </w:tcPr>
          <w:p w:rsidR="00591EF3" w:rsidRPr="007357E9" w:rsidRDefault="00591EF3" w:rsidP="00591EF3">
            <w:pPr>
              <w:pStyle w:val="af1"/>
              <w:tabs>
                <w:tab w:val="left" w:pos="600"/>
                <w:tab w:val="left" w:pos="742"/>
              </w:tabs>
              <w:ind w:left="-108" w:right="-114"/>
              <w:jc w:val="center"/>
              <w:rPr>
                <w:rFonts w:ascii="Times New Roman" w:hAnsi="Times New Roman"/>
                <w:bCs/>
              </w:rPr>
            </w:pPr>
          </w:p>
        </w:tc>
        <w:tc>
          <w:tcPr>
            <w:tcW w:w="830" w:type="dxa"/>
            <w:vMerge/>
            <w:tcBorders>
              <w:left w:val="single" w:sz="4" w:space="0" w:color="auto"/>
              <w:bottom w:val="single" w:sz="4" w:space="0" w:color="auto"/>
              <w:right w:val="single" w:sz="4" w:space="0" w:color="auto"/>
            </w:tcBorders>
            <w:vAlign w:val="center"/>
            <w:hideMark/>
          </w:tcPr>
          <w:p w:rsidR="00591EF3" w:rsidRPr="007357E9" w:rsidRDefault="00591EF3" w:rsidP="00591EF3">
            <w:pPr>
              <w:pStyle w:val="af1"/>
              <w:tabs>
                <w:tab w:val="left" w:pos="600"/>
                <w:tab w:val="left" w:pos="742"/>
              </w:tabs>
              <w:ind w:left="-108" w:right="-114"/>
              <w:jc w:val="center"/>
              <w:rPr>
                <w:rFonts w:ascii="Times New Roman" w:hAnsi="Times New Roman"/>
                <w:bCs/>
              </w:rPr>
            </w:pPr>
          </w:p>
        </w:tc>
        <w:tc>
          <w:tcPr>
            <w:tcW w:w="851" w:type="dxa"/>
            <w:vMerge/>
            <w:tcBorders>
              <w:left w:val="single" w:sz="4" w:space="0" w:color="auto"/>
              <w:bottom w:val="single" w:sz="4" w:space="0" w:color="auto"/>
              <w:right w:val="single" w:sz="4" w:space="0" w:color="auto"/>
            </w:tcBorders>
            <w:vAlign w:val="center"/>
          </w:tcPr>
          <w:p w:rsidR="00591EF3" w:rsidRPr="007357E9" w:rsidRDefault="00591EF3" w:rsidP="00591EF3">
            <w:pPr>
              <w:pStyle w:val="af1"/>
              <w:tabs>
                <w:tab w:val="left" w:pos="600"/>
                <w:tab w:val="left" w:pos="742"/>
              </w:tabs>
              <w:ind w:left="-108" w:right="-114"/>
              <w:jc w:val="center"/>
              <w:rPr>
                <w:rFonts w:ascii="Times New Roman" w:hAnsi="Times New Roman"/>
                <w:bCs/>
              </w:rPr>
            </w:pPr>
          </w:p>
        </w:tc>
      </w:tr>
      <w:tr w:rsidR="00591EF3" w:rsidRPr="007357E9" w:rsidTr="00591EF3">
        <w:trPr>
          <w:trHeight w:val="280"/>
        </w:trPr>
        <w:tc>
          <w:tcPr>
            <w:tcW w:w="425"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3</w:t>
            </w:r>
          </w:p>
        </w:tc>
        <w:tc>
          <w:tcPr>
            <w:tcW w:w="1268"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6</w:t>
            </w:r>
          </w:p>
        </w:tc>
        <w:tc>
          <w:tcPr>
            <w:tcW w:w="575"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10</w:t>
            </w:r>
          </w:p>
        </w:tc>
        <w:tc>
          <w:tcPr>
            <w:tcW w:w="872"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11</w:t>
            </w:r>
          </w:p>
        </w:tc>
        <w:tc>
          <w:tcPr>
            <w:tcW w:w="83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12</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13</w:t>
            </w:r>
          </w:p>
        </w:tc>
      </w:tr>
      <w:tr w:rsidR="00591EF3" w:rsidRPr="007357E9" w:rsidTr="00591EF3">
        <w:trPr>
          <w:trHeight w:val="280"/>
        </w:trPr>
        <w:tc>
          <w:tcPr>
            <w:tcW w:w="15310" w:type="dxa"/>
            <w:gridSpan w:val="14"/>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af1"/>
              <w:ind w:left="-108" w:right="-114"/>
              <w:jc w:val="center"/>
              <w:rPr>
                <w:rFonts w:ascii="Times New Roman" w:hAnsi="Times New Roman"/>
                <w:bCs/>
              </w:rPr>
            </w:pPr>
            <w:r w:rsidRPr="007357E9">
              <w:rPr>
                <w:rFonts w:ascii="Times New Roman" w:hAnsi="Times New Roman"/>
                <w:bCs/>
              </w:rPr>
              <w:t>Цель</w:t>
            </w:r>
            <w:r w:rsidRPr="007357E9">
              <w:rPr>
                <w:rFonts w:ascii="Times New Roman" w:hAnsi="Times New Roman"/>
                <w:bCs/>
                <w:i/>
              </w:rPr>
              <w:t>:</w:t>
            </w:r>
            <w:r w:rsidRPr="007357E9">
              <w:rPr>
                <w:rFonts w:ascii="Times New Roman" w:hAnsi="Times New Roman"/>
                <w:bCs/>
              </w:rPr>
              <w:t xml:space="preserve">   Формирование  культурного потенциала личности и общества в целом.</w:t>
            </w:r>
          </w:p>
        </w:tc>
      </w:tr>
      <w:tr w:rsidR="00591EF3" w:rsidRPr="007357E9" w:rsidTr="00591EF3">
        <w:trPr>
          <w:trHeight w:val="28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af1"/>
              <w:shd w:val="clear" w:color="auto" w:fill="FFFFFF"/>
              <w:ind w:left="-108" w:right="-114"/>
              <w:jc w:val="center"/>
              <w:rPr>
                <w:rFonts w:ascii="Times New Roman" w:hAnsi="Times New Roman"/>
                <w:bCs/>
              </w:rPr>
            </w:pPr>
            <w:r w:rsidRPr="007357E9">
              <w:rPr>
                <w:rFonts w:ascii="Times New Roman" w:hAnsi="Times New Roman"/>
                <w:bCs/>
              </w:rPr>
              <w:t>1</w:t>
            </w:r>
          </w:p>
        </w:tc>
        <w:tc>
          <w:tcPr>
            <w:tcW w:w="14885" w:type="dxa"/>
            <w:gridSpan w:val="13"/>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af1"/>
              <w:shd w:val="clear" w:color="auto" w:fill="FFFFFF"/>
              <w:ind w:left="-108" w:right="-114"/>
              <w:jc w:val="center"/>
              <w:rPr>
                <w:rFonts w:ascii="Times New Roman" w:hAnsi="Times New Roman"/>
                <w:bCs/>
              </w:rPr>
            </w:pPr>
            <w:r w:rsidRPr="007357E9">
              <w:rPr>
                <w:rFonts w:ascii="Times New Roman" w:hAnsi="Times New Roman"/>
                <w:bCs/>
              </w:rPr>
              <w:t>Задача 1: Создание условий для обеспечения услугами культуры и организации досуга</w:t>
            </w:r>
          </w:p>
        </w:tc>
      </w:tr>
      <w:tr w:rsidR="00591EF3" w:rsidRPr="007357E9" w:rsidTr="00A825B8">
        <w:trPr>
          <w:trHeight w:val="28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1.1</w:t>
            </w:r>
          </w:p>
        </w:tc>
        <w:tc>
          <w:tcPr>
            <w:tcW w:w="2693"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shd w:val="clear" w:color="auto" w:fill="FFFFFF"/>
              <w:tabs>
                <w:tab w:val="left" w:pos="11907"/>
              </w:tabs>
              <w:spacing w:line="20" w:lineRule="atLeast"/>
              <w:ind w:left="-108" w:right="-114"/>
              <w:jc w:val="center"/>
              <w:outlineLvl w:val="2"/>
              <w:rPr>
                <w:szCs w:val="22"/>
              </w:rPr>
            </w:pPr>
            <w:r w:rsidRPr="007357E9">
              <w:rPr>
                <w:sz w:val="22"/>
                <w:szCs w:val="22"/>
              </w:rPr>
              <w:t>"Повышение качества орг</w:t>
            </w:r>
            <w:r w:rsidRPr="007357E9">
              <w:rPr>
                <w:sz w:val="22"/>
                <w:szCs w:val="22"/>
              </w:rPr>
              <w:t>а</w:t>
            </w:r>
            <w:r w:rsidRPr="007357E9">
              <w:rPr>
                <w:sz w:val="22"/>
                <w:szCs w:val="22"/>
              </w:rPr>
              <w:t>низации и проведения кул</w:t>
            </w:r>
            <w:r w:rsidRPr="007357E9">
              <w:rPr>
                <w:sz w:val="22"/>
                <w:szCs w:val="22"/>
              </w:rPr>
              <w:t>ь</w:t>
            </w:r>
            <w:r w:rsidRPr="007357E9">
              <w:rPr>
                <w:sz w:val="22"/>
                <w:szCs w:val="22"/>
              </w:rPr>
              <w:t>турно-массовых меропри</w:t>
            </w:r>
            <w:r w:rsidRPr="007357E9">
              <w:rPr>
                <w:sz w:val="22"/>
                <w:szCs w:val="22"/>
              </w:rPr>
              <w:t>я</w:t>
            </w:r>
            <w:r w:rsidRPr="007357E9">
              <w:rPr>
                <w:sz w:val="22"/>
                <w:szCs w:val="22"/>
              </w:rPr>
              <w:t>тий"</w:t>
            </w:r>
          </w:p>
        </w:tc>
        <w:tc>
          <w:tcPr>
            <w:tcW w:w="241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0" w:lineRule="atLeast"/>
              <w:ind w:left="-108" w:right="-114"/>
              <w:jc w:val="center"/>
              <w:rPr>
                <w:szCs w:val="22"/>
              </w:rPr>
            </w:pPr>
            <w:r w:rsidRPr="007357E9">
              <w:rPr>
                <w:sz w:val="22"/>
                <w:szCs w:val="22"/>
              </w:rPr>
              <w:t>Управление культуры,</w:t>
            </w:r>
          </w:p>
          <w:p w:rsidR="00591EF3" w:rsidRPr="007357E9" w:rsidRDefault="00591EF3" w:rsidP="00591EF3">
            <w:pPr>
              <w:shd w:val="clear" w:color="auto" w:fill="FFFFFF"/>
              <w:spacing w:line="20" w:lineRule="atLeast"/>
              <w:ind w:left="-108" w:right="-114"/>
              <w:jc w:val="center"/>
              <w:rPr>
                <w:szCs w:val="22"/>
              </w:rPr>
            </w:pPr>
            <w:r w:rsidRPr="007357E9">
              <w:rPr>
                <w:sz w:val="22"/>
                <w:szCs w:val="22"/>
              </w:rPr>
              <w:t>МБУК МРДК "Юбиле</w:t>
            </w:r>
            <w:r w:rsidRPr="007357E9">
              <w:rPr>
                <w:sz w:val="22"/>
                <w:szCs w:val="22"/>
              </w:rPr>
              <w:t>й</w:t>
            </w:r>
            <w:r w:rsidRPr="007357E9">
              <w:rPr>
                <w:sz w:val="22"/>
                <w:szCs w:val="22"/>
              </w:rPr>
              <w:t>ный"</w:t>
            </w:r>
          </w:p>
        </w:tc>
        <w:tc>
          <w:tcPr>
            <w:tcW w:w="1268"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01.01.2015 г</w:t>
            </w:r>
          </w:p>
        </w:tc>
        <w:tc>
          <w:tcPr>
            <w:tcW w:w="1276"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Районный</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A825B8">
            <w:pPr>
              <w:shd w:val="clear" w:color="auto" w:fill="FFFFFF"/>
              <w:spacing w:line="28" w:lineRule="atLeast"/>
              <w:jc w:val="center"/>
              <w:rPr>
                <w:szCs w:val="22"/>
              </w:rPr>
            </w:pPr>
            <w:r w:rsidRPr="007357E9">
              <w:rPr>
                <w:sz w:val="22"/>
                <w:szCs w:val="22"/>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A825B8">
            <w:pPr>
              <w:shd w:val="clear" w:color="auto" w:fill="FFFFFF"/>
              <w:spacing w:line="28" w:lineRule="atLeast"/>
              <w:jc w:val="center"/>
              <w:rPr>
                <w:szCs w:val="22"/>
              </w:rPr>
            </w:pPr>
            <w:r w:rsidRPr="007357E9">
              <w:rPr>
                <w:sz w:val="22"/>
                <w:szCs w:val="22"/>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A825B8">
            <w:pPr>
              <w:shd w:val="clear" w:color="auto" w:fill="FFFFFF"/>
              <w:spacing w:line="28" w:lineRule="atLeast"/>
              <w:jc w:val="center"/>
              <w:rPr>
                <w:szCs w:val="22"/>
              </w:rPr>
            </w:pPr>
            <w:r w:rsidRPr="007357E9">
              <w:rPr>
                <w:sz w:val="22"/>
                <w:szCs w:val="22"/>
              </w:rPr>
              <w:t>276,00</w:t>
            </w:r>
          </w:p>
        </w:tc>
        <w:tc>
          <w:tcPr>
            <w:tcW w:w="872" w:type="dxa"/>
            <w:gridSpan w:val="2"/>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A825B8">
            <w:pPr>
              <w:shd w:val="clear" w:color="auto" w:fill="FFFFFF"/>
              <w:spacing w:line="28" w:lineRule="atLeast"/>
              <w:jc w:val="center"/>
              <w:rPr>
                <w:szCs w:val="22"/>
              </w:rPr>
            </w:pPr>
            <w:r w:rsidRPr="007357E9">
              <w:rPr>
                <w:sz w:val="22"/>
                <w:szCs w:val="22"/>
              </w:rPr>
              <w:t>280,00</w:t>
            </w:r>
          </w:p>
        </w:tc>
        <w:tc>
          <w:tcPr>
            <w:tcW w:w="830" w:type="dxa"/>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A825B8">
            <w:pPr>
              <w:shd w:val="clear" w:color="auto" w:fill="FFFFFF"/>
              <w:spacing w:line="28" w:lineRule="atLeast"/>
              <w:jc w:val="center"/>
              <w:rPr>
                <w:szCs w:val="22"/>
              </w:rPr>
            </w:pPr>
            <w:r w:rsidRPr="007357E9">
              <w:rPr>
                <w:sz w:val="22"/>
                <w:szCs w:val="22"/>
              </w:rPr>
              <w:t>280,00</w:t>
            </w:r>
          </w:p>
        </w:tc>
        <w:tc>
          <w:tcPr>
            <w:tcW w:w="851" w:type="dxa"/>
            <w:tcBorders>
              <w:top w:val="single" w:sz="4" w:space="0" w:color="auto"/>
              <w:left w:val="single" w:sz="4" w:space="0" w:color="auto"/>
              <w:bottom w:val="single" w:sz="4" w:space="0" w:color="auto"/>
              <w:right w:val="single" w:sz="4" w:space="0" w:color="auto"/>
            </w:tcBorders>
            <w:vAlign w:val="center"/>
          </w:tcPr>
          <w:p w:rsidR="00591EF3" w:rsidRPr="007357E9" w:rsidRDefault="00591EF3" w:rsidP="00A825B8">
            <w:pPr>
              <w:shd w:val="clear" w:color="auto" w:fill="FFFFFF"/>
              <w:spacing w:line="28" w:lineRule="atLeast"/>
              <w:jc w:val="center"/>
              <w:rPr>
                <w:szCs w:val="22"/>
              </w:rPr>
            </w:pPr>
            <w:r w:rsidRPr="007357E9">
              <w:rPr>
                <w:sz w:val="22"/>
                <w:szCs w:val="22"/>
              </w:rPr>
              <w:t>280,00</w:t>
            </w:r>
          </w:p>
        </w:tc>
      </w:tr>
      <w:tr w:rsidR="00591EF3" w:rsidRPr="007357E9" w:rsidTr="00591EF3">
        <w:trPr>
          <w:trHeight w:val="66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1.2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shd w:val="clear" w:color="auto" w:fill="FFFFFF"/>
              <w:tabs>
                <w:tab w:val="left" w:pos="11907"/>
              </w:tabs>
              <w:spacing w:line="20" w:lineRule="atLeast"/>
              <w:ind w:left="-108" w:right="-114"/>
              <w:jc w:val="center"/>
              <w:outlineLvl w:val="2"/>
              <w:rPr>
                <w:szCs w:val="22"/>
              </w:rPr>
            </w:pPr>
            <w:r w:rsidRPr="007357E9">
              <w:rPr>
                <w:sz w:val="22"/>
                <w:szCs w:val="22"/>
              </w:rPr>
              <w:t>"Проведение мероприятий, связанных с развитием и укреплением материально-технической базы муниц</w:t>
            </w:r>
            <w:r w:rsidRPr="007357E9">
              <w:rPr>
                <w:sz w:val="22"/>
                <w:szCs w:val="22"/>
              </w:rPr>
              <w:t>и</w:t>
            </w:r>
            <w:r w:rsidRPr="007357E9">
              <w:rPr>
                <w:sz w:val="22"/>
                <w:szCs w:val="22"/>
              </w:rPr>
              <w:t>пальных  домов  культуры"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0" w:lineRule="atLeast"/>
              <w:ind w:left="-108" w:right="-114"/>
              <w:jc w:val="center"/>
              <w:rPr>
                <w:szCs w:val="22"/>
              </w:rPr>
            </w:pPr>
            <w:r w:rsidRPr="007357E9">
              <w:rPr>
                <w:sz w:val="22"/>
                <w:szCs w:val="22"/>
              </w:rPr>
              <w:t>Управление культуры,</w:t>
            </w:r>
          </w:p>
          <w:p w:rsidR="00591EF3" w:rsidRPr="007357E9" w:rsidRDefault="00591EF3" w:rsidP="00591EF3">
            <w:pPr>
              <w:shd w:val="clear" w:color="auto" w:fill="FFFFFF"/>
              <w:spacing w:line="20" w:lineRule="atLeast"/>
              <w:ind w:left="-108" w:right="-114"/>
              <w:jc w:val="center"/>
              <w:rPr>
                <w:szCs w:val="22"/>
              </w:rPr>
            </w:pPr>
            <w:r w:rsidRPr="007357E9">
              <w:rPr>
                <w:sz w:val="22"/>
                <w:szCs w:val="22"/>
              </w:rPr>
              <w:t>МБУК МРДК "Юбиле</w:t>
            </w:r>
            <w:r w:rsidRPr="007357E9">
              <w:rPr>
                <w:sz w:val="22"/>
                <w:szCs w:val="22"/>
              </w:rPr>
              <w:t>й</w:t>
            </w:r>
            <w:r w:rsidRPr="007357E9">
              <w:rPr>
                <w:sz w:val="22"/>
                <w:szCs w:val="22"/>
              </w:rPr>
              <w:t>ный"</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r w:rsidRPr="007357E9">
              <w:rPr>
                <w:sz w:val="22"/>
                <w:szCs w:val="22"/>
              </w:rPr>
              <w:t>01.01.2015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Федеральный бюджет</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тыс.</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8" w:lineRule="atLeast"/>
              <w:ind w:left="-108"/>
              <w:jc w:val="center"/>
              <w:rPr>
                <w:szCs w:val="22"/>
              </w:rPr>
            </w:pPr>
            <w:r w:rsidRPr="007357E9">
              <w:rPr>
                <w:sz w:val="22"/>
                <w:szCs w:val="2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8" w:lineRule="atLeast"/>
              <w:ind w:left="-108"/>
              <w:jc w:val="center"/>
              <w:rPr>
                <w:szCs w:val="22"/>
              </w:rPr>
            </w:pPr>
            <w:r w:rsidRPr="007357E9">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8" w:lineRule="atLeast"/>
              <w:ind w:left="-108"/>
              <w:jc w:val="center"/>
              <w:rPr>
                <w:szCs w:val="22"/>
              </w:rPr>
            </w:pPr>
            <w:r w:rsidRPr="007357E9">
              <w:rPr>
                <w:sz w:val="22"/>
                <w:szCs w:val="22"/>
              </w:rPr>
              <w:t>492,51</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8" w:lineRule="atLeast"/>
              <w:ind w:left="-108"/>
              <w:jc w:val="center"/>
              <w:rPr>
                <w:szCs w:val="22"/>
              </w:rPr>
            </w:pPr>
            <w:r w:rsidRPr="007357E9">
              <w:rPr>
                <w:sz w:val="22"/>
                <w:szCs w:val="22"/>
              </w:rPr>
              <w:t>0,00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spacing w:line="28" w:lineRule="atLeast"/>
              <w:ind w:left="-108"/>
              <w:jc w:val="center"/>
              <w:rPr>
                <w:szCs w:val="22"/>
              </w:rPr>
            </w:pPr>
            <w:r w:rsidRPr="007357E9">
              <w:rPr>
                <w:sz w:val="22"/>
                <w:szCs w:val="22"/>
              </w:rPr>
              <w:t>0,00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spacing w:line="28" w:lineRule="atLeast"/>
              <w:ind w:left="-108"/>
              <w:jc w:val="center"/>
              <w:rPr>
                <w:szCs w:val="22"/>
              </w:rPr>
            </w:pPr>
            <w:r w:rsidRPr="007357E9">
              <w:rPr>
                <w:sz w:val="22"/>
                <w:szCs w:val="22"/>
              </w:rPr>
              <w:t>0,00</w:t>
            </w:r>
          </w:p>
        </w:tc>
      </w:tr>
      <w:tr w:rsidR="00591EF3" w:rsidRPr="007357E9" w:rsidTr="00591EF3">
        <w:trPr>
          <w:trHeight w:val="541"/>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EF3" w:rsidRPr="007357E9" w:rsidRDefault="00591EF3" w:rsidP="00591EF3">
            <w:pPr>
              <w:shd w:val="clear" w:color="auto" w:fill="FFFFFF"/>
              <w:ind w:left="-108" w:right="-114"/>
              <w:rPr>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268"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Областной</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895,10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751,90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Pr>
                <w:sz w:val="22"/>
                <w:szCs w:val="22"/>
              </w:rPr>
              <w:t>779,20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r>
      <w:tr w:rsidR="00591EF3" w:rsidRPr="007357E9" w:rsidTr="00591EF3">
        <w:trPr>
          <w:trHeight w:val="56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1EF3" w:rsidRPr="007357E9" w:rsidRDefault="00591EF3" w:rsidP="00591EF3">
            <w:pPr>
              <w:shd w:val="clear" w:color="auto" w:fill="FFFFFF"/>
              <w:ind w:left="-108" w:right="-114"/>
              <w:rPr>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268"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ind w:left="-108" w:right="-114"/>
              <w:jc w:val="center"/>
              <w:rPr>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Районный</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240,00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188,00</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29"/>
              <w:jc w:val="center"/>
              <w:outlineLvl w:val="2"/>
              <w:rPr>
                <w:szCs w:val="22"/>
              </w:rPr>
            </w:pPr>
            <w:r>
              <w:rPr>
                <w:sz w:val="22"/>
                <w:szCs w:val="22"/>
              </w:rPr>
              <w:t>117,0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tabs>
                <w:tab w:val="left" w:pos="11907"/>
              </w:tabs>
              <w:ind w:left="-129"/>
              <w:jc w:val="center"/>
              <w:outlineLvl w:val="2"/>
              <w:rPr>
                <w:szCs w:val="22"/>
              </w:rPr>
            </w:pPr>
            <w:r w:rsidRPr="007357E9">
              <w:rPr>
                <w:sz w:val="22"/>
                <w:szCs w:val="22"/>
              </w:rPr>
              <w:t>0,00</w:t>
            </w:r>
          </w:p>
        </w:tc>
      </w:tr>
      <w:tr w:rsidR="00591EF3" w:rsidRPr="007357E9" w:rsidTr="00591EF3">
        <w:trPr>
          <w:trHeight w:val="28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ConsPlusCell"/>
              <w:shd w:val="clear" w:color="auto" w:fill="FFFFFF"/>
              <w:ind w:left="-108" w:right="-114"/>
              <w:rPr>
                <w:rFonts w:ascii="Times New Roman" w:hAnsi="Times New Roman" w:cs="Times New Roman"/>
              </w:rPr>
            </w:pPr>
            <w:r w:rsidRPr="007357E9">
              <w:rPr>
                <w:rFonts w:ascii="Times New Roman" w:hAnsi="Times New Roman" w:cs="Times New Roman"/>
              </w:rPr>
              <w:t xml:space="preserve">    2</w:t>
            </w:r>
          </w:p>
        </w:tc>
        <w:tc>
          <w:tcPr>
            <w:tcW w:w="14885" w:type="dxa"/>
            <w:gridSpan w:val="13"/>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Задача 2: Повышение качества предоставления библиотечных услуг населению Тайшетского  района</w:t>
            </w:r>
          </w:p>
        </w:tc>
      </w:tr>
      <w:tr w:rsidR="00591EF3" w:rsidRPr="007357E9" w:rsidTr="00591EF3">
        <w:trPr>
          <w:trHeight w:val="28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2.1</w:t>
            </w:r>
          </w:p>
        </w:tc>
        <w:tc>
          <w:tcPr>
            <w:tcW w:w="2693"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 xml:space="preserve">"Развитие библиотечного </w:t>
            </w:r>
            <w:r w:rsidRPr="007357E9">
              <w:rPr>
                <w:rFonts w:ascii="Times New Roman" w:hAnsi="Times New Roman" w:cs="Times New Roman"/>
              </w:rPr>
              <w:lastRenderedPageBreak/>
              <w:t>дела"</w:t>
            </w:r>
          </w:p>
          <w:p w:rsidR="00591EF3" w:rsidRPr="007357E9" w:rsidRDefault="00591EF3" w:rsidP="00591EF3">
            <w:pPr>
              <w:pStyle w:val="ConsPlusCell"/>
              <w:shd w:val="clear" w:color="auto" w:fill="FFFFFF"/>
              <w:ind w:left="-108" w:right="-114"/>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0" w:lineRule="atLeast"/>
              <w:ind w:left="-108" w:right="-114"/>
              <w:jc w:val="center"/>
              <w:rPr>
                <w:szCs w:val="22"/>
              </w:rPr>
            </w:pPr>
            <w:r w:rsidRPr="007357E9">
              <w:rPr>
                <w:sz w:val="22"/>
                <w:szCs w:val="22"/>
              </w:rPr>
              <w:lastRenderedPageBreak/>
              <w:t>Управление культуры,</w:t>
            </w:r>
          </w:p>
          <w:p w:rsidR="00591EF3" w:rsidRPr="007357E9" w:rsidRDefault="00591EF3" w:rsidP="00591EF3">
            <w:pPr>
              <w:shd w:val="clear" w:color="auto" w:fill="FFFFFF"/>
              <w:spacing w:line="20" w:lineRule="atLeast"/>
              <w:ind w:left="-108" w:right="-114"/>
              <w:jc w:val="center"/>
              <w:rPr>
                <w:szCs w:val="22"/>
              </w:rPr>
            </w:pPr>
            <w:r w:rsidRPr="007357E9">
              <w:rPr>
                <w:sz w:val="22"/>
                <w:szCs w:val="22"/>
              </w:rPr>
              <w:t>МКУК "Межпоселенч</w:t>
            </w:r>
            <w:r w:rsidRPr="007357E9">
              <w:rPr>
                <w:sz w:val="22"/>
                <w:szCs w:val="22"/>
              </w:rPr>
              <w:t>е</w:t>
            </w:r>
            <w:r w:rsidRPr="007357E9">
              <w:rPr>
                <w:sz w:val="22"/>
                <w:szCs w:val="22"/>
              </w:rPr>
              <w:lastRenderedPageBreak/>
              <w:t>ская библиотечная си</w:t>
            </w:r>
            <w:r w:rsidRPr="007357E9">
              <w:rPr>
                <w:sz w:val="22"/>
                <w:szCs w:val="22"/>
              </w:rPr>
              <w:t>с</w:t>
            </w:r>
            <w:r w:rsidRPr="007357E9">
              <w:rPr>
                <w:sz w:val="22"/>
                <w:szCs w:val="22"/>
              </w:rPr>
              <w:t>тема Тайшетского ра</w:t>
            </w:r>
            <w:r w:rsidRPr="007357E9">
              <w:rPr>
                <w:sz w:val="22"/>
                <w:szCs w:val="22"/>
              </w:rPr>
              <w:t>й</w:t>
            </w:r>
            <w:r w:rsidRPr="007357E9">
              <w:rPr>
                <w:sz w:val="22"/>
                <w:szCs w:val="22"/>
              </w:rPr>
              <w:t>она"</w:t>
            </w:r>
          </w:p>
        </w:tc>
        <w:tc>
          <w:tcPr>
            <w:tcW w:w="1268"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lastRenderedPageBreak/>
              <w:t>01.01.2015 г</w:t>
            </w:r>
          </w:p>
        </w:tc>
        <w:tc>
          <w:tcPr>
            <w:tcW w:w="1276"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Районный</w:t>
            </w:r>
          </w:p>
          <w:p w:rsidR="00591EF3" w:rsidRPr="007357E9" w:rsidRDefault="00591EF3" w:rsidP="00591EF3">
            <w:pPr>
              <w:shd w:val="clear" w:color="auto" w:fill="FFFFFF"/>
              <w:ind w:left="-108" w:right="-114"/>
              <w:jc w:val="center"/>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5,00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10,00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15,00</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20,00</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20,00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spacing w:line="28" w:lineRule="atLeast"/>
              <w:jc w:val="center"/>
              <w:rPr>
                <w:szCs w:val="22"/>
              </w:rPr>
            </w:pPr>
            <w:r w:rsidRPr="007357E9">
              <w:rPr>
                <w:sz w:val="22"/>
                <w:szCs w:val="22"/>
              </w:rPr>
              <w:t>20,00</w:t>
            </w:r>
          </w:p>
        </w:tc>
      </w:tr>
      <w:tr w:rsidR="00591EF3" w:rsidRPr="007357E9" w:rsidTr="00591EF3">
        <w:trPr>
          <w:trHeight w:val="501"/>
        </w:trPr>
        <w:tc>
          <w:tcPr>
            <w:tcW w:w="425" w:type="dxa"/>
            <w:vMerge w:val="restart"/>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lastRenderedPageBreak/>
              <w:t>2.2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"Комплектование книжного фонда"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Управление культуры,</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МКУК "Межпоселенч</w:t>
            </w:r>
            <w:r w:rsidRPr="007357E9">
              <w:rPr>
                <w:sz w:val="22"/>
                <w:szCs w:val="22"/>
              </w:rPr>
              <w:t>е</w:t>
            </w:r>
            <w:r w:rsidRPr="007357E9">
              <w:rPr>
                <w:sz w:val="22"/>
                <w:szCs w:val="22"/>
              </w:rPr>
              <w:t>ская библиотечная си</w:t>
            </w:r>
            <w:r w:rsidRPr="007357E9">
              <w:rPr>
                <w:sz w:val="22"/>
                <w:szCs w:val="22"/>
              </w:rPr>
              <w:t>с</w:t>
            </w:r>
            <w:r w:rsidRPr="007357E9">
              <w:rPr>
                <w:sz w:val="22"/>
                <w:szCs w:val="22"/>
              </w:rPr>
              <w:t>тема Тайшетского ра</w:t>
            </w:r>
            <w:r w:rsidRPr="007357E9">
              <w:rPr>
                <w:sz w:val="22"/>
                <w:szCs w:val="22"/>
              </w:rPr>
              <w:t>й</w:t>
            </w:r>
            <w:r w:rsidRPr="007357E9">
              <w:rPr>
                <w:sz w:val="22"/>
                <w:szCs w:val="22"/>
              </w:rPr>
              <w:t>она</w:t>
            </w:r>
          </w:p>
        </w:tc>
        <w:tc>
          <w:tcPr>
            <w:tcW w:w="1268" w:type="dxa"/>
            <w:vMerge w:val="restart"/>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01.01.2015 г.</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Федеральный 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тыс.</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31,80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26,00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11,22</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38,20</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Pr>
                <w:sz w:val="22"/>
                <w:szCs w:val="22"/>
              </w:rPr>
              <w:t>33,85</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spacing w:line="28" w:lineRule="atLeast"/>
              <w:jc w:val="center"/>
              <w:rPr>
                <w:szCs w:val="22"/>
              </w:rPr>
            </w:pPr>
            <w:r w:rsidRPr="007357E9">
              <w:rPr>
                <w:sz w:val="22"/>
                <w:szCs w:val="22"/>
              </w:rPr>
              <w:t>0,00</w:t>
            </w:r>
          </w:p>
        </w:tc>
      </w:tr>
      <w:tr w:rsidR="00591EF3" w:rsidRPr="007357E9" w:rsidTr="00591EF3">
        <w:trPr>
          <w:trHeight w:val="4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shd w:val="clear" w:color="auto" w:fill="FFFFFF"/>
              <w:ind w:left="-108" w:right="-114"/>
              <w:rPr>
                <w:szCs w:val="22"/>
              </w:rPr>
            </w:pPr>
          </w:p>
        </w:tc>
        <w:tc>
          <w:tcPr>
            <w:tcW w:w="2693"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lang w:eastAsia="ar-SA"/>
              </w:rPr>
            </w:pPr>
          </w:p>
        </w:tc>
        <w:tc>
          <w:tcPr>
            <w:tcW w:w="2410"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268"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Областной 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тыс.</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35,20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29,80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22,90</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44,10</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Pr>
                <w:sz w:val="22"/>
                <w:szCs w:val="22"/>
              </w:rPr>
              <w:t>275,53</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spacing w:line="28" w:lineRule="atLeast"/>
              <w:jc w:val="center"/>
              <w:rPr>
                <w:szCs w:val="22"/>
              </w:rPr>
            </w:pPr>
            <w:r w:rsidRPr="007357E9">
              <w:rPr>
                <w:sz w:val="22"/>
                <w:szCs w:val="22"/>
              </w:rPr>
              <w:t>0,00</w:t>
            </w:r>
          </w:p>
        </w:tc>
      </w:tr>
      <w:tr w:rsidR="00591EF3" w:rsidRPr="007357E9" w:rsidTr="00591EF3">
        <w:trPr>
          <w:trHeight w:val="4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91EF3" w:rsidRPr="007357E9" w:rsidRDefault="00591EF3" w:rsidP="00591EF3">
            <w:pPr>
              <w:shd w:val="clear" w:color="auto" w:fill="FFFFFF"/>
              <w:ind w:left="-108" w:right="-114"/>
              <w:rPr>
                <w:szCs w:val="22"/>
              </w:rPr>
            </w:pPr>
          </w:p>
        </w:tc>
        <w:tc>
          <w:tcPr>
            <w:tcW w:w="2693"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lang w:eastAsia="ar-SA"/>
              </w:rPr>
            </w:pPr>
          </w:p>
        </w:tc>
        <w:tc>
          <w:tcPr>
            <w:tcW w:w="2410"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268"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Районный</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ind w:left="-108" w:right="-114"/>
              <w:jc w:val="center"/>
              <w:rPr>
                <w:szCs w:val="22"/>
              </w:rPr>
            </w:pPr>
            <w:r w:rsidRPr="007357E9">
              <w:rPr>
                <w:sz w:val="22"/>
                <w:szCs w:val="22"/>
              </w:rPr>
              <w:t>тыс.</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35,20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29,80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3,80</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sidRPr="007357E9">
              <w:rPr>
                <w:sz w:val="22"/>
                <w:szCs w:val="22"/>
              </w:rPr>
              <w:t>20,58</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8" w:lineRule="atLeast"/>
              <w:jc w:val="center"/>
              <w:rPr>
                <w:szCs w:val="22"/>
              </w:rPr>
            </w:pPr>
            <w:r>
              <w:rPr>
                <w:sz w:val="22"/>
                <w:szCs w:val="22"/>
              </w:rPr>
              <w:t>46,23</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spacing w:line="28" w:lineRule="atLeast"/>
              <w:jc w:val="center"/>
              <w:rPr>
                <w:szCs w:val="22"/>
              </w:rPr>
            </w:pPr>
            <w:r w:rsidRPr="007357E9">
              <w:rPr>
                <w:sz w:val="22"/>
                <w:szCs w:val="22"/>
              </w:rPr>
              <w:t>20,58</w:t>
            </w:r>
          </w:p>
        </w:tc>
      </w:tr>
      <w:tr w:rsidR="00591EF3" w:rsidRPr="007357E9" w:rsidTr="00591EF3">
        <w:trPr>
          <w:trHeight w:val="322"/>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3</w:t>
            </w:r>
          </w:p>
        </w:tc>
        <w:tc>
          <w:tcPr>
            <w:tcW w:w="14885" w:type="dxa"/>
            <w:gridSpan w:val="13"/>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Задача 3: Сохранение, использование и популяризация музейных ценностей</w:t>
            </w:r>
          </w:p>
        </w:tc>
      </w:tr>
      <w:tr w:rsidR="00591EF3" w:rsidRPr="007357E9" w:rsidTr="00591EF3">
        <w:trPr>
          <w:trHeight w:val="427"/>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3.1</w:t>
            </w:r>
          </w:p>
        </w:tc>
        <w:tc>
          <w:tcPr>
            <w:tcW w:w="2693"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shd w:val="clear" w:color="auto" w:fill="FFFFFF"/>
              <w:spacing w:line="28" w:lineRule="atLeast"/>
              <w:ind w:left="-108" w:right="-114"/>
              <w:jc w:val="center"/>
              <w:rPr>
                <w:szCs w:val="22"/>
              </w:rPr>
            </w:pPr>
            <w:r w:rsidRPr="007357E9">
              <w:rPr>
                <w:sz w:val="22"/>
                <w:szCs w:val="22"/>
              </w:rPr>
              <w:t>"Развитие музейного дела"</w:t>
            </w:r>
          </w:p>
        </w:tc>
        <w:tc>
          <w:tcPr>
            <w:tcW w:w="241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Управление культуры, МКУК Районный кра</w:t>
            </w:r>
            <w:r w:rsidRPr="007357E9">
              <w:rPr>
                <w:sz w:val="22"/>
                <w:szCs w:val="22"/>
              </w:rPr>
              <w:t>е</w:t>
            </w:r>
            <w:r w:rsidRPr="007357E9">
              <w:rPr>
                <w:sz w:val="22"/>
                <w:szCs w:val="22"/>
              </w:rPr>
              <w:t>ведческий музей,</w:t>
            </w:r>
          </w:p>
          <w:p w:rsidR="00591EF3" w:rsidRPr="007357E9" w:rsidRDefault="00591EF3" w:rsidP="00591EF3">
            <w:pPr>
              <w:shd w:val="clear" w:color="auto" w:fill="FFFFFF"/>
              <w:ind w:left="-108" w:right="-114"/>
              <w:jc w:val="center"/>
              <w:rPr>
                <w:szCs w:val="22"/>
              </w:rPr>
            </w:pPr>
            <w:r w:rsidRPr="007357E9">
              <w:rPr>
                <w:sz w:val="22"/>
                <w:szCs w:val="22"/>
              </w:rPr>
              <w:t>МКУК Краеведческий музей г. Бирюсинска</w:t>
            </w:r>
          </w:p>
        </w:tc>
        <w:tc>
          <w:tcPr>
            <w:tcW w:w="1268"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01.01.2015 г.</w:t>
            </w:r>
          </w:p>
        </w:tc>
        <w:tc>
          <w:tcPr>
            <w:tcW w:w="1276"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Районный</w:t>
            </w:r>
          </w:p>
          <w:p w:rsidR="00591EF3" w:rsidRPr="007357E9" w:rsidRDefault="00591EF3" w:rsidP="00591EF3">
            <w:pPr>
              <w:shd w:val="clear" w:color="auto" w:fill="FFFFFF"/>
              <w:ind w:left="-108" w:right="-114"/>
              <w:jc w:val="center"/>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15,00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15,00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18,00</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20,00</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20,00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tabs>
                <w:tab w:val="left" w:pos="11907"/>
              </w:tabs>
              <w:jc w:val="center"/>
              <w:outlineLvl w:val="2"/>
              <w:rPr>
                <w:szCs w:val="22"/>
              </w:rPr>
            </w:pPr>
            <w:r w:rsidRPr="007357E9">
              <w:rPr>
                <w:sz w:val="22"/>
                <w:szCs w:val="22"/>
              </w:rPr>
              <w:t>20,00</w:t>
            </w:r>
          </w:p>
        </w:tc>
      </w:tr>
      <w:tr w:rsidR="00591EF3" w:rsidRPr="007357E9" w:rsidTr="00591EF3">
        <w:trPr>
          <w:trHeight w:val="28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4</w:t>
            </w:r>
          </w:p>
        </w:tc>
        <w:tc>
          <w:tcPr>
            <w:tcW w:w="14885" w:type="dxa"/>
            <w:gridSpan w:val="13"/>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Задача 4: Повышение качества дополнительного образования детей в сфере культуры</w:t>
            </w:r>
          </w:p>
        </w:tc>
      </w:tr>
      <w:tr w:rsidR="00591EF3" w:rsidRPr="007357E9" w:rsidTr="00591EF3">
        <w:trPr>
          <w:trHeight w:val="90"/>
        </w:trPr>
        <w:tc>
          <w:tcPr>
            <w:tcW w:w="42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4.1</w:t>
            </w:r>
          </w:p>
        </w:tc>
        <w:tc>
          <w:tcPr>
            <w:tcW w:w="2693"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pStyle w:val="ConsPlusCell"/>
              <w:shd w:val="clear" w:color="auto" w:fill="FFFFFF"/>
              <w:ind w:left="-108" w:right="-114"/>
              <w:jc w:val="center"/>
              <w:rPr>
                <w:rFonts w:ascii="Times New Roman" w:hAnsi="Times New Roman" w:cs="Times New Roman"/>
              </w:rPr>
            </w:pPr>
            <w:r w:rsidRPr="007357E9">
              <w:rPr>
                <w:rFonts w:ascii="Times New Roman" w:hAnsi="Times New Roman" w:cs="Times New Roman"/>
              </w:rPr>
              <w:t>Основное мероприятие</w:t>
            </w:r>
          </w:p>
          <w:p w:rsidR="00591EF3" w:rsidRPr="007357E9" w:rsidRDefault="00591EF3" w:rsidP="00591EF3">
            <w:pPr>
              <w:pStyle w:val="ConsPlusCell"/>
              <w:shd w:val="clear" w:color="auto" w:fill="FFFFFF"/>
              <w:tabs>
                <w:tab w:val="left" w:pos="11907"/>
              </w:tabs>
              <w:ind w:left="-108" w:right="-114"/>
              <w:jc w:val="center"/>
              <w:rPr>
                <w:rFonts w:ascii="Times New Roman" w:hAnsi="Times New Roman" w:cs="Times New Roman"/>
              </w:rPr>
            </w:pPr>
            <w:r w:rsidRPr="007357E9">
              <w:rPr>
                <w:rFonts w:ascii="Times New Roman" w:hAnsi="Times New Roman" w:cs="Times New Roman"/>
              </w:rPr>
              <w:t>"Создание условий для предоставления качественных услуг по реализации программ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spacing w:line="20" w:lineRule="atLeast"/>
              <w:ind w:left="-108" w:right="-114"/>
              <w:jc w:val="center"/>
              <w:rPr>
                <w:szCs w:val="22"/>
              </w:rPr>
            </w:pPr>
            <w:r w:rsidRPr="007357E9">
              <w:rPr>
                <w:sz w:val="22"/>
                <w:szCs w:val="22"/>
              </w:rPr>
              <w:t>Управление культуры,</w:t>
            </w:r>
          </w:p>
          <w:p w:rsidR="00591EF3" w:rsidRPr="007357E9" w:rsidRDefault="00591EF3" w:rsidP="00591EF3">
            <w:pPr>
              <w:shd w:val="clear" w:color="auto" w:fill="FFFFFF"/>
              <w:spacing w:line="20" w:lineRule="atLeast"/>
              <w:ind w:left="-108" w:right="-114"/>
              <w:jc w:val="center"/>
              <w:rPr>
                <w:szCs w:val="22"/>
              </w:rPr>
            </w:pPr>
            <w:r w:rsidRPr="007357E9">
              <w:rPr>
                <w:sz w:val="22"/>
                <w:szCs w:val="22"/>
              </w:rPr>
              <w:t>МКУ ДО  ДМШ № 1 г. Тайшета</w:t>
            </w:r>
          </w:p>
          <w:p w:rsidR="00591EF3" w:rsidRPr="007357E9" w:rsidRDefault="00591EF3" w:rsidP="00591EF3">
            <w:pPr>
              <w:shd w:val="clear" w:color="auto" w:fill="FFFFFF"/>
              <w:spacing w:line="20" w:lineRule="atLeast"/>
              <w:ind w:left="-108" w:right="-114"/>
              <w:jc w:val="center"/>
              <w:rPr>
                <w:szCs w:val="22"/>
              </w:rPr>
            </w:pPr>
            <w:r w:rsidRPr="007357E9">
              <w:rPr>
                <w:sz w:val="22"/>
                <w:szCs w:val="22"/>
              </w:rPr>
              <w:t xml:space="preserve"> МКУ ДО  ДМШ № 2 г. Тайшета МКУ ДО  ТДХШ, МКУ ДО  ДШИ г. Бирюсинска, МКУ ДО ЮДМШ</w:t>
            </w:r>
          </w:p>
        </w:tc>
        <w:tc>
          <w:tcPr>
            <w:tcW w:w="1268"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01.01.2015 г.</w:t>
            </w:r>
          </w:p>
        </w:tc>
        <w:tc>
          <w:tcPr>
            <w:tcW w:w="1276"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31.12.2020 г.</w:t>
            </w:r>
          </w:p>
        </w:tc>
        <w:tc>
          <w:tcPr>
            <w:tcW w:w="1417"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ind w:left="-108" w:right="-114"/>
              <w:jc w:val="center"/>
              <w:rPr>
                <w:szCs w:val="22"/>
              </w:rPr>
            </w:pPr>
            <w:r w:rsidRPr="007357E9">
              <w:rPr>
                <w:sz w:val="22"/>
                <w:szCs w:val="22"/>
              </w:rPr>
              <w:t>Районный</w:t>
            </w:r>
          </w:p>
          <w:p w:rsidR="00591EF3" w:rsidRPr="007357E9" w:rsidRDefault="00591EF3" w:rsidP="00591EF3">
            <w:pPr>
              <w:shd w:val="clear" w:color="auto" w:fill="FFFFFF"/>
              <w:ind w:left="-108" w:right="-114"/>
              <w:jc w:val="center"/>
              <w:rPr>
                <w:szCs w:val="22"/>
              </w:rPr>
            </w:pPr>
            <w:r w:rsidRPr="007357E9">
              <w:rPr>
                <w:sz w:val="22"/>
                <w:szCs w:val="22"/>
              </w:rPr>
              <w:t>бюджет</w:t>
            </w:r>
          </w:p>
        </w:tc>
        <w:tc>
          <w:tcPr>
            <w:tcW w:w="575"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10,00</w:t>
            </w:r>
          </w:p>
        </w:tc>
        <w:tc>
          <w:tcPr>
            <w:tcW w:w="850"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50,00</w:t>
            </w:r>
          </w:p>
        </w:tc>
        <w:tc>
          <w:tcPr>
            <w:tcW w:w="992"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80,00</w:t>
            </w:r>
          </w:p>
        </w:tc>
        <w:tc>
          <w:tcPr>
            <w:tcW w:w="851" w:type="dxa"/>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100,00</w:t>
            </w:r>
          </w:p>
        </w:tc>
        <w:tc>
          <w:tcPr>
            <w:tcW w:w="851" w:type="dxa"/>
            <w:gridSpan w:val="2"/>
            <w:tcBorders>
              <w:top w:val="single" w:sz="4" w:space="0" w:color="auto"/>
              <w:left w:val="single" w:sz="4" w:space="0" w:color="auto"/>
              <w:bottom w:val="single" w:sz="4" w:space="0" w:color="auto"/>
              <w:right w:val="single" w:sz="4" w:space="0" w:color="auto"/>
            </w:tcBorders>
            <w:hideMark/>
          </w:tcPr>
          <w:p w:rsidR="00591EF3" w:rsidRPr="007357E9" w:rsidRDefault="00591EF3" w:rsidP="00591EF3">
            <w:pPr>
              <w:shd w:val="clear" w:color="auto" w:fill="FFFFFF"/>
              <w:tabs>
                <w:tab w:val="left" w:pos="11907"/>
              </w:tabs>
              <w:jc w:val="center"/>
              <w:outlineLvl w:val="2"/>
              <w:rPr>
                <w:szCs w:val="22"/>
              </w:rPr>
            </w:pPr>
            <w:r w:rsidRPr="007357E9">
              <w:rPr>
                <w:sz w:val="22"/>
                <w:szCs w:val="22"/>
              </w:rPr>
              <w:t>100,00</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tabs>
                <w:tab w:val="left" w:pos="11907"/>
              </w:tabs>
              <w:jc w:val="center"/>
              <w:outlineLvl w:val="2"/>
              <w:rPr>
                <w:szCs w:val="22"/>
              </w:rPr>
            </w:pPr>
            <w:r w:rsidRPr="007357E9">
              <w:rPr>
                <w:sz w:val="22"/>
                <w:szCs w:val="22"/>
              </w:rPr>
              <w:t>95,00</w:t>
            </w:r>
          </w:p>
        </w:tc>
      </w:tr>
      <w:tr w:rsidR="00591EF3" w:rsidRPr="007357E9" w:rsidTr="00591EF3">
        <w:trPr>
          <w:trHeight w:val="9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5</w:t>
            </w:r>
          </w:p>
        </w:tc>
        <w:tc>
          <w:tcPr>
            <w:tcW w:w="90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91EF3" w:rsidRPr="007357E9" w:rsidRDefault="00591EF3" w:rsidP="00591EF3">
            <w:pPr>
              <w:shd w:val="clear" w:color="auto" w:fill="FFFFFF"/>
              <w:ind w:left="-108" w:right="-114"/>
              <w:rPr>
                <w:szCs w:val="22"/>
              </w:rPr>
            </w:pPr>
            <w:r>
              <w:rPr>
                <w:sz w:val="22"/>
                <w:szCs w:val="22"/>
              </w:rPr>
              <w:t>Итого: 5997,50</w:t>
            </w:r>
            <w:r w:rsidRPr="007357E9">
              <w:rPr>
                <w:sz w:val="22"/>
                <w:szCs w:val="22"/>
              </w:rPr>
              <w:t xml:space="preserve"> тыс. руб.</w:t>
            </w:r>
          </w:p>
          <w:p w:rsidR="00591EF3" w:rsidRPr="007357E9" w:rsidRDefault="00591EF3" w:rsidP="00591EF3">
            <w:pPr>
              <w:shd w:val="clear" w:color="auto" w:fill="FFFFFF"/>
              <w:ind w:left="-108" w:right="-114"/>
              <w:rPr>
                <w:i/>
                <w:color w:val="FF0000"/>
                <w:szCs w:val="22"/>
              </w:rPr>
            </w:pPr>
          </w:p>
          <w:p w:rsidR="00591EF3" w:rsidRPr="007357E9" w:rsidRDefault="00591EF3" w:rsidP="00591EF3">
            <w:pPr>
              <w:shd w:val="clear" w:color="auto" w:fill="FFFFFF"/>
              <w:ind w:left="-108" w:right="-114"/>
              <w:rPr>
                <w:szCs w:val="22"/>
              </w:rPr>
            </w:pPr>
          </w:p>
        </w:tc>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тыс.</w:t>
            </w:r>
          </w:p>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162,20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210,60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2 054,53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1462,78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591EF3" w:rsidRPr="007357E9" w:rsidRDefault="00591EF3" w:rsidP="00591EF3">
            <w:pPr>
              <w:shd w:val="clear" w:color="auto" w:fill="FFFFFF"/>
              <w:tabs>
                <w:tab w:val="left" w:pos="11907"/>
              </w:tabs>
              <w:ind w:left="-108" w:right="-114"/>
              <w:jc w:val="center"/>
              <w:outlineLvl w:val="2"/>
              <w:rPr>
                <w:szCs w:val="22"/>
              </w:rPr>
            </w:pPr>
            <w:r>
              <w:rPr>
                <w:sz w:val="22"/>
                <w:szCs w:val="22"/>
              </w:rPr>
              <w:t>1671,81</w:t>
            </w:r>
          </w:p>
        </w:tc>
        <w:tc>
          <w:tcPr>
            <w:tcW w:w="851" w:type="dxa"/>
            <w:tcBorders>
              <w:top w:val="single" w:sz="4" w:space="0" w:color="auto"/>
              <w:left w:val="single" w:sz="4" w:space="0" w:color="auto"/>
              <w:bottom w:val="single" w:sz="4" w:space="0" w:color="auto"/>
              <w:right w:val="single" w:sz="4" w:space="0" w:color="auto"/>
            </w:tcBorders>
          </w:tcPr>
          <w:p w:rsidR="00591EF3" w:rsidRPr="007357E9" w:rsidRDefault="00591EF3" w:rsidP="00591EF3">
            <w:pPr>
              <w:shd w:val="clear" w:color="auto" w:fill="FFFFFF"/>
              <w:tabs>
                <w:tab w:val="left" w:pos="11907"/>
              </w:tabs>
              <w:ind w:left="-108" w:right="-114"/>
              <w:jc w:val="center"/>
              <w:outlineLvl w:val="2"/>
              <w:rPr>
                <w:szCs w:val="22"/>
              </w:rPr>
            </w:pPr>
            <w:r w:rsidRPr="007357E9">
              <w:rPr>
                <w:sz w:val="22"/>
                <w:szCs w:val="22"/>
              </w:rPr>
              <w:t>435,58</w:t>
            </w:r>
          </w:p>
        </w:tc>
      </w:tr>
    </w:tbl>
    <w:p w:rsidR="00452196" w:rsidRDefault="00452196" w:rsidP="00470D71">
      <w:pPr>
        <w:jc w:val="center"/>
        <w:rPr>
          <w:i/>
          <w:color w:val="FF0000"/>
        </w:rPr>
      </w:pPr>
    </w:p>
    <w:p w:rsidR="00452196" w:rsidRPr="009F5DF9" w:rsidRDefault="00452196" w:rsidP="00470D71">
      <w:pPr>
        <w:jc w:val="center"/>
      </w:pPr>
    </w:p>
    <w:p w:rsidR="009F5DF9" w:rsidRDefault="009F5DF9" w:rsidP="0058072A">
      <w:pPr>
        <w:widowControl w:val="0"/>
        <w:autoSpaceDE w:val="0"/>
        <w:autoSpaceDN w:val="0"/>
        <w:adjustRightInd w:val="0"/>
        <w:jc w:val="center"/>
        <w:outlineLvl w:val="2"/>
        <w:rPr>
          <w:i/>
          <w:color w:val="FF0000"/>
        </w:rPr>
      </w:pPr>
    </w:p>
    <w:p w:rsidR="00855E09" w:rsidRPr="00855E09" w:rsidRDefault="00855E09" w:rsidP="00855E09">
      <w:pPr>
        <w:widowControl w:val="0"/>
        <w:autoSpaceDE w:val="0"/>
        <w:autoSpaceDN w:val="0"/>
        <w:adjustRightInd w:val="0"/>
        <w:jc w:val="both"/>
        <w:outlineLvl w:val="2"/>
        <w:rPr>
          <w:color w:val="FF0000"/>
        </w:rPr>
      </w:pPr>
    </w:p>
    <w:p w:rsidR="00855E09" w:rsidRDefault="00855E09" w:rsidP="0058072A">
      <w:pPr>
        <w:widowControl w:val="0"/>
        <w:autoSpaceDE w:val="0"/>
        <w:autoSpaceDN w:val="0"/>
        <w:adjustRightInd w:val="0"/>
        <w:jc w:val="center"/>
        <w:outlineLvl w:val="2"/>
        <w:rPr>
          <w:i/>
          <w:color w:val="FF0000"/>
        </w:rPr>
      </w:pPr>
    </w:p>
    <w:p w:rsidR="006F2550" w:rsidRPr="000B09B1" w:rsidRDefault="006F2550" w:rsidP="006F2550">
      <w:pPr>
        <w:spacing w:line="276" w:lineRule="auto"/>
        <w:rPr>
          <w:b/>
          <w:bCs/>
          <w:szCs w:val="24"/>
        </w:rPr>
      </w:pPr>
    </w:p>
    <w:p w:rsidR="00483550" w:rsidRPr="00C304B3" w:rsidRDefault="00483550" w:rsidP="007B3E99">
      <w:pPr>
        <w:widowControl w:val="0"/>
        <w:tabs>
          <w:tab w:val="left" w:pos="11907"/>
        </w:tabs>
        <w:autoSpaceDE w:val="0"/>
        <w:autoSpaceDN w:val="0"/>
        <w:adjustRightInd w:val="0"/>
        <w:jc w:val="center"/>
        <w:outlineLvl w:val="2"/>
        <w:rPr>
          <w:color w:val="FF0000"/>
          <w:sz w:val="24"/>
          <w:szCs w:val="24"/>
        </w:rPr>
      </w:pPr>
    </w:p>
    <w:p w:rsidR="00483550" w:rsidRPr="00C304B3" w:rsidRDefault="00483550" w:rsidP="007B3E99">
      <w:pPr>
        <w:widowControl w:val="0"/>
        <w:tabs>
          <w:tab w:val="left" w:pos="11907"/>
        </w:tabs>
        <w:autoSpaceDE w:val="0"/>
        <w:autoSpaceDN w:val="0"/>
        <w:adjustRightInd w:val="0"/>
        <w:jc w:val="center"/>
        <w:outlineLvl w:val="2"/>
        <w:rPr>
          <w:color w:val="FF0000"/>
          <w:sz w:val="24"/>
          <w:szCs w:val="24"/>
        </w:rPr>
      </w:pPr>
    </w:p>
    <w:p w:rsidR="00483550" w:rsidRDefault="00483550"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445CA5" w:rsidRDefault="00445CA5" w:rsidP="007B3E99">
      <w:pPr>
        <w:widowControl w:val="0"/>
        <w:tabs>
          <w:tab w:val="left" w:pos="11907"/>
        </w:tabs>
        <w:autoSpaceDE w:val="0"/>
        <w:autoSpaceDN w:val="0"/>
        <w:adjustRightInd w:val="0"/>
        <w:jc w:val="center"/>
        <w:outlineLvl w:val="2"/>
        <w:rPr>
          <w:color w:val="FF0000"/>
          <w:sz w:val="24"/>
          <w:szCs w:val="24"/>
        </w:rPr>
      </w:pPr>
    </w:p>
    <w:p w:rsidR="001D2D3E" w:rsidRPr="00FA34D7" w:rsidRDefault="001D2D3E" w:rsidP="00470D71">
      <w:pPr>
        <w:widowControl w:val="0"/>
        <w:autoSpaceDE w:val="0"/>
        <w:autoSpaceDN w:val="0"/>
        <w:adjustRightInd w:val="0"/>
        <w:jc w:val="right"/>
        <w:outlineLvl w:val="2"/>
        <w:rPr>
          <w:b/>
          <w:bCs/>
          <w:sz w:val="24"/>
          <w:szCs w:val="24"/>
        </w:rPr>
      </w:pPr>
      <w:r w:rsidRPr="00FA34D7">
        <w:rPr>
          <w:sz w:val="24"/>
          <w:szCs w:val="24"/>
        </w:rPr>
        <w:t xml:space="preserve">Приложение 4 </w:t>
      </w:r>
    </w:p>
    <w:p w:rsidR="001D2D3E" w:rsidRPr="00FA34D7" w:rsidRDefault="001D2D3E" w:rsidP="00470D71">
      <w:pPr>
        <w:widowControl w:val="0"/>
        <w:autoSpaceDE w:val="0"/>
        <w:autoSpaceDN w:val="0"/>
        <w:adjustRightInd w:val="0"/>
        <w:jc w:val="right"/>
        <w:rPr>
          <w:sz w:val="24"/>
          <w:szCs w:val="24"/>
        </w:rPr>
      </w:pPr>
      <w:r w:rsidRPr="00FA34D7">
        <w:rPr>
          <w:sz w:val="24"/>
          <w:szCs w:val="24"/>
        </w:rPr>
        <w:t>к  подпрограмме "Развитие и сохранение культуры " на 2015-20</w:t>
      </w:r>
      <w:r w:rsidR="00445CA5">
        <w:rPr>
          <w:sz w:val="24"/>
          <w:szCs w:val="24"/>
        </w:rPr>
        <w:t>20</w:t>
      </w:r>
      <w:r w:rsidRPr="00FA34D7">
        <w:rPr>
          <w:sz w:val="24"/>
          <w:szCs w:val="24"/>
        </w:rPr>
        <w:t xml:space="preserve"> годы</w:t>
      </w:r>
    </w:p>
    <w:p w:rsidR="001D2D3E" w:rsidRPr="00FA34D7" w:rsidRDefault="001D2D3E" w:rsidP="00470D71">
      <w:pPr>
        <w:widowControl w:val="0"/>
        <w:autoSpaceDE w:val="0"/>
        <w:autoSpaceDN w:val="0"/>
        <w:adjustRightInd w:val="0"/>
        <w:jc w:val="right"/>
        <w:rPr>
          <w:sz w:val="24"/>
          <w:szCs w:val="24"/>
        </w:rPr>
      </w:pPr>
      <w:r w:rsidRPr="00FA34D7">
        <w:rPr>
          <w:sz w:val="24"/>
          <w:szCs w:val="24"/>
        </w:rPr>
        <w:t xml:space="preserve"> муниципальной программы муниципального образования </w:t>
      </w:r>
    </w:p>
    <w:p w:rsidR="001D2D3E" w:rsidRPr="00FA34D7" w:rsidRDefault="001D2D3E" w:rsidP="00470D71">
      <w:pPr>
        <w:widowControl w:val="0"/>
        <w:autoSpaceDE w:val="0"/>
        <w:autoSpaceDN w:val="0"/>
        <w:adjustRightInd w:val="0"/>
        <w:jc w:val="right"/>
        <w:rPr>
          <w:sz w:val="24"/>
          <w:szCs w:val="24"/>
        </w:rPr>
      </w:pPr>
      <w:r w:rsidRPr="00FA34D7">
        <w:rPr>
          <w:sz w:val="24"/>
          <w:szCs w:val="24"/>
        </w:rPr>
        <w:t>"Тайшетский район"</w:t>
      </w:r>
      <w:r w:rsidR="00445CA5">
        <w:rPr>
          <w:sz w:val="24"/>
          <w:szCs w:val="24"/>
        </w:rPr>
        <w:t xml:space="preserve"> "Развитие культуры" на 2015-2020</w:t>
      </w:r>
      <w:r w:rsidRPr="00FA34D7">
        <w:rPr>
          <w:sz w:val="24"/>
          <w:szCs w:val="24"/>
        </w:rPr>
        <w:t xml:space="preserve"> годы  </w:t>
      </w:r>
    </w:p>
    <w:p w:rsidR="001D2D3E" w:rsidRPr="00FA34D7" w:rsidRDefault="001D2D3E" w:rsidP="00470D71">
      <w:pPr>
        <w:rPr>
          <w:b/>
          <w:bCs/>
          <w:sz w:val="24"/>
          <w:szCs w:val="24"/>
        </w:rPr>
      </w:pPr>
      <w:r w:rsidRPr="00FA34D7">
        <w:rPr>
          <w:b/>
          <w:bCs/>
          <w:sz w:val="24"/>
          <w:szCs w:val="24"/>
        </w:rPr>
        <w:t xml:space="preserve">                     </w:t>
      </w:r>
    </w:p>
    <w:p w:rsidR="00C33212" w:rsidRPr="00855E09" w:rsidRDefault="00C33212" w:rsidP="00470D71">
      <w:pPr>
        <w:jc w:val="center"/>
        <w:rPr>
          <w:b/>
          <w:bCs/>
          <w:sz w:val="24"/>
          <w:szCs w:val="24"/>
        </w:rPr>
      </w:pPr>
      <w:r w:rsidRPr="00855E09">
        <w:rPr>
          <w:b/>
          <w:bCs/>
          <w:sz w:val="24"/>
          <w:szCs w:val="24"/>
        </w:rPr>
        <w:t xml:space="preserve">РЕСУРСНОЕ  ОБЕСПЕЧЕНИЕ РЕАЛИЗАЦИИ  ПОДПРОГРАММЫ </w:t>
      </w:r>
    </w:p>
    <w:p w:rsidR="00C33212" w:rsidRPr="00855E09" w:rsidRDefault="00C33212" w:rsidP="00470D71">
      <w:pPr>
        <w:jc w:val="center"/>
        <w:rPr>
          <w:b/>
          <w:sz w:val="24"/>
          <w:szCs w:val="24"/>
        </w:rPr>
      </w:pPr>
      <w:r w:rsidRPr="00855E09">
        <w:rPr>
          <w:b/>
          <w:sz w:val="24"/>
          <w:szCs w:val="24"/>
        </w:rPr>
        <w:t xml:space="preserve">"Развитие и сохранение  культуры " на 2015-2020 годы  </w:t>
      </w:r>
    </w:p>
    <w:p w:rsidR="009F5DF9" w:rsidRPr="009F5DF9" w:rsidRDefault="009F5DF9" w:rsidP="009F5DF9">
      <w:pPr>
        <w:jc w:val="center"/>
      </w:pPr>
      <w:r w:rsidRPr="009F5DF9">
        <w:rPr>
          <w:i/>
          <w:color w:val="FF0000"/>
        </w:rPr>
        <w:t>(в  редакции постановления  от 28.06.2018 г. № 361</w:t>
      </w:r>
      <w:r w:rsidR="00683714">
        <w:rPr>
          <w:i/>
          <w:color w:val="FF0000"/>
        </w:rPr>
        <w:t>,</w:t>
      </w:r>
      <w:r w:rsidR="007665D6">
        <w:rPr>
          <w:i/>
          <w:color w:val="FF0000"/>
        </w:rPr>
        <w:t xml:space="preserve"> </w:t>
      </w:r>
      <w:r w:rsidR="00683714">
        <w:rPr>
          <w:i/>
          <w:color w:val="FF0000"/>
        </w:rPr>
        <w:t>от 04 апреля 2019 № 176</w:t>
      </w:r>
      <w:r w:rsidRPr="009F5DF9">
        <w:rPr>
          <w:i/>
          <w:color w:val="FF0000"/>
        </w:rPr>
        <w:t xml:space="preserve"> </w:t>
      </w:r>
      <w:r w:rsidR="00591EF3">
        <w:rPr>
          <w:i/>
          <w:color w:val="FF0000"/>
        </w:rPr>
        <w:t>, от 07 августа 2019 №426</w:t>
      </w:r>
      <w:r w:rsidRPr="009F5DF9">
        <w:rPr>
          <w:i/>
          <w:color w:val="FF0000"/>
        </w:rPr>
        <w:t>)</w:t>
      </w:r>
    </w:p>
    <w:p w:rsidR="009F5DF9" w:rsidRDefault="009F5DF9" w:rsidP="0058072A">
      <w:pPr>
        <w:rPr>
          <w:color w:val="FF000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784"/>
        <w:gridCol w:w="1670"/>
        <w:gridCol w:w="1670"/>
        <w:gridCol w:w="1531"/>
        <w:gridCol w:w="1392"/>
        <w:gridCol w:w="1203"/>
        <w:gridCol w:w="1276"/>
        <w:gridCol w:w="1276"/>
      </w:tblGrid>
      <w:tr w:rsidR="00591EF3" w:rsidRPr="00485770" w:rsidTr="00591EF3">
        <w:trPr>
          <w:trHeight w:val="751"/>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Ответственный исполнитель, Соисполнители</w:t>
            </w:r>
          </w:p>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 xml:space="preserve">  </w:t>
            </w:r>
          </w:p>
        </w:tc>
        <w:tc>
          <w:tcPr>
            <w:tcW w:w="2784" w:type="dxa"/>
            <w:vMerge w:val="restart"/>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Источник</w:t>
            </w:r>
          </w:p>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 xml:space="preserve"> финансирования</w:t>
            </w:r>
          </w:p>
        </w:tc>
        <w:tc>
          <w:tcPr>
            <w:tcW w:w="10018" w:type="dxa"/>
            <w:gridSpan w:val="7"/>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jc w:val="center"/>
              <w:rPr>
                <w:szCs w:val="22"/>
              </w:rPr>
            </w:pPr>
            <w:r w:rsidRPr="00485770">
              <w:rPr>
                <w:sz w:val="22"/>
                <w:szCs w:val="22"/>
              </w:rPr>
              <w:t>Объем финансирования, тыс. руб.</w:t>
            </w:r>
          </w:p>
        </w:tc>
      </w:tr>
      <w:tr w:rsidR="00591EF3" w:rsidRPr="00485770" w:rsidTr="00591EF3">
        <w:trPr>
          <w:trHeight w:val="1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rPr>
                <w:szCs w:val="22"/>
                <w:lang w:eastAsia="ar-SA"/>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rPr>
                <w:szCs w:val="22"/>
                <w:lang w:eastAsia="ar-SA"/>
              </w:rPr>
            </w:pP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 xml:space="preserve">за весь период </w:t>
            </w:r>
          </w:p>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 xml:space="preserve">реализации </w:t>
            </w:r>
          </w:p>
        </w:tc>
        <w:tc>
          <w:tcPr>
            <w:tcW w:w="8348" w:type="dxa"/>
            <w:gridSpan w:val="6"/>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jc w:val="center"/>
              <w:rPr>
                <w:szCs w:val="22"/>
              </w:rPr>
            </w:pPr>
            <w:r w:rsidRPr="00485770">
              <w:rPr>
                <w:sz w:val="22"/>
                <w:szCs w:val="22"/>
              </w:rPr>
              <w:t>в том числе по годам</w:t>
            </w:r>
          </w:p>
        </w:tc>
      </w:tr>
      <w:tr w:rsidR="00591EF3" w:rsidRPr="00485770" w:rsidTr="00591EF3">
        <w:trPr>
          <w:trHeight w:val="44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rPr>
                <w:szCs w:val="22"/>
                <w:lang w:eastAsia="ar-SA"/>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rPr>
                <w:szCs w:val="22"/>
                <w:lang w:eastAsia="ar-SA"/>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rPr>
                <w:szCs w:val="22"/>
                <w:lang w:eastAsia="ar-SA"/>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2015 год</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jc w:val="center"/>
              <w:rPr>
                <w:rFonts w:ascii="Times New Roman" w:hAnsi="Times New Roman" w:cs="Times New Roman"/>
              </w:rPr>
            </w:pPr>
            <w:r w:rsidRPr="00485770">
              <w:rPr>
                <w:rFonts w:ascii="Times New Roman" w:hAnsi="Times New Roman" w:cs="Times New Roman"/>
              </w:rPr>
              <w:t>2016 год</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jc w:val="center"/>
              <w:rPr>
                <w:bCs/>
                <w:szCs w:val="22"/>
              </w:rPr>
            </w:pPr>
            <w:r w:rsidRPr="00485770">
              <w:rPr>
                <w:bCs/>
                <w:sz w:val="22"/>
                <w:szCs w:val="22"/>
              </w:rPr>
              <w:t>2017 год</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jc w:val="center"/>
              <w:rPr>
                <w:bCs/>
                <w:szCs w:val="22"/>
              </w:rPr>
            </w:pPr>
            <w:r w:rsidRPr="00485770">
              <w:rPr>
                <w:bCs/>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jc w:val="center"/>
              <w:rPr>
                <w:bCs/>
                <w:szCs w:val="22"/>
              </w:rPr>
            </w:pPr>
            <w:r w:rsidRPr="00485770">
              <w:rPr>
                <w:bCs/>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jc w:val="center"/>
              <w:rPr>
                <w:bCs/>
                <w:szCs w:val="22"/>
              </w:rPr>
            </w:pPr>
            <w:r w:rsidRPr="00485770">
              <w:rPr>
                <w:bCs/>
                <w:sz w:val="22"/>
                <w:szCs w:val="22"/>
              </w:rPr>
              <w:t>2020 год</w:t>
            </w:r>
          </w:p>
        </w:tc>
      </w:tr>
      <w:tr w:rsidR="00591EF3" w:rsidRPr="00485770" w:rsidTr="00591EF3">
        <w:trPr>
          <w:trHeight w:val="303"/>
        </w:trPr>
        <w:tc>
          <w:tcPr>
            <w:tcW w:w="1985"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szCs w:val="22"/>
              </w:rPr>
            </w:pPr>
            <w:r w:rsidRPr="00485770">
              <w:rPr>
                <w:sz w:val="22"/>
                <w:szCs w:val="22"/>
              </w:rPr>
              <w:t>1</w:t>
            </w: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szCs w:val="22"/>
              </w:rPr>
            </w:pPr>
            <w:r w:rsidRPr="00485770">
              <w:rPr>
                <w:sz w:val="22"/>
                <w:szCs w:val="22"/>
              </w:rPr>
              <w:t>2</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szCs w:val="22"/>
              </w:rPr>
            </w:pPr>
            <w:r w:rsidRPr="00485770">
              <w:rPr>
                <w:sz w:val="22"/>
                <w:szCs w:val="22"/>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5</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6</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7</w:t>
            </w:r>
          </w:p>
        </w:tc>
        <w:tc>
          <w:tcPr>
            <w:tcW w:w="1276" w:type="dxa"/>
            <w:tcBorders>
              <w:top w:val="single" w:sz="4" w:space="0" w:color="auto"/>
              <w:left w:val="single" w:sz="4" w:space="0" w:color="auto"/>
              <w:bottom w:val="single" w:sz="4" w:space="0" w:color="auto"/>
              <w:right w:val="single" w:sz="4" w:space="0" w:color="auto"/>
            </w:tcBorders>
            <w:hideMark/>
          </w:tcPr>
          <w:p w:rsidR="00591EF3" w:rsidRPr="00485770" w:rsidRDefault="00591EF3" w:rsidP="00591EF3">
            <w:pPr>
              <w:shd w:val="clear" w:color="auto" w:fill="FFFFFF"/>
              <w:jc w:val="center"/>
              <w:rPr>
                <w:bCs/>
                <w:szCs w:val="22"/>
              </w:rPr>
            </w:pPr>
            <w:r w:rsidRPr="00485770">
              <w:rPr>
                <w:bCs/>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591EF3" w:rsidRPr="00485770" w:rsidRDefault="00591EF3" w:rsidP="00591EF3">
            <w:pPr>
              <w:shd w:val="clear" w:color="auto" w:fill="FFFFFF"/>
              <w:jc w:val="center"/>
              <w:rPr>
                <w:bCs/>
                <w:szCs w:val="22"/>
              </w:rPr>
            </w:pPr>
            <w:r w:rsidRPr="00485770">
              <w:rPr>
                <w:bCs/>
                <w:sz w:val="22"/>
                <w:szCs w:val="22"/>
              </w:rPr>
              <w:t>9</w:t>
            </w:r>
          </w:p>
        </w:tc>
      </w:tr>
      <w:tr w:rsidR="00591EF3" w:rsidRPr="00485770" w:rsidTr="00591EF3">
        <w:trPr>
          <w:trHeight w:val="250"/>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 xml:space="preserve">Управление культуры </w:t>
            </w: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Всего, в том числе:</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5997,50</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162,20</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210,60</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2 054,53</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1462,78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1671,81</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shd w:val="clear" w:color="auto" w:fill="FFFFFF"/>
              <w:jc w:val="center"/>
              <w:rPr>
                <w:bCs/>
                <w:szCs w:val="22"/>
              </w:rPr>
            </w:pPr>
            <w:r w:rsidRPr="00485770">
              <w:rPr>
                <w:bCs/>
                <w:sz w:val="22"/>
                <w:szCs w:val="22"/>
              </w:rPr>
              <w:t>435,58</w:t>
            </w:r>
          </w:p>
        </w:tc>
      </w:tr>
      <w:tr w:rsidR="00591EF3" w:rsidRPr="00485770" w:rsidTr="00591EF3">
        <w:trPr>
          <w:trHeight w:val="1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rPr>
                <w:szCs w:val="22"/>
                <w:lang w:eastAsia="ar-SA"/>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Федеральный бюджет</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633,58</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31,80</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26,00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503,73</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38,20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33,85</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shd w:val="clear" w:color="auto" w:fill="FFFFFF"/>
              <w:jc w:val="center"/>
              <w:rPr>
                <w:bCs/>
                <w:szCs w:val="22"/>
              </w:rPr>
            </w:pPr>
            <w:r w:rsidRPr="00485770">
              <w:rPr>
                <w:bCs/>
                <w:sz w:val="22"/>
                <w:szCs w:val="22"/>
              </w:rPr>
              <w:t>0,00</w:t>
            </w:r>
          </w:p>
        </w:tc>
      </w:tr>
      <w:tr w:rsidR="00591EF3" w:rsidRPr="00485770" w:rsidTr="00591EF3">
        <w:trPr>
          <w:trHeight w:val="1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rPr>
                <w:szCs w:val="22"/>
                <w:lang w:eastAsia="ar-SA"/>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Областной бюджет</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2 833,73</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35,20</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29,80</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918,00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796,00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1054,73</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shd w:val="clear" w:color="auto" w:fill="FFFFFF"/>
              <w:jc w:val="center"/>
              <w:rPr>
                <w:bCs/>
                <w:szCs w:val="22"/>
              </w:rPr>
            </w:pPr>
            <w:r w:rsidRPr="00485770">
              <w:rPr>
                <w:bCs/>
                <w:sz w:val="22"/>
                <w:szCs w:val="22"/>
              </w:rPr>
              <w:t>0,00</w:t>
            </w:r>
          </w:p>
        </w:tc>
      </w:tr>
      <w:tr w:rsidR="00591EF3" w:rsidRPr="00485770" w:rsidTr="00591EF3">
        <w:trPr>
          <w:trHeight w:val="1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rPr>
                <w:szCs w:val="22"/>
                <w:lang w:eastAsia="ar-SA"/>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Районный бюджет</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2 530,19</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95,20</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154,80</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632,80</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628,58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583,23</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shd w:val="clear" w:color="auto" w:fill="FFFFFF"/>
              <w:jc w:val="center"/>
              <w:rPr>
                <w:bCs/>
                <w:szCs w:val="22"/>
              </w:rPr>
            </w:pPr>
            <w:r w:rsidRPr="00485770">
              <w:rPr>
                <w:bCs/>
                <w:sz w:val="22"/>
                <w:szCs w:val="22"/>
              </w:rPr>
              <w:t>435,58</w:t>
            </w:r>
          </w:p>
        </w:tc>
      </w:tr>
      <w:tr w:rsidR="00591EF3" w:rsidRPr="00485770" w:rsidTr="00591EF3">
        <w:trPr>
          <w:trHeight w:val="15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rPr>
                <w:szCs w:val="22"/>
                <w:lang w:eastAsia="ar-SA"/>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pStyle w:val="ConsPlusCell"/>
              <w:shd w:val="clear" w:color="auto" w:fill="FFFFFF"/>
              <w:jc w:val="center"/>
              <w:rPr>
                <w:rFonts w:ascii="Times New Roman" w:hAnsi="Times New Roman" w:cs="Times New Roman"/>
              </w:rPr>
            </w:pPr>
            <w:r w:rsidRPr="00485770">
              <w:rPr>
                <w:rFonts w:ascii="Times New Roman" w:hAnsi="Times New Roman" w:cs="Times New Roman"/>
              </w:rPr>
              <w:t>Внебюджетные источники</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670"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531"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203"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91EF3" w:rsidRPr="00485770" w:rsidRDefault="00591EF3" w:rsidP="00591EF3">
            <w:pPr>
              <w:shd w:val="clear" w:color="auto" w:fill="FFFFFF"/>
              <w:jc w:val="center"/>
              <w:rPr>
                <w:bCs/>
                <w:szCs w:val="22"/>
              </w:rPr>
            </w:pPr>
            <w:r w:rsidRPr="00485770">
              <w:rPr>
                <w:b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591EF3" w:rsidRPr="00485770" w:rsidRDefault="00591EF3" w:rsidP="00591EF3">
            <w:pPr>
              <w:shd w:val="clear" w:color="auto" w:fill="FFFFFF"/>
              <w:jc w:val="center"/>
              <w:rPr>
                <w:bCs/>
                <w:szCs w:val="22"/>
              </w:rPr>
            </w:pPr>
            <w:r w:rsidRPr="00485770">
              <w:rPr>
                <w:bCs/>
                <w:sz w:val="22"/>
                <w:szCs w:val="22"/>
              </w:rPr>
              <w:t>0,00</w:t>
            </w:r>
          </w:p>
        </w:tc>
      </w:tr>
    </w:tbl>
    <w:p w:rsidR="00591EF3" w:rsidRDefault="00591EF3" w:rsidP="0058072A">
      <w:pPr>
        <w:rPr>
          <w:color w:val="FF0000"/>
        </w:rPr>
      </w:pPr>
    </w:p>
    <w:p w:rsidR="00855E09" w:rsidRDefault="00855E09" w:rsidP="0058072A">
      <w:pPr>
        <w:rPr>
          <w:color w:val="FF0000"/>
        </w:rPr>
      </w:pPr>
    </w:p>
    <w:p w:rsidR="00855E09" w:rsidRPr="00594DCC" w:rsidRDefault="00855E09" w:rsidP="0058072A">
      <w:pPr>
        <w:rPr>
          <w:color w:val="FF0000"/>
        </w:rPr>
      </w:pPr>
    </w:p>
    <w:p w:rsidR="00BC0E50" w:rsidRDefault="00BC0E50" w:rsidP="003C3AA0">
      <w:pPr>
        <w:jc w:val="center"/>
        <w:rPr>
          <w:i/>
          <w:color w:val="FF0000"/>
        </w:rPr>
      </w:pPr>
    </w:p>
    <w:p w:rsidR="00BC0E50" w:rsidRDefault="00BC0E50" w:rsidP="003C3AA0">
      <w:pPr>
        <w:jc w:val="center"/>
        <w:rPr>
          <w:i/>
          <w:color w:val="FF0000"/>
        </w:rPr>
      </w:pPr>
    </w:p>
    <w:p w:rsidR="006B1708" w:rsidRDefault="006B1708" w:rsidP="00834BD6">
      <w:pPr>
        <w:jc w:val="center"/>
      </w:pPr>
    </w:p>
    <w:p w:rsidR="006B1708" w:rsidRPr="00C74BC1" w:rsidRDefault="006B1708" w:rsidP="00834BD6">
      <w:pPr>
        <w:jc w:val="center"/>
      </w:pPr>
    </w:p>
    <w:p w:rsidR="001D2D3E" w:rsidRPr="000B09B1" w:rsidRDefault="001D2D3E" w:rsidP="001D2D3E">
      <w:pPr>
        <w:rPr>
          <w:b/>
          <w:szCs w:val="24"/>
        </w:rPr>
      </w:pPr>
    </w:p>
    <w:p w:rsidR="001D2D3E" w:rsidRPr="000B09B1" w:rsidRDefault="001D2D3E" w:rsidP="001D2D3E">
      <w:pPr>
        <w:jc w:val="right"/>
        <w:outlineLvl w:val="2"/>
        <w:rPr>
          <w:szCs w:val="24"/>
        </w:rPr>
      </w:pPr>
    </w:p>
    <w:p w:rsidR="001D2D3E" w:rsidRPr="000B09B1" w:rsidRDefault="001D2D3E" w:rsidP="001D2D3E">
      <w:pPr>
        <w:tabs>
          <w:tab w:val="left" w:pos="2383"/>
        </w:tabs>
        <w:jc w:val="right"/>
        <w:rPr>
          <w:szCs w:val="24"/>
        </w:rPr>
      </w:pPr>
    </w:p>
    <w:p w:rsidR="006236B1" w:rsidRDefault="006236B1" w:rsidP="007B3E99">
      <w:pPr>
        <w:tabs>
          <w:tab w:val="left" w:pos="2383"/>
        </w:tabs>
        <w:jc w:val="right"/>
        <w:rPr>
          <w:szCs w:val="24"/>
        </w:rPr>
      </w:pPr>
    </w:p>
    <w:p w:rsidR="00483550" w:rsidRDefault="00483550" w:rsidP="008C2F65">
      <w:pPr>
        <w:rPr>
          <w:b/>
          <w:bCs/>
          <w:sz w:val="24"/>
          <w:szCs w:val="24"/>
        </w:rPr>
      </w:pPr>
    </w:p>
    <w:p w:rsidR="00483550" w:rsidRDefault="00483550" w:rsidP="007B3E99">
      <w:pPr>
        <w:jc w:val="center"/>
        <w:rPr>
          <w:b/>
          <w:bCs/>
          <w:sz w:val="24"/>
          <w:szCs w:val="24"/>
        </w:rPr>
      </w:pPr>
    </w:p>
    <w:p w:rsidR="00483550" w:rsidRPr="006235A7" w:rsidRDefault="00483550" w:rsidP="007B3E99">
      <w:pPr>
        <w:jc w:val="center"/>
        <w:rPr>
          <w:b/>
          <w:bCs/>
          <w:sz w:val="24"/>
          <w:szCs w:val="24"/>
        </w:rPr>
      </w:pPr>
    </w:p>
    <w:p w:rsidR="00D729AB" w:rsidRDefault="00D729AB" w:rsidP="0056187A">
      <w:pPr>
        <w:widowControl w:val="0"/>
        <w:autoSpaceDE w:val="0"/>
        <w:autoSpaceDN w:val="0"/>
        <w:adjustRightInd w:val="0"/>
        <w:jc w:val="right"/>
        <w:outlineLvl w:val="2"/>
        <w:rPr>
          <w:sz w:val="24"/>
          <w:szCs w:val="24"/>
        </w:rPr>
      </w:pPr>
    </w:p>
    <w:p w:rsidR="001D2D3E" w:rsidRPr="00FA34D7" w:rsidRDefault="001D2D3E" w:rsidP="0056187A">
      <w:pPr>
        <w:widowControl w:val="0"/>
        <w:autoSpaceDE w:val="0"/>
        <w:autoSpaceDN w:val="0"/>
        <w:adjustRightInd w:val="0"/>
        <w:jc w:val="right"/>
        <w:outlineLvl w:val="2"/>
        <w:rPr>
          <w:b/>
          <w:bCs/>
          <w:sz w:val="24"/>
          <w:szCs w:val="24"/>
        </w:rPr>
      </w:pPr>
      <w:r w:rsidRPr="00FA34D7">
        <w:rPr>
          <w:sz w:val="24"/>
          <w:szCs w:val="24"/>
        </w:rPr>
        <w:t xml:space="preserve">Приложение 5 </w:t>
      </w:r>
    </w:p>
    <w:p w:rsidR="001D2D3E" w:rsidRPr="00FA34D7" w:rsidRDefault="001D2D3E" w:rsidP="0056187A">
      <w:pPr>
        <w:widowControl w:val="0"/>
        <w:autoSpaceDE w:val="0"/>
        <w:autoSpaceDN w:val="0"/>
        <w:adjustRightInd w:val="0"/>
        <w:jc w:val="right"/>
        <w:rPr>
          <w:sz w:val="24"/>
          <w:szCs w:val="24"/>
        </w:rPr>
      </w:pPr>
      <w:r w:rsidRPr="00FA34D7">
        <w:rPr>
          <w:sz w:val="24"/>
          <w:szCs w:val="24"/>
        </w:rPr>
        <w:t>к  подпрограмме "Развитие и сохранение культуры " на 2015-20</w:t>
      </w:r>
      <w:r w:rsidR="003035C4">
        <w:rPr>
          <w:sz w:val="24"/>
          <w:szCs w:val="24"/>
        </w:rPr>
        <w:t>20</w:t>
      </w:r>
      <w:r w:rsidRPr="00FA34D7">
        <w:rPr>
          <w:sz w:val="24"/>
          <w:szCs w:val="24"/>
        </w:rPr>
        <w:t xml:space="preserve"> годы</w:t>
      </w:r>
    </w:p>
    <w:p w:rsidR="001D2D3E" w:rsidRPr="00FA34D7" w:rsidRDefault="001D2D3E" w:rsidP="0056187A">
      <w:pPr>
        <w:widowControl w:val="0"/>
        <w:autoSpaceDE w:val="0"/>
        <w:autoSpaceDN w:val="0"/>
        <w:adjustRightInd w:val="0"/>
        <w:jc w:val="right"/>
        <w:rPr>
          <w:sz w:val="24"/>
          <w:szCs w:val="24"/>
        </w:rPr>
      </w:pPr>
      <w:r w:rsidRPr="00FA34D7">
        <w:rPr>
          <w:sz w:val="24"/>
          <w:szCs w:val="24"/>
        </w:rPr>
        <w:t xml:space="preserve"> муниципальной программы муниципального образования </w:t>
      </w:r>
    </w:p>
    <w:p w:rsidR="001D2D3E" w:rsidRDefault="001D2D3E" w:rsidP="0056187A">
      <w:pPr>
        <w:widowControl w:val="0"/>
        <w:autoSpaceDE w:val="0"/>
        <w:autoSpaceDN w:val="0"/>
        <w:adjustRightInd w:val="0"/>
        <w:jc w:val="right"/>
        <w:rPr>
          <w:sz w:val="24"/>
          <w:szCs w:val="24"/>
        </w:rPr>
      </w:pPr>
      <w:r w:rsidRPr="00FA34D7">
        <w:rPr>
          <w:sz w:val="24"/>
          <w:szCs w:val="24"/>
        </w:rPr>
        <w:t>"Тайшетский район" "Развитие культуры" на 2015-20</w:t>
      </w:r>
      <w:r w:rsidR="003035C4">
        <w:rPr>
          <w:sz w:val="24"/>
          <w:szCs w:val="24"/>
        </w:rPr>
        <w:t>20</w:t>
      </w:r>
      <w:r w:rsidRPr="00FA34D7">
        <w:rPr>
          <w:sz w:val="24"/>
          <w:szCs w:val="24"/>
        </w:rPr>
        <w:t xml:space="preserve"> годы  </w:t>
      </w:r>
    </w:p>
    <w:p w:rsidR="00D729AB" w:rsidRPr="00FA34D7" w:rsidRDefault="00D729AB" w:rsidP="0056187A">
      <w:pPr>
        <w:widowControl w:val="0"/>
        <w:autoSpaceDE w:val="0"/>
        <w:autoSpaceDN w:val="0"/>
        <w:adjustRightInd w:val="0"/>
        <w:jc w:val="right"/>
        <w:rPr>
          <w:sz w:val="24"/>
          <w:szCs w:val="24"/>
        </w:rPr>
      </w:pPr>
    </w:p>
    <w:p w:rsidR="003035C4" w:rsidRDefault="003035C4" w:rsidP="00834BD6">
      <w:pPr>
        <w:jc w:val="center"/>
        <w:rPr>
          <w:color w:val="FF0000"/>
        </w:rPr>
      </w:pPr>
    </w:p>
    <w:p w:rsidR="00D729AB" w:rsidRPr="00594DCC" w:rsidRDefault="00D729AB" w:rsidP="0058072A">
      <w:pPr>
        <w:ind w:left="851" w:right="964"/>
        <w:jc w:val="center"/>
        <w:rPr>
          <w:b/>
          <w:bCs/>
          <w:szCs w:val="24"/>
        </w:rPr>
      </w:pPr>
      <w:r w:rsidRPr="00594DCC">
        <w:rPr>
          <w:b/>
          <w:bCs/>
          <w:szCs w:val="24"/>
        </w:rPr>
        <w:t>ПРОГНОЗ СВОДНЫХ ПОКАЗАТЕЛЕЙ</w:t>
      </w:r>
    </w:p>
    <w:p w:rsidR="00D729AB" w:rsidRPr="00594DCC" w:rsidRDefault="00D729AB" w:rsidP="0058072A">
      <w:pPr>
        <w:ind w:left="851" w:right="964"/>
        <w:jc w:val="center"/>
        <w:rPr>
          <w:b/>
          <w:bCs/>
          <w:szCs w:val="24"/>
        </w:rPr>
      </w:pPr>
      <w:r w:rsidRPr="00594DCC">
        <w:rPr>
          <w:b/>
          <w:bCs/>
          <w:szCs w:val="24"/>
        </w:rPr>
        <w:t>МУНИЦИПАЛЬНЫХ ЗАДАНИЙ НА ОКАЗАНИЕ МУНИЦИПАЛЬНЫХ УСЛУГ (ВЫПОЛНЕНИЕ РАБОТ)</w:t>
      </w:r>
    </w:p>
    <w:p w:rsidR="00D729AB" w:rsidRPr="00594DCC" w:rsidRDefault="00D729AB" w:rsidP="0058072A">
      <w:pPr>
        <w:ind w:left="851" w:right="964"/>
        <w:jc w:val="center"/>
        <w:rPr>
          <w:b/>
          <w:bCs/>
          <w:szCs w:val="24"/>
        </w:rPr>
      </w:pPr>
      <w:r w:rsidRPr="00594DCC">
        <w:rPr>
          <w:b/>
          <w:bCs/>
          <w:szCs w:val="24"/>
        </w:rPr>
        <w:t xml:space="preserve">МУНИЦИПАЛЬНЫМИ УЧРЕЖДЕНИЯМИ В РАМКАХ  ПОДПРОГРАММЫ </w:t>
      </w:r>
    </w:p>
    <w:p w:rsidR="00D729AB" w:rsidRPr="00855E09" w:rsidRDefault="00D729AB" w:rsidP="0058072A">
      <w:pPr>
        <w:ind w:left="851" w:right="964"/>
        <w:jc w:val="center"/>
        <w:rPr>
          <w:b/>
          <w:sz w:val="24"/>
          <w:szCs w:val="24"/>
        </w:rPr>
      </w:pPr>
      <w:r w:rsidRPr="00855E09">
        <w:rPr>
          <w:b/>
          <w:sz w:val="24"/>
          <w:szCs w:val="24"/>
        </w:rPr>
        <w:t xml:space="preserve">"Развитие и сохранение  культуры " на 2015-2020 годы </w:t>
      </w:r>
    </w:p>
    <w:p w:rsidR="00D729AB" w:rsidRDefault="00D729AB" w:rsidP="0058072A">
      <w:pPr>
        <w:widowControl w:val="0"/>
        <w:autoSpaceDE w:val="0"/>
        <w:autoSpaceDN w:val="0"/>
        <w:adjustRightInd w:val="0"/>
        <w:jc w:val="center"/>
        <w:outlineLvl w:val="2"/>
        <w:rPr>
          <w:i/>
          <w:color w:val="FF0000"/>
        </w:rPr>
      </w:pPr>
      <w:r w:rsidRPr="001D7623">
        <w:rPr>
          <w:i/>
          <w:color w:val="FF0000"/>
        </w:rPr>
        <w:t xml:space="preserve">(в ред. постановления </w:t>
      </w:r>
      <w:r w:rsidR="0058072A" w:rsidRPr="0058072A">
        <w:rPr>
          <w:i/>
          <w:color w:val="FF0000"/>
        </w:rPr>
        <w:t>от 13.02.2018 г. № 90</w:t>
      </w:r>
      <w:r w:rsidR="00683714">
        <w:rPr>
          <w:i/>
          <w:color w:val="FF0000"/>
        </w:rPr>
        <w:t>, от 04 апреля 2019 № 176</w:t>
      </w:r>
      <w:r w:rsidRPr="009E2E45">
        <w:rPr>
          <w:i/>
          <w:color w:val="FF0000"/>
        </w:rPr>
        <w:t>)</w:t>
      </w:r>
    </w:p>
    <w:p w:rsidR="00D729AB" w:rsidRPr="00594DCC" w:rsidRDefault="00D729AB" w:rsidP="0058072A">
      <w:pPr>
        <w:ind w:left="851" w:right="964"/>
        <w:jc w:val="center"/>
        <w:rPr>
          <w:b/>
          <w:szCs w:val="24"/>
        </w:rPr>
      </w:pPr>
      <w:r w:rsidRPr="00594DCC">
        <w:rPr>
          <w:b/>
          <w:szCs w:val="24"/>
        </w:rPr>
        <w:t xml:space="preserve"> </w:t>
      </w:r>
    </w:p>
    <w:tbl>
      <w:tblPr>
        <w:tblW w:w="5318" w:type="pct"/>
        <w:jc w:val="center"/>
        <w:tblInd w:w="-939" w:type="dxa"/>
        <w:tblLook w:val="00A0"/>
      </w:tblPr>
      <w:tblGrid>
        <w:gridCol w:w="738"/>
        <w:gridCol w:w="2289"/>
        <w:gridCol w:w="1705"/>
        <w:gridCol w:w="819"/>
        <w:gridCol w:w="886"/>
        <w:gridCol w:w="819"/>
        <w:gridCol w:w="819"/>
        <w:gridCol w:w="908"/>
        <w:gridCol w:w="819"/>
        <w:gridCol w:w="1035"/>
        <w:gridCol w:w="1038"/>
        <w:gridCol w:w="1175"/>
        <w:gridCol w:w="940"/>
        <w:gridCol w:w="940"/>
        <w:gridCol w:w="946"/>
      </w:tblGrid>
      <w:tr w:rsidR="00683714" w:rsidRPr="007357E9" w:rsidTr="00683714">
        <w:trPr>
          <w:trHeight w:val="630"/>
          <w:jc w:val="center"/>
        </w:trPr>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w:t>
            </w:r>
          </w:p>
          <w:p w:rsidR="00683714" w:rsidRPr="007357E9" w:rsidRDefault="00683714" w:rsidP="00683714">
            <w:pPr>
              <w:spacing w:after="120"/>
              <w:jc w:val="center"/>
              <w:rPr>
                <w:b/>
                <w:bCs/>
                <w:szCs w:val="22"/>
              </w:rPr>
            </w:pPr>
            <w:r w:rsidRPr="007357E9">
              <w:rPr>
                <w:b/>
                <w:bCs/>
                <w:sz w:val="22"/>
                <w:szCs w:val="22"/>
              </w:rPr>
              <w:t>п/п</w:t>
            </w:r>
          </w:p>
        </w:tc>
        <w:tc>
          <w:tcPr>
            <w:tcW w:w="721" w:type="pct"/>
            <w:vMerge w:val="restart"/>
            <w:tcBorders>
              <w:top w:val="single" w:sz="4" w:space="0" w:color="auto"/>
              <w:left w:val="single" w:sz="4" w:space="0" w:color="auto"/>
              <w:bottom w:val="single" w:sz="4" w:space="0" w:color="000000"/>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Наименование По</w:t>
            </w:r>
            <w:r w:rsidRPr="007357E9">
              <w:rPr>
                <w:b/>
                <w:bCs/>
                <w:sz w:val="22"/>
                <w:szCs w:val="22"/>
              </w:rPr>
              <w:t>д</w:t>
            </w:r>
            <w:r w:rsidRPr="007357E9">
              <w:rPr>
                <w:b/>
                <w:bCs/>
                <w:sz w:val="22"/>
                <w:szCs w:val="22"/>
              </w:rPr>
              <w:t>программы,  осно</w:t>
            </w:r>
            <w:r w:rsidRPr="007357E9">
              <w:rPr>
                <w:b/>
                <w:bCs/>
                <w:sz w:val="22"/>
                <w:szCs w:val="22"/>
              </w:rPr>
              <w:t>в</w:t>
            </w:r>
            <w:r w:rsidRPr="007357E9">
              <w:rPr>
                <w:b/>
                <w:bCs/>
                <w:sz w:val="22"/>
                <w:szCs w:val="22"/>
              </w:rPr>
              <w:t>ного мероприятия, муниципальной у</w:t>
            </w:r>
            <w:r w:rsidRPr="007357E9">
              <w:rPr>
                <w:b/>
                <w:bCs/>
                <w:sz w:val="22"/>
                <w:szCs w:val="22"/>
              </w:rPr>
              <w:t>с</w:t>
            </w:r>
            <w:r w:rsidRPr="007357E9">
              <w:rPr>
                <w:b/>
                <w:bCs/>
                <w:sz w:val="22"/>
                <w:szCs w:val="22"/>
              </w:rPr>
              <w:t>луги (работы)</w:t>
            </w:r>
          </w:p>
          <w:p w:rsidR="00683714" w:rsidRPr="007357E9" w:rsidRDefault="00683714" w:rsidP="00683714">
            <w:pPr>
              <w:rPr>
                <w:szCs w:val="22"/>
              </w:rPr>
            </w:pPr>
          </w:p>
        </w:tc>
        <w:tc>
          <w:tcPr>
            <w:tcW w:w="537" w:type="pct"/>
            <w:vMerge w:val="restart"/>
            <w:tcBorders>
              <w:top w:val="single" w:sz="4" w:space="0" w:color="auto"/>
              <w:left w:val="nil"/>
              <w:bottom w:val="nil"/>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Наименование</w:t>
            </w:r>
          </w:p>
          <w:p w:rsidR="00683714" w:rsidRPr="007357E9" w:rsidRDefault="00683714" w:rsidP="00683714">
            <w:pPr>
              <w:spacing w:after="120"/>
              <w:jc w:val="center"/>
              <w:rPr>
                <w:b/>
                <w:bCs/>
                <w:szCs w:val="22"/>
              </w:rPr>
            </w:pPr>
            <w:r w:rsidRPr="007357E9">
              <w:rPr>
                <w:b/>
                <w:bCs/>
                <w:sz w:val="22"/>
                <w:szCs w:val="22"/>
              </w:rPr>
              <w:t>показателя объема услуги (работы), ед</w:t>
            </w:r>
            <w:r w:rsidRPr="007357E9">
              <w:rPr>
                <w:b/>
                <w:bCs/>
                <w:sz w:val="22"/>
                <w:szCs w:val="22"/>
              </w:rPr>
              <w:t>и</w:t>
            </w:r>
            <w:r w:rsidRPr="007357E9">
              <w:rPr>
                <w:b/>
                <w:bCs/>
                <w:sz w:val="22"/>
                <w:szCs w:val="22"/>
              </w:rPr>
              <w:t>ница измер</w:t>
            </w:r>
            <w:r w:rsidRPr="007357E9">
              <w:rPr>
                <w:b/>
                <w:bCs/>
                <w:sz w:val="22"/>
                <w:szCs w:val="22"/>
              </w:rPr>
              <w:t>е</w:t>
            </w:r>
            <w:r w:rsidRPr="007357E9">
              <w:rPr>
                <w:b/>
                <w:bCs/>
                <w:sz w:val="22"/>
                <w:szCs w:val="22"/>
              </w:rPr>
              <w:t>ния</w:t>
            </w:r>
          </w:p>
        </w:tc>
        <w:tc>
          <w:tcPr>
            <w:tcW w:w="1597" w:type="pct"/>
            <w:gridSpan w:val="6"/>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Значение показателя объема услуги</w:t>
            </w:r>
          </w:p>
          <w:p w:rsidR="00683714" w:rsidRPr="007357E9" w:rsidRDefault="00683714" w:rsidP="00683714">
            <w:pPr>
              <w:spacing w:after="120"/>
              <w:jc w:val="center"/>
              <w:rPr>
                <w:b/>
                <w:bCs/>
                <w:szCs w:val="22"/>
              </w:rPr>
            </w:pPr>
            <w:r w:rsidRPr="007357E9">
              <w:rPr>
                <w:b/>
                <w:bCs/>
                <w:sz w:val="22"/>
                <w:szCs w:val="22"/>
              </w:rPr>
              <w:t>(работы)</w:t>
            </w:r>
          </w:p>
        </w:tc>
        <w:tc>
          <w:tcPr>
            <w:tcW w:w="1912" w:type="pct"/>
            <w:gridSpan w:val="6"/>
            <w:tcBorders>
              <w:top w:val="single" w:sz="4" w:space="0" w:color="auto"/>
              <w:left w:val="single" w:sz="4" w:space="0" w:color="auto"/>
              <w:bottom w:val="single" w:sz="4" w:space="0" w:color="auto"/>
              <w:right w:val="single" w:sz="4" w:space="0" w:color="000000"/>
            </w:tcBorders>
            <w:vAlign w:val="center"/>
            <w:hideMark/>
          </w:tcPr>
          <w:p w:rsidR="00683714" w:rsidRPr="007357E9" w:rsidRDefault="00683714" w:rsidP="00683714">
            <w:pPr>
              <w:spacing w:after="120"/>
              <w:jc w:val="center"/>
              <w:rPr>
                <w:b/>
                <w:bCs/>
                <w:szCs w:val="22"/>
              </w:rPr>
            </w:pPr>
            <w:r w:rsidRPr="007357E9">
              <w:rPr>
                <w:b/>
                <w:bCs/>
                <w:sz w:val="22"/>
                <w:szCs w:val="22"/>
              </w:rPr>
              <w:t>Расходы на оказание муниципальной услуги (выполнение работы), тыс. руб.</w:t>
            </w:r>
          </w:p>
        </w:tc>
      </w:tr>
      <w:tr w:rsidR="00683714" w:rsidRPr="007357E9" w:rsidTr="00683714">
        <w:trPr>
          <w:trHeight w:val="1056"/>
          <w:jc w:val="center"/>
        </w:trPr>
        <w:tc>
          <w:tcPr>
            <w:tcW w:w="232" w:type="pct"/>
            <w:vMerge/>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rPr>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683714" w:rsidRPr="007357E9" w:rsidRDefault="00683714" w:rsidP="00683714">
            <w:pPr>
              <w:rPr>
                <w:szCs w:val="22"/>
              </w:rPr>
            </w:pPr>
          </w:p>
        </w:tc>
        <w:tc>
          <w:tcPr>
            <w:tcW w:w="537" w:type="pct"/>
            <w:vMerge/>
            <w:tcBorders>
              <w:top w:val="single" w:sz="4" w:space="0" w:color="auto"/>
              <w:left w:val="nil"/>
              <w:bottom w:val="nil"/>
              <w:right w:val="single" w:sz="4" w:space="0" w:color="auto"/>
            </w:tcBorders>
            <w:vAlign w:val="center"/>
            <w:hideMark/>
          </w:tcPr>
          <w:p w:rsidR="00683714" w:rsidRPr="007357E9" w:rsidRDefault="00683714" w:rsidP="00683714">
            <w:pPr>
              <w:rPr>
                <w:szCs w:val="22"/>
              </w:rPr>
            </w:pPr>
          </w:p>
        </w:tc>
        <w:tc>
          <w:tcPr>
            <w:tcW w:w="258" w:type="pct"/>
            <w:tcBorders>
              <w:top w:val="nil"/>
              <w:left w:val="nil"/>
              <w:bottom w:val="single" w:sz="4" w:space="0" w:color="auto"/>
              <w:right w:val="single" w:sz="4" w:space="0" w:color="000000"/>
            </w:tcBorders>
            <w:vAlign w:val="center"/>
            <w:hideMark/>
          </w:tcPr>
          <w:p w:rsidR="00683714" w:rsidRPr="007357E9" w:rsidRDefault="00683714" w:rsidP="00683714">
            <w:pPr>
              <w:spacing w:after="120"/>
              <w:rPr>
                <w:b/>
                <w:bCs/>
                <w:szCs w:val="22"/>
              </w:rPr>
            </w:pPr>
            <w:r w:rsidRPr="007357E9">
              <w:rPr>
                <w:b/>
                <w:bCs/>
                <w:sz w:val="22"/>
                <w:szCs w:val="22"/>
              </w:rPr>
              <w:t>2015г.</w:t>
            </w:r>
          </w:p>
        </w:tc>
        <w:tc>
          <w:tcPr>
            <w:tcW w:w="279" w:type="pct"/>
            <w:tcBorders>
              <w:top w:val="nil"/>
              <w:left w:val="nil"/>
              <w:bottom w:val="single" w:sz="4" w:space="0" w:color="auto"/>
              <w:right w:val="single" w:sz="4" w:space="0" w:color="auto"/>
            </w:tcBorders>
            <w:vAlign w:val="center"/>
            <w:hideMark/>
          </w:tcPr>
          <w:p w:rsidR="00683714" w:rsidRPr="007357E9" w:rsidRDefault="00683714" w:rsidP="00683714">
            <w:pPr>
              <w:spacing w:after="120"/>
              <w:jc w:val="right"/>
              <w:rPr>
                <w:b/>
                <w:bCs/>
                <w:szCs w:val="22"/>
              </w:rPr>
            </w:pPr>
            <w:r w:rsidRPr="007357E9">
              <w:rPr>
                <w:b/>
                <w:bCs/>
                <w:sz w:val="22"/>
                <w:szCs w:val="22"/>
              </w:rPr>
              <w:t>2016 г.</w:t>
            </w:r>
          </w:p>
        </w:tc>
        <w:tc>
          <w:tcPr>
            <w:tcW w:w="258"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rPr>
                <w:b/>
                <w:bCs/>
                <w:szCs w:val="22"/>
              </w:rPr>
            </w:pPr>
            <w:r w:rsidRPr="007357E9">
              <w:rPr>
                <w:b/>
                <w:bCs/>
                <w:sz w:val="22"/>
                <w:szCs w:val="22"/>
              </w:rPr>
              <w:t>2017г.</w:t>
            </w:r>
          </w:p>
        </w:tc>
        <w:tc>
          <w:tcPr>
            <w:tcW w:w="258"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rPr>
                <w:b/>
                <w:bCs/>
                <w:szCs w:val="22"/>
              </w:rPr>
            </w:pPr>
            <w:r w:rsidRPr="007357E9">
              <w:rPr>
                <w:b/>
                <w:bCs/>
                <w:sz w:val="22"/>
                <w:szCs w:val="22"/>
              </w:rPr>
              <w:t>2018г.</w:t>
            </w:r>
          </w:p>
        </w:tc>
        <w:tc>
          <w:tcPr>
            <w:tcW w:w="286" w:type="pct"/>
            <w:tcBorders>
              <w:top w:val="nil"/>
              <w:left w:val="single" w:sz="4" w:space="0" w:color="auto"/>
              <w:bottom w:val="single" w:sz="4" w:space="0" w:color="auto"/>
              <w:right w:val="single" w:sz="4" w:space="0" w:color="auto"/>
            </w:tcBorders>
            <w:vAlign w:val="center"/>
            <w:hideMark/>
          </w:tcPr>
          <w:p w:rsidR="00683714" w:rsidRPr="007357E9" w:rsidRDefault="00683714" w:rsidP="00683714">
            <w:pPr>
              <w:spacing w:after="120"/>
              <w:rPr>
                <w:b/>
                <w:bCs/>
                <w:szCs w:val="22"/>
              </w:rPr>
            </w:pPr>
            <w:r w:rsidRPr="007357E9">
              <w:rPr>
                <w:b/>
                <w:bCs/>
                <w:sz w:val="22"/>
                <w:szCs w:val="22"/>
              </w:rPr>
              <w:t>2019г.</w:t>
            </w:r>
          </w:p>
        </w:tc>
        <w:tc>
          <w:tcPr>
            <w:tcW w:w="258" w:type="pct"/>
            <w:tcBorders>
              <w:top w:val="nil"/>
              <w:left w:val="single" w:sz="4" w:space="0" w:color="auto"/>
              <w:bottom w:val="single" w:sz="4" w:space="0" w:color="auto"/>
              <w:right w:val="single" w:sz="4" w:space="0" w:color="auto"/>
            </w:tcBorders>
            <w:vAlign w:val="center"/>
          </w:tcPr>
          <w:p w:rsidR="00683714" w:rsidRPr="007357E9" w:rsidRDefault="00683714" w:rsidP="00683714">
            <w:pPr>
              <w:spacing w:after="120"/>
              <w:rPr>
                <w:b/>
                <w:bCs/>
                <w:szCs w:val="22"/>
              </w:rPr>
            </w:pPr>
            <w:r w:rsidRPr="007357E9">
              <w:rPr>
                <w:b/>
                <w:bCs/>
                <w:sz w:val="22"/>
                <w:szCs w:val="22"/>
              </w:rPr>
              <w:t>2020г.</w:t>
            </w:r>
          </w:p>
        </w:tc>
        <w:tc>
          <w:tcPr>
            <w:tcW w:w="326" w:type="pct"/>
            <w:tcBorders>
              <w:top w:val="nil"/>
              <w:left w:val="single" w:sz="4" w:space="0" w:color="auto"/>
              <w:bottom w:val="single" w:sz="4" w:space="0" w:color="auto"/>
              <w:right w:val="single" w:sz="4" w:space="0" w:color="000000"/>
            </w:tcBorders>
            <w:vAlign w:val="center"/>
            <w:hideMark/>
          </w:tcPr>
          <w:p w:rsidR="00683714" w:rsidRPr="007357E9" w:rsidRDefault="00683714" w:rsidP="00683714">
            <w:pPr>
              <w:spacing w:after="120"/>
              <w:jc w:val="center"/>
              <w:rPr>
                <w:b/>
                <w:bCs/>
                <w:szCs w:val="22"/>
              </w:rPr>
            </w:pPr>
            <w:r w:rsidRPr="007357E9">
              <w:rPr>
                <w:b/>
                <w:bCs/>
                <w:sz w:val="22"/>
                <w:szCs w:val="22"/>
              </w:rPr>
              <w:t>2015 г.</w:t>
            </w:r>
          </w:p>
        </w:tc>
        <w:tc>
          <w:tcPr>
            <w:tcW w:w="327" w:type="pct"/>
            <w:tcBorders>
              <w:top w:val="nil"/>
              <w:left w:val="nil"/>
              <w:bottom w:val="single" w:sz="4" w:space="0" w:color="auto"/>
              <w:right w:val="single" w:sz="4" w:space="0" w:color="000000"/>
            </w:tcBorders>
            <w:vAlign w:val="center"/>
            <w:hideMark/>
          </w:tcPr>
          <w:p w:rsidR="00683714" w:rsidRPr="007357E9" w:rsidRDefault="00683714" w:rsidP="00683714">
            <w:pPr>
              <w:spacing w:after="120"/>
              <w:jc w:val="center"/>
              <w:rPr>
                <w:b/>
                <w:bCs/>
                <w:szCs w:val="22"/>
              </w:rPr>
            </w:pPr>
            <w:r w:rsidRPr="007357E9">
              <w:rPr>
                <w:b/>
                <w:bCs/>
                <w:sz w:val="22"/>
                <w:szCs w:val="22"/>
              </w:rPr>
              <w:t>2016 г.</w:t>
            </w:r>
          </w:p>
        </w:tc>
        <w:tc>
          <w:tcPr>
            <w:tcW w:w="370" w:type="pct"/>
            <w:tcBorders>
              <w:top w:val="nil"/>
              <w:left w:val="nil"/>
              <w:bottom w:val="single" w:sz="4" w:space="0" w:color="auto"/>
              <w:right w:val="single" w:sz="4" w:space="0" w:color="000000"/>
            </w:tcBorders>
            <w:vAlign w:val="center"/>
            <w:hideMark/>
          </w:tcPr>
          <w:p w:rsidR="00683714" w:rsidRPr="007357E9" w:rsidRDefault="00683714" w:rsidP="00683714">
            <w:pPr>
              <w:spacing w:after="120"/>
              <w:rPr>
                <w:b/>
                <w:bCs/>
                <w:szCs w:val="22"/>
              </w:rPr>
            </w:pPr>
            <w:r w:rsidRPr="007357E9">
              <w:rPr>
                <w:b/>
                <w:bCs/>
                <w:sz w:val="22"/>
                <w:szCs w:val="22"/>
                <w:lang w:val="en-US"/>
              </w:rPr>
              <w:t>2017</w:t>
            </w:r>
            <w:r w:rsidRPr="007357E9">
              <w:rPr>
                <w:b/>
                <w:bCs/>
                <w:sz w:val="22"/>
                <w:szCs w:val="22"/>
              </w:rPr>
              <w:t xml:space="preserve"> г.</w:t>
            </w:r>
          </w:p>
        </w:tc>
        <w:tc>
          <w:tcPr>
            <w:tcW w:w="296" w:type="pct"/>
            <w:tcBorders>
              <w:top w:val="nil"/>
              <w:left w:val="nil"/>
              <w:bottom w:val="single" w:sz="4" w:space="0" w:color="auto"/>
              <w:right w:val="single" w:sz="4" w:space="0" w:color="000000"/>
            </w:tcBorders>
            <w:vAlign w:val="center"/>
            <w:hideMark/>
          </w:tcPr>
          <w:p w:rsidR="00683714" w:rsidRPr="007357E9" w:rsidRDefault="00683714" w:rsidP="00683714">
            <w:pPr>
              <w:spacing w:after="120"/>
              <w:jc w:val="right"/>
              <w:rPr>
                <w:b/>
                <w:bCs/>
                <w:szCs w:val="22"/>
              </w:rPr>
            </w:pPr>
            <w:r w:rsidRPr="007357E9">
              <w:rPr>
                <w:b/>
                <w:bCs/>
                <w:sz w:val="22"/>
                <w:szCs w:val="22"/>
              </w:rPr>
              <w:t>2018 г.</w:t>
            </w:r>
          </w:p>
        </w:tc>
        <w:tc>
          <w:tcPr>
            <w:tcW w:w="296" w:type="pct"/>
            <w:tcBorders>
              <w:top w:val="nil"/>
              <w:left w:val="nil"/>
              <w:bottom w:val="single" w:sz="4" w:space="0" w:color="auto"/>
              <w:right w:val="single" w:sz="4" w:space="0" w:color="000000"/>
            </w:tcBorders>
            <w:vAlign w:val="center"/>
            <w:hideMark/>
          </w:tcPr>
          <w:p w:rsidR="00683714" w:rsidRPr="007357E9" w:rsidRDefault="00683714" w:rsidP="00683714">
            <w:pPr>
              <w:spacing w:after="120"/>
              <w:jc w:val="center"/>
              <w:rPr>
                <w:b/>
                <w:bCs/>
                <w:szCs w:val="22"/>
              </w:rPr>
            </w:pPr>
            <w:r w:rsidRPr="007357E9">
              <w:rPr>
                <w:b/>
                <w:bCs/>
                <w:sz w:val="22"/>
                <w:szCs w:val="22"/>
              </w:rPr>
              <w:t>2019г.</w:t>
            </w:r>
          </w:p>
        </w:tc>
        <w:tc>
          <w:tcPr>
            <w:tcW w:w="296" w:type="pct"/>
            <w:tcBorders>
              <w:top w:val="nil"/>
              <w:left w:val="nil"/>
              <w:bottom w:val="single" w:sz="4" w:space="0" w:color="auto"/>
              <w:right w:val="single" w:sz="4" w:space="0" w:color="000000"/>
            </w:tcBorders>
            <w:vAlign w:val="center"/>
          </w:tcPr>
          <w:p w:rsidR="00683714" w:rsidRPr="007357E9" w:rsidRDefault="00683714" w:rsidP="00683714">
            <w:pPr>
              <w:spacing w:after="120"/>
              <w:jc w:val="center"/>
              <w:rPr>
                <w:b/>
                <w:bCs/>
                <w:szCs w:val="22"/>
              </w:rPr>
            </w:pPr>
            <w:r w:rsidRPr="007357E9">
              <w:rPr>
                <w:b/>
                <w:bCs/>
                <w:sz w:val="22"/>
                <w:szCs w:val="22"/>
              </w:rPr>
              <w:t>2020г.</w:t>
            </w:r>
          </w:p>
        </w:tc>
      </w:tr>
      <w:tr w:rsidR="00683714" w:rsidRPr="007357E9" w:rsidTr="00683714">
        <w:trPr>
          <w:trHeight w:val="30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1</w:t>
            </w:r>
          </w:p>
        </w:tc>
        <w:tc>
          <w:tcPr>
            <w:tcW w:w="721" w:type="pct"/>
            <w:tcBorders>
              <w:top w:val="nil"/>
              <w:left w:val="single" w:sz="4" w:space="0" w:color="auto"/>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2</w:t>
            </w:r>
          </w:p>
        </w:tc>
        <w:tc>
          <w:tcPr>
            <w:tcW w:w="537"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3</w:t>
            </w:r>
          </w:p>
        </w:tc>
        <w:tc>
          <w:tcPr>
            <w:tcW w:w="258" w:type="pct"/>
            <w:tcBorders>
              <w:top w:val="nil"/>
              <w:left w:val="nil"/>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4</w:t>
            </w:r>
          </w:p>
        </w:tc>
        <w:tc>
          <w:tcPr>
            <w:tcW w:w="279" w:type="pct"/>
            <w:tcBorders>
              <w:top w:val="nil"/>
              <w:left w:val="nil"/>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5</w:t>
            </w:r>
          </w:p>
        </w:tc>
        <w:tc>
          <w:tcPr>
            <w:tcW w:w="258"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6</w:t>
            </w:r>
          </w:p>
        </w:tc>
        <w:tc>
          <w:tcPr>
            <w:tcW w:w="258"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rPr>
                <w:b/>
                <w:bCs/>
                <w:szCs w:val="22"/>
              </w:rPr>
            </w:pPr>
            <w:r w:rsidRPr="007357E9">
              <w:rPr>
                <w:b/>
                <w:bCs/>
                <w:sz w:val="22"/>
                <w:szCs w:val="22"/>
              </w:rPr>
              <w:t>7</w:t>
            </w:r>
          </w:p>
        </w:tc>
        <w:tc>
          <w:tcPr>
            <w:tcW w:w="286" w:type="pct"/>
            <w:tcBorders>
              <w:top w:val="nil"/>
              <w:left w:val="single" w:sz="4" w:space="0" w:color="auto"/>
              <w:bottom w:val="single" w:sz="4" w:space="0" w:color="auto"/>
              <w:right w:val="single" w:sz="4" w:space="0" w:color="auto"/>
            </w:tcBorders>
            <w:hideMark/>
          </w:tcPr>
          <w:p w:rsidR="00683714" w:rsidRPr="007357E9" w:rsidRDefault="00683714" w:rsidP="00683714">
            <w:pPr>
              <w:spacing w:after="120"/>
              <w:jc w:val="center"/>
              <w:rPr>
                <w:b/>
                <w:bCs/>
                <w:szCs w:val="22"/>
              </w:rPr>
            </w:pPr>
            <w:r w:rsidRPr="007357E9">
              <w:rPr>
                <w:b/>
                <w:bCs/>
                <w:sz w:val="22"/>
                <w:szCs w:val="22"/>
              </w:rPr>
              <w:t>8</w:t>
            </w:r>
          </w:p>
        </w:tc>
        <w:tc>
          <w:tcPr>
            <w:tcW w:w="258" w:type="pct"/>
            <w:tcBorders>
              <w:top w:val="nil"/>
              <w:left w:val="single" w:sz="4" w:space="0" w:color="auto"/>
              <w:bottom w:val="single" w:sz="4" w:space="0" w:color="auto"/>
              <w:right w:val="single" w:sz="4" w:space="0" w:color="auto"/>
            </w:tcBorders>
          </w:tcPr>
          <w:p w:rsidR="00683714" w:rsidRPr="007357E9" w:rsidRDefault="00683714" w:rsidP="00683714">
            <w:pPr>
              <w:spacing w:after="120"/>
              <w:jc w:val="center"/>
              <w:rPr>
                <w:b/>
                <w:bCs/>
                <w:szCs w:val="22"/>
              </w:rPr>
            </w:pPr>
            <w:r w:rsidRPr="007357E9">
              <w:rPr>
                <w:b/>
                <w:bCs/>
                <w:sz w:val="22"/>
                <w:szCs w:val="22"/>
              </w:rPr>
              <w:t>9</w:t>
            </w:r>
          </w:p>
        </w:tc>
        <w:tc>
          <w:tcPr>
            <w:tcW w:w="326" w:type="pct"/>
            <w:tcBorders>
              <w:top w:val="nil"/>
              <w:left w:val="single" w:sz="4" w:space="0" w:color="auto"/>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10</w:t>
            </w:r>
          </w:p>
        </w:tc>
        <w:tc>
          <w:tcPr>
            <w:tcW w:w="327" w:type="pct"/>
            <w:tcBorders>
              <w:top w:val="nil"/>
              <w:left w:val="nil"/>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11</w:t>
            </w:r>
          </w:p>
        </w:tc>
        <w:tc>
          <w:tcPr>
            <w:tcW w:w="370" w:type="pct"/>
            <w:tcBorders>
              <w:top w:val="nil"/>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12</w:t>
            </w:r>
          </w:p>
        </w:tc>
        <w:tc>
          <w:tcPr>
            <w:tcW w:w="296" w:type="pct"/>
            <w:tcBorders>
              <w:top w:val="nil"/>
              <w:left w:val="nil"/>
              <w:bottom w:val="single" w:sz="4" w:space="0" w:color="auto"/>
              <w:right w:val="single" w:sz="4" w:space="0" w:color="auto"/>
            </w:tcBorders>
            <w:hideMark/>
          </w:tcPr>
          <w:p w:rsidR="00683714" w:rsidRPr="007357E9" w:rsidRDefault="00683714" w:rsidP="00683714">
            <w:pPr>
              <w:spacing w:after="120"/>
              <w:jc w:val="center"/>
              <w:rPr>
                <w:b/>
                <w:bCs/>
                <w:szCs w:val="22"/>
              </w:rPr>
            </w:pPr>
            <w:r w:rsidRPr="007357E9">
              <w:rPr>
                <w:b/>
                <w:bCs/>
                <w:sz w:val="22"/>
                <w:szCs w:val="22"/>
              </w:rPr>
              <w:t>13</w:t>
            </w:r>
          </w:p>
        </w:tc>
        <w:tc>
          <w:tcPr>
            <w:tcW w:w="296" w:type="pct"/>
            <w:tcBorders>
              <w:top w:val="nil"/>
              <w:left w:val="nil"/>
              <w:bottom w:val="single" w:sz="4" w:space="0" w:color="auto"/>
              <w:right w:val="single" w:sz="4" w:space="0" w:color="auto"/>
            </w:tcBorders>
            <w:hideMark/>
          </w:tcPr>
          <w:p w:rsidR="00683714" w:rsidRPr="007357E9" w:rsidRDefault="00683714" w:rsidP="00683714">
            <w:pPr>
              <w:spacing w:after="120"/>
              <w:jc w:val="center"/>
              <w:rPr>
                <w:b/>
                <w:bCs/>
                <w:szCs w:val="22"/>
              </w:rPr>
            </w:pPr>
            <w:r w:rsidRPr="007357E9">
              <w:rPr>
                <w:b/>
                <w:bCs/>
                <w:sz w:val="22"/>
                <w:szCs w:val="22"/>
              </w:rPr>
              <w:t>14</w:t>
            </w:r>
          </w:p>
        </w:tc>
        <w:tc>
          <w:tcPr>
            <w:tcW w:w="296" w:type="pct"/>
            <w:tcBorders>
              <w:top w:val="nil"/>
              <w:left w:val="nil"/>
              <w:bottom w:val="single" w:sz="4" w:space="0" w:color="auto"/>
              <w:right w:val="single" w:sz="4" w:space="0" w:color="auto"/>
            </w:tcBorders>
          </w:tcPr>
          <w:p w:rsidR="00683714" w:rsidRPr="007357E9" w:rsidRDefault="00683714" w:rsidP="00683714">
            <w:pPr>
              <w:spacing w:after="120"/>
              <w:jc w:val="center"/>
              <w:rPr>
                <w:b/>
                <w:bCs/>
                <w:szCs w:val="22"/>
              </w:rPr>
            </w:pPr>
            <w:r w:rsidRPr="007357E9">
              <w:rPr>
                <w:b/>
                <w:bCs/>
                <w:sz w:val="22"/>
                <w:szCs w:val="22"/>
              </w:rPr>
              <w:t>15</w:t>
            </w:r>
          </w:p>
        </w:tc>
      </w:tr>
      <w:tr w:rsidR="00683714" w:rsidRPr="007357E9" w:rsidTr="00683714">
        <w:trPr>
          <w:trHeight w:val="220"/>
          <w:jc w:val="center"/>
        </w:trPr>
        <w:tc>
          <w:tcPr>
            <w:tcW w:w="232" w:type="pct"/>
            <w:tcBorders>
              <w:top w:val="nil"/>
              <w:left w:val="single" w:sz="4" w:space="0" w:color="auto"/>
              <w:bottom w:val="nil"/>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1</w:t>
            </w:r>
          </w:p>
        </w:tc>
        <w:tc>
          <w:tcPr>
            <w:tcW w:w="4768" w:type="pct"/>
            <w:gridSpan w:val="14"/>
            <w:tcBorders>
              <w:top w:val="nil"/>
              <w:left w:val="single" w:sz="4" w:space="0" w:color="auto"/>
              <w:bottom w:val="nil"/>
              <w:right w:val="single" w:sz="4" w:space="0" w:color="000000"/>
            </w:tcBorders>
          </w:tcPr>
          <w:p w:rsidR="00683714" w:rsidRPr="007357E9" w:rsidRDefault="00683714" w:rsidP="00683714">
            <w:pPr>
              <w:spacing w:after="120"/>
              <w:jc w:val="center"/>
              <w:rPr>
                <w:bCs/>
                <w:szCs w:val="22"/>
              </w:rPr>
            </w:pPr>
            <w:r w:rsidRPr="007357E9">
              <w:rPr>
                <w:bCs/>
                <w:sz w:val="22"/>
                <w:szCs w:val="22"/>
              </w:rPr>
              <w:t>Подпрограмма   "Развитие и сохранение культуры" на 2015-2020 годы</w:t>
            </w:r>
          </w:p>
        </w:tc>
      </w:tr>
      <w:tr w:rsidR="00683714" w:rsidRPr="007357E9" w:rsidTr="00683714">
        <w:trPr>
          <w:trHeight w:val="228"/>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1.1.</w:t>
            </w:r>
          </w:p>
        </w:tc>
        <w:tc>
          <w:tcPr>
            <w:tcW w:w="721" w:type="pct"/>
            <w:tcBorders>
              <w:top w:val="single" w:sz="4" w:space="0" w:color="auto"/>
              <w:left w:val="single" w:sz="4" w:space="0" w:color="auto"/>
              <w:bottom w:val="single" w:sz="4" w:space="0" w:color="auto"/>
              <w:right w:val="single" w:sz="4" w:space="0" w:color="auto"/>
            </w:tcBorders>
            <w:hideMark/>
          </w:tcPr>
          <w:p w:rsidR="00683714" w:rsidRPr="007357E9" w:rsidRDefault="00683714" w:rsidP="00683714">
            <w:pPr>
              <w:rPr>
                <w:szCs w:val="22"/>
              </w:rPr>
            </w:pPr>
            <w:r w:rsidRPr="007357E9">
              <w:rPr>
                <w:sz w:val="22"/>
                <w:szCs w:val="22"/>
              </w:rPr>
              <w:t>Организация де</w:t>
            </w:r>
            <w:r w:rsidRPr="007357E9">
              <w:rPr>
                <w:sz w:val="22"/>
                <w:szCs w:val="22"/>
              </w:rPr>
              <w:t>я</w:t>
            </w:r>
            <w:r w:rsidRPr="007357E9">
              <w:rPr>
                <w:sz w:val="22"/>
                <w:szCs w:val="22"/>
              </w:rPr>
              <w:t>тельности клубных формирований и формирований сам</w:t>
            </w:r>
            <w:r w:rsidRPr="007357E9">
              <w:rPr>
                <w:sz w:val="22"/>
                <w:szCs w:val="22"/>
              </w:rPr>
              <w:t>о</w:t>
            </w:r>
            <w:r w:rsidRPr="007357E9">
              <w:rPr>
                <w:sz w:val="22"/>
                <w:szCs w:val="22"/>
              </w:rPr>
              <w:t>деятельного народн</w:t>
            </w:r>
            <w:r w:rsidRPr="007357E9">
              <w:rPr>
                <w:sz w:val="22"/>
                <w:szCs w:val="22"/>
              </w:rPr>
              <w:t>о</w:t>
            </w:r>
            <w:r w:rsidRPr="007357E9">
              <w:rPr>
                <w:sz w:val="22"/>
                <w:szCs w:val="22"/>
              </w:rPr>
              <w:t>го творчества</w:t>
            </w:r>
          </w:p>
        </w:tc>
        <w:tc>
          <w:tcPr>
            <w:tcW w:w="537"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ед.</w:t>
            </w:r>
          </w:p>
        </w:tc>
        <w:tc>
          <w:tcPr>
            <w:tcW w:w="258" w:type="pct"/>
            <w:tcBorders>
              <w:top w:val="single" w:sz="4" w:space="0" w:color="auto"/>
              <w:left w:val="nil"/>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145</w:t>
            </w:r>
          </w:p>
        </w:tc>
        <w:tc>
          <w:tcPr>
            <w:tcW w:w="279"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lang w:val="en-US"/>
              </w:rPr>
            </w:pPr>
            <w:r w:rsidRPr="007357E9">
              <w:rPr>
                <w:b/>
                <w:bCs/>
                <w:sz w:val="22"/>
                <w:szCs w:val="22"/>
                <w:lang w:val="en-US"/>
              </w:rPr>
              <w:t>203</w:t>
            </w:r>
          </w:p>
        </w:tc>
        <w:tc>
          <w:tcPr>
            <w:tcW w:w="258" w:type="pct"/>
            <w:tcBorders>
              <w:top w:val="single" w:sz="4" w:space="0" w:color="auto"/>
              <w:left w:val="single" w:sz="4" w:space="0" w:color="auto"/>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34</w:t>
            </w:r>
          </w:p>
        </w:tc>
        <w:tc>
          <w:tcPr>
            <w:tcW w:w="258"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35</w:t>
            </w:r>
          </w:p>
        </w:tc>
        <w:tc>
          <w:tcPr>
            <w:tcW w:w="286" w:type="pct"/>
            <w:tcBorders>
              <w:top w:val="single" w:sz="4" w:space="0" w:color="auto"/>
              <w:left w:val="single" w:sz="4" w:space="0" w:color="auto"/>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36</w:t>
            </w:r>
          </w:p>
        </w:tc>
        <w:tc>
          <w:tcPr>
            <w:tcW w:w="258" w:type="pct"/>
            <w:tcBorders>
              <w:top w:val="single" w:sz="4" w:space="0" w:color="auto"/>
              <w:left w:val="single" w:sz="4" w:space="0" w:color="auto"/>
              <w:bottom w:val="single" w:sz="4" w:space="0" w:color="auto"/>
              <w:right w:val="single" w:sz="4" w:space="0" w:color="auto"/>
            </w:tcBorders>
            <w:vAlign w:val="center"/>
          </w:tcPr>
          <w:p w:rsidR="00683714" w:rsidRPr="007357E9" w:rsidRDefault="00683714" w:rsidP="00683714">
            <w:pPr>
              <w:spacing w:after="120"/>
              <w:jc w:val="center"/>
              <w:rPr>
                <w:b/>
                <w:bCs/>
                <w:szCs w:val="22"/>
              </w:rPr>
            </w:pPr>
            <w:r w:rsidRPr="007357E9">
              <w:rPr>
                <w:b/>
                <w:bCs/>
                <w:sz w:val="22"/>
                <w:szCs w:val="22"/>
              </w:rPr>
              <w:t>37</w:t>
            </w:r>
          </w:p>
        </w:tc>
        <w:tc>
          <w:tcPr>
            <w:tcW w:w="326" w:type="pct"/>
            <w:tcBorders>
              <w:top w:val="single" w:sz="4" w:space="0" w:color="auto"/>
              <w:left w:val="single" w:sz="4" w:space="0" w:color="auto"/>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lang w:val="en-US"/>
              </w:rPr>
              <w:t>1</w:t>
            </w:r>
            <w:r w:rsidRPr="007357E9">
              <w:rPr>
                <w:b/>
                <w:bCs/>
                <w:sz w:val="22"/>
                <w:szCs w:val="22"/>
              </w:rPr>
              <w:t>58,10</w:t>
            </w:r>
          </w:p>
        </w:tc>
        <w:tc>
          <w:tcPr>
            <w:tcW w:w="327" w:type="pct"/>
            <w:tcBorders>
              <w:top w:val="single" w:sz="4" w:space="0" w:color="auto"/>
              <w:left w:val="nil"/>
              <w:bottom w:val="single" w:sz="4" w:space="0" w:color="auto"/>
              <w:right w:val="single" w:sz="4" w:space="0" w:color="auto"/>
            </w:tcBorders>
            <w:noWrap/>
            <w:vAlign w:val="center"/>
            <w:hideMark/>
          </w:tcPr>
          <w:p w:rsidR="00683714" w:rsidRPr="007357E9" w:rsidRDefault="00683714" w:rsidP="00683714">
            <w:pPr>
              <w:spacing w:after="120"/>
              <w:jc w:val="center"/>
              <w:rPr>
                <w:b/>
                <w:bCs/>
                <w:szCs w:val="22"/>
              </w:rPr>
            </w:pPr>
            <w:r w:rsidRPr="007357E9">
              <w:rPr>
                <w:b/>
                <w:bCs/>
                <w:sz w:val="22"/>
                <w:szCs w:val="22"/>
              </w:rPr>
              <w:t>50,00*</w:t>
            </w:r>
          </w:p>
        </w:tc>
        <w:tc>
          <w:tcPr>
            <w:tcW w:w="370"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276,00*</w:t>
            </w:r>
          </w:p>
        </w:tc>
        <w:tc>
          <w:tcPr>
            <w:tcW w:w="296"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280,00*</w:t>
            </w:r>
          </w:p>
        </w:tc>
        <w:tc>
          <w:tcPr>
            <w:tcW w:w="296" w:type="pct"/>
            <w:tcBorders>
              <w:top w:val="single" w:sz="4" w:space="0" w:color="auto"/>
              <w:left w:val="nil"/>
              <w:bottom w:val="single" w:sz="4" w:space="0" w:color="auto"/>
              <w:right w:val="single" w:sz="4" w:space="0" w:color="auto"/>
            </w:tcBorders>
            <w:vAlign w:val="center"/>
            <w:hideMark/>
          </w:tcPr>
          <w:p w:rsidR="00683714" w:rsidRPr="007357E9" w:rsidRDefault="00683714" w:rsidP="00683714">
            <w:pPr>
              <w:spacing w:after="120"/>
              <w:jc w:val="center"/>
              <w:rPr>
                <w:b/>
                <w:bCs/>
                <w:szCs w:val="22"/>
              </w:rPr>
            </w:pPr>
            <w:r w:rsidRPr="007357E9">
              <w:rPr>
                <w:b/>
                <w:bCs/>
                <w:sz w:val="22"/>
                <w:szCs w:val="22"/>
              </w:rPr>
              <w:t>280,00*</w:t>
            </w:r>
          </w:p>
        </w:tc>
        <w:tc>
          <w:tcPr>
            <w:tcW w:w="296" w:type="pct"/>
            <w:tcBorders>
              <w:top w:val="single" w:sz="4" w:space="0" w:color="auto"/>
              <w:left w:val="nil"/>
              <w:bottom w:val="single" w:sz="4" w:space="0" w:color="auto"/>
              <w:right w:val="single" w:sz="4" w:space="0" w:color="auto"/>
            </w:tcBorders>
            <w:vAlign w:val="center"/>
          </w:tcPr>
          <w:p w:rsidR="00683714" w:rsidRPr="007357E9" w:rsidRDefault="00683714" w:rsidP="00683714">
            <w:pPr>
              <w:spacing w:after="120"/>
              <w:jc w:val="center"/>
              <w:rPr>
                <w:b/>
                <w:bCs/>
                <w:szCs w:val="22"/>
              </w:rPr>
            </w:pPr>
            <w:r w:rsidRPr="007357E9">
              <w:rPr>
                <w:b/>
                <w:bCs/>
                <w:sz w:val="22"/>
                <w:szCs w:val="22"/>
              </w:rPr>
              <w:t>280,00*</w:t>
            </w:r>
          </w:p>
        </w:tc>
      </w:tr>
    </w:tbl>
    <w:p w:rsidR="00D729AB" w:rsidRDefault="00D729AB" w:rsidP="00591EF3">
      <w:pPr>
        <w:widowControl w:val="0"/>
        <w:autoSpaceDE w:val="0"/>
        <w:autoSpaceDN w:val="0"/>
        <w:adjustRightInd w:val="0"/>
        <w:jc w:val="both"/>
        <w:rPr>
          <w:b/>
          <w:szCs w:val="24"/>
        </w:rPr>
      </w:pPr>
    </w:p>
    <w:p w:rsidR="00591EF3" w:rsidRDefault="00591EF3" w:rsidP="00591EF3">
      <w:pPr>
        <w:widowControl w:val="0"/>
        <w:autoSpaceDE w:val="0"/>
        <w:autoSpaceDN w:val="0"/>
        <w:adjustRightInd w:val="0"/>
        <w:jc w:val="both"/>
        <w:rPr>
          <w:b/>
          <w:szCs w:val="24"/>
        </w:rPr>
      </w:pPr>
    </w:p>
    <w:p w:rsidR="00591EF3" w:rsidRDefault="00591EF3" w:rsidP="00591EF3">
      <w:pPr>
        <w:widowControl w:val="0"/>
        <w:autoSpaceDE w:val="0"/>
        <w:autoSpaceDN w:val="0"/>
        <w:adjustRightInd w:val="0"/>
        <w:jc w:val="both"/>
        <w:rPr>
          <w:sz w:val="22"/>
          <w:szCs w:val="22"/>
        </w:rPr>
      </w:pPr>
    </w:p>
    <w:p w:rsidR="003035C4" w:rsidRPr="00FA34D7" w:rsidRDefault="00D729AB" w:rsidP="0058072A">
      <w:pPr>
        <w:widowControl w:val="0"/>
        <w:autoSpaceDE w:val="0"/>
        <w:autoSpaceDN w:val="0"/>
        <w:adjustRightInd w:val="0"/>
        <w:ind w:firstLine="567"/>
        <w:jc w:val="both"/>
        <w:rPr>
          <w:bCs/>
          <w:sz w:val="24"/>
          <w:szCs w:val="24"/>
        </w:rPr>
        <w:sectPr w:rsidR="003035C4" w:rsidRPr="00FA34D7" w:rsidSect="00D26859">
          <w:pgSz w:w="16838" w:h="11906" w:orient="landscape"/>
          <w:pgMar w:top="1134" w:right="1134" w:bottom="707" w:left="993" w:header="708" w:footer="708" w:gutter="0"/>
          <w:cols w:space="708"/>
          <w:docGrid w:linePitch="360"/>
        </w:sectPr>
      </w:pPr>
      <w:r w:rsidRPr="00594DCC">
        <w:rPr>
          <w:sz w:val="22"/>
          <w:szCs w:val="22"/>
        </w:rPr>
        <w:t>Примечание:  &lt;*&gt; - В целях систематизации ресурсного обеспечения муниципальной программы "Развитие культуры" финансирование мероприятий муниципального задания " Организация деятельности клубных формирований и формирований самодеятельного народного творчества " учтено в Подпр</w:t>
      </w:r>
      <w:r w:rsidRPr="00594DCC">
        <w:rPr>
          <w:sz w:val="22"/>
          <w:szCs w:val="22"/>
        </w:rPr>
        <w:t>о</w:t>
      </w:r>
      <w:r w:rsidRPr="00594DCC">
        <w:rPr>
          <w:sz w:val="22"/>
          <w:szCs w:val="22"/>
        </w:rPr>
        <w:t xml:space="preserve">грамме  </w:t>
      </w:r>
      <w:r w:rsidRPr="00594DCC">
        <w:rPr>
          <w:b/>
          <w:bCs/>
          <w:sz w:val="22"/>
          <w:szCs w:val="22"/>
        </w:rPr>
        <w:t>"</w:t>
      </w:r>
      <w:r w:rsidRPr="00594DCC">
        <w:rPr>
          <w:sz w:val="22"/>
          <w:szCs w:val="22"/>
        </w:rPr>
        <w:t>Создание  условий для эффективного использования средств местного бюджета, предоставляемых на поддержку культурной деятельности мун</w:t>
      </w:r>
      <w:r w:rsidRPr="00594DCC">
        <w:rPr>
          <w:sz w:val="22"/>
          <w:szCs w:val="22"/>
        </w:rPr>
        <w:t>и</w:t>
      </w:r>
      <w:r w:rsidRPr="00594DCC">
        <w:rPr>
          <w:sz w:val="22"/>
          <w:szCs w:val="22"/>
        </w:rPr>
        <w:t>ципальных учреждений культуры</w:t>
      </w:r>
      <w:r w:rsidRPr="00594DCC">
        <w:rPr>
          <w:b/>
          <w:bCs/>
          <w:sz w:val="22"/>
          <w:szCs w:val="22"/>
        </w:rPr>
        <w:t xml:space="preserve">" </w:t>
      </w:r>
      <w:r w:rsidRPr="00594DCC">
        <w:rPr>
          <w:bCs/>
          <w:sz w:val="22"/>
          <w:szCs w:val="22"/>
        </w:rPr>
        <w:t>на 2015-2020 годы.</w:t>
      </w:r>
    </w:p>
    <w:p w:rsidR="00D26859" w:rsidRPr="006235A7" w:rsidRDefault="00D26859" w:rsidP="00B53C36">
      <w:pPr>
        <w:widowControl w:val="0"/>
        <w:autoSpaceDE w:val="0"/>
        <w:autoSpaceDN w:val="0"/>
        <w:adjustRightInd w:val="0"/>
        <w:jc w:val="right"/>
        <w:outlineLvl w:val="2"/>
        <w:rPr>
          <w:sz w:val="24"/>
          <w:szCs w:val="24"/>
        </w:rPr>
      </w:pPr>
      <w:r w:rsidRPr="006235A7">
        <w:rPr>
          <w:sz w:val="24"/>
          <w:szCs w:val="24"/>
        </w:rPr>
        <w:lastRenderedPageBreak/>
        <w:t>Приложение  6</w:t>
      </w:r>
    </w:p>
    <w:p w:rsidR="00D26859" w:rsidRPr="006235A7" w:rsidRDefault="00D26859" w:rsidP="00B53C36">
      <w:pPr>
        <w:widowControl w:val="0"/>
        <w:autoSpaceDE w:val="0"/>
        <w:autoSpaceDN w:val="0"/>
        <w:adjustRightInd w:val="0"/>
        <w:jc w:val="right"/>
        <w:rPr>
          <w:sz w:val="24"/>
          <w:szCs w:val="24"/>
        </w:rPr>
      </w:pPr>
      <w:r w:rsidRPr="006235A7">
        <w:rPr>
          <w:sz w:val="24"/>
          <w:szCs w:val="24"/>
        </w:rPr>
        <w:t>к  Муниципальной программе муниципального образования "Тайшетский район"</w:t>
      </w:r>
    </w:p>
    <w:p w:rsidR="00D26859" w:rsidRPr="006235A7" w:rsidRDefault="00D26859" w:rsidP="00B53C36">
      <w:pPr>
        <w:widowControl w:val="0"/>
        <w:autoSpaceDE w:val="0"/>
        <w:autoSpaceDN w:val="0"/>
        <w:adjustRightInd w:val="0"/>
        <w:jc w:val="right"/>
        <w:rPr>
          <w:sz w:val="24"/>
          <w:szCs w:val="24"/>
        </w:rPr>
      </w:pPr>
      <w:r w:rsidRPr="006235A7">
        <w:rPr>
          <w:sz w:val="24"/>
          <w:szCs w:val="24"/>
        </w:rPr>
        <w:t>"Развитие культуры" на 2015-20</w:t>
      </w:r>
      <w:r w:rsidR="008B468B">
        <w:rPr>
          <w:sz w:val="24"/>
          <w:szCs w:val="24"/>
        </w:rPr>
        <w:t>20</w:t>
      </w:r>
      <w:r w:rsidRPr="006235A7">
        <w:rPr>
          <w:sz w:val="24"/>
          <w:szCs w:val="24"/>
        </w:rPr>
        <w:t xml:space="preserve"> годы </w:t>
      </w:r>
    </w:p>
    <w:p w:rsidR="00D26859" w:rsidRPr="006235A7" w:rsidRDefault="00D26859" w:rsidP="0058072A">
      <w:pPr>
        <w:jc w:val="both"/>
        <w:rPr>
          <w:b/>
          <w:sz w:val="24"/>
          <w:szCs w:val="24"/>
        </w:rPr>
      </w:pPr>
    </w:p>
    <w:p w:rsidR="00D26859" w:rsidRPr="00955D50" w:rsidRDefault="00D26859" w:rsidP="0058072A">
      <w:pPr>
        <w:jc w:val="center"/>
        <w:rPr>
          <w:b/>
          <w:sz w:val="24"/>
          <w:szCs w:val="24"/>
        </w:rPr>
      </w:pPr>
      <w:r w:rsidRPr="00955D50">
        <w:rPr>
          <w:b/>
          <w:sz w:val="24"/>
          <w:szCs w:val="24"/>
        </w:rPr>
        <w:t>ПАСПОРТ ПОДПРОГРАММЫ</w:t>
      </w:r>
    </w:p>
    <w:p w:rsidR="00D26859" w:rsidRPr="00955D50" w:rsidRDefault="00D26859" w:rsidP="0058072A">
      <w:pPr>
        <w:pStyle w:val="ConsPlusNonformat"/>
        <w:jc w:val="center"/>
        <w:rPr>
          <w:rFonts w:ascii="Times New Roman" w:hAnsi="Times New Roman" w:cs="Times New Roman"/>
          <w:b/>
          <w:sz w:val="24"/>
          <w:szCs w:val="24"/>
        </w:rPr>
      </w:pPr>
      <w:r w:rsidRPr="00955D50">
        <w:rPr>
          <w:rFonts w:ascii="Times New Roman" w:hAnsi="Times New Roman" w:cs="Times New Roman"/>
          <w:b/>
          <w:sz w:val="24"/>
          <w:szCs w:val="24"/>
        </w:rPr>
        <w:t>"Развитие физической культуры и спорта" на 2015-20</w:t>
      </w:r>
      <w:r w:rsidR="008B468B">
        <w:rPr>
          <w:rFonts w:ascii="Times New Roman" w:hAnsi="Times New Roman" w:cs="Times New Roman"/>
          <w:b/>
          <w:sz w:val="24"/>
          <w:szCs w:val="24"/>
        </w:rPr>
        <w:t>20</w:t>
      </w:r>
      <w:r w:rsidRPr="00955D50">
        <w:rPr>
          <w:rFonts w:ascii="Times New Roman" w:hAnsi="Times New Roman" w:cs="Times New Roman"/>
          <w:b/>
          <w:sz w:val="24"/>
          <w:szCs w:val="24"/>
        </w:rPr>
        <w:t xml:space="preserve"> годы  муниципальной </w:t>
      </w:r>
    </w:p>
    <w:p w:rsidR="00D26859" w:rsidRPr="00955D50" w:rsidRDefault="00D26859" w:rsidP="0058072A">
      <w:pPr>
        <w:pStyle w:val="ConsPlusNonformat"/>
        <w:jc w:val="center"/>
        <w:rPr>
          <w:rFonts w:ascii="Times New Roman" w:hAnsi="Times New Roman" w:cs="Times New Roman"/>
          <w:b/>
          <w:sz w:val="24"/>
          <w:szCs w:val="24"/>
        </w:rPr>
      </w:pPr>
      <w:r w:rsidRPr="00955D50">
        <w:rPr>
          <w:rFonts w:ascii="Times New Roman" w:hAnsi="Times New Roman" w:cs="Times New Roman"/>
          <w:b/>
          <w:sz w:val="24"/>
          <w:szCs w:val="24"/>
        </w:rPr>
        <w:t>программы "Развитие культуры" на 2015-20</w:t>
      </w:r>
      <w:r w:rsidR="008B468B">
        <w:rPr>
          <w:rFonts w:ascii="Times New Roman" w:hAnsi="Times New Roman" w:cs="Times New Roman"/>
          <w:b/>
          <w:sz w:val="24"/>
          <w:szCs w:val="24"/>
        </w:rPr>
        <w:t>20</w:t>
      </w:r>
      <w:r w:rsidRPr="00955D50">
        <w:rPr>
          <w:rFonts w:ascii="Times New Roman" w:hAnsi="Times New Roman" w:cs="Times New Roman"/>
          <w:b/>
          <w:sz w:val="24"/>
          <w:szCs w:val="24"/>
        </w:rPr>
        <w:t xml:space="preserve"> годы  </w:t>
      </w:r>
    </w:p>
    <w:p w:rsidR="00D26859" w:rsidRPr="00955D50" w:rsidRDefault="00D26859" w:rsidP="0058072A">
      <w:pPr>
        <w:pStyle w:val="ConsPlusNonformat"/>
        <w:jc w:val="center"/>
        <w:rPr>
          <w:rFonts w:ascii="Times New Roman" w:hAnsi="Times New Roman" w:cs="Times New Roman"/>
          <w:b/>
          <w:sz w:val="24"/>
          <w:szCs w:val="24"/>
        </w:rPr>
      </w:pPr>
      <w:r w:rsidRPr="00955D50">
        <w:rPr>
          <w:rFonts w:ascii="Times New Roman" w:hAnsi="Times New Roman" w:cs="Times New Roman"/>
          <w:b/>
          <w:sz w:val="24"/>
          <w:szCs w:val="24"/>
        </w:rPr>
        <w:t>(далее - Подпрограмма)</w:t>
      </w:r>
    </w:p>
    <w:p w:rsidR="00D26859" w:rsidRPr="005051E8" w:rsidRDefault="00D26859" w:rsidP="0058072A">
      <w:pPr>
        <w:widowControl w:val="0"/>
        <w:tabs>
          <w:tab w:val="left" w:pos="0"/>
        </w:tabs>
        <w:autoSpaceDE w:val="0"/>
        <w:autoSpaceDN w:val="0"/>
        <w:adjustRightInd w:val="0"/>
        <w:spacing w:line="274" w:lineRule="exact"/>
        <w:jc w:val="center"/>
        <w:rPr>
          <w:i/>
          <w:color w:val="FF0000"/>
        </w:rPr>
      </w:pPr>
      <w:r w:rsidRPr="00955D50">
        <w:rPr>
          <w:i/>
          <w:color w:val="FF0000"/>
        </w:rPr>
        <w:t xml:space="preserve">(в редакции постановления </w:t>
      </w:r>
      <w:r w:rsidR="00955D50" w:rsidRPr="00955D50">
        <w:rPr>
          <w:i/>
          <w:color w:val="FF0000"/>
        </w:rPr>
        <w:t>от 30.12.2016 №464</w:t>
      </w:r>
      <w:r w:rsidR="00417FE6">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D729AB">
        <w:rPr>
          <w:i/>
          <w:color w:val="FF0000"/>
        </w:rPr>
        <w:t xml:space="preserve">, </w:t>
      </w:r>
      <w:r w:rsidR="0058072A" w:rsidRPr="0058072A">
        <w:rPr>
          <w:i/>
          <w:color w:val="FF0000"/>
        </w:rPr>
        <w:t>от 13.02.2018 г. № 90</w:t>
      </w:r>
      <w:r w:rsidR="00B53C36" w:rsidRPr="009E2E45">
        <w:rPr>
          <w:i/>
          <w:color w:val="FF0000"/>
        </w:rPr>
        <w:t>)</w:t>
      </w:r>
    </w:p>
    <w:p w:rsidR="00D26859" w:rsidRPr="006235A7" w:rsidRDefault="00D26859" w:rsidP="0058072A">
      <w:pPr>
        <w:pStyle w:val="ConsPlusNonformat"/>
        <w:jc w:val="center"/>
        <w:rPr>
          <w:rFonts w:ascii="Times New Roman" w:hAnsi="Times New Roman" w:cs="Times New Roman"/>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229"/>
      </w:tblGrid>
      <w:tr w:rsidR="00D26859" w:rsidRPr="006235A7" w:rsidTr="00B53C36">
        <w:trPr>
          <w:trHeight w:val="92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26859" w:rsidRDefault="00D26859" w:rsidP="00D729AB">
            <w:pPr>
              <w:widowControl w:val="0"/>
              <w:jc w:val="both"/>
              <w:rPr>
                <w:sz w:val="24"/>
                <w:szCs w:val="24"/>
              </w:rPr>
            </w:pPr>
            <w:r w:rsidRPr="006235A7">
              <w:rPr>
                <w:sz w:val="24"/>
                <w:szCs w:val="24"/>
              </w:rPr>
              <w:t xml:space="preserve">Наименование Программы </w:t>
            </w:r>
          </w:p>
          <w:p w:rsidR="00417FE6" w:rsidRPr="006235A7" w:rsidRDefault="00417FE6" w:rsidP="00D729AB">
            <w:pPr>
              <w:widowControl w:val="0"/>
              <w:jc w:val="both"/>
              <w:rPr>
                <w:sz w:val="24"/>
                <w:szCs w:val="24"/>
              </w:rPr>
            </w:pPr>
            <w:r w:rsidRPr="001D7623">
              <w:rPr>
                <w:i/>
                <w:color w:val="FF0000"/>
              </w:rPr>
              <w:t xml:space="preserve">(в ред. постановления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D26859" w:rsidRPr="006235A7" w:rsidRDefault="00D26859" w:rsidP="00D729AB">
            <w:pPr>
              <w:pStyle w:val="ConsPlusNonformat"/>
              <w:jc w:val="both"/>
              <w:rPr>
                <w:rFonts w:ascii="Times New Roman" w:hAnsi="Times New Roman" w:cs="Times New Roman"/>
                <w:sz w:val="24"/>
                <w:szCs w:val="24"/>
              </w:rPr>
            </w:pPr>
            <w:r w:rsidRPr="006235A7">
              <w:rPr>
                <w:rFonts w:ascii="Times New Roman" w:hAnsi="Times New Roman" w:cs="Times New Roman"/>
                <w:sz w:val="24"/>
                <w:szCs w:val="24"/>
              </w:rPr>
              <w:t>"Развитие культуры" на 2015-20</w:t>
            </w:r>
            <w:r w:rsidR="00417FE6">
              <w:rPr>
                <w:rFonts w:ascii="Times New Roman" w:hAnsi="Times New Roman" w:cs="Times New Roman"/>
                <w:sz w:val="24"/>
                <w:szCs w:val="24"/>
              </w:rPr>
              <w:t>20</w:t>
            </w:r>
            <w:r w:rsidRPr="006235A7">
              <w:rPr>
                <w:rFonts w:ascii="Times New Roman" w:hAnsi="Times New Roman" w:cs="Times New Roman"/>
                <w:sz w:val="24"/>
                <w:szCs w:val="24"/>
              </w:rPr>
              <w:t xml:space="preserve"> годы    </w:t>
            </w:r>
          </w:p>
        </w:tc>
      </w:tr>
      <w:tr w:rsidR="00D26859" w:rsidRPr="006235A7" w:rsidTr="00D26859">
        <w:trPr>
          <w:trHeight w:val="836"/>
        </w:trPr>
        <w:tc>
          <w:tcPr>
            <w:tcW w:w="3261" w:type="dxa"/>
            <w:vAlign w:val="center"/>
          </w:tcPr>
          <w:p w:rsidR="00D26859" w:rsidRPr="006235A7" w:rsidRDefault="00D26859" w:rsidP="00D26859">
            <w:pPr>
              <w:widowControl w:val="0"/>
              <w:jc w:val="both"/>
              <w:rPr>
                <w:sz w:val="24"/>
                <w:szCs w:val="24"/>
              </w:rPr>
            </w:pPr>
            <w:r w:rsidRPr="006235A7">
              <w:rPr>
                <w:sz w:val="24"/>
                <w:szCs w:val="24"/>
              </w:rPr>
              <w:t xml:space="preserve">Наименование </w:t>
            </w:r>
          </w:p>
          <w:p w:rsidR="00D26859" w:rsidRDefault="00D26859" w:rsidP="00D26859">
            <w:pPr>
              <w:widowControl w:val="0"/>
              <w:jc w:val="both"/>
              <w:rPr>
                <w:sz w:val="24"/>
                <w:szCs w:val="24"/>
              </w:rPr>
            </w:pPr>
            <w:r w:rsidRPr="006235A7">
              <w:rPr>
                <w:sz w:val="24"/>
                <w:szCs w:val="24"/>
              </w:rPr>
              <w:t xml:space="preserve">Подпрограммы </w:t>
            </w:r>
          </w:p>
          <w:p w:rsidR="00417FE6" w:rsidRPr="006235A7" w:rsidRDefault="00417FE6" w:rsidP="00D26859">
            <w:pPr>
              <w:widowControl w:val="0"/>
              <w:jc w:val="both"/>
              <w:rPr>
                <w:sz w:val="24"/>
                <w:szCs w:val="24"/>
              </w:rPr>
            </w:pPr>
            <w:r w:rsidRPr="001D7623">
              <w:rPr>
                <w:i/>
                <w:color w:val="FF0000"/>
              </w:rPr>
              <w:t xml:space="preserve">(в ред. постановления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tc>
        <w:tc>
          <w:tcPr>
            <w:tcW w:w="7229" w:type="dxa"/>
            <w:vAlign w:val="center"/>
          </w:tcPr>
          <w:p w:rsidR="00D26859" w:rsidRPr="006235A7" w:rsidRDefault="00D26859" w:rsidP="00D26859">
            <w:pPr>
              <w:pStyle w:val="ConsPlusNonformat"/>
              <w:jc w:val="both"/>
              <w:rPr>
                <w:rFonts w:ascii="Times New Roman" w:hAnsi="Times New Roman" w:cs="Times New Roman"/>
                <w:sz w:val="24"/>
                <w:szCs w:val="24"/>
              </w:rPr>
            </w:pPr>
            <w:r w:rsidRPr="006235A7">
              <w:rPr>
                <w:rFonts w:ascii="Times New Roman" w:hAnsi="Times New Roman" w:cs="Times New Roman"/>
                <w:sz w:val="24"/>
                <w:szCs w:val="24"/>
              </w:rPr>
              <w:t>"Развитие физической культуры и спорта" на 2015-20</w:t>
            </w:r>
            <w:r w:rsidR="00417FE6">
              <w:rPr>
                <w:rFonts w:ascii="Times New Roman" w:hAnsi="Times New Roman" w:cs="Times New Roman"/>
                <w:sz w:val="24"/>
                <w:szCs w:val="24"/>
              </w:rPr>
              <w:t xml:space="preserve">20 </w:t>
            </w:r>
            <w:r w:rsidRPr="006235A7">
              <w:rPr>
                <w:rFonts w:ascii="Times New Roman" w:hAnsi="Times New Roman" w:cs="Times New Roman"/>
                <w:sz w:val="24"/>
                <w:szCs w:val="24"/>
              </w:rPr>
              <w:t xml:space="preserve">годы </w:t>
            </w:r>
          </w:p>
          <w:p w:rsidR="00D26859" w:rsidRPr="006235A7" w:rsidRDefault="00D26859" w:rsidP="00D26859">
            <w:pPr>
              <w:pStyle w:val="ConsPlusNonformat"/>
              <w:jc w:val="both"/>
              <w:rPr>
                <w:rFonts w:ascii="Times New Roman" w:hAnsi="Times New Roman" w:cs="Times New Roman"/>
                <w:sz w:val="24"/>
                <w:szCs w:val="24"/>
              </w:rPr>
            </w:pPr>
            <w:r w:rsidRPr="006235A7">
              <w:rPr>
                <w:rFonts w:ascii="Times New Roman" w:hAnsi="Times New Roman" w:cs="Times New Roman"/>
                <w:sz w:val="24"/>
                <w:szCs w:val="24"/>
              </w:rPr>
              <w:t>(далее - Подпрограмма)</w:t>
            </w:r>
          </w:p>
        </w:tc>
      </w:tr>
      <w:tr w:rsidR="00D26859" w:rsidRPr="006235A7" w:rsidTr="00D26859">
        <w:tc>
          <w:tcPr>
            <w:tcW w:w="3261" w:type="dxa"/>
            <w:vAlign w:val="center"/>
          </w:tcPr>
          <w:p w:rsidR="00D26859" w:rsidRPr="006235A7" w:rsidRDefault="00D26859" w:rsidP="00D26859">
            <w:pPr>
              <w:widowControl w:val="0"/>
              <w:jc w:val="both"/>
              <w:rPr>
                <w:sz w:val="24"/>
                <w:szCs w:val="24"/>
              </w:rPr>
            </w:pPr>
            <w:r w:rsidRPr="006235A7">
              <w:rPr>
                <w:sz w:val="24"/>
                <w:szCs w:val="24"/>
              </w:rPr>
              <w:t>Ответственный исполнитель Подпрограммы</w:t>
            </w:r>
          </w:p>
        </w:tc>
        <w:tc>
          <w:tcPr>
            <w:tcW w:w="7229" w:type="dxa"/>
            <w:vAlign w:val="center"/>
          </w:tcPr>
          <w:p w:rsidR="00D26859" w:rsidRPr="006235A7" w:rsidRDefault="00D26859" w:rsidP="00D26859">
            <w:pPr>
              <w:widowControl w:val="0"/>
              <w:jc w:val="both"/>
              <w:outlineLvl w:val="4"/>
              <w:rPr>
                <w:sz w:val="24"/>
                <w:szCs w:val="24"/>
              </w:rPr>
            </w:pPr>
            <w:r w:rsidRPr="006235A7">
              <w:rPr>
                <w:sz w:val="24"/>
                <w:szCs w:val="24"/>
              </w:rPr>
              <w:t>Управление  культуры, спорта и молодежной политики админис</w:t>
            </w:r>
            <w:r w:rsidRPr="006235A7">
              <w:rPr>
                <w:sz w:val="24"/>
                <w:szCs w:val="24"/>
              </w:rPr>
              <w:t>т</w:t>
            </w:r>
            <w:r w:rsidRPr="006235A7">
              <w:rPr>
                <w:sz w:val="24"/>
                <w:szCs w:val="24"/>
              </w:rPr>
              <w:t>рации Тайшетского района (далее – Управление культуры)</w:t>
            </w:r>
          </w:p>
        </w:tc>
      </w:tr>
      <w:tr w:rsidR="00D26859" w:rsidRPr="006235A7" w:rsidTr="00D26859">
        <w:tc>
          <w:tcPr>
            <w:tcW w:w="3261" w:type="dxa"/>
            <w:shd w:val="clear" w:color="auto" w:fill="auto"/>
            <w:vAlign w:val="center"/>
          </w:tcPr>
          <w:p w:rsidR="00D26859" w:rsidRDefault="00D26859" w:rsidP="00D26859">
            <w:pPr>
              <w:widowControl w:val="0"/>
              <w:jc w:val="both"/>
              <w:outlineLvl w:val="4"/>
              <w:rPr>
                <w:sz w:val="24"/>
                <w:szCs w:val="24"/>
              </w:rPr>
            </w:pPr>
            <w:r w:rsidRPr="006235A7">
              <w:rPr>
                <w:sz w:val="24"/>
                <w:szCs w:val="24"/>
              </w:rPr>
              <w:t>Участники Подпрограммы</w:t>
            </w:r>
          </w:p>
          <w:p w:rsidR="00D26859" w:rsidRDefault="00D26859" w:rsidP="00D26859">
            <w:pPr>
              <w:pStyle w:val="12"/>
              <w:tabs>
                <w:tab w:val="left" w:pos="0"/>
              </w:tabs>
              <w:ind w:left="0"/>
              <w:jc w:val="both"/>
              <w:outlineLvl w:val="0"/>
              <w:rPr>
                <w:i/>
                <w:color w:val="FF0000"/>
                <w:sz w:val="20"/>
                <w:szCs w:val="20"/>
              </w:rPr>
            </w:pPr>
            <w:r w:rsidRPr="00C74BC1">
              <w:rPr>
                <w:i/>
                <w:color w:val="FF0000"/>
                <w:sz w:val="20"/>
                <w:szCs w:val="20"/>
              </w:rPr>
              <w:t xml:space="preserve">(в  редакции постановления  </w:t>
            </w:r>
            <w:r w:rsidRPr="00A26365">
              <w:rPr>
                <w:i/>
                <w:color w:val="FF0000"/>
                <w:sz w:val="20"/>
                <w:szCs w:val="20"/>
              </w:rPr>
              <w:t>от 14.06.2016 г. №191</w:t>
            </w:r>
            <w:r w:rsidRPr="00C74BC1">
              <w:rPr>
                <w:i/>
                <w:color w:val="FF0000"/>
                <w:sz w:val="20"/>
                <w:szCs w:val="20"/>
              </w:rPr>
              <w:t>)</w:t>
            </w:r>
          </w:p>
          <w:p w:rsidR="00D26859" w:rsidRPr="006235A7" w:rsidRDefault="00D26859" w:rsidP="00D26859">
            <w:pPr>
              <w:widowControl w:val="0"/>
              <w:jc w:val="both"/>
              <w:outlineLvl w:val="4"/>
              <w:rPr>
                <w:sz w:val="24"/>
                <w:szCs w:val="24"/>
              </w:rPr>
            </w:pPr>
          </w:p>
        </w:tc>
        <w:tc>
          <w:tcPr>
            <w:tcW w:w="7229" w:type="dxa"/>
            <w:shd w:val="clear" w:color="auto" w:fill="auto"/>
            <w:vAlign w:val="center"/>
          </w:tcPr>
          <w:p w:rsidR="00D26859" w:rsidRPr="006235A7" w:rsidRDefault="00D26859" w:rsidP="00D26859">
            <w:pPr>
              <w:spacing w:line="28" w:lineRule="atLeast"/>
              <w:jc w:val="both"/>
              <w:rPr>
                <w:sz w:val="24"/>
                <w:szCs w:val="24"/>
              </w:rPr>
            </w:pPr>
            <w:r w:rsidRPr="006235A7">
              <w:rPr>
                <w:sz w:val="24"/>
                <w:szCs w:val="24"/>
              </w:rPr>
              <w:t>1. Муниципа</w:t>
            </w:r>
            <w:r>
              <w:rPr>
                <w:sz w:val="24"/>
                <w:szCs w:val="24"/>
              </w:rPr>
              <w:t xml:space="preserve">льное бюджетное </w:t>
            </w:r>
            <w:r w:rsidRPr="006235A7">
              <w:rPr>
                <w:sz w:val="24"/>
                <w:szCs w:val="24"/>
              </w:rPr>
              <w:t>учреждение дополнительно</w:t>
            </w:r>
            <w:r>
              <w:rPr>
                <w:sz w:val="24"/>
                <w:szCs w:val="24"/>
              </w:rPr>
              <w:t>го обр</w:t>
            </w:r>
            <w:r>
              <w:rPr>
                <w:sz w:val="24"/>
                <w:szCs w:val="24"/>
              </w:rPr>
              <w:t>а</w:t>
            </w:r>
            <w:r>
              <w:rPr>
                <w:sz w:val="24"/>
                <w:szCs w:val="24"/>
              </w:rPr>
              <w:t xml:space="preserve">зования </w:t>
            </w:r>
            <w:r w:rsidRPr="006235A7">
              <w:rPr>
                <w:sz w:val="24"/>
                <w:szCs w:val="24"/>
              </w:rPr>
              <w:t>детско-юношеская спортивная  школа г. Тайше</w:t>
            </w:r>
            <w:r>
              <w:rPr>
                <w:sz w:val="24"/>
                <w:szCs w:val="24"/>
              </w:rPr>
              <w:t>та (далее - МБУ ДО</w:t>
            </w:r>
            <w:r w:rsidRPr="006235A7">
              <w:rPr>
                <w:sz w:val="24"/>
                <w:szCs w:val="24"/>
              </w:rPr>
              <w:t xml:space="preserve"> ДЮСШ г. Тайшета);</w:t>
            </w:r>
          </w:p>
          <w:p w:rsidR="00D26859" w:rsidRPr="006235A7" w:rsidRDefault="00D26859" w:rsidP="00D26859">
            <w:pPr>
              <w:spacing w:line="28" w:lineRule="atLeast"/>
              <w:jc w:val="both"/>
              <w:rPr>
                <w:sz w:val="24"/>
                <w:szCs w:val="24"/>
              </w:rPr>
            </w:pPr>
            <w:r w:rsidRPr="006235A7">
              <w:rPr>
                <w:sz w:val="24"/>
                <w:szCs w:val="24"/>
              </w:rPr>
              <w:t>2. Муниципа</w:t>
            </w:r>
            <w:r>
              <w:rPr>
                <w:sz w:val="24"/>
                <w:szCs w:val="24"/>
              </w:rPr>
              <w:t xml:space="preserve">льное бюджетное </w:t>
            </w:r>
            <w:r w:rsidRPr="006235A7">
              <w:rPr>
                <w:sz w:val="24"/>
                <w:szCs w:val="24"/>
              </w:rPr>
              <w:t>учреждение дополнительно</w:t>
            </w:r>
            <w:r>
              <w:rPr>
                <w:sz w:val="24"/>
                <w:szCs w:val="24"/>
              </w:rPr>
              <w:t>го обр</w:t>
            </w:r>
            <w:r>
              <w:rPr>
                <w:sz w:val="24"/>
                <w:szCs w:val="24"/>
              </w:rPr>
              <w:t>а</w:t>
            </w:r>
            <w:r>
              <w:rPr>
                <w:sz w:val="24"/>
                <w:szCs w:val="24"/>
              </w:rPr>
              <w:t xml:space="preserve">зования </w:t>
            </w:r>
            <w:r w:rsidRPr="006235A7">
              <w:rPr>
                <w:sz w:val="24"/>
                <w:szCs w:val="24"/>
              </w:rPr>
              <w:t>детско-юношеская спортивная школа г. Бирюсин</w:t>
            </w:r>
            <w:r>
              <w:rPr>
                <w:sz w:val="24"/>
                <w:szCs w:val="24"/>
              </w:rPr>
              <w:t>ска (далее - МБУ ДО</w:t>
            </w:r>
            <w:r w:rsidRPr="006235A7">
              <w:rPr>
                <w:sz w:val="24"/>
                <w:szCs w:val="24"/>
              </w:rPr>
              <w:t xml:space="preserve"> ДЮСШ г. Бирюсинска)</w:t>
            </w:r>
          </w:p>
        </w:tc>
      </w:tr>
      <w:tr w:rsidR="00D26859" w:rsidRPr="006235A7" w:rsidTr="00D26859">
        <w:trPr>
          <w:trHeight w:val="443"/>
        </w:trPr>
        <w:tc>
          <w:tcPr>
            <w:tcW w:w="3261" w:type="dxa"/>
            <w:vAlign w:val="center"/>
          </w:tcPr>
          <w:p w:rsidR="00D26859" w:rsidRPr="006235A7" w:rsidRDefault="00D26859" w:rsidP="00D26859">
            <w:pPr>
              <w:widowControl w:val="0"/>
              <w:jc w:val="both"/>
              <w:outlineLvl w:val="4"/>
              <w:rPr>
                <w:sz w:val="24"/>
                <w:szCs w:val="24"/>
              </w:rPr>
            </w:pPr>
            <w:r w:rsidRPr="006235A7">
              <w:rPr>
                <w:sz w:val="24"/>
                <w:szCs w:val="24"/>
              </w:rPr>
              <w:t xml:space="preserve">Цель Подпрограммы </w:t>
            </w:r>
          </w:p>
        </w:tc>
        <w:tc>
          <w:tcPr>
            <w:tcW w:w="7229" w:type="dxa"/>
            <w:vAlign w:val="center"/>
          </w:tcPr>
          <w:p w:rsidR="00D26859" w:rsidRPr="006235A7" w:rsidRDefault="00D26859" w:rsidP="00D26859">
            <w:pPr>
              <w:widowControl w:val="0"/>
              <w:jc w:val="both"/>
              <w:outlineLvl w:val="4"/>
              <w:rPr>
                <w:sz w:val="24"/>
                <w:szCs w:val="24"/>
              </w:rPr>
            </w:pPr>
            <w:r w:rsidRPr="006235A7">
              <w:rPr>
                <w:sz w:val="24"/>
                <w:szCs w:val="24"/>
              </w:rPr>
              <w:t>Создание условий для  максимальной вовлеченности населения в систематические занятия физкультурой и спортом</w:t>
            </w:r>
          </w:p>
        </w:tc>
      </w:tr>
      <w:tr w:rsidR="00D26859" w:rsidRPr="006235A7" w:rsidTr="00D26859">
        <w:tc>
          <w:tcPr>
            <w:tcW w:w="3261" w:type="dxa"/>
            <w:shd w:val="clear" w:color="auto" w:fill="auto"/>
            <w:vAlign w:val="center"/>
          </w:tcPr>
          <w:p w:rsidR="00D26859" w:rsidRDefault="00D26859" w:rsidP="00D26859">
            <w:pPr>
              <w:widowControl w:val="0"/>
              <w:jc w:val="both"/>
              <w:outlineLvl w:val="4"/>
              <w:rPr>
                <w:sz w:val="24"/>
                <w:szCs w:val="24"/>
              </w:rPr>
            </w:pPr>
            <w:r w:rsidRPr="006235A7">
              <w:rPr>
                <w:sz w:val="24"/>
                <w:szCs w:val="24"/>
              </w:rPr>
              <w:t>Задачи Подпрограммы</w:t>
            </w:r>
          </w:p>
          <w:p w:rsidR="00D26859" w:rsidRDefault="00D26859" w:rsidP="00D26859">
            <w:pPr>
              <w:pStyle w:val="12"/>
              <w:tabs>
                <w:tab w:val="left" w:pos="0"/>
              </w:tabs>
              <w:ind w:left="0"/>
              <w:jc w:val="both"/>
              <w:outlineLvl w:val="0"/>
              <w:rPr>
                <w:i/>
                <w:color w:val="FF0000"/>
                <w:sz w:val="20"/>
                <w:szCs w:val="20"/>
              </w:rPr>
            </w:pPr>
            <w:r w:rsidRPr="00C74BC1">
              <w:rPr>
                <w:i/>
                <w:color w:val="FF0000"/>
                <w:sz w:val="20"/>
                <w:szCs w:val="20"/>
              </w:rPr>
              <w:t xml:space="preserve">(в  редакции постановления  </w:t>
            </w:r>
            <w:r w:rsidRPr="00A26365">
              <w:rPr>
                <w:i/>
                <w:color w:val="FF0000"/>
                <w:sz w:val="20"/>
                <w:szCs w:val="20"/>
              </w:rPr>
              <w:t>от 14.06.2016 г. №191</w:t>
            </w:r>
            <w:r w:rsidRPr="00C74BC1">
              <w:rPr>
                <w:i/>
                <w:color w:val="FF0000"/>
                <w:sz w:val="20"/>
                <w:szCs w:val="20"/>
              </w:rPr>
              <w:t>)</w:t>
            </w:r>
          </w:p>
          <w:p w:rsidR="00D26859" w:rsidRPr="006235A7" w:rsidRDefault="00D26859" w:rsidP="00D26859">
            <w:pPr>
              <w:widowControl w:val="0"/>
              <w:jc w:val="both"/>
              <w:outlineLvl w:val="4"/>
              <w:rPr>
                <w:sz w:val="24"/>
                <w:szCs w:val="24"/>
              </w:rPr>
            </w:pPr>
          </w:p>
        </w:tc>
        <w:tc>
          <w:tcPr>
            <w:tcW w:w="7229" w:type="dxa"/>
            <w:shd w:val="clear" w:color="auto" w:fill="auto"/>
            <w:vAlign w:val="center"/>
          </w:tcPr>
          <w:p w:rsidR="00D26859" w:rsidRPr="006235A7" w:rsidRDefault="00D26859" w:rsidP="00D26859">
            <w:pPr>
              <w:widowControl w:val="0"/>
              <w:jc w:val="both"/>
              <w:outlineLvl w:val="4"/>
              <w:rPr>
                <w:sz w:val="24"/>
                <w:szCs w:val="24"/>
              </w:rPr>
            </w:pPr>
            <w:r w:rsidRPr="006235A7">
              <w:rPr>
                <w:sz w:val="24"/>
                <w:szCs w:val="24"/>
              </w:rPr>
              <w:t xml:space="preserve">1. Совершенствование системы проведения физкультурно-спортивных и оздоровительных мероприятий. </w:t>
            </w:r>
          </w:p>
          <w:p w:rsidR="00D26859" w:rsidRPr="006235A7" w:rsidRDefault="00D26859" w:rsidP="00D26859">
            <w:pPr>
              <w:widowControl w:val="0"/>
              <w:jc w:val="both"/>
              <w:outlineLvl w:val="4"/>
              <w:rPr>
                <w:sz w:val="24"/>
                <w:szCs w:val="24"/>
              </w:rPr>
            </w:pPr>
            <w:r w:rsidRPr="006235A7">
              <w:rPr>
                <w:sz w:val="24"/>
                <w:szCs w:val="24"/>
              </w:rPr>
              <w:t>2. Совершенствование системы проведения районных физкульту</w:t>
            </w:r>
            <w:r w:rsidRPr="006235A7">
              <w:rPr>
                <w:sz w:val="24"/>
                <w:szCs w:val="24"/>
              </w:rPr>
              <w:t>р</w:t>
            </w:r>
            <w:r w:rsidRPr="006235A7">
              <w:rPr>
                <w:sz w:val="24"/>
                <w:szCs w:val="24"/>
              </w:rPr>
              <w:t>но-спортивных и оздоровительных мероприятий совместно с  МБУ ДО ДЮСШ г. Тайшета,  МБУ ДО ДЮСШ  г. Бирюсинска.</w:t>
            </w:r>
          </w:p>
        </w:tc>
      </w:tr>
      <w:tr w:rsidR="00D26859" w:rsidRPr="006235A7" w:rsidTr="00D26859">
        <w:tc>
          <w:tcPr>
            <w:tcW w:w="3261" w:type="dxa"/>
            <w:vAlign w:val="center"/>
          </w:tcPr>
          <w:p w:rsidR="00D26859" w:rsidRPr="006235A7" w:rsidRDefault="00D26859" w:rsidP="00D26859">
            <w:pPr>
              <w:widowControl w:val="0"/>
              <w:jc w:val="both"/>
              <w:outlineLvl w:val="4"/>
              <w:rPr>
                <w:sz w:val="24"/>
                <w:szCs w:val="24"/>
              </w:rPr>
            </w:pPr>
            <w:r w:rsidRPr="006235A7">
              <w:rPr>
                <w:sz w:val="24"/>
                <w:szCs w:val="24"/>
              </w:rPr>
              <w:t xml:space="preserve">Сроки реализации </w:t>
            </w:r>
          </w:p>
          <w:p w:rsidR="00D26859" w:rsidRDefault="00D26859" w:rsidP="00D26859">
            <w:pPr>
              <w:widowControl w:val="0"/>
              <w:jc w:val="both"/>
              <w:outlineLvl w:val="4"/>
              <w:rPr>
                <w:sz w:val="24"/>
                <w:szCs w:val="24"/>
              </w:rPr>
            </w:pPr>
            <w:r w:rsidRPr="006235A7">
              <w:rPr>
                <w:sz w:val="24"/>
                <w:szCs w:val="24"/>
              </w:rPr>
              <w:t>Подпрограммы</w:t>
            </w:r>
          </w:p>
          <w:p w:rsidR="00417FE6" w:rsidRPr="00417FE6" w:rsidRDefault="00417FE6" w:rsidP="00D26859">
            <w:pPr>
              <w:widowControl w:val="0"/>
              <w:jc w:val="both"/>
              <w:outlineLvl w:val="4"/>
              <w:rPr>
                <w:sz w:val="24"/>
                <w:szCs w:val="24"/>
              </w:rPr>
            </w:pPr>
            <w:r w:rsidRPr="001D7623">
              <w:rPr>
                <w:i/>
                <w:color w:val="FF0000"/>
              </w:rPr>
              <w:t xml:space="preserve">(в ред. постановления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tc>
        <w:tc>
          <w:tcPr>
            <w:tcW w:w="7229" w:type="dxa"/>
            <w:vAlign w:val="center"/>
          </w:tcPr>
          <w:p w:rsidR="00D26859" w:rsidRPr="006235A7" w:rsidRDefault="00D26859" w:rsidP="00417FE6">
            <w:pPr>
              <w:widowControl w:val="0"/>
              <w:jc w:val="both"/>
              <w:outlineLvl w:val="4"/>
              <w:rPr>
                <w:sz w:val="24"/>
                <w:szCs w:val="24"/>
              </w:rPr>
            </w:pPr>
            <w:r w:rsidRPr="006235A7">
              <w:rPr>
                <w:sz w:val="24"/>
                <w:szCs w:val="24"/>
              </w:rPr>
              <w:t>2015-20</w:t>
            </w:r>
            <w:r w:rsidR="00417FE6">
              <w:rPr>
                <w:sz w:val="24"/>
                <w:szCs w:val="24"/>
              </w:rPr>
              <w:t>20</w:t>
            </w:r>
            <w:r w:rsidRPr="006235A7">
              <w:rPr>
                <w:sz w:val="24"/>
                <w:szCs w:val="24"/>
              </w:rPr>
              <w:t xml:space="preserve"> годы</w:t>
            </w:r>
          </w:p>
        </w:tc>
      </w:tr>
      <w:tr w:rsidR="00D26859" w:rsidRPr="006235A7" w:rsidTr="00D26859">
        <w:tc>
          <w:tcPr>
            <w:tcW w:w="3261" w:type="dxa"/>
            <w:vAlign w:val="center"/>
          </w:tcPr>
          <w:p w:rsidR="00D26859" w:rsidRPr="006235A7" w:rsidRDefault="00D26859" w:rsidP="00D26859">
            <w:pPr>
              <w:widowControl w:val="0"/>
              <w:jc w:val="both"/>
              <w:rPr>
                <w:sz w:val="24"/>
                <w:szCs w:val="24"/>
              </w:rPr>
            </w:pPr>
            <w:r w:rsidRPr="006235A7">
              <w:rPr>
                <w:sz w:val="24"/>
                <w:szCs w:val="24"/>
              </w:rPr>
              <w:t>Перечень основных мер</w:t>
            </w:r>
            <w:r w:rsidRPr="006235A7">
              <w:rPr>
                <w:sz w:val="24"/>
                <w:szCs w:val="24"/>
              </w:rPr>
              <w:t>о</w:t>
            </w:r>
            <w:r w:rsidRPr="006235A7">
              <w:rPr>
                <w:sz w:val="24"/>
                <w:szCs w:val="24"/>
              </w:rPr>
              <w:t>приятий Подпрограммы</w:t>
            </w:r>
          </w:p>
        </w:tc>
        <w:tc>
          <w:tcPr>
            <w:tcW w:w="7229" w:type="dxa"/>
            <w:vAlign w:val="center"/>
          </w:tcPr>
          <w:p w:rsidR="00D26859" w:rsidRPr="006235A7" w:rsidRDefault="00D26859" w:rsidP="00D26859">
            <w:pPr>
              <w:widowControl w:val="0"/>
              <w:jc w:val="both"/>
              <w:outlineLvl w:val="4"/>
              <w:rPr>
                <w:sz w:val="24"/>
                <w:szCs w:val="24"/>
              </w:rPr>
            </w:pPr>
            <w:r w:rsidRPr="006235A7">
              <w:rPr>
                <w:sz w:val="24"/>
                <w:szCs w:val="24"/>
              </w:rPr>
              <w:t>1. Повышение качества организации спортивно-массовых мер</w:t>
            </w:r>
            <w:r w:rsidRPr="006235A7">
              <w:rPr>
                <w:sz w:val="24"/>
                <w:szCs w:val="24"/>
              </w:rPr>
              <w:t>о</w:t>
            </w:r>
            <w:r w:rsidRPr="006235A7">
              <w:rPr>
                <w:sz w:val="24"/>
                <w:szCs w:val="24"/>
              </w:rPr>
              <w:t>приятий на территории муниципального образования "Тайшетский район";</w:t>
            </w:r>
          </w:p>
          <w:p w:rsidR="00D26859" w:rsidRPr="006235A7" w:rsidRDefault="00D26859" w:rsidP="00D26859">
            <w:pPr>
              <w:widowControl w:val="0"/>
              <w:jc w:val="both"/>
              <w:outlineLvl w:val="4"/>
              <w:rPr>
                <w:sz w:val="24"/>
                <w:szCs w:val="24"/>
              </w:rPr>
            </w:pPr>
            <w:r w:rsidRPr="006235A7">
              <w:rPr>
                <w:sz w:val="24"/>
                <w:szCs w:val="24"/>
              </w:rPr>
              <w:t>2. Усиление взаимодействия Управления культуры с клубными формированиями в сфере спорта;</w:t>
            </w:r>
          </w:p>
          <w:p w:rsidR="00D26859" w:rsidRDefault="00D26859" w:rsidP="00D26859">
            <w:pPr>
              <w:widowControl w:val="0"/>
              <w:jc w:val="both"/>
              <w:outlineLvl w:val="4"/>
              <w:rPr>
                <w:sz w:val="24"/>
                <w:szCs w:val="24"/>
              </w:rPr>
            </w:pPr>
            <w:r w:rsidRPr="006235A7">
              <w:rPr>
                <w:sz w:val="24"/>
                <w:szCs w:val="24"/>
              </w:rPr>
              <w:t>3. Создание условий для сохранения спортивного резерва в учре</w:t>
            </w:r>
            <w:r w:rsidRPr="006235A7">
              <w:rPr>
                <w:sz w:val="24"/>
                <w:szCs w:val="24"/>
              </w:rPr>
              <w:t>ж</w:t>
            </w:r>
            <w:r w:rsidRPr="006235A7">
              <w:rPr>
                <w:sz w:val="24"/>
                <w:szCs w:val="24"/>
              </w:rPr>
              <w:t>дениях дополнительного образования спортивной направленности.</w:t>
            </w:r>
          </w:p>
          <w:p w:rsidR="00D26859" w:rsidRPr="006235A7" w:rsidRDefault="00D26859" w:rsidP="00D26859">
            <w:pPr>
              <w:widowControl w:val="0"/>
              <w:jc w:val="both"/>
              <w:outlineLvl w:val="4"/>
              <w:rPr>
                <w:sz w:val="24"/>
                <w:szCs w:val="24"/>
              </w:rPr>
            </w:pPr>
          </w:p>
        </w:tc>
      </w:tr>
      <w:tr w:rsidR="00D26859" w:rsidRPr="00855E09" w:rsidTr="00470D71">
        <w:tc>
          <w:tcPr>
            <w:tcW w:w="3261" w:type="dxa"/>
            <w:shd w:val="clear" w:color="auto" w:fill="auto"/>
            <w:vAlign w:val="center"/>
          </w:tcPr>
          <w:p w:rsidR="00D26859" w:rsidRPr="00855E09" w:rsidRDefault="00D26859" w:rsidP="00855E09">
            <w:pPr>
              <w:widowControl w:val="0"/>
              <w:jc w:val="both"/>
              <w:rPr>
                <w:sz w:val="24"/>
                <w:szCs w:val="24"/>
              </w:rPr>
            </w:pPr>
            <w:r w:rsidRPr="00855E09">
              <w:rPr>
                <w:sz w:val="24"/>
                <w:szCs w:val="24"/>
              </w:rPr>
              <w:t>Ресурсное обеспечение По</w:t>
            </w:r>
            <w:r w:rsidRPr="00855E09">
              <w:rPr>
                <w:sz w:val="24"/>
                <w:szCs w:val="24"/>
              </w:rPr>
              <w:t>д</w:t>
            </w:r>
            <w:r w:rsidRPr="00855E09">
              <w:rPr>
                <w:sz w:val="24"/>
                <w:szCs w:val="24"/>
              </w:rPr>
              <w:t>программы</w:t>
            </w:r>
          </w:p>
          <w:p w:rsidR="009F5DF9" w:rsidRPr="009F5DF9" w:rsidRDefault="009F5DF9" w:rsidP="009F5DF9">
            <w:r w:rsidRPr="009F5DF9">
              <w:rPr>
                <w:i/>
                <w:color w:val="FF0000"/>
              </w:rPr>
              <w:t>(в  редакции постановления  от 28.06.2018 г. № 361</w:t>
            </w:r>
            <w:r w:rsidR="00683714">
              <w:rPr>
                <w:i/>
                <w:color w:val="FF0000"/>
              </w:rPr>
              <w:t>, от 04.04.2019 №176</w:t>
            </w:r>
            <w:r w:rsidRPr="009F5DF9">
              <w:rPr>
                <w:i/>
                <w:color w:val="FF0000"/>
              </w:rPr>
              <w:t xml:space="preserve"> </w:t>
            </w:r>
            <w:r w:rsidR="0009651B">
              <w:rPr>
                <w:i/>
                <w:color w:val="FF0000"/>
              </w:rPr>
              <w:t>,от 30.12.2019 № 850</w:t>
            </w:r>
            <w:r w:rsidRPr="009F5DF9">
              <w:rPr>
                <w:i/>
                <w:color w:val="FF0000"/>
              </w:rPr>
              <w:t>)</w:t>
            </w:r>
            <w:r w:rsidRPr="009F5DF9">
              <w:t xml:space="preserve">  </w:t>
            </w:r>
          </w:p>
          <w:p w:rsidR="009F5DF9" w:rsidRPr="00855E09" w:rsidRDefault="009F5DF9" w:rsidP="00855E09">
            <w:pPr>
              <w:widowControl w:val="0"/>
              <w:jc w:val="both"/>
              <w:rPr>
                <w:i/>
                <w:sz w:val="24"/>
                <w:szCs w:val="24"/>
              </w:rPr>
            </w:pPr>
          </w:p>
        </w:tc>
        <w:tc>
          <w:tcPr>
            <w:tcW w:w="7229" w:type="dxa"/>
            <w:shd w:val="clear" w:color="auto" w:fill="auto"/>
            <w:vAlign w:val="center"/>
          </w:tcPr>
          <w:p w:rsidR="00683714" w:rsidRPr="007357E9" w:rsidRDefault="00683714" w:rsidP="00683714">
            <w:pPr>
              <w:pStyle w:val="afc"/>
              <w:shd w:val="clear" w:color="auto" w:fill="FFFFFF"/>
              <w:jc w:val="both"/>
              <w:rPr>
                <w:rFonts w:ascii="Times New Roman" w:hAnsi="Times New Roman"/>
                <w:sz w:val="24"/>
                <w:szCs w:val="24"/>
              </w:rPr>
            </w:pPr>
            <w:r w:rsidRPr="007357E9">
              <w:rPr>
                <w:rFonts w:ascii="Times New Roman" w:hAnsi="Times New Roman"/>
                <w:sz w:val="24"/>
                <w:szCs w:val="24"/>
              </w:rPr>
              <w:t xml:space="preserve">1. Финансирование мероприятий Подпрограммы из федерального бюджета, областного бюджета не осуществляется. </w:t>
            </w:r>
          </w:p>
          <w:p w:rsidR="00683714" w:rsidRPr="007357E9" w:rsidRDefault="00683714" w:rsidP="00683714">
            <w:pPr>
              <w:pStyle w:val="afc"/>
              <w:shd w:val="clear" w:color="auto" w:fill="FFFFFF"/>
              <w:jc w:val="both"/>
              <w:rPr>
                <w:rFonts w:ascii="Times New Roman" w:hAnsi="Times New Roman"/>
                <w:sz w:val="24"/>
                <w:szCs w:val="24"/>
              </w:rPr>
            </w:pPr>
            <w:r w:rsidRPr="007357E9">
              <w:rPr>
                <w:rFonts w:ascii="Times New Roman" w:hAnsi="Times New Roman"/>
                <w:sz w:val="24"/>
                <w:szCs w:val="24"/>
              </w:rPr>
              <w:t>2. Финансирование осуществляется за счет бюджета муниципал</w:t>
            </w:r>
            <w:r w:rsidRPr="007357E9">
              <w:rPr>
                <w:rFonts w:ascii="Times New Roman" w:hAnsi="Times New Roman"/>
                <w:sz w:val="24"/>
                <w:szCs w:val="24"/>
              </w:rPr>
              <w:t>ь</w:t>
            </w:r>
            <w:r w:rsidRPr="007357E9">
              <w:rPr>
                <w:rFonts w:ascii="Times New Roman" w:hAnsi="Times New Roman"/>
                <w:sz w:val="24"/>
                <w:szCs w:val="24"/>
              </w:rPr>
              <w:t xml:space="preserve">ного образования "Тайшетский район" (далее – районный бюджет). </w:t>
            </w:r>
          </w:p>
          <w:p w:rsidR="00683714" w:rsidRPr="007357E9" w:rsidRDefault="00683714" w:rsidP="00683714">
            <w:pPr>
              <w:pStyle w:val="af1"/>
              <w:shd w:val="clear" w:color="auto" w:fill="FFFFFF"/>
              <w:spacing w:before="0" w:after="0" w:line="240" w:lineRule="auto"/>
              <w:jc w:val="both"/>
              <w:rPr>
                <w:rFonts w:ascii="Times New Roman" w:hAnsi="Times New Roman"/>
                <w:bCs/>
              </w:rPr>
            </w:pPr>
            <w:r w:rsidRPr="007357E9">
              <w:rPr>
                <w:rFonts w:ascii="Times New Roman" w:hAnsi="Times New Roman"/>
              </w:rPr>
              <w:t>Общий объем финансирования – 944,00 тыс. руб., в том числе по годам:</w:t>
            </w:r>
          </w:p>
          <w:p w:rsidR="00683714" w:rsidRPr="007357E9" w:rsidRDefault="00683714" w:rsidP="00683714">
            <w:pPr>
              <w:pStyle w:val="af1"/>
              <w:shd w:val="clear" w:color="auto" w:fill="FFFFFF"/>
              <w:spacing w:before="0" w:after="0" w:line="240" w:lineRule="auto"/>
              <w:ind w:left="709"/>
              <w:rPr>
                <w:rFonts w:ascii="Times New Roman" w:hAnsi="Times New Roman"/>
                <w:bCs/>
              </w:rPr>
            </w:pPr>
            <w:r w:rsidRPr="007357E9">
              <w:rPr>
                <w:rFonts w:ascii="Times New Roman" w:hAnsi="Times New Roman"/>
              </w:rPr>
              <w:t>2015 год – 107,70 тыс. руб.;</w:t>
            </w:r>
          </w:p>
          <w:p w:rsidR="00683714" w:rsidRPr="007357E9" w:rsidRDefault="00683714" w:rsidP="00683714">
            <w:pPr>
              <w:pStyle w:val="af1"/>
              <w:shd w:val="clear" w:color="auto" w:fill="FFFFFF"/>
              <w:spacing w:before="0" w:after="0" w:line="240" w:lineRule="auto"/>
              <w:ind w:left="709"/>
              <w:rPr>
                <w:rFonts w:ascii="Times New Roman" w:hAnsi="Times New Roman"/>
                <w:bCs/>
              </w:rPr>
            </w:pPr>
            <w:r w:rsidRPr="007357E9">
              <w:rPr>
                <w:rFonts w:ascii="Times New Roman" w:hAnsi="Times New Roman"/>
              </w:rPr>
              <w:t>2016 год – 115,20 тыс. руб.;</w:t>
            </w:r>
          </w:p>
          <w:p w:rsidR="00683714" w:rsidRPr="007357E9" w:rsidRDefault="00683714" w:rsidP="00683714">
            <w:pPr>
              <w:pStyle w:val="af1"/>
              <w:shd w:val="clear" w:color="auto" w:fill="FFFFFF"/>
              <w:spacing w:before="0" w:after="0" w:line="240" w:lineRule="auto"/>
              <w:ind w:left="34"/>
              <w:rPr>
                <w:rFonts w:ascii="Times New Roman" w:hAnsi="Times New Roman"/>
                <w:bCs/>
              </w:rPr>
            </w:pPr>
            <w:r w:rsidRPr="007357E9">
              <w:rPr>
                <w:rFonts w:ascii="Times New Roman" w:hAnsi="Times New Roman"/>
              </w:rPr>
              <w:t xml:space="preserve">            2017 год – 121,60 тыс. руб.;</w:t>
            </w:r>
          </w:p>
          <w:p w:rsidR="00683714" w:rsidRPr="007357E9" w:rsidRDefault="00683714" w:rsidP="00683714">
            <w:pPr>
              <w:pStyle w:val="af1"/>
              <w:shd w:val="clear" w:color="auto" w:fill="FFFFFF"/>
              <w:spacing w:before="0" w:after="0" w:line="240" w:lineRule="auto"/>
              <w:ind w:left="34"/>
              <w:rPr>
                <w:rFonts w:ascii="Times New Roman" w:hAnsi="Times New Roman"/>
                <w:bCs/>
              </w:rPr>
            </w:pPr>
            <w:r w:rsidRPr="007357E9">
              <w:rPr>
                <w:rFonts w:ascii="Times New Roman" w:hAnsi="Times New Roman"/>
              </w:rPr>
              <w:t xml:space="preserve">            2018 год – 226,40 тыс. руб.;</w:t>
            </w:r>
          </w:p>
          <w:p w:rsidR="00683714" w:rsidRPr="007357E9" w:rsidRDefault="00683714" w:rsidP="00683714">
            <w:pPr>
              <w:pStyle w:val="af1"/>
              <w:shd w:val="clear" w:color="auto" w:fill="FFFFFF"/>
              <w:spacing w:before="0" w:after="0" w:line="240" w:lineRule="auto"/>
              <w:ind w:left="34"/>
              <w:rPr>
                <w:rFonts w:ascii="Times New Roman" w:hAnsi="Times New Roman"/>
                <w:bCs/>
              </w:rPr>
            </w:pPr>
            <w:r w:rsidRPr="007357E9">
              <w:rPr>
                <w:rFonts w:ascii="Times New Roman" w:hAnsi="Times New Roman"/>
              </w:rPr>
              <w:lastRenderedPageBreak/>
              <w:t xml:space="preserve">            2019 год – 226,40 тыс. руб.;</w:t>
            </w:r>
          </w:p>
          <w:p w:rsidR="00683714" w:rsidRPr="007357E9" w:rsidRDefault="00683714" w:rsidP="00683714">
            <w:pPr>
              <w:pStyle w:val="af1"/>
              <w:shd w:val="clear" w:color="auto" w:fill="FFFFFF"/>
              <w:spacing w:before="0" w:after="0" w:line="240" w:lineRule="auto"/>
              <w:ind w:left="34"/>
            </w:pPr>
            <w:r w:rsidRPr="007357E9">
              <w:rPr>
                <w:rFonts w:ascii="Times New Roman" w:hAnsi="Times New Roman"/>
              </w:rPr>
              <w:t xml:space="preserve">           2020 год – 146,70 тыс. руб.;</w:t>
            </w:r>
          </w:p>
          <w:p w:rsidR="00683714" w:rsidRPr="007357E9" w:rsidRDefault="00683714" w:rsidP="00683714">
            <w:pPr>
              <w:pStyle w:val="af1"/>
              <w:shd w:val="clear" w:color="auto" w:fill="FFFFFF"/>
              <w:spacing w:before="0" w:after="0" w:line="240" w:lineRule="auto"/>
              <w:rPr>
                <w:rFonts w:ascii="Times New Roman" w:hAnsi="Times New Roman"/>
                <w:bCs/>
              </w:rPr>
            </w:pPr>
            <w:r>
              <w:rPr>
                <w:rFonts w:ascii="Times New Roman" w:hAnsi="Times New Roman"/>
              </w:rPr>
              <w:t xml:space="preserve">          </w:t>
            </w:r>
            <w:r w:rsidRPr="007357E9">
              <w:rPr>
                <w:rFonts w:ascii="Times New Roman" w:hAnsi="Times New Roman"/>
              </w:rPr>
              <w:t>3. Финансирование Подпрограммы в разрезе основных меропри</w:t>
            </w:r>
            <w:r w:rsidRPr="007357E9">
              <w:rPr>
                <w:rFonts w:ascii="Times New Roman" w:hAnsi="Times New Roman"/>
              </w:rPr>
              <w:t>я</w:t>
            </w:r>
            <w:r w:rsidRPr="007357E9">
              <w:rPr>
                <w:rFonts w:ascii="Times New Roman" w:hAnsi="Times New Roman"/>
              </w:rPr>
              <w:t>тий:</w:t>
            </w:r>
          </w:p>
          <w:p w:rsidR="00683714" w:rsidRPr="007357E9" w:rsidRDefault="00683714" w:rsidP="00683714">
            <w:pPr>
              <w:pStyle w:val="af1"/>
              <w:shd w:val="clear" w:color="auto" w:fill="FFFFFF"/>
              <w:spacing w:before="0" w:after="0" w:line="240" w:lineRule="auto"/>
              <w:ind w:firstLine="720"/>
              <w:jc w:val="both"/>
              <w:rPr>
                <w:rFonts w:ascii="Times New Roman" w:hAnsi="Times New Roman"/>
                <w:bCs/>
              </w:rPr>
            </w:pPr>
            <w:r w:rsidRPr="007357E9">
              <w:rPr>
                <w:rFonts w:ascii="Times New Roman" w:hAnsi="Times New Roman"/>
              </w:rPr>
              <w:t>1) Повышение качества организации спортивно-массовых мер</w:t>
            </w:r>
            <w:r w:rsidRPr="007357E9">
              <w:rPr>
                <w:rFonts w:ascii="Times New Roman" w:hAnsi="Times New Roman"/>
              </w:rPr>
              <w:t>о</w:t>
            </w:r>
            <w:r w:rsidRPr="007357E9">
              <w:rPr>
                <w:rFonts w:ascii="Times New Roman" w:hAnsi="Times New Roman"/>
              </w:rPr>
              <w:t>приятий на территории муниципального образования "Тайшетский ра</w:t>
            </w:r>
            <w:r w:rsidRPr="007357E9">
              <w:rPr>
                <w:rFonts w:ascii="Times New Roman" w:hAnsi="Times New Roman"/>
              </w:rPr>
              <w:t>й</w:t>
            </w:r>
            <w:r w:rsidRPr="007357E9">
              <w:rPr>
                <w:rFonts w:ascii="Times New Roman" w:hAnsi="Times New Roman"/>
              </w:rPr>
              <w:t>он":</w:t>
            </w:r>
          </w:p>
          <w:p w:rsidR="00683714" w:rsidRPr="007357E9" w:rsidRDefault="00683714" w:rsidP="00683714">
            <w:pPr>
              <w:pStyle w:val="af1"/>
              <w:shd w:val="clear" w:color="auto" w:fill="FFFFFF"/>
              <w:spacing w:before="0" w:after="0" w:line="240" w:lineRule="auto"/>
              <w:ind w:left="742" w:hanging="141"/>
              <w:rPr>
                <w:rFonts w:ascii="Times New Roman" w:hAnsi="Times New Roman"/>
                <w:bCs/>
              </w:rPr>
            </w:pPr>
            <w:r w:rsidRPr="007357E9">
              <w:rPr>
                <w:rFonts w:ascii="Times New Roman" w:hAnsi="Times New Roman"/>
              </w:rPr>
              <w:t>2015 год – 104,50 тыс. руб.;</w:t>
            </w:r>
          </w:p>
          <w:p w:rsidR="00683714" w:rsidRPr="007357E9" w:rsidRDefault="00683714" w:rsidP="00683714">
            <w:pPr>
              <w:pStyle w:val="af1"/>
              <w:shd w:val="clear" w:color="auto" w:fill="FFFFFF"/>
              <w:spacing w:before="0" w:after="0" w:line="240" w:lineRule="auto"/>
              <w:rPr>
                <w:rFonts w:ascii="Times New Roman" w:hAnsi="Times New Roman"/>
                <w:bCs/>
              </w:rPr>
            </w:pPr>
            <w:r>
              <w:rPr>
                <w:rFonts w:ascii="Times New Roman" w:hAnsi="Times New Roman"/>
              </w:rPr>
              <w:t xml:space="preserve">           </w:t>
            </w:r>
            <w:r w:rsidRPr="007357E9">
              <w:rPr>
                <w:rFonts w:ascii="Times New Roman" w:hAnsi="Times New Roman"/>
              </w:rPr>
              <w:t>2016 год – 111,80 тыс. руб.;</w:t>
            </w:r>
          </w:p>
          <w:p w:rsidR="00683714" w:rsidRPr="007357E9" w:rsidRDefault="00683714" w:rsidP="00683714">
            <w:pPr>
              <w:pStyle w:val="af1"/>
              <w:shd w:val="clear" w:color="auto" w:fill="FFFFFF"/>
              <w:spacing w:before="0" w:after="0" w:line="240" w:lineRule="auto"/>
              <w:ind w:firstLine="601"/>
              <w:rPr>
                <w:rFonts w:ascii="Times New Roman" w:hAnsi="Times New Roman"/>
                <w:bCs/>
              </w:rPr>
            </w:pPr>
            <w:r w:rsidRPr="007357E9">
              <w:rPr>
                <w:rFonts w:ascii="Times New Roman" w:hAnsi="Times New Roman"/>
              </w:rPr>
              <w:t>2017 год – 118,00 тыс. руб.;</w:t>
            </w:r>
          </w:p>
          <w:p w:rsidR="00683714" w:rsidRPr="007357E9" w:rsidRDefault="00683714" w:rsidP="00683714">
            <w:pPr>
              <w:pStyle w:val="af1"/>
              <w:shd w:val="clear" w:color="auto" w:fill="FFFFFF"/>
              <w:spacing w:before="0" w:after="0" w:line="240" w:lineRule="auto"/>
              <w:ind w:firstLine="601"/>
              <w:rPr>
                <w:rFonts w:ascii="Times New Roman" w:hAnsi="Times New Roman"/>
                <w:bCs/>
              </w:rPr>
            </w:pPr>
            <w:r w:rsidRPr="007357E9">
              <w:rPr>
                <w:rFonts w:ascii="Times New Roman" w:hAnsi="Times New Roman"/>
              </w:rPr>
              <w:t>2018 год – 222,70 тыс. руб.;</w:t>
            </w:r>
          </w:p>
          <w:p w:rsidR="00683714" w:rsidRPr="007357E9" w:rsidRDefault="00683714" w:rsidP="00683714">
            <w:pPr>
              <w:pStyle w:val="af1"/>
              <w:shd w:val="clear" w:color="auto" w:fill="FFFFFF"/>
              <w:spacing w:before="0" w:after="0" w:line="240" w:lineRule="auto"/>
              <w:ind w:firstLine="601"/>
              <w:rPr>
                <w:rFonts w:ascii="Times New Roman" w:hAnsi="Times New Roman"/>
                <w:bCs/>
              </w:rPr>
            </w:pPr>
            <w:r w:rsidRPr="007357E9">
              <w:rPr>
                <w:rFonts w:ascii="Times New Roman" w:hAnsi="Times New Roman"/>
              </w:rPr>
              <w:t>2019 год – 22</w:t>
            </w:r>
            <w:r w:rsidR="0009651B">
              <w:rPr>
                <w:rFonts w:ascii="Times New Roman" w:hAnsi="Times New Roman"/>
              </w:rPr>
              <w:t>3</w:t>
            </w:r>
            <w:r w:rsidRPr="007357E9">
              <w:rPr>
                <w:rFonts w:ascii="Times New Roman" w:hAnsi="Times New Roman"/>
              </w:rPr>
              <w:t>,</w:t>
            </w:r>
            <w:r w:rsidR="0009651B">
              <w:rPr>
                <w:rFonts w:ascii="Times New Roman" w:hAnsi="Times New Roman"/>
              </w:rPr>
              <w:t>5</w:t>
            </w:r>
            <w:r w:rsidRPr="007357E9">
              <w:rPr>
                <w:rFonts w:ascii="Times New Roman" w:hAnsi="Times New Roman"/>
              </w:rPr>
              <w:t>0 тыс. руб.;</w:t>
            </w:r>
          </w:p>
          <w:p w:rsidR="00683714" w:rsidRPr="007357E9" w:rsidRDefault="00683714" w:rsidP="00683714">
            <w:pPr>
              <w:pStyle w:val="af1"/>
              <w:shd w:val="clear" w:color="auto" w:fill="FFFFFF"/>
              <w:spacing w:before="0" w:after="0" w:line="240" w:lineRule="auto"/>
              <w:ind w:firstLine="601"/>
              <w:rPr>
                <w:rFonts w:ascii="Times New Roman" w:hAnsi="Times New Roman"/>
                <w:bCs/>
              </w:rPr>
            </w:pPr>
            <w:r w:rsidRPr="007357E9">
              <w:rPr>
                <w:rFonts w:ascii="Times New Roman" w:hAnsi="Times New Roman"/>
              </w:rPr>
              <w:t>2020 год – 142,80 тыс. руб.;</w:t>
            </w:r>
          </w:p>
          <w:p w:rsidR="00683714" w:rsidRPr="007357E9" w:rsidRDefault="00683714" w:rsidP="00683714">
            <w:pPr>
              <w:pStyle w:val="af1"/>
              <w:shd w:val="clear" w:color="auto" w:fill="FFFFFF"/>
              <w:spacing w:before="0" w:after="0" w:line="240" w:lineRule="auto"/>
              <w:jc w:val="both"/>
              <w:rPr>
                <w:rFonts w:ascii="Times New Roman" w:hAnsi="Times New Roman"/>
                <w:bCs/>
              </w:rPr>
            </w:pPr>
            <w:r w:rsidRPr="007357E9">
              <w:rPr>
                <w:rFonts w:ascii="Times New Roman" w:hAnsi="Times New Roman"/>
              </w:rPr>
              <w:t xml:space="preserve">            2) Усиление взаимодействия Управления культуры с клубными формированиями в сфере спорта:</w:t>
            </w:r>
          </w:p>
          <w:p w:rsidR="00683714" w:rsidRPr="00683714" w:rsidRDefault="00683714" w:rsidP="00683714">
            <w:pPr>
              <w:pStyle w:val="af1"/>
              <w:shd w:val="clear" w:color="auto" w:fill="FFFFFF"/>
              <w:spacing w:before="0" w:after="0" w:line="240" w:lineRule="auto"/>
              <w:ind w:left="884" w:hanging="283"/>
              <w:rPr>
                <w:rFonts w:ascii="Times New Roman" w:hAnsi="Times New Roman"/>
                <w:bCs/>
                <w:sz w:val="24"/>
              </w:rPr>
            </w:pPr>
            <w:r w:rsidRPr="00683714">
              <w:rPr>
                <w:rFonts w:ascii="Times New Roman" w:hAnsi="Times New Roman"/>
                <w:sz w:val="24"/>
              </w:rPr>
              <w:t>2015 год –  3,20 тыс. руб.;</w:t>
            </w:r>
          </w:p>
          <w:p w:rsidR="00683714" w:rsidRPr="00683714" w:rsidRDefault="00683714" w:rsidP="00683714">
            <w:pPr>
              <w:pStyle w:val="af1"/>
              <w:shd w:val="clear" w:color="auto" w:fill="FFFFFF"/>
              <w:spacing w:before="0" w:after="0" w:line="240" w:lineRule="auto"/>
              <w:ind w:left="884" w:hanging="283"/>
              <w:rPr>
                <w:rFonts w:ascii="Times New Roman" w:hAnsi="Times New Roman"/>
                <w:bCs/>
                <w:sz w:val="24"/>
              </w:rPr>
            </w:pPr>
            <w:r w:rsidRPr="00683714">
              <w:rPr>
                <w:rFonts w:ascii="Times New Roman" w:hAnsi="Times New Roman"/>
                <w:sz w:val="24"/>
              </w:rPr>
              <w:t>2016 год –  3,40 тыс. руб.;</w:t>
            </w:r>
          </w:p>
          <w:p w:rsidR="00683714" w:rsidRPr="00683714" w:rsidRDefault="00683714" w:rsidP="00683714">
            <w:pPr>
              <w:shd w:val="clear" w:color="auto" w:fill="FFFFFF"/>
              <w:jc w:val="both"/>
              <w:outlineLvl w:val="4"/>
              <w:rPr>
                <w:sz w:val="24"/>
                <w:szCs w:val="24"/>
              </w:rPr>
            </w:pPr>
            <w:r w:rsidRPr="00683714">
              <w:rPr>
                <w:sz w:val="24"/>
                <w:szCs w:val="24"/>
              </w:rPr>
              <w:t xml:space="preserve">          2017 год – 3,60 тыс. руб.;</w:t>
            </w:r>
          </w:p>
          <w:p w:rsidR="00683714" w:rsidRPr="00683714" w:rsidRDefault="00683714" w:rsidP="00683714">
            <w:pPr>
              <w:shd w:val="clear" w:color="auto" w:fill="FFFFFF"/>
              <w:jc w:val="both"/>
              <w:outlineLvl w:val="4"/>
              <w:rPr>
                <w:sz w:val="24"/>
                <w:szCs w:val="24"/>
              </w:rPr>
            </w:pPr>
            <w:r w:rsidRPr="00683714">
              <w:rPr>
                <w:sz w:val="24"/>
                <w:szCs w:val="24"/>
              </w:rPr>
              <w:t xml:space="preserve">          2018 год – 3,70 тыс. руб.;</w:t>
            </w:r>
          </w:p>
          <w:p w:rsidR="00683714" w:rsidRPr="00683714" w:rsidRDefault="00683714" w:rsidP="00683714">
            <w:pPr>
              <w:shd w:val="clear" w:color="auto" w:fill="FFFFFF"/>
              <w:jc w:val="both"/>
              <w:rPr>
                <w:sz w:val="24"/>
                <w:szCs w:val="24"/>
              </w:rPr>
            </w:pPr>
            <w:r>
              <w:rPr>
                <w:sz w:val="24"/>
                <w:szCs w:val="24"/>
              </w:rPr>
              <w:t xml:space="preserve">          </w:t>
            </w:r>
            <w:r w:rsidRPr="00683714">
              <w:rPr>
                <w:sz w:val="24"/>
                <w:szCs w:val="24"/>
              </w:rPr>
              <w:t xml:space="preserve">2019 год – </w:t>
            </w:r>
            <w:r w:rsidR="0009651B">
              <w:rPr>
                <w:sz w:val="24"/>
                <w:szCs w:val="24"/>
              </w:rPr>
              <w:t>2</w:t>
            </w:r>
            <w:r w:rsidRPr="00683714">
              <w:rPr>
                <w:sz w:val="24"/>
                <w:szCs w:val="24"/>
              </w:rPr>
              <w:t>,</w:t>
            </w:r>
            <w:r w:rsidR="0009651B">
              <w:rPr>
                <w:sz w:val="24"/>
                <w:szCs w:val="24"/>
              </w:rPr>
              <w:t>9</w:t>
            </w:r>
            <w:r w:rsidRPr="00683714">
              <w:rPr>
                <w:sz w:val="24"/>
                <w:szCs w:val="24"/>
              </w:rPr>
              <w:t>0 тыс. руб.;</w:t>
            </w:r>
          </w:p>
          <w:p w:rsidR="00D26859" w:rsidRPr="00683714" w:rsidRDefault="00683714" w:rsidP="00683714">
            <w:pPr>
              <w:jc w:val="both"/>
              <w:outlineLvl w:val="4"/>
              <w:rPr>
                <w:sz w:val="24"/>
                <w:szCs w:val="24"/>
              </w:rPr>
            </w:pPr>
            <w:r>
              <w:rPr>
                <w:sz w:val="24"/>
                <w:szCs w:val="24"/>
              </w:rPr>
              <w:t xml:space="preserve">          </w:t>
            </w:r>
            <w:r w:rsidRPr="00683714">
              <w:rPr>
                <w:sz w:val="24"/>
                <w:szCs w:val="24"/>
              </w:rPr>
              <w:t>2020 год – 3,90 тыс. руб.".</w:t>
            </w:r>
          </w:p>
          <w:p w:rsidR="00683714" w:rsidRPr="00855E09" w:rsidRDefault="00683714" w:rsidP="00683714">
            <w:pPr>
              <w:jc w:val="both"/>
              <w:outlineLvl w:val="4"/>
              <w:rPr>
                <w:sz w:val="24"/>
                <w:szCs w:val="24"/>
              </w:rPr>
            </w:pPr>
          </w:p>
        </w:tc>
      </w:tr>
      <w:tr w:rsidR="00D26859" w:rsidRPr="006235A7" w:rsidTr="00B53C36">
        <w:tc>
          <w:tcPr>
            <w:tcW w:w="3261" w:type="dxa"/>
            <w:vAlign w:val="center"/>
          </w:tcPr>
          <w:p w:rsidR="006E40F2" w:rsidRPr="006235A7" w:rsidRDefault="00D26859" w:rsidP="00855E09">
            <w:pPr>
              <w:widowControl w:val="0"/>
              <w:jc w:val="both"/>
              <w:rPr>
                <w:sz w:val="24"/>
                <w:szCs w:val="24"/>
              </w:rPr>
            </w:pPr>
            <w:r w:rsidRPr="006235A7">
              <w:rPr>
                <w:sz w:val="24"/>
                <w:szCs w:val="24"/>
              </w:rPr>
              <w:lastRenderedPageBreak/>
              <w:t>Ожидаемые конечные  р</w:t>
            </w:r>
            <w:r w:rsidRPr="006235A7">
              <w:rPr>
                <w:sz w:val="24"/>
                <w:szCs w:val="24"/>
              </w:rPr>
              <w:t>е</w:t>
            </w:r>
            <w:r w:rsidRPr="006235A7">
              <w:rPr>
                <w:sz w:val="24"/>
                <w:szCs w:val="24"/>
              </w:rPr>
              <w:t>зультаты реализации По</w:t>
            </w:r>
            <w:r w:rsidRPr="006235A7">
              <w:rPr>
                <w:sz w:val="24"/>
                <w:szCs w:val="24"/>
              </w:rPr>
              <w:t>д</w:t>
            </w:r>
            <w:r w:rsidRPr="006235A7">
              <w:rPr>
                <w:sz w:val="24"/>
                <w:szCs w:val="24"/>
              </w:rPr>
              <w:t>программы</w:t>
            </w:r>
          </w:p>
        </w:tc>
        <w:tc>
          <w:tcPr>
            <w:tcW w:w="7229" w:type="dxa"/>
            <w:shd w:val="clear" w:color="auto" w:fill="auto"/>
            <w:vAlign w:val="center"/>
          </w:tcPr>
          <w:p w:rsidR="00D26859" w:rsidRPr="00955D50" w:rsidRDefault="00D26859" w:rsidP="00B53C36">
            <w:pPr>
              <w:jc w:val="both"/>
              <w:rPr>
                <w:i/>
                <w:color w:val="FF0000"/>
                <w:sz w:val="24"/>
                <w:szCs w:val="24"/>
              </w:rPr>
            </w:pPr>
            <w:r w:rsidRPr="00955D50">
              <w:rPr>
                <w:sz w:val="24"/>
                <w:szCs w:val="24"/>
              </w:rPr>
              <w:t xml:space="preserve">1. Увеличение </w:t>
            </w:r>
            <w:r w:rsidRPr="00955D50">
              <w:rPr>
                <w:rFonts w:eastAsia="Arial"/>
                <w:sz w:val="24"/>
                <w:szCs w:val="24"/>
              </w:rPr>
              <w:t>к концу 20</w:t>
            </w:r>
            <w:r w:rsidR="006E40F2">
              <w:rPr>
                <w:rFonts w:eastAsia="Arial"/>
                <w:sz w:val="24"/>
                <w:szCs w:val="24"/>
              </w:rPr>
              <w:t>20</w:t>
            </w:r>
            <w:r w:rsidRPr="00955D50">
              <w:rPr>
                <w:rFonts w:eastAsia="Arial"/>
                <w:sz w:val="24"/>
                <w:szCs w:val="24"/>
              </w:rPr>
              <w:t xml:space="preserve"> года</w:t>
            </w:r>
            <w:r w:rsidRPr="00955D50">
              <w:rPr>
                <w:sz w:val="24"/>
                <w:szCs w:val="24"/>
              </w:rPr>
              <w:t xml:space="preserve"> </w:t>
            </w:r>
            <w:r w:rsidRPr="00955D50">
              <w:rPr>
                <w:rFonts w:eastAsia="Arial"/>
                <w:sz w:val="24"/>
                <w:szCs w:val="24"/>
              </w:rPr>
              <w:t xml:space="preserve">удельного веса населения </w:t>
            </w:r>
            <w:r w:rsidRPr="00955D50">
              <w:rPr>
                <w:sz w:val="24"/>
                <w:szCs w:val="24"/>
              </w:rPr>
              <w:t>мун</w:t>
            </w:r>
            <w:r w:rsidRPr="00955D50">
              <w:rPr>
                <w:sz w:val="24"/>
                <w:szCs w:val="24"/>
              </w:rPr>
              <w:t>и</w:t>
            </w:r>
            <w:r w:rsidRPr="00955D50">
              <w:rPr>
                <w:sz w:val="24"/>
                <w:szCs w:val="24"/>
              </w:rPr>
              <w:t>ципального образования "Тайшетский район"</w:t>
            </w:r>
            <w:r w:rsidRPr="00955D50">
              <w:rPr>
                <w:rFonts w:eastAsia="Arial"/>
                <w:sz w:val="24"/>
                <w:szCs w:val="24"/>
              </w:rPr>
              <w:t xml:space="preserve"> систематически з</w:t>
            </w:r>
            <w:r w:rsidRPr="00955D50">
              <w:rPr>
                <w:rFonts w:eastAsia="Arial"/>
                <w:sz w:val="24"/>
                <w:szCs w:val="24"/>
              </w:rPr>
              <w:t>а</w:t>
            </w:r>
            <w:r w:rsidRPr="00955D50">
              <w:rPr>
                <w:rFonts w:eastAsia="Arial"/>
                <w:sz w:val="24"/>
                <w:szCs w:val="24"/>
              </w:rPr>
              <w:t>нимающегося физической культурой и спортом до 2</w:t>
            </w:r>
            <w:r w:rsidR="006E40F2">
              <w:rPr>
                <w:rFonts w:eastAsia="Arial"/>
                <w:sz w:val="24"/>
                <w:szCs w:val="24"/>
              </w:rPr>
              <w:t>1</w:t>
            </w:r>
            <w:r w:rsidRPr="00955D50">
              <w:rPr>
                <w:rFonts w:eastAsia="Arial"/>
                <w:sz w:val="24"/>
                <w:szCs w:val="24"/>
              </w:rPr>
              <w:t>%</w:t>
            </w:r>
            <w:r w:rsidRPr="00955D50">
              <w:rPr>
                <w:rFonts w:eastAsia="Arial"/>
                <w:szCs w:val="24"/>
              </w:rPr>
              <w:t xml:space="preserve"> </w:t>
            </w:r>
          </w:p>
          <w:p w:rsidR="00D26859" w:rsidRPr="00955D50" w:rsidRDefault="00D26859" w:rsidP="00B53C36">
            <w:pPr>
              <w:widowControl w:val="0"/>
              <w:tabs>
                <w:tab w:val="left" w:pos="0"/>
              </w:tabs>
              <w:autoSpaceDE w:val="0"/>
              <w:autoSpaceDN w:val="0"/>
              <w:adjustRightInd w:val="0"/>
              <w:spacing w:line="274" w:lineRule="exact"/>
              <w:jc w:val="both"/>
              <w:rPr>
                <w:i/>
                <w:color w:val="FF0000"/>
              </w:rPr>
            </w:pPr>
            <w:r w:rsidRPr="00955D50">
              <w:rPr>
                <w:i/>
                <w:color w:val="FF0000"/>
              </w:rPr>
              <w:t xml:space="preserve">(в редакции постановления  </w:t>
            </w:r>
            <w:r w:rsidR="00955D50" w:rsidRPr="00955D50">
              <w:rPr>
                <w:i/>
                <w:color w:val="FF0000"/>
              </w:rPr>
              <w:t>от 30.12.2016 №464</w:t>
            </w:r>
            <w:r w:rsidR="006E40F2">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p w:rsidR="00D26859" w:rsidRPr="00955D50" w:rsidRDefault="00D26859" w:rsidP="00B53C36">
            <w:pPr>
              <w:jc w:val="both"/>
              <w:rPr>
                <w:sz w:val="24"/>
                <w:szCs w:val="24"/>
              </w:rPr>
            </w:pPr>
            <w:r w:rsidRPr="00955D50">
              <w:rPr>
                <w:sz w:val="24"/>
                <w:szCs w:val="24"/>
              </w:rPr>
              <w:t>2. Доведение количества  районных мероприятий, связанных с  ф</w:t>
            </w:r>
            <w:r w:rsidRPr="00955D50">
              <w:rPr>
                <w:sz w:val="24"/>
                <w:szCs w:val="24"/>
              </w:rPr>
              <w:t>и</w:t>
            </w:r>
            <w:r w:rsidRPr="00955D50">
              <w:rPr>
                <w:sz w:val="24"/>
                <w:szCs w:val="24"/>
              </w:rPr>
              <w:t>зической культурой и спортом среди населения до окончания ре</w:t>
            </w:r>
            <w:r w:rsidRPr="00955D50">
              <w:rPr>
                <w:sz w:val="24"/>
                <w:szCs w:val="24"/>
              </w:rPr>
              <w:t>а</w:t>
            </w:r>
            <w:r w:rsidRPr="00955D50">
              <w:rPr>
                <w:sz w:val="24"/>
                <w:szCs w:val="24"/>
              </w:rPr>
              <w:t xml:space="preserve">лизации Программы до  </w:t>
            </w:r>
            <w:r w:rsidR="006E40F2">
              <w:rPr>
                <w:sz w:val="24"/>
                <w:szCs w:val="24"/>
              </w:rPr>
              <w:t>117</w:t>
            </w:r>
            <w:r w:rsidRPr="00955D50">
              <w:rPr>
                <w:sz w:val="24"/>
                <w:szCs w:val="24"/>
              </w:rPr>
              <w:t xml:space="preserve"> единиц. </w:t>
            </w:r>
          </w:p>
          <w:p w:rsidR="00D26859" w:rsidRPr="00955D50" w:rsidRDefault="00D26859" w:rsidP="00B53C36">
            <w:pPr>
              <w:widowControl w:val="0"/>
              <w:tabs>
                <w:tab w:val="left" w:pos="0"/>
              </w:tabs>
              <w:autoSpaceDE w:val="0"/>
              <w:autoSpaceDN w:val="0"/>
              <w:adjustRightInd w:val="0"/>
              <w:spacing w:line="274" w:lineRule="exact"/>
              <w:jc w:val="both"/>
              <w:rPr>
                <w:i/>
                <w:color w:val="FF0000"/>
              </w:rPr>
            </w:pPr>
            <w:r w:rsidRPr="00955D50">
              <w:rPr>
                <w:i/>
                <w:color w:val="FF0000"/>
              </w:rPr>
              <w:t xml:space="preserve">(в редакции постановления </w:t>
            </w:r>
            <w:r w:rsidR="00955D50" w:rsidRPr="00955D50">
              <w:rPr>
                <w:i/>
                <w:color w:val="FF0000"/>
              </w:rPr>
              <w:t>от 30.12.2016 №464</w:t>
            </w:r>
            <w:r w:rsidR="006E40F2">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p w:rsidR="00D26859" w:rsidRPr="00955D50" w:rsidRDefault="00D26859" w:rsidP="00D26859">
            <w:pPr>
              <w:jc w:val="both"/>
              <w:rPr>
                <w:sz w:val="24"/>
                <w:szCs w:val="24"/>
              </w:rPr>
            </w:pPr>
            <w:r w:rsidRPr="00955D50">
              <w:rPr>
                <w:sz w:val="24"/>
                <w:szCs w:val="24"/>
              </w:rPr>
              <w:t>3. Сохранение до окончания реализации Программы ежегодного количества мероприятий с участием спортсменов  детско-юношеских спортивных школ Тайшетского района во всеросси</w:t>
            </w:r>
            <w:r w:rsidRPr="00955D50">
              <w:rPr>
                <w:sz w:val="24"/>
                <w:szCs w:val="24"/>
              </w:rPr>
              <w:t>й</w:t>
            </w:r>
            <w:r w:rsidRPr="00955D50">
              <w:rPr>
                <w:sz w:val="24"/>
                <w:szCs w:val="24"/>
              </w:rPr>
              <w:t>ских, международных, областных, районных соревнованиях и ту</w:t>
            </w:r>
            <w:r w:rsidRPr="00955D50">
              <w:rPr>
                <w:sz w:val="24"/>
                <w:szCs w:val="24"/>
              </w:rPr>
              <w:t>р</w:t>
            </w:r>
            <w:r w:rsidRPr="00955D50">
              <w:rPr>
                <w:sz w:val="24"/>
                <w:szCs w:val="24"/>
              </w:rPr>
              <w:t>нирах – на уровне 22 мероприятия</w:t>
            </w:r>
          </w:p>
        </w:tc>
      </w:tr>
    </w:tbl>
    <w:p w:rsidR="00D26859" w:rsidRPr="006235A7" w:rsidRDefault="00D26859" w:rsidP="00D26859">
      <w:pPr>
        <w:jc w:val="both"/>
        <w:rPr>
          <w:b/>
          <w:sz w:val="24"/>
          <w:szCs w:val="24"/>
        </w:rPr>
      </w:pPr>
    </w:p>
    <w:p w:rsidR="00D26859" w:rsidRPr="006235A7" w:rsidRDefault="00D26859" w:rsidP="00D26859">
      <w:pPr>
        <w:jc w:val="center"/>
        <w:rPr>
          <w:b/>
          <w:sz w:val="24"/>
          <w:szCs w:val="24"/>
        </w:rPr>
      </w:pPr>
      <w:r w:rsidRPr="006235A7">
        <w:rPr>
          <w:b/>
          <w:sz w:val="24"/>
          <w:szCs w:val="24"/>
        </w:rPr>
        <w:t>Раздел 1. ХАРАКТЕРИСТИКА ТЕКУЩЕГО СОСТОЯНИЯ СФЕРЫ РЕАЛИЗАЦИИ  ПОДПРОГРАММЫ</w:t>
      </w:r>
    </w:p>
    <w:p w:rsidR="00D26859" w:rsidRPr="006235A7" w:rsidRDefault="00D26859" w:rsidP="00D26859">
      <w:pPr>
        <w:jc w:val="both"/>
        <w:rPr>
          <w:b/>
          <w:sz w:val="24"/>
          <w:szCs w:val="24"/>
        </w:rPr>
      </w:pPr>
    </w:p>
    <w:p w:rsidR="00D26859" w:rsidRPr="00955D50" w:rsidRDefault="00D26859" w:rsidP="00B53C36">
      <w:pPr>
        <w:pStyle w:val="ConsPlusNonformat"/>
        <w:ind w:firstLine="567"/>
        <w:jc w:val="both"/>
        <w:rPr>
          <w:rFonts w:ascii="Times New Roman" w:hAnsi="Times New Roman" w:cs="Times New Roman"/>
          <w:sz w:val="24"/>
          <w:szCs w:val="24"/>
        </w:rPr>
      </w:pPr>
      <w:r w:rsidRPr="006235A7">
        <w:rPr>
          <w:rFonts w:ascii="Times New Roman" w:hAnsi="Times New Roman" w:cs="Times New Roman"/>
          <w:sz w:val="24"/>
          <w:szCs w:val="24"/>
          <w:lang w:eastAsia="en-US"/>
        </w:rPr>
        <w:t xml:space="preserve"> </w:t>
      </w:r>
      <w:r w:rsidRPr="006235A7">
        <w:rPr>
          <w:rFonts w:ascii="Times New Roman" w:hAnsi="Times New Roman" w:cs="Times New Roman"/>
          <w:sz w:val="24"/>
          <w:szCs w:val="24"/>
          <w:lang w:eastAsia="en-US"/>
        </w:rPr>
        <w:tab/>
      </w:r>
      <w:r w:rsidRPr="00955D50">
        <w:rPr>
          <w:rFonts w:ascii="Times New Roman" w:hAnsi="Times New Roman" w:cs="Times New Roman"/>
          <w:sz w:val="24"/>
          <w:szCs w:val="24"/>
        </w:rPr>
        <w:t xml:space="preserve">Подпрограмма </w:t>
      </w:r>
      <w:r w:rsidRPr="00955D50">
        <w:rPr>
          <w:rFonts w:ascii="Times New Roman" w:hAnsi="Times New Roman" w:cs="Times New Roman"/>
          <w:sz w:val="24"/>
          <w:szCs w:val="24"/>
          <w:lang w:eastAsia="en-US"/>
        </w:rPr>
        <w:t>"Развитие физической культуры и спорта" на 2015-20</w:t>
      </w:r>
      <w:r w:rsidR="00885749">
        <w:rPr>
          <w:rFonts w:ascii="Times New Roman" w:hAnsi="Times New Roman" w:cs="Times New Roman"/>
          <w:sz w:val="24"/>
          <w:szCs w:val="24"/>
          <w:lang w:eastAsia="en-US"/>
        </w:rPr>
        <w:t>20</w:t>
      </w:r>
      <w:r w:rsidRPr="00955D50">
        <w:rPr>
          <w:rFonts w:ascii="Times New Roman" w:hAnsi="Times New Roman" w:cs="Times New Roman"/>
          <w:sz w:val="24"/>
          <w:szCs w:val="24"/>
          <w:lang w:eastAsia="en-US"/>
        </w:rPr>
        <w:t xml:space="preserve"> годы  разработана в целях реализации государственной политики, проводимой Правительством Иркутской </w:t>
      </w:r>
      <w:r w:rsidRPr="00955D50">
        <w:rPr>
          <w:rFonts w:ascii="Times New Roman" w:hAnsi="Times New Roman" w:cs="Times New Roman"/>
          <w:sz w:val="24"/>
          <w:szCs w:val="24"/>
        </w:rPr>
        <w:t>области по развитию физической культуры и спорта, достижения целей и задач, определенных Програ</w:t>
      </w:r>
      <w:r w:rsidRPr="00955D50">
        <w:rPr>
          <w:rFonts w:ascii="Times New Roman" w:hAnsi="Times New Roman" w:cs="Times New Roman"/>
          <w:sz w:val="24"/>
          <w:szCs w:val="24"/>
        </w:rPr>
        <w:t>м</w:t>
      </w:r>
      <w:r w:rsidRPr="00955D50">
        <w:rPr>
          <w:rFonts w:ascii="Times New Roman" w:hAnsi="Times New Roman" w:cs="Times New Roman"/>
          <w:sz w:val="24"/>
          <w:szCs w:val="24"/>
        </w:rPr>
        <w:t>мой социально экономического развития муниципального образования "Тайшетский район" на 2007-2017 годы, утвержденной решением Думы Тайшетского района от 26 июня 2007 года № 231 (Раздел IV,  Глава 4.15) и направлена на улучшение состояния здоровья и уровня физической подготовленности населения, создание условий для занятий популярными видами спорта, сн</w:t>
      </w:r>
      <w:r w:rsidRPr="00955D50">
        <w:rPr>
          <w:rFonts w:ascii="Times New Roman" w:hAnsi="Times New Roman" w:cs="Times New Roman"/>
          <w:sz w:val="24"/>
          <w:szCs w:val="24"/>
        </w:rPr>
        <w:t>и</w:t>
      </w:r>
      <w:r w:rsidRPr="00955D50">
        <w:rPr>
          <w:rFonts w:ascii="Times New Roman" w:hAnsi="Times New Roman" w:cs="Times New Roman"/>
          <w:sz w:val="24"/>
          <w:szCs w:val="24"/>
        </w:rPr>
        <w:t>жение  криминогенной  напряженности в молодежной среде, подготовки молодежи к защите от</w:t>
      </w:r>
      <w:r w:rsidRPr="00955D50">
        <w:rPr>
          <w:rFonts w:ascii="Times New Roman" w:hAnsi="Times New Roman" w:cs="Times New Roman"/>
          <w:sz w:val="24"/>
          <w:szCs w:val="24"/>
        </w:rPr>
        <w:t>е</w:t>
      </w:r>
      <w:r w:rsidRPr="00955D50">
        <w:rPr>
          <w:rFonts w:ascii="Times New Roman" w:hAnsi="Times New Roman" w:cs="Times New Roman"/>
          <w:sz w:val="24"/>
          <w:szCs w:val="24"/>
        </w:rPr>
        <w:t>чества.</w:t>
      </w:r>
    </w:p>
    <w:p w:rsidR="00D26859" w:rsidRPr="000120FA" w:rsidRDefault="00D26859" w:rsidP="00B53C36">
      <w:pPr>
        <w:widowControl w:val="0"/>
        <w:tabs>
          <w:tab w:val="left" w:pos="0"/>
        </w:tabs>
        <w:autoSpaceDE w:val="0"/>
        <w:autoSpaceDN w:val="0"/>
        <w:adjustRightInd w:val="0"/>
        <w:spacing w:line="274" w:lineRule="exact"/>
        <w:jc w:val="both"/>
        <w:rPr>
          <w:i/>
          <w:color w:val="FF0000"/>
        </w:rPr>
      </w:pPr>
      <w:r w:rsidRPr="00955D50">
        <w:rPr>
          <w:i/>
          <w:color w:val="FF0000"/>
        </w:rPr>
        <w:t xml:space="preserve">(в редакции постановления </w:t>
      </w:r>
      <w:r w:rsidR="00955D50" w:rsidRPr="00955D50">
        <w:rPr>
          <w:i/>
          <w:color w:val="FF0000"/>
        </w:rPr>
        <w:t>от 30.12.2016 №464</w:t>
      </w:r>
      <w:r w:rsidR="00885749">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p>
    <w:p w:rsidR="00D26859" w:rsidRPr="006235A7" w:rsidRDefault="00D26859" w:rsidP="00D26859">
      <w:pPr>
        <w:pStyle w:val="ConsPlusNonformat"/>
        <w:ind w:firstLine="708"/>
        <w:jc w:val="both"/>
        <w:rPr>
          <w:rFonts w:ascii="Times New Roman" w:hAnsi="Times New Roman" w:cs="Times New Roman"/>
          <w:sz w:val="24"/>
          <w:szCs w:val="24"/>
          <w:lang w:eastAsia="en-US"/>
        </w:rPr>
      </w:pPr>
      <w:r w:rsidRPr="006235A7">
        <w:rPr>
          <w:rFonts w:ascii="Times New Roman" w:hAnsi="Times New Roman" w:cs="Times New Roman"/>
          <w:sz w:val="24"/>
          <w:szCs w:val="24"/>
        </w:rPr>
        <w:t>В последние годы, в целом остро стоит проблема ухудшения состояния здоровья насел</w:t>
      </w:r>
      <w:r w:rsidRPr="006235A7">
        <w:rPr>
          <w:rFonts w:ascii="Times New Roman" w:hAnsi="Times New Roman" w:cs="Times New Roman"/>
          <w:sz w:val="24"/>
          <w:szCs w:val="24"/>
        </w:rPr>
        <w:t>е</w:t>
      </w:r>
      <w:r w:rsidRPr="006235A7">
        <w:rPr>
          <w:rFonts w:ascii="Times New Roman" w:hAnsi="Times New Roman" w:cs="Times New Roman"/>
          <w:sz w:val="24"/>
          <w:szCs w:val="24"/>
        </w:rPr>
        <w:t>ния, увеличения количества людей, употребляющих наркотики, злоупотребляющих алкоголем и пристрастившихся к курению. К основным причинам, негативно влияющим на состояние здор</w:t>
      </w:r>
      <w:r w:rsidRPr="006235A7">
        <w:rPr>
          <w:rFonts w:ascii="Times New Roman" w:hAnsi="Times New Roman" w:cs="Times New Roman"/>
          <w:sz w:val="24"/>
          <w:szCs w:val="24"/>
        </w:rPr>
        <w:t>о</w:t>
      </w:r>
      <w:r w:rsidRPr="006235A7">
        <w:rPr>
          <w:rFonts w:ascii="Times New Roman" w:hAnsi="Times New Roman" w:cs="Times New Roman"/>
          <w:sz w:val="24"/>
          <w:szCs w:val="24"/>
        </w:rPr>
        <w:t>вья, следует отнести снижение уровня жизни, ухудшение условий обучения, труда, отдыха и с</w:t>
      </w:r>
      <w:r w:rsidRPr="006235A7">
        <w:rPr>
          <w:rFonts w:ascii="Times New Roman" w:hAnsi="Times New Roman" w:cs="Times New Roman"/>
          <w:sz w:val="24"/>
          <w:szCs w:val="24"/>
        </w:rPr>
        <w:t>о</w:t>
      </w:r>
      <w:r w:rsidRPr="006235A7">
        <w:rPr>
          <w:rFonts w:ascii="Times New Roman" w:hAnsi="Times New Roman" w:cs="Times New Roman"/>
          <w:sz w:val="24"/>
          <w:szCs w:val="24"/>
        </w:rPr>
        <w:t xml:space="preserve">стояния окружающей среды, качества и структуры питания, увеличение чрезмерных стрессовых </w:t>
      </w:r>
      <w:r w:rsidRPr="006235A7">
        <w:rPr>
          <w:rFonts w:ascii="Times New Roman" w:hAnsi="Times New Roman" w:cs="Times New Roman"/>
          <w:sz w:val="24"/>
          <w:szCs w:val="24"/>
        </w:rPr>
        <w:lastRenderedPageBreak/>
        <w:t>нагрузок.</w:t>
      </w:r>
    </w:p>
    <w:p w:rsidR="001D2D3E" w:rsidRPr="000B09B1" w:rsidRDefault="00D26859" w:rsidP="00D26859">
      <w:pPr>
        <w:widowControl w:val="0"/>
        <w:autoSpaceDE w:val="0"/>
        <w:autoSpaceDN w:val="0"/>
        <w:adjustRightInd w:val="0"/>
        <w:ind w:firstLine="567"/>
        <w:jc w:val="both"/>
        <w:rPr>
          <w:szCs w:val="24"/>
        </w:rPr>
      </w:pPr>
      <w:r w:rsidRPr="006235A7">
        <w:rPr>
          <w:sz w:val="24"/>
          <w:szCs w:val="24"/>
        </w:rPr>
        <w:t>Уровень доступности занятий физической культурой и спортом, доступность организова</w:t>
      </w:r>
      <w:r w:rsidRPr="006235A7">
        <w:rPr>
          <w:sz w:val="24"/>
          <w:szCs w:val="24"/>
        </w:rPr>
        <w:t>н</w:t>
      </w:r>
      <w:r w:rsidRPr="006235A7">
        <w:rPr>
          <w:sz w:val="24"/>
          <w:szCs w:val="24"/>
        </w:rPr>
        <w:t>ных спортивных занятий вне зависимости от места проживания или уровня доходов, является</w:t>
      </w:r>
    </w:p>
    <w:p w:rsidR="00D26859" w:rsidRPr="006235A7" w:rsidRDefault="00D26859" w:rsidP="00D26859">
      <w:pPr>
        <w:jc w:val="both"/>
        <w:rPr>
          <w:sz w:val="24"/>
          <w:szCs w:val="24"/>
        </w:rPr>
      </w:pPr>
      <w:r w:rsidRPr="006235A7">
        <w:rPr>
          <w:sz w:val="24"/>
          <w:szCs w:val="24"/>
        </w:rPr>
        <w:t xml:space="preserve">социальным фактором, во многом определяющим качество и комфортность среды проживания людей.  </w:t>
      </w:r>
    </w:p>
    <w:p w:rsidR="00D26859" w:rsidRPr="006235A7" w:rsidRDefault="00D26859" w:rsidP="00D26859">
      <w:pPr>
        <w:ind w:firstLine="708"/>
        <w:jc w:val="both"/>
        <w:rPr>
          <w:sz w:val="24"/>
          <w:szCs w:val="24"/>
        </w:rPr>
      </w:pPr>
      <w:r w:rsidRPr="006235A7">
        <w:rPr>
          <w:sz w:val="24"/>
          <w:szCs w:val="24"/>
        </w:rPr>
        <w:t>Численность штатных работников сферы физической культуры и спорта в Тайшетском районе составляет 106 человек, из них:</w:t>
      </w:r>
    </w:p>
    <w:p w:rsidR="00D26859" w:rsidRPr="006235A7" w:rsidRDefault="00D26859" w:rsidP="00D26859">
      <w:pPr>
        <w:ind w:firstLine="708"/>
        <w:jc w:val="both"/>
        <w:rPr>
          <w:sz w:val="24"/>
          <w:szCs w:val="24"/>
        </w:rPr>
      </w:pPr>
      <w:r w:rsidRPr="006235A7">
        <w:rPr>
          <w:sz w:val="24"/>
          <w:szCs w:val="24"/>
        </w:rPr>
        <w:t>- учителей физкультуры общеобразовательных учреждений - 55 человек;</w:t>
      </w:r>
    </w:p>
    <w:p w:rsidR="00D26859" w:rsidRPr="006235A7" w:rsidRDefault="00D26859" w:rsidP="00D26859">
      <w:pPr>
        <w:ind w:firstLine="708"/>
        <w:jc w:val="both"/>
        <w:rPr>
          <w:sz w:val="24"/>
          <w:szCs w:val="24"/>
        </w:rPr>
      </w:pPr>
      <w:r w:rsidRPr="006235A7">
        <w:rPr>
          <w:sz w:val="24"/>
          <w:szCs w:val="24"/>
        </w:rPr>
        <w:t>- инструкторов физической культуры дошкольных учреждений - 10 человек;</w:t>
      </w:r>
    </w:p>
    <w:p w:rsidR="00D26859" w:rsidRPr="006235A7" w:rsidRDefault="00D26859" w:rsidP="00D26859">
      <w:pPr>
        <w:ind w:firstLine="708"/>
        <w:jc w:val="both"/>
        <w:rPr>
          <w:sz w:val="24"/>
          <w:szCs w:val="24"/>
        </w:rPr>
      </w:pPr>
      <w:r w:rsidRPr="006235A7">
        <w:rPr>
          <w:sz w:val="24"/>
          <w:szCs w:val="24"/>
        </w:rPr>
        <w:t>- преподавателей физической культуры учреждений профессионального образования – 3 человека;</w:t>
      </w:r>
    </w:p>
    <w:p w:rsidR="00D26859" w:rsidRDefault="00D26859" w:rsidP="00D26859">
      <w:pPr>
        <w:ind w:firstLine="708"/>
        <w:jc w:val="both"/>
        <w:rPr>
          <w:sz w:val="24"/>
          <w:szCs w:val="24"/>
        </w:rPr>
      </w:pPr>
      <w:r w:rsidRPr="006235A7">
        <w:rPr>
          <w:sz w:val="24"/>
          <w:szCs w:val="24"/>
        </w:rPr>
        <w:t>- тренеров-преподавателей учреждений дополнительного образования - 16 человек (МБУ ДО ДЮСШ г. Тайшета,  МБУ ДО ДЮСШ  г.Бирюсинска);</w:t>
      </w:r>
    </w:p>
    <w:p w:rsidR="00D26859" w:rsidRDefault="00D26859" w:rsidP="00D26859">
      <w:pPr>
        <w:pStyle w:val="12"/>
        <w:tabs>
          <w:tab w:val="left" w:pos="0"/>
        </w:tabs>
        <w:ind w:left="0"/>
        <w:jc w:val="both"/>
        <w:outlineLvl w:val="0"/>
        <w:rPr>
          <w:i/>
          <w:color w:val="FF0000"/>
          <w:sz w:val="20"/>
          <w:szCs w:val="20"/>
        </w:rPr>
      </w:pPr>
      <w:r w:rsidRPr="00C74BC1">
        <w:rPr>
          <w:i/>
          <w:color w:val="FF0000"/>
          <w:sz w:val="20"/>
          <w:szCs w:val="20"/>
        </w:rPr>
        <w:t xml:space="preserve">(в  редакции постановления  </w:t>
      </w:r>
      <w:r w:rsidRPr="00A26365">
        <w:rPr>
          <w:i/>
          <w:color w:val="FF0000"/>
          <w:sz w:val="20"/>
          <w:szCs w:val="20"/>
        </w:rPr>
        <w:t>от 14.06.2016 г. №191</w:t>
      </w:r>
      <w:r w:rsidRPr="00C74BC1">
        <w:rPr>
          <w:i/>
          <w:color w:val="FF0000"/>
          <w:sz w:val="20"/>
          <w:szCs w:val="20"/>
        </w:rPr>
        <w:t>)</w:t>
      </w:r>
    </w:p>
    <w:p w:rsidR="00D26859" w:rsidRPr="006235A7" w:rsidRDefault="00D26859" w:rsidP="00D26859">
      <w:pPr>
        <w:ind w:firstLine="708"/>
        <w:jc w:val="both"/>
        <w:rPr>
          <w:sz w:val="24"/>
          <w:szCs w:val="24"/>
        </w:rPr>
      </w:pPr>
      <w:r w:rsidRPr="006235A7">
        <w:rPr>
          <w:sz w:val="24"/>
          <w:szCs w:val="24"/>
        </w:rPr>
        <w:t>- работников физической культуры и спорта по месту жительства - нет;</w:t>
      </w:r>
    </w:p>
    <w:p w:rsidR="00D26859" w:rsidRPr="006235A7" w:rsidRDefault="00D26859" w:rsidP="00D26859">
      <w:pPr>
        <w:ind w:firstLine="708"/>
        <w:jc w:val="both"/>
        <w:rPr>
          <w:sz w:val="24"/>
          <w:szCs w:val="24"/>
        </w:rPr>
      </w:pPr>
      <w:r w:rsidRPr="006235A7">
        <w:rPr>
          <w:sz w:val="24"/>
          <w:szCs w:val="24"/>
        </w:rPr>
        <w:t>- методисты  по физической культуре и спорту при учреждениях культуры – 5 человек, из них:</w:t>
      </w:r>
    </w:p>
    <w:p w:rsidR="00D26859" w:rsidRPr="006235A7" w:rsidRDefault="00D26859" w:rsidP="00D26859">
      <w:pPr>
        <w:ind w:firstLine="708"/>
        <w:jc w:val="both"/>
        <w:rPr>
          <w:sz w:val="24"/>
          <w:szCs w:val="24"/>
        </w:rPr>
      </w:pPr>
      <w:r w:rsidRPr="006235A7">
        <w:rPr>
          <w:sz w:val="24"/>
          <w:szCs w:val="24"/>
        </w:rPr>
        <w:t>МБУК МРДК "Юбилейный" - 1 человек;</w:t>
      </w:r>
    </w:p>
    <w:p w:rsidR="00D26859" w:rsidRPr="006235A7" w:rsidRDefault="00D26859" w:rsidP="00D26859">
      <w:pPr>
        <w:ind w:firstLine="708"/>
        <w:jc w:val="both"/>
        <w:rPr>
          <w:sz w:val="24"/>
          <w:szCs w:val="24"/>
        </w:rPr>
      </w:pPr>
      <w:r w:rsidRPr="006235A7">
        <w:rPr>
          <w:sz w:val="24"/>
          <w:szCs w:val="24"/>
        </w:rPr>
        <w:t>МКУК Шелаевский  сельский дом культуры -1 человек;</w:t>
      </w:r>
    </w:p>
    <w:p w:rsidR="00D26859" w:rsidRPr="006235A7" w:rsidRDefault="00D26859" w:rsidP="00D26859">
      <w:pPr>
        <w:ind w:firstLine="708"/>
        <w:jc w:val="both"/>
        <w:rPr>
          <w:sz w:val="24"/>
          <w:szCs w:val="24"/>
        </w:rPr>
      </w:pPr>
      <w:r w:rsidRPr="006235A7">
        <w:rPr>
          <w:sz w:val="24"/>
          <w:szCs w:val="24"/>
        </w:rPr>
        <w:t>МКУК Шиткинский Дом досуга и творчества – 1 человек;</w:t>
      </w:r>
    </w:p>
    <w:p w:rsidR="00D26859" w:rsidRPr="006235A7" w:rsidRDefault="00D26859" w:rsidP="00D26859">
      <w:pPr>
        <w:ind w:firstLine="708"/>
        <w:jc w:val="both"/>
        <w:rPr>
          <w:sz w:val="24"/>
          <w:szCs w:val="24"/>
        </w:rPr>
      </w:pPr>
      <w:r w:rsidRPr="006235A7">
        <w:rPr>
          <w:sz w:val="24"/>
          <w:szCs w:val="24"/>
        </w:rPr>
        <w:t>МКУК Новобирюсинский Дом досуга и творчества  -1 человек;</w:t>
      </w:r>
    </w:p>
    <w:p w:rsidR="00D26859" w:rsidRPr="006235A7" w:rsidRDefault="00D26859" w:rsidP="00D26859">
      <w:pPr>
        <w:ind w:firstLine="708"/>
        <w:jc w:val="both"/>
        <w:rPr>
          <w:sz w:val="24"/>
          <w:szCs w:val="24"/>
        </w:rPr>
      </w:pPr>
      <w:r w:rsidRPr="006235A7">
        <w:rPr>
          <w:sz w:val="24"/>
          <w:szCs w:val="24"/>
        </w:rPr>
        <w:t>- специалисты физической культуры и спорта органов муниципального управления – 1 ч</w:t>
      </w:r>
      <w:r w:rsidRPr="006235A7">
        <w:rPr>
          <w:sz w:val="24"/>
          <w:szCs w:val="24"/>
        </w:rPr>
        <w:t>е</w:t>
      </w:r>
      <w:r w:rsidRPr="006235A7">
        <w:rPr>
          <w:sz w:val="24"/>
          <w:szCs w:val="24"/>
        </w:rPr>
        <w:t xml:space="preserve">ловек (в администрации Тайшетского городского поселения). </w:t>
      </w:r>
    </w:p>
    <w:p w:rsidR="00D26859" w:rsidRPr="006235A7" w:rsidRDefault="00D26859" w:rsidP="00D26859">
      <w:pPr>
        <w:autoSpaceDE w:val="0"/>
        <w:autoSpaceDN w:val="0"/>
        <w:adjustRightInd w:val="0"/>
        <w:ind w:firstLine="708"/>
        <w:jc w:val="both"/>
        <w:rPr>
          <w:sz w:val="24"/>
          <w:szCs w:val="24"/>
        </w:rPr>
      </w:pPr>
      <w:r w:rsidRPr="006235A7">
        <w:rPr>
          <w:sz w:val="24"/>
          <w:szCs w:val="24"/>
        </w:rPr>
        <w:t>По состоянию на 31 декабря  2013 года физической культурой и спортом в муниципал</w:t>
      </w:r>
      <w:r w:rsidRPr="006235A7">
        <w:rPr>
          <w:sz w:val="24"/>
          <w:szCs w:val="24"/>
        </w:rPr>
        <w:t>ь</w:t>
      </w:r>
      <w:r w:rsidRPr="006235A7">
        <w:rPr>
          <w:sz w:val="24"/>
          <w:szCs w:val="24"/>
        </w:rPr>
        <w:t>ном образовании "Тайшетский район" систематически занимались 5829 человек, что по сравн</w:t>
      </w:r>
      <w:r w:rsidRPr="006235A7">
        <w:rPr>
          <w:sz w:val="24"/>
          <w:szCs w:val="24"/>
        </w:rPr>
        <w:t>е</w:t>
      </w:r>
      <w:r w:rsidRPr="006235A7">
        <w:rPr>
          <w:sz w:val="24"/>
          <w:szCs w:val="24"/>
        </w:rPr>
        <w:t>нию с показателями 2012 года (2605 человек) вдвое больше. Несмотря на улучшающуюся ситу</w:t>
      </w:r>
      <w:r w:rsidRPr="006235A7">
        <w:rPr>
          <w:sz w:val="24"/>
          <w:szCs w:val="24"/>
        </w:rPr>
        <w:t>а</w:t>
      </w:r>
      <w:r w:rsidRPr="006235A7">
        <w:rPr>
          <w:sz w:val="24"/>
          <w:szCs w:val="24"/>
        </w:rPr>
        <w:t>цию, количество человек регулярно занимающихся физической культурой и спортом, в среднем по региону, гораздо выше. Доля обучающихся (общеобразовательных организаций, образов</w:t>
      </w:r>
      <w:r w:rsidRPr="006235A7">
        <w:rPr>
          <w:sz w:val="24"/>
          <w:szCs w:val="24"/>
        </w:rPr>
        <w:t>а</w:t>
      </w:r>
      <w:r w:rsidRPr="006235A7">
        <w:rPr>
          <w:sz w:val="24"/>
          <w:szCs w:val="24"/>
        </w:rPr>
        <w:t>тельных организаций начального, среднего профессионального образования и студентов орган</w:t>
      </w:r>
      <w:r w:rsidRPr="006235A7">
        <w:rPr>
          <w:sz w:val="24"/>
          <w:szCs w:val="24"/>
        </w:rPr>
        <w:t>и</w:t>
      </w:r>
      <w:r w:rsidRPr="006235A7">
        <w:rPr>
          <w:sz w:val="24"/>
          <w:szCs w:val="24"/>
        </w:rPr>
        <w:t>заций высшего профессиональных образования), занимающихся физической культурой и спо</w:t>
      </w:r>
      <w:r w:rsidRPr="006235A7">
        <w:rPr>
          <w:sz w:val="24"/>
          <w:szCs w:val="24"/>
        </w:rPr>
        <w:t>р</w:t>
      </w:r>
      <w:r w:rsidRPr="006235A7">
        <w:rPr>
          <w:sz w:val="24"/>
          <w:szCs w:val="24"/>
        </w:rPr>
        <w:t>том в общей численности обучающихся соответствующих организаций в муниципальном обр</w:t>
      </w:r>
      <w:r w:rsidRPr="006235A7">
        <w:rPr>
          <w:sz w:val="24"/>
          <w:szCs w:val="24"/>
        </w:rPr>
        <w:t>а</w:t>
      </w:r>
      <w:r w:rsidRPr="006235A7">
        <w:rPr>
          <w:sz w:val="24"/>
          <w:szCs w:val="24"/>
        </w:rPr>
        <w:t>зовании "Тайшетский район" составляет 8,7%, в Российской Федерации – 47,0%.</w:t>
      </w:r>
    </w:p>
    <w:p w:rsidR="00D26859" w:rsidRPr="006235A7" w:rsidRDefault="00D26859" w:rsidP="00D26859">
      <w:pPr>
        <w:ind w:firstLine="708"/>
        <w:jc w:val="both"/>
        <w:rPr>
          <w:sz w:val="24"/>
          <w:szCs w:val="24"/>
        </w:rPr>
      </w:pPr>
      <w:r w:rsidRPr="006235A7">
        <w:rPr>
          <w:sz w:val="24"/>
          <w:szCs w:val="24"/>
        </w:rPr>
        <w:t>В настоящее время на территории муниципального образовании "Тайшетский район" ра</w:t>
      </w:r>
      <w:r w:rsidRPr="006235A7">
        <w:rPr>
          <w:sz w:val="24"/>
          <w:szCs w:val="24"/>
        </w:rPr>
        <w:t>с</w:t>
      </w:r>
      <w:r w:rsidRPr="006235A7">
        <w:rPr>
          <w:sz w:val="24"/>
          <w:szCs w:val="24"/>
        </w:rPr>
        <w:t xml:space="preserve">положено 122 объекта спорта разных форм собственности, в том числе 34 спортивных зала, 5 плавательных бассейнов, 81 плоскостное сооружение. </w:t>
      </w:r>
    </w:p>
    <w:p w:rsidR="00D26859" w:rsidRDefault="00D26859" w:rsidP="00D26859">
      <w:pPr>
        <w:ind w:firstLine="708"/>
        <w:jc w:val="both"/>
        <w:rPr>
          <w:sz w:val="24"/>
          <w:szCs w:val="24"/>
        </w:rPr>
      </w:pPr>
      <w:r w:rsidRPr="006235A7">
        <w:rPr>
          <w:sz w:val="24"/>
          <w:szCs w:val="24"/>
        </w:rPr>
        <w:t>На территории муниципального образования "Тайшетский район" функционируют 2 м</w:t>
      </w:r>
      <w:r w:rsidRPr="006235A7">
        <w:rPr>
          <w:sz w:val="24"/>
          <w:szCs w:val="24"/>
        </w:rPr>
        <w:t>у</w:t>
      </w:r>
      <w:r w:rsidRPr="006235A7">
        <w:rPr>
          <w:sz w:val="24"/>
          <w:szCs w:val="24"/>
        </w:rPr>
        <w:t>ниципальных бюджетных учреждения дополнительного образования детей МБУ ДО ДЮСШ г. Тайшета,  МБУ ДО ДЮСШ  г.Бирюсинска, в которых активно развиваются следующие виды спорта:</w:t>
      </w:r>
    </w:p>
    <w:p w:rsidR="00D26859" w:rsidRDefault="00D26859" w:rsidP="00D26859">
      <w:pPr>
        <w:pStyle w:val="12"/>
        <w:tabs>
          <w:tab w:val="left" w:pos="0"/>
        </w:tabs>
        <w:ind w:left="0"/>
        <w:jc w:val="both"/>
        <w:outlineLvl w:val="0"/>
        <w:rPr>
          <w:i/>
          <w:color w:val="FF0000"/>
          <w:sz w:val="20"/>
          <w:szCs w:val="20"/>
        </w:rPr>
      </w:pPr>
      <w:r w:rsidRPr="006235A7">
        <w:rPr>
          <w:sz w:val="24"/>
          <w:szCs w:val="24"/>
        </w:rPr>
        <w:t xml:space="preserve"> </w:t>
      </w:r>
      <w:r w:rsidRPr="00C74BC1">
        <w:rPr>
          <w:i/>
          <w:color w:val="FF0000"/>
          <w:sz w:val="20"/>
          <w:szCs w:val="20"/>
        </w:rPr>
        <w:t xml:space="preserve">(в  редакции постановления  </w:t>
      </w:r>
      <w:r w:rsidRPr="00A26365">
        <w:rPr>
          <w:i/>
          <w:color w:val="FF0000"/>
          <w:sz w:val="20"/>
          <w:szCs w:val="20"/>
        </w:rPr>
        <w:t>от 14.06.2016 г. №191</w:t>
      </w:r>
      <w:r w:rsidRPr="00C74BC1">
        <w:rPr>
          <w:i/>
          <w:color w:val="FF0000"/>
          <w:sz w:val="20"/>
          <w:szCs w:val="20"/>
        </w:rPr>
        <w:t>)</w:t>
      </w:r>
    </w:p>
    <w:p w:rsidR="00D26859" w:rsidRPr="006235A7" w:rsidRDefault="00D26859" w:rsidP="00D26859">
      <w:pPr>
        <w:ind w:firstLine="708"/>
        <w:jc w:val="both"/>
        <w:rPr>
          <w:sz w:val="24"/>
          <w:szCs w:val="24"/>
        </w:rPr>
      </w:pPr>
      <w:r w:rsidRPr="006235A7">
        <w:rPr>
          <w:sz w:val="24"/>
          <w:szCs w:val="24"/>
        </w:rPr>
        <w:t>- настольный теннис;</w:t>
      </w:r>
    </w:p>
    <w:p w:rsidR="00D26859" w:rsidRPr="006235A7" w:rsidRDefault="00D26859" w:rsidP="00D26859">
      <w:pPr>
        <w:ind w:firstLine="708"/>
        <w:jc w:val="both"/>
        <w:rPr>
          <w:sz w:val="24"/>
          <w:szCs w:val="24"/>
        </w:rPr>
      </w:pPr>
      <w:r w:rsidRPr="006235A7">
        <w:rPr>
          <w:sz w:val="24"/>
          <w:szCs w:val="24"/>
        </w:rPr>
        <w:t>- лыжные гонки;</w:t>
      </w:r>
    </w:p>
    <w:p w:rsidR="00D26859" w:rsidRPr="006235A7" w:rsidRDefault="00D26859" w:rsidP="00D26859">
      <w:pPr>
        <w:ind w:firstLine="708"/>
        <w:jc w:val="both"/>
        <w:rPr>
          <w:sz w:val="24"/>
          <w:szCs w:val="24"/>
        </w:rPr>
      </w:pPr>
      <w:r w:rsidRPr="006235A7">
        <w:rPr>
          <w:sz w:val="24"/>
          <w:szCs w:val="24"/>
        </w:rPr>
        <w:t>- бокс;</w:t>
      </w:r>
    </w:p>
    <w:p w:rsidR="00D26859" w:rsidRPr="006235A7" w:rsidRDefault="00D26859" w:rsidP="00D26859">
      <w:pPr>
        <w:ind w:firstLine="708"/>
        <w:jc w:val="both"/>
        <w:rPr>
          <w:sz w:val="24"/>
          <w:szCs w:val="24"/>
        </w:rPr>
      </w:pPr>
      <w:r w:rsidRPr="006235A7">
        <w:rPr>
          <w:sz w:val="24"/>
          <w:szCs w:val="24"/>
        </w:rPr>
        <w:t>- пауэрлифтинг;</w:t>
      </w:r>
    </w:p>
    <w:p w:rsidR="00D26859" w:rsidRPr="006235A7" w:rsidRDefault="00D26859" w:rsidP="00D26859">
      <w:pPr>
        <w:ind w:firstLine="708"/>
        <w:jc w:val="both"/>
        <w:rPr>
          <w:sz w:val="24"/>
          <w:szCs w:val="24"/>
        </w:rPr>
      </w:pPr>
      <w:r w:rsidRPr="006235A7">
        <w:rPr>
          <w:sz w:val="24"/>
          <w:szCs w:val="24"/>
        </w:rPr>
        <w:t>- плавание;</w:t>
      </w:r>
    </w:p>
    <w:p w:rsidR="00D26859" w:rsidRPr="006235A7" w:rsidRDefault="00D26859" w:rsidP="00D26859">
      <w:pPr>
        <w:ind w:firstLine="708"/>
        <w:jc w:val="both"/>
        <w:rPr>
          <w:sz w:val="24"/>
          <w:szCs w:val="24"/>
        </w:rPr>
      </w:pPr>
      <w:r w:rsidRPr="006235A7">
        <w:rPr>
          <w:sz w:val="24"/>
          <w:szCs w:val="24"/>
        </w:rPr>
        <w:t>- футбол;</w:t>
      </w:r>
    </w:p>
    <w:p w:rsidR="00D26859" w:rsidRPr="006235A7" w:rsidRDefault="00D26859" w:rsidP="00D26859">
      <w:pPr>
        <w:ind w:firstLine="708"/>
        <w:jc w:val="both"/>
        <w:rPr>
          <w:sz w:val="24"/>
          <w:szCs w:val="24"/>
        </w:rPr>
      </w:pPr>
      <w:r w:rsidRPr="006235A7">
        <w:rPr>
          <w:sz w:val="24"/>
          <w:szCs w:val="24"/>
        </w:rPr>
        <w:t>- волейбол;</w:t>
      </w:r>
    </w:p>
    <w:p w:rsidR="00D26859" w:rsidRPr="006235A7" w:rsidRDefault="00D26859" w:rsidP="00D26859">
      <w:pPr>
        <w:ind w:firstLine="708"/>
        <w:jc w:val="both"/>
        <w:rPr>
          <w:sz w:val="24"/>
          <w:szCs w:val="24"/>
        </w:rPr>
      </w:pPr>
      <w:r w:rsidRPr="006235A7">
        <w:rPr>
          <w:sz w:val="24"/>
          <w:szCs w:val="24"/>
        </w:rPr>
        <w:t>- спортивно-оздоровительная аэробика.</w:t>
      </w:r>
    </w:p>
    <w:p w:rsidR="00D26859" w:rsidRPr="006235A7" w:rsidRDefault="00D26859" w:rsidP="00D26859">
      <w:pPr>
        <w:ind w:firstLine="708"/>
        <w:jc w:val="both"/>
        <w:rPr>
          <w:sz w:val="24"/>
          <w:szCs w:val="24"/>
        </w:rPr>
      </w:pPr>
      <w:r w:rsidRPr="006235A7">
        <w:rPr>
          <w:sz w:val="24"/>
          <w:szCs w:val="24"/>
        </w:rPr>
        <w:t>Несмотря на низкий уровень статистических показателей лучшие спортсмены муниц</w:t>
      </w:r>
      <w:r w:rsidRPr="006235A7">
        <w:rPr>
          <w:sz w:val="24"/>
          <w:szCs w:val="24"/>
        </w:rPr>
        <w:t>и</w:t>
      </w:r>
      <w:r w:rsidRPr="006235A7">
        <w:rPr>
          <w:sz w:val="24"/>
          <w:szCs w:val="24"/>
        </w:rPr>
        <w:t>пального образования "Тайшетский район" показывают высокие спортивные результаты на вс</w:t>
      </w:r>
      <w:r w:rsidRPr="006235A7">
        <w:rPr>
          <w:sz w:val="24"/>
          <w:szCs w:val="24"/>
        </w:rPr>
        <w:t>е</w:t>
      </w:r>
      <w:r w:rsidRPr="006235A7">
        <w:rPr>
          <w:sz w:val="24"/>
          <w:szCs w:val="24"/>
        </w:rPr>
        <w:t xml:space="preserve">российских и международных соревнованиях. </w:t>
      </w:r>
    </w:p>
    <w:p w:rsidR="00D26859" w:rsidRPr="006235A7" w:rsidRDefault="00D26859" w:rsidP="00D26859">
      <w:pPr>
        <w:ind w:firstLine="567"/>
        <w:jc w:val="both"/>
        <w:rPr>
          <w:sz w:val="24"/>
          <w:szCs w:val="24"/>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42"/>
        <w:gridCol w:w="1276"/>
        <w:gridCol w:w="1418"/>
        <w:gridCol w:w="1417"/>
        <w:gridCol w:w="1418"/>
        <w:gridCol w:w="1417"/>
      </w:tblGrid>
      <w:tr w:rsidR="00D26859" w:rsidRPr="006235A7" w:rsidTr="00D26859">
        <w:trPr>
          <w:trHeight w:val="440"/>
        </w:trPr>
        <w:tc>
          <w:tcPr>
            <w:tcW w:w="1985" w:type="dxa"/>
            <w:vAlign w:val="center"/>
          </w:tcPr>
          <w:p w:rsidR="00D26859" w:rsidRPr="006235A7" w:rsidRDefault="00D26859" w:rsidP="00D26859">
            <w:pPr>
              <w:jc w:val="center"/>
              <w:rPr>
                <w:sz w:val="24"/>
                <w:szCs w:val="24"/>
              </w:rPr>
            </w:pPr>
            <w:r w:rsidRPr="006235A7">
              <w:rPr>
                <w:sz w:val="24"/>
                <w:szCs w:val="24"/>
              </w:rPr>
              <w:lastRenderedPageBreak/>
              <w:t>Уровень</w:t>
            </w:r>
          </w:p>
        </w:tc>
        <w:tc>
          <w:tcPr>
            <w:tcW w:w="1242" w:type="dxa"/>
            <w:vAlign w:val="center"/>
          </w:tcPr>
          <w:p w:rsidR="00D26859" w:rsidRPr="006235A7" w:rsidRDefault="00D26859" w:rsidP="00D26859">
            <w:pPr>
              <w:jc w:val="center"/>
              <w:rPr>
                <w:sz w:val="24"/>
                <w:szCs w:val="24"/>
              </w:rPr>
            </w:pPr>
            <w:r w:rsidRPr="006235A7">
              <w:rPr>
                <w:sz w:val="24"/>
                <w:szCs w:val="24"/>
              </w:rPr>
              <w:t>Коли</w:t>
            </w:r>
            <w:r>
              <w:rPr>
                <w:sz w:val="24"/>
                <w:szCs w:val="24"/>
              </w:rPr>
              <w:t>-</w:t>
            </w:r>
            <w:r w:rsidRPr="006235A7">
              <w:rPr>
                <w:sz w:val="24"/>
                <w:szCs w:val="24"/>
              </w:rPr>
              <w:t>чество меропри</w:t>
            </w:r>
            <w:r>
              <w:rPr>
                <w:sz w:val="24"/>
                <w:szCs w:val="24"/>
              </w:rPr>
              <w:t>-</w:t>
            </w:r>
            <w:r w:rsidRPr="006235A7">
              <w:rPr>
                <w:sz w:val="24"/>
                <w:szCs w:val="24"/>
              </w:rPr>
              <w:t>ятий</w:t>
            </w:r>
          </w:p>
          <w:p w:rsidR="00D26859" w:rsidRPr="006235A7" w:rsidRDefault="00D26859" w:rsidP="00D26859">
            <w:pPr>
              <w:jc w:val="center"/>
              <w:rPr>
                <w:sz w:val="24"/>
                <w:szCs w:val="24"/>
              </w:rPr>
            </w:pPr>
            <w:r w:rsidRPr="006235A7">
              <w:rPr>
                <w:sz w:val="24"/>
                <w:szCs w:val="24"/>
              </w:rPr>
              <w:t>2011 г.</w:t>
            </w:r>
          </w:p>
        </w:tc>
        <w:tc>
          <w:tcPr>
            <w:tcW w:w="1276" w:type="dxa"/>
            <w:vAlign w:val="center"/>
          </w:tcPr>
          <w:p w:rsidR="00D26859" w:rsidRDefault="00D26859" w:rsidP="00D26859">
            <w:pPr>
              <w:jc w:val="center"/>
              <w:rPr>
                <w:sz w:val="24"/>
                <w:szCs w:val="24"/>
              </w:rPr>
            </w:pPr>
            <w:r w:rsidRPr="006235A7">
              <w:rPr>
                <w:sz w:val="24"/>
                <w:szCs w:val="24"/>
              </w:rPr>
              <w:t>Количе</w:t>
            </w:r>
            <w:r>
              <w:rPr>
                <w:sz w:val="24"/>
                <w:szCs w:val="24"/>
              </w:rPr>
              <w:t>-</w:t>
            </w:r>
            <w:r w:rsidRPr="006235A7">
              <w:rPr>
                <w:sz w:val="24"/>
                <w:szCs w:val="24"/>
              </w:rPr>
              <w:t>ство уч</w:t>
            </w:r>
            <w:r w:rsidRPr="006235A7">
              <w:rPr>
                <w:sz w:val="24"/>
                <w:szCs w:val="24"/>
              </w:rPr>
              <w:t>а</w:t>
            </w:r>
            <w:r w:rsidRPr="006235A7">
              <w:rPr>
                <w:sz w:val="24"/>
                <w:szCs w:val="24"/>
              </w:rPr>
              <w:t xml:space="preserve">стников </w:t>
            </w:r>
          </w:p>
          <w:p w:rsidR="00D26859" w:rsidRPr="006235A7" w:rsidRDefault="00D26859" w:rsidP="00D26859">
            <w:pPr>
              <w:jc w:val="center"/>
              <w:rPr>
                <w:sz w:val="24"/>
                <w:szCs w:val="24"/>
              </w:rPr>
            </w:pPr>
            <w:r w:rsidRPr="006235A7">
              <w:rPr>
                <w:sz w:val="24"/>
                <w:szCs w:val="24"/>
              </w:rPr>
              <w:t>2012 г.</w:t>
            </w:r>
          </w:p>
        </w:tc>
        <w:tc>
          <w:tcPr>
            <w:tcW w:w="1418" w:type="dxa"/>
            <w:vAlign w:val="center"/>
          </w:tcPr>
          <w:p w:rsidR="00D26859" w:rsidRPr="006235A7" w:rsidRDefault="00D26859" w:rsidP="00D26859">
            <w:pPr>
              <w:jc w:val="center"/>
              <w:rPr>
                <w:sz w:val="24"/>
                <w:szCs w:val="24"/>
              </w:rPr>
            </w:pPr>
            <w:r w:rsidRPr="006235A7">
              <w:rPr>
                <w:sz w:val="24"/>
                <w:szCs w:val="24"/>
              </w:rPr>
              <w:t>Количество мероприя</w:t>
            </w:r>
            <w:r>
              <w:rPr>
                <w:sz w:val="24"/>
                <w:szCs w:val="24"/>
              </w:rPr>
              <w:t>-</w:t>
            </w:r>
            <w:r w:rsidRPr="006235A7">
              <w:rPr>
                <w:sz w:val="24"/>
                <w:szCs w:val="24"/>
              </w:rPr>
              <w:t>тий</w:t>
            </w:r>
          </w:p>
          <w:p w:rsidR="00D26859" w:rsidRPr="006235A7" w:rsidRDefault="00D26859" w:rsidP="00D26859">
            <w:pPr>
              <w:jc w:val="center"/>
              <w:rPr>
                <w:sz w:val="24"/>
                <w:szCs w:val="24"/>
              </w:rPr>
            </w:pPr>
            <w:r w:rsidRPr="006235A7">
              <w:rPr>
                <w:sz w:val="24"/>
                <w:szCs w:val="24"/>
              </w:rPr>
              <w:t>2013 г.</w:t>
            </w:r>
          </w:p>
        </w:tc>
        <w:tc>
          <w:tcPr>
            <w:tcW w:w="1417" w:type="dxa"/>
            <w:vAlign w:val="center"/>
          </w:tcPr>
          <w:p w:rsidR="00D26859" w:rsidRPr="006235A7" w:rsidRDefault="00D26859" w:rsidP="00D26859">
            <w:pPr>
              <w:jc w:val="center"/>
              <w:rPr>
                <w:sz w:val="24"/>
                <w:szCs w:val="24"/>
              </w:rPr>
            </w:pPr>
            <w:r w:rsidRPr="006235A7">
              <w:rPr>
                <w:sz w:val="24"/>
                <w:szCs w:val="24"/>
              </w:rPr>
              <w:t>Количество участников</w:t>
            </w:r>
          </w:p>
          <w:p w:rsidR="00D26859" w:rsidRPr="006235A7" w:rsidRDefault="00D26859" w:rsidP="00D26859">
            <w:pPr>
              <w:jc w:val="center"/>
              <w:rPr>
                <w:sz w:val="24"/>
                <w:szCs w:val="24"/>
              </w:rPr>
            </w:pPr>
            <w:r w:rsidRPr="006235A7">
              <w:rPr>
                <w:sz w:val="24"/>
                <w:szCs w:val="24"/>
              </w:rPr>
              <w:t>2011 г.</w:t>
            </w:r>
          </w:p>
        </w:tc>
        <w:tc>
          <w:tcPr>
            <w:tcW w:w="1418" w:type="dxa"/>
            <w:vAlign w:val="center"/>
          </w:tcPr>
          <w:p w:rsidR="00D26859" w:rsidRPr="006235A7" w:rsidRDefault="00D26859" w:rsidP="00D26859">
            <w:pPr>
              <w:jc w:val="center"/>
              <w:rPr>
                <w:sz w:val="24"/>
                <w:szCs w:val="24"/>
              </w:rPr>
            </w:pPr>
            <w:r w:rsidRPr="006235A7">
              <w:rPr>
                <w:sz w:val="24"/>
                <w:szCs w:val="24"/>
              </w:rPr>
              <w:t>Количество участников</w:t>
            </w:r>
          </w:p>
          <w:p w:rsidR="00D26859" w:rsidRPr="006235A7" w:rsidRDefault="00D26859" w:rsidP="00D26859">
            <w:pPr>
              <w:jc w:val="center"/>
              <w:rPr>
                <w:sz w:val="24"/>
                <w:szCs w:val="24"/>
              </w:rPr>
            </w:pPr>
            <w:r w:rsidRPr="006235A7">
              <w:rPr>
                <w:sz w:val="24"/>
                <w:szCs w:val="24"/>
              </w:rPr>
              <w:t>2012 г.</w:t>
            </w:r>
          </w:p>
        </w:tc>
        <w:tc>
          <w:tcPr>
            <w:tcW w:w="1417" w:type="dxa"/>
            <w:vAlign w:val="center"/>
          </w:tcPr>
          <w:p w:rsidR="00D26859" w:rsidRPr="006235A7" w:rsidRDefault="00D26859" w:rsidP="00D26859">
            <w:pPr>
              <w:jc w:val="center"/>
              <w:rPr>
                <w:sz w:val="24"/>
                <w:szCs w:val="24"/>
              </w:rPr>
            </w:pPr>
            <w:r w:rsidRPr="006235A7">
              <w:rPr>
                <w:sz w:val="24"/>
                <w:szCs w:val="24"/>
              </w:rPr>
              <w:t>Количество участников</w:t>
            </w:r>
          </w:p>
          <w:p w:rsidR="00D26859" w:rsidRPr="006235A7" w:rsidRDefault="00D26859" w:rsidP="00D26859">
            <w:pPr>
              <w:jc w:val="center"/>
              <w:rPr>
                <w:sz w:val="24"/>
                <w:szCs w:val="24"/>
              </w:rPr>
            </w:pPr>
            <w:r w:rsidRPr="006235A7">
              <w:rPr>
                <w:sz w:val="24"/>
                <w:szCs w:val="24"/>
              </w:rPr>
              <w:t>2013 г.</w:t>
            </w:r>
          </w:p>
        </w:tc>
      </w:tr>
      <w:tr w:rsidR="00D26859" w:rsidRPr="006235A7" w:rsidTr="00D26859">
        <w:tc>
          <w:tcPr>
            <w:tcW w:w="1985" w:type="dxa"/>
          </w:tcPr>
          <w:p w:rsidR="00D26859" w:rsidRPr="006235A7" w:rsidRDefault="00D26859" w:rsidP="00D26859">
            <w:pPr>
              <w:jc w:val="both"/>
              <w:rPr>
                <w:sz w:val="24"/>
                <w:szCs w:val="24"/>
              </w:rPr>
            </w:pPr>
            <w:r w:rsidRPr="006235A7">
              <w:rPr>
                <w:sz w:val="24"/>
                <w:szCs w:val="24"/>
              </w:rPr>
              <w:t>муниципальный</w:t>
            </w:r>
          </w:p>
        </w:tc>
        <w:tc>
          <w:tcPr>
            <w:tcW w:w="1242" w:type="dxa"/>
          </w:tcPr>
          <w:p w:rsidR="00D26859" w:rsidRPr="006235A7" w:rsidRDefault="00D26859" w:rsidP="00D26859">
            <w:pPr>
              <w:jc w:val="right"/>
              <w:rPr>
                <w:sz w:val="24"/>
                <w:szCs w:val="24"/>
              </w:rPr>
            </w:pPr>
            <w:r w:rsidRPr="006235A7">
              <w:rPr>
                <w:sz w:val="24"/>
                <w:szCs w:val="24"/>
              </w:rPr>
              <w:t>36</w:t>
            </w:r>
          </w:p>
        </w:tc>
        <w:tc>
          <w:tcPr>
            <w:tcW w:w="1276" w:type="dxa"/>
          </w:tcPr>
          <w:p w:rsidR="00D26859" w:rsidRPr="006235A7" w:rsidRDefault="00D26859" w:rsidP="00D26859">
            <w:pPr>
              <w:jc w:val="right"/>
              <w:rPr>
                <w:sz w:val="24"/>
                <w:szCs w:val="24"/>
              </w:rPr>
            </w:pPr>
            <w:r w:rsidRPr="006235A7">
              <w:rPr>
                <w:sz w:val="24"/>
                <w:szCs w:val="24"/>
              </w:rPr>
              <w:t>37</w:t>
            </w:r>
          </w:p>
        </w:tc>
        <w:tc>
          <w:tcPr>
            <w:tcW w:w="1418" w:type="dxa"/>
          </w:tcPr>
          <w:p w:rsidR="00D26859" w:rsidRPr="006235A7" w:rsidRDefault="00D26859" w:rsidP="00D26859">
            <w:pPr>
              <w:jc w:val="right"/>
              <w:rPr>
                <w:sz w:val="24"/>
                <w:szCs w:val="24"/>
              </w:rPr>
            </w:pPr>
            <w:r w:rsidRPr="006235A7">
              <w:rPr>
                <w:sz w:val="24"/>
                <w:szCs w:val="24"/>
              </w:rPr>
              <w:t>38</w:t>
            </w:r>
          </w:p>
          <w:p w:rsidR="00D26859" w:rsidRPr="006235A7" w:rsidRDefault="00D26859" w:rsidP="00D26859">
            <w:pPr>
              <w:jc w:val="right"/>
              <w:rPr>
                <w:sz w:val="24"/>
                <w:szCs w:val="24"/>
              </w:rPr>
            </w:pPr>
          </w:p>
        </w:tc>
        <w:tc>
          <w:tcPr>
            <w:tcW w:w="1417" w:type="dxa"/>
          </w:tcPr>
          <w:p w:rsidR="00D26859" w:rsidRPr="006235A7" w:rsidRDefault="00D26859" w:rsidP="00D26859">
            <w:pPr>
              <w:jc w:val="right"/>
              <w:rPr>
                <w:sz w:val="24"/>
                <w:szCs w:val="24"/>
              </w:rPr>
            </w:pPr>
            <w:r w:rsidRPr="006235A7">
              <w:rPr>
                <w:sz w:val="24"/>
                <w:szCs w:val="24"/>
              </w:rPr>
              <w:t>1298</w:t>
            </w:r>
          </w:p>
        </w:tc>
        <w:tc>
          <w:tcPr>
            <w:tcW w:w="1418" w:type="dxa"/>
          </w:tcPr>
          <w:p w:rsidR="00D26859" w:rsidRPr="006235A7" w:rsidRDefault="00D26859" w:rsidP="00D26859">
            <w:pPr>
              <w:jc w:val="right"/>
              <w:rPr>
                <w:sz w:val="24"/>
                <w:szCs w:val="24"/>
              </w:rPr>
            </w:pPr>
            <w:r w:rsidRPr="006235A7">
              <w:rPr>
                <w:sz w:val="24"/>
                <w:szCs w:val="24"/>
              </w:rPr>
              <w:t>1300</w:t>
            </w:r>
          </w:p>
        </w:tc>
        <w:tc>
          <w:tcPr>
            <w:tcW w:w="1417" w:type="dxa"/>
          </w:tcPr>
          <w:p w:rsidR="00D26859" w:rsidRPr="006235A7" w:rsidRDefault="00D26859" w:rsidP="00D26859">
            <w:pPr>
              <w:jc w:val="right"/>
              <w:rPr>
                <w:sz w:val="24"/>
                <w:szCs w:val="24"/>
              </w:rPr>
            </w:pPr>
            <w:r w:rsidRPr="006235A7">
              <w:rPr>
                <w:sz w:val="24"/>
                <w:szCs w:val="24"/>
              </w:rPr>
              <w:t>1308</w:t>
            </w:r>
          </w:p>
          <w:p w:rsidR="00D26859" w:rsidRPr="006235A7" w:rsidRDefault="00D26859" w:rsidP="00D26859">
            <w:pPr>
              <w:jc w:val="right"/>
              <w:rPr>
                <w:sz w:val="24"/>
                <w:szCs w:val="24"/>
              </w:rPr>
            </w:pPr>
          </w:p>
        </w:tc>
      </w:tr>
      <w:tr w:rsidR="00D26859" w:rsidRPr="006235A7" w:rsidTr="00D26859">
        <w:tc>
          <w:tcPr>
            <w:tcW w:w="1985" w:type="dxa"/>
          </w:tcPr>
          <w:p w:rsidR="00D26859" w:rsidRPr="006235A7" w:rsidRDefault="00D26859" w:rsidP="00D26859">
            <w:pPr>
              <w:jc w:val="both"/>
              <w:rPr>
                <w:sz w:val="24"/>
                <w:szCs w:val="24"/>
              </w:rPr>
            </w:pPr>
            <w:r w:rsidRPr="006235A7">
              <w:rPr>
                <w:sz w:val="24"/>
                <w:szCs w:val="24"/>
              </w:rPr>
              <w:t>региональный</w:t>
            </w:r>
          </w:p>
        </w:tc>
        <w:tc>
          <w:tcPr>
            <w:tcW w:w="1242" w:type="dxa"/>
          </w:tcPr>
          <w:p w:rsidR="00D26859" w:rsidRPr="006235A7" w:rsidRDefault="00D26859" w:rsidP="00D26859">
            <w:pPr>
              <w:jc w:val="right"/>
              <w:rPr>
                <w:sz w:val="24"/>
                <w:szCs w:val="24"/>
              </w:rPr>
            </w:pPr>
            <w:r w:rsidRPr="006235A7">
              <w:rPr>
                <w:sz w:val="24"/>
                <w:szCs w:val="24"/>
              </w:rPr>
              <w:t>39</w:t>
            </w:r>
          </w:p>
        </w:tc>
        <w:tc>
          <w:tcPr>
            <w:tcW w:w="1276" w:type="dxa"/>
          </w:tcPr>
          <w:p w:rsidR="00D26859" w:rsidRPr="006235A7" w:rsidRDefault="00D26859" w:rsidP="00D26859">
            <w:pPr>
              <w:jc w:val="right"/>
              <w:rPr>
                <w:sz w:val="24"/>
                <w:szCs w:val="24"/>
              </w:rPr>
            </w:pPr>
            <w:r w:rsidRPr="006235A7">
              <w:rPr>
                <w:sz w:val="24"/>
                <w:szCs w:val="24"/>
              </w:rPr>
              <w:t>40</w:t>
            </w:r>
          </w:p>
        </w:tc>
        <w:tc>
          <w:tcPr>
            <w:tcW w:w="1418" w:type="dxa"/>
          </w:tcPr>
          <w:p w:rsidR="00D26859" w:rsidRPr="006235A7" w:rsidRDefault="00D26859" w:rsidP="00D26859">
            <w:pPr>
              <w:jc w:val="right"/>
              <w:rPr>
                <w:sz w:val="24"/>
                <w:szCs w:val="24"/>
              </w:rPr>
            </w:pPr>
            <w:r w:rsidRPr="006235A7">
              <w:rPr>
                <w:sz w:val="24"/>
                <w:szCs w:val="24"/>
              </w:rPr>
              <w:t>42</w:t>
            </w:r>
          </w:p>
        </w:tc>
        <w:tc>
          <w:tcPr>
            <w:tcW w:w="1417" w:type="dxa"/>
          </w:tcPr>
          <w:p w:rsidR="00D26859" w:rsidRPr="006235A7" w:rsidRDefault="00D26859" w:rsidP="00D26859">
            <w:pPr>
              <w:jc w:val="right"/>
              <w:rPr>
                <w:sz w:val="24"/>
                <w:szCs w:val="24"/>
              </w:rPr>
            </w:pPr>
            <w:r w:rsidRPr="006235A7">
              <w:rPr>
                <w:sz w:val="24"/>
                <w:szCs w:val="24"/>
              </w:rPr>
              <w:t>323</w:t>
            </w:r>
          </w:p>
        </w:tc>
        <w:tc>
          <w:tcPr>
            <w:tcW w:w="1418" w:type="dxa"/>
          </w:tcPr>
          <w:p w:rsidR="00D26859" w:rsidRPr="006235A7" w:rsidRDefault="00D26859" w:rsidP="00D26859">
            <w:pPr>
              <w:jc w:val="right"/>
              <w:rPr>
                <w:sz w:val="24"/>
                <w:szCs w:val="24"/>
              </w:rPr>
            </w:pPr>
            <w:r w:rsidRPr="006235A7">
              <w:rPr>
                <w:sz w:val="24"/>
                <w:szCs w:val="24"/>
              </w:rPr>
              <w:t>324</w:t>
            </w:r>
          </w:p>
        </w:tc>
        <w:tc>
          <w:tcPr>
            <w:tcW w:w="1417" w:type="dxa"/>
          </w:tcPr>
          <w:p w:rsidR="00D26859" w:rsidRPr="006235A7" w:rsidRDefault="00D26859" w:rsidP="00D26859">
            <w:pPr>
              <w:jc w:val="right"/>
              <w:rPr>
                <w:sz w:val="24"/>
                <w:szCs w:val="24"/>
              </w:rPr>
            </w:pPr>
            <w:r w:rsidRPr="006235A7">
              <w:rPr>
                <w:sz w:val="24"/>
                <w:szCs w:val="24"/>
              </w:rPr>
              <w:t>325</w:t>
            </w:r>
          </w:p>
        </w:tc>
      </w:tr>
      <w:tr w:rsidR="00D26859" w:rsidRPr="006235A7" w:rsidTr="00D26859">
        <w:trPr>
          <w:trHeight w:val="285"/>
        </w:trPr>
        <w:tc>
          <w:tcPr>
            <w:tcW w:w="1985" w:type="dxa"/>
          </w:tcPr>
          <w:p w:rsidR="00D26859" w:rsidRPr="006235A7" w:rsidRDefault="00D26859" w:rsidP="00D26859">
            <w:pPr>
              <w:jc w:val="both"/>
              <w:rPr>
                <w:sz w:val="24"/>
                <w:szCs w:val="24"/>
              </w:rPr>
            </w:pPr>
            <w:r w:rsidRPr="006235A7">
              <w:rPr>
                <w:sz w:val="24"/>
                <w:szCs w:val="24"/>
              </w:rPr>
              <w:t>федеральный</w:t>
            </w:r>
          </w:p>
        </w:tc>
        <w:tc>
          <w:tcPr>
            <w:tcW w:w="1242" w:type="dxa"/>
          </w:tcPr>
          <w:p w:rsidR="00D26859" w:rsidRPr="006235A7" w:rsidRDefault="00D26859" w:rsidP="00D26859">
            <w:pPr>
              <w:jc w:val="right"/>
              <w:rPr>
                <w:sz w:val="24"/>
                <w:szCs w:val="24"/>
              </w:rPr>
            </w:pPr>
            <w:r w:rsidRPr="006235A7">
              <w:rPr>
                <w:sz w:val="24"/>
                <w:szCs w:val="24"/>
              </w:rPr>
              <w:t>7</w:t>
            </w:r>
          </w:p>
        </w:tc>
        <w:tc>
          <w:tcPr>
            <w:tcW w:w="1276" w:type="dxa"/>
          </w:tcPr>
          <w:p w:rsidR="00D26859" w:rsidRPr="006235A7" w:rsidRDefault="00D26859" w:rsidP="00D26859">
            <w:pPr>
              <w:jc w:val="right"/>
              <w:rPr>
                <w:sz w:val="24"/>
                <w:szCs w:val="24"/>
              </w:rPr>
            </w:pPr>
            <w:r w:rsidRPr="006235A7">
              <w:rPr>
                <w:sz w:val="24"/>
                <w:szCs w:val="24"/>
              </w:rPr>
              <w:t>7</w:t>
            </w:r>
          </w:p>
        </w:tc>
        <w:tc>
          <w:tcPr>
            <w:tcW w:w="1418" w:type="dxa"/>
          </w:tcPr>
          <w:p w:rsidR="00D26859" w:rsidRPr="006235A7" w:rsidRDefault="00D26859" w:rsidP="00D26859">
            <w:pPr>
              <w:jc w:val="right"/>
              <w:rPr>
                <w:sz w:val="24"/>
                <w:szCs w:val="24"/>
              </w:rPr>
            </w:pPr>
            <w:r w:rsidRPr="006235A7">
              <w:rPr>
                <w:sz w:val="24"/>
                <w:szCs w:val="24"/>
              </w:rPr>
              <w:t>7</w:t>
            </w:r>
          </w:p>
          <w:p w:rsidR="00D26859" w:rsidRPr="006235A7" w:rsidRDefault="00D26859" w:rsidP="00D26859">
            <w:pPr>
              <w:jc w:val="right"/>
              <w:rPr>
                <w:sz w:val="24"/>
                <w:szCs w:val="24"/>
              </w:rPr>
            </w:pPr>
          </w:p>
        </w:tc>
        <w:tc>
          <w:tcPr>
            <w:tcW w:w="1417" w:type="dxa"/>
          </w:tcPr>
          <w:p w:rsidR="00D26859" w:rsidRPr="006235A7" w:rsidRDefault="00D26859" w:rsidP="00D26859">
            <w:pPr>
              <w:jc w:val="right"/>
              <w:rPr>
                <w:sz w:val="24"/>
                <w:szCs w:val="24"/>
              </w:rPr>
            </w:pPr>
            <w:r w:rsidRPr="006235A7">
              <w:rPr>
                <w:sz w:val="24"/>
                <w:szCs w:val="24"/>
              </w:rPr>
              <w:t>20</w:t>
            </w:r>
          </w:p>
        </w:tc>
        <w:tc>
          <w:tcPr>
            <w:tcW w:w="1418" w:type="dxa"/>
          </w:tcPr>
          <w:p w:rsidR="00D26859" w:rsidRPr="006235A7" w:rsidRDefault="00D26859" w:rsidP="00D26859">
            <w:pPr>
              <w:jc w:val="right"/>
              <w:rPr>
                <w:sz w:val="24"/>
                <w:szCs w:val="24"/>
              </w:rPr>
            </w:pPr>
            <w:r w:rsidRPr="006235A7">
              <w:rPr>
                <w:sz w:val="24"/>
                <w:szCs w:val="24"/>
              </w:rPr>
              <w:t>21</w:t>
            </w:r>
          </w:p>
        </w:tc>
        <w:tc>
          <w:tcPr>
            <w:tcW w:w="1417" w:type="dxa"/>
          </w:tcPr>
          <w:p w:rsidR="00D26859" w:rsidRPr="006235A7" w:rsidRDefault="00D26859" w:rsidP="00D26859">
            <w:pPr>
              <w:jc w:val="right"/>
              <w:rPr>
                <w:sz w:val="24"/>
                <w:szCs w:val="24"/>
              </w:rPr>
            </w:pPr>
            <w:r w:rsidRPr="006235A7">
              <w:rPr>
                <w:sz w:val="24"/>
                <w:szCs w:val="24"/>
              </w:rPr>
              <w:t>22</w:t>
            </w:r>
          </w:p>
          <w:p w:rsidR="00D26859" w:rsidRPr="006235A7" w:rsidRDefault="00D26859" w:rsidP="00D26859">
            <w:pPr>
              <w:jc w:val="right"/>
              <w:rPr>
                <w:sz w:val="24"/>
                <w:szCs w:val="24"/>
              </w:rPr>
            </w:pPr>
          </w:p>
        </w:tc>
      </w:tr>
      <w:tr w:rsidR="00D26859" w:rsidRPr="006235A7" w:rsidTr="00D26859">
        <w:trPr>
          <w:trHeight w:val="360"/>
        </w:trPr>
        <w:tc>
          <w:tcPr>
            <w:tcW w:w="1985" w:type="dxa"/>
          </w:tcPr>
          <w:p w:rsidR="00D26859" w:rsidRPr="006235A7" w:rsidRDefault="00D26859" w:rsidP="00D26859">
            <w:pPr>
              <w:jc w:val="both"/>
              <w:rPr>
                <w:sz w:val="24"/>
                <w:szCs w:val="24"/>
              </w:rPr>
            </w:pPr>
            <w:r w:rsidRPr="006235A7">
              <w:rPr>
                <w:sz w:val="24"/>
                <w:szCs w:val="24"/>
              </w:rPr>
              <w:t>всероссийский</w:t>
            </w:r>
          </w:p>
        </w:tc>
        <w:tc>
          <w:tcPr>
            <w:tcW w:w="1242" w:type="dxa"/>
          </w:tcPr>
          <w:p w:rsidR="00D26859" w:rsidRPr="006235A7" w:rsidRDefault="00D26859" w:rsidP="00D26859">
            <w:pPr>
              <w:jc w:val="right"/>
              <w:rPr>
                <w:sz w:val="24"/>
                <w:szCs w:val="24"/>
              </w:rPr>
            </w:pPr>
            <w:r w:rsidRPr="006235A7">
              <w:rPr>
                <w:sz w:val="24"/>
                <w:szCs w:val="24"/>
              </w:rPr>
              <w:t>5</w:t>
            </w:r>
          </w:p>
        </w:tc>
        <w:tc>
          <w:tcPr>
            <w:tcW w:w="1276" w:type="dxa"/>
          </w:tcPr>
          <w:p w:rsidR="00D26859" w:rsidRPr="006235A7" w:rsidRDefault="00D26859" w:rsidP="00D26859">
            <w:pPr>
              <w:jc w:val="right"/>
              <w:rPr>
                <w:sz w:val="24"/>
                <w:szCs w:val="24"/>
              </w:rPr>
            </w:pPr>
            <w:r w:rsidRPr="006235A7">
              <w:rPr>
                <w:sz w:val="24"/>
                <w:szCs w:val="24"/>
              </w:rPr>
              <w:t>5</w:t>
            </w:r>
          </w:p>
        </w:tc>
        <w:tc>
          <w:tcPr>
            <w:tcW w:w="1418" w:type="dxa"/>
          </w:tcPr>
          <w:p w:rsidR="00D26859" w:rsidRPr="006235A7" w:rsidRDefault="00D26859" w:rsidP="00D26859">
            <w:pPr>
              <w:jc w:val="right"/>
              <w:rPr>
                <w:sz w:val="24"/>
                <w:szCs w:val="24"/>
              </w:rPr>
            </w:pPr>
            <w:r w:rsidRPr="006235A7">
              <w:rPr>
                <w:sz w:val="24"/>
                <w:szCs w:val="24"/>
              </w:rPr>
              <w:t>5</w:t>
            </w:r>
          </w:p>
        </w:tc>
        <w:tc>
          <w:tcPr>
            <w:tcW w:w="1417" w:type="dxa"/>
          </w:tcPr>
          <w:p w:rsidR="00D26859" w:rsidRPr="006235A7" w:rsidRDefault="00D26859" w:rsidP="00D26859">
            <w:pPr>
              <w:jc w:val="right"/>
              <w:rPr>
                <w:sz w:val="24"/>
                <w:szCs w:val="24"/>
              </w:rPr>
            </w:pPr>
            <w:r w:rsidRPr="006235A7">
              <w:rPr>
                <w:sz w:val="24"/>
                <w:szCs w:val="24"/>
              </w:rPr>
              <w:t>5</w:t>
            </w:r>
          </w:p>
        </w:tc>
        <w:tc>
          <w:tcPr>
            <w:tcW w:w="1418" w:type="dxa"/>
          </w:tcPr>
          <w:p w:rsidR="00D26859" w:rsidRPr="006235A7" w:rsidRDefault="00D26859" w:rsidP="00D26859">
            <w:pPr>
              <w:jc w:val="right"/>
              <w:rPr>
                <w:sz w:val="24"/>
                <w:szCs w:val="24"/>
              </w:rPr>
            </w:pPr>
            <w:r w:rsidRPr="006235A7">
              <w:rPr>
                <w:sz w:val="24"/>
                <w:szCs w:val="24"/>
              </w:rPr>
              <w:t>5</w:t>
            </w:r>
          </w:p>
        </w:tc>
        <w:tc>
          <w:tcPr>
            <w:tcW w:w="1417" w:type="dxa"/>
          </w:tcPr>
          <w:p w:rsidR="00D26859" w:rsidRPr="006235A7" w:rsidRDefault="00D26859" w:rsidP="00D26859">
            <w:pPr>
              <w:jc w:val="right"/>
              <w:rPr>
                <w:sz w:val="24"/>
                <w:szCs w:val="24"/>
              </w:rPr>
            </w:pPr>
            <w:r w:rsidRPr="006235A7">
              <w:rPr>
                <w:sz w:val="24"/>
                <w:szCs w:val="24"/>
              </w:rPr>
              <w:t>6</w:t>
            </w:r>
          </w:p>
        </w:tc>
      </w:tr>
      <w:tr w:rsidR="00D26859" w:rsidRPr="006235A7" w:rsidTr="00D26859">
        <w:trPr>
          <w:trHeight w:val="360"/>
        </w:trPr>
        <w:tc>
          <w:tcPr>
            <w:tcW w:w="1985" w:type="dxa"/>
          </w:tcPr>
          <w:p w:rsidR="00D26859" w:rsidRPr="006235A7" w:rsidRDefault="00D26859" w:rsidP="00D26859">
            <w:pPr>
              <w:jc w:val="both"/>
              <w:rPr>
                <w:sz w:val="24"/>
                <w:szCs w:val="24"/>
              </w:rPr>
            </w:pPr>
            <w:r w:rsidRPr="006235A7">
              <w:rPr>
                <w:sz w:val="24"/>
                <w:szCs w:val="24"/>
              </w:rPr>
              <w:t>мировые</w:t>
            </w:r>
          </w:p>
        </w:tc>
        <w:tc>
          <w:tcPr>
            <w:tcW w:w="1242" w:type="dxa"/>
          </w:tcPr>
          <w:p w:rsidR="00D26859" w:rsidRPr="006235A7" w:rsidRDefault="00D26859" w:rsidP="00D26859">
            <w:pPr>
              <w:jc w:val="right"/>
              <w:rPr>
                <w:sz w:val="24"/>
                <w:szCs w:val="24"/>
              </w:rPr>
            </w:pPr>
            <w:r w:rsidRPr="006235A7">
              <w:rPr>
                <w:sz w:val="24"/>
                <w:szCs w:val="24"/>
              </w:rPr>
              <w:t>1</w:t>
            </w:r>
          </w:p>
        </w:tc>
        <w:tc>
          <w:tcPr>
            <w:tcW w:w="1276" w:type="dxa"/>
          </w:tcPr>
          <w:p w:rsidR="00D26859" w:rsidRPr="006235A7" w:rsidRDefault="00D26859" w:rsidP="00D26859">
            <w:pPr>
              <w:jc w:val="right"/>
              <w:rPr>
                <w:sz w:val="24"/>
                <w:szCs w:val="24"/>
              </w:rPr>
            </w:pPr>
            <w:r w:rsidRPr="006235A7">
              <w:rPr>
                <w:sz w:val="24"/>
                <w:szCs w:val="24"/>
              </w:rPr>
              <w:t>1</w:t>
            </w:r>
          </w:p>
        </w:tc>
        <w:tc>
          <w:tcPr>
            <w:tcW w:w="1418" w:type="dxa"/>
          </w:tcPr>
          <w:p w:rsidR="00D26859" w:rsidRPr="006235A7" w:rsidRDefault="00D26859" w:rsidP="00D26859">
            <w:pPr>
              <w:jc w:val="right"/>
              <w:rPr>
                <w:sz w:val="24"/>
                <w:szCs w:val="24"/>
              </w:rPr>
            </w:pPr>
            <w:r w:rsidRPr="006235A7">
              <w:rPr>
                <w:sz w:val="24"/>
                <w:szCs w:val="24"/>
              </w:rPr>
              <w:t>1</w:t>
            </w:r>
          </w:p>
          <w:p w:rsidR="00D26859" w:rsidRPr="006235A7" w:rsidRDefault="00D26859" w:rsidP="00D26859">
            <w:pPr>
              <w:jc w:val="right"/>
              <w:rPr>
                <w:sz w:val="24"/>
                <w:szCs w:val="24"/>
              </w:rPr>
            </w:pPr>
          </w:p>
        </w:tc>
        <w:tc>
          <w:tcPr>
            <w:tcW w:w="1417" w:type="dxa"/>
          </w:tcPr>
          <w:p w:rsidR="00D26859" w:rsidRPr="006235A7" w:rsidRDefault="00D26859" w:rsidP="00D26859">
            <w:pPr>
              <w:jc w:val="right"/>
              <w:rPr>
                <w:sz w:val="24"/>
                <w:szCs w:val="24"/>
              </w:rPr>
            </w:pPr>
            <w:r w:rsidRPr="006235A7">
              <w:rPr>
                <w:sz w:val="24"/>
                <w:szCs w:val="24"/>
              </w:rPr>
              <w:t>1</w:t>
            </w:r>
          </w:p>
        </w:tc>
        <w:tc>
          <w:tcPr>
            <w:tcW w:w="1418" w:type="dxa"/>
          </w:tcPr>
          <w:p w:rsidR="00D26859" w:rsidRPr="006235A7" w:rsidRDefault="00D26859" w:rsidP="00D26859">
            <w:pPr>
              <w:jc w:val="right"/>
              <w:rPr>
                <w:sz w:val="24"/>
                <w:szCs w:val="24"/>
              </w:rPr>
            </w:pPr>
            <w:r w:rsidRPr="006235A7">
              <w:rPr>
                <w:sz w:val="24"/>
                <w:szCs w:val="24"/>
              </w:rPr>
              <w:t>1</w:t>
            </w:r>
          </w:p>
        </w:tc>
        <w:tc>
          <w:tcPr>
            <w:tcW w:w="1417" w:type="dxa"/>
          </w:tcPr>
          <w:p w:rsidR="00D26859" w:rsidRPr="006235A7" w:rsidRDefault="00D26859" w:rsidP="00D26859">
            <w:pPr>
              <w:jc w:val="right"/>
              <w:rPr>
                <w:sz w:val="24"/>
                <w:szCs w:val="24"/>
              </w:rPr>
            </w:pPr>
            <w:r w:rsidRPr="006235A7">
              <w:rPr>
                <w:sz w:val="24"/>
                <w:szCs w:val="24"/>
              </w:rPr>
              <w:t>1</w:t>
            </w:r>
          </w:p>
          <w:p w:rsidR="00D26859" w:rsidRPr="006235A7" w:rsidRDefault="00D26859" w:rsidP="00D26859">
            <w:pPr>
              <w:jc w:val="right"/>
              <w:rPr>
                <w:sz w:val="24"/>
                <w:szCs w:val="24"/>
              </w:rPr>
            </w:pPr>
          </w:p>
        </w:tc>
      </w:tr>
      <w:tr w:rsidR="00D26859" w:rsidRPr="006235A7" w:rsidTr="00D26859">
        <w:tc>
          <w:tcPr>
            <w:tcW w:w="1985" w:type="dxa"/>
          </w:tcPr>
          <w:p w:rsidR="00D26859" w:rsidRPr="006235A7" w:rsidRDefault="00D26859" w:rsidP="00D26859">
            <w:pPr>
              <w:jc w:val="both"/>
              <w:rPr>
                <w:sz w:val="24"/>
                <w:szCs w:val="24"/>
              </w:rPr>
            </w:pPr>
            <w:r w:rsidRPr="006235A7">
              <w:rPr>
                <w:sz w:val="24"/>
                <w:szCs w:val="24"/>
              </w:rPr>
              <w:t>Итого:</w:t>
            </w:r>
          </w:p>
        </w:tc>
        <w:tc>
          <w:tcPr>
            <w:tcW w:w="1242" w:type="dxa"/>
          </w:tcPr>
          <w:p w:rsidR="00D26859" w:rsidRPr="006235A7" w:rsidRDefault="00D26859" w:rsidP="00D26859">
            <w:pPr>
              <w:jc w:val="right"/>
              <w:rPr>
                <w:sz w:val="24"/>
                <w:szCs w:val="24"/>
              </w:rPr>
            </w:pPr>
            <w:r w:rsidRPr="006235A7">
              <w:rPr>
                <w:sz w:val="24"/>
                <w:szCs w:val="24"/>
              </w:rPr>
              <w:t>88</w:t>
            </w:r>
          </w:p>
        </w:tc>
        <w:tc>
          <w:tcPr>
            <w:tcW w:w="1276" w:type="dxa"/>
          </w:tcPr>
          <w:p w:rsidR="00D26859" w:rsidRPr="006235A7" w:rsidRDefault="00D26859" w:rsidP="00D26859">
            <w:pPr>
              <w:jc w:val="right"/>
              <w:rPr>
                <w:sz w:val="24"/>
                <w:szCs w:val="24"/>
              </w:rPr>
            </w:pPr>
            <w:r w:rsidRPr="006235A7">
              <w:rPr>
                <w:sz w:val="24"/>
                <w:szCs w:val="24"/>
              </w:rPr>
              <w:t>90</w:t>
            </w:r>
          </w:p>
        </w:tc>
        <w:tc>
          <w:tcPr>
            <w:tcW w:w="1418" w:type="dxa"/>
          </w:tcPr>
          <w:p w:rsidR="00D26859" w:rsidRPr="006235A7" w:rsidRDefault="00D26859" w:rsidP="00D26859">
            <w:pPr>
              <w:jc w:val="right"/>
              <w:rPr>
                <w:sz w:val="24"/>
                <w:szCs w:val="24"/>
              </w:rPr>
            </w:pPr>
            <w:r w:rsidRPr="006235A7">
              <w:rPr>
                <w:sz w:val="24"/>
                <w:szCs w:val="24"/>
              </w:rPr>
              <w:t>93</w:t>
            </w:r>
          </w:p>
        </w:tc>
        <w:tc>
          <w:tcPr>
            <w:tcW w:w="1417" w:type="dxa"/>
          </w:tcPr>
          <w:p w:rsidR="00D26859" w:rsidRPr="006235A7" w:rsidRDefault="00D26859" w:rsidP="00D26859">
            <w:pPr>
              <w:jc w:val="right"/>
              <w:rPr>
                <w:sz w:val="24"/>
                <w:szCs w:val="24"/>
              </w:rPr>
            </w:pPr>
            <w:r w:rsidRPr="006235A7">
              <w:rPr>
                <w:sz w:val="24"/>
                <w:szCs w:val="24"/>
              </w:rPr>
              <w:t>1647</w:t>
            </w:r>
          </w:p>
        </w:tc>
        <w:tc>
          <w:tcPr>
            <w:tcW w:w="1418" w:type="dxa"/>
          </w:tcPr>
          <w:p w:rsidR="00D26859" w:rsidRPr="006235A7" w:rsidRDefault="00D26859" w:rsidP="00D26859">
            <w:pPr>
              <w:jc w:val="right"/>
              <w:rPr>
                <w:sz w:val="24"/>
                <w:szCs w:val="24"/>
              </w:rPr>
            </w:pPr>
            <w:r w:rsidRPr="006235A7">
              <w:rPr>
                <w:sz w:val="24"/>
                <w:szCs w:val="24"/>
              </w:rPr>
              <w:t>1651</w:t>
            </w:r>
          </w:p>
        </w:tc>
        <w:tc>
          <w:tcPr>
            <w:tcW w:w="1417" w:type="dxa"/>
          </w:tcPr>
          <w:p w:rsidR="00D26859" w:rsidRPr="006235A7" w:rsidRDefault="00D26859" w:rsidP="00D26859">
            <w:pPr>
              <w:jc w:val="right"/>
              <w:rPr>
                <w:sz w:val="24"/>
                <w:szCs w:val="24"/>
              </w:rPr>
            </w:pPr>
            <w:r w:rsidRPr="006235A7">
              <w:rPr>
                <w:sz w:val="24"/>
                <w:szCs w:val="24"/>
              </w:rPr>
              <w:t>1662</w:t>
            </w:r>
          </w:p>
        </w:tc>
      </w:tr>
    </w:tbl>
    <w:p w:rsidR="00D26859" w:rsidRPr="006235A7" w:rsidRDefault="00D26859" w:rsidP="00D26859">
      <w:pPr>
        <w:jc w:val="both"/>
        <w:rPr>
          <w:sz w:val="24"/>
          <w:szCs w:val="24"/>
        </w:rPr>
      </w:pPr>
    </w:p>
    <w:p w:rsidR="00D26859" w:rsidRPr="006235A7" w:rsidRDefault="00D26859" w:rsidP="00D26859">
      <w:pPr>
        <w:jc w:val="both"/>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3402"/>
        <w:gridCol w:w="3402"/>
      </w:tblGrid>
      <w:tr w:rsidR="00D26859" w:rsidRPr="006235A7" w:rsidTr="00D26859">
        <w:trPr>
          <w:trHeight w:val="134"/>
        </w:trPr>
        <w:tc>
          <w:tcPr>
            <w:tcW w:w="10206" w:type="dxa"/>
            <w:gridSpan w:val="3"/>
            <w:vAlign w:val="center"/>
          </w:tcPr>
          <w:p w:rsidR="00D26859" w:rsidRPr="006235A7" w:rsidRDefault="00D26859" w:rsidP="00D26859">
            <w:pPr>
              <w:ind w:left="-274" w:firstLine="274"/>
              <w:jc w:val="center"/>
              <w:rPr>
                <w:b/>
                <w:sz w:val="24"/>
                <w:szCs w:val="24"/>
              </w:rPr>
            </w:pPr>
            <w:r w:rsidRPr="006235A7">
              <w:rPr>
                <w:b/>
                <w:sz w:val="24"/>
                <w:szCs w:val="24"/>
              </w:rPr>
              <w:t>МБОУ ДОД ДЮСШ г. Бирюсинска, МБОУ ДОД ДЮСШ г. Тайшета</w:t>
            </w:r>
          </w:p>
        </w:tc>
      </w:tr>
      <w:tr w:rsidR="00D26859" w:rsidRPr="006235A7" w:rsidTr="00D26859">
        <w:trPr>
          <w:trHeight w:val="134"/>
        </w:trPr>
        <w:tc>
          <w:tcPr>
            <w:tcW w:w="3402" w:type="dxa"/>
            <w:vAlign w:val="center"/>
          </w:tcPr>
          <w:p w:rsidR="00D26859" w:rsidRPr="006235A7" w:rsidRDefault="00D26859" w:rsidP="00D26859">
            <w:pPr>
              <w:ind w:left="-24"/>
              <w:jc w:val="center"/>
              <w:rPr>
                <w:b/>
                <w:sz w:val="24"/>
                <w:szCs w:val="24"/>
              </w:rPr>
            </w:pPr>
            <w:r w:rsidRPr="006235A7">
              <w:rPr>
                <w:b/>
                <w:sz w:val="24"/>
                <w:szCs w:val="24"/>
                <w:lang w:val="en-US"/>
              </w:rPr>
              <w:t xml:space="preserve">2011 </w:t>
            </w:r>
            <w:r w:rsidRPr="006235A7">
              <w:rPr>
                <w:b/>
                <w:sz w:val="24"/>
                <w:szCs w:val="24"/>
              </w:rPr>
              <w:t>год</w:t>
            </w:r>
          </w:p>
        </w:tc>
        <w:tc>
          <w:tcPr>
            <w:tcW w:w="3402" w:type="dxa"/>
            <w:vAlign w:val="center"/>
          </w:tcPr>
          <w:p w:rsidR="00D26859" w:rsidRPr="006235A7" w:rsidRDefault="00D26859" w:rsidP="00D26859">
            <w:pPr>
              <w:ind w:left="-24"/>
              <w:jc w:val="center"/>
              <w:rPr>
                <w:b/>
                <w:sz w:val="24"/>
                <w:szCs w:val="24"/>
              </w:rPr>
            </w:pPr>
            <w:r w:rsidRPr="006235A7">
              <w:rPr>
                <w:b/>
                <w:sz w:val="24"/>
                <w:szCs w:val="24"/>
              </w:rPr>
              <w:t>2012 год</w:t>
            </w:r>
          </w:p>
        </w:tc>
        <w:tc>
          <w:tcPr>
            <w:tcW w:w="3402" w:type="dxa"/>
            <w:vAlign w:val="center"/>
          </w:tcPr>
          <w:p w:rsidR="00D26859" w:rsidRPr="006235A7" w:rsidRDefault="00D26859" w:rsidP="00D26859">
            <w:pPr>
              <w:ind w:left="-24"/>
              <w:jc w:val="center"/>
              <w:rPr>
                <w:b/>
                <w:sz w:val="24"/>
                <w:szCs w:val="24"/>
              </w:rPr>
            </w:pPr>
            <w:r w:rsidRPr="006235A7">
              <w:rPr>
                <w:b/>
                <w:sz w:val="24"/>
                <w:szCs w:val="24"/>
              </w:rPr>
              <w:t>2013 год</w:t>
            </w:r>
          </w:p>
        </w:tc>
      </w:tr>
      <w:tr w:rsidR="00D26859" w:rsidRPr="006235A7" w:rsidTr="00D26859">
        <w:trPr>
          <w:trHeight w:val="1086"/>
        </w:trPr>
        <w:tc>
          <w:tcPr>
            <w:tcW w:w="3402" w:type="dxa"/>
          </w:tcPr>
          <w:p w:rsidR="00D26859" w:rsidRPr="006235A7" w:rsidRDefault="00D26859" w:rsidP="00D26859">
            <w:pPr>
              <w:ind w:left="-23"/>
              <w:jc w:val="both"/>
              <w:rPr>
                <w:b/>
                <w:sz w:val="24"/>
                <w:szCs w:val="24"/>
              </w:rPr>
            </w:pPr>
            <w:r w:rsidRPr="006235A7">
              <w:rPr>
                <w:sz w:val="24"/>
                <w:szCs w:val="24"/>
              </w:rPr>
              <w:t>1. Кубок Иркутской области  по пауэрлифтингу "На приз С.Келевой" г.Иркутск (1 м</w:t>
            </w:r>
            <w:r w:rsidRPr="006235A7">
              <w:rPr>
                <w:sz w:val="24"/>
                <w:szCs w:val="24"/>
              </w:rPr>
              <w:t>е</w:t>
            </w:r>
            <w:r w:rsidRPr="006235A7">
              <w:rPr>
                <w:sz w:val="24"/>
                <w:szCs w:val="24"/>
              </w:rPr>
              <w:t>сто)</w:t>
            </w:r>
          </w:p>
        </w:tc>
        <w:tc>
          <w:tcPr>
            <w:tcW w:w="3402" w:type="dxa"/>
          </w:tcPr>
          <w:p w:rsidR="00D26859" w:rsidRPr="006235A7" w:rsidRDefault="00D26859" w:rsidP="00D26859">
            <w:pPr>
              <w:ind w:left="-23"/>
              <w:jc w:val="both"/>
              <w:rPr>
                <w:sz w:val="24"/>
                <w:szCs w:val="24"/>
              </w:rPr>
            </w:pPr>
            <w:r w:rsidRPr="006235A7">
              <w:rPr>
                <w:sz w:val="24"/>
                <w:szCs w:val="24"/>
              </w:rPr>
              <w:t>1. Первенство Иркутской о</w:t>
            </w:r>
            <w:r w:rsidRPr="006235A7">
              <w:rPr>
                <w:sz w:val="24"/>
                <w:szCs w:val="24"/>
              </w:rPr>
              <w:t>б</w:t>
            </w:r>
            <w:r w:rsidRPr="006235A7">
              <w:rPr>
                <w:sz w:val="24"/>
                <w:szCs w:val="24"/>
              </w:rPr>
              <w:t>ласти по пауэрлифтингу г.Тулун (1 место)</w:t>
            </w:r>
          </w:p>
          <w:p w:rsidR="00D26859" w:rsidRPr="006235A7" w:rsidRDefault="00D26859" w:rsidP="00D26859">
            <w:pPr>
              <w:ind w:left="-24"/>
              <w:jc w:val="both"/>
              <w:rPr>
                <w:b/>
                <w:sz w:val="24"/>
                <w:szCs w:val="24"/>
              </w:rPr>
            </w:pPr>
          </w:p>
        </w:tc>
        <w:tc>
          <w:tcPr>
            <w:tcW w:w="3402" w:type="dxa"/>
          </w:tcPr>
          <w:p w:rsidR="00D26859" w:rsidRPr="006235A7" w:rsidRDefault="00D26859" w:rsidP="00D26859">
            <w:pPr>
              <w:jc w:val="both"/>
              <w:rPr>
                <w:sz w:val="24"/>
                <w:szCs w:val="24"/>
              </w:rPr>
            </w:pPr>
            <w:r w:rsidRPr="006235A7">
              <w:rPr>
                <w:sz w:val="24"/>
                <w:szCs w:val="24"/>
              </w:rPr>
              <w:t>1.Участие в чемпионате и пе</w:t>
            </w:r>
            <w:r w:rsidRPr="006235A7">
              <w:rPr>
                <w:sz w:val="24"/>
                <w:szCs w:val="24"/>
              </w:rPr>
              <w:t>р</w:t>
            </w:r>
            <w:r w:rsidRPr="006235A7">
              <w:rPr>
                <w:sz w:val="24"/>
                <w:szCs w:val="24"/>
              </w:rPr>
              <w:t xml:space="preserve">венстве Иркутской области  по лыжным гонкам в г. Ангарске (1 чел. - III место) </w:t>
            </w:r>
          </w:p>
        </w:tc>
      </w:tr>
      <w:tr w:rsidR="00D26859" w:rsidRPr="006235A7" w:rsidTr="00D26859">
        <w:trPr>
          <w:trHeight w:val="1106"/>
        </w:trPr>
        <w:tc>
          <w:tcPr>
            <w:tcW w:w="3402" w:type="dxa"/>
          </w:tcPr>
          <w:p w:rsidR="00D26859" w:rsidRPr="006235A7" w:rsidRDefault="00D26859" w:rsidP="00D26859">
            <w:pPr>
              <w:ind w:left="-23"/>
              <w:jc w:val="both"/>
              <w:rPr>
                <w:sz w:val="24"/>
                <w:szCs w:val="24"/>
              </w:rPr>
            </w:pPr>
            <w:r w:rsidRPr="006235A7">
              <w:rPr>
                <w:sz w:val="24"/>
                <w:szCs w:val="24"/>
              </w:rPr>
              <w:t>2. Первенство Иркутской о</w:t>
            </w:r>
            <w:r w:rsidRPr="006235A7">
              <w:rPr>
                <w:sz w:val="24"/>
                <w:szCs w:val="24"/>
              </w:rPr>
              <w:t>б</w:t>
            </w:r>
            <w:r w:rsidRPr="006235A7">
              <w:rPr>
                <w:sz w:val="24"/>
                <w:szCs w:val="24"/>
              </w:rPr>
              <w:t>ласти по пауэрлифтингу г.Тулун (1,2,3 место);</w:t>
            </w:r>
          </w:p>
        </w:tc>
        <w:tc>
          <w:tcPr>
            <w:tcW w:w="3402" w:type="dxa"/>
          </w:tcPr>
          <w:p w:rsidR="00D26859" w:rsidRPr="006235A7" w:rsidRDefault="00D26859" w:rsidP="00D26859">
            <w:pPr>
              <w:ind w:left="-23"/>
              <w:jc w:val="both"/>
              <w:rPr>
                <w:sz w:val="24"/>
                <w:szCs w:val="24"/>
              </w:rPr>
            </w:pPr>
            <w:r w:rsidRPr="006235A7">
              <w:rPr>
                <w:sz w:val="24"/>
                <w:szCs w:val="24"/>
              </w:rPr>
              <w:t>2. Региональные соревнования по плаванию "Кубок Байкала" г.Железногорск (1 место);</w:t>
            </w:r>
          </w:p>
        </w:tc>
        <w:tc>
          <w:tcPr>
            <w:tcW w:w="3402" w:type="dxa"/>
          </w:tcPr>
          <w:p w:rsidR="00D26859" w:rsidRPr="006235A7" w:rsidRDefault="00D26859" w:rsidP="00D26859">
            <w:pPr>
              <w:ind w:left="-24"/>
              <w:jc w:val="both"/>
              <w:rPr>
                <w:sz w:val="24"/>
                <w:szCs w:val="24"/>
              </w:rPr>
            </w:pPr>
            <w:r w:rsidRPr="006235A7">
              <w:rPr>
                <w:sz w:val="24"/>
                <w:szCs w:val="24"/>
              </w:rPr>
              <w:t>2. Первенство России по па</w:t>
            </w:r>
            <w:r w:rsidRPr="006235A7">
              <w:rPr>
                <w:sz w:val="24"/>
                <w:szCs w:val="24"/>
              </w:rPr>
              <w:t>у</w:t>
            </w:r>
            <w:r w:rsidRPr="006235A7">
              <w:rPr>
                <w:sz w:val="24"/>
                <w:szCs w:val="24"/>
              </w:rPr>
              <w:t>эрлифтингу в г.Тюмень (Крук А.- IV место)</w:t>
            </w:r>
          </w:p>
        </w:tc>
      </w:tr>
      <w:tr w:rsidR="00D26859" w:rsidRPr="006235A7" w:rsidTr="00D26859">
        <w:trPr>
          <w:trHeight w:val="813"/>
        </w:trPr>
        <w:tc>
          <w:tcPr>
            <w:tcW w:w="3402" w:type="dxa"/>
          </w:tcPr>
          <w:p w:rsidR="00D26859" w:rsidRPr="006235A7" w:rsidRDefault="00D26859" w:rsidP="00D26859">
            <w:pPr>
              <w:ind w:left="-23"/>
              <w:jc w:val="both"/>
              <w:rPr>
                <w:sz w:val="24"/>
                <w:szCs w:val="24"/>
              </w:rPr>
            </w:pPr>
            <w:r w:rsidRPr="006235A7">
              <w:rPr>
                <w:sz w:val="24"/>
                <w:szCs w:val="24"/>
              </w:rPr>
              <w:t>3. Новогодний турнир по в</w:t>
            </w:r>
            <w:r w:rsidRPr="006235A7">
              <w:rPr>
                <w:sz w:val="24"/>
                <w:szCs w:val="24"/>
              </w:rPr>
              <w:t>о</w:t>
            </w:r>
            <w:r w:rsidRPr="006235A7">
              <w:rPr>
                <w:sz w:val="24"/>
                <w:szCs w:val="24"/>
              </w:rPr>
              <w:t>лейболу г.Нижнеудинск (3 м</w:t>
            </w:r>
            <w:r w:rsidRPr="006235A7">
              <w:rPr>
                <w:sz w:val="24"/>
                <w:szCs w:val="24"/>
              </w:rPr>
              <w:t>е</w:t>
            </w:r>
            <w:r w:rsidRPr="006235A7">
              <w:rPr>
                <w:sz w:val="24"/>
                <w:szCs w:val="24"/>
              </w:rPr>
              <w:t>сто)</w:t>
            </w:r>
          </w:p>
        </w:tc>
        <w:tc>
          <w:tcPr>
            <w:tcW w:w="3402" w:type="dxa"/>
          </w:tcPr>
          <w:p w:rsidR="00D26859" w:rsidRPr="006235A7" w:rsidRDefault="00D26859" w:rsidP="00D26859">
            <w:pPr>
              <w:ind w:left="-23"/>
              <w:jc w:val="both"/>
              <w:rPr>
                <w:sz w:val="24"/>
                <w:szCs w:val="24"/>
              </w:rPr>
            </w:pPr>
            <w:r w:rsidRPr="006235A7">
              <w:rPr>
                <w:sz w:val="24"/>
                <w:szCs w:val="24"/>
              </w:rPr>
              <w:t>3.Марафон по лыжным гонкам г.Ангарск (3 место)</w:t>
            </w:r>
          </w:p>
          <w:p w:rsidR="00D26859" w:rsidRPr="006235A7" w:rsidRDefault="00D26859" w:rsidP="00D26859">
            <w:pPr>
              <w:ind w:left="-23"/>
              <w:jc w:val="both"/>
              <w:rPr>
                <w:sz w:val="24"/>
                <w:szCs w:val="24"/>
              </w:rPr>
            </w:pPr>
          </w:p>
        </w:tc>
        <w:tc>
          <w:tcPr>
            <w:tcW w:w="3402" w:type="dxa"/>
          </w:tcPr>
          <w:p w:rsidR="00D26859" w:rsidRPr="006235A7" w:rsidRDefault="00D26859" w:rsidP="00D26859">
            <w:pPr>
              <w:jc w:val="both"/>
              <w:rPr>
                <w:sz w:val="24"/>
                <w:szCs w:val="24"/>
              </w:rPr>
            </w:pPr>
            <w:r w:rsidRPr="006235A7">
              <w:rPr>
                <w:sz w:val="24"/>
                <w:szCs w:val="24"/>
              </w:rPr>
              <w:t>3. Областной турнир по кла</w:t>
            </w:r>
            <w:r w:rsidRPr="006235A7">
              <w:rPr>
                <w:sz w:val="24"/>
                <w:szCs w:val="24"/>
              </w:rPr>
              <w:t>с</w:t>
            </w:r>
            <w:r w:rsidRPr="006235A7">
              <w:rPr>
                <w:sz w:val="24"/>
                <w:szCs w:val="24"/>
              </w:rPr>
              <w:t>сическому троеборью в п. З</w:t>
            </w:r>
            <w:r w:rsidRPr="006235A7">
              <w:rPr>
                <w:sz w:val="24"/>
                <w:szCs w:val="24"/>
              </w:rPr>
              <w:t>а</w:t>
            </w:r>
            <w:r w:rsidRPr="006235A7">
              <w:rPr>
                <w:sz w:val="24"/>
                <w:szCs w:val="24"/>
              </w:rPr>
              <w:t>лари (1 чел.- I место,  1 чел.- II  место и 4 чел.- III место)</w:t>
            </w:r>
          </w:p>
        </w:tc>
      </w:tr>
      <w:tr w:rsidR="00D26859" w:rsidRPr="006235A7" w:rsidTr="00D26859">
        <w:trPr>
          <w:trHeight w:val="1020"/>
        </w:trPr>
        <w:tc>
          <w:tcPr>
            <w:tcW w:w="3402" w:type="dxa"/>
          </w:tcPr>
          <w:p w:rsidR="00D26859" w:rsidRPr="006235A7" w:rsidRDefault="00D26859" w:rsidP="00D26859">
            <w:pPr>
              <w:ind w:left="-23"/>
              <w:jc w:val="both"/>
              <w:rPr>
                <w:sz w:val="24"/>
                <w:szCs w:val="24"/>
              </w:rPr>
            </w:pPr>
            <w:r w:rsidRPr="006235A7">
              <w:rPr>
                <w:sz w:val="24"/>
                <w:szCs w:val="24"/>
              </w:rPr>
              <w:t>4. Чемпионат и первенство Иркутской области по лы</w:t>
            </w:r>
            <w:r w:rsidRPr="006235A7">
              <w:rPr>
                <w:sz w:val="24"/>
                <w:szCs w:val="24"/>
              </w:rPr>
              <w:t>ж</w:t>
            </w:r>
            <w:r w:rsidRPr="006235A7">
              <w:rPr>
                <w:sz w:val="24"/>
                <w:szCs w:val="24"/>
              </w:rPr>
              <w:t>ным гонкам (2 место);</w:t>
            </w:r>
          </w:p>
          <w:p w:rsidR="00D26859" w:rsidRPr="006235A7" w:rsidRDefault="00D26859" w:rsidP="00D26859">
            <w:pPr>
              <w:ind w:left="-23"/>
              <w:jc w:val="both"/>
              <w:rPr>
                <w:sz w:val="24"/>
                <w:szCs w:val="24"/>
              </w:rPr>
            </w:pPr>
          </w:p>
        </w:tc>
        <w:tc>
          <w:tcPr>
            <w:tcW w:w="3402" w:type="dxa"/>
          </w:tcPr>
          <w:p w:rsidR="00D26859" w:rsidRPr="006235A7" w:rsidRDefault="00D26859" w:rsidP="00D26859">
            <w:pPr>
              <w:ind w:left="-23"/>
              <w:jc w:val="both"/>
              <w:rPr>
                <w:sz w:val="24"/>
                <w:szCs w:val="24"/>
              </w:rPr>
            </w:pPr>
            <w:r w:rsidRPr="006235A7">
              <w:rPr>
                <w:sz w:val="24"/>
                <w:szCs w:val="24"/>
              </w:rPr>
              <w:t xml:space="preserve"> 4. Первенство по лыжным гонкам г. Краснокаменск (1,6,7 место)</w:t>
            </w:r>
          </w:p>
          <w:p w:rsidR="00D26859" w:rsidRPr="006235A7" w:rsidRDefault="00D26859" w:rsidP="00D26859">
            <w:pPr>
              <w:ind w:left="-24"/>
              <w:jc w:val="both"/>
              <w:rPr>
                <w:sz w:val="24"/>
                <w:szCs w:val="24"/>
              </w:rPr>
            </w:pPr>
          </w:p>
        </w:tc>
        <w:tc>
          <w:tcPr>
            <w:tcW w:w="3402" w:type="dxa"/>
          </w:tcPr>
          <w:p w:rsidR="00D26859" w:rsidRPr="006235A7" w:rsidRDefault="00D26859" w:rsidP="00D26859">
            <w:pPr>
              <w:jc w:val="both"/>
              <w:rPr>
                <w:sz w:val="24"/>
                <w:szCs w:val="24"/>
              </w:rPr>
            </w:pPr>
            <w:r w:rsidRPr="006235A7">
              <w:rPr>
                <w:sz w:val="24"/>
                <w:szCs w:val="24"/>
              </w:rPr>
              <w:t xml:space="preserve"> 4. Открытый Чемпионат г.Иркутска по пауэрлифтингу (участников – 9 чел., 4 чел. - II место); </w:t>
            </w:r>
          </w:p>
        </w:tc>
      </w:tr>
      <w:tr w:rsidR="00D26859" w:rsidRPr="006235A7" w:rsidTr="00D26859">
        <w:trPr>
          <w:trHeight w:val="1120"/>
        </w:trPr>
        <w:tc>
          <w:tcPr>
            <w:tcW w:w="3402" w:type="dxa"/>
          </w:tcPr>
          <w:p w:rsidR="00D26859" w:rsidRPr="006235A7" w:rsidRDefault="00D26859" w:rsidP="00146612">
            <w:pPr>
              <w:ind w:left="-23"/>
              <w:jc w:val="both"/>
              <w:rPr>
                <w:sz w:val="24"/>
                <w:szCs w:val="24"/>
              </w:rPr>
            </w:pPr>
            <w:r w:rsidRPr="006235A7">
              <w:rPr>
                <w:sz w:val="24"/>
                <w:szCs w:val="24"/>
              </w:rPr>
              <w:t>5. Первенство Иркутской о</w:t>
            </w:r>
            <w:r w:rsidRPr="006235A7">
              <w:rPr>
                <w:sz w:val="24"/>
                <w:szCs w:val="24"/>
              </w:rPr>
              <w:t>б</w:t>
            </w:r>
            <w:r w:rsidRPr="006235A7">
              <w:rPr>
                <w:sz w:val="24"/>
                <w:szCs w:val="24"/>
              </w:rPr>
              <w:t>ласти по пауэрлифтингу ср</w:t>
            </w:r>
            <w:r w:rsidR="00146612">
              <w:rPr>
                <w:sz w:val="24"/>
                <w:szCs w:val="24"/>
              </w:rPr>
              <w:t>е</w:t>
            </w:r>
            <w:r w:rsidRPr="006235A7">
              <w:rPr>
                <w:sz w:val="24"/>
                <w:szCs w:val="24"/>
              </w:rPr>
              <w:t>ди юниоров г.Черемхово (1 м</w:t>
            </w:r>
            <w:r w:rsidRPr="006235A7">
              <w:rPr>
                <w:sz w:val="24"/>
                <w:szCs w:val="24"/>
              </w:rPr>
              <w:t>е</w:t>
            </w:r>
            <w:r w:rsidRPr="006235A7">
              <w:rPr>
                <w:sz w:val="24"/>
                <w:szCs w:val="24"/>
              </w:rPr>
              <w:t>сто)</w:t>
            </w:r>
          </w:p>
        </w:tc>
        <w:tc>
          <w:tcPr>
            <w:tcW w:w="3402" w:type="dxa"/>
          </w:tcPr>
          <w:p w:rsidR="00D26859" w:rsidRPr="006235A7" w:rsidRDefault="00D26859" w:rsidP="00D26859">
            <w:pPr>
              <w:ind w:left="-23"/>
              <w:jc w:val="both"/>
              <w:rPr>
                <w:sz w:val="24"/>
                <w:szCs w:val="24"/>
              </w:rPr>
            </w:pPr>
            <w:r w:rsidRPr="006235A7">
              <w:rPr>
                <w:sz w:val="24"/>
                <w:szCs w:val="24"/>
              </w:rPr>
              <w:t>5. Чемпионат Иркутской о</w:t>
            </w:r>
            <w:r w:rsidRPr="006235A7">
              <w:rPr>
                <w:sz w:val="24"/>
                <w:szCs w:val="24"/>
              </w:rPr>
              <w:t>б</w:t>
            </w:r>
            <w:r w:rsidRPr="006235A7">
              <w:rPr>
                <w:sz w:val="24"/>
                <w:szCs w:val="24"/>
              </w:rPr>
              <w:t>ласти по пауэрлифтингу г.Шелехов (1 место)</w:t>
            </w:r>
          </w:p>
          <w:p w:rsidR="00D26859" w:rsidRPr="006235A7" w:rsidRDefault="00D26859" w:rsidP="00D26859">
            <w:pPr>
              <w:ind w:left="-23"/>
              <w:jc w:val="both"/>
              <w:rPr>
                <w:sz w:val="24"/>
                <w:szCs w:val="24"/>
              </w:rPr>
            </w:pPr>
          </w:p>
        </w:tc>
        <w:tc>
          <w:tcPr>
            <w:tcW w:w="3402" w:type="dxa"/>
          </w:tcPr>
          <w:p w:rsidR="00D26859" w:rsidRPr="006235A7" w:rsidRDefault="00D26859" w:rsidP="00D26859">
            <w:pPr>
              <w:ind w:left="-24"/>
              <w:jc w:val="both"/>
              <w:rPr>
                <w:sz w:val="24"/>
                <w:szCs w:val="24"/>
              </w:rPr>
            </w:pPr>
            <w:r w:rsidRPr="006235A7">
              <w:rPr>
                <w:sz w:val="24"/>
                <w:szCs w:val="24"/>
              </w:rPr>
              <w:t>5. Кубок  Иркутской области по пауэрлифтингу в г. Ба</w:t>
            </w:r>
            <w:r w:rsidRPr="006235A7">
              <w:rPr>
                <w:sz w:val="24"/>
                <w:szCs w:val="24"/>
              </w:rPr>
              <w:t>й</w:t>
            </w:r>
            <w:r w:rsidRPr="006235A7">
              <w:rPr>
                <w:sz w:val="24"/>
                <w:szCs w:val="24"/>
              </w:rPr>
              <w:t>кальске  (1 чел. - III место, 2 чел. - II место, 2 чел. - I ме сто)</w:t>
            </w:r>
          </w:p>
        </w:tc>
      </w:tr>
      <w:tr w:rsidR="00D26859" w:rsidRPr="006235A7" w:rsidTr="00D26859">
        <w:trPr>
          <w:trHeight w:val="811"/>
        </w:trPr>
        <w:tc>
          <w:tcPr>
            <w:tcW w:w="3402" w:type="dxa"/>
          </w:tcPr>
          <w:p w:rsidR="00D26859" w:rsidRPr="006235A7" w:rsidRDefault="00D26859" w:rsidP="00D26859">
            <w:pPr>
              <w:ind w:left="-23"/>
              <w:jc w:val="both"/>
              <w:rPr>
                <w:sz w:val="24"/>
                <w:szCs w:val="24"/>
              </w:rPr>
            </w:pPr>
            <w:r w:rsidRPr="006235A7">
              <w:rPr>
                <w:sz w:val="24"/>
                <w:szCs w:val="24"/>
              </w:rPr>
              <w:t>6. Первенство России по па</w:t>
            </w:r>
            <w:r w:rsidRPr="006235A7">
              <w:rPr>
                <w:sz w:val="24"/>
                <w:szCs w:val="24"/>
              </w:rPr>
              <w:t>у</w:t>
            </w:r>
            <w:r w:rsidRPr="006235A7">
              <w:rPr>
                <w:sz w:val="24"/>
                <w:szCs w:val="24"/>
              </w:rPr>
              <w:t>эрлифтингу г. Анжеросуженск (1 место)</w:t>
            </w:r>
          </w:p>
        </w:tc>
        <w:tc>
          <w:tcPr>
            <w:tcW w:w="3402" w:type="dxa"/>
          </w:tcPr>
          <w:p w:rsidR="00D26859" w:rsidRPr="006235A7" w:rsidRDefault="00D26859" w:rsidP="00D26859">
            <w:pPr>
              <w:ind w:left="-23"/>
              <w:jc w:val="both"/>
              <w:rPr>
                <w:sz w:val="24"/>
                <w:szCs w:val="24"/>
              </w:rPr>
            </w:pPr>
            <w:r w:rsidRPr="006235A7">
              <w:rPr>
                <w:sz w:val="24"/>
                <w:szCs w:val="24"/>
              </w:rPr>
              <w:t>6. Первенство по пауэрлиф тингу г.Варшава (Польша) (5 место)</w:t>
            </w:r>
          </w:p>
        </w:tc>
        <w:tc>
          <w:tcPr>
            <w:tcW w:w="3402" w:type="dxa"/>
          </w:tcPr>
          <w:p w:rsidR="00D26859" w:rsidRPr="006235A7" w:rsidRDefault="00D26859" w:rsidP="00D26859">
            <w:pPr>
              <w:ind w:left="-24"/>
              <w:jc w:val="both"/>
              <w:rPr>
                <w:sz w:val="24"/>
                <w:szCs w:val="24"/>
              </w:rPr>
            </w:pPr>
            <w:r w:rsidRPr="006235A7">
              <w:rPr>
                <w:sz w:val="24"/>
                <w:szCs w:val="24"/>
              </w:rPr>
              <w:t>6. Чемпионат Иркутской о</w:t>
            </w:r>
            <w:r w:rsidRPr="006235A7">
              <w:rPr>
                <w:sz w:val="24"/>
                <w:szCs w:val="24"/>
              </w:rPr>
              <w:t>б</w:t>
            </w:r>
            <w:r w:rsidRPr="006235A7">
              <w:rPr>
                <w:sz w:val="24"/>
                <w:szCs w:val="24"/>
              </w:rPr>
              <w:t>ласти по пауэрлифтингу (4 чел. - II место)</w:t>
            </w:r>
          </w:p>
        </w:tc>
      </w:tr>
      <w:tr w:rsidR="00D26859" w:rsidRPr="006235A7" w:rsidTr="00D26859">
        <w:trPr>
          <w:trHeight w:val="1106"/>
        </w:trPr>
        <w:tc>
          <w:tcPr>
            <w:tcW w:w="3402" w:type="dxa"/>
          </w:tcPr>
          <w:p w:rsidR="00D26859" w:rsidRPr="006235A7" w:rsidRDefault="00D26859" w:rsidP="00D26859">
            <w:pPr>
              <w:ind w:left="-23"/>
              <w:jc w:val="both"/>
              <w:rPr>
                <w:sz w:val="24"/>
                <w:szCs w:val="24"/>
              </w:rPr>
            </w:pPr>
            <w:r w:rsidRPr="006235A7">
              <w:rPr>
                <w:sz w:val="24"/>
                <w:szCs w:val="24"/>
              </w:rPr>
              <w:t>7. Первенство Мира по пауэ</w:t>
            </w:r>
            <w:r w:rsidRPr="006235A7">
              <w:rPr>
                <w:sz w:val="24"/>
                <w:szCs w:val="24"/>
              </w:rPr>
              <w:t>р</w:t>
            </w:r>
            <w:r w:rsidRPr="006235A7">
              <w:rPr>
                <w:sz w:val="24"/>
                <w:szCs w:val="24"/>
              </w:rPr>
              <w:t>лифтингу среди юношей до 18 лет Канада (2 место)</w:t>
            </w:r>
          </w:p>
        </w:tc>
        <w:tc>
          <w:tcPr>
            <w:tcW w:w="3402" w:type="dxa"/>
          </w:tcPr>
          <w:p w:rsidR="00D26859" w:rsidRPr="006235A7" w:rsidRDefault="00D26859" w:rsidP="00D26859">
            <w:pPr>
              <w:ind w:left="-23"/>
              <w:jc w:val="both"/>
              <w:rPr>
                <w:sz w:val="24"/>
                <w:szCs w:val="24"/>
              </w:rPr>
            </w:pPr>
            <w:r w:rsidRPr="006235A7">
              <w:rPr>
                <w:sz w:val="24"/>
                <w:szCs w:val="24"/>
              </w:rPr>
              <w:t>7.Первенство Сибирского ф</w:t>
            </w:r>
            <w:r w:rsidRPr="006235A7">
              <w:rPr>
                <w:sz w:val="24"/>
                <w:szCs w:val="24"/>
              </w:rPr>
              <w:t>е</w:t>
            </w:r>
            <w:r w:rsidRPr="006235A7">
              <w:rPr>
                <w:sz w:val="24"/>
                <w:szCs w:val="24"/>
              </w:rPr>
              <w:t>дерального округа по лыжным гонкам г.Новосибирск (2 чел)</w:t>
            </w:r>
          </w:p>
          <w:p w:rsidR="00D26859" w:rsidRPr="006235A7" w:rsidRDefault="00D26859" w:rsidP="00D26859">
            <w:pPr>
              <w:ind w:left="-24"/>
              <w:jc w:val="both"/>
              <w:rPr>
                <w:sz w:val="24"/>
                <w:szCs w:val="24"/>
              </w:rPr>
            </w:pPr>
          </w:p>
        </w:tc>
        <w:tc>
          <w:tcPr>
            <w:tcW w:w="3402" w:type="dxa"/>
          </w:tcPr>
          <w:p w:rsidR="00D26859" w:rsidRPr="006235A7" w:rsidRDefault="00D26859" w:rsidP="00D26859">
            <w:pPr>
              <w:ind w:left="-24"/>
              <w:jc w:val="both"/>
              <w:rPr>
                <w:sz w:val="24"/>
                <w:szCs w:val="24"/>
              </w:rPr>
            </w:pPr>
            <w:r w:rsidRPr="006235A7">
              <w:rPr>
                <w:sz w:val="24"/>
                <w:szCs w:val="24"/>
              </w:rPr>
              <w:t>7. Первенство Мира по пауэ</w:t>
            </w:r>
            <w:r w:rsidRPr="006235A7">
              <w:rPr>
                <w:sz w:val="24"/>
                <w:szCs w:val="24"/>
              </w:rPr>
              <w:t>р</w:t>
            </w:r>
            <w:r w:rsidRPr="006235A7">
              <w:rPr>
                <w:sz w:val="24"/>
                <w:szCs w:val="24"/>
              </w:rPr>
              <w:t>лифтингу среди юношей до 23 лет, Польша, Варшава (2,3,5 место)</w:t>
            </w:r>
          </w:p>
        </w:tc>
      </w:tr>
      <w:tr w:rsidR="00D26859" w:rsidRPr="006235A7" w:rsidTr="00D26859">
        <w:trPr>
          <w:trHeight w:val="1386"/>
        </w:trPr>
        <w:tc>
          <w:tcPr>
            <w:tcW w:w="3402" w:type="dxa"/>
          </w:tcPr>
          <w:p w:rsidR="00D26859" w:rsidRPr="006235A7" w:rsidRDefault="00D26859" w:rsidP="00D26859">
            <w:pPr>
              <w:jc w:val="both"/>
              <w:rPr>
                <w:b/>
                <w:sz w:val="24"/>
                <w:szCs w:val="24"/>
              </w:rPr>
            </w:pPr>
            <w:r w:rsidRPr="006235A7">
              <w:rPr>
                <w:sz w:val="24"/>
                <w:szCs w:val="24"/>
              </w:rPr>
              <w:t>8. Первенство Сибирского фе-дерального округа среди юношей и девушек 1995-</w:t>
            </w:r>
            <w:smartTag w:uri="urn:schemas-microsoft-com:office:smarttags" w:element="metricconverter">
              <w:smartTagPr>
                <w:attr w:name="ProductID" w:val="97 г"/>
              </w:smartTagPr>
              <w:r w:rsidRPr="006235A7">
                <w:rPr>
                  <w:sz w:val="24"/>
                  <w:szCs w:val="24"/>
                </w:rPr>
                <w:t>97 г</w:t>
              </w:r>
            </w:smartTag>
            <w:r w:rsidRPr="006235A7">
              <w:rPr>
                <w:sz w:val="24"/>
                <w:szCs w:val="24"/>
              </w:rPr>
              <w:t>.р. по настольному теннису г. Абакан  (3 место)</w:t>
            </w:r>
          </w:p>
        </w:tc>
        <w:tc>
          <w:tcPr>
            <w:tcW w:w="3402" w:type="dxa"/>
          </w:tcPr>
          <w:p w:rsidR="00D26859" w:rsidRPr="006235A7" w:rsidRDefault="00D26859" w:rsidP="00D26859">
            <w:pPr>
              <w:jc w:val="both"/>
              <w:rPr>
                <w:b/>
                <w:sz w:val="24"/>
                <w:szCs w:val="24"/>
              </w:rPr>
            </w:pPr>
            <w:r w:rsidRPr="006235A7">
              <w:rPr>
                <w:sz w:val="24"/>
                <w:szCs w:val="24"/>
              </w:rPr>
              <w:t>8.Первенство Сибирского ф</w:t>
            </w:r>
            <w:r w:rsidRPr="006235A7">
              <w:rPr>
                <w:sz w:val="24"/>
                <w:szCs w:val="24"/>
              </w:rPr>
              <w:t>е</w:t>
            </w:r>
            <w:r w:rsidRPr="006235A7">
              <w:rPr>
                <w:sz w:val="24"/>
                <w:szCs w:val="24"/>
              </w:rPr>
              <w:t>дерального округа среди юношей и девушек 1995-</w:t>
            </w:r>
            <w:smartTag w:uri="urn:schemas-microsoft-com:office:smarttags" w:element="metricconverter">
              <w:smartTagPr>
                <w:attr w:name="ProductID" w:val="97 г"/>
              </w:smartTagPr>
              <w:r w:rsidRPr="006235A7">
                <w:rPr>
                  <w:sz w:val="24"/>
                  <w:szCs w:val="24"/>
                </w:rPr>
                <w:t>97 г</w:t>
              </w:r>
            </w:smartTag>
            <w:r w:rsidRPr="006235A7">
              <w:rPr>
                <w:sz w:val="24"/>
                <w:szCs w:val="24"/>
              </w:rPr>
              <w:t>.р. по настольному теннису г. Абакан  (4, 5 место)</w:t>
            </w:r>
          </w:p>
        </w:tc>
        <w:tc>
          <w:tcPr>
            <w:tcW w:w="3402" w:type="dxa"/>
          </w:tcPr>
          <w:p w:rsidR="00D26859" w:rsidRPr="006235A7" w:rsidRDefault="00D26859" w:rsidP="00D26859">
            <w:pPr>
              <w:jc w:val="both"/>
              <w:rPr>
                <w:b/>
                <w:sz w:val="24"/>
                <w:szCs w:val="24"/>
              </w:rPr>
            </w:pPr>
            <w:r w:rsidRPr="006235A7">
              <w:rPr>
                <w:sz w:val="24"/>
                <w:szCs w:val="24"/>
              </w:rPr>
              <w:t>8.Первенство Сибирского ф</w:t>
            </w:r>
            <w:r w:rsidRPr="006235A7">
              <w:rPr>
                <w:sz w:val="24"/>
                <w:szCs w:val="24"/>
              </w:rPr>
              <w:t>е</w:t>
            </w:r>
            <w:r w:rsidRPr="006235A7">
              <w:rPr>
                <w:sz w:val="24"/>
                <w:szCs w:val="24"/>
              </w:rPr>
              <w:t>дерального округа среди юношей и девушек 1995-</w:t>
            </w:r>
            <w:smartTag w:uri="urn:schemas-microsoft-com:office:smarttags" w:element="metricconverter">
              <w:smartTagPr>
                <w:attr w:name="ProductID" w:val="97 г"/>
              </w:smartTagPr>
              <w:r w:rsidRPr="006235A7">
                <w:rPr>
                  <w:sz w:val="24"/>
                  <w:szCs w:val="24"/>
                </w:rPr>
                <w:t>97 г</w:t>
              </w:r>
            </w:smartTag>
            <w:r w:rsidRPr="006235A7">
              <w:rPr>
                <w:sz w:val="24"/>
                <w:szCs w:val="24"/>
              </w:rPr>
              <w:t>.р. по настольному теннису г. Абакан  (3, 4 место)</w:t>
            </w:r>
          </w:p>
        </w:tc>
      </w:tr>
      <w:tr w:rsidR="00D26859" w:rsidRPr="006235A7" w:rsidTr="00D26859">
        <w:trPr>
          <w:trHeight w:val="1546"/>
        </w:trPr>
        <w:tc>
          <w:tcPr>
            <w:tcW w:w="3402" w:type="dxa"/>
          </w:tcPr>
          <w:p w:rsidR="00D26859" w:rsidRPr="006235A7" w:rsidRDefault="00D26859" w:rsidP="00D26859">
            <w:pPr>
              <w:jc w:val="both"/>
              <w:rPr>
                <w:sz w:val="24"/>
                <w:szCs w:val="24"/>
              </w:rPr>
            </w:pPr>
            <w:r w:rsidRPr="006235A7">
              <w:rPr>
                <w:sz w:val="24"/>
                <w:szCs w:val="24"/>
              </w:rPr>
              <w:lastRenderedPageBreak/>
              <w:t>9. Первенство Сибирского ф</w:t>
            </w:r>
            <w:r w:rsidRPr="006235A7">
              <w:rPr>
                <w:sz w:val="24"/>
                <w:szCs w:val="24"/>
              </w:rPr>
              <w:t>е</w:t>
            </w:r>
            <w:r w:rsidRPr="006235A7">
              <w:rPr>
                <w:sz w:val="24"/>
                <w:szCs w:val="24"/>
              </w:rPr>
              <w:t>дерального округа среди юношей и девушек по н</w:t>
            </w:r>
            <w:r w:rsidRPr="006235A7">
              <w:rPr>
                <w:sz w:val="24"/>
                <w:szCs w:val="24"/>
              </w:rPr>
              <w:t>а</w:t>
            </w:r>
            <w:r w:rsidRPr="006235A7">
              <w:rPr>
                <w:sz w:val="24"/>
                <w:szCs w:val="24"/>
              </w:rPr>
              <w:t>стольному теннису 1998-</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Иркутск (2 место)</w:t>
            </w:r>
          </w:p>
        </w:tc>
        <w:tc>
          <w:tcPr>
            <w:tcW w:w="3402" w:type="dxa"/>
          </w:tcPr>
          <w:p w:rsidR="00D26859" w:rsidRPr="006235A7" w:rsidRDefault="00D26859" w:rsidP="00D26859">
            <w:pPr>
              <w:jc w:val="both"/>
              <w:rPr>
                <w:sz w:val="24"/>
                <w:szCs w:val="24"/>
              </w:rPr>
            </w:pPr>
            <w:r w:rsidRPr="006235A7">
              <w:rPr>
                <w:sz w:val="24"/>
                <w:szCs w:val="24"/>
              </w:rPr>
              <w:t>9. Первенство Сибирского ф</w:t>
            </w:r>
            <w:r w:rsidRPr="006235A7">
              <w:rPr>
                <w:sz w:val="24"/>
                <w:szCs w:val="24"/>
              </w:rPr>
              <w:t>е</w:t>
            </w:r>
            <w:r w:rsidRPr="006235A7">
              <w:rPr>
                <w:sz w:val="24"/>
                <w:szCs w:val="24"/>
              </w:rPr>
              <w:t>дерального округа среди юношей и девушек по н</w:t>
            </w:r>
            <w:r w:rsidRPr="006235A7">
              <w:rPr>
                <w:sz w:val="24"/>
                <w:szCs w:val="24"/>
              </w:rPr>
              <w:t>а</w:t>
            </w:r>
            <w:r w:rsidRPr="006235A7">
              <w:rPr>
                <w:sz w:val="24"/>
                <w:szCs w:val="24"/>
              </w:rPr>
              <w:t>стольному теннису 1998-</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Иркутск (2, 6 место)</w:t>
            </w:r>
          </w:p>
        </w:tc>
        <w:tc>
          <w:tcPr>
            <w:tcW w:w="3402" w:type="dxa"/>
          </w:tcPr>
          <w:p w:rsidR="00D26859" w:rsidRPr="006235A7" w:rsidRDefault="00D26859" w:rsidP="00D26859">
            <w:pPr>
              <w:jc w:val="both"/>
              <w:rPr>
                <w:sz w:val="24"/>
                <w:szCs w:val="24"/>
              </w:rPr>
            </w:pPr>
            <w:r w:rsidRPr="006235A7">
              <w:rPr>
                <w:sz w:val="24"/>
                <w:szCs w:val="24"/>
              </w:rPr>
              <w:t>9.Первенство Сибирского ф</w:t>
            </w:r>
            <w:r w:rsidRPr="006235A7">
              <w:rPr>
                <w:sz w:val="24"/>
                <w:szCs w:val="24"/>
              </w:rPr>
              <w:t>е</w:t>
            </w:r>
            <w:r w:rsidRPr="006235A7">
              <w:rPr>
                <w:sz w:val="24"/>
                <w:szCs w:val="24"/>
              </w:rPr>
              <w:t>дерального округа среди юношей и девушек по н</w:t>
            </w:r>
            <w:r w:rsidRPr="006235A7">
              <w:rPr>
                <w:sz w:val="24"/>
                <w:szCs w:val="24"/>
              </w:rPr>
              <w:t>а</w:t>
            </w:r>
            <w:r w:rsidRPr="006235A7">
              <w:rPr>
                <w:sz w:val="24"/>
                <w:szCs w:val="24"/>
              </w:rPr>
              <w:t>стольному теннису 1998-</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Иркутск (2,6 место)</w:t>
            </w:r>
          </w:p>
        </w:tc>
      </w:tr>
      <w:tr w:rsidR="00D26859" w:rsidRPr="006235A7" w:rsidTr="00D26859">
        <w:trPr>
          <w:trHeight w:val="1080"/>
        </w:trPr>
        <w:tc>
          <w:tcPr>
            <w:tcW w:w="3402" w:type="dxa"/>
          </w:tcPr>
          <w:p w:rsidR="00D26859" w:rsidRPr="006235A7" w:rsidRDefault="00D26859" w:rsidP="00D26859">
            <w:pPr>
              <w:jc w:val="both"/>
              <w:rPr>
                <w:sz w:val="24"/>
                <w:szCs w:val="24"/>
              </w:rPr>
            </w:pPr>
            <w:r w:rsidRPr="006235A7">
              <w:rPr>
                <w:sz w:val="24"/>
                <w:szCs w:val="24"/>
              </w:rPr>
              <w:t>10.</w:t>
            </w:r>
            <w:r w:rsidRPr="006235A7">
              <w:rPr>
                <w:b/>
                <w:sz w:val="24"/>
                <w:szCs w:val="24"/>
              </w:rPr>
              <w:t xml:space="preserve"> </w:t>
            </w:r>
            <w:r w:rsidRPr="006235A7">
              <w:rPr>
                <w:sz w:val="24"/>
                <w:szCs w:val="24"/>
              </w:rPr>
              <w:t xml:space="preserve">Первенство Сибирского федерального округа </w:t>
            </w:r>
            <w:smartTag w:uri="urn:schemas-microsoft-com:office:smarttags" w:element="metricconverter">
              <w:smartTagPr>
                <w:attr w:name="ProductID" w:val="2001 г"/>
              </w:smartTagPr>
              <w:r w:rsidRPr="006235A7">
                <w:rPr>
                  <w:sz w:val="24"/>
                  <w:szCs w:val="24"/>
                </w:rPr>
                <w:t>2001 г</w:t>
              </w:r>
            </w:smartTag>
            <w:r w:rsidRPr="006235A7">
              <w:rPr>
                <w:sz w:val="24"/>
                <w:szCs w:val="24"/>
              </w:rPr>
              <w:t>.р. и моложе  г. Абакан</w:t>
            </w:r>
          </w:p>
          <w:p w:rsidR="00D26859" w:rsidRPr="006235A7" w:rsidRDefault="00D26859" w:rsidP="00D26859">
            <w:pPr>
              <w:jc w:val="both"/>
              <w:rPr>
                <w:sz w:val="24"/>
                <w:szCs w:val="24"/>
              </w:rPr>
            </w:pPr>
            <w:r w:rsidRPr="006235A7">
              <w:rPr>
                <w:sz w:val="24"/>
                <w:szCs w:val="24"/>
              </w:rPr>
              <w:t>Лыжные гонки (4 место)</w:t>
            </w:r>
          </w:p>
        </w:tc>
        <w:tc>
          <w:tcPr>
            <w:tcW w:w="3402" w:type="dxa"/>
          </w:tcPr>
          <w:p w:rsidR="00D26859" w:rsidRPr="006235A7" w:rsidRDefault="00D26859" w:rsidP="00D26859">
            <w:pPr>
              <w:jc w:val="both"/>
              <w:rPr>
                <w:sz w:val="24"/>
                <w:szCs w:val="24"/>
              </w:rPr>
            </w:pPr>
            <w:r w:rsidRPr="006235A7">
              <w:rPr>
                <w:sz w:val="24"/>
                <w:szCs w:val="24"/>
              </w:rPr>
              <w:t>10.</w:t>
            </w:r>
            <w:r w:rsidRPr="006235A7">
              <w:rPr>
                <w:b/>
                <w:sz w:val="24"/>
                <w:szCs w:val="24"/>
              </w:rPr>
              <w:t xml:space="preserve"> </w:t>
            </w:r>
            <w:r w:rsidRPr="006235A7">
              <w:rPr>
                <w:sz w:val="24"/>
                <w:szCs w:val="24"/>
              </w:rPr>
              <w:t xml:space="preserve">Первенство Сибирского федерального округа </w:t>
            </w:r>
            <w:smartTag w:uri="urn:schemas-microsoft-com:office:smarttags" w:element="metricconverter">
              <w:smartTagPr>
                <w:attr w:name="ProductID" w:val="2001 г"/>
              </w:smartTagPr>
              <w:r w:rsidRPr="006235A7">
                <w:rPr>
                  <w:sz w:val="24"/>
                  <w:szCs w:val="24"/>
                </w:rPr>
                <w:t>2001 г</w:t>
              </w:r>
            </w:smartTag>
            <w:r w:rsidRPr="006235A7">
              <w:rPr>
                <w:sz w:val="24"/>
                <w:szCs w:val="24"/>
              </w:rPr>
              <w:t>.р. и моложе  г. Абакан</w:t>
            </w:r>
          </w:p>
          <w:p w:rsidR="00D26859" w:rsidRPr="006235A7" w:rsidRDefault="00D26859" w:rsidP="00D26859">
            <w:pPr>
              <w:jc w:val="both"/>
              <w:rPr>
                <w:sz w:val="24"/>
                <w:szCs w:val="24"/>
              </w:rPr>
            </w:pPr>
            <w:r w:rsidRPr="006235A7">
              <w:rPr>
                <w:sz w:val="24"/>
                <w:szCs w:val="24"/>
              </w:rPr>
              <w:t>Лыжные гонки (2 место)</w:t>
            </w:r>
          </w:p>
        </w:tc>
        <w:tc>
          <w:tcPr>
            <w:tcW w:w="3402" w:type="dxa"/>
          </w:tcPr>
          <w:p w:rsidR="00D26859" w:rsidRPr="006235A7" w:rsidRDefault="00D26859" w:rsidP="00D26859">
            <w:pPr>
              <w:jc w:val="both"/>
              <w:rPr>
                <w:sz w:val="24"/>
                <w:szCs w:val="24"/>
              </w:rPr>
            </w:pPr>
            <w:r w:rsidRPr="006235A7">
              <w:rPr>
                <w:sz w:val="24"/>
                <w:szCs w:val="24"/>
              </w:rPr>
              <w:t>10.</w:t>
            </w:r>
            <w:r w:rsidRPr="006235A7">
              <w:rPr>
                <w:b/>
                <w:sz w:val="24"/>
                <w:szCs w:val="24"/>
              </w:rPr>
              <w:t xml:space="preserve"> </w:t>
            </w:r>
            <w:r w:rsidRPr="006235A7">
              <w:rPr>
                <w:sz w:val="24"/>
                <w:szCs w:val="24"/>
              </w:rPr>
              <w:t xml:space="preserve">Первенство Сибирского федерального округа </w:t>
            </w:r>
            <w:smartTag w:uri="urn:schemas-microsoft-com:office:smarttags" w:element="metricconverter">
              <w:smartTagPr>
                <w:attr w:name="ProductID" w:val="2001 г"/>
              </w:smartTagPr>
              <w:r w:rsidRPr="006235A7">
                <w:rPr>
                  <w:sz w:val="24"/>
                  <w:szCs w:val="24"/>
                </w:rPr>
                <w:t>2001 г</w:t>
              </w:r>
            </w:smartTag>
            <w:r w:rsidRPr="006235A7">
              <w:rPr>
                <w:sz w:val="24"/>
                <w:szCs w:val="24"/>
              </w:rPr>
              <w:t>.р. и моложе  г. Абакан</w:t>
            </w:r>
          </w:p>
          <w:p w:rsidR="00D26859" w:rsidRPr="006235A7" w:rsidRDefault="00D26859" w:rsidP="00D26859">
            <w:pPr>
              <w:jc w:val="both"/>
              <w:rPr>
                <w:sz w:val="24"/>
                <w:szCs w:val="24"/>
              </w:rPr>
            </w:pPr>
            <w:r w:rsidRPr="006235A7">
              <w:rPr>
                <w:sz w:val="24"/>
                <w:szCs w:val="24"/>
              </w:rPr>
              <w:t>Лыжные гонки (1 место)</w:t>
            </w:r>
          </w:p>
        </w:tc>
      </w:tr>
      <w:tr w:rsidR="00D26859" w:rsidRPr="006235A7" w:rsidTr="00D26859">
        <w:trPr>
          <w:trHeight w:val="1653"/>
        </w:trPr>
        <w:tc>
          <w:tcPr>
            <w:tcW w:w="3402" w:type="dxa"/>
          </w:tcPr>
          <w:p w:rsidR="00D26859" w:rsidRPr="006235A7" w:rsidRDefault="00D26859" w:rsidP="00D26859">
            <w:pPr>
              <w:jc w:val="both"/>
              <w:rPr>
                <w:sz w:val="24"/>
                <w:szCs w:val="24"/>
              </w:rPr>
            </w:pPr>
            <w:r w:rsidRPr="006235A7">
              <w:rPr>
                <w:sz w:val="24"/>
                <w:szCs w:val="24"/>
              </w:rPr>
              <w:t>11. VI зимняя Спартакиада по лыжным гонкам учащихся России, III этап-Сибирский федеральный округ республ</w:t>
            </w:r>
            <w:r w:rsidRPr="006235A7">
              <w:rPr>
                <w:sz w:val="24"/>
                <w:szCs w:val="24"/>
              </w:rPr>
              <w:t>и</w:t>
            </w:r>
            <w:r w:rsidRPr="006235A7">
              <w:rPr>
                <w:sz w:val="24"/>
                <w:szCs w:val="24"/>
              </w:rPr>
              <w:t>ка Хакасия, п.г.т. Вершина Теи (6 место)</w:t>
            </w:r>
          </w:p>
        </w:tc>
        <w:tc>
          <w:tcPr>
            <w:tcW w:w="3402" w:type="dxa"/>
          </w:tcPr>
          <w:p w:rsidR="00D26859" w:rsidRPr="006235A7" w:rsidRDefault="00D26859" w:rsidP="00D26859">
            <w:pPr>
              <w:jc w:val="both"/>
              <w:rPr>
                <w:sz w:val="24"/>
                <w:szCs w:val="24"/>
              </w:rPr>
            </w:pPr>
            <w:r w:rsidRPr="006235A7">
              <w:rPr>
                <w:sz w:val="24"/>
                <w:szCs w:val="24"/>
              </w:rPr>
              <w:t>11. VI зимняя Спартакиада по лыжным гонкам учащихся России, III этап-Сибирский федеральный округ республ</w:t>
            </w:r>
            <w:r w:rsidRPr="006235A7">
              <w:rPr>
                <w:sz w:val="24"/>
                <w:szCs w:val="24"/>
              </w:rPr>
              <w:t>и</w:t>
            </w:r>
            <w:r w:rsidRPr="006235A7">
              <w:rPr>
                <w:sz w:val="24"/>
                <w:szCs w:val="24"/>
              </w:rPr>
              <w:t>ка Хакасия, п.г.т. Вершина Теи (5 место)</w:t>
            </w:r>
          </w:p>
        </w:tc>
        <w:tc>
          <w:tcPr>
            <w:tcW w:w="3402" w:type="dxa"/>
          </w:tcPr>
          <w:p w:rsidR="00D26859" w:rsidRPr="006235A7" w:rsidRDefault="00D26859" w:rsidP="00D26859">
            <w:pPr>
              <w:jc w:val="both"/>
              <w:rPr>
                <w:sz w:val="24"/>
                <w:szCs w:val="24"/>
              </w:rPr>
            </w:pPr>
            <w:r w:rsidRPr="006235A7">
              <w:rPr>
                <w:sz w:val="24"/>
                <w:szCs w:val="24"/>
              </w:rPr>
              <w:t>11. VI зимняя Спартакиада по лыжным гонкам учащихся России, III этап-Сибирский федеральный округ республ</w:t>
            </w:r>
            <w:r w:rsidRPr="006235A7">
              <w:rPr>
                <w:sz w:val="24"/>
                <w:szCs w:val="24"/>
              </w:rPr>
              <w:t>и</w:t>
            </w:r>
            <w:r w:rsidRPr="006235A7">
              <w:rPr>
                <w:sz w:val="24"/>
                <w:szCs w:val="24"/>
              </w:rPr>
              <w:t>ка Хакасия, п.г.т. Вершина Теи (2, 3 место)</w:t>
            </w:r>
          </w:p>
        </w:tc>
      </w:tr>
      <w:tr w:rsidR="00D26859" w:rsidRPr="006235A7" w:rsidTr="00D26859">
        <w:trPr>
          <w:trHeight w:val="1831"/>
        </w:trPr>
        <w:tc>
          <w:tcPr>
            <w:tcW w:w="3402" w:type="dxa"/>
          </w:tcPr>
          <w:p w:rsidR="00D26859" w:rsidRPr="006235A7" w:rsidRDefault="00D26859" w:rsidP="00D26859">
            <w:pPr>
              <w:jc w:val="both"/>
              <w:rPr>
                <w:sz w:val="24"/>
                <w:szCs w:val="24"/>
              </w:rPr>
            </w:pPr>
            <w:r w:rsidRPr="006235A7">
              <w:rPr>
                <w:sz w:val="24"/>
                <w:szCs w:val="24"/>
              </w:rPr>
              <w:t>12. Всероссийские соревнов</w:t>
            </w:r>
            <w:r w:rsidRPr="006235A7">
              <w:rPr>
                <w:sz w:val="24"/>
                <w:szCs w:val="24"/>
              </w:rPr>
              <w:t>а</w:t>
            </w:r>
            <w:r w:rsidRPr="006235A7">
              <w:rPr>
                <w:sz w:val="24"/>
                <w:szCs w:val="24"/>
              </w:rPr>
              <w:t>ния класса "А" по боксу "Ту</w:t>
            </w:r>
            <w:r w:rsidRPr="006235A7">
              <w:rPr>
                <w:sz w:val="24"/>
                <w:szCs w:val="24"/>
              </w:rPr>
              <w:t>р</w:t>
            </w:r>
            <w:r w:rsidRPr="006235A7">
              <w:rPr>
                <w:sz w:val="24"/>
                <w:szCs w:val="24"/>
              </w:rPr>
              <w:t>нир на призы депутата Гос</w:t>
            </w:r>
            <w:r w:rsidRPr="006235A7">
              <w:rPr>
                <w:sz w:val="24"/>
                <w:szCs w:val="24"/>
              </w:rPr>
              <w:t>у</w:t>
            </w:r>
            <w:r w:rsidRPr="006235A7">
              <w:rPr>
                <w:sz w:val="24"/>
                <w:szCs w:val="24"/>
              </w:rPr>
              <w:t>дарственной Думы  федерал</w:t>
            </w:r>
            <w:r w:rsidRPr="006235A7">
              <w:rPr>
                <w:sz w:val="24"/>
                <w:szCs w:val="24"/>
              </w:rPr>
              <w:t>ь</w:t>
            </w:r>
            <w:r w:rsidRPr="006235A7">
              <w:rPr>
                <w:sz w:val="24"/>
                <w:szCs w:val="24"/>
              </w:rPr>
              <w:t>ного собрания РФ, народного артиста СССР, профессора И.Д.Кобзона" п. Агинское З</w:t>
            </w:r>
            <w:r w:rsidRPr="006235A7">
              <w:rPr>
                <w:sz w:val="24"/>
                <w:szCs w:val="24"/>
              </w:rPr>
              <w:t>а</w:t>
            </w:r>
            <w:r w:rsidRPr="006235A7">
              <w:rPr>
                <w:sz w:val="24"/>
                <w:szCs w:val="24"/>
              </w:rPr>
              <w:t>байкальский край (4 место)</w:t>
            </w:r>
          </w:p>
        </w:tc>
        <w:tc>
          <w:tcPr>
            <w:tcW w:w="3402" w:type="dxa"/>
          </w:tcPr>
          <w:p w:rsidR="00D26859" w:rsidRPr="006235A7" w:rsidRDefault="00D26859" w:rsidP="00D26859">
            <w:pPr>
              <w:jc w:val="both"/>
              <w:rPr>
                <w:sz w:val="24"/>
                <w:szCs w:val="24"/>
              </w:rPr>
            </w:pPr>
            <w:r w:rsidRPr="006235A7">
              <w:rPr>
                <w:sz w:val="24"/>
                <w:szCs w:val="24"/>
              </w:rPr>
              <w:t>12. Всероссийские соревнов</w:t>
            </w:r>
            <w:r w:rsidRPr="006235A7">
              <w:rPr>
                <w:sz w:val="24"/>
                <w:szCs w:val="24"/>
              </w:rPr>
              <w:t>а</w:t>
            </w:r>
            <w:r w:rsidRPr="006235A7">
              <w:rPr>
                <w:sz w:val="24"/>
                <w:szCs w:val="24"/>
              </w:rPr>
              <w:t>ния класса "А" по боксу "Ту</w:t>
            </w:r>
            <w:r w:rsidRPr="006235A7">
              <w:rPr>
                <w:sz w:val="24"/>
                <w:szCs w:val="24"/>
              </w:rPr>
              <w:t>р</w:t>
            </w:r>
            <w:r w:rsidRPr="006235A7">
              <w:rPr>
                <w:sz w:val="24"/>
                <w:szCs w:val="24"/>
              </w:rPr>
              <w:t>нир на призы депутата Гос</w:t>
            </w:r>
            <w:r w:rsidRPr="006235A7">
              <w:rPr>
                <w:sz w:val="24"/>
                <w:szCs w:val="24"/>
              </w:rPr>
              <w:t>у</w:t>
            </w:r>
            <w:r w:rsidRPr="006235A7">
              <w:rPr>
                <w:sz w:val="24"/>
                <w:szCs w:val="24"/>
              </w:rPr>
              <w:t>дарственной Думы  федерал</w:t>
            </w:r>
            <w:r w:rsidRPr="006235A7">
              <w:rPr>
                <w:sz w:val="24"/>
                <w:szCs w:val="24"/>
              </w:rPr>
              <w:t>ь</w:t>
            </w:r>
            <w:r w:rsidRPr="006235A7">
              <w:rPr>
                <w:sz w:val="24"/>
                <w:szCs w:val="24"/>
              </w:rPr>
              <w:t>ного собрания РФ, народного артиста СССР, профессора И.Д.Кобзона" п. Агинское З</w:t>
            </w:r>
            <w:r w:rsidRPr="006235A7">
              <w:rPr>
                <w:sz w:val="24"/>
                <w:szCs w:val="24"/>
              </w:rPr>
              <w:t>а</w:t>
            </w:r>
            <w:r w:rsidRPr="006235A7">
              <w:rPr>
                <w:sz w:val="24"/>
                <w:szCs w:val="24"/>
              </w:rPr>
              <w:t>байкальский край (3 место)</w:t>
            </w:r>
          </w:p>
        </w:tc>
        <w:tc>
          <w:tcPr>
            <w:tcW w:w="3402" w:type="dxa"/>
          </w:tcPr>
          <w:p w:rsidR="00D26859" w:rsidRPr="006235A7" w:rsidRDefault="00D26859" w:rsidP="00D26859">
            <w:pPr>
              <w:jc w:val="both"/>
              <w:rPr>
                <w:sz w:val="24"/>
                <w:szCs w:val="24"/>
              </w:rPr>
            </w:pPr>
            <w:r w:rsidRPr="006235A7">
              <w:rPr>
                <w:sz w:val="24"/>
                <w:szCs w:val="24"/>
              </w:rPr>
              <w:t>12. Всероссийские соревнов</w:t>
            </w:r>
            <w:r w:rsidRPr="006235A7">
              <w:rPr>
                <w:sz w:val="24"/>
                <w:szCs w:val="24"/>
              </w:rPr>
              <w:t>а</w:t>
            </w:r>
            <w:r w:rsidRPr="006235A7">
              <w:rPr>
                <w:sz w:val="24"/>
                <w:szCs w:val="24"/>
              </w:rPr>
              <w:t>ния класса "А" по боксу "Ту</w:t>
            </w:r>
            <w:r w:rsidRPr="006235A7">
              <w:rPr>
                <w:sz w:val="24"/>
                <w:szCs w:val="24"/>
              </w:rPr>
              <w:t>р</w:t>
            </w:r>
            <w:r w:rsidRPr="006235A7">
              <w:rPr>
                <w:sz w:val="24"/>
                <w:szCs w:val="24"/>
              </w:rPr>
              <w:t>нир на призы депутата Гос</w:t>
            </w:r>
            <w:r w:rsidRPr="006235A7">
              <w:rPr>
                <w:sz w:val="24"/>
                <w:szCs w:val="24"/>
              </w:rPr>
              <w:t>у</w:t>
            </w:r>
            <w:r w:rsidRPr="006235A7">
              <w:rPr>
                <w:sz w:val="24"/>
                <w:szCs w:val="24"/>
              </w:rPr>
              <w:t>дарственной Думы  федерал</w:t>
            </w:r>
            <w:r w:rsidRPr="006235A7">
              <w:rPr>
                <w:sz w:val="24"/>
                <w:szCs w:val="24"/>
              </w:rPr>
              <w:t>ь</w:t>
            </w:r>
            <w:r w:rsidRPr="006235A7">
              <w:rPr>
                <w:sz w:val="24"/>
                <w:szCs w:val="24"/>
              </w:rPr>
              <w:t>ного собрания РФ, народного артиста СССР, профессора И.Д.Кобзона" п. Агинское З</w:t>
            </w:r>
            <w:r w:rsidRPr="006235A7">
              <w:rPr>
                <w:sz w:val="24"/>
                <w:szCs w:val="24"/>
              </w:rPr>
              <w:t>а</w:t>
            </w:r>
            <w:r w:rsidRPr="006235A7">
              <w:rPr>
                <w:sz w:val="24"/>
                <w:szCs w:val="24"/>
              </w:rPr>
              <w:t>байкальский край (1 место)</w:t>
            </w:r>
          </w:p>
        </w:tc>
      </w:tr>
      <w:tr w:rsidR="00D26859" w:rsidRPr="006235A7" w:rsidTr="00D26859">
        <w:trPr>
          <w:trHeight w:val="1373"/>
        </w:trPr>
        <w:tc>
          <w:tcPr>
            <w:tcW w:w="3402" w:type="dxa"/>
          </w:tcPr>
          <w:p w:rsidR="00D26859" w:rsidRPr="006235A7" w:rsidRDefault="00D26859" w:rsidP="00D26859">
            <w:pPr>
              <w:jc w:val="both"/>
              <w:rPr>
                <w:sz w:val="24"/>
                <w:szCs w:val="24"/>
              </w:rPr>
            </w:pPr>
            <w:r w:rsidRPr="006235A7">
              <w:rPr>
                <w:sz w:val="24"/>
                <w:szCs w:val="24"/>
              </w:rPr>
              <w:t>13. XVII Всероссийский ту</w:t>
            </w:r>
            <w:r w:rsidRPr="006235A7">
              <w:rPr>
                <w:sz w:val="24"/>
                <w:szCs w:val="24"/>
              </w:rPr>
              <w:t>р</w:t>
            </w:r>
            <w:r w:rsidRPr="006235A7">
              <w:rPr>
                <w:sz w:val="24"/>
                <w:szCs w:val="24"/>
              </w:rPr>
              <w:t>нир класса "Б", памяти МС Н. Макарова, среди юношей 1995-</w:t>
            </w:r>
            <w:smartTag w:uri="urn:schemas-microsoft-com:office:smarttags" w:element="metricconverter">
              <w:smartTagPr>
                <w:attr w:name="ProductID" w:val="96 г"/>
              </w:smartTagPr>
              <w:r w:rsidRPr="006235A7">
                <w:rPr>
                  <w:sz w:val="24"/>
                  <w:szCs w:val="24"/>
                </w:rPr>
                <w:t>96 г</w:t>
              </w:r>
            </w:smartTag>
            <w:r w:rsidRPr="006235A7">
              <w:rPr>
                <w:sz w:val="24"/>
                <w:szCs w:val="24"/>
              </w:rPr>
              <w:t>.р.   г. Ангарск (7 м</w:t>
            </w:r>
            <w:r w:rsidRPr="006235A7">
              <w:rPr>
                <w:sz w:val="24"/>
                <w:szCs w:val="24"/>
              </w:rPr>
              <w:t>е</w:t>
            </w:r>
            <w:r w:rsidRPr="006235A7">
              <w:rPr>
                <w:sz w:val="24"/>
                <w:szCs w:val="24"/>
              </w:rPr>
              <w:t>сто)</w:t>
            </w:r>
          </w:p>
        </w:tc>
        <w:tc>
          <w:tcPr>
            <w:tcW w:w="3402" w:type="dxa"/>
          </w:tcPr>
          <w:p w:rsidR="00D26859" w:rsidRPr="006235A7" w:rsidRDefault="00D26859" w:rsidP="00D26859">
            <w:pPr>
              <w:jc w:val="both"/>
              <w:rPr>
                <w:sz w:val="24"/>
                <w:szCs w:val="24"/>
              </w:rPr>
            </w:pPr>
            <w:r w:rsidRPr="006235A7">
              <w:rPr>
                <w:sz w:val="24"/>
                <w:szCs w:val="24"/>
              </w:rPr>
              <w:t xml:space="preserve"> 13. XVII Всероссийский ту</w:t>
            </w:r>
            <w:r w:rsidRPr="006235A7">
              <w:rPr>
                <w:sz w:val="24"/>
                <w:szCs w:val="24"/>
              </w:rPr>
              <w:t>р</w:t>
            </w:r>
            <w:r w:rsidRPr="006235A7">
              <w:rPr>
                <w:sz w:val="24"/>
                <w:szCs w:val="24"/>
              </w:rPr>
              <w:t>нир класса "Б", памяти МС   Н. Макарова, среди юношей 1995-</w:t>
            </w:r>
            <w:smartTag w:uri="urn:schemas-microsoft-com:office:smarttags" w:element="metricconverter">
              <w:smartTagPr>
                <w:attr w:name="ProductID" w:val="96 г"/>
              </w:smartTagPr>
              <w:r w:rsidRPr="006235A7">
                <w:rPr>
                  <w:sz w:val="24"/>
                  <w:szCs w:val="24"/>
                </w:rPr>
                <w:t>96 г</w:t>
              </w:r>
            </w:smartTag>
            <w:r w:rsidRPr="006235A7">
              <w:rPr>
                <w:sz w:val="24"/>
                <w:szCs w:val="24"/>
              </w:rPr>
              <w:t>.р.   г. Ангарск (6 м</w:t>
            </w:r>
            <w:r w:rsidRPr="006235A7">
              <w:rPr>
                <w:sz w:val="24"/>
                <w:szCs w:val="24"/>
              </w:rPr>
              <w:t>е</w:t>
            </w:r>
            <w:r w:rsidRPr="006235A7">
              <w:rPr>
                <w:sz w:val="24"/>
                <w:szCs w:val="24"/>
              </w:rPr>
              <w:t>сто)</w:t>
            </w:r>
          </w:p>
        </w:tc>
        <w:tc>
          <w:tcPr>
            <w:tcW w:w="3402" w:type="dxa"/>
          </w:tcPr>
          <w:p w:rsidR="00D26859" w:rsidRPr="006235A7" w:rsidRDefault="00D26859" w:rsidP="00D26859">
            <w:pPr>
              <w:jc w:val="both"/>
              <w:rPr>
                <w:sz w:val="24"/>
                <w:szCs w:val="24"/>
              </w:rPr>
            </w:pPr>
            <w:r w:rsidRPr="006235A7">
              <w:rPr>
                <w:sz w:val="24"/>
                <w:szCs w:val="24"/>
              </w:rPr>
              <w:t>13. XVII Всероссийский ту</w:t>
            </w:r>
            <w:r w:rsidRPr="006235A7">
              <w:rPr>
                <w:sz w:val="24"/>
                <w:szCs w:val="24"/>
              </w:rPr>
              <w:t>р</w:t>
            </w:r>
            <w:r w:rsidRPr="006235A7">
              <w:rPr>
                <w:sz w:val="24"/>
                <w:szCs w:val="24"/>
              </w:rPr>
              <w:t>нир класса "Б", памяти МС Н. Макарова, среди юношей 1995-</w:t>
            </w:r>
            <w:smartTag w:uri="urn:schemas-microsoft-com:office:smarttags" w:element="metricconverter">
              <w:smartTagPr>
                <w:attr w:name="ProductID" w:val="96 г"/>
              </w:smartTagPr>
              <w:r w:rsidRPr="006235A7">
                <w:rPr>
                  <w:sz w:val="24"/>
                  <w:szCs w:val="24"/>
                </w:rPr>
                <w:t>96 г</w:t>
              </w:r>
            </w:smartTag>
            <w:r w:rsidRPr="006235A7">
              <w:rPr>
                <w:sz w:val="24"/>
                <w:szCs w:val="24"/>
              </w:rPr>
              <w:t>.р.   г. Ангарск (4 м</w:t>
            </w:r>
            <w:r w:rsidRPr="006235A7">
              <w:rPr>
                <w:sz w:val="24"/>
                <w:szCs w:val="24"/>
              </w:rPr>
              <w:t>е</w:t>
            </w:r>
            <w:r w:rsidRPr="006235A7">
              <w:rPr>
                <w:sz w:val="24"/>
                <w:szCs w:val="24"/>
              </w:rPr>
              <w:t>сто)</w:t>
            </w:r>
          </w:p>
        </w:tc>
      </w:tr>
      <w:tr w:rsidR="00D26859" w:rsidRPr="006235A7" w:rsidTr="00D26859">
        <w:trPr>
          <w:trHeight w:val="846"/>
        </w:trPr>
        <w:tc>
          <w:tcPr>
            <w:tcW w:w="3402" w:type="dxa"/>
          </w:tcPr>
          <w:p w:rsidR="00D26859" w:rsidRPr="006235A7" w:rsidRDefault="00D26859" w:rsidP="00D26859">
            <w:pPr>
              <w:jc w:val="both"/>
              <w:rPr>
                <w:sz w:val="24"/>
                <w:szCs w:val="24"/>
              </w:rPr>
            </w:pPr>
            <w:r w:rsidRPr="006235A7">
              <w:rPr>
                <w:sz w:val="24"/>
                <w:szCs w:val="24"/>
              </w:rPr>
              <w:t>14. Первенство по боксу СФО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Новосибирск (5 место)</w:t>
            </w:r>
          </w:p>
        </w:tc>
        <w:tc>
          <w:tcPr>
            <w:tcW w:w="3402" w:type="dxa"/>
          </w:tcPr>
          <w:p w:rsidR="00D26859" w:rsidRPr="006235A7" w:rsidRDefault="00D26859" w:rsidP="00D26859">
            <w:pPr>
              <w:jc w:val="both"/>
              <w:rPr>
                <w:sz w:val="24"/>
                <w:szCs w:val="24"/>
              </w:rPr>
            </w:pPr>
            <w:r w:rsidRPr="006235A7">
              <w:rPr>
                <w:sz w:val="24"/>
                <w:szCs w:val="24"/>
              </w:rPr>
              <w:t>14. Первенство по боксу СФО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Новосибирск (4 место)</w:t>
            </w:r>
          </w:p>
        </w:tc>
        <w:tc>
          <w:tcPr>
            <w:tcW w:w="3402" w:type="dxa"/>
          </w:tcPr>
          <w:p w:rsidR="00D26859" w:rsidRPr="006235A7" w:rsidRDefault="00D26859" w:rsidP="00D26859">
            <w:pPr>
              <w:jc w:val="both"/>
              <w:rPr>
                <w:sz w:val="24"/>
                <w:szCs w:val="24"/>
              </w:rPr>
            </w:pPr>
            <w:r w:rsidRPr="006235A7">
              <w:rPr>
                <w:sz w:val="24"/>
                <w:szCs w:val="24"/>
              </w:rPr>
              <w:t>14. Первенство по боксу СФО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Новосибирск (4, 5 место)</w:t>
            </w:r>
          </w:p>
        </w:tc>
      </w:tr>
      <w:tr w:rsidR="00D26859" w:rsidRPr="006235A7" w:rsidTr="00D26859">
        <w:trPr>
          <w:trHeight w:val="1483"/>
        </w:trPr>
        <w:tc>
          <w:tcPr>
            <w:tcW w:w="3402" w:type="dxa"/>
          </w:tcPr>
          <w:p w:rsidR="00D26859" w:rsidRPr="006235A7" w:rsidRDefault="00D26859" w:rsidP="00D26859">
            <w:pPr>
              <w:jc w:val="both"/>
              <w:rPr>
                <w:sz w:val="24"/>
                <w:szCs w:val="24"/>
              </w:rPr>
            </w:pPr>
            <w:r w:rsidRPr="006235A7">
              <w:rPr>
                <w:sz w:val="24"/>
                <w:szCs w:val="24"/>
              </w:rPr>
              <w:t>15. Спартакиада по настол</w:t>
            </w:r>
            <w:r w:rsidRPr="006235A7">
              <w:rPr>
                <w:sz w:val="24"/>
                <w:szCs w:val="24"/>
              </w:rPr>
              <w:t>ь</w:t>
            </w:r>
            <w:r w:rsidRPr="006235A7">
              <w:rPr>
                <w:sz w:val="24"/>
                <w:szCs w:val="24"/>
              </w:rPr>
              <w:t>ному теннису детей работн</w:t>
            </w:r>
            <w:r w:rsidRPr="006235A7">
              <w:rPr>
                <w:sz w:val="24"/>
                <w:szCs w:val="24"/>
              </w:rPr>
              <w:t>и</w:t>
            </w:r>
            <w:r w:rsidRPr="006235A7">
              <w:rPr>
                <w:sz w:val="24"/>
                <w:szCs w:val="24"/>
              </w:rPr>
              <w:t>ков железнодорожного тран</w:t>
            </w:r>
            <w:r w:rsidRPr="006235A7">
              <w:rPr>
                <w:sz w:val="24"/>
                <w:szCs w:val="24"/>
              </w:rPr>
              <w:t>с</w:t>
            </w:r>
            <w:r w:rsidRPr="006235A7">
              <w:rPr>
                <w:sz w:val="24"/>
                <w:szCs w:val="24"/>
              </w:rPr>
              <w:t>порта РФ г. Санкт-Петербург</w:t>
            </w:r>
          </w:p>
          <w:p w:rsidR="00D26859" w:rsidRPr="006235A7" w:rsidRDefault="00D26859" w:rsidP="00D26859">
            <w:pPr>
              <w:jc w:val="both"/>
              <w:rPr>
                <w:sz w:val="24"/>
                <w:szCs w:val="24"/>
              </w:rPr>
            </w:pPr>
            <w:r w:rsidRPr="006235A7">
              <w:rPr>
                <w:sz w:val="24"/>
                <w:szCs w:val="24"/>
              </w:rPr>
              <w:t>Лыжные гонки (6 место)</w:t>
            </w:r>
          </w:p>
        </w:tc>
        <w:tc>
          <w:tcPr>
            <w:tcW w:w="3402" w:type="dxa"/>
          </w:tcPr>
          <w:p w:rsidR="00D26859" w:rsidRPr="006235A7" w:rsidRDefault="00D26859" w:rsidP="00D26859">
            <w:pPr>
              <w:jc w:val="both"/>
              <w:rPr>
                <w:sz w:val="24"/>
                <w:szCs w:val="24"/>
              </w:rPr>
            </w:pPr>
            <w:r w:rsidRPr="006235A7">
              <w:rPr>
                <w:sz w:val="24"/>
                <w:szCs w:val="24"/>
              </w:rPr>
              <w:t>15. Спартакиада по настол</w:t>
            </w:r>
            <w:r w:rsidRPr="006235A7">
              <w:rPr>
                <w:sz w:val="24"/>
                <w:szCs w:val="24"/>
              </w:rPr>
              <w:t>ь</w:t>
            </w:r>
            <w:r w:rsidRPr="006235A7">
              <w:rPr>
                <w:sz w:val="24"/>
                <w:szCs w:val="24"/>
              </w:rPr>
              <w:t>ному теннису детей работн</w:t>
            </w:r>
            <w:r w:rsidRPr="006235A7">
              <w:rPr>
                <w:sz w:val="24"/>
                <w:szCs w:val="24"/>
              </w:rPr>
              <w:t>и</w:t>
            </w:r>
            <w:r w:rsidRPr="006235A7">
              <w:rPr>
                <w:sz w:val="24"/>
                <w:szCs w:val="24"/>
              </w:rPr>
              <w:t>ков железнодорожного тран</w:t>
            </w:r>
            <w:r w:rsidRPr="006235A7">
              <w:rPr>
                <w:sz w:val="24"/>
                <w:szCs w:val="24"/>
              </w:rPr>
              <w:t>с</w:t>
            </w:r>
            <w:r w:rsidRPr="006235A7">
              <w:rPr>
                <w:sz w:val="24"/>
                <w:szCs w:val="24"/>
              </w:rPr>
              <w:t>порта РФ г. Санкт-Петербург</w:t>
            </w:r>
          </w:p>
          <w:p w:rsidR="00D26859" w:rsidRPr="006235A7" w:rsidRDefault="00D26859" w:rsidP="00D26859">
            <w:pPr>
              <w:jc w:val="both"/>
              <w:rPr>
                <w:sz w:val="24"/>
                <w:szCs w:val="24"/>
              </w:rPr>
            </w:pPr>
            <w:r w:rsidRPr="006235A7">
              <w:rPr>
                <w:sz w:val="24"/>
                <w:szCs w:val="24"/>
              </w:rPr>
              <w:t>Лыжные гонки  (2, 3 место)</w:t>
            </w:r>
          </w:p>
        </w:tc>
        <w:tc>
          <w:tcPr>
            <w:tcW w:w="3402" w:type="dxa"/>
          </w:tcPr>
          <w:p w:rsidR="00D26859" w:rsidRPr="006235A7" w:rsidRDefault="00D26859" w:rsidP="00D26859">
            <w:pPr>
              <w:jc w:val="both"/>
              <w:rPr>
                <w:sz w:val="24"/>
                <w:szCs w:val="24"/>
              </w:rPr>
            </w:pPr>
            <w:r w:rsidRPr="006235A7">
              <w:rPr>
                <w:sz w:val="24"/>
                <w:szCs w:val="24"/>
              </w:rPr>
              <w:t>15. Спартакиада по настол</w:t>
            </w:r>
            <w:r w:rsidRPr="006235A7">
              <w:rPr>
                <w:sz w:val="24"/>
                <w:szCs w:val="24"/>
              </w:rPr>
              <w:t>ь</w:t>
            </w:r>
            <w:r w:rsidRPr="006235A7">
              <w:rPr>
                <w:sz w:val="24"/>
                <w:szCs w:val="24"/>
              </w:rPr>
              <w:t>ному теннису детей работн</w:t>
            </w:r>
            <w:r w:rsidRPr="006235A7">
              <w:rPr>
                <w:sz w:val="24"/>
                <w:szCs w:val="24"/>
              </w:rPr>
              <w:t>и</w:t>
            </w:r>
            <w:r w:rsidRPr="006235A7">
              <w:rPr>
                <w:sz w:val="24"/>
                <w:szCs w:val="24"/>
              </w:rPr>
              <w:t>ков железнодорожного тран</w:t>
            </w:r>
            <w:r w:rsidRPr="006235A7">
              <w:rPr>
                <w:sz w:val="24"/>
                <w:szCs w:val="24"/>
              </w:rPr>
              <w:t>с</w:t>
            </w:r>
            <w:r w:rsidRPr="006235A7">
              <w:rPr>
                <w:sz w:val="24"/>
                <w:szCs w:val="24"/>
              </w:rPr>
              <w:t>порта РФ г. Санкт-Петербург</w:t>
            </w:r>
          </w:p>
          <w:p w:rsidR="00D26859" w:rsidRPr="006235A7" w:rsidRDefault="00D26859" w:rsidP="00D26859">
            <w:pPr>
              <w:jc w:val="both"/>
              <w:rPr>
                <w:sz w:val="24"/>
                <w:szCs w:val="24"/>
              </w:rPr>
            </w:pPr>
            <w:r w:rsidRPr="006235A7">
              <w:rPr>
                <w:sz w:val="24"/>
                <w:szCs w:val="24"/>
              </w:rPr>
              <w:t>Лыжные гонки (2, 3, 6 место)</w:t>
            </w:r>
          </w:p>
        </w:tc>
      </w:tr>
      <w:tr w:rsidR="00D26859" w:rsidRPr="006235A7" w:rsidTr="00D26859">
        <w:trPr>
          <w:trHeight w:val="1386"/>
        </w:trPr>
        <w:tc>
          <w:tcPr>
            <w:tcW w:w="3402" w:type="dxa"/>
          </w:tcPr>
          <w:p w:rsidR="00D26859" w:rsidRPr="006235A7" w:rsidRDefault="00D26859" w:rsidP="00D26859">
            <w:pPr>
              <w:jc w:val="both"/>
              <w:rPr>
                <w:sz w:val="24"/>
                <w:szCs w:val="24"/>
              </w:rPr>
            </w:pPr>
            <w:r w:rsidRPr="006235A7">
              <w:rPr>
                <w:sz w:val="24"/>
                <w:szCs w:val="24"/>
              </w:rPr>
              <w:t>16.Всероссийские соревнов</w:t>
            </w:r>
            <w:r w:rsidRPr="006235A7">
              <w:rPr>
                <w:sz w:val="24"/>
                <w:szCs w:val="24"/>
              </w:rPr>
              <w:t>а</w:t>
            </w:r>
            <w:r w:rsidRPr="006235A7">
              <w:rPr>
                <w:sz w:val="24"/>
                <w:szCs w:val="24"/>
              </w:rPr>
              <w:t>ния по лыжным гонкам на призы Олимпийской чемпио</w:t>
            </w:r>
            <w:r w:rsidRPr="006235A7">
              <w:rPr>
                <w:sz w:val="24"/>
                <w:szCs w:val="24"/>
              </w:rPr>
              <w:t>н</w:t>
            </w:r>
            <w:r w:rsidRPr="006235A7">
              <w:rPr>
                <w:sz w:val="24"/>
                <w:szCs w:val="24"/>
              </w:rPr>
              <w:t>ки Н.Барановой г. Томск (6 место)</w:t>
            </w:r>
          </w:p>
        </w:tc>
        <w:tc>
          <w:tcPr>
            <w:tcW w:w="3402" w:type="dxa"/>
          </w:tcPr>
          <w:p w:rsidR="00D26859" w:rsidRPr="006235A7" w:rsidRDefault="00D26859" w:rsidP="00D26859">
            <w:pPr>
              <w:jc w:val="both"/>
              <w:rPr>
                <w:sz w:val="24"/>
                <w:szCs w:val="24"/>
              </w:rPr>
            </w:pPr>
            <w:r w:rsidRPr="006235A7">
              <w:rPr>
                <w:sz w:val="24"/>
                <w:szCs w:val="24"/>
              </w:rPr>
              <w:t>16.Всероссийские соревнов</w:t>
            </w:r>
            <w:r w:rsidRPr="006235A7">
              <w:rPr>
                <w:sz w:val="24"/>
                <w:szCs w:val="24"/>
              </w:rPr>
              <w:t>а</w:t>
            </w:r>
            <w:r w:rsidRPr="006235A7">
              <w:rPr>
                <w:sz w:val="24"/>
                <w:szCs w:val="24"/>
              </w:rPr>
              <w:t>ния по лыжным гонкам на призы Олимпийской чемпио</w:t>
            </w:r>
            <w:r w:rsidRPr="006235A7">
              <w:rPr>
                <w:sz w:val="24"/>
                <w:szCs w:val="24"/>
              </w:rPr>
              <w:t>н</w:t>
            </w:r>
            <w:r w:rsidRPr="006235A7">
              <w:rPr>
                <w:sz w:val="24"/>
                <w:szCs w:val="24"/>
              </w:rPr>
              <w:t>ки Н.Барановой г. Томск (2 место)</w:t>
            </w:r>
          </w:p>
        </w:tc>
        <w:tc>
          <w:tcPr>
            <w:tcW w:w="3402" w:type="dxa"/>
          </w:tcPr>
          <w:p w:rsidR="00D26859" w:rsidRPr="006235A7" w:rsidRDefault="00D26859" w:rsidP="00D26859">
            <w:pPr>
              <w:jc w:val="both"/>
              <w:rPr>
                <w:sz w:val="24"/>
                <w:szCs w:val="24"/>
              </w:rPr>
            </w:pPr>
            <w:r w:rsidRPr="006235A7">
              <w:rPr>
                <w:sz w:val="24"/>
                <w:szCs w:val="24"/>
              </w:rPr>
              <w:t>16.Всероссийские соревнов</w:t>
            </w:r>
            <w:r w:rsidRPr="006235A7">
              <w:rPr>
                <w:sz w:val="24"/>
                <w:szCs w:val="24"/>
              </w:rPr>
              <w:t>а</w:t>
            </w:r>
            <w:r w:rsidRPr="006235A7">
              <w:rPr>
                <w:sz w:val="24"/>
                <w:szCs w:val="24"/>
              </w:rPr>
              <w:t>ния по лыжным гонкам на призы Олимпийской чемпио</w:t>
            </w:r>
            <w:r w:rsidRPr="006235A7">
              <w:rPr>
                <w:sz w:val="24"/>
                <w:szCs w:val="24"/>
              </w:rPr>
              <w:t>н</w:t>
            </w:r>
            <w:r w:rsidRPr="006235A7">
              <w:rPr>
                <w:sz w:val="24"/>
                <w:szCs w:val="24"/>
              </w:rPr>
              <w:t>ки Н.Барановой г. Томск (2,4,6 место)</w:t>
            </w:r>
          </w:p>
        </w:tc>
      </w:tr>
      <w:tr w:rsidR="00D26859" w:rsidRPr="006235A7" w:rsidTr="00D26859">
        <w:trPr>
          <w:trHeight w:val="966"/>
        </w:trPr>
        <w:tc>
          <w:tcPr>
            <w:tcW w:w="3402" w:type="dxa"/>
          </w:tcPr>
          <w:p w:rsidR="00D26859" w:rsidRPr="006235A7" w:rsidRDefault="00D26859" w:rsidP="00D26859">
            <w:pPr>
              <w:ind w:left="-24"/>
              <w:jc w:val="both"/>
              <w:rPr>
                <w:sz w:val="24"/>
                <w:szCs w:val="24"/>
              </w:rPr>
            </w:pPr>
            <w:r w:rsidRPr="006235A7">
              <w:rPr>
                <w:sz w:val="24"/>
                <w:szCs w:val="24"/>
              </w:rPr>
              <w:t>17. Первенство России по бо</w:t>
            </w:r>
            <w:r w:rsidRPr="006235A7">
              <w:rPr>
                <w:sz w:val="24"/>
                <w:szCs w:val="24"/>
              </w:rPr>
              <w:t>к</w:t>
            </w:r>
            <w:r w:rsidRPr="006235A7">
              <w:rPr>
                <w:sz w:val="24"/>
                <w:szCs w:val="24"/>
              </w:rPr>
              <w:t>су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Анапа (4 место)</w:t>
            </w:r>
          </w:p>
        </w:tc>
        <w:tc>
          <w:tcPr>
            <w:tcW w:w="3402" w:type="dxa"/>
          </w:tcPr>
          <w:p w:rsidR="00D26859" w:rsidRPr="006235A7" w:rsidRDefault="00D26859" w:rsidP="00D26859">
            <w:pPr>
              <w:ind w:left="-24"/>
              <w:jc w:val="both"/>
              <w:rPr>
                <w:sz w:val="24"/>
                <w:szCs w:val="24"/>
              </w:rPr>
            </w:pPr>
            <w:r w:rsidRPr="006235A7">
              <w:rPr>
                <w:sz w:val="24"/>
                <w:szCs w:val="24"/>
              </w:rPr>
              <w:t>17. Первенство России по бо</w:t>
            </w:r>
            <w:r w:rsidRPr="006235A7">
              <w:rPr>
                <w:sz w:val="24"/>
                <w:szCs w:val="24"/>
              </w:rPr>
              <w:t>к</w:t>
            </w:r>
            <w:r w:rsidRPr="006235A7">
              <w:rPr>
                <w:sz w:val="24"/>
                <w:szCs w:val="24"/>
              </w:rPr>
              <w:t>су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Анапа (5 место)</w:t>
            </w:r>
          </w:p>
        </w:tc>
        <w:tc>
          <w:tcPr>
            <w:tcW w:w="3402" w:type="dxa"/>
          </w:tcPr>
          <w:p w:rsidR="00D26859" w:rsidRPr="006235A7" w:rsidRDefault="00D26859" w:rsidP="00D26859">
            <w:pPr>
              <w:jc w:val="both"/>
              <w:rPr>
                <w:sz w:val="24"/>
                <w:szCs w:val="24"/>
              </w:rPr>
            </w:pPr>
            <w:r w:rsidRPr="006235A7">
              <w:rPr>
                <w:sz w:val="24"/>
                <w:szCs w:val="24"/>
              </w:rPr>
              <w:t>17. Первенство России по бо</w:t>
            </w:r>
            <w:r w:rsidRPr="006235A7">
              <w:rPr>
                <w:sz w:val="24"/>
                <w:szCs w:val="24"/>
              </w:rPr>
              <w:t>к</w:t>
            </w:r>
            <w:r w:rsidRPr="006235A7">
              <w:rPr>
                <w:sz w:val="24"/>
                <w:szCs w:val="24"/>
              </w:rPr>
              <w:t>су среди юношей 1999-</w:t>
            </w:r>
            <w:smartTag w:uri="urn:schemas-microsoft-com:office:smarttags" w:element="metricconverter">
              <w:smartTagPr>
                <w:attr w:name="ProductID" w:val="2000 г"/>
              </w:smartTagPr>
              <w:r w:rsidRPr="006235A7">
                <w:rPr>
                  <w:sz w:val="24"/>
                  <w:szCs w:val="24"/>
                </w:rPr>
                <w:t>2000 г</w:t>
              </w:r>
            </w:smartTag>
            <w:r w:rsidRPr="006235A7">
              <w:rPr>
                <w:sz w:val="24"/>
                <w:szCs w:val="24"/>
              </w:rPr>
              <w:t>.р. г. Анапа (2 место)</w:t>
            </w:r>
          </w:p>
        </w:tc>
      </w:tr>
    </w:tbl>
    <w:p w:rsidR="00D26859" w:rsidRPr="006235A7" w:rsidRDefault="00D26859" w:rsidP="00D26859">
      <w:pPr>
        <w:jc w:val="both"/>
        <w:rPr>
          <w:b/>
          <w:sz w:val="24"/>
          <w:szCs w:val="24"/>
        </w:rPr>
      </w:pPr>
    </w:p>
    <w:p w:rsidR="00D26859" w:rsidRPr="006235A7" w:rsidRDefault="00D26859" w:rsidP="00D26859">
      <w:pPr>
        <w:ind w:firstLine="708"/>
        <w:jc w:val="both"/>
        <w:rPr>
          <w:sz w:val="24"/>
          <w:szCs w:val="24"/>
        </w:rPr>
      </w:pPr>
      <w:r w:rsidRPr="006235A7">
        <w:rPr>
          <w:sz w:val="24"/>
          <w:szCs w:val="24"/>
        </w:rPr>
        <w:t>Данные факты свидетельствуют о высоком потенциале и эффективности тренерских ка</w:t>
      </w:r>
      <w:r w:rsidRPr="006235A7">
        <w:rPr>
          <w:sz w:val="24"/>
          <w:szCs w:val="24"/>
        </w:rPr>
        <w:t>д</w:t>
      </w:r>
      <w:r w:rsidRPr="006235A7">
        <w:rPr>
          <w:sz w:val="24"/>
          <w:szCs w:val="24"/>
        </w:rPr>
        <w:t>ров, наличии талантливых спортсменов, в том числе молодежи, а также квалификации специал</w:t>
      </w:r>
      <w:r w:rsidRPr="006235A7">
        <w:rPr>
          <w:sz w:val="24"/>
          <w:szCs w:val="24"/>
        </w:rPr>
        <w:t>и</w:t>
      </w:r>
      <w:r w:rsidRPr="006235A7">
        <w:rPr>
          <w:sz w:val="24"/>
          <w:szCs w:val="24"/>
        </w:rPr>
        <w:t xml:space="preserve">стов в сфере физической культуры и спорта. </w:t>
      </w:r>
    </w:p>
    <w:p w:rsidR="00D26859" w:rsidRPr="006235A7" w:rsidRDefault="00D26859" w:rsidP="00D26859">
      <w:pPr>
        <w:ind w:firstLine="708"/>
        <w:jc w:val="both"/>
        <w:rPr>
          <w:sz w:val="24"/>
          <w:szCs w:val="24"/>
        </w:rPr>
      </w:pPr>
      <w:r w:rsidRPr="006235A7">
        <w:rPr>
          <w:sz w:val="24"/>
          <w:szCs w:val="24"/>
        </w:rPr>
        <w:t>Неблагоприятному положению в сфере физической культуры и спорта в Тайшетском ра</w:t>
      </w:r>
      <w:r w:rsidRPr="006235A7">
        <w:rPr>
          <w:sz w:val="24"/>
          <w:szCs w:val="24"/>
        </w:rPr>
        <w:t>й</w:t>
      </w:r>
      <w:r w:rsidRPr="006235A7">
        <w:rPr>
          <w:sz w:val="24"/>
          <w:szCs w:val="24"/>
        </w:rPr>
        <w:t xml:space="preserve">оне, согласно статистическим данным, способствуют следующие факторы: </w:t>
      </w:r>
    </w:p>
    <w:p w:rsidR="00D26859" w:rsidRDefault="00D26859" w:rsidP="007B3E99">
      <w:pPr>
        <w:widowControl w:val="0"/>
        <w:autoSpaceDE w:val="0"/>
        <w:autoSpaceDN w:val="0"/>
        <w:adjustRightInd w:val="0"/>
        <w:jc w:val="right"/>
        <w:outlineLvl w:val="2"/>
        <w:rPr>
          <w:sz w:val="24"/>
          <w:szCs w:val="24"/>
        </w:rPr>
      </w:pPr>
    </w:p>
    <w:p w:rsidR="00D26859" w:rsidRPr="006235A7" w:rsidRDefault="00D26859" w:rsidP="00D26859">
      <w:pPr>
        <w:jc w:val="both"/>
        <w:rPr>
          <w:sz w:val="24"/>
          <w:szCs w:val="24"/>
        </w:rPr>
      </w:pPr>
      <w:r w:rsidRPr="006235A7">
        <w:rPr>
          <w:sz w:val="24"/>
          <w:szCs w:val="24"/>
        </w:rPr>
        <w:lastRenderedPageBreak/>
        <w:t xml:space="preserve">социальным фактором, во многом определяющим качество и комфортность среды проживания людей.  </w:t>
      </w:r>
    </w:p>
    <w:p w:rsidR="00D26859" w:rsidRPr="006235A7" w:rsidRDefault="00D26859" w:rsidP="0084297A">
      <w:pPr>
        <w:jc w:val="both"/>
        <w:rPr>
          <w:sz w:val="24"/>
          <w:szCs w:val="24"/>
        </w:rPr>
      </w:pPr>
      <w:r w:rsidRPr="006235A7">
        <w:rPr>
          <w:sz w:val="24"/>
          <w:szCs w:val="24"/>
        </w:rPr>
        <w:t>- низкий процент занимающихся физической культурой и спортом, особенно среди социально незащищенных слоев населения;</w:t>
      </w:r>
    </w:p>
    <w:p w:rsidR="00D26859" w:rsidRPr="006235A7" w:rsidRDefault="00D26859" w:rsidP="00D26859">
      <w:pPr>
        <w:ind w:firstLine="708"/>
        <w:jc w:val="both"/>
        <w:rPr>
          <w:sz w:val="24"/>
          <w:szCs w:val="24"/>
        </w:rPr>
      </w:pPr>
      <w:r w:rsidRPr="006235A7">
        <w:rPr>
          <w:sz w:val="24"/>
          <w:szCs w:val="24"/>
        </w:rPr>
        <w:t>- низкий уровень мотивации населения к регулярным занятиям физической культурой и спортом,  недофинансирования расходов связанных с поездками спортсменов на соревнования областного, регионального и всероссийского уровней.</w:t>
      </w:r>
    </w:p>
    <w:p w:rsidR="00D26859" w:rsidRPr="006235A7" w:rsidRDefault="00D26859" w:rsidP="00D26859">
      <w:pPr>
        <w:jc w:val="center"/>
        <w:rPr>
          <w:b/>
          <w:sz w:val="24"/>
          <w:szCs w:val="24"/>
        </w:rPr>
      </w:pPr>
    </w:p>
    <w:p w:rsidR="00D26859" w:rsidRPr="006235A7" w:rsidRDefault="00D26859" w:rsidP="00D26859">
      <w:pPr>
        <w:jc w:val="center"/>
        <w:rPr>
          <w:b/>
          <w:sz w:val="24"/>
          <w:szCs w:val="24"/>
        </w:rPr>
      </w:pPr>
      <w:r w:rsidRPr="006235A7">
        <w:rPr>
          <w:b/>
          <w:sz w:val="24"/>
          <w:szCs w:val="24"/>
        </w:rPr>
        <w:t xml:space="preserve">Раздел 2. ЦЕЛЬ И ЗАДАЧИ  ПОДПРОГРАММЫ, </w:t>
      </w:r>
      <w:r w:rsidRPr="006235A7">
        <w:rPr>
          <w:b/>
          <w:sz w:val="24"/>
          <w:szCs w:val="24"/>
        </w:rPr>
        <w:br/>
        <w:t xml:space="preserve"> СРОКИ РЕАЛИЗАЦИИ</w:t>
      </w:r>
    </w:p>
    <w:p w:rsidR="00D26859" w:rsidRPr="006235A7" w:rsidRDefault="00D26859" w:rsidP="00D26859">
      <w:pPr>
        <w:widowControl w:val="0"/>
        <w:autoSpaceDE w:val="0"/>
        <w:autoSpaceDN w:val="0"/>
        <w:adjustRightInd w:val="0"/>
        <w:jc w:val="both"/>
        <w:rPr>
          <w:sz w:val="24"/>
          <w:szCs w:val="24"/>
        </w:rPr>
      </w:pPr>
    </w:p>
    <w:p w:rsidR="00D26859" w:rsidRPr="006235A7" w:rsidRDefault="00D26859" w:rsidP="00D26859">
      <w:pPr>
        <w:ind w:firstLine="708"/>
        <w:jc w:val="both"/>
        <w:rPr>
          <w:sz w:val="24"/>
          <w:szCs w:val="24"/>
        </w:rPr>
      </w:pPr>
      <w:r w:rsidRPr="006235A7">
        <w:rPr>
          <w:sz w:val="24"/>
          <w:szCs w:val="24"/>
        </w:rPr>
        <w:t>Целью реализации  Подпрограммы является создание условий для максимальной вовл</w:t>
      </w:r>
      <w:r w:rsidRPr="006235A7">
        <w:rPr>
          <w:sz w:val="24"/>
          <w:szCs w:val="24"/>
        </w:rPr>
        <w:t>е</w:t>
      </w:r>
      <w:r w:rsidRPr="006235A7">
        <w:rPr>
          <w:sz w:val="24"/>
          <w:szCs w:val="24"/>
        </w:rPr>
        <w:t>ченности населения в систематические занятия физкультурой и спортом.</w:t>
      </w:r>
    </w:p>
    <w:p w:rsidR="00D26859" w:rsidRPr="006235A7" w:rsidRDefault="00D26859" w:rsidP="00D26859">
      <w:pPr>
        <w:widowControl w:val="0"/>
        <w:autoSpaceDE w:val="0"/>
        <w:autoSpaceDN w:val="0"/>
        <w:adjustRightInd w:val="0"/>
        <w:ind w:firstLine="708"/>
        <w:jc w:val="both"/>
        <w:rPr>
          <w:sz w:val="24"/>
          <w:szCs w:val="24"/>
        </w:rPr>
      </w:pPr>
      <w:r w:rsidRPr="006235A7">
        <w:rPr>
          <w:sz w:val="24"/>
          <w:szCs w:val="24"/>
        </w:rPr>
        <w:t>Достижение цели  Подпрограммы возможно при решении следующих задач:</w:t>
      </w:r>
    </w:p>
    <w:p w:rsidR="00D26859" w:rsidRPr="006235A7" w:rsidRDefault="00D26859" w:rsidP="00D26859">
      <w:pPr>
        <w:widowControl w:val="0"/>
        <w:ind w:firstLine="708"/>
        <w:jc w:val="both"/>
        <w:outlineLvl w:val="4"/>
        <w:rPr>
          <w:sz w:val="24"/>
          <w:szCs w:val="24"/>
        </w:rPr>
      </w:pPr>
      <w:r w:rsidRPr="006235A7">
        <w:rPr>
          <w:sz w:val="24"/>
          <w:szCs w:val="24"/>
        </w:rPr>
        <w:t xml:space="preserve">1. Совершенствование системы проведения физкультурно-спортивных и оздоровительных мероприятий. </w:t>
      </w:r>
    </w:p>
    <w:p w:rsidR="00D26859" w:rsidRDefault="00D26859" w:rsidP="00D26859">
      <w:pPr>
        <w:widowControl w:val="0"/>
        <w:ind w:firstLine="708"/>
        <w:jc w:val="both"/>
        <w:outlineLvl w:val="4"/>
        <w:rPr>
          <w:sz w:val="24"/>
          <w:szCs w:val="24"/>
        </w:rPr>
      </w:pPr>
      <w:r w:rsidRPr="006235A7">
        <w:rPr>
          <w:sz w:val="24"/>
          <w:szCs w:val="24"/>
        </w:rPr>
        <w:t>2. Совершенствование системы проведения районных физкультурно-спортивных и озд</w:t>
      </w:r>
      <w:r w:rsidRPr="006235A7">
        <w:rPr>
          <w:sz w:val="24"/>
          <w:szCs w:val="24"/>
        </w:rPr>
        <w:t>о</w:t>
      </w:r>
      <w:r w:rsidRPr="006235A7">
        <w:rPr>
          <w:sz w:val="24"/>
          <w:szCs w:val="24"/>
        </w:rPr>
        <w:t>ровительных мероприятий совместно с МБУ ДО ДЮСШ г.Тайшета,  МБУ ДО ДЮСШ  г.Бирюсинска.</w:t>
      </w:r>
    </w:p>
    <w:p w:rsidR="00D26859" w:rsidRDefault="00D26859" w:rsidP="00D26859">
      <w:pPr>
        <w:pStyle w:val="12"/>
        <w:tabs>
          <w:tab w:val="left" w:pos="0"/>
        </w:tabs>
        <w:ind w:left="0"/>
        <w:jc w:val="both"/>
        <w:outlineLvl w:val="0"/>
        <w:rPr>
          <w:i/>
          <w:color w:val="FF0000"/>
          <w:sz w:val="20"/>
          <w:szCs w:val="20"/>
        </w:rPr>
      </w:pPr>
      <w:r w:rsidRPr="00C74BC1">
        <w:rPr>
          <w:i/>
          <w:color w:val="FF0000"/>
          <w:sz w:val="20"/>
          <w:szCs w:val="20"/>
        </w:rPr>
        <w:t xml:space="preserve">(в  редакции постановления  </w:t>
      </w:r>
      <w:r w:rsidRPr="00A26365">
        <w:rPr>
          <w:i/>
          <w:color w:val="FF0000"/>
          <w:sz w:val="20"/>
          <w:szCs w:val="20"/>
        </w:rPr>
        <w:t>от 14.06.2016 г. №191</w:t>
      </w:r>
      <w:r w:rsidRPr="00C74BC1">
        <w:rPr>
          <w:i/>
          <w:color w:val="FF0000"/>
          <w:sz w:val="20"/>
          <w:szCs w:val="20"/>
        </w:rPr>
        <w:t>)</w:t>
      </w:r>
    </w:p>
    <w:p w:rsidR="00D26859" w:rsidRPr="006235A7" w:rsidRDefault="00D26859" w:rsidP="00D26859">
      <w:pPr>
        <w:ind w:firstLine="708"/>
        <w:jc w:val="both"/>
        <w:rPr>
          <w:sz w:val="24"/>
          <w:szCs w:val="24"/>
        </w:rPr>
      </w:pPr>
      <w:r w:rsidRPr="006235A7">
        <w:rPr>
          <w:sz w:val="24"/>
          <w:szCs w:val="24"/>
        </w:rPr>
        <w:t>Цель и задачи Подпрограммы соответствуют целевым ориентирам, определенным Пр</w:t>
      </w:r>
      <w:r w:rsidRPr="006235A7">
        <w:rPr>
          <w:sz w:val="24"/>
          <w:szCs w:val="24"/>
        </w:rPr>
        <w:t>о</w:t>
      </w:r>
      <w:r w:rsidRPr="006235A7">
        <w:rPr>
          <w:sz w:val="24"/>
          <w:szCs w:val="24"/>
        </w:rPr>
        <w:t xml:space="preserve">граммой социально экономического развития муниципального образования "Тайшетский район" на 2007-2017 годы, утвержденной решением Думы Тайшетского района от 26 июня 2007 года № 231 </w:t>
      </w:r>
      <w:r w:rsidRPr="006235A7">
        <w:rPr>
          <w:sz w:val="24"/>
          <w:szCs w:val="24"/>
          <w:lang w:val="uk-UA" w:eastAsia="ar-SA"/>
        </w:rPr>
        <w:t>(</w:t>
      </w:r>
      <w:r w:rsidRPr="006235A7">
        <w:rPr>
          <w:spacing w:val="-2"/>
          <w:sz w:val="26"/>
          <w:szCs w:val="26"/>
        </w:rPr>
        <w:t>Раздел IV,  Глава 4.15</w:t>
      </w:r>
      <w:r w:rsidRPr="006235A7">
        <w:rPr>
          <w:sz w:val="24"/>
          <w:szCs w:val="24"/>
        </w:rPr>
        <w:t>).</w:t>
      </w:r>
    </w:p>
    <w:p w:rsidR="00D26859" w:rsidRPr="00955D50" w:rsidRDefault="00D26859" w:rsidP="00B53C36">
      <w:pPr>
        <w:ind w:firstLine="708"/>
        <w:jc w:val="both"/>
        <w:rPr>
          <w:sz w:val="24"/>
          <w:szCs w:val="24"/>
        </w:rPr>
      </w:pPr>
      <w:r w:rsidRPr="00955D50">
        <w:rPr>
          <w:sz w:val="24"/>
          <w:szCs w:val="24"/>
        </w:rPr>
        <w:t xml:space="preserve">Подпрограмма   рассчитана на </w:t>
      </w:r>
      <w:r w:rsidR="00EF1E8D">
        <w:rPr>
          <w:sz w:val="24"/>
          <w:szCs w:val="24"/>
        </w:rPr>
        <w:t xml:space="preserve">6 </w:t>
      </w:r>
      <w:r w:rsidRPr="00955D50">
        <w:rPr>
          <w:sz w:val="24"/>
          <w:szCs w:val="24"/>
        </w:rPr>
        <w:t>лет и будет реализовываться с 2015 года по 20</w:t>
      </w:r>
      <w:r w:rsidR="00EF1E8D">
        <w:rPr>
          <w:sz w:val="24"/>
          <w:szCs w:val="24"/>
        </w:rPr>
        <w:t>20</w:t>
      </w:r>
      <w:r w:rsidRPr="00955D50">
        <w:rPr>
          <w:sz w:val="24"/>
          <w:szCs w:val="24"/>
        </w:rPr>
        <w:t xml:space="preserve"> годы.</w:t>
      </w:r>
    </w:p>
    <w:p w:rsidR="00D26859" w:rsidRDefault="00D26859" w:rsidP="00B53C36">
      <w:pPr>
        <w:jc w:val="both"/>
        <w:rPr>
          <w:sz w:val="24"/>
          <w:szCs w:val="24"/>
        </w:rPr>
      </w:pPr>
      <w:r w:rsidRPr="00955D50">
        <w:rPr>
          <w:i/>
          <w:color w:val="FF0000"/>
        </w:rPr>
        <w:t xml:space="preserve">( в редакции постановления </w:t>
      </w:r>
      <w:r w:rsidR="00955D50" w:rsidRPr="00955D50">
        <w:rPr>
          <w:i/>
          <w:color w:val="FF0000"/>
        </w:rPr>
        <w:t>от 30.12.2016 №464</w:t>
      </w:r>
      <w:r w:rsidR="00EF1E8D">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r w:rsidRPr="006235A7">
        <w:rPr>
          <w:sz w:val="24"/>
          <w:szCs w:val="24"/>
        </w:rPr>
        <w:t xml:space="preserve">   </w:t>
      </w:r>
    </w:p>
    <w:p w:rsidR="00D26859" w:rsidRDefault="00D26859" w:rsidP="00D26859">
      <w:pPr>
        <w:jc w:val="both"/>
        <w:rPr>
          <w:sz w:val="24"/>
          <w:szCs w:val="24"/>
        </w:rPr>
      </w:pPr>
      <w:r w:rsidRPr="006235A7">
        <w:rPr>
          <w:sz w:val="24"/>
          <w:szCs w:val="24"/>
        </w:rPr>
        <w:t xml:space="preserve"> </w:t>
      </w:r>
    </w:p>
    <w:p w:rsidR="00D26859" w:rsidRPr="006235A7" w:rsidRDefault="00D26859" w:rsidP="00D26859">
      <w:pPr>
        <w:ind w:firstLine="567"/>
        <w:jc w:val="both"/>
        <w:rPr>
          <w:b/>
          <w:sz w:val="24"/>
          <w:szCs w:val="24"/>
        </w:rPr>
      </w:pPr>
      <w:r w:rsidRPr="006235A7">
        <w:rPr>
          <w:b/>
          <w:sz w:val="24"/>
          <w:szCs w:val="24"/>
        </w:rPr>
        <w:t>Раздел 3. ОСНОВНЫЕ МЕРОПРИЯТИЯ МУНИЦИПАЛЬНОЙ ПОДПРОГРАММЫ</w:t>
      </w:r>
    </w:p>
    <w:p w:rsidR="00D26859" w:rsidRPr="006235A7" w:rsidRDefault="00D26859" w:rsidP="00D26859">
      <w:pPr>
        <w:ind w:firstLine="567"/>
        <w:jc w:val="center"/>
        <w:rPr>
          <w:b/>
          <w:sz w:val="24"/>
          <w:szCs w:val="24"/>
        </w:rPr>
      </w:pPr>
    </w:p>
    <w:p w:rsidR="00D26859" w:rsidRPr="006235A7" w:rsidRDefault="00D26859" w:rsidP="00D26859">
      <w:pPr>
        <w:ind w:firstLine="567"/>
        <w:jc w:val="both"/>
        <w:rPr>
          <w:sz w:val="24"/>
          <w:szCs w:val="24"/>
        </w:rPr>
      </w:pPr>
      <w:r w:rsidRPr="006235A7">
        <w:rPr>
          <w:sz w:val="24"/>
          <w:szCs w:val="24"/>
        </w:rPr>
        <w:t>Достижение поставленной цели и решение комплексных задач Подпрограммы определяет необходимость реализации системы основных мероприятий:</w:t>
      </w:r>
    </w:p>
    <w:p w:rsidR="00D26859" w:rsidRPr="006235A7" w:rsidRDefault="00D26859" w:rsidP="00D26859">
      <w:pPr>
        <w:widowControl w:val="0"/>
        <w:ind w:firstLine="567"/>
        <w:jc w:val="both"/>
        <w:outlineLvl w:val="4"/>
        <w:rPr>
          <w:sz w:val="24"/>
          <w:szCs w:val="24"/>
        </w:rPr>
      </w:pPr>
      <w:r w:rsidRPr="006235A7">
        <w:rPr>
          <w:sz w:val="24"/>
          <w:szCs w:val="24"/>
        </w:rPr>
        <w:t xml:space="preserve">1. Повышение качества организации спортивно-массовых мероприятий </w:t>
      </w:r>
    </w:p>
    <w:p w:rsidR="00D26859" w:rsidRPr="006235A7" w:rsidRDefault="00D26859" w:rsidP="00D26859">
      <w:pPr>
        <w:widowControl w:val="0"/>
        <w:ind w:firstLine="567"/>
        <w:jc w:val="both"/>
        <w:outlineLvl w:val="4"/>
        <w:rPr>
          <w:sz w:val="24"/>
          <w:szCs w:val="24"/>
        </w:rPr>
      </w:pPr>
      <w:r w:rsidRPr="006235A7">
        <w:rPr>
          <w:sz w:val="24"/>
          <w:szCs w:val="24"/>
        </w:rPr>
        <w:t>2. Усиление взаимодействия управления культуры с клубными формированиями в сфере спорта</w:t>
      </w:r>
    </w:p>
    <w:p w:rsidR="00D26859" w:rsidRPr="006235A7" w:rsidRDefault="00D26859" w:rsidP="00D26859">
      <w:pPr>
        <w:widowControl w:val="0"/>
        <w:ind w:firstLine="567"/>
        <w:jc w:val="both"/>
        <w:outlineLvl w:val="4"/>
        <w:rPr>
          <w:sz w:val="24"/>
          <w:szCs w:val="24"/>
        </w:rPr>
      </w:pPr>
      <w:r w:rsidRPr="006235A7">
        <w:rPr>
          <w:sz w:val="24"/>
          <w:szCs w:val="24"/>
        </w:rPr>
        <w:t>3.Создание условий для сохранения спортивного резерва в учреждениях дополнительного образования спортивной направленности.</w:t>
      </w:r>
    </w:p>
    <w:p w:rsidR="00D26859" w:rsidRPr="006235A7" w:rsidRDefault="00D26859" w:rsidP="00D26859">
      <w:pPr>
        <w:ind w:firstLine="567"/>
        <w:jc w:val="both"/>
        <w:rPr>
          <w:sz w:val="24"/>
          <w:szCs w:val="24"/>
        </w:rPr>
      </w:pPr>
      <w:r w:rsidRPr="006235A7">
        <w:rPr>
          <w:sz w:val="24"/>
          <w:szCs w:val="24"/>
        </w:rPr>
        <w:t>Цель и задачи Подпрограммы соответствуют целевым ориентирам, определенным Пр</w:t>
      </w:r>
      <w:r w:rsidRPr="006235A7">
        <w:rPr>
          <w:sz w:val="24"/>
          <w:szCs w:val="24"/>
        </w:rPr>
        <w:t>о</w:t>
      </w:r>
      <w:r w:rsidRPr="006235A7">
        <w:rPr>
          <w:sz w:val="24"/>
          <w:szCs w:val="24"/>
        </w:rPr>
        <w:t xml:space="preserve">граммой социально экономического развития муниципального образования "Тайшетский район" на 2007-2017 годы, утвержденной решением Думы Тайшетского района от 26 июня 2007 года № 231 </w:t>
      </w:r>
      <w:r w:rsidRPr="006235A7">
        <w:rPr>
          <w:sz w:val="24"/>
          <w:szCs w:val="24"/>
          <w:lang w:val="uk-UA" w:eastAsia="ar-SA"/>
        </w:rPr>
        <w:t>(</w:t>
      </w:r>
      <w:r w:rsidRPr="006235A7">
        <w:rPr>
          <w:spacing w:val="-2"/>
          <w:sz w:val="26"/>
          <w:szCs w:val="26"/>
        </w:rPr>
        <w:t>Раздел IV,  Глава 4.15</w:t>
      </w:r>
      <w:r w:rsidRPr="006235A7">
        <w:rPr>
          <w:sz w:val="24"/>
          <w:szCs w:val="24"/>
        </w:rPr>
        <w:t>).</w:t>
      </w:r>
    </w:p>
    <w:p w:rsidR="00D26859" w:rsidRPr="006235A7" w:rsidRDefault="00D26859" w:rsidP="00D26859">
      <w:pPr>
        <w:ind w:firstLine="567"/>
        <w:jc w:val="both"/>
        <w:rPr>
          <w:sz w:val="24"/>
          <w:szCs w:val="24"/>
        </w:rPr>
      </w:pPr>
      <w:r w:rsidRPr="006235A7">
        <w:rPr>
          <w:sz w:val="24"/>
          <w:szCs w:val="24"/>
        </w:rPr>
        <w:t>Перечень основных мероприятий подпрограммы представлен в приложении №1 и к н</w:t>
      </w:r>
      <w:r w:rsidRPr="006235A7">
        <w:rPr>
          <w:sz w:val="24"/>
          <w:szCs w:val="24"/>
        </w:rPr>
        <w:t>а</w:t>
      </w:r>
      <w:r w:rsidRPr="006235A7">
        <w:rPr>
          <w:sz w:val="24"/>
          <w:szCs w:val="24"/>
        </w:rPr>
        <w:t>стоящей Подпрограмме.</w:t>
      </w:r>
    </w:p>
    <w:p w:rsidR="00D26859" w:rsidRPr="006235A7" w:rsidRDefault="00D26859" w:rsidP="00D26859">
      <w:pPr>
        <w:ind w:left="360" w:firstLine="567"/>
        <w:jc w:val="both"/>
        <w:rPr>
          <w:sz w:val="24"/>
          <w:szCs w:val="24"/>
        </w:rPr>
      </w:pPr>
    </w:p>
    <w:p w:rsidR="00D26859" w:rsidRPr="006235A7" w:rsidRDefault="00D26859" w:rsidP="00D26859">
      <w:pPr>
        <w:ind w:firstLine="708"/>
        <w:jc w:val="center"/>
        <w:rPr>
          <w:b/>
          <w:sz w:val="24"/>
          <w:szCs w:val="24"/>
        </w:rPr>
      </w:pPr>
      <w:r w:rsidRPr="006235A7">
        <w:rPr>
          <w:b/>
          <w:sz w:val="24"/>
          <w:szCs w:val="24"/>
        </w:rPr>
        <w:t>Раздел 4. ОЖИДАЕМЫЕ РЕЗУЛЬТАТЫ  РЕАЛИЗАЦИИ ПОДПРОГРАММЫ</w:t>
      </w:r>
    </w:p>
    <w:p w:rsidR="00D26859" w:rsidRPr="006235A7" w:rsidRDefault="00D26859" w:rsidP="00D26859">
      <w:pPr>
        <w:ind w:firstLine="708"/>
        <w:jc w:val="both"/>
        <w:rPr>
          <w:sz w:val="24"/>
          <w:szCs w:val="24"/>
        </w:rPr>
      </w:pPr>
    </w:p>
    <w:p w:rsidR="00D26859" w:rsidRPr="006235A7" w:rsidRDefault="00D26859" w:rsidP="00D26859">
      <w:pPr>
        <w:ind w:firstLine="708"/>
        <w:jc w:val="both"/>
        <w:rPr>
          <w:sz w:val="24"/>
          <w:szCs w:val="24"/>
        </w:rPr>
      </w:pPr>
      <w:r w:rsidRPr="006235A7">
        <w:rPr>
          <w:sz w:val="24"/>
          <w:szCs w:val="24"/>
        </w:rPr>
        <w:t>Успешное выполнение мероприятий Подпрограммы позволит:</w:t>
      </w:r>
    </w:p>
    <w:p w:rsidR="00D26859" w:rsidRPr="00955D50" w:rsidRDefault="00D26859" w:rsidP="00B53C36">
      <w:pPr>
        <w:ind w:firstLine="709"/>
        <w:jc w:val="both"/>
        <w:rPr>
          <w:i/>
          <w:color w:val="FF0000"/>
          <w:sz w:val="24"/>
          <w:szCs w:val="24"/>
        </w:rPr>
      </w:pPr>
      <w:r w:rsidRPr="00955D50">
        <w:rPr>
          <w:sz w:val="24"/>
          <w:szCs w:val="24"/>
        </w:rPr>
        <w:t xml:space="preserve">Увеличить  </w:t>
      </w:r>
      <w:r w:rsidRPr="00955D50">
        <w:rPr>
          <w:rFonts w:eastAsia="Arial"/>
          <w:sz w:val="24"/>
          <w:szCs w:val="24"/>
        </w:rPr>
        <w:t>к концу 20</w:t>
      </w:r>
      <w:r w:rsidR="00EF1E8D">
        <w:rPr>
          <w:rFonts w:eastAsia="Arial"/>
          <w:sz w:val="24"/>
          <w:szCs w:val="24"/>
        </w:rPr>
        <w:t>20</w:t>
      </w:r>
      <w:r w:rsidRPr="00955D50">
        <w:rPr>
          <w:rFonts w:eastAsia="Arial"/>
          <w:sz w:val="24"/>
          <w:szCs w:val="24"/>
        </w:rPr>
        <w:t xml:space="preserve"> года</w:t>
      </w:r>
      <w:r w:rsidRPr="00955D50">
        <w:rPr>
          <w:sz w:val="24"/>
          <w:szCs w:val="24"/>
        </w:rPr>
        <w:t xml:space="preserve"> </w:t>
      </w:r>
      <w:r w:rsidRPr="00955D50">
        <w:rPr>
          <w:rFonts w:eastAsia="Arial"/>
          <w:sz w:val="24"/>
          <w:szCs w:val="24"/>
        </w:rPr>
        <w:t xml:space="preserve">удельный  вес населения </w:t>
      </w:r>
      <w:r w:rsidRPr="00955D50">
        <w:rPr>
          <w:sz w:val="24"/>
          <w:szCs w:val="24"/>
        </w:rPr>
        <w:t>муниципального образования "Тайшетский район"</w:t>
      </w:r>
      <w:r w:rsidRPr="00955D50">
        <w:rPr>
          <w:rFonts w:eastAsia="Arial"/>
          <w:sz w:val="24"/>
          <w:szCs w:val="24"/>
        </w:rPr>
        <w:t>, систематически занимающегося физической культурой и спортом до  2</w:t>
      </w:r>
      <w:r w:rsidR="00EF1E8D">
        <w:rPr>
          <w:rFonts w:eastAsia="Arial"/>
          <w:sz w:val="24"/>
          <w:szCs w:val="24"/>
        </w:rPr>
        <w:t>1</w:t>
      </w:r>
      <w:r w:rsidRPr="00955D50">
        <w:rPr>
          <w:rFonts w:eastAsia="Arial"/>
          <w:sz w:val="24"/>
          <w:szCs w:val="24"/>
        </w:rPr>
        <w:t>%</w:t>
      </w:r>
      <w:r w:rsidRPr="00955D50">
        <w:rPr>
          <w:i/>
          <w:color w:val="FF0000"/>
          <w:sz w:val="24"/>
          <w:szCs w:val="24"/>
        </w:rPr>
        <w:t xml:space="preserve"> </w:t>
      </w:r>
    </w:p>
    <w:p w:rsidR="00D26859" w:rsidRPr="00955D50" w:rsidRDefault="00D26859" w:rsidP="00B53C36">
      <w:pPr>
        <w:jc w:val="both"/>
        <w:rPr>
          <w:sz w:val="24"/>
          <w:szCs w:val="24"/>
        </w:rPr>
      </w:pPr>
      <w:r w:rsidRPr="00955D50">
        <w:rPr>
          <w:i/>
          <w:color w:val="FF0000"/>
        </w:rPr>
        <w:t xml:space="preserve">( в редакции постановления </w:t>
      </w:r>
      <w:r w:rsidR="00955D50" w:rsidRPr="00955D50">
        <w:rPr>
          <w:i/>
          <w:color w:val="FF0000"/>
        </w:rPr>
        <w:t>от 30.12.2016 №464</w:t>
      </w:r>
      <w:r w:rsidR="00EF1E8D">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r w:rsidRPr="00955D50">
        <w:rPr>
          <w:sz w:val="24"/>
          <w:szCs w:val="24"/>
        </w:rPr>
        <w:t xml:space="preserve">   </w:t>
      </w:r>
    </w:p>
    <w:p w:rsidR="00D26859" w:rsidRPr="00955D50" w:rsidRDefault="00D26859" w:rsidP="00B53C36">
      <w:pPr>
        <w:ind w:firstLine="709"/>
        <w:jc w:val="both"/>
        <w:rPr>
          <w:sz w:val="24"/>
          <w:szCs w:val="24"/>
        </w:rPr>
      </w:pPr>
      <w:r w:rsidRPr="00955D50">
        <w:rPr>
          <w:sz w:val="24"/>
          <w:szCs w:val="24"/>
        </w:rPr>
        <w:t xml:space="preserve">2. довести количество районных мероприятий, связанных с  физической культурой и спортом среди населения до окончания реализации Программы до </w:t>
      </w:r>
      <w:r w:rsidR="00EF1E8D">
        <w:rPr>
          <w:sz w:val="24"/>
          <w:szCs w:val="24"/>
        </w:rPr>
        <w:t>117</w:t>
      </w:r>
      <w:r w:rsidRPr="00955D50">
        <w:rPr>
          <w:sz w:val="24"/>
          <w:szCs w:val="24"/>
        </w:rPr>
        <w:t xml:space="preserve"> единиц. </w:t>
      </w:r>
    </w:p>
    <w:p w:rsidR="00D26859" w:rsidRPr="00955D50" w:rsidRDefault="00D26859" w:rsidP="00B53C36">
      <w:pPr>
        <w:jc w:val="both"/>
        <w:rPr>
          <w:sz w:val="24"/>
          <w:szCs w:val="24"/>
        </w:rPr>
      </w:pPr>
      <w:r w:rsidRPr="00955D50">
        <w:rPr>
          <w:i/>
          <w:color w:val="FF0000"/>
        </w:rPr>
        <w:t xml:space="preserve">( в редакции постановления </w:t>
      </w:r>
      <w:r w:rsidR="00955D50" w:rsidRPr="00955D50">
        <w:rPr>
          <w:i/>
          <w:color w:val="FF0000"/>
        </w:rPr>
        <w:t>от 30.12.2016 №464</w:t>
      </w:r>
      <w:r w:rsidR="00EF1E8D">
        <w:rPr>
          <w:i/>
          <w:color w:val="FF0000"/>
        </w:rPr>
        <w:t xml:space="preserve">, </w:t>
      </w:r>
      <w:r w:rsidR="00B53C36" w:rsidRPr="009E2E45">
        <w:rPr>
          <w:i/>
          <w:color w:val="FF0000"/>
        </w:rPr>
        <w:t xml:space="preserve">от </w:t>
      </w:r>
      <w:r w:rsidR="00B53C36">
        <w:rPr>
          <w:i/>
          <w:color w:val="FF0000"/>
        </w:rPr>
        <w:t>20.11.</w:t>
      </w:r>
      <w:r w:rsidR="00B53C36" w:rsidRPr="009E2E45">
        <w:rPr>
          <w:i/>
          <w:color w:val="FF0000"/>
        </w:rPr>
        <w:t>2017 г. №</w:t>
      </w:r>
      <w:r w:rsidR="00B53C36">
        <w:rPr>
          <w:i/>
          <w:color w:val="FF0000"/>
        </w:rPr>
        <w:t xml:space="preserve"> 557</w:t>
      </w:r>
      <w:r w:rsidR="00B53C36" w:rsidRPr="009E2E45">
        <w:rPr>
          <w:i/>
          <w:color w:val="FF0000"/>
        </w:rPr>
        <w:t>)</w:t>
      </w:r>
      <w:r w:rsidRPr="00955D50">
        <w:rPr>
          <w:sz w:val="24"/>
          <w:szCs w:val="24"/>
        </w:rPr>
        <w:t xml:space="preserve">   </w:t>
      </w:r>
    </w:p>
    <w:p w:rsidR="00D26859" w:rsidRPr="006235A7" w:rsidRDefault="00D26859" w:rsidP="00D26859">
      <w:pPr>
        <w:ind w:firstLine="708"/>
        <w:jc w:val="both"/>
        <w:rPr>
          <w:sz w:val="24"/>
          <w:szCs w:val="24"/>
        </w:rPr>
      </w:pPr>
      <w:r w:rsidRPr="00955D50">
        <w:rPr>
          <w:sz w:val="24"/>
          <w:szCs w:val="24"/>
        </w:rPr>
        <w:lastRenderedPageBreak/>
        <w:t>3. сохранить до окончания реализации Программы</w:t>
      </w:r>
      <w:r w:rsidRPr="006235A7">
        <w:rPr>
          <w:sz w:val="24"/>
          <w:szCs w:val="24"/>
        </w:rPr>
        <w:t xml:space="preserve"> ежегодное количество мероприятий с участием спортсменов  детско-юношеских спортивных школ Тайшетского района во всеросси</w:t>
      </w:r>
      <w:r w:rsidRPr="006235A7">
        <w:rPr>
          <w:sz w:val="24"/>
          <w:szCs w:val="24"/>
        </w:rPr>
        <w:t>й</w:t>
      </w:r>
      <w:r w:rsidRPr="006235A7">
        <w:rPr>
          <w:sz w:val="24"/>
          <w:szCs w:val="24"/>
        </w:rPr>
        <w:t>ских, международных областных, районных соревнованиях и турнирах – на уровне 22 меропри</w:t>
      </w:r>
      <w:r w:rsidRPr="006235A7">
        <w:rPr>
          <w:sz w:val="24"/>
          <w:szCs w:val="24"/>
        </w:rPr>
        <w:t>я</w:t>
      </w:r>
      <w:r w:rsidRPr="006235A7">
        <w:rPr>
          <w:sz w:val="24"/>
          <w:szCs w:val="24"/>
        </w:rPr>
        <w:t>тия.</w:t>
      </w:r>
    </w:p>
    <w:p w:rsidR="00D26859" w:rsidRPr="006235A7" w:rsidRDefault="00D26859" w:rsidP="00D2685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выполнения мероприятий.</w:t>
      </w:r>
    </w:p>
    <w:p w:rsidR="00D26859" w:rsidRPr="006235A7" w:rsidRDefault="00D26859" w:rsidP="00D26859">
      <w:pPr>
        <w:widowControl w:val="0"/>
        <w:autoSpaceDE w:val="0"/>
        <w:autoSpaceDN w:val="0"/>
        <w:adjustRightInd w:val="0"/>
        <w:ind w:firstLine="708"/>
        <w:jc w:val="both"/>
        <w:rPr>
          <w:b/>
          <w:bCs/>
          <w:sz w:val="24"/>
          <w:szCs w:val="24"/>
        </w:rPr>
      </w:pPr>
      <w:r w:rsidRPr="006235A7">
        <w:rPr>
          <w:sz w:val="24"/>
          <w:szCs w:val="24"/>
        </w:rPr>
        <w:t>Планируемые целевые индикаторы и показатели результативности реализации Подпр</w:t>
      </w:r>
      <w:r w:rsidRPr="006235A7">
        <w:rPr>
          <w:sz w:val="24"/>
          <w:szCs w:val="24"/>
        </w:rPr>
        <w:t>о</w:t>
      </w:r>
      <w:r w:rsidRPr="006235A7">
        <w:rPr>
          <w:sz w:val="24"/>
          <w:szCs w:val="24"/>
        </w:rPr>
        <w:t xml:space="preserve">граммы представлены в </w:t>
      </w:r>
      <w:r w:rsidRPr="006235A7">
        <w:rPr>
          <w:b/>
          <w:bCs/>
          <w:sz w:val="24"/>
          <w:szCs w:val="24"/>
        </w:rPr>
        <w:t xml:space="preserve">Приложении 2 </w:t>
      </w:r>
      <w:r w:rsidRPr="006235A7">
        <w:rPr>
          <w:bCs/>
          <w:sz w:val="24"/>
          <w:szCs w:val="24"/>
        </w:rPr>
        <w:t>к</w:t>
      </w:r>
      <w:r w:rsidRPr="006235A7">
        <w:rPr>
          <w:b/>
          <w:bCs/>
          <w:sz w:val="24"/>
          <w:szCs w:val="24"/>
        </w:rPr>
        <w:t xml:space="preserve">  </w:t>
      </w:r>
      <w:r w:rsidRPr="006235A7">
        <w:rPr>
          <w:sz w:val="24"/>
          <w:szCs w:val="24"/>
        </w:rPr>
        <w:t>настоящей Подпрограмме</w:t>
      </w:r>
      <w:r w:rsidRPr="006235A7">
        <w:rPr>
          <w:b/>
          <w:bCs/>
          <w:sz w:val="24"/>
          <w:szCs w:val="24"/>
        </w:rPr>
        <w:t>.</w:t>
      </w:r>
    </w:p>
    <w:p w:rsidR="00D26859" w:rsidRPr="006235A7" w:rsidRDefault="00D26859" w:rsidP="00D26859">
      <w:pPr>
        <w:pStyle w:val="ConsPlusCell"/>
        <w:ind w:firstLine="708"/>
        <w:jc w:val="both"/>
        <w:rPr>
          <w:rFonts w:ascii="Times New Roman" w:hAnsi="Times New Roman" w:cs="Times New Roman"/>
          <w:bCs/>
          <w:sz w:val="24"/>
          <w:szCs w:val="24"/>
        </w:rPr>
      </w:pPr>
      <w:r w:rsidRPr="006235A7">
        <w:rPr>
          <w:rFonts w:ascii="Times New Roman" w:hAnsi="Times New Roman" w:cs="Times New Roman"/>
          <w:bCs/>
          <w:sz w:val="24"/>
          <w:szCs w:val="24"/>
        </w:rPr>
        <w:t xml:space="preserve">К целевым показателям, характеризующим достижение целей и решение задач    подпрограммы, относятся: </w:t>
      </w:r>
    </w:p>
    <w:p w:rsidR="00D26859" w:rsidRPr="006235A7" w:rsidRDefault="00D26859" w:rsidP="00D2685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1. Количество населения муниципального образования "Тайшетский район", систематически занимающегося физической культурой и спортом.</w:t>
      </w:r>
    </w:p>
    <w:p w:rsidR="00D26859" w:rsidRPr="006235A7" w:rsidRDefault="00D26859" w:rsidP="00D26859">
      <w:pPr>
        <w:pStyle w:val="ConsPlusCell"/>
        <w:ind w:firstLine="708"/>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на основании статистической отчетности Форма №1 ФК "Сведения о физической культуре и спорте" статистической отчетности;</w:t>
      </w:r>
    </w:p>
    <w:p w:rsidR="00D26859" w:rsidRPr="006235A7" w:rsidRDefault="00D26859" w:rsidP="00D2685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2. Количество проводимых районных мероприятий связанных с повышением интереса к физической культуре и спорту среди населения; </w:t>
      </w:r>
    </w:p>
    <w:p w:rsidR="00D26859" w:rsidRPr="006235A7" w:rsidRDefault="00D26859" w:rsidP="00D26859">
      <w:pPr>
        <w:pStyle w:val="ConsPlusCell"/>
        <w:ind w:firstLine="708"/>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на основании статистической отчетности Форма №1 ФК "Сведения о физической культуре и спорте" статистической отчетности;</w:t>
      </w:r>
    </w:p>
    <w:p w:rsidR="00D26859" w:rsidRPr="006235A7" w:rsidRDefault="00D26859" w:rsidP="00D2685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3. Участие во всероссийских, международных, областных, районных соревнованиях и турнирах (количество мероприятий).</w:t>
      </w:r>
    </w:p>
    <w:p w:rsidR="00D26859" w:rsidRPr="0084297A" w:rsidRDefault="00D26859" w:rsidP="0084297A">
      <w:pPr>
        <w:pStyle w:val="ConsPlusCell"/>
        <w:ind w:firstLine="708"/>
        <w:jc w:val="both"/>
        <w:rPr>
          <w:rFonts w:ascii="Times New Roman" w:hAnsi="Times New Roman" w:cs="Times New Roman"/>
          <w:i/>
          <w:sz w:val="24"/>
          <w:szCs w:val="24"/>
        </w:rPr>
      </w:pPr>
      <w:r w:rsidRPr="006235A7">
        <w:rPr>
          <w:rFonts w:ascii="Times New Roman" w:hAnsi="Times New Roman" w:cs="Times New Roman"/>
          <w:i/>
          <w:sz w:val="24"/>
          <w:szCs w:val="24"/>
        </w:rPr>
        <w:t>Показатель рассчитывается на основании статистической отчетности Форма № 5 ФК "Сведения о детско-юношеских спортивных школах" статистической отчетности).</w:t>
      </w:r>
    </w:p>
    <w:p w:rsidR="00D26859" w:rsidRPr="006235A7" w:rsidRDefault="00D26859" w:rsidP="00D26859">
      <w:pPr>
        <w:ind w:firstLine="708"/>
        <w:jc w:val="center"/>
        <w:rPr>
          <w:b/>
          <w:sz w:val="24"/>
          <w:szCs w:val="24"/>
        </w:rPr>
      </w:pPr>
      <w:r w:rsidRPr="006235A7">
        <w:rPr>
          <w:b/>
          <w:sz w:val="24"/>
          <w:szCs w:val="24"/>
        </w:rPr>
        <w:t>Раздел 5. МЕРЫ РЕГУЛИРОВАНИЯ, НАПРАВЛЕННЫЕ НА ДОСТИЖЕНИЕ</w:t>
      </w:r>
    </w:p>
    <w:p w:rsidR="00D26859" w:rsidRPr="006235A7" w:rsidRDefault="00D26859" w:rsidP="00D26859">
      <w:pPr>
        <w:ind w:firstLine="708"/>
        <w:jc w:val="center"/>
        <w:rPr>
          <w:b/>
          <w:sz w:val="24"/>
          <w:szCs w:val="24"/>
        </w:rPr>
      </w:pPr>
      <w:r w:rsidRPr="006235A7">
        <w:rPr>
          <w:b/>
          <w:sz w:val="24"/>
          <w:szCs w:val="24"/>
        </w:rPr>
        <w:t xml:space="preserve"> ЦЕЛИ И ЗАДАЧ ПОДПРОГРАММЫ</w:t>
      </w:r>
    </w:p>
    <w:p w:rsidR="00D26859" w:rsidRPr="006235A7" w:rsidRDefault="00D26859" w:rsidP="00D26859">
      <w:pPr>
        <w:ind w:firstLine="708"/>
        <w:jc w:val="both"/>
        <w:rPr>
          <w:sz w:val="24"/>
          <w:szCs w:val="24"/>
        </w:rPr>
      </w:pPr>
    </w:p>
    <w:p w:rsidR="00D26859" w:rsidRPr="006235A7" w:rsidRDefault="00D26859" w:rsidP="0084297A">
      <w:pPr>
        <w:widowControl w:val="0"/>
        <w:tabs>
          <w:tab w:val="left" w:pos="0"/>
        </w:tabs>
        <w:autoSpaceDE w:val="0"/>
        <w:autoSpaceDN w:val="0"/>
        <w:adjustRightInd w:val="0"/>
        <w:ind w:firstLine="567"/>
        <w:jc w:val="both"/>
        <w:outlineLvl w:val="0"/>
        <w:rPr>
          <w:sz w:val="24"/>
          <w:szCs w:val="24"/>
        </w:rPr>
      </w:pPr>
      <w:r w:rsidRPr="006235A7">
        <w:rPr>
          <w:sz w:val="24"/>
          <w:szCs w:val="24"/>
        </w:rPr>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муниципального образования "Тайшетский район", утвержденного Постановлением администрации Тайшетского района от 03.12.2013 года № 3076.</w:t>
      </w:r>
    </w:p>
    <w:p w:rsidR="00D26859" w:rsidRPr="00C218A7" w:rsidRDefault="00D26859" w:rsidP="00470D71">
      <w:pPr>
        <w:widowControl w:val="0"/>
        <w:tabs>
          <w:tab w:val="left" w:pos="0"/>
        </w:tabs>
        <w:autoSpaceDE w:val="0"/>
        <w:autoSpaceDN w:val="0"/>
        <w:adjustRightInd w:val="0"/>
        <w:ind w:firstLine="567"/>
        <w:jc w:val="center"/>
        <w:outlineLvl w:val="0"/>
        <w:rPr>
          <w:sz w:val="24"/>
          <w:szCs w:val="24"/>
        </w:rPr>
      </w:pPr>
      <w:r w:rsidRPr="00C218A7">
        <w:rPr>
          <w:b/>
          <w:bCs/>
          <w:sz w:val="24"/>
          <w:szCs w:val="24"/>
        </w:rPr>
        <w:t>Раздел  6. РЕСУРСНОЕ ОБЕСПЕЧЕНИЕ ПОДПРОГРАММЫ</w:t>
      </w:r>
    </w:p>
    <w:p w:rsidR="009F5DF9" w:rsidRPr="00B23FBD" w:rsidRDefault="009F5DF9" w:rsidP="0084297A">
      <w:pPr>
        <w:jc w:val="center"/>
        <w:rPr>
          <w:i/>
          <w:color w:val="FF0000"/>
        </w:rPr>
      </w:pPr>
      <w:r w:rsidRPr="009F5DF9">
        <w:rPr>
          <w:i/>
          <w:color w:val="FF0000"/>
        </w:rPr>
        <w:t>(в  редакции постановления  от 28.06.2018 г. № 361 )</w:t>
      </w:r>
    </w:p>
    <w:p w:rsidR="00855E09" w:rsidRPr="00855E09" w:rsidRDefault="00855E09" w:rsidP="00470D71">
      <w:pPr>
        <w:pStyle w:val="afc"/>
        <w:ind w:firstLine="709"/>
        <w:jc w:val="both"/>
        <w:rPr>
          <w:rFonts w:ascii="Times New Roman" w:hAnsi="Times New Roman"/>
          <w:sz w:val="24"/>
          <w:szCs w:val="24"/>
        </w:rPr>
      </w:pPr>
      <w:r w:rsidRPr="00855E09">
        <w:rPr>
          <w:rFonts w:ascii="Times New Roman" w:hAnsi="Times New Roman"/>
          <w:sz w:val="24"/>
          <w:szCs w:val="24"/>
        </w:rPr>
        <w:t xml:space="preserve">Финансирование мероприятий Подпрограммы из федерального, областного бюджетов не осуществляется. </w:t>
      </w:r>
    </w:p>
    <w:p w:rsidR="00855E09" w:rsidRPr="00855E09" w:rsidRDefault="00855E09" w:rsidP="00470D71">
      <w:pPr>
        <w:pStyle w:val="afc"/>
        <w:ind w:firstLine="709"/>
        <w:jc w:val="both"/>
        <w:rPr>
          <w:rFonts w:ascii="Times New Roman" w:hAnsi="Times New Roman"/>
          <w:sz w:val="24"/>
          <w:szCs w:val="24"/>
        </w:rPr>
      </w:pPr>
      <w:r w:rsidRPr="00855E09">
        <w:rPr>
          <w:rFonts w:ascii="Times New Roman" w:hAnsi="Times New Roman"/>
          <w:sz w:val="24"/>
          <w:szCs w:val="24"/>
        </w:rPr>
        <w:t xml:space="preserve">Финансирование осуществляется из средств районного бюджета. </w:t>
      </w:r>
    </w:p>
    <w:p w:rsidR="00855E09" w:rsidRPr="00855E09" w:rsidRDefault="00855E09" w:rsidP="00855E09">
      <w:pPr>
        <w:pStyle w:val="afc"/>
        <w:ind w:firstLine="709"/>
        <w:jc w:val="both"/>
        <w:rPr>
          <w:rFonts w:ascii="Times New Roman" w:hAnsi="Times New Roman"/>
          <w:sz w:val="24"/>
          <w:szCs w:val="24"/>
        </w:rPr>
      </w:pPr>
      <w:r w:rsidRPr="00855E09">
        <w:rPr>
          <w:rFonts w:ascii="Times New Roman" w:hAnsi="Times New Roman"/>
          <w:sz w:val="24"/>
          <w:szCs w:val="24"/>
        </w:rPr>
        <w:t xml:space="preserve">Общий объем финансирования </w:t>
      </w:r>
      <w:r w:rsidR="00644D12">
        <w:rPr>
          <w:rFonts w:ascii="Times New Roman" w:hAnsi="Times New Roman"/>
          <w:sz w:val="24"/>
          <w:szCs w:val="24"/>
        </w:rPr>
        <w:t>944,0</w:t>
      </w:r>
      <w:r w:rsidRPr="00855E09">
        <w:rPr>
          <w:rFonts w:ascii="Times New Roman" w:hAnsi="Times New Roman"/>
          <w:sz w:val="24"/>
          <w:szCs w:val="24"/>
        </w:rPr>
        <w:t>0</w:t>
      </w:r>
      <w:r w:rsidRPr="00855E09">
        <w:rPr>
          <w:rFonts w:ascii="Times New Roman" w:hAnsi="Times New Roman"/>
          <w:b/>
          <w:sz w:val="24"/>
          <w:szCs w:val="24"/>
        </w:rPr>
        <w:t xml:space="preserve"> </w:t>
      </w:r>
      <w:r w:rsidRPr="00855E09">
        <w:rPr>
          <w:rFonts w:ascii="Times New Roman" w:hAnsi="Times New Roman"/>
          <w:sz w:val="24"/>
          <w:szCs w:val="24"/>
        </w:rPr>
        <w:t xml:space="preserve"> тыс. руб., в том числе по годам:</w:t>
      </w:r>
    </w:p>
    <w:p w:rsidR="00855E09" w:rsidRPr="00855E09" w:rsidRDefault="00855E09" w:rsidP="00855E09">
      <w:pPr>
        <w:pStyle w:val="afc"/>
        <w:ind w:firstLine="709"/>
        <w:rPr>
          <w:rFonts w:ascii="Times New Roman" w:hAnsi="Times New Roman"/>
          <w:sz w:val="24"/>
          <w:szCs w:val="24"/>
        </w:rPr>
      </w:pPr>
      <w:r w:rsidRPr="00855E09">
        <w:rPr>
          <w:rFonts w:ascii="Times New Roman" w:hAnsi="Times New Roman"/>
          <w:sz w:val="24"/>
          <w:szCs w:val="24"/>
        </w:rPr>
        <w:t>2015 год –  107,7 тыс. руб.;</w:t>
      </w:r>
    </w:p>
    <w:p w:rsidR="00855E09" w:rsidRPr="00855E09" w:rsidRDefault="00855E09" w:rsidP="00855E09">
      <w:pPr>
        <w:pStyle w:val="afc"/>
        <w:ind w:firstLine="709"/>
        <w:rPr>
          <w:rFonts w:ascii="Times New Roman" w:hAnsi="Times New Roman"/>
          <w:sz w:val="24"/>
          <w:szCs w:val="24"/>
        </w:rPr>
      </w:pPr>
      <w:r w:rsidRPr="00855E09">
        <w:rPr>
          <w:rFonts w:ascii="Times New Roman" w:hAnsi="Times New Roman"/>
          <w:sz w:val="24"/>
          <w:szCs w:val="24"/>
        </w:rPr>
        <w:t>2016 год –  115,2 тыс. руб.;</w:t>
      </w:r>
    </w:p>
    <w:p w:rsidR="00855E09" w:rsidRPr="00855E09" w:rsidRDefault="00855E09" w:rsidP="00855E09">
      <w:pPr>
        <w:pStyle w:val="afc"/>
        <w:ind w:firstLine="709"/>
        <w:rPr>
          <w:rFonts w:ascii="Times New Roman" w:hAnsi="Times New Roman"/>
          <w:sz w:val="24"/>
          <w:szCs w:val="24"/>
        </w:rPr>
      </w:pPr>
      <w:r w:rsidRPr="00855E09">
        <w:rPr>
          <w:rFonts w:ascii="Times New Roman" w:hAnsi="Times New Roman"/>
          <w:sz w:val="24"/>
          <w:szCs w:val="24"/>
        </w:rPr>
        <w:t>2017 год –  121,60 тыс. руб.;</w:t>
      </w:r>
    </w:p>
    <w:p w:rsidR="00855E09" w:rsidRPr="00855E09" w:rsidRDefault="00855E09" w:rsidP="00855E09">
      <w:pPr>
        <w:pStyle w:val="afc"/>
        <w:shd w:val="clear" w:color="auto" w:fill="FFFFFF"/>
        <w:ind w:firstLine="709"/>
        <w:rPr>
          <w:rFonts w:ascii="Times New Roman" w:hAnsi="Times New Roman"/>
          <w:sz w:val="24"/>
          <w:szCs w:val="24"/>
        </w:rPr>
      </w:pPr>
      <w:r w:rsidRPr="00855E09">
        <w:rPr>
          <w:rFonts w:ascii="Times New Roman" w:hAnsi="Times New Roman"/>
          <w:sz w:val="24"/>
          <w:szCs w:val="24"/>
        </w:rPr>
        <w:t>2018 год –  226,40 тыс. руб.;</w:t>
      </w:r>
    </w:p>
    <w:p w:rsidR="00855E09" w:rsidRPr="00855E09" w:rsidRDefault="00855E09" w:rsidP="00855E09">
      <w:pPr>
        <w:shd w:val="clear" w:color="auto" w:fill="FFFFFF"/>
        <w:ind w:firstLine="709"/>
        <w:jc w:val="both"/>
        <w:rPr>
          <w:sz w:val="24"/>
          <w:szCs w:val="24"/>
        </w:rPr>
      </w:pPr>
      <w:r w:rsidRPr="00855E09">
        <w:rPr>
          <w:sz w:val="24"/>
          <w:szCs w:val="24"/>
        </w:rPr>
        <w:t xml:space="preserve">2019 год </w:t>
      </w:r>
      <w:r w:rsidR="00644D12">
        <w:rPr>
          <w:sz w:val="24"/>
          <w:szCs w:val="24"/>
        </w:rPr>
        <w:t>– 22</w:t>
      </w:r>
      <w:r w:rsidRPr="00855E09">
        <w:rPr>
          <w:sz w:val="24"/>
          <w:szCs w:val="24"/>
        </w:rPr>
        <w:t>6,</w:t>
      </w:r>
      <w:r w:rsidR="00644D12">
        <w:rPr>
          <w:sz w:val="24"/>
          <w:szCs w:val="24"/>
        </w:rPr>
        <w:t>40</w:t>
      </w:r>
      <w:r w:rsidRPr="00855E09">
        <w:rPr>
          <w:sz w:val="24"/>
          <w:szCs w:val="24"/>
        </w:rPr>
        <w:t xml:space="preserve"> тыс. руб.;</w:t>
      </w:r>
    </w:p>
    <w:p w:rsidR="00855E09" w:rsidRPr="00855E09" w:rsidRDefault="00855E09" w:rsidP="00855E09">
      <w:pPr>
        <w:shd w:val="clear" w:color="auto" w:fill="FFFFFF"/>
        <w:ind w:firstLine="709"/>
        <w:jc w:val="both"/>
        <w:rPr>
          <w:i/>
          <w:color w:val="FF0000"/>
          <w:sz w:val="24"/>
          <w:szCs w:val="24"/>
        </w:rPr>
      </w:pPr>
      <w:r w:rsidRPr="00855E09">
        <w:rPr>
          <w:sz w:val="24"/>
          <w:szCs w:val="24"/>
        </w:rPr>
        <w:t>2020 год – 1</w:t>
      </w:r>
      <w:r w:rsidR="00644D12">
        <w:rPr>
          <w:sz w:val="24"/>
          <w:szCs w:val="24"/>
        </w:rPr>
        <w:t>46</w:t>
      </w:r>
      <w:r w:rsidRPr="00855E09">
        <w:rPr>
          <w:sz w:val="24"/>
          <w:szCs w:val="24"/>
        </w:rPr>
        <w:t>,</w:t>
      </w:r>
      <w:r w:rsidR="00644D12">
        <w:rPr>
          <w:sz w:val="24"/>
          <w:szCs w:val="24"/>
        </w:rPr>
        <w:t>70</w:t>
      </w:r>
      <w:r w:rsidRPr="00855E09">
        <w:rPr>
          <w:sz w:val="24"/>
          <w:szCs w:val="24"/>
        </w:rPr>
        <w:t xml:space="preserve"> тыс. руб.</w:t>
      </w:r>
    </w:p>
    <w:p w:rsidR="00855E09" w:rsidRPr="00855E09" w:rsidRDefault="00855E09" w:rsidP="00855E09">
      <w:pPr>
        <w:shd w:val="clear" w:color="auto" w:fill="FFFFFF"/>
        <w:ind w:firstLine="709"/>
        <w:jc w:val="both"/>
        <w:rPr>
          <w:sz w:val="24"/>
          <w:szCs w:val="24"/>
        </w:rPr>
      </w:pPr>
      <w:r w:rsidRPr="00855E09">
        <w:rPr>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855E09" w:rsidRPr="00855E09" w:rsidRDefault="00855E09" w:rsidP="00855E09">
      <w:pPr>
        <w:shd w:val="clear" w:color="auto" w:fill="FFFFFF"/>
        <w:ind w:firstLine="709"/>
        <w:jc w:val="both"/>
        <w:rPr>
          <w:sz w:val="24"/>
          <w:szCs w:val="24"/>
        </w:rPr>
      </w:pPr>
      <w:r w:rsidRPr="00855E09">
        <w:rPr>
          <w:sz w:val="24"/>
          <w:szCs w:val="24"/>
        </w:rPr>
        <w:t xml:space="preserve"> Система мероприятий Подпрограммы с указанием расходов на мероприятия  представл</w:t>
      </w:r>
      <w:r w:rsidRPr="00855E09">
        <w:rPr>
          <w:sz w:val="24"/>
          <w:szCs w:val="24"/>
        </w:rPr>
        <w:t>е</w:t>
      </w:r>
      <w:r w:rsidRPr="00855E09">
        <w:rPr>
          <w:sz w:val="24"/>
          <w:szCs w:val="24"/>
        </w:rPr>
        <w:t xml:space="preserve">на в </w:t>
      </w:r>
      <w:r w:rsidRPr="00855E09">
        <w:rPr>
          <w:b/>
          <w:bCs/>
          <w:sz w:val="24"/>
          <w:szCs w:val="24"/>
        </w:rPr>
        <w:t>приложении 3</w:t>
      </w:r>
      <w:r w:rsidRPr="00855E09">
        <w:rPr>
          <w:sz w:val="24"/>
          <w:szCs w:val="24"/>
        </w:rPr>
        <w:t xml:space="preserve"> к настоящей Подпрограмме.</w:t>
      </w:r>
    </w:p>
    <w:p w:rsidR="004B432A" w:rsidRPr="0084297A" w:rsidRDefault="00855E09" w:rsidP="0084297A">
      <w:pPr>
        <w:shd w:val="clear" w:color="auto" w:fill="FFFFFF" w:themeFill="background1"/>
        <w:ind w:firstLine="709"/>
        <w:jc w:val="both"/>
        <w:rPr>
          <w:sz w:val="24"/>
          <w:szCs w:val="24"/>
        </w:rPr>
      </w:pPr>
      <w:r w:rsidRPr="00855E09">
        <w:rPr>
          <w:sz w:val="24"/>
          <w:szCs w:val="24"/>
        </w:rPr>
        <w:t xml:space="preserve">Ресурсное обеспечение Подпрограммы представлено в </w:t>
      </w:r>
      <w:hyperlink w:anchor="Par4111" w:history="1">
        <w:r w:rsidRPr="00855E09">
          <w:rPr>
            <w:b/>
            <w:sz w:val="24"/>
            <w:szCs w:val="24"/>
          </w:rPr>
          <w:t xml:space="preserve">приложении </w:t>
        </w:r>
      </w:hyperlink>
      <w:r w:rsidRPr="00855E09">
        <w:rPr>
          <w:b/>
          <w:sz w:val="24"/>
          <w:szCs w:val="24"/>
        </w:rPr>
        <w:t>4</w:t>
      </w:r>
      <w:r w:rsidRPr="00855E09">
        <w:rPr>
          <w:sz w:val="24"/>
          <w:szCs w:val="24"/>
        </w:rPr>
        <w:t xml:space="preserve"> к Подпрограмме.</w:t>
      </w:r>
    </w:p>
    <w:p w:rsidR="00D26859" w:rsidRPr="006235A7" w:rsidRDefault="00D26859" w:rsidP="0058072A">
      <w:pPr>
        <w:ind w:firstLine="567"/>
        <w:jc w:val="center"/>
        <w:rPr>
          <w:b/>
          <w:sz w:val="24"/>
          <w:szCs w:val="24"/>
        </w:rPr>
      </w:pPr>
      <w:r w:rsidRPr="006235A7">
        <w:rPr>
          <w:b/>
          <w:sz w:val="24"/>
          <w:szCs w:val="24"/>
        </w:rPr>
        <w:t>РАЗДЕЛ 7. ПРОГНОЗ СВОДНЫХ ПОКАЗАТЕЛЕЙ МУНИЦИПАЛЬНЫХ</w:t>
      </w:r>
    </w:p>
    <w:p w:rsidR="00D26859" w:rsidRPr="006235A7" w:rsidRDefault="00D26859" w:rsidP="0058072A">
      <w:pPr>
        <w:ind w:firstLine="567"/>
        <w:jc w:val="center"/>
        <w:rPr>
          <w:b/>
          <w:sz w:val="24"/>
          <w:szCs w:val="24"/>
        </w:rPr>
      </w:pPr>
      <w:r w:rsidRPr="006235A7">
        <w:rPr>
          <w:b/>
          <w:sz w:val="24"/>
          <w:szCs w:val="24"/>
        </w:rPr>
        <w:t xml:space="preserve">ЗАДАНИЙ НА ОКАЗАНИЕ УСЛУГ (ВЫПОЛНЕНИЕ РАБОТ) </w:t>
      </w:r>
    </w:p>
    <w:p w:rsidR="00D26859" w:rsidRPr="006235A7" w:rsidRDefault="00D26859" w:rsidP="0058072A">
      <w:pPr>
        <w:ind w:firstLine="567"/>
        <w:jc w:val="center"/>
        <w:rPr>
          <w:b/>
          <w:sz w:val="24"/>
          <w:szCs w:val="24"/>
        </w:rPr>
      </w:pPr>
      <w:r w:rsidRPr="006235A7">
        <w:rPr>
          <w:b/>
          <w:sz w:val="24"/>
          <w:szCs w:val="24"/>
        </w:rPr>
        <w:t>МУНИЦИПАЛЬНЫМИ  УЧРЕЖДЕНИЯМИ</w:t>
      </w:r>
    </w:p>
    <w:p w:rsidR="00D26859" w:rsidRDefault="00D26859" w:rsidP="0058072A">
      <w:pPr>
        <w:jc w:val="center"/>
        <w:rPr>
          <w:sz w:val="24"/>
          <w:szCs w:val="24"/>
        </w:rPr>
      </w:pPr>
      <w:r w:rsidRPr="00065E0F">
        <w:rPr>
          <w:i/>
          <w:color w:val="FF0000"/>
        </w:rPr>
        <w:t xml:space="preserve">(в редакции постановления </w:t>
      </w:r>
      <w:r w:rsidR="0058072A" w:rsidRPr="0058072A">
        <w:rPr>
          <w:i/>
          <w:color w:val="FF0000"/>
        </w:rPr>
        <w:t>от 13.02.2018 г. № 90</w:t>
      </w:r>
      <w:r w:rsidRPr="00065E0F">
        <w:rPr>
          <w:i/>
          <w:color w:val="FF0000"/>
        </w:rPr>
        <w:t>)</w:t>
      </w:r>
    </w:p>
    <w:p w:rsidR="00D26859" w:rsidRDefault="00377601" w:rsidP="007928E8">
      <w:pPr>
        <w:widowControl w:val="0"/>
        <w:autoSpaceDE w:val="0"/>
        <w:autoSpaceDN w:val="0"/>
        <w:adjustRightInd w:val="0"/>
        <w:ind w:firstLine="708"/>
        <w:outlineLvl w:val="2"/>
        <w:rPr>
          <w:sz w:val="24"/>
          <w:szCs w:val="24"/>
        </w:rPr>
      </w:pPr>
      <w:r w:rsidRPr="006235A7">
        <w:rPr>
          <w:szCs w:val="24"/>
        </w:rPr>
        <w:t>Муниципальные задания на оказание муниципальных услуг (выполнение работ) в рамках реализации По</w:t>
      </w:r>
      <w:r w:rsidRPr="006235A7">
        <w:rPr>
          <w:szCs w:val="24"/>
        </w:rPr>
        <w:t>д</w:t>
      </w:r>
      <w:r w:rsidRPr="006235A7">
        <w:rPr>
          <w:szCs w:val="24"/>
        </w:rPr>
        <w:t xml:space="preserve">программы муниципальными учреждениями муниципального образования "Тайшетский район" </w:t>
      </w:r>
      <w:r>
        <w:rPr>
          <w:szCs w:val="24"/>
        </w:rPr>
        <w:t>не оказываются (не выполняются).</w:t>
      </w:r>
    </w:p>
    <w:p w:rsidR="004356BB" w:rsidRPr="006235A7" w:rsidRDefault="004356BB" w:rsidP="007B3E99">
      <w:pPr>
        <w:jc w:val="both"/>
        <w:rPr>
          <w:sz w:val="24"/>
          <w:szCs w:val="24"/>
        </w:rPr>
        <w:sectPr w:rsidR="004356BB" w:rsidRPr="006235A7" w:rsidSect="00D26859">
          <w:type w:val="continuous"/>
          <w:pgSz w:w="11906" w:h="16838"/>
          <w:pgMar w:top="1134" w:right="707" w:bottom="993" w:left="1134" w:header="708" w:footer="708" w:gutter="0"/>
          <w:cols w:space="708"/>
          <w:docGrid w:linePitch="360"/>
        </w:sectPr>
      </w:pPr>
    </w:p>
    <w:p w:rsidR="00FD495D" w:rsidRPr="00FD495D" w:rsidRDefault="00FD495D" w:rsidP="00B32DEB">
      <w:pPr>
        <w:widowControl w:val="0"/>
        <w:autoSpaceDE w:val="0"/>
        <w:autoSpaceDN w:val="0"/>
        <w:adjustRightInd w:val="0"/>
        <w:jc w:val="right"/>
        <w:outlineLvl w:val="2"/>
        <w:rPr>
          <w:sz w:val="24"/>
          <w:szCs w:val="24"/>
        </w:rPr>
      </w:pPr>
      <w:r w:rsidRPr="00FD495D">
        <w:rPr>
          <w:sz w:val="24"/>
          <w:szCs w:val="24"/>
        </w:rPr>
        <w:lastRenderedPageBreak/>
        <w:t>Приложение 1</w:t>
      </w:r>
    </w:p>
    <w:p w:rsidR="00FD495D" w:rsidRPr="00FD495D" w:rsidRDefault="00FD495D" w:rsidP="00B32DEB">
      <w:pPr>
        <w:widowControl w:val="0"/>
        <w:autoSpaceDE w:val="0"/>
        <w:autoSpaceDN w:val="0"/>
        <w:adjustRightInd w:val="0"/>
        <w:jc w:val="right"/>
        <w:rPr>
          <w:sz w:val="24"/>
          <w:szCs w:val="24"/>
        </w:rPr>
      </w:pPr>
      <w:r w:rsidRPr="00FD495D">
        <w:rPr>
          <w:sz w:val="24"/>
          <w:szCs w:val="24"/>
        </w:rPr>
        <w:t>к  подпрограмме "Развитие физической культуры и спорта" на 2015-20</w:t>
      </w:r>
      <w:r w:rsidR="00F77288">
        <w:rPr>
          <w:sz w:val="24"/>
          <w:szCs w:val="24"/>
        </w:rPr>
        <w:t>20</w:t>
      </w:r>
      <w:r w:rsidRPr="00FD495D">
        <w:rPr>
          <w:sz w:val="24"/>
          <w:szCs w:val="24"/>
        </w:rPr>
        <w:t xml:space="preserve">годы </w:t>
      </w:r>
    </w:p>
    <w:p w:rsidR="00FD495D" w:rsidRPr="00FD495D" w:rsidRDefault="00FD495D" w:rsidP="00B32DEB">
      <w:pPr>
        <w:widowControl w:val="0"/>
        <w:autoSpaceDE w:val="0"/>
        <w:autoSpaceDN w:val="0"/>
        <w:adjustRightInd w:val="0"/>
        <w:jc w:val="right"/>
        <w:rPr>
          <w:sz w:val="24"/>
          <w:szCs w:val="24"/>
        </w:rPr>
      </w:pPr>
      <w:r w:rsidRPr="00FD495D">
        <w:rPr>
          <w:sz w:val="24"/>
          <w:szCs w:val="24"/>
        </w:rPr>
        <w:t xml:space="preserve">муниципальной программы муниципального образования </w:t>
      </w:r>
    </w:p>
    <w:p w:rsidR="00FD495D" w:rsidRPr="00FD495D" w:rsidRDefault="00FD495D" w:rsidP="00B32DEB">
      <w:pPr>
        <w:widowControl w:val="0"/>
        <w:autoSpaceDE w:val="0"/>
        <w:autoSpaceDN w:val="0"/>
        <w:adjustRightInd w:val="0"/>
        <w:jc w:val="right"/>
        <w:rPr>
          <w:sz w:val="24"/>
          <w:szCs w:val="24"/>
        </w:rPr>
      </w:pPr>
      <w:r w:rsidRPr="00FD495D">
        <w:rPr>
          <w:sz w:val="24"/>
          <w:szCs w:val="24"/>
        </w:rPr>
        <w:t>"Тайшетский район" "Развитие культуры" на 2015-20</w:t>
      </w:r>
      <w:r w:rsidR="00F77288">
        <w:rPr>
          <w:sz w:val="24"/>
          <w:szCs w:val="24"/>
        </w:rPr>
        <w:t>20</w:t>
      </w:r>
      <w:r w:rsidRPr="00FD495D">
        <w:rPr>
          <w:sz w:val="24"/>
          <w:szCs w:val="24"/>
        </w:rPr>
        <w:t xml:space="preserve"> годы </w:t>
      </w:r>
    </w:p>
    <w:p w:rsidR="00FD495D" w:rsidRPr="00FD495D" w:rsidRDefault="00FD495D" w:rsidP="00B32DEB">
      <w:pPr>
        <w:widowControl w:val="0"/>
        <w:autoSpaceDE w:val="0"/>
        <w:autoSpaceDN w:val="0"/>
        <w:adjustRightInd w:val="0"/>
        <w:jc w:val="right"/>
        <w:rPr>
          <w:sz w:val="24"/>
          <w:szCs w:val="24"/>
        </w:rPr>
      </w:pPr>
      <w:r w:rsidRPr="00FD495D">
        <w:rPr>
          <w:sz w:val="24"/>
          <w:szCs w:val="24"/>
        </w:rPr>
        <w:t xml:space="preserve"> </w:t>
      </w:r>
    </w:p>
    <w:p w:rsidR="00FD495D" w:rsidRPr="00FD495D" w:rsidRDefault="00FD495D" w:rsidP="00B32DEB">
      <w:pPr>
        <w:ind w:left="709" w:right="678"/>
        <w:jc w:val="center"/>
        <w:rPr>
          <w:b/>
          <w:bCs/>
          <w:sz w:val="24"/>
          <w:szCs w:val="24"/>
        </w:rPr>
      </w:pPr>
      <w:r w:rsidRPr="00FD495D">
        <w:rPr>
          <w:b/>
          <w:bCs/>
          <w:sz w:val="24"/>
          <w:szCs w:val="24"/>
        </w:rPr>
        <w:t>ПЕРЕЧЕНЬ ОСНОВНЫХ МЕРОПРИЯТИЙ  ПОДПРОГРАММЫ</w:t>
      </w:r>
    </w:p>
    <w:p w:rsidR="00FD495D" w:rsidRPr="00093C27" w:rsidRDefault="00FD495D" w:rsidP="00B32DEB">
      <w:pPr>
        <w:widowControl w:val="0"/>
        <w:autoSpaceDE w:val="0"/>
        <w:autoSpaceDN w:val="0"/>
        <w:adjustRightInd w:val="0"/>
        <w:jc w:val="center"/>
        <w:rPr>
          <w:b/>
          <w:sz w:val="24"/>
          <w:szCs w:val="24"/>
        </w:rPr>
      </w:pPr>
      <w:r w:rsidRPr="00FD495D">
        <w:rPr>
          <w:b/>
          <w:sz w:val="24"/>
          <w:szCs w:val="24"/>
        </w:rPr>
        <w:t>"</w:t>
      </w:r>
      <w:r w:rsidRPr="00093C27">
        <w:rPr>
          <w:b/>
          <w:sz w:val="24"/>
          <w:szCs w:val="24"/>
        </w:rPr>
        <w:t>Развитие физической культуры и спорта" на 2015-20</w:t>
      </w:r>
      <w:r w:rsidR="00F77288">
        <w:rPr>
          <w:b/>
          <w:sz w:val="24"/>
          <w:szCs w:val="24"/>
        </w:rPr>
        <w:t xml:space="preserve">20 </w:t>
      </w:r>
      <w:r w:rsidRPr="00093C27">
        <w:rPr>
          <w:b/>
          <w:sz w:val="24"/>
          <w:szCs w:val="24"/>
        </w:rPr>
        <w:t>годы</w:t>
      </w:r>
    </w:p>
    <w:p w:rsidR="00F77288" w:rsidRDefault="00C61551" w:rsidP="00B32DEB">
      <w:pPr>
        <w:jc w:val="center"/>
        <w:rPr>
          <w:i/>
          <w:color w:val="FF0000"/>
        </w:rPr>
      </w:pPr>
      <w:r w:rsidRPr="00C74BC1">
        <w:rPr>
          <w:i/>
          <w:color w:val="FF0000"/>
        </w:rPr>
        <w:t xml:space="preserve">(в  редакции постановления  </w:t>
      </w:r>
      <w:r w:rsidR="00834BD6">
        <w:rPr>
          <w:i/>
          <w:color w:val="FF0000"/>
        </w:rPr>
        <w:t>от 20.02.2017 г. № 59</w:t>
      </w:r>
      <w:r w:rsidR="00F77288">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r w:rsidR="00F77288">
        <w:rPr>
          <w:i/>
          <w:color w:val="FF0000"/>
        </w:rPr>
        <w:t xml:space="preserve"> </w:t>
      </w:r>
    </w:p>
    <w:p w:rsidR="00F77288" w:rsidRDefault="00F77288" w:rsidP="00B32DEB">
      <w:pPr>
        <w:jc w:val="center"/>
        <w:rPr>
          <w:i/>
          <w:color w:val="FF0000"/>
        </w:rPr>
      </w:pPr>
    </w:p>
    <w:tbl>
      <w:tblPr>
        <w:tblW w:w="14600" w:type="dxa"/>
        <w:tblInd w:w="250" w:type="dxa"/>
        <w:tblLayout w:type="fixed"/>
        <w:tblLook w:val="00A0"/>
      </w:tblPr>
      <w:tblGrid>
        <w:gridCol w:w="709"/>
        <w:gridCol w:w="2835"/>
        <w:gridCol w:w="1701"/>
        <w:gridCol w:w="1417"/>
        <w:gridCol w:w="1418"/>
        <w:gridCol w:w="3260"/>
        <w:gridCol w:w="3260"/>
      </w:tblGrid>
      <w:tr w:rsidR="00C61551" w:rsidRPr="00F77288" w:rsidTr="00CB59B5">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551" w:rsidRPr="00F77288" w:rsidRDefault="00C61551" w:rsidP="00834BD6">
            <w:pPr>
              <w:jc w:val="center"/>
              <w:rPr>
                <w:sz w:val="24"/>
                <w:szCs w:val="24"/>
              </w:rPr>
            </w:pPr>
            <w:r w:rsidRPr="00F77288">
              <w:rPr>
                <w:sz w:val="24"/>
                <w:szCs w:val="24"/>
              </w:rPr>
              <w:t>№</w:t>
            </w:r>
            <w:r w:rsidRPr="00F77288">
              <w:rPr>
                <w:sz w:val="24"/>
                <w:szCs w:val="24"/>
              </w:rPr>
              <w:br/>
              <w:t>п/п</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551" w:rsidRPr="00F77288" w:rsidRDefault="00C61551" w:rsidP="00834BD6">
            <w:pPr>
              <w:jc w:val="center"/>
              <w:rPr>
                <w:sz w:val="24"/>
                <w:szCs w:val="24"/>
              </w:rPr>
            </w:pPr>
            <w:r w:rsidRPr="00F77288">
              <w:rPr>
                <w:sz w:val="24"/>
                <w:szCs w:val="24"/>
              </w:rPr>
              <w:t>Наименование Подпр</w:t>
            </w:r>
            <w:r w:rsidRPr="00F77288">
              <w:rPr>
                <w:sz w:val="24"/>
                <w:szCs w:val="24"/>
              </w:rPr>
              <w:t>о</w:t>
            </w:r>
            <w:r w:rsidRPr="00F77288">
              <w:rPr>
                <w:sz w:val="24"/>
                <w:szCs w:val="24"/>
              </w:rPr>
              <w:t>граммы  основного м</w:t>
            </w:r>
            <w:r w:rsidRPr="00F77288">
              <w:rPr>
                <w:sz w:val="24"/>
                <w:szCs w:val="24"/>
              </w:rPr>
              <w:t>е</w:t>
            </w:r>
            <w:r w:rsidRPr="00F77288">
              <w:rPr>
                <w:sz w:val="24"/>
                <w:szCs w:val="24"/>
              </w:rPr>
              <w:t>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551" w:rsidRPr="00F77288" w:rsidRDefault="00C61551" w:rsidP="00834BD6">
            <w:pPr>
              <w:ind w:left="-108" w:right="-108"/>
              <w:jc w:val="center"/>
              <w:rPr>
                <w:sz w:val="24"/>
                <w:szCs w:val="24"/>
              </w:rPr>
            </w:pPr>
            <w:r w:rsidRPr="00F77288">
              <w:rPr>
                <w:sz w:val="24"/>
                <w:szCs w:val="24"/>
              </w:rPr>
              <w:t>Ответственный исполнитель</w:t>
            </w:r>
          </w:p>
        </w:tc>
        <w:tc>
          <w:tcPr>
            <w:tcW w:w="2835" w:type="dxa"/>
            <w:gridSpan w:val="2"/>
            <w:tcBorders>
              <w:top w:val="single" w:sz="4" w:space="0" w:color="auto"/>
              <w:left w:val="nil"/>
              <w:bottom w:val="single" w:sz="4" w:space="0" w:color="auto"/>
              <w:right w:val="single" w:sz="4" w:space="0" w:color="000000"/>
            </w:tcBorders>
            <w:shd w:val="clear" w:color="auto" w:fill="auto"/>
            <w:vAlign w:val="center"/>
          </w:tcPr>
          <w:p w:rsidR="00C61551" w:rsidRPr="00F77288" w:rsidRDefault="00C61551" w:rsidP="00834BD6">
            <w:pPr>
              <w:jc w:val="center"/>
              <w:rPr>
                <w:sz w:val="24"/>
                <w:szCs w:val="24"/>
              </w:rPr>
            </w:pPr>
            <w:r w:rsidRPr="00F77288">
              <w:rPr>
                <w:sz w:val="24"/>
                <w:szCs w:val="24"/>
              </w:rPr>
              <w:t>Срок</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551" w:rsidRPr="00F77288" w:rsidRDefault="00C61551" w:rsidP="00834BD6">
            <w:pPr>
              <w:jc w:val="center"/>
              <w:rPr>
                <w:sz w:val="24"/>
                <w:szCs w:val="24"/>
              </w:rPr>
            </w:pPr>
            <w:r w:rsidRPr="00F77288">
              <w:rPr>
                <w:sz w:val="24"/>
                <w:szCs w:val="24"/>
              </w:rPr>
              <w:t>Ожидаемый конечный р</w:t>
            </w:r>
            <w:r w:rsidRPr="00F77288">
              <w:rPr>
                <w:sz w:val="24"/>
                <w:szCs w:val="24"/>
              </w:rPr>
              <w:t>е</w:t>
            </w:r>
            <w:r w:rsidRPr="00F77288">
              <w:rPr>
                <w:sz w:val="24"/>
                <w:szCs w:val="24"/>
              </w:rPr>
              <w:t>зультат реализации Подпр</w:t>
            </w:r>
            <w:r w:rsidRPr="00F77288">
              <w:rPr>
                <w:sz w:val="24"/>
                <w:szCs w:val="24"/>
              </w:rPr>
              <w:t>о</w:t>
            </w:r>
            <w:r w:rsidRPr="00F77288">
              <w:rPr>
                <w:sz w:val="24"/>
                <w:szCs w:val="24"/>
              </w:rPr>
              <w:t>граммы, основного мер</w:t>
            </w:r>
            <w:r w:rsidRPr="00F77288">
              <w:rPr>
                <w:sz w:val="24"/>
                <w:szCs w:val="24"/>
              </w:rPr>
              <w:t>о</w:t>
            </w:r>
            <w:r w:rsidRPr="00F77288">
              <w:rPr>
                <w:sz w:val="24"/>
                <w:szCs w:val="24"/>
              </w:rPr>
              <w:t>приятия</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61551" w:rsidRPr="00F77288" w:rsidRDefault="00C61551" w:rsidP="00834BD6">
            <w:pPr>
              <w:jc w:val="center"/>
              <w:rPr>
                <w:sz w:val="24"/>
                <w:szCs w:val="24"/>
              </w:rPr>
            </w:pPr>
            <w:r w:rsidRPr="00F77288">
              <w:rPr>
                <w:sz w:val="24"/>
                <w:szCs w:val="24"/>
              </w:rPr>
              <w:t>Целевые показатели Пр</w:t>
            </w:r>
            <w:r w:rsidRPr="00F77288">
              <w:rPr>
                <w:sz w:val="24"/>
                <w:szCs w:val="24"/>
              </w:rPr>
              <w:t>о</w:t>
            </w:r>
            <w:r w:rsidRPr="00F77288">
              <w:rPr>
                <w:sz w:val="24"/>
                <w:szCs w:val="24"/>
              </w:rPr>
              <w:t>граммы (Подпрограммы ), на достижение которых оказ</w:t>
            </w:r>
            <w:r w:rsidRPr="00F77288">
              <w:rPr>
                <w:sz w:val="24"/>
                <w:szCs w:val="24"/>
              </w:rPr>
              <w:t>ы</w:t>
            </w:r>
            <w:r w:rsidRPr="00F77288">
              <w:rPr>
                <w:sz w:val="24"/>
                <w:szCs w:val="24"/>
              </w:rPr>
              <w:t>вается влияние</w:t>
            </w:r>
          </w:p>
        </w:tc>
      </w:tr>
      <w:tr w:rsidR="00C61551" w:rsidRPr="00F77288" w:rsidTr="00CB59B5">
        <w:trPr>
          <w:trHeight w:val="878"/>
        </w:trPr>
        <w:tc>
          <w:tcPr>
            <w:tcW w:w="709" w:type="dxa"/>
            <w:vMerge/>
            <w:tcBorders>
              <w:top w:val="single" w:sz="4" w:space="0" w:color="auto"/>
              <w:left w:val="single" w:sz="4" w:space="0" w:color="auto"/>
              <w:bottom w:val="single" w:sz="4" w:space="0" w:color="000000"/>
              <w:right w:val="single" w:sz="4" w:space="0" w:color="auto"/>
            </w:tcBorders>
            <w:vAlign w:val="center"/>
          </w:tcPr>
          <w:p w:rsidR="00C61551" w:rsidRPr="00F77288" w:rsidRDefault="00C61551" w:rsidP="00CB59B5">
            <w:pPr>
              <w:jc w:val="center"/>
              <w:rPr>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C61551" w:rsidRPr="00F77288" w:rsidRDefault="00C61551" w:rsidP="00CB59B5">
            <w:pPr>
              <w:jc w:val="center"/>
              <w:rPr>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C61551" w:rsidRPr="00F77288" w:rsidRDefault="00C61551" w:rsidP="00CB59B5">
            <w:pPr>
              <w:jc w:val="center"/>
              <w:rPr>
                <w:sz w:val="24"/>
                <w:szCs w:val="24"/>
              </w:rPr>
            </w:pPr>
          </w:p>
        </w:tc>
        <w:tc>
          <w:tcPr>
            <w:tcW w:w="1417" w:type="dxa"/>
            <w:tcBorders>
              <w:top w:val="nil"/>
              <w:left w:val="nil"/>
              <w:bottom w:val="single" w:sz="4" w:space="0" w:color="auto"/>
              <w:right w:val="single" w:sz="4" w:space="0" w:color="auto"/>
            </w:tcBorders>
            <w:vAlign w:val="center"/>
          </w:tcPr>
          <w:p w:rsidR="00C61551" w:rsidRPr="00F77288" w:rsidRDefault="00C61551" w:rsidP="00CB59B5">
            <w:pPr>
              <w:jc w:val="center"/>
              <w:rPr>
                <w:sz w:val="24"/>
                <w:szCs w:val="24"/>
              </w:rPr>
            </w:pPr>
            <w:r w:rsidRPr="00F77288">
              <w:rPr>
                <w:sz w:val="24"/>
                <w:szCs w:val="24"/>
              </w:rPr>
              <w:t xml:space="preserve">начала </w:t>
            </w:r>
          </w:p>
          <w:p w:rsidR="00C61551" w:rsidRPr="00F77288" w:rsidRDefault="00C61551" w:rsidP="00CB59B5">
            <w:pPr>
              <w:jc w:val="center"/>
              <w:rPr>
                <w:sz w:val="24"/>
                <w:szCs w:val="24"/>
              </w:rPr>
            </w:pPr>
            <w:r w:rsidRPr="00F77288">
              <w:rPr>
                <w:sz w:val="24"/>
                <w:szCs w:val="24"/>
              </w:rPr>
              <w:t>реализации</w:t>
            </w:r>
          </w:p>
        </w:tc>
        <w:tc>
          <w:tcPr>
            <w:tcW w:w="1418" w:type="dxa"/>
            <w:tcBorders>
              <w:top w:val="nil"/>
              <w:left w:val="nil"/>
              <w:bottom w:val="single" w:sz="4" w:space="0" w:color="auto"/>
              <w:right w:val="single" w:sz="4" w:space="0" w:color="auto"/>
            </w:tcBorders>
            <w:vAlign w:val="center"/>
          </w:tcPr>
          <w:p w:rsidR="00C61551" w:rsidRPr="00F77288" w:rsidRDefault="00C61551" w:rsidP="00CB59B5">
            <w:pPr>
              <w:spacing w:line="240" w:lineRule="atLeast"/>
              <w:jc w:val="center"/>
              <w:rPr>
                <w:sz w:val="24"/>
                <w:szCs w:val="24"/>
              </w:rPr>
            </w:pPr>
            <w:r w:rsidRPr="00F77288">
              <w:rPr>
                <w:sz w:val="24"/>
                <w:szCs w:val="24"/>
              </w:rPr>
              <w:t>окончания реализации</w:t>
            </w:r>
          </w:p>
        </w:tc>
        <w:tc>
          <w:tcPr>
            <w:tcW w:w="3260" w:type="dxa"/>
            <w:vMerge/>
            <w:tcBorders>
              <w:top w:val="single" w:sz="4" w:space="0" w:color="auto"/>
              <w:left w:val="single" w:sz="4" w:space="0" w:color="auto"/>
              <w:bottom w:val="single" w:sz="4" w:space="0" w:color="000000"/>
              <w:right w:val="single" w:sz="4" w:space="0" w:color="auto"/>
            </w:tcBorders>
            <w:vAlign w:val="center"/>
          </w:tcPr>
          <w:p w:rsidR="00C61551" w:rsidRPr="00F77288" w:rsidRDefault="00C61551" w:rsidP="00CB59B5">
            <w:pPr>
              <w:jc w:val="center"/>
              <w:rPr>
                <w:sz w:val="24"/>
                <w:szCs w:val="24"/>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C61551" w:rsidRPr="00F77288" w:rsidRDefault="00C61551" w:rsidP="00CB59B5">
            <w:pPr>
              <w:jc w:val="center"/>
              <w:rPr>
                <w:sz w:val="24"/>
                <w:szCs w:val="24"/>
              </w:rPr>
            </w:pPr>
          </w:p>
        </w:tc>
      </w:tr>
      <w:tr w:rsidR="00C61551" w:rsidRPr="00F77288" w:rsidTr="00CB59B5">
        <w:trPr>
          <w:trHeight w:val="321"/>
        </w:trPr>
        <w:tc>
          <w:tcPr>
            <w:tcW w:w="709" w:type="dxa"/>
            <w:tcBorders>
              <w:top w:val="nil"/>
              <w:left w:val="single" w:sz="4" w:space="0" w:color="auto"/>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1</w:t>
            </w:r>
          </w:p>
        </w:tc>
        <w:tc>
          <w:tcPr>
            <w:tcW w:w="2835"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2</w:t>
            </w:r>
          </w:p>
        </w:tc>
        <w:tc>
          <w:tcPr>
            <w:tcW w:w="1701"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3</w:t>
            </w:r>
          </w:p>
        </w:tc>
        <w:tc>
          <w:tcPr>
            <w:tcW w:w="1417"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4</w:t>
            </w:r>
          </w:p>
        </w:tc>
        <w:tc>
          <w:tcPr>
            <w:tcW w:w="1418"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5</w:t>
            </w:r>
          </w:p>
        </w:tc>
        <w:tc>
          <w:tcPr>
            <w:tcW w:w="3260"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6</w:t>
            </w:r>
          </w:p>
        </w:tc>
        <w:tc>
          <w:tcPr>
            <w:tcW w:w="3260" w:type="dxa"/>
            <w:tcBorders>
              <w:top w:val="nil"/>
              <w:left w:val="nil"/>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7</w:t>
            </w:r>
          </w:p>
        </w:tc>
      </w:tr>
      <w:tr w:rsidR="00C61551" w:rsidRPr="00F77288" w:rsidTr="00CB59B5">
        <w:trPr>
          <w:trHeight w:val="285"/>
        </w:trPr>
        <w:tc>
          <w:tcPr>
            <w:tcW w:w="709" w:type="dxa"/>
            <w:tcBorders>
              <w:top w:val="nil"/>
              <w:left w:val="single" w:sz="4" w:space="0" w:color="auto"/>
              <w:bottom w:val="single" w:sz="4" w:space="0" w:color="auto"/>
              <w:right w:val="single" w:sz="4" w:space="0" w:color="auto"/>
            </w:tcBorders>
            <w:noWrap/>
            <w:vAlign w:val="center"/>
          </w:tcPr>
          <w:p w:rsidR="00C61551" w:rsidRPr="00F77288" w:rsidRDefault="00C61551" w:rsidP="00CB59B5">
            <w:pPr>
              <w:jc w:val="center"/>
              <w:rPr>
                <w:sz w:val="24"/>
                <w:szCs w:val="24"/>
              </w:rPr>
            </w:pPr>
          </w:p>
        </w:tc>
        <w:tc>
          <w:tcPr>
            <w:tcW w:w="13891" w:type="dxa"/>
            <w:gridSpan w:val="6"/>
            <w:tcBorders>
              <w:top w:val="single" w:sz="4" w:space="0" w:color="auto"/>
              <w:left w:val="nil"/>
              <w:bottom w:val="single" w:sz="4" w:space="0" w:color="auto"/>
              <w:right w:val="single" w:sz="4" w:space="0" w:color="000000"/>
            </w:tcBorders>
            <w:vAlign w:val="center"/>
          </w:tcPr>
          <w:p w:rsidR="00C61551" w:rsidRDefault="00C61551" w:rsidP="00CB59B5">
            <w:pPr>
              <w:pStyle w:val="ConsPlusNonformat"/>
              <w:jc w:val="center"/>
              <w:rPr>
                <w:rFonts w:ascii="Times New Roman" w:hAnsi="Times New Roman" w:cs="Times New Roman"/>
                <w:b/>
                <w:sz w:val="24"/>
                <w:szCs w:val="24"/>
              </w:rPr>
            </w:pPr>
            <w:r w:rsidRPr="00F77288">
              <w:rPr>
                <w:rFonts w:ascii="Times New Roman" w:hAnsi="Times New Roman" w:cs="Times New Roman"/>
                <w:b/>
                <w:sz w:val="24"/>
                <w:szCs w:val="24"/>
              </w:rPr>
              <w:t>Цель: Обеспечение максимальной вовлеченности населения в систематические занятия физкультурой и спортом</w:t>
            </w:r>
          </w:p>
          <w:p w:rsidR="00F77288" w:rsidRPr="00F77288" w:rsidRDefault="00F77288" w:rsidP="00CB59B5">
            <w:pPr>
              <w:pStyle w:val="ConsPlusNonformat"/>
              <w:jc w:val="center"/>
              <w:rPr>
                <w:rFonts w:ascii="Times New Roman" w:hAnsi="Times New Roman" w:cs="Times New Roman"/>
                <w:b/>
                <w:sz w:val="24"/>
                <w:szCs w:val="24"/>
              </w:rPr>
            </w:pPr>
          </w:p>
        </w:tc>
      </w:tr>
      <w:tr w:rsidR="00C61551" w:rsidRPr="00F77288" w:rsidTr="00CB59B5">
        <w:trPr>
          <w:trHeight w:val="292"/>
        </w:trPr>
        <w:tc>
          <w:tcPr>
            <w:tcW w:w="709" w:type="dxa"/>
            <w:tcBorders>
              <w:top w:val="nil"/>
              <w:left w:val="single" w:sz="4" w:space="0" w:color="auto"/>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1</w:t>
            </w:r>
          </w:p>
        </w:tc>
        <w:tc>
          <w:tcPr>
            <w:tcW w:w="13891" w:type="dxa"/>
            <w:gridSpan w:val="6"/>
            <w:tcBorders>
              <w:top w:val="single" w:sz="4" w:space="0" w:color="auto"/>
              <w:left w:val="nil"/>
              <w:bottom w:val="single" w:sz="4" w:space="0" w:color="auto"/>
              <w:right w:val="single" w:sz="4" w:space="0" w:color="000000"/>
            </w:tcBorders>
            <w:vAlign w:val="center"/>
          </w:tcPr>
          <w:p w:rsidR="00C61551" w:rsidRDefault="00C61551" w:rsidP="00CB59B5">
            <w:pPr>
              <w:widowControl w:val="0"/>
              <w:jc w:val="center"/>
              <w:outlineLvl w:val="4"/>
              <w:rPr>
                <w:b/>
                <w:sz w:val="24"/>
                <w:szCs w:val="24"/>
              </w:rPr>
            </w:pPr>
            <w:r w:rsidRPr="00F77288">
              <w:rPr>
                <w:b/>
                <w:sz w:val="24"/>
                <w:szCs w:val="24"/>
              </w:rPr>
              <w:t xml:space="preserve">Задача: 1. Совершенствование системы проведения физкультурно-спортивных и </w:t>
            </w:r>
            <w:r w:rsidR="00F77288">
              <w:rPr>
                <w:b/>
                <w:sz w:val="24"/>
                <w:szCs w:val="24"/>
              </w:rPr>
              <w:t>оздоровительных мероприятий</w:t>
            </w:r>
          </w:p>
          <w:p w:rsidR="00F77288" w:rsidRPr="00F77288" w:rsidRDefault="00F77288" w:rsidP="00CB59B5">
            <w:pPr>
              <w:widowControl w:val="0"/>
              <w:jc w:val="center"/>
              <w:outlineLvl w:val="4"/>
              <w:rPr>
                <w:b/>
                <w:sz w:val="24"/>
                <w:szCs w:val="24"/>
              </w:rPr>
            </w:pPr>
          </w:p>
        </w:tc>
      </w:tr>
      <w:tr w:rsidR="00C61551" w:rsidRPr="00F77288" w:rsidTr="00CB59B5">
        <w:trPr>
          <w:trHeight w:val="1899"/>
        </w:trPr>
        <w:tc>
          <w:tcPr>
            <w:tcW w:w="709" w:type="dxa"/>
            <w:tcBorders>
              <w:top w:val="nil"/>
              <w:left w:val="single" w:sz="4" w:space="0" w:color="auto"/>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1.1</w:t>
            </w:r>
          </w:p>
        </w:tc>
        <w:tc>
          <w:tcPr>
            <w:tcW w:w="2835" w:type="dxa"/>
            <w:tcBorders>
              <w:top w:val="nil"/>
              <w:left w:val="nil"/>
              <w:bottom w:val="single" w:sz="4" w:space="0" w:color="auto"/>
              <w:right w:val="single" w:sz="4" w:space="0" w:color="auto"/>
            </w:tcBorders>
          </w:tcPr>
          <w:p w:rsidR="00C61551" w:rsidRPr="00F77288" w:rsidRDefault="00C61551" w:rsidP="00CB59B5">
            <w:pPr>
              <w:widowControl w:val="0"/>
              <w:jc w:val="center"/>
              <w:outlineLvl w:val="4"/>
              <w:rPr>
                <w:b/>
                <w:sz w:val="24"/>
                <w:szCs w:val="24"/>
              </w:rPr>
            </w:pPr>
            <w:r w:rsidRPr="00F77288">
              <w:rPr>
                <w:b/>
                <w:sz w:val="24"/>
                <w:szCs w:val="24"/>
              </w:rPr>
              <w:t>Основное мероприятие</w:t>
            </w:r>
          </w:p>
          <w:p w:rsidR="00C61551" w:rsidRPr="00F77288" w:rsidRDefault="00C61551" w:rsidP="00CB59B5">
            <w:pPr>
              <w:widowControl w:val="0"/>
              <w:jc w:val="center"/>
              <w:outlineLvl w:val="4"/>
              <w:rPr>
                <w:sz w:val="24"/>
                <w:szCs w:val="24"/>
              </w:rPr>
            </w:pPr>
            <w:r w:rsidRPr="00F77288">
              <w:rPr>
                <w:sz w:val="24"/>
                <w:szCs w:val="24"/>
              </w:rPr>
              <w:t>"Повышение качества организации спортивно-массовых мероприятий на территории муниц</w:t>
            </w:r>
            <w:r w:rsidRPr="00F77288">
              <w:rPr>
                <w:sz w:val="24"/>
                <w:szCs w:val="24"/>
              </w:rPr>
              <w:t>и</w:t>
            </w:r>
            <w:r w:rsidRPr="00F77288">
              <w:rPr>
                <w:sz w:val="24"/>
                <w:szCs w:val="24"/>
              </w:rPr>
              <w:t>пального образования "Тайшетский район".</w:t>
            </w:r>
          </w:p>
        </w:tc>
        <w:tc>
          <w:tcPr>
            <w:tcW w:w="1701" w:type="dxa"/>
            <w:tcBorders>
              <w:top w:val="nil"/>
              <w:left w:val="nil"/>
              <w:bottom w:val="single" w:sz="4" w:space="0" w:color="auto"/>
              <w:right w:val="single" w:sz="4" w:space="0" w:color="auto"/>
            </w:tcBorders>
          </w:tcPr>
          <w:p w:rsidR="00C61551" w:rsidRPr="00F77288" w:rsidRDefault="00C61551" w:rsidP="00CB59B5">
            <w:pPr>
              <w:jc w:val="center"/>
              <w:rPr>
                <w:sz w:val="24"/>
                <w:szCs w:val="24"/>
              </w:rPr>
            </w:pPr>
            <w:r w:rsidRPr="00F77288">
              <w:rPr>
                <w:sz w:val="24"/>
                <w:szCs w:val="24"/>
              </w:rPr>
              <w:t>Управление культуры, спорта и м</w:t>
            </w:r>
            <w:r w:rsidRPr="00F77288">
              <w:rPr>
                <w:sz w:val="24"/>
                <w:szCs w:val="24"/>
              </w:rPr>
              <w:t>о</w:t>
            </w:r>
            <w:r w:rsidRPr="00F77288">
              <w:rPr>
                <w:sz w:val="24"/>
                <w:szCs w:val="24"/>
              </w:rPr>
              <w:t>лодежной п</w:t>
            </w:r>
            <w:r w:rsidRPr="00F77288">
              <w:rPr>
                <w:sz w:val="24"/>
                <w:szCs w:val="24"/>
              </w:rPr>
              <w:t>о</w:t>
            </w:r>
            <w:r w:rsidRPr="00F77288">
              <w:rPr>
                <w:sz w:val="24"/>
                <w:szCs w:val="24"/>
              </w:rPr>
              <w:t>литики</w:t>
            </w:r>
          </w:p>
        </w:tc>
        <w:tc>
          <w:tcPr>
            <w:tcW w:w="1417" w:type="dxa"/>
            <w:tcBorders>
              <w:top w:val="nil"/>
              <w:left w:val="nil"/>
              <w:bottom w:val="single" w:sz="4" w:space="0" w:color="auto"/>
              <w:right w:val="single" w:sz="4" w:space="0" w:color="auto"/>
            </w:tcBorders>
            <w:noWrap/>
          </w:tcPr>
          <w:p w:rsidR="00C61551" w:rsidRPr="00F77288" w:rsidRDefault="00C61551" w:rsidP="00CB59B5">
            <w:pPr>
              <w:ind w:right="-108"/>
              <w:rPr>
                <w:sz w:val="24"/>
                <w:szCs w:val="24"/>
              </w:rPr>
            </w:pPr>
            <w:r w:rsidRPr="00F77288">
              <w:rPr>
                <w:sz w:val="24"/>
                <w:szCs w:val="24"/>
              </w:rPr>
              <w:t>01.01.2015 г.</w:t>
            </w:r>
          </w:p>
        </w:tc>
        <w:tc>
          <w:tcPr>
            <w:tcW w:w="1418" w:type="dxa"/>
            <w:tcBorders>
              <w:top w:val="nil"/>
              <w:left w:val="nil"/>
              <w:bottom w:val="single" w:sz="4" w:space="0" w:color="auto"/>
              <w:right w:val="single" w:sz="4" w:space="0" w:color="auto"/>
            </w:tcBorders>
            <w:noWrap/>
          </w:tcPr>
          <w:p w:rsidR="00C61551" w:rsidRPr="00F77288" w:rsidRDefault="00C61551" w:rsidP="00F77288">
            <w:pPr>
              <w:ind w:right="-108"/>
              <w:rPr>
                <w:sz w:val="24"/>
                <w:szCs w:val="24"/>
              </w:rPr>
            </w:pPr>
            <w:r w:rsidRPr="00F77288">
              <w:rPr>
                <w:sz w:val="24"/>
                <w:szCs w:val="24"/>
              </w:rPr>
              <w:t>31.12.20</w:t>
            </w:r>
            <w:r w:rsidR="00F77288" w:rsidRPr="00F77288">
              <w:rPr>
                <w:sz w:val="24"/>
                <w:szCs w:val="24"/>
              </w:rPr>
              <w:t>20</w:t>
            </w:r>
            <w:r w:rsidRPr="00F77288">
              <w:rPr>
                <w:sz w:val="24"/>
                <w:szCs w:val="24"/>
              </w:rPr>
              <w:t xml:space="preserve"> г.</w:t>
            </w:r>
          </w:p>
        </w:tc>
        <w:tc>
          <w:tcPr>
            <w:tcW w:w="3260" w:type="dxa"/>
            <w:tcBorders>
              <w:top w:val="nil"/>
              <w:left w:val="nil"/>
              <w:bottom w:val="single" w:sz="4" w:space="0" w:color="auto"/>
              <w:right w:val="single" w:sz="4" w:space="0" w:color="auto"/>
            </w:tcBorders>
            <w:vAlign w:val="center"/>
          </w:tcPr>
          <w:p w:rsidR="00C61551" w:rsidRDefault="00C61551" w:rsidP="00F77288">
            <w:pPr>
              <w:jc w:val="both"/>
              <w:rPr>
                <w:rFonts w:eastAsia="Arial"/>
                <w:sz w:val="24"/>
                <w:szCs w:val="24"/>
              </w:rPr>
            </w:pPr>
            <w:r w:rsidRPr="00F77288">
              <w:rPr>
                <w:sz w:val="24"/>
                <w:szCs w:val="24"/>
              </w:rPr>
              <w:t xml:space="preserve">Увеличение </w:t>
            </w:r>
            <w:r w:rsidRPr="00F77288">
              <w:rPr>
                <w:rFonts w:eastAsia="Arial"/>
                <w:sz w:val="24"/>
                <w:szCs w:val="24"/>
              </w:rPr>
              <w:t>к концу 2019 г</w:t>
            </w:r>
            <w:r w:rsidRPr="00F77288">
              <w:rPr>
                <w:rFonts w:eastAsia="Arial"/>
                <w:sz w:val="24"/>
                <w:szCs w:val="24"/>
              </w:rPr>
              <w:t>о</w:t>
            </w:r>
            <w:r w:rsidRPr="00F77288">
              <w:rPr>
                <w:rFonts w:eastAsia="Arial"/>
                <w:sz w:val="24"/>
                <w:szCs w:val="24"/>
              </w:rPr>
              <w:t>да</w:t>
            </w:r>
            <w:r w:rsidRPr="00F77288">
              <w:rPr>
                <w:sz w:val="24"/>
                <w:szCs w:val="24"/>
              </w:rPr>
              <w:t xml:space="preserve"> </w:t>
            </w:r>
            <w:r w:rsidRPr="00F77288">
              <w:rPr>
                <w:rFonts w:eastAsia="Arial"/>
                <w:sz w:val="24"/>
                <w:szCs w:val="24"/>
              </w:rPr>
              <w:t xml:space="preserve">удельного веса населения </w:t>
            </w:r>
            <w:r w:rsidRPr="00F77288">
              <w:rPr>
                <w:sz w:val="24"/>
                <w:szCs w:val="24"/>
              </w:rPr>
              <w:t>муниципального образов</w:t>
            </w:r>
            <w:r w:rsidRPr="00F77288">
              <w:rPr>
                <w:sz w:val="24"/>
                <w:szCs w:val="24"/>
              </w:rPr>
              <w:t>а</w:t>
            </w:r>
            <w:r w:rsidRPr="00F77288">
              <w:rPr>
                <w:sz w:val="24"/>
                <w:szCs w:val="24"/>
              </w:rPr>
              <w:t>ния "Тайшетский район"</w:t>
            </w:r>
            <w:r w:rsidRPr="00F77288">
              <w:rPr>
                <w:rFonts w:eastAsia="Arial"/>
                <w:sz w:val="24"/>
                <w:szCs w:val="24"/>
              </w:rPr>
              <w:t>, систематически занимающ</w:t>
            </w:r>
            <w:r w:rsidRPr="00F77288">
              <w:rPr>
                <w:rFonts w:eastAsia="Arial"/>
                <w:sz w:val="24"/>
                <w:szCs w:val="24"/>
              </w:rPr>
              <w:t>е</w:t>
            </w:r>
            <w:r w:rsidRPr="00F77288">
              <w:rPr>
                <w:rFonts w:eastAsia="Arial"/>
                <w:sz w:val="24"/>
                <w:szCs w:val="24"/>
              </w:rPr>
              <w:t>гося физической культурой и спортом до  2</w:t>
            </w:r>
            <w:r w:rsidR="00F77288" w:rsidRPr="00F77288">
              <w:rPr>
                <w:rFonts w:eastAsia="Arial"/>
                <w:sz w:val="24"/>
                <w:szCs w:val="24"/>
              </w:rPr>
              <w:t>1</w:t>
            </w:r>
            <w:r w:rsidRPr="00F77288">
              <w:rPr>
                <w:rFonts w:eastAsia="Arial"/>
                <w:sz w:val="24"/>
                <w:szCs w:val="24"/>
              </w:rPr>
              <w:t xml:space="preserve">% </w:t>
            </w:r>
          </w:p>
          <w:p w:rsidR="00F77288" w:rsidRPr="00F77288" w:rsidRDefault="00F77288" w:rsidP="00F77288">
            <w:pPr>
              <w:jc w:val="both"/>
              <w:rPr>
                <w:sz w:val="24"/>
                <w:szCs w:val="24"/>
              </w:rPr>
            </w:pPr>
          </w:p>
        </w:tc>
        <w:tc>
          <w:tcPr>
            <w:tcW w:w="3260" w:type="dxa"/>
            <w:tcBorders>
              <w:top w:val="nil"/>
              <w:left w:val="nil"/>
              <w:bottom w:val="single" w:sz="4" w:space="0" w:color="auto"/>
              <w:right w:val="single" w:sz="4" w:space="0" w:color="auto"/>
            </w:tcBorders>
          </w:tcPr>
          <w:p w:rsidR="00C61551" w:rsidRPr="00F77288" w:rsidRDefault="00C61551" w:rsidP="00CB59B5">
            <w:pPr>
              <w:widowControl w:val="0"/>
              <w:jc w:val="both"/>
              <w:outlineLvl w:val="4"/>
              <w:rPr>
                <w:sz w:val="24"/>
                <w:szCs w:val="24"/>
              </w:rPr>
            </w:pPr>
            <w:r w:rsidRPr="00F77288">
              <w:rPr>
                <w:sz w:val="24"/>
                <w:szCs w:val="24"/>
              </w:rPr>
              <w:t>Удельный вес населения м</w:t>
            </w:r>
            <w:r w:rsidRPr="00F77288">
              <w:rPr>
                <w:sz w:val="24"/>
                <w:szCs w:val="24"/>
              </w:rPr>
              <w:t>у</w:t>
            </w:r>
            <w:r w:rsidRPr="00F77288">
              <w:rPr>
                <w:sz w:val="24"/>
                <w:szCs w:val="24"/>
              </w:rPr>
              <w:t>ниципального образования "Тайшетский район", сист</w:t>
            </w:r>
            <w:r w:rsidRPr="00F77288">
              <w:rPr>
                <w:sz w:val="24"/>
                <w:szCs w:val="24"/>
              </w:rPr>
              <w:t>е</w:t>
            </w:r>
            <w:r w:rsidRPr="00F77288">
              <w:rPr>
                <w:sz w:val="24"/>
                <w:szCs w:val="24"/>
              </w:rPr>
              <w:t>матически занимающегося физической культурой и спортом</w:t>
            </w:r>
          </w:p>
        </w:tc>
      </w:tr>
      <w:tr w:rsidR="00C61551" w:rsidRPr="00F77288" w:rsidTr="00CB59B5">
        <w:trPr>
          <w:trHeight w:val="410"/>
        </w:trPr>
        <w:tc>
          <w:tcPr>
            <w:tcW w:w="709" w:type="dxa"/>
            <w:tcBorders>
              <w:top w:val="single" w:sz="4" w:space="0" w:color="auto"/>
              <w:left w:val="single" w:sz="4" w:space="0" w:color="auto"/>
              <w:bottom w:val="single" w:sz="4" w:space="0" w:color="auto"/>
              <w:right w:val="single" w:sz="4" w:space="0" w:color="auto"/>
            </w:tcBorders>
            <w:noWrap/>
            <w:vAlign w:val="center"/>
          </w:tcPr>
          <w:p w:rsidR="00C61551" w:rsidRPr="00F77288" w:rsidRDefault="00C61551" w:rsidP="00CB59B5">
            <w:pPr>
              <w:jc w:val="center"/>
              <w:rPr>
                <w:sz w:val="24"/>
                <w:szCs w:val="24"/>
              </w:rPr>
            </w:pPr>
            <w:r w:rsidRPr="00F77288">
              <w:rPr>
                <w:sz w:val="24"/>
                <w:szCs w:val="24"/>
              </w:rPr>
              <w:t>1.2</w:t>
            </w:r>
          </w:p>
        </w:tc>
        <w:tc>
          <w:tcPr>
            <w:tcW w:w="2835" w:type="dxa"/>
            <w:tcBorders>
              <w:top w:val="single" w:sz="4" w:space="0" w:color="auto"/>
              <w:left w:val="nil"/>
              <w:bottom w:val="single" w:sz="4" w:space="0" w:color="auto"/>
              <w:right w:val="single" w:sz="4" w:space="0" w:color="auto"/>
            </w:tcBorders>
          </w:tcPr>
          <w:p w:rsidR="00C61551" w:rsidRPr="00F77288" w:rsidRDefault="00C61551" w:rsidP="00CB59B5">
            <w:pPr>
              <w:widowControl w:val="0"/>
              <w:jc w:val="both"/>
              <w:outlineLvl w:val="4"/>
              <w:rPr>
                <w:b/>
                <w:sz w:val="24"/>
                <w:szCs w:val="24"/>
              </w:rPr>
            </w:pPr>
            <w:r w:rsidRPr="00F77288">
              <w:rPr>
                <w:b/>
                <w:sz w:val="24"/>
                <w:szCs w:val="24"/>
              </w:rPr>
              <w:t>Основное мероприятие</w:t>
            </w:r>
          </w:p>
          <w:p w:rsidR="00C61551" w:rsidRPr="00F77288" w:rsidRDefault="00C61551" w:rsidP="00CB59B5">
            <w:pPr>
              <w:widowControl w:val="0"/>
              <w:jc w:val="both"/>
              <w:outlineLvl w:val="4"/>
              <w:rPr>
                <w:sz w:val="24"/>
                <w:szCs w:val="24"/>
              </w:rPr>
            </w:pPr>
            <w:r w:rsidRPr="00F77288">
              <w:rPr>
                <w:sz w:val="24"/>
                <w:szCs w:val="24"/>
              </w:rPr>
              <w:t>"Усиление взаимодейс</w:t>
            </w:r>
            <w:r w:rsidRPr="00F77288">
              <w:rPr>
                <w:sz w:val="24"/>
                <w:szCs w:val="24"/>
              </w:rPr>
              <w:t>т</w:t>
            </w:r>
            <w:r w:rsidRPr="00F77288">
              <w:rPr>
                <w:sz w:val="24"/>
                <w:szCs w:val="24"/>
              </w:rPr>
              <w:t>вия управления культ</w:t>
            </w:r>
            <w:r w:rsidRPr="00F77288">
              <w:rPr>
                <w:sz w:val="24"/>
                <w:szCs w:val="24"/>
              </w:rPr>
              <w:t>у</w:t>
            </w:r>
            <w:r w:rsidRPr="00F77288">
              <w:rPr>
                <w:sz w:val="24"/>
                <w:szCs w:val="24"/>
              </w:rPr>
              <w:t>ры с клубными форм</w:t>
            </w:r>
            <w:r w:rsidRPr="00F77288">
              <w:rPr>
                <w:sz w:val="24"/>
                <w:szCs w:val="24"/>
              </w:rPr>
              <w:t>и</w:t>
            </w:r>
            <w:r w:rsidRPr="00F77288">
              <w:rPr>
                <w:sz w:val="24"/>
                <w:szCs w:val="24"/>
              </w:rPr>
              <w:t>рованиями в сфере спо</w:t>
            </w:r>
            <w:r w:rsidRPr="00F77288">
              <w:rPr>
                <w:sz w:val="24"/>
                <w:szCs w:val="24"/>
              </w:rPr>
              <w:t>р</w:t>
            </w:r>
            <w:r w:rsidRPr="00F77288">
              <w:rPr>
                <w:sz w:val="24"/>
                <w:szCs w:val="24"/>
              </w:rPr>
              <w:t>та".</w:t>
            </w:r>
          </w:p>
        </w:tc>
        <w:tc>
          <w:tcPr>
            <w:tcW w:w="1701" w:type="dxa"/>
            <w:tcBorders>
              <w:top w:val="single" w:sz="4" w:space="0" w:color="auto"/>
              <w:left w:val="nil"/>
              <w:bottom w:val="single" w:sz="4" w:space="0" w:color="auto"/>
              <w:right w:val="single" w:sz="4" w:space="0" w:color="auto"/>
            </w:tcBorders>
          </w:tcPr>
          <w:p w:rsidR="00C61551" w:rsidRPr="00F77288" w:rsidRDefault="00C61551" w:rsidP="00CB59B5">
            <w:pPr>
              <w:jc w:val="center"/>
              <w:rPr>
                <w:sz w:val="24"/>
                <w:szCs w:val="24"/>
              </w:rPr>
            </w:pPr>
            <w:r w:rsidRPr="00F77288">
              <w:rPr>
                <w:sz w:val="24"/>
                <w:szCs w:val="24"/>
              </w:rPr>
              <w:t>Управление культуры, спорта и м</w:t>
            </w:r>
            <w:r w:rsidRPr="00F77288">
              <w:rPr>
                <w:sz w:val="24"/>
                <w:szCs w:val="24"/>
              </w:rPr>
              <w:t>о</w:t>
            </w:r>
            <w:r w:rsidRPr="00F77288">
              <w:rPr>
                <w:sz w:val="24"/>
                <w:szCs w:val="24"/>
              </w:rPr>
              <w:t>лодежной п</w:t>
            </w:r>
            <w:r w:rsidRPr="00F77288">
              <w:rPr>
                <w:sz w:val="24"/>
                <w:szCs w:val="24"/>
              </w:rPr>
              <w:t>о</w:t>
            </w:r>
            <w:r w:rsidRPr="00F77288">
              <w:rPr>
                <w:sz w:val="24"/>
                <w:szCs w:val="24"/>
              </w:rPr>
              <w:t>литики</w:t>
            </w:r>
          </w:p>
        </w:tc>
        <w:tc>
          <w:tcPr>
            <w:tcW w:w="1417" w:type="dxa"/>
            <w:tcBorders>
              <w:top w:val="single" w:sz="4" w:space="0" w:color="auto"/>
              <w:left w:val="nil"/>
              <w:bottom w:val="single" w:sz="4" w:space="0" w:color="auto"/>
              <w:right w:val="single" w:sz="4" w:space="0" w:color="auto"/>
            </w:tcBorders>
            <w:noWrap/>
          </w:tcPr>
          <w:p w:rsidR="00C61551" w:rsidRPr="00F77288" w:rsidRDefault="00C61551" w:rsidP="00CB59B5">
            <w:pPr>
              <w:ind w:right="-108"/>
              <w:rPr>
                <w:sz w:val="24"/>
                <w:szCs w:val="24"/>
              </w:rPr>
            </w:pPr>
            <w:r w:rsidRPr="00F77288">
              <w:rPr>
                <w:sz w:val="24"/>
                <w:szCs w:val="24"/>
              </w:rPr>
              <w:t>01.01.2015 г.</w:t>
            </w:r>
          </w:p>
        </w:tc>
        <w:tc>
          <w:tcPr>
            <w:tcW w:w="1418" w:type="dxa"/>
            <w:tcBorders>
              <w:top w:val="single" w:sz="4" w:space="0" w:color="auto"/>
              <w:left w:val="nil"/>
              <w:bottom w:val="single" w:sz="4" w:space="0" w:color="auto"/>
              <w:right w:val="single" w:sz="4" w:space="0" w:color="auto"/>
            </w:tcBorders>
            <w:noWrap/>
          </w:tcPr>
          <w:p w:rsidR="00C61551" w:rsidRPr="00F77288" w:rsidRDefault="00F77288" w:rsidP="00F77288">
            <w:pPr>
              <w:ind w:right="-108"/>
              <w:rPr>
                <w:sz w:val="24"/>
                <w:szCs w:val="24"/>
              </w:rPr>
            </w:pPr>
            <w:r w:rsidRPr="00F77288">
              <w:rPr>
                <w:sz w:val="24"/>
                <w:szCs w:val="24"/>
              </w:rPr>
              <w:t xml:space="preserve">31.12.2020 </w:t>
            </w:r>
            <w:r w:rsidR="00C61551" w:rsidRPr="00F77288">
              <w:rPr>
                <w:sz w:val="24"/>
                <w:szCs w:val="24"/>
              </w:rPr>
              <w:t>г.</w:t>
            </w:r>
          </w:p>
        </w:tc>
        <w:tc>
          <w:tcPr>
            <w:tcW w:w="3260" w:type="dxa"/>
            <w:tcBorders>
              <w:top w:val="single" w:sz="4" w:space="0" w:color="auto"/>
              <w:left w:val="nil"/>
              <w:bottom w:val="single" w:sz="4" w:space="0" w:color="auto"/>
              <w:right w:val="single" w:sz="4" w:space="0" w:color="auto"/>
            </w:tcBorders>
            <w:vAlign w:val="center"/>
          </w:tcPr>
          <w:p w:rsidR="00C61551" w:rsidRDefault="00C61551" w:rsidP="00F77288">
            <w:pPr>
              <w:jc w:val="both"/>
              <w:rPr>
                <w:sz w:val="24"/>
                <w:szCs w:val="24"/>
              </w:rPr>
            </w:pPr>
            <w:r w:rsidRPr="00F77288">
              <w:rPr>
                <w:sz w:val="24"/>
                <w:szCs w:val="24"/>
              </w:rPr>
              <w:t>Доведение количества пр</w:t>
            </w:r>
            <w:r w:rsidRPr="00F77288">
              <w:rPr>
                <w:sz w:val="24"/>
                <w:szCs w:val="24"/>
              </w:rPr>
              <w:t>о</w:t>
            </w:r>
            <w:r w:rsidRPr="00F77288">
              <w:rPr>
                <w:sz w:val="24"/>
                <w:szCs w:val="24"/>
              </w:rPr>
              <w:t>водимых районных мер</w:t>
            </w:r>
            <w:r w:rsidRPr="00F77288">
              <w:rPr>
                <w:sz w:val="24"/>
                <w:szCs w:val="24"/>
              </w:rPr>
              <w:t>о</w:t>
            </w:r>
            <w:r w:rsidRPr="00F77288">
              <w:rPr>
                <w:sz w:val="24"/>
                <w:szCs w:val="24"/>
              </w:rPr>
              <w:t>приятий, связанных с  физ</w:t>
            </w:r>
            <w:r w:rsidRPr="00F77288">
              <w:rPr>
                <w:sz w:val="24"/>
                <w:szCs w:val="24"/>
              </w:rPr>
              <w:t>и</w:t>
            </w:r>
            <w:r w:rsidRPr="00F77288">
              <w:rPr>
                <w:sz w:val="24"/>
                <w:szCs w:val="24"/>
              </w:rPr>
              <w:t>ческой культурой и спортом среди населения до оконч</w:t>
            </w:r>
            <w:r w:rsidRPr="00F77288">
              <w:rPr>
                <w:sz w:val="24"/>
                <w:szCs w:val="24"/>
              </w:rPr>
              <w:t>а</w:t>
            </w:r>
            <w:r w:rsidRPr="00F77288">
              <w:rPr>
                <w:sz w:val="24"/>
                <w:szCs w:val="24"/>
              </w:rPr>
              <w:t xml:space="preserve">ния реализации Программы до  </w:t>
            </w:r>
            <w:r w:rsidR="00F77288" w:rsidRPr="00F77288">
              <w:rPr>
                <w:sz w:val="24"/>
                <w:szCs w:val="24"/>
              </w:rPr>
              <w:t>11</w:t>
            </w:r>
            <w:r w:rsidRPr="00F77288">
              <w:rPr>
                <w:sz w:val="24"/>
                <w:szCs w:val="24"/>
              </w:rPr>
              <w:t>7 единиц</w:t>
            </w:r>
          </w:p>
          <w:p w:rsidR="00F77288" w:rsidRDefault="00F77288" w:rsidP="00F77288">
            <w:pPr>
              <w:jc w:val="both"/>
              <w:rPr>
                <w:sz w:val="24"/>
                <w:szCs w:val="24"/>
              </w:rPr>
            </w:pPr>
          </w:p>
          <w:p w:rsidR="00F77288" w:rsidRPr="00F77288" w:rsidRDefault="00F77288" w:rsidP="00F77288">
            <w:pPr>
              <w:jc w:val="both"/>
              <w:rPr>
                <w:sz w:val="24"/>
                <w:szCs w:val="24"/>
              </w:rPr>
            </w:pPr>
          </w:p>
        </w:tc>
        <w:tc>
          <w:tcPr>
            <w:tcW w:w="3260" w:type="dxa"/>
            <w:tcBorders>
              <w:top w:val="single" w:sz="4" w:space="0" w:color="auto"/>
              <w:left w:val="nil"/>
              <w:bottom w:val="single" w:sz="4" w:space="0" w:color="auto"/>
              <w:right w:val="single" w:sz="4" w:space="0" w:color="auto"/>
            </w:tcBorders>
          </w:tcPr>
          <w:p w:rsidR="00C61551" w:rsidRPr="00F77288" w:rsidRDefault="00C61551" w:rsidP="00CB59B5">
            <w:pPr>
              <w:widowControl w:val="0"/>
              <w:ind w:left="34"/>
              <w:jc w:val="both"/>
              <w:outlineLvl w:val="4"/>
              <w:rPr>
                <w:sz w:val="24"/>
                <w:szCs w:val="24"/>
              </w:rPr>
            </w:pPr>
            <w:r w:rsidRPr="00F77288">
              <w:rPr>
                <w:sz w:val="24"/>
                <w:szCs w:val="24"/>
              </w:rPr>
              <w:t>количество проводимых районных мероприятий св</w:t>
            </w:r>
            <w:r w:rsidRPr="00F77288">
              <w:rPr>
                <w:sz w:val="24"/>
                <w:szCs w:val="24"/>
              </w:rPr>
              <w:t>я</w:t>
            </w:r>
            <w:r w:rsidRPr="00F77288">
              <w:rPr>
                <w:sz w:val="24"/>
                <w:szCs w:val="24"/>
              </w:rPr>
              <w:t>занных с  физической кул</w:t>
            </w:r>
            <w:r w:rsidRPr="00F77288">
              <w:rPr>
                <w:sz w:val="24"/>
                <w:szCs w:val="24"/>
              </w:rPr>
              <w:t>ь</w:t>
            </w:r>
            <w:r w:rsidRPr="00F77288">
              <w:rPr>
                <w:sz w:val="24"/>
                <w:szCs w:val="24"/>
              </w:rPr>
              <w:t>турой и спортом среди нас</w:t>
            </w:r>
            <w:r w:rsidRPr="00F77288">
              <w:rPr>
                <w:sz w:val="24"/>
                <w:szCs w:val="24"/>
              </w:rPr>
              <w:t>е</w:t>
            </w:r>
            <w:r w:rsidRPr="00F77288">
              <w:rPr>
                <w:sz w:val="24"/>
                <w:szCs w:val="24"/>
              </w:rPr>
              <w:t>ления</w:t>
            </w:r>
          </w:p>
        </w:tc>
      </w:tr>
      <w:tr w:rsidR="00C61551" w:rsidRPr="00F77288" w:rsidTr="00CB59B5">
        <w:trPr>
          <w:trHeight w:val="87"/>
        </w:trPr>
        <w:tc>
          <w:tcPr>
            <w:tcW w:w="709" w:type="dxa"/>
            <w:tcBorders>
              <w:top w:val="single" w:sz="4" w:space="0" w:color="auto"/>
              <w:left w:val="single" w:sz="4" w:space="0" w:color="auto"/>
              <w:bottom w:val="single" w:sz="4" w:space="0" w:color="auto"/>
              <w:right w:val="single" w:sz="4" w:space="0" w:color="auto"/>
            </w:tcBorders>
            <w:noWrap/>
            <w:vAlign w:val="center"/>
          </w:tcPr>
          <w:p w:rsidR="00C61551" w:rsidRPr="00F77288" w:rsidRDefault="00C61551" w:rsidP="00CB59B5">
            <w:pPr>
              <w:widowControl w:val="0"/>
              <w:jc w:val="center"/>
              <w:outlineLvl w:val="4"/>
              <w:rPr>
                <w:b/>
                <w:sz w:val="24"/>
                <w:szCs w:val="24"/>
              </w:rPr>
            </w:pPr>
            <w:r w:rsidRPr="00F77288">
              <w:rPr>
                <w:b/>
                <w:sz w:val="24"/>
                <w:szCs w:val="24"/>
              </w:rPr>
              <w:lastRenderedPageBreak/>
              <w:t>2</w:t>
            </w:r>
          </w:p>
        </w:tc>
        <w:tc>
          <w:tcPr>
            <w:tcW w:w="13891" w:type="dxa"/>
            <w:gridSpan w:val="6"/>
            <w:tcBorders>
              <w:top w:val="single" w:sz="4" w:space="0" w:color="auto"/>
              <w:left w:val="single" w:sz="4" w:space="0" w:color="auto"/>
              <w:bottom w:val="single" w:sz="4" w:space="0" w:color="auto"/>
              <w:right w:val="single" w:sz="4" w:space="0" w:color="auto"/>
            </w:tcBorders>
            <w:vAlign w:val="center"/>
          </w:tcPr>
          <w:p w:rsidR="00C61551" w:rsidRPr="00F77288" w:rsidRDefault="00C61551" w:rsidP="00CB59B5">
            <w:pPr>
              <w:widowControl w:val="0"/>
              <w:jc w:val="center"/>
              <w:outlineLvl w:val="4"/>
              <w:rPr>
                <w:b/>
                <w:sz w:val="24"/>
                <w:szCs w:val="24"/>
              </w:rPr>
            </w:pPr>
            <w:r w:rsidRPr="00F77288">
              <w:rPr>
                <w:b/>
                <w:sz w:val="24"/>
                <w:szCs w:val="24"/>
              </w:rPr>
              <w:t xml:space="preserve">Задача 2: Совершенствование системы проведения районных физкультурно-спортивных и оздоровительных </w:t>
            </w:r>
          </w:p>
          <w:p w:rsidR="00C61551" w:rsidRDefault="00C61551" w:rsidP="00CB59B5">
            <w:pPr>
              <w:widowControl w:val="0"/>
              <w:jc w:val="center"/>
              <w:outlineLvl w:val="4"/>
              <w:rPr>
                <w:b/>
                <w:sz w:val="24"/>
                <w:szCs w:val="24"/>
              </w:rPr>
            </w:pPr>
            <w:r w:rsidRPr="00F77288">
              <w:rPr>
                <w:b/>
                <w:sz w:val="24"/>
                <w:szCs w:val="24"/>
              </w:rPr>
              <w:t>мероприятий совместно с МБУ ДО ДЮСШ г. Тайшета,  МБУ ДО ДЮСШ  г. Бирюсинска</w:t>
            </w:r>
          </w:p>
          <w:p w:rsidR="00F77288" w:rsidRPr="00F77288" w:rsidRDefault="00F77288" w:rsidP="00CB59B5">
            <w:pPr>
              <w:widowControl w:val="0"/>
              <w:jc w:val="center"/>
              <w:outlineLvl w:val="4"/>
              <w:rPr>
                <w:b/>
                <w:sz w:val="24"/>
                <w:szCs w:val="24"/>
              </w:rPr>
            </w:pPr>
          </w:p>
        </w:tc>
      </w:tr>
      <w:tr w:rsidR="00C61551" w:rsidRPr="00F77288" w:rsidTr="00CB59B5">
        <w:trPr>
          <w:trHeight w:val="87"/>
        </w:trPr>
        <w:tc>
          <w:tcPr>
            <w:tcW w:w="709" w:type="dxa"/>
            <w:tcBorders>
              <w:top w:val="single" w:sz="4" w:space="0" w:color="auto"/>
              <w:left w:val="single" w:sz="4" w:space="0" w:color="auto"/>
              <w:bottom w:val="single" w:sz="4" w:space="0" w:color="auto"/>
              <w:right w:val="single" w:sz="4" w:space="0" w:color="auto"/>
            </w:tcBorders>
            <w:noWrap/>
            <w:vAlign w:val="center"/>
          </w:tcPr>
          <w:p w:rsidR="00C61551" w:rsidRPr="00F77288" w:rsidRDefault="00C61551" w:rsidP="00CB59B5">
            <w:pPr>
              <w:widowControl w:val="0"/>
              <w:tabs>
                <w:tab w:val="left" w:pos="11907"/>
              </w:tabs>
              <w:autoSpaceDE w:val="0"/>
              <w:autoSpaceDN w:val="0"/>
              <w:adjustRightInd w:val="0"/>
              <w:jc w:val="center"/>
              <w:outlineLvl w:val="2"/>
              <w:rPr>
                <w:sz w:val="24"/>
                <w:szCs w:val="24"/>
              </w:rPr>
            </w:pPr>
            <w:r w:rsidRPr="00F77288">
              <w:rPr>
                <w:sz w:val="24"/>
                <w:szCs w:val="24"/>
              </w:rPr>
              <w:t>2.1</w:t>
            </w:r>
          </w:p>
        </w:tc>
        <w:tc>
          <w:tcPr>
            <w:tcW w:w="2835" w:type="dxa"/>
            <w:tcBorders>
              <w:top w:val="single" w:sz="4" w:space="0" w:color="auto"/>
              <w:left w:val="nil"/>
              <w:bottom w:val="single" w:sz="4" w:space="0" w:color="auto"/>
              <w:right w:val="single" w:sz="4" w:space="0" w:color="auto"/>
            </w:tcBorders>
          </w:tcPr>
          <w:p w:rsidR="00C61551" w:rsidRPr="00F77288" w:rsidRDefault="00C61551" w:rsidP="00CB59B5">
            <w:pPr>
              <w:widowControl w:val="0"/>
              <w:jc w:val="both"/>
              <w:outlineLvl w:val="4"/>
              <w:rPr>
                <w:b/>
                <w:sz w:val="24"/>
                <w:szCs w:val="24"/>
              </w:rPr>
            </w:pPr>
            <w:r w:rsidRPr="00F77288">
              <w:rPr>
                <w:b/>
                <w:sz w:val="24"/>
                <w:szCs w:val="24"/>
              </w:rPr>
              <w:t>Основное мероприятие</w:t>
            </w:r>
          </w:p>
          <w:p w:rsidR="00C61551" w:rsidRPr="00F77288" w:rsidRDefault="00C61551" w:rsidP="00CB59B5">
            <w:pPr>
              <w:widowControl w:val="0"/>
              <w:jc w:val="both"/>
              <w:outlineLvl w:val="4"/>
              <w:rPr>
                <w:sz w:val="24"/>
                <w:szCs w:val="24"/>
              </w:rPr>
            </w:pPr>
            <w:r w:rsidRPr="00F77288">
              <w:rPr>
                <w:sz w:val="24"/>
                <w:szCs w:val="24"/>
              </w:rPr>
              <w:t>"Создание условий для сохранения спортивного резерва в учреждениях дополнительного обр</w:t>
            </w:r>
            <w:r w:rsidRPr="00F77288">
              <w:rPr>
                <w:sz w:val="24"/>
                <w:szCs w:val="24"/>
              </w:rPr>
              <w:t>а</w:t>
            </w:r>
            <w:r w:rsidRPr="00F77288">
              <w:rPr>
                <w:sz w:val="24"/>
                <w:szCs w:val="24"/>
              </w:rPr>
              <w:t>зования спортивной н</w:t>
            </w:r>
            <w:r w:rsidRPr="00F77288">
              <w:rPr>
                <w:sz w:val="24"/>
                <w:szCs w:val="24"/>
              </w:rPr>
              <w:t>а</w:t>
            </w:r>
            <w:r w:rsidRPr="00F77288">
              <w:rPr>
                <w:sz w:val="24"/>
                <w:szCs w:val="24"/>
              </w:rPr>
              <w:t>правленности".</w:t>
            </w:r>
          </w:p>
        </w:tc>
        <w:tc>
          <w:tcPr>
            <w:tcW w:w="1701" w:type="dxa"/>
            <w:tcBorders>
              <w:top w:val="single" w:sz="4" w:space="0" w:color="auto"/>
              <w:left w:val="nil"/>
              <w:bottom w:val="single" w:sz="4" w:space="0" w:color="auto"/>
              <w:right w:val="single" w:sz="4" w:space="0" w:color="auto"/>
            </w:tcBorders>
          </w:tcPr>
          <w:p w:rsidR="00C61551" w:rsidRPr="00F77288" w:rsidRDefault="00C61551" w:rsidP="00CB59B5">
            <w:pPr>
              <w:jc w:val="center"/>
              <w:rPr>
                <w:sz w:val="24"/>
                <w:szCs w:val="24"/>
              </w:rPr>
            </w:pPr>
            <w:r w:rsidRPr="00F77288">
              <w:rPr>
                <w:sz w:val="24"/>
                <w:szCs w:val="24"/>
              </w:rPr>
              <w:t>Управление культуры, спорта и м</w:t>
            </w:r>
            <w:r w:rsidRPr="00F77288">
              <w:rPr>
                <w:sz w:val="24"/>
                <w:szCs w:val="24"/>
              </w:rPr>
              <w:t>о</w:t>
            </w:r>
            <w:r w:rsidRPr="00F77288">
              <w:rPr>
                <w:sz w:val="24"/>
                <w:szCs w:val="24"/>
              </w:rPr>
              <w:t>лодежной п</w:t>
            </w:r>
            <w:r w:rsidRPr="00F77288">
              <w:rPr>
                <w:sz w:val="24"/>
                <w:szCs w:val="24"/>
              </w:rPr>
              <w:t>о</w:t>
            </w:r>
            <w:r w:rsidRPr="00F77288">
              <w:rPr>
                <w:sz w:val="24"/>
                <w:szCs w:val="24"/>
              </w:rPr>
              <w:t>литики</w:t>
            </w:r>
          </w:p>
        </w:tc>
        <w:tc>
          <w:tcPr>
            <w:tcW w:w="1417" w:type="dxa"/>
            <w:tcBorders>
              <w:top w:val="single" w:sz="4" w:space="0" w:color="auto"/>
              <w:left w:val="nil"/>
              <w:bottom w:val="single" w:sz="4" w:space="0" w:color="auto"/>
              <w:right w:val="single" w:sz="4" w:space="0" w:color="auto"/>
            </w:tcBorders>
            <w:noWrap/>
          </w:tcPr>
          <w:p w:rsidR="00C61551" w:rsidRPr="00F77288" w:rsidRDefault="00C61551" w:rsidP="00CB59B5">
            <w:pPr>
              <w:ind w:right="-108"/>
              <w:rPr>
                <w:sz w:val="24"/>
                <w:szCs w:val="24"/>
              </w:rPr>
            </w:pPr>
            <w:r w:rsidRPr="00F77288">
              <w:rPr>
                <w:sz w:val="24"/>
                <w:szCs w:val="24"/>
              </w:rPr>
              <w:t>01.01.2015 г.</w:t>
            </w:r>
          </w:p>
        </w:tc>
        <w:tc>
          <w:tcPr>
            <w:tcW w:w="1418" w:type="dxa"/>
            <w:tcBorders>
              <w:top w:val="single" w:sz="4" w:space="0" w:color="auto"/>
              <w:left w:val="nil"/>
              <w:bottom w:val="single" w:sz="4" w:space="0" w:color="auto"/>
              <w:right w:val="single" w:sz="4" w:space="0" w:color="auto"/>
            </w:tcBorders>
            <w:noWrap/>
          </w:tcPr>
          <w:p w:rsidR="00C61551" w:rsidRPr="00F77288" w:rsidRDefault="00C61551" w:rsidP="00F77288">
            <w:pPr>
              <w:ind w:right="-108"/>
              <w:rPr>
                <w:sz w:val="24"/>
                <w:szCs w:val="24"/>
              </w:rPr>
            </w:pPr>
            <w:r w:rsidRPr="00F77288">
              <w:rPr>
                <w:sz w:val="24"/>
                <w:szCs w:val="24"/>
              </w:rPr>
              <w:t>31.12.20</w:t>
            </w:r>
            <w:r w:rsidR="00F77288" w:rsidRPr="00F77288">
              <w:rPr>
                <w:sz w:val="24"/>
                <w:szCs w:val="24"/>
              </w:rPr>
              <w:t>20</w:t>
            </w:r>
            <w:r w:rsidRPr="00F77288">
              <w:rPr>
                <w:sz w:val="24"/>
                <w:szCs w:val="24"/>
              </w:rPr>
              <w:t xml:space="preserve"> г.</w:t>
            </w:r>
          </w:p>
        </w:tc>
        <w:tc>
          <w:tcPr>
            <w:tcW w:w="3260" w:type="dxa"/>
            <w:tcBorders>
              <w:top w:val="single" w:sz="4" w:space="0" w:color="auto"/>
              <w:left w:val="nil"/>
              <w:bottom w:val="single" w:sz="4" w:space="0" w:color="auto"/>
              <w:right w:val="single" w:sz="4" w:space="0" w:color="auto"/>
            </w:tcBorders>
            <w:vAlign w:val="center"/>
          </w:tcPr>
          <w:p w:rsidR="00C61551" w:rsidRPr="00F77288" w:rsidRDefault="00C61551" w:rsidP="00CB59B5">
            <w:pPr>
              <w:ind w:left="137"/>
              <w:jc w:val="both"/>
              <w:rPr>
                <w:sz w:val="24"/>
                <w:szCs w:val="24"/>
              </w:rPr>
            </w:pPr>
            <w:r w:rsidRPr="00F77288">
              <w:rPr>
                <w:sz w:val="24"/>
                <w:szCs w:val="24"/>
              </w:rPr>
              <w:t>Сохранение до окончания реализации Программы ежегодного количества м</w:t>
            </w:r>
            <w:r w:rsidRPr="00F77288">
              <w:rPr>
                <w:sz w:val="24"/>
                <w:szCs w:val="24"/>
              </w:rPr>
              <w:t>е</w:t>
            </w:r>
            <w:r w:rsidRPr="00F77288">
              <w:rPr>
                <w:sz w:val="24"/>
                <w:szCs w:val="24"/>
              </w:rPr>
              <w:t>роприятий с участием спортсменов  детско-юношеских спортивных школ Тайшетского района во всероссийских, межд</w:t>
            </w:r>
            <w:r w:rsidRPr="00F77288">
              <w:rPr>
                <w:sz w:val="24"/>
                <w:szCs w:val="24"/>
              </w:rPr>
              <w:t>у</w:t>
            </w:r>
            <w:r w:rsidRPr="00F77288">
              <w:rPr>
                <w:sz w:val="24"/>
                <w:szCs w:val="24"/>
              </w:rPr>
              <w:t>народных, областных, ра</w:t>
            </w:r>
            <w:r w:rsidRPr="00F77288">
              <w:rPr>
                <w:sz w:val="24"/>
                <w:szCs w:val="24"/>
              </w:rPr>
              <w:t>й</w:t>
            </w:r>
            <w:r w:rsidRPr="00F77288">
              <w:rPr>
                <w:sz w:val="24"/>
                <w:szCs w:val="24"/>
              </w:rPr>
              <w:t>онных соревнованиях и турнирах – на уровне 22 мероприятия</w:t>
            </w:r>
          </w:p>
        </w:tc>
        <w:tc>
          <w:tcPr>
            <w:tcW w:w="3260" w:type="dxa"/>
            <w:tcBorders>
              <w:top w:val="single" w:sz="4" w:space="0" w:color="auto"/>
              <w:left w:val="nil"/>
              <w:bottom w:val="single" w:sz="4" w:space="0" w:color="auto"/>
              <w:right w:val="single" w:sz="4" w:space="0" w:color="auto"/>
            </w:tcBorders>
          </w:tcPr>
          <w:p w:rsidR="00C61551" w:rsidRPr="00F77288" w:rsidRDefault="00C61551" w:rsidP="00CB59B5">
            <w:pPr>
              <w:widowControl w:val="0"/>
              <w:jc w:val="both"/>
              <w:outlineLvl w:val="4"/>
              <w:rPr>
                <w:sz w:val="24"/>
                <w:szCs w:val="24"/>
              </w:rPr>
            </w:pPr>
            <w:r w:rsidRPr="00F77288">
              <w:rPr>
                <w:sz w:val="24"/>
                <w:szCs w:val="24"/>
              </w:rPr>
              <w:t>количество мероприятий с участием спортсменов  де</w:t>
            </w:r>
            <w:r w:rsidRPr="00F77288">
              <w:rPr>
                <w:sz w:val="24"/>
                <w:szCs w:val="24"/>
              </w:rPr>
              <w:t>т</w:t>
            </w:r>
            <w:r w:rsidRPr="00F77288">
              <w:rPr>
                <w:sz w:val="24"/>
                <w:szCs w:val="24"/>
              </w:rPr>
              <w:t>ско-юношеских спортивных школ Тайшетского района во всероссийских, междунаро</w:t>
            </w:r>
            <w:r w:rsidRPr="00F77288">
              <w:rPr>
                <w:sz w:val="24"/>
                <w:szCs w:val="24"/>
              </w:rPr>
              <w:t>д</w:t>
            </w:r>
            <w:r w:rsidRPr="00F77288">
              <w:rPr>
                <w:sz w:val="24"/>
                <w:szCs w:val="24"/>
              </w:rPr>
              <w:t>ных, областных, районных соревнованиях и турнирах</w:t>
            </w:r>
          </w:p>
        </w:tc>
      </w:tr>
    </w:tbl>
    <w:p w:rsidR="00C61551" w:rsidRDefault="00C61551" w:rsidP="00FD495D">
      <w:pPr>
        <w:pStyle w:val="ConsPlusNonformat"/>
        <w:rPr>
          <w:rFonts w:ascii="Times New Roman" w:hAnsi="Times New Roman" w:cs="Times New Roman"/>
          <w:b/>
          <w:sz w:val="24"/>
          <w:szCs w:val="24"/>
        </w:rPr>
      </w:pPr>
    </w:p>
    <w:p w:rsidR="00C61551" w:rsidRDefault="00C61551"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77288" w:rsidRDefault="00F77288" w:rsidP="00FD495D">
      <w:pPr>
        <w:pStyle w:val="ConsPlusNonformat"/>
        <w:rPr>
          <w:rFonts w:ascii="Times New Roman" w:hAnsi="Times New Roman" w:cs="Times New Roman"/>
          <w:b/>
          <w:sz w:val="24"/>
          <w:szCs w:val="24"/>
        </w:rPr>
      </w:pPr>
    </w:p>
    <w:p w:rsidR="00FD495D" w:rsidRPr="00FD495D" w:rsidRDefault="00FD495D" w:rsidP="00B32DEB">
      <w:pPr>
        <w:widowControl w:val="0"/>
        <w:autoSpaceDE w:val="0"/>
        <w:autoSpaceDN w:val="0"/>
        <w:adjustRightInd w:val="0"/>
        <w:jc w:val="right"/>
        <w:outlineLvl w:val="2"/>
        <w:rPr>
          <w:sz w:val="24"/>
          <w:szCs w:val="24"/>
        </w:rPr>
      </w:pPr>
      <w:r w:rsidRPr="00FD495D">
        <w:rPr>
          <w:sz w:val="24"/>
          <w:szCs w:val="24"/>
        </w:rPr>
        <w:lastRenderedPageBreak/>
        <w:t>Приложение 2</w:t>
      </w:r>
    </w:p>
    <w:p w:rsidR="00FD495D" w:rsidRPr="00FD495D" w:rsidRDefault="00FD495D" w:rsidP="00B32DEB">
      <w:pPr>
        <w:widowControl w:val="0"/>
        <w:autoSpaceDE w:val="0"/>
        <w:autoSpaceDN w:val="0"/>
        <w:adjustRightInd w:val="0"/>
        <w:jc w:val="right"/>
        <w:rPr>
          <w:sz w:val="24"/>
          <w:szCs w:val="24"/>
        </w:rPr>
      </w:pPr>
      <w:r w:rsidRPr="00FD495D">
        <w:rPr>
          <w:sz w:val="24"/>
          <w:szCs w:val="24"/>
        </w:rPr>
        <w:t>к  подпрограмме "Развитие физической культуры и спорта" на 2015-20</w:t>
      </w:r>
      <w:r w:rsidR="00F05B43">
        <w:rPr>
          <w:sz w:val="24"/>
          <w:szCs w:val="24"/>
        </w:rPr>
        <w:t>20</w:t>
      </w:r>
      <w:r w:rsidRPr="00FD495D">
        <w:rPr>
          <w:sz w:val="24"/>
          <w:szCs w:val="24"/>
        </w:rPr>
        <w:t xml:space="preserve"> годы </w:t>
      </w:r>
    </w:p>
    <w:p w:rsidR="00FD495D" w:rsidRPr="00FD495D" w:rsidRDefault="00FD495D" w:rsidP="00B32DEB">
      <w:pPr>
        <w:widowControl w:val="0"/>
        <w:autoSpaceDE w:val="0"/>
        <w:autoSpaceDN w:val="0"/>
        <w:adjustRightInd w:val="0"/>
        <w:jc w:val="right"/>
        <w:rPr>
          <w:sz w:val="24"/>
          <w:szCs w:val="24"/>
        </w:rPr>
      </w:pPr>
      <w:r w:rsidRPr="00FD495D">
        <w:rPr>
          <w:b/>
          <w:bCs/>
          <w:sz w:val="24"/>
          <w:szCs w:val="24"/>
        </w:rPr>
        <w:tab/>
      </w:r>
      <w:r w:rsidRPr="00FD495D">
        <w:rPr>
          <w:sz w:val="24"/>
          <w:szCs w:val="24"/>
        </w:rPr>
        <w:t xml:space="preserve">муниципальной программы муниципального образования </w:t>
      </w:r>
    </w:p>
    <w:p w:rsidR="00FD495D" w:rsidRPr="00FD495D" w:rsidRDefault="00FD495D" w:rsidP="00B32DEB">
      <w:pPr>
        <w:widowControl w:val="0"/>
        <w:autoSpaceDE w:val="0"/>
        <w:autoSpaceDN w:val="0"/>
        <w:adjustRightInd w:val="0"/>
        <w:jc w:val="right"/>
        <w:rPr>
          <w:sz w:val="24"/>
          <w:szCs w:val="24"/>
        </w:rPr>
      </w:pPr>
      <w:r w:rsidRPr="00FD495D">
        <w:rPr>
          <w:sz w:val="24"/>
          <w:szCs w:val="24"/>
        </w:rPr>
        <w:t>"Тайшетский район" "Развитие культуры" на 201</w:t>
      </w:r>
      <w:r w:rsidR="00F05B43">
        <w:rPr>
          <w:sz w:val="24"/>
          <w:szCs w:val="24"/>
        </w:rPr>
        <w:t>5-2020</w:t>
      </w:r>
      <w:r w:rsidRPr="00FD495D">
        <w:rPr>
          <w:sz w:val="24"/>
          <w:szCs w:val="24"/>
        </w:rPr>
        <w:t xml:space="preserve"> годы  </w:t>
      </w:r>
    </w:p>
    <w:p w:rsidR="00FD495D" w:rsidRPr="00FD495D" w:rsidRDefault="00FD495D" w:rsidP="00B32DEB">
      <w:pPr>
        <w:widowControl w:val="0"/>
        <w:tabs>
          <w:tab w:val="left" w:pos="6615"/>
        </w:tabs>
        <w:autoSpaceDE w:val="0"/>
        <w:autoSpaceDN w:val="0"/>
        <w:adjustRightInd w:val="0"/>
        <w:jc w:val="both"/>
        <w:rPr>
          <w:b/>
          <w:bCs/>
          <w:sz w:val="24"/>
          <w:szCs w:val="24"/>
        </w:rPr>
      </w:pPr>
    </w:p>
    <w:p w:rsidR="00FD495D" w:rsidRPr="00093C27" w:rsidRDefault="00FD495D" w:rsidP="00B32DEB">
      <w:pPr>
        <w:jc w:val="center"/>
        <w:rPr>
          <w:b/>
          <w:bCs/>
          <w:sz w:val="24"/>
          <w:szCs w:val="24"/>
        </w:rPr>
      </w:pPr>
      <w:r w:rsidRPr="00093C27">
        <w:rPr>
          <w:b/>
          <w:bCs/>
          <w:sz w:val="24"/>
          <w:szCs w:val="24"/>
        </w:rPr>
        <w:t>СВЕДЕНИЯ О СОСТАВЕ И ЗНАЧЕНИЯХ ЦЕЛЕВЫХ ПОКАЗАТЕЛЕЙ  ПОДПРОГРАММЫ</w:t>
      </w:r>
    </w:p>
    <w:p w:rsidR="00FD495D" w:rsidRPr="00093C27" w:rsidRDefault="00FD495D" w:rsidP="00B32DEB">
      <w:pPr>
        <w:widowControl w:val="0"/>
        <w:autoSpaceDE w:val="0"/>
        <w:autoSpaceDN w:val="0"/>
        <w:adjustRightInd w:val="0"/>
        <w:jc w:val="center"/>
        <w:rPr>
          <w:b/>
          <w:sz w:val="24"/>
          <w:szCs w:val="24"/>
        </w:rPr>
      </w:pPr>
      <w:r w:rsidRPr="00093C27">
        <w:rPr>
          <w:b/>
          <w:sz w:val="24"/>
          <w:szCs w:val="24"/>
        </w:rPr>
        <w:t>"Развитие физическо</w:t>
      </w:r>
      <w:r w:rsidR="00F05B43">
        <w:rPr>
          <w:b/>
          <w:sz w:val="24"/>
          <w:szCs w:val="24"/>
        </w:rPr>
        <w:t>й культуры и спорта" на 2015-2020</w:t>
      </w:r>
      <w:r w:rsidRPr="00093C27">
        <w:rPr>
          <w:b/>
          <w:sz w:val="24"/>
          <w:szCs w:val="24"/>
        </w:rPr>
        <w:t xml:space="preserve"> годы</w:t>
      </w:r>
    </w:p>
    <w:p w:rsidR="00F05B43" w:rsidRDefault="00F05B43" w:rsidP="00B32DEB">
      <w:pPr>
        <w:widowControl w:val="0"/>
        <w:autoSpaceDE w:val="0"/>
        <w:autoSpaceDN w:val="0"/>
        <w:adjustRightInd w:val="0"/>
        <w:jc w:val="center"/>
        <w:outlineLvl w:val="2"/>
        <w:rPr>
          <w:i/>
          <w:color w:val="FF0000"/>
        </w:rPr>
      </w:pPr>
      <w:r w:rsidRPr="006D770B">
        <w:rPr>
          <w:i/>
          <w:color w:val="FF0000"/>
        </w:rPr>
        <w:t xml:space="preserve">(в ред. постановления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p>
    <w:p w:rsidR="00FD495D" w:rsidRDefault="00FD495D" w:rsidP="00FD495D">
      <w:pPr>
        <w:pStyle w:val="ConsPlusNonformat"/>
        <w:jc w:val="center"/>
        <w:rPr>
          <w:rFonts w:ascii="Times New Roman" w:hAnsi="Times New Roman" w:cs="Times New Roman"/>
          <w:b/>
          <w:sz w:val="24"/>
          <w:szCs w:val="24"/>
        </w:rPr>
      </w:pPr>
    </w:p>
    <w:tbl>
      <w:tblPr>
        <w:tblW w:w="15164" w:type="dxa"/>
        <w:tblInd w:w="250" w:type="dxa"/>
        <w:tblLayout w:type="fixed"/>
        <w:tblLook w:val="00A0"/>
      </w:tblPr>
      <w:tblGrid>
        <w:gridCol w:w="850"/>
        <w:gridCol w:w="5810"/>
        <w:gridCol w:w="850"/>
        <w:gridCol w:w="709"/>
        <w:gridCol w:w="992"/>
        <w:gridCol w:w="992"/>
        <w:gridCol w:w="992"/>
        <w:gridCol w:w="1134"/>
        <w:gridCol w:w="851"/>
        <w:gridCol w:w="992"/>
        <w:gridCol w:w="992"/>
      </w:tblGrid>
      <w:tr w:rsidR="00F05B43" w:rsidRPr="00F05B43" w:rsidTr="00F05B43">
        <w:trPr>
          <w:trHeight w:val="289"/>
          <w:tblHeader/>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w:t>
            </w:r>
          </w:p>
          <w:p w:rsidR="00F05B43" w:rsidRPr="00F05B43" w:rsidRDefault="00F05B43" w:rsidP="00F05B43">
            <w:pPr>
              <w:shd w:val="clear" w:color="auto" w:fill="FFFFFF" w:themeFill="background1"/>
              <w:jc w:val="center"/>
              <w:rPr>
                <w:sz w:val="24"/>
                <w:szCs w:val="24"/>
              </w:rPr>
            </w:pPr>
            <w:r w:rsidRPr="00F05B43">
              <w:rPr>
                <w:sz w:val="24"/>
                <w:szCs w:val="24"/>
              </w:rPr>
              <w:t xml:space="preserve"> п/п</w:t>
            </w:r>
          </w:p>
        </w:tc>
        <w:tc>
          <w:tcPr>
            <w:tcW w:w="5810" w:type="dxa"/>
            <w:vMerge w:val="restart"/>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Наименование целевого показателя</w:t>
            </w:r>
          </w:p>
        </w:tc>
        <w:tc>
          <w:tcPr>
            <w:tcW w:w="850" w:type="dxa"/>
            <w:vMerge w:val="restart"/>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Ед. изм.</w:t>
            </w:r>
          </w:p>
        </w:tc>
        <w:tc>
          <w:tcPr>
            <w:tcW w:w="7654" w:type="dxa"/>
            <w:gridSpan w:val="8"/>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Значения целевых показателей</w:t>
            </w:r>
          </w:p>
        </w:tc>
      </w:tr>
      <w:tr w:rsidR="00F05B43" w:rsidRPr="00F05B43" w:rsidTr="00F05B43">
        <w:trPr>
          <w:trHeight w:val="212"/>
          <w:tblHeader/>
        </w:trPr>
        <w:tc>
          <w:tcPr>
            <w:tcW w:w="850" w:type="dxa"/>
            <w:vMerge/>
            <w:tcBorders>
              <w:top w:val="single" w:sz="4" w:space="0" w:color="auto"/>
              <w:left w:val="single" w:sz="4" w:space="0" w:color="auto"/>
              <w:bottom w:val="single" w:sz="4" w:space="0" w:color="auto"/>
              <w:right w:val="single" w:sz="4" w:space="0" w:color="auto"/>
            </w:tcBorders>
            <w:vAlign w:val="center"/>
            <w:hideMark/>
          </w:tcPr>
          <w:p w:rsidR="00F05B43" w:rsidRPr="00F05B43" w:rsidRDefault="00F05B43" w:rsidP="00F05B43">
            <w:pPr>
              <w:shd w:val="clear" w:color="auto" w:fill="FFFFFF" w:themeFill="background1"/>
              <w:rPr>
                <w:sz w:val="24"/>
                <w:szCs w:val="24"/>
              </w:rPr>
            </w:pPr>
          </w:p>
        </w:tc>
        <w:tc>
          <w:tcPr>
            <w:tcW w:w="5810" w:type="dxa"/>
            <w:vMerge/>
            <w:tcBorders>
              <w:top w:val="single" w:sz="4" w:space="0" w:color="auto"/>
              <w:left w:val="nil"/>
              <w:bottom w:val="single" w:sz="4" w:space="0" w:color="auto"/>
              <w:right w:val="single" w:sz="4" w:space="0" w:color="auto"/>
            </w:tcBorders>
            <w:vAlign w:val="center"/>
            <w:hideMark/>
          </w:tcPr>
          <w:p w:rsidR="00F05B43" w:rsidRPr="00F05B43" w:rsidRDefault="00F05B43" w:rsidP="00F05B43">
            <w:pPr>
              <w:shd w:val="clear" w:color="auto" w:fill="FFFFFF" w:themeFill="background1"/>
              <w:rPr>
                <w:sz w:val="24"/>
                <w:szCs w:val="24"/>
              </w:rPr>
            </w:pPr>
          </w:p>
        </w:tc>
        <w:tc>
          <w:tcPr>
            <w:tcW w:w="850" w:type="dxa"/>
            <w:vMerge/>
            <w:tcBorders>
              <w:top w:val="single" w:sz="4" w:space="0" w:color="auto"/>
              <w:left w:val="nil"/>
              <w:bottom w:val="single" w:sz="4" w:space="0" w:color="auto"/>
              <w:right w:val="single" w:sz="4" w:space="0" w:color="auto"/>
            </w:tcBorders>
            <w:vAlign w:val="center"/>
            <w:hideMark/>
          </w:tcPr>
          <w:p w:rsidR="00F05B43" w:rsidRPr="00F05B43" w:rsidRDefault="00F05B43" w:rsidP="00F05B43">
            <w:pPr>
              <w:shd w:val="clear" w:color="auto" w:fill="FFFFFF" w:themeFill="background1"/>
              <w:rPr>
                <w:sz w:val="24"/>
                <w:szCs w:val="24"/>
              </w:rPr>
            </w:pPr>
          </w:p>
        </w:tc>
        <w:tc>
          <w:tcPr>
            <w:tcW w:w="709"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2013 год</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2014</w:t>
            </w:r>
          </w:p>
          <w:p w:rsidR="00F05B43" w:rsidRPr="00F05B43" w:rsidRDefault="00F05B43" w:rsidP="00F05B43">
            <w:pPr>
              <w:shd w:val="clear" w:color="auto" w:fill="FFFFFF" w:themeFill="background1"/>
              <w:jc w:val="center"/>
              <w:rPr>
                <w:sz w:val="24"/>
                <w:szCs w:val="24"/>
              </w:rPr>
            </w:pPr>
            <w:r w:rsidRPr="00F05B43">
              <w:rPr>
                <w:sz w:val="24"/>
                <w:szCs w:val="24"/>
              </w:rPr>
              <w:t>год</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2015</w:t>
            </w:r>
          </w:p>
          <w:p w:rsidR="00F05B43" w:rsidRPr="00F05B43" w:rsidRDefault="00F05B43" w:rsidP="00F05B43">
            <w:pPr>
              <w:shd w:val="clear" w:color="auto" w:fill="FFFFFF" w:themeFill="background1"/>
              <w:jc w:val="center"/>
              <w:rPr>
                <w:sz w:val="24"/>
                <w:szCs w:val="24"/>
              </w:rPr>
            </w:pPr>
            <w:r w:rsidRPr="00F05B43">
              <w:rPr>
                <w:sz w:val="24"/>
                <w:szCs w:val="24"/>
              </w:rPr>
              <w:t>год</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2016</w:t>
            </w:r>
          </w:p>
          <w:p w:rsidR="00F05B43" w:rsidRPr="00F05B43" w:rsidRDefault="00F05B43" w:rsidP="00F05B43">
            <w:pPr>
              <w:shd w:val="clear" w:color="auto" w:fill="FFFFFF" w:themeFill="background1"/>
              <w:jc w:val="center"/>
              <w:rPr>
                <w:sz w:val="24"/>
                <w:szCs w:val="24"/>
              </w:rPr>
            </w:pPr>
            <w:r w:rsidRPr="00F05B43">
              <w:rPr>
                <w:sz w:val="24"/>
                <w:szCs w:val="24"/>
              </w:rPr>
              <w:t>год</w:t>
            </w:r>
          </w:p>
        </w:tc>
        <w:tc>
          <w:tcPr>
            <w:tcW w:w="1134"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2017</w:t>
            </w:r>
          </w:p>
          <w:p w:rsidR="00F05B43" w:rsidRPr="00F05B43" w:rsidRDefault="00F05B43" w:rsidP="00F05B43">
            <w:pPr>
              <w:shd w:val="clear" w:color="auto" w:fill="FFFFFF" w:themeFill="background1"/>
              <w:jc w:val="center"/>
              <w:rPr>
                <w:sz w:val="24"/>
                <w:szCs w:val="24"/>
              </w:rPr>
            </w:pPr>
            <w:r w:rsidRPr="00F05B43">
              <w:rPr>
                <w:sz w:val="24"/>
                <w:szCs w:val="24"/>
              </w:rPr>
              <w:t>год</w:t>
            </w:r>
          </w:p>
        </w:tc>
        <w:tc>
          <w:tcPr>
            <w:tcW w:w="851" w:type="dxa"/>
            <w:tcBorders>
              <w:top w:val="nil"/>
              <w:left w:val="nil"/>
              <w:bottom w:val="single" w:sz="4" w:space="0" w:color="auto"/>
              <w:right w:val="single" w:sz="4" w:space="0" w:color="auto"/>
            </w:tcBorders>
            <w:hideMark/>
          </w:tcPr>
          <w:p w:rsidR="00F05B43" w:rsidRPr="00F05B43" w:rsidRDefault="00F05B43" w:rsidP="00F05B43">
            <w:pPr>
              <w:shd w:val="clear" w:color="auto" w:fill="FFFFFF" w:themeFill="background1"/>
              <w:jc w:val="center"/>
              <w:rPr>
                <w:sz w:val="24"/>
                <w:szCs w:val="24"/>
              </w:rPr>
            </w:pPr>
            <w:r w:rsidRPr="00F05B43">
              <w:rPr>
                <w:sz w:val="24"/>
                <w:szCs w:val="24"/>
              </w:rPr>
              <w:t>2018</w:t>
            </w:r>
          </w:p>
          <w:p w:rsidR="00F05B43" w:rsidRPr="00F05B43" w:rsidRDefault="00F05B43" w:rsidP="00F05B43">
            <w:pPr>
              <w:shd w:val="clear" w:color="auto" w:fill="FFFFFF" w:themeFill="background1"/>
              <w:jc w:val="center"/>
              <w:rPr>
                <w:sz w:val="24"/>
                <w:szCs w:val="24"/>
              </w:rPr>
            </w:pPr>
            <w:r w:rsidRPr="00F05B43">
              <w:rPr>
                <w:sz w:val="24"/>
                <w:szCs w:val="24"/>
              </w:rPr>
              <w:t>год</w:t>
            </w:r>
          </w:p>
        </w:tc>
        <w:tc>
          <w:tcPr>
            <w:tcW w:w="992" w:type="dxa"/>
            <w:tcBorders>
              <w:top w:val="nil"/>
              <w:left w:val="nil"/>
              <w:bottom w:val="single" w:sz="4" w:space="0" w:color="auto"/>
              <w:right w:val="single" w:sz="4" w:space="0" w:color="auto"/>
            </w:tcBorders>
            <w:hideMark/>
          </w:tcPr>
          <w:p w:rsidR="00F05B43" w:rsidRPr="00F05B43" w:rsidRDefault="00F05B43" w:rsidP="00F05B43">
            <w:pPr>
              <w:shd w:val="clear" w:color="auto" w:fill="FFFFFF" w:themeFill="background1"/>
              <w:jc w:val="center"/>
              <w:rPr>
                <w:sz w:val="24"/>
                <w:szCs w:val="24"/>
              </w:rPr>
            </w:pPr>
            <w:r w:rsidRPr="00F05B43">
              <w:rPr>
                <w:sz w:val="24"/>
                <w:szCs w:val="24"/>
              </w:rPr>
              <w:t>2019 год</w:t>
            </w:r>
          </w:p>
        </w:tc>
        <w:tc>
          <w:tcPr>
            <w:tcW w:w="992" w:type="dxa"/>
            <w:tcBorders>
              <w:top w:val="nil"/>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r w:rsidRPr="00F05B43">
              <w:rPr>
                <w:sz w:val="24"/>
                <w:szCs w:val="24"/>
              </w:rPr>
              <w:t>2020 год</w:t>
            </w:r>
          </w:p>
        </w:tc>
      </w:tr>
      <w:tr w:rsidR="00F05B43" w:rsidRPr="00F05B43" w:rsidTr="00F05B43">
        <w:trPr>
          <w:trHeight w:val="275"/>
          <w:tblHeader/>
        </w:trPr>
        <w:tc>
          <w:tcPr>
            <w:tcW w:w="850" w:type="dxa"/>
            <w:tcBorders>
              <w:top w:val="single" w:sz="4" w:space="0" w:color="auto"/>
              <w:left w:val="single" w:sz="4" w:space="0" w:color="auto"/>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w:t>
            </w:r>
          </w:p>
        </w:tc>
        <w:tc>
          <w:tcPr>
            <w:tcW w:w="581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w:t>
            </w:r>
          </w:p>
        </w:tc>
        <w:tc>
          <w:tcPr>
            <w:tcW w:w="85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3</w:t>
            </w:r>
          </w:p>
        </w:tc>
        <w:tc>
          <w:tcPr>
            <w:tcW w:w="709"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4</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5</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7</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8</w:t>
            </w:r>
          </w:p>
        </w:tc>
        <w:tc>
          <w:tcPr>
            <w:tcW w:w="1134"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9</w:t>
            </w:r>
          </w:p>
        </w:tc>
        <w:tc>
          <w:tcPr>
            <w:tcW w:w="851" w:type="dxa"/>
            <w:tcBorders>
              <w:top w:val="single" w:sz="4" w:space="0" w:color="auto"/>
              <w:left w:val="nil"/>
              <w:bottom w:val="single" w:sz="4" w:space="0" w:color="auto"/>
              <w:right w:val="single" w:sz="4" w:space="0" w:color="auto"/>
            </w:tcBorders>
            <w:hideMark/>
          </w:tcPr>
          <w:p w:rsidR="00F05B43" w:rsidRPr="00F05B43" w:rsidRDefault="00F05B43" w:rsidP="00F05B43">
            <w:pPr>
              <w:shd w:val="clear" w:color="auto" w:fill="FFFFFF" w:themeFill="background1"/>
              <w:jc w:val="center"/>
              <w:rPr>
                <w:sz w:val="24"/>
                <w:szCs w:val="24"/>
              </w:rPr>
            </w:pPr>
            <w:r w:rsidRPr="00F05B43">
              <w:rPr>
                <w:sz w:val="24"/>
                <w:szCs w:val="24"/>
              </w:rPr>
              <w:t>10</w:t>
            </w:r>
          </w:p>
        </w:tc>
        <w:tc>
          <w:tcPr>
            <w:tcW w:w="992" w:type="dxa"/>
            <w:tcBorders>
              <w:top w:val="single" w:sz="4" w:space="0" w:color="auto"/>
              <w:left w:val="nil"/>
              <w:bottom w:val="single" w:sz="4" w:space="0" w:color="auto"/>
              <w:right w:val="single" w:sz="4" w:space="0" w:color="auto"/>
            </w:tcBorders>
            <w:hideMark/>
          </w:tcPr>
          <w:p w:rsidR="00F05B43" w:rsidRPr="00F05B43" w:rsidRDefault="00F05B43" w:rsidP="00F05B43">
            <w:pPr>
              <w:shd w:val="clear" w:color="auto" w:fill="FFFFFF" w:themeFill="background1"/>
              <w:jc w:val="center"/>
              <w:rPr>
                <w:sz w:val="24"/>
                <w:szCs w:val="24"/>
              </w:rPr>
            </w:pPr>
            <w:r w:rsidRPr="00F05B43">
              <w:rPr>
                <w:sz w:val="24"/>
                <w:szCs w:val="24"/>
              </w:rPr>
              <w:t>11</w:t>
            </w:r>
          </w:p>
        </w:tc>
        <w:tc>
          <w:tcPr>
            <w:tcW w:w="992"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r w:rsidRPr="00F05B43">
              <w:rPr>
                <w:sz w:val="24"/>
                <w:szCs w:val="24"/>
              </w:rPr>
              <w:t>12</w:t>
            </w:r>
          </w:p>
        </w:tc>
      </w:tr>
      <w:tr w:rsidR="00F05B43" w:rsidRPr="00F05B43" w:rsidTr="00F05B43">
        <w:trPr>
          <w:trHeight w:val="300"/>
        </w:trPr>
        <w:tc>
          <w:tcPr>
            <w:tcW w:w="850" w:type="dxa"/>
            <w:tcBorders>
              <w:top w:val="nil"/>
              <w:left w:val="single" w:sz="4" w:space="0" w:color="auto"/>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w:t>
            </w:r>
          </w:p>
        </w:tc>
        <w:tc>
          <w:tcPr>
            <w:tcW w:w="5810"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both"/>
              <w:rPr>
                <w:sz w:val="24"/>
                <w:szCs w:val="24"/>
              </w:rPr>
            </w:pPr>
            <w:r w:rsidRPr="00F05B43">
              <w:rPr>
                <w:sz w:val="24"/>
                <w:szCs w:val="24"/>
              </w:rPr>
              <w:t>Удельный вес населения муниципального образов</w:t>
            </w:r>
            <w:r w:rsidRPr="00F05B43">
              <w:rPr>
                <w:sz w:val="24"/>
                <w:szCs w:val="24"/>
              </w:rPr>
              <w:t>а</w:t>
            </w:r>
            <w:r w:rsidRPr="00F05B43">
              <w:rPr>
                <w:sz w:val="24"/>
                <w:szCs w:val="24"/>
              </w:rPr>
              <w:t>ния "Тайшетский район" систематически занимающ</w:t>
            </w:r>
            <w:r w:rsidRPr="00F05B43">
              <w:rPr>
                <w:sz w:val="24"/>
                <w:szCs w:val="24"/>
              </w:rPr>
              <w:t>е</w:t>
            </w:r>
            <w:r w:rsidRPr="00F05B43">
              <w:rPr>
                <w:sz w:val="24"/>
                <w:szCs w:val="24"/>
              </w:rPr>
              <w:t>гося физической культурой и спортом</w:t>
            </w:r>
          </w:p>
        </w:tc>
        <w:tc>
          <w:tcPr>
            <w:tcW w:w="850"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w:t>
            </w:r>
          </w:p>
        </w:tc>
        <w:tc>
          <w:tcPr>
            <w:tcW w:w="709"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7,5</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12,7</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10,0</w:t>
            </w:r>
          </w:p>
        </w:tc>
        <w:tc>
          <w:tcPr>
            <w:tcW w:w="992"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15,0</w:t>
            </w:r>
          </w:p>
        </w:tc>
        <w:tc>
          <w:tcPr>
            <w:tcW w:w="1134" w:type="dxa"/>
            <w:tcBorders>
              <w:top w:val="nil"/>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16,0</w:t>
            </w:r>
          </w:p>
        </w:tc>
        <w:tc>
          <w:tcPr>
            <w:tcW w:w="851" w:type="dxa"/>
            <w:tcBorders>
              <w:top w:val="nil"/>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rPr>
                <w:sz w:val="24"/>
                <w:szCs w:val="24"/>
              </w:rPr>
            </w:pPr>
            <w:r w:rsidRPr="00F05B43">
              <w:rPr>
                <w:sz w:val="24"/>
                <w:szCs w:val="24"/>
              </w:rPr>
              <w:t>18,0</w:t>
            </w:r>
          </w:p>
        </w:tc>
        <w:tc>
          <w:tcPr>
            <w:tcW w:w="992" w:type="dxa"/>
            <w:tcBorders>
              <w:top w:val="nil"/>
              <w:left w:val="nil"/>
              <w:bottom w:val="single" w:sz="4" w:space="0" w:color="auto"/>
              <w:right w:val="single" w:sz="4" w:space="0" w:color="auto"/>
            </w:tcBorders>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20,0</w:t>
            </w:r>
          </w:p>
        </w:tc>
        <w:tc>
          <w:tcPr>
            <w:tcW w:w="992" w:type="dxa"/>
            <w:tcBorders>
              <w:top w:val="nil"/>
              <w:left w:val="nil"/>
              <w:bottom w:val="single" w:sz="4" w:space="0" w:color="auto"/>
              <w:right w:val="single" w:sz="4" w:space="0" w:color="auto"/>
            </w:tcBorders>
            <w:vAlign w:val="center"/>
          </w:tcPr>
          <w:p w:rsidR="00F05B43" w:rsidRPr="00F05B43" w:rsidRDefault="00F05B43" w:rsidP="00F05B43">
            <w:pPr>
              <w:shd w:val="clear" w:color="auto" w:fill="FFFFFF" w:themeFill="background1"/>
              <w:jc w:val="center"/>
              <w:rPr>
                <w:sz w:val="24"/>
                <w:szCs w:val="24"/>
              </w:rPr>
            </w:pPr>
            <w:r w:rsidRPr="00F05B43">
              <w:rPr>
                <w:sz w:val="24"/>
                <w:szCs w:val="24"/>
              </w:rPr>
              <w:t>21,0</w:t>
            </w:r>
          </w:p>
        </w:tc>
      </w:tr>
      <w:tr w:rsidR="00F05B43" w:rsidRPr="00F05B43" w:rsidTr="00F05B43">
        <w:trPr>
          <w:trHeight w:val="30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w:t>
            </w:r>
          </w:p>
        </w:tc>
        <w:tc>
          <w:tcPr>
            <w:tcW w:w="581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both"/>
              <w:rPr>
                <w:sz w:val="24"/>
                <w:szCs w:val="24"/>
              </w:rPr>
            </w:pPr>
            <w:r w:rsidRPr="00F05B43">
              <w:rPr>
                <w:sz w:val="24"/>
                <w:szCs w:val="24"/>
              </w:rPr>
              <w:t>Количество проводимых районных мероприятий св</w:t>
            </w:r>
            <w:r w:rsidRPr="00F05B43">
              <w:rPr>
                <w:sz w:val="24"/>
                <w:szCs w:val="24"/>
              </w:rPr>
              <w:t>я</w:t>
            </w:r>
            <w:r w:rsidRPr="00F05B43">
              <w:rPr>
                <w:sz w:val="24"/>
                <w:szCs w:val="24"/>
              </w:rPr>
              <w:t>занных с физической культурой и спортом среди н</w:t>
            </w:r>
            <w:r w:rsidRPr="00F05B43">
              <w:rPr>
                <w:sz w:val="24"/>
                <w:szCs w:val="24"/>
              </w:rPr>
              <w:t>а</w:t>
            </w:r>
            <w:r w:rsidRPr="00F05B43">
              <w:rPr>
                <w:sz w:val="24"/>
                <w:szCs w:val="24"/>
              </w:rPr>
              <w:t>селения</w:t>
            </w:r>
          </w:p>
        </w:tc>
        <w:tc>
          <w:tcPr>
            <w:tcW w:w="85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ед.</w:t>
            </w:r>
          </w:p>
        </w:tc>
        <w:tc>
          <w:tcPr>
            <w:tcW w:w="709"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15</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15</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18</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19</w:t>
            </w:r>
          </w:p>
        </w:tc>
        <w:tc>
          <w:tcPr>
            <w:tcW w:w="1134"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20</w:t>
            </w:r>
          </w:p>
        </w:tc>
        <w:tc>
          <w:tcPr>
            <w:tcW w:w="851"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20</w:t>
            </w:r>
          </w:p>
        </w:tc>
        <w:tc>
          <w:tcPr>
            <w:tcW w:w="992"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20</w:t>
            </w:r>
          </w:p>
        </w:tc>
        <w:tc>
          <w:tcPr>
            <w:tcW w:w="992"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20</w:t>
            </w:r>
          </w:p>
        </w:tc>
      </w:tr>
      <w:tr w:rsidR="00F05B43" w:rsidRPr="00F05B43" w:rsidTr="00F05B43">
        <w:trPr>
          <w:trHeight w:val="30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3</w:t>
            </w:r>
          </w:p>
        </w:tc>
        <w:tc>
          <w:tcPr>
            <w:tcW w:w="581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widowControl w:val="0"/>
              <w:shd w:val="clear" w:color="auto" w:fill="FFFFFF" w:themeFill="background1"/>
              <w:autoSpaceDE w:val="0"/>
              <w:autoSpaceDN w:val="0"/>
              <w:adjustRightInd w:val="0"/>
              <w:jc w:val="both"/>
              <w:rPr>
                <w:sz w:val="24"/>
                <w:szCs w:val="24"/>
              </w:rPr>
            </w:pPr>
            <w:r w:rsidRPr="00F05B43">
              <w:rPr>
                <w:sz w:val="24"/>
                <w:szCs w:val="24"/>
              </w:rPr>
              <w:t>Участие во всероссийских, международных, облас</w:t>
            </w:r>
            <w:r w:rsidRPr="00F05B43">
              <w:rPr>
                <w:sz w:val="24"/>
                <w:szCs w:val="24"/>
              </w:rPr>
              <w:t>т</w:t>
            </w:r>
            <w:r w:rsidRPr="00F05B43">
              <w:rPr>
                <w:sz w:val="24"/>
                <w:szCs w:val="24"/>
              </w:rPr>
              <w:t>ных, районных соревнованиях и турнирах (количес</w:t>
            </w:r>
            <w:r w:rsidRPr="00F05B43">
              <w:rPr>
                <w:sz w:val="24"/>
                <w:szCs w:val="24"/>
              </w:rPr>
              <w:t>т</w:t>
            </w:r>
            <w:r w:rsidRPr="00F05B43">
              <w:rPr>
                <w:sz w:val="24"/>
                <w:szCs w:val="24"/>
              </w:rPr>
              <w:t>во мероприятий)</w:t>
            </w:r>
          </w:p>
        </w:tc>
        <w:tc>
          <w:tcPr>
            <w:tcW w:w="850"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ед.</w:t>
            </w:r>
          </w:p>
        </w:tc>
        <w:tc>
          <w:tcPr>
            <w:tcW w:w="709"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992"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1134" w:type="dxa"/>
            <w:tcBorders>
              <w:top w:val="single" w:sz="4" w:space="0" w:color="auto"/>
              <w:left w:val="nil"/>
              <w:bottom w:val="single" w:sz="4" w:space="0" w:color="auto"/>
              <w:right w:val="single" w:sz="4" w:space="0" w:color="auto"/>
            </w:tcBorders>
            <w:noWrap/>
            <w:vAlign w:val="center"/>
            <w:hideMark/>
          </w:tcPr>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851"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992"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22</w:t>
            </w:r>
          </w:p>
        </w:tc>
        <w:tc>
          <w:tcPr>
            <w:tcW w:w="992" w:type="dxa"/>
            <w:tcBorders>
              <w:top w:val="single" w:sz="4" w:space="0" w:color="auto"/>
              <w:left w:val="nil"/>
              <w:bottom w:val="single" w:sz="4" w:space="0" w:color="auto"/>
              <w:right w:val="single" w:sz="4" w:space="0" w:color="auto"/>
            </w:tcBorders>
          </w:tcPr>
          <w:p w:rsidR="00F05B43" w:rsidRPr="00F05B43" w:rsidRDefault="00F05B43" w:rsidP="00F05B43">
            <w:pPr>
              <w:shd w:val="clear" w:color="auto" w:fill="FFFFFF" w:themeFill="background1"/>
              <w:jc w:val="center"/>
              <w:rPr>
                <w:sz w:val="24"/>
                <w:szCs w:val="24"/>
              </w:rPr>
            </w:pPr>
          </w:p>
          <w:p w:rsidR="00F05B43" w:rsidRPr="00F05B43" w:rsidRDefault="00F05B43" w:rsidP="00F05B43">
            <w:pPr>
              <w:shd w:val="clear" w:color="auto" w:fill="FFFFFF" w:themeFill="background1"/>
              <w:jc w:val="center"/>
              <w:rPr>
                <w:sz w:val="24"/>
                <w:szCs w:val="24"/>
              </w:rPr>
            </w:pPr>
            <w:r w:rsidRPr="00F05B43">
              <w:rPr>
                <w:sz w:val="24"/>
                <w:szCs w:val="24"/>
              </w:rPr>
              <w:t>22</w:t>
            </w:r>
          </w:p>
        </w:tc>
      </w:tr>
    </w:tbl>
    <w:p w:rsidR="00F05B43" w:rsidRDefault="00F05B43" w:rsidP="00FD495D">
      <w:pPr>
        <w:pStyle w:val="ConsPlusNonformat"/>
        <w:jc w:val="center"/>
        <w:rPr>
          <w:rFonts w:ascii="Times New Roman" w:hAnsi="Times New Roman" w:cs="Times New Roman"/>
          <w:b/>
          <w:sz w:val="24"/>
          <w:szCs w:val="24"/>
        </w:rPr>
      </w:pPr>
    </w:p>
    <w:p w:rsidR="00F05B43" w:rsidRPr="00FD495D" w:rsidRDefault="00F05B43" w:rsidP="00FD495D">
      <w:pPr>
        <w:pStyle w:val="ConsPlusNonformat"/>
        <w:jc w:val="center"/>
        <w:rPr>
          <w:rFonts w:ascii="Times New Roman" w:hAnsi="Times New Roman" w:cs="Times New Roman"/>
          <w:b/>
          <w:sz w:val="24"/>
          <w:szCs w:val="24"/>
        </w:rPr>
      </w:pPr>
    </w:p>
    <w:p w:rsidR="00FD495D" w:rsidRPr="00FD495D" w:rsidRDefault="00FD495D" w:rsidP="00FD495D">
      <w:pPr>
        <w:rPr>
          <w:sz w:val="24"/>
          <w:szCs w:val="24"/>
        </w:rPr>
      </w:pPr>
    </w:p>
    <w:p w:rsidR="00547EE8" w:rsidRPr="00FD495D" w:rsidRDefault="00547EE8" w:rsidP="007B3E99">
      <w:pPr>
        <w:rPr>
          <w:sz w:val="24"/>
          <w:szCs w:val="24"/>
        </w:rPr>
      </w:pPr>
    </w:p>
    <w:p w:rsidR="00547EE8" w:rsidRPr="00FD495D" w:rsidRDefault="00547EE8" w:rsidP="007B3E99">
      <w:pPr>
        <w:rPr>
          <w:sz w:val="24"/>
          <w:szCs w:val="24"/>
        </w:rPr>
      </w:pPr>
    </w:p>
    <w:p w:rsidR="00547EE8" w:rsidRPr="00FD495D" w:rsidRDefault="00547EE8" w:rsidP="007B3E99">
      <w:pPr>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jc w:val="both"/>
        <w:outlineLvl w:val="2"/>
        <w:rPr>
          <w:sz w:val="24"/>
          <w:szCs w:val="24"/>
        </w:rPr>
      </w:pPr>
    </w:p>
    <w:p w:rsidR="004356BB" w:rsidRPr="006235A7" w:rsidRDefault="004356BB" w:rsidP="007B3E99">
      <w:pPr>
        <w:widowControl w:val="0"/>
        <w:autoSpaceDE w:val="0"/>
        <w:autoSpaceDN w:val="0"/>
        <w:adjustRightInd w:val="0"/>
        <w:outlineLvl w:val="2"/>
        <w:rPr>
          <w:sz w:val="24"/>
          <w:szCs w:val="24"/>
        </w:rPr>
      </w:pPr>
    </w:p>
    <w:p w:rsidR="00FD495D" w:rsidRPr="00FA34D7" w:rsidRDefault="00FD495D" w:rsidP="00470D71">
      <w:pPr>
        <w:widowControl w:val="0"/>
        <w:autoSpaceDE w:val="0"/>
        <w:autoSpaceDN w:val="0"/>
        <w:adjustRightInd w:val="0"/>
        <w:jc w:val="right"/>
        <w:outlineLvl w:val="2"/>
        <w:rPr>
          <w:sz w:val="24"/>
          <w:szCs w:val="24"/>
        </w:rPr>
      </w:pPr>
      <w:r w:rsidRPr="00FA34D7">
        <w:rPr>
          <w:sz w:val="24"/>
          <w:szCs w:val="24"/>
        </w:rPr>
        <w:lastRenderedPageBreak/>
        <w:t>Приложение 3</w:t>
      </w:r>
    </w:p>
    <w:p w:rsidR="00FD495D" w:rsidRPr="00FA34D7" w:rsidRDefault="00FD495D" w:rsidP="00470D71">
      <w:pPr>
        <w:widowControl w:val="0"/>
        <w:autoSpaceDE w:val="0"/>
        <w:autoSpaceDN w:val="0"/>
        <w:adjustRightInd w:val="0"/>
        <w:jc w:val="right"/>
        <w:rPr>
          <w:sz w:val="24"/>
          <w:szCs w:val="24"/>
        </w:rPr>
      </w:pPr>
      <w:r w:rsidRPr="00FA34D7">
        <w:rPr>
          <w:sz w:val="24"/>
          <w:szCs w:val="24"/>
        </w:rPr>
        <w:t>к  подпрограмме "Развитие физической культуры и спорта" на 2015-20</w:t>
      </w:r>
      <w:r w:rsidR="00F05B43">
        <w:rPr>
          <w:sz w:val="24"/>
          <w:szCs w:val="24"/>
        </w:rPr>
        <w:t>20</w:t>
      </w:r>
      <w:r w:rsidRPr="00FA34D7">
        <w:rPr>
          <w:sz w:val="24"/>
          <w:szCs w:val="24"/>
        </w:rPr>
        <w:t xml:space="preserve"> годы </w:t>
      </w:r>
    </w:p>
    <w:p w:rsidR="00FD495D" w:rsidRPr="00FA34D7" w:rsidRDefault="00FD495D" w:rsidP="00470D71">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FD495D" w:rsidRPr="00FA34D7" w:rsidRDefault="00FD495D" w:rsidP="00470D71">
      <w:pPr>
        <w:widowControl w:val="0"/>
        <w:autoSpaceDE w:val="0"/>
        <w:autoSpaceDN w:val="0"/>
        <w:adjustRightInd w:val="0"/>
        <w:jc w:val="right"/>
        <w:rPr>
          <w:sz w:val="24"/>
          <w:szCs w:val="24"/>
        </w:rPr>
      </w:pPr>
      <w:r w:rsidRPr="00FA34D7">
        <w:rPr>
          <w:sz w:val="24"/>
          <w:szCs w:val="24"/>
        </w:rPr>
        <w:t>"Тайшетский район" "Развитие культуры" на 2015-20</w:t>
      </w:r>
      <w:r w:rsidR="00F05B43">
        <w:rPr>
          <w:sz w:val="24"/>
          <w:szCs w:val="24"/>
        </w:rPr>
        <w:t>20</w:t>
      </w:r>
      <w:r w:rsidRPr="00FA34D7">
        <w:rPr>
          <w:sz w:val="24"/>
          <w:szCs w:val="24"/>
        </w:rPr>
        <w:t xml:space="preserve"> годы  </w:t>
      </w:r>
    </w:p>
    <w:p w:rsidR="00BE59E3" w:rsidRDefault="00BE59E3" w:rsidP="00470D71">
      <w:pPr>
        <w:pStyle w:val="ConsPlusNonformat"/>
        <w:jc w:val="center"/>
        <w:rPr>
          <w:rFonts w:ascii="Times New Roman" w:hAnsi="Times New Roman" w:cs="Times New Roman"/>
          <w:b/>
          <w:sz w:val="24"/>
          <w:szCs w:val="24"/>
        </w:rPr>
      </w:pPr>
    </w:p>
    <w:p w:rsidR="00BE59E3" w:rsidRPr="00594DCC" w:rsidRDefault="00BE59E3" w:rsidP="00470D71">
      <w:pPr>
        <w:pStyle w:val="ConsPlusNonformat"/>
        <w:jc w:val="center"/>
        <w:rPr>
          <w:rFonts w:ascii="Times New Roman" w:hAnsi="Times New Roman" w:cs="Times New Roman"/>
          <w:b/>
          <w:sz w:val="24"/>
          <w:szCs w:val="24"/>
        </w:rPr>
      </w:pPr>
      <w:r w:rsidRPr="00594DCC">
        <w:rPr>
          <w:rFonts w:ascii="Times New Roman" w:hAnsi="Times New Roman" w:cs="Times New Roman"/>
          <w:b/>
          <w:sz w:val="24"/>
          <w:szCs w:val="24"/>
        </w:rPr>
        <w:t>СИСТЕМА МЕРОПРИЯТИЙ ПОДПРОГРАММЫ</w:t>
      </w:r>
    </w:p>
    <w:p w:rsidR="00BE59E3" w:rsidRPr="00855E09" w:rsidRDefault="00BE59E3" w:rsidP="00470D71">
      <w:pPr>
        <w:widowControl w:val="0"/>
        <w:autoSpaceDE w:val="0"/>
        <w:autoSpaceDN w:val="0"/>
        <w:adjustRightInd w:val="0"/>
        <w:jc w:val="center"/>
        <w:rPr>
          <w:b/>
          <w:sz w:val="24"/>
          <w:szCs w:val="24"/>
        </w:rPr>
      </w:pPr>
      <w:r w:rsidRPr="00855E09">
        <w:rPr>
          <w:b/>
          <w:sz w:val="24"/>
          <w:szCs w:val="24"/>
        </w:rPr>
        <w:t>"Развитие физической культуры и спорта" на 2015-2020 годы</w:t>
      </w:r>
    </w:p>
    <w:p w:rsidR="009F5DF9" w:rsidRPr="009F5DF9" w:rsidRDefault="009F5DF9" w:rsidP="00470D71">
      <w:pPr>
        <w:jc w:val="center"/>
      </w:pPr>
      <w:r w:rsidRPr="009F5DF9">
        <w:rPr>
          <w:i/>
          <w:color w:val="FF0000"/>
        </w:rPr>
        <w:t>(в  редакции постановления  от 28.06.2018 г. № 361</w:t>
      </w:r>
      <w:r w:rsidR="00683714">
        <w:rPr>
          <w:i/>
          <w:color w:val="FF0000"/>
        </w:rPr>
        <w:t xml:space="preserve">, </w:t>
      </w:r>
      <w:r w:rsidRPr="009F5DF9">
        <w:rPr>
          <w:i/>
          <w:color w:val="FF0000"/>
        </w:rPr>
        <w:t xml:space="preserve"> </w:t>
      </w:r>
      <w:r w:rsidR="00683714">
        <w:rPr>
          <w:i/>
          <w:color w:val="FF0000"/>
        </w:rPr>
        <w:t>от 04.04.2019 №176</w:t>
      </w:r>
      <w:r w:rsidR="0009651B">
        <w:rPr>
          <w:i/>
          <w:color w:val="FF0000"/>
        </w:rPr>
        <w:t>, от 30.12.2019 г. № 850</w:t>
      </w:r>
      <w:r w:rsidRPr="009F5DF9">
        <w:rPr>
          <w:i/>
          <w:color w:val="FF0000"/>
        </w:rPr>
        <w:t>)</w:t>
      </w:r>
    </w:p>
    <w:p w:rsidR="009F5DF9" w:rsidRPr="00594DCC" w:rsidRDefault="009F5DF9" w:rsidP="0021644B">
      <w:pPr>
        <w:widowControl w:val="0"/>
        <w:autoSpaceDE w:val="0"/>
        <w:autoSpaceDN w:val="0"/>
        <w:adjustRightInd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1"/>
        <w:gridCol w:w="4060"/>
        <w:gridCol w:w="1472"/>
        <w:gridCol w:w="1308"/>
        <w:gridCol w:w="1224"/>
        <w:gridCol w:w="1033"/>
        <w:gridCol w:w="522"/>
        <w:gridCol w:w="809"/>
        <w:gridCol w:w="794"/>
        <w:gridCol w:w="860"/>
        <w:gridCol w:w="848"/>
        <w:gridCol w:w="803"/>
        <w:gridCol w:w="794"/>
      </w:tblGrid>
      <w:tr w:rsidR="000F7EA5" w:rsidRPr="007357E9" w:rsidTr="006005D4">
        <w:trPr>
          <w:trHeight w:val="70"/>
        </w:trPr>
        <w:tc>
          <w:tcPr>
            <w:tcW w:w="134" w:type="pct"/>
            <w:vMerge w:val="restart"/>
            <w:vAlign w:val="center"/>
          </w:tcPr>
          <w:p w:rsidR="000F7EA5" w:rsidRPr="007357E9" w:rsidRDefault="000F7EA5" w:rsidP="006005D4">
            <w:pPr>
              <w:pStyle w:val="afc"/>
              <w:ind w:left="-108" w:right="-107"/>
              <w:jc w:val="center"/>
              <w:rPr>
                <w:rFonts w:ascii="Times New Roman" w:hAnsi="Times New Roman"/>
              </w:rPr>
            </w:pPr>
            <w:r w:rsidRPr="007357E9">
              <w:rPr>
                <w:rFonts w:ascii="Times New Roman" w:hAnsi="Times New Roman"/>
              </w:rPr>
              <w:t>№</w:t>
            </w:r>
          </w:p>
          <w:p w:rsidR="000F7EA5" w:rsidRPr="007357E9" w:rsidRDefault="000F7EA5" w:rsidP="006005D4">
            <w:pPr>
              <w:pStyle w:val="afc"/>
              <w:ind w:left="-108" w:right="-107"/>
              <w:jc w:val="center"/>
              <w:rPr>
                <w:rFonts w:ascii="Times New Roman" w:hAnsi="Times New Roman"/>
              </w:rPr>
            </w:pPr>
            <w:r w:rsidRPr="007357E9">
              <w:rPr>
                <w:rFonts w:ascii="Times New Roman" w:hAnsi="Times New Roman"/>
              </w:rPr>
              <w:t>п/п</w:t>
            </w:r>
          </w:p>
        </w:tc>
        <w:tc>
          <w:tcPr>
            <w:tcW w:w="1360"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Наименование цели, задачи меропри</w:t>
            </w:r>
            <w:r w:rsidRPr="007357E9">
              <w:rPr>
                <w:rFonts w:ascii="Times New Roman" w:hAnsi="Times New Roman"/>
              </w:rPr>
              <w:t>я</w:t>
            </w:r>
            <w:r w:rsidRPr="007357E9">
              <w:rPr>
                <w:rFonts w:ascii="Times New Roman" w:hAnsi="Times New Roman"/>
              </w:rPr>
              <w:t>тия</w:t>
            </w:r>
          </w:p>
        </w:tc>
        <w:tc>
          <w:tcPr>
            <w:tcW w:w="493" w:type="pct"/>
            <w:vMerge w:val="restart"/>
            <w:vAlign w:val="center"/>
          </w:tcPr>
          <w:p w:rsidR="000F7EA5" w:rsidRPr="007357E9" w:rsidRDefault="000F7EA5" w:rsidP="006005D4">
            <w:pPr>
              <w:pStyle w:val="afc"/>
              <w:ind w:left="-79" w:right="-127"/>
              <w:jc w:val="center"/>
              <w:rPr>
                <w:rFonts w:ascii="Times New Roman" w:hAnsi="Times New Roman"/>
              </w:rPr>
            </w:pPr>
            <w:r w:rsidRPr="007357E9">
              <w:rPr>
                <w:rFonts w:ascii="Times New Roman" w:hAnsi="Times New Roman"/>
              </w:rPr>
              <w:t>Ответственный за реализацию мероприятия</w:t>
            </w:r>
          </w:p>
        </w:tc>
        <w:tc>
          <w:tcPr>
            <w:tcW w:w="847" w:type="pct"/>
            <w:gridSpan w:val="2"/>
            <w:vMerge w:val="restart"/>
            <w:vAlign w:val="center"/>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Срок реализации мер</w:t>
            </w:r>
            <w:r w:rsidRPr="007357E9">
              <w:rPr>
                <w:rFonts w:ascii="Times New Roman" w:hAnsi="Times New Roman"/>
              </w:rPr>
              <w:t>о</w:t>
            </w:r>
            <w:r w:rsidRPr="007357E9">
              <w:rPr>
                <w:rFonts w:ascii="Times New Roman" w:hAnsi="Times New Roman"/>
              </w:rPr>
              <w:t>приятия</w:t>
            </w:r>
          </w:p>
        </w:tc>
        <w:tc>
          <w:tcPr>
            <w:tcW w:w="346" w:type="pct"/>
            <w:vMerge w:val="restart"/>
            <w:vAlign w:val="center"/>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Источник финанси-рования</w:t>
            </w:r>
          </w:p>
        </w:tc>
        <w:tc>
          <w:tcPr>
            <w:tcW w:w="175" w:type="pct"/>
            <w:vMerge w:val="restart"/>
            <w:vAlign w:val="center"/>
          </w:tcPr>
          <w:p w:rsidR="000F7EA5" w:rsidRPr="007357E9" w:rsidRDefault="000F7EA5" w:rsidP="006005D4">
            <w:pPr>
              <w:pStyle w:val="afc"/>
              <w:ind w:left="-123" w:right="-91"/>
              <w:jc w:val="center"/>
              <w:rPr>
                <w:rFonts w:ascii="Times New Roman" w:hAnsi="Times New Roman"/>
              </w:rPr>
            </w:pPr>
            <w:r w:rsidRPr="007357E9">
              <w:rPr>
                <w:rFonts w:ascii="Times New Roman" w:hAnsi="Times New Roman"/>
              </w:rPr>
              <w:t>Ед.</w:t>
            </w:r>
          </w:p>
          <w:p w:rsidR="000F7EA5" w:rsidRPr="007357E9" w:rsidRDefault="000F7EA5" w:rsidP="006005D4">
            <w:pPr>
              <w:pStyle w:val="afc"/>
              <w:ind w:left="-123" w:right="-91"/>
              <w:jc w:val="center"/>
              <w:rPr>
                <w:rFonts w:ascii="Times New Roman" w:hAnsi="Times New Roman"/>
              </w:rPr>
            </w:pPr>
            <w:r w:rsidRPr="007357E9">
              <w:rPr>
                <w:rFonts w:ascii="Times New Roman" w:hAnsi="Times New Roman"/>
              </w:rPr>
              <w:t>изм.</w:t>
            </w:r>
          </w:p>
        </w:tc>
        <w:tc>
          <w:tcPr>
            <w:tcW w:w="1642" w:type="pct"/>
            <w:gridSpan w:val="6"/>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Расходы на мероприятие</w:t>
            </w:r>
          </w:p>
        </w:tc>
      </w:tr>
      <w:tr w:rsidR="000F7EA5" w:rsidRPr="007357E9" w:rsidTr="006005D4">
        <w:trPr>
          <w:trHeight w:val="381"/>
        </w:trPr>
        <w:tc>
          <w:tcPr>
            <w:tcW w:w="134" w:type="pct"/>
            <w:vMerge/>
            <w:vAlign w:val="center"/>
          </w:tcPr>
          <w:p w:rsidR="000F7EA5" w:rsidRPr="007357E9" w:rsidRDefault="000F7EA5" w:rsidP="006005D4">
            <w:pPr>
              <w:pStyle w:val="afc"/>
              <w:ind w:left="-108" w:right="-107"/>
              <w:rPr>
                <w:rFonts w:ascii="Times New Roman" w:hAnsi="Times New Roman"/>
              </w:rPr>
            </w:pPr>
          </w:p>
        </w:tc>
        <w:tc>
          <w:tcPr>
            <w:tcW w:w="1360" w:type="pct"/>
            <w:vMerge/>
            <w:vAlign w:val="center"/>
          </w:tcPr>
          <w:p w:rsidR="000F7EA5" w:rsidRPr="007357E9" w:rsidRDefault="000F7EA5" w:rsidP="006005D4">
            <w:pPr>
              <w:pStyle w:val="afc"/>
              <w:rPr>
                <w:rFonts w:ascii="Times New Roman" w:hAnsi="Times New Roman"/>
              </w:rPr>
            </w:pPr>
          </w:p>
        </w:tc>
        <w:tc>
          <w:tcPr>
            <w:tcW w:w="493" w:type="pct"/>
            <w:vMerge/>
            <w:vAlign w:val="center"/>
          </w:tcPr>
          <w:p w:rsidR="000F7EA5" w:rsidRPr="007357E9" w:rsidRDefault="000F7EA5" w:rsidP="006005D4">
            <w:pPr>
              <w:pStyle w:val="afc"/>
              <w:ind w:left="-79" w:right="-127"/>
              <w:jc w:val="center"/>
              <w:rPr>
                <w:rFonts w:ascii="Times New Roman" w:hAnsi="Times New Roman"/>
              </w:rPr>
            </w:pPr>
          </w:p>
        </w:tc>
        <w:tc>
          <w:tcPr>
            <w:tcW w:w="847" w:type="pct"/>
            <w:gridSpan w:val="2"/>
            <w:vMerge/>
            <w:vAlign w:val="center"/>
          </w:tcPr>
          <w:p w:rsidR="000F7EA5" w:rsidRPr="007357E9" w:rsidRDefault="000F7EA5" w:rsidP="006005D4">
            <w:pPr>
              <w:pStyle w:val="afc"/>
              <w:ind w:left="-106" w:right="-97"/>
              <w:rPr>
                <w:rFonts w:ascii="Times New Roman" w:hAnsi="Times New Roman"/>
              </w:rPr>
            </w:pPr>
          </w:p>
        </w:tc>
        <w:tc>
          <w:tcPr>
            <w:tcW w:w="346" w:type="pct"/>
            <w:vMerge/>
            <w:vAlign w:val="center"/>
          </w:tcPr>
          <w:p w:rsidR="000F7EA5" w:rsidRPr="007357E9" w:rsidRDefault="000F7EA5" w:rsidP="006005D4">
            <w:pPr>
              <w:pStyle w:val="afc"/>
              <w:ind w:left="-106" w:right="-97"/>
              <w:jc w:val="center"/>
              <w:rPr>
                <w:rFonts w:ascii="Times New Roman" w:hAnsi="Times New Roman"/>
              </w:rPr>
            </w:pPr>
          </w:p>
        </w:tc>
        <w:tc>
          <w:tcPr>
            <w:tcW w:w="175" w:type="pct"/>
            <w:vMerge/>
            <w:vAlign w:val="center"/>
          </w:tcPr>
          <w:p w:rsidR="000F7EA5" w:rsidRPr="007357E9" w:rsidRDefault="000F7EA5" w:rsidP="006005D4">
            <w:pPr>
              <w:pStyle w:val="afc"/>
              <w:ind w:left="-123" w:right="-91"/>
              <w:rPr>
                <w:rFonts w:ascii="Times New Roman" w:hAnsi="Times New Roman"/>
              </w:rPr>
            </w:pPr>
          </w:p>
        </w:tc>
        <w:tc>
          <w:tcPr>
            <w:tcW w:w="271"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 xml:space="preserve">2015 </w:t>
            </w:r>
          </w:p>
          <w:p w:rsidR="000F7EA5" w:rsidRPr="007357E9" w:rsidRDefault="000F7EA5" w:rsidP="006005D4">
            <w:pPr>
              <w:pStyle w:val="afc"/>
              <w:jc w:val="center"/>
              <w:rPr>
                <w:rFonts w:ascii="Times New Roman" w:hAnsi="Times New Roman"/>
              </w:rPr>
            </w:pPr>
            <w:r w:rsidRPr="007357E9">
              <w:rPr>
                <w:rFonts w:ascii="Times New Roman" w:hAnsi="Times New Roman"/>
              </w:rPr>
              <w:t>год</w:t>
            </w:r>
          </w:p>
        </w:tc>
        <w:tc>
          <w:tcPr>
            <w:tcW w:w="266"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 xml:space="preserve">2016 </w:t>
            </w:r>
          </w:p>
          <w:p w:rsidR="000F7EA5" w:rsidRPr="007357E9" w:rsidRDefault="000F7EA5" w:rsidP="006005D4">
            <w:pPr>
              <w:pStyle w:val="afc"/>
              <w:jc w:val="center"/>
              <w:rPr>
                <w:rFonts w:ascii="Times New Roman" w:hAnsi="Times New Roman"/>
              </w:rPr>
            </w:pPr>
            <w:r w:rsidRPr="007357E9">
              <w:rPr>
                <w:rFonts w:ascii="Times New Roman" w:hAnsi="Times New Roman"/>
              </w:rPr>
              <w:t>год</w:t>
            </w:r>
          </w:p>
        </w:tc>
        <w:tc>
          <w:tcPr>
            <w:tcW w:w="288"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2017</w:t>
            </w:r>
          </w:p>
          <w:p w:rsidR="000F7EA5" w:rsidRPr="007357E9" w:rsidRDefault="000F7EA5" w:rsidP="006005D4">
            <w:pPr>
              <w:pStyle w:val="afc"/>
              <w:jc w:val="center"/>
              <w:rPr>
                <w:rFonts w:ascii="Times New Roman" w:hAnsi="Times New Roman"/>
              </w:rPr>
            </w:pPr>
            <w:r w:rsidRPr="007357E9">
              <w:rPr>
                <w:rFonts w:ascii="Times New Roman" w:hAnsi="Times New Roman"/>
              </w:rPr>
              <w:t xml:space="preserve"> год</w:t>
            </w:r>
          </w:p>
        </w:tc>
        <w:tc>
          <w:tcPr>
            <w:tcW w:w="284"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2018</w:t>
            </w:r>
          </w:p>
          <w:p w:rsidR="000F7EA5" w:rsidRPr="007357E9" w:rsidRDefault="000F7EA5" w:rsidP="006005D4">
            <w:pPr>
              <w:pStyle w:val="afc"/>
              <w:jc w:val="center"/>
              <w:rPr>
                <w:rFonts w:ascii="Times New Roman" w:hAnsi="Times New Roman"/>
              </w:rPr>
            </w:pPr>
            <w:r w:rsidRPr="007357E9">
              <w:rPr>
                <w:rFonts w:ascii="Times New Roman" w:hAnsi="Times New Roman"/>
              </w:rPr>
              <w:t xml:space="preserve"> год</w:t>
            </w:r>
          </w:p>
        </w:tc>
        <w:tc>
          <w:tcPr>
            <w:tcW w:w="269"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 xml:space="preserve">2019 </w:t>
            </w:r>
          </w:p>
          <w:p w:rsidR="000F7EA5" w:rsidRPr="007357E9" w:rsidRDefault="000F7EA5" w:rsidP="006005D4">
            <w:pPr>
              <w:pStyle w:val="afc"/>
              <w:jc w:val="center"/>
              <w:rPr>
                <w:rFonts w:ascii="Times New Roman" w:hAnsi="Times New Roman"/>
              </w:rPr>
            </w:pPr>
            <w:r w:rsidRPr="007357E9">
              <w:rPr>
                <w:rFonts w:ascii="Times New Roman" w:hAnsi="Times New Roman"/>
              </w:rPr>
              <w:t>год</w:t>
            </w:r>
          </w:p>
        </w:tc>
        <w:tc>
          <w:tcPr>
            <w:tcW w:w="265" w:type="pct"/>
            <w:vMerge w:val="restar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2020 год</w:t>
            </w:r>
          </w:p>
        </w:tc>
      </w:tr>
      <w:tr w:rsidR="000F7EA5" w:rsidRPr="007357E9" w:rsidTr="006005D4">
        <w:trPr>
          <w:trHeight w:val="390"/>
        </w:trPr>
        <w:tc>
          <w:tcPr>
            <w:tcW w:w="134" w:type="pct"/>
            <w:vMerge/>
            <w:vAlign w:val="center"/>
          </w:tcPr>
          <w:p w:rsidR="000F7EA5" w:rsidRPr="007357E9" w:rsidRDefault="000F7EA5" w:rsidP="006005D4">
            <w:pPr>
              <w:pStyle w:val="afc"/>
              <w:ind w:left="-108" w:right="-107"/>
              <w:rPr>
                <w:rFonts w:ascii="Times New Roman" w:hAnsi="Times New Roman"/>
              </w:rPr>
            </w:pPr>
          </w:p>
        </w:tc>
        <w:tc>
          <w:tcPr>
            <w:tcW w:w="1360" w:type="pct"/>
            <w:vMerge/>
            <w:vAlign w:val="center"/>
          </w:tcPr>
          <w:p w:rsidR="000F7EA5" w:rsidRPr="007357E9" w:rsidRDefault="000F7EA5" w:rsidP="006005D4">
            <w:pPr>
              <w:pStyle w:val="afc"/>
              <w:rPr>
                <w:rFonts w:ascii="Times New Roman" w:hAnsi="Times New Roman"/>
              </w:rPr>
            </w:pPr>
          </w:p>
        </w:tc>
        <w:tc>
          <w:tcPr>
            <w:tcW w:w="493" w:type="pct"/>
            <w:vMerge/>
            <w:vAlign w:val="center"/>
          </w:tcPr>
          <w:p w:rsidR="000F7EA5" w:rsidRPr="007357E9" w:rsidRDefault="000F7EA5" w:rsidP="006005D4">
            <w:pPr>
              <w:pStyle w:val="afc"/>
              <w:ind w:left="-79" w:right="-127"/>
              <w:jc w:val="center"/>
              <w:rPr>
                <w:rFonts w:ascii="Times New Roman" w:hAnsi="Times New Roman"/>
              </w:rPr>
            </w:pPr>
          </w:p>
        </w:tc>
        <w:tc>
          <w:tcPr>
            <w:tcW w:w="438"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с</w:t>
            </w:r>
          </w:p>
          <w:p w:rsidR="000F7EA5" w:rsidRPr="007357E9" w:rsidRDefault="000F7EA5" w:rsidP="006005D4">
            <w:pPr>
              <w:pStyle w:val="afc"/>
              <w:jc w:val="center"/>
              <w:rPr>
                <w:rFonts w:ascii="Times New Roman" w:hAnsi="Times New Roman"/>
              </w:rPr>
            </w:pPr>
            <w:r w:rsidRPr="007357E9">
              <w:rPr>
                <w:rFonts w:ascii="Times New Roman" w:hAnsi="Times New Roman"/>
              </w:rPr>
              <w:t>(месяц, год)</w:t>
            </w:r>
          </w:p>
        </w:tc>
        <w:tc>
          <w:tcPr>
            <w:tcW w:w="410" w:type="pct"/>
            <w:vAlign w:val="center"/>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по</w:t>
            </w:r>
          </w:p>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(месяц, год)</w:t>
            </w:r>
          </w:p>
        </w:tc>
        <w:tc>
          <w:tcPr>
            <w:tcW w:w="346" w:type="pct"/>
            <w:vMerge/>
            <w:vAlign w:val="center"/>
          </w:tcPr>
          <w:p w:rsidR="000F7EA5" w:rsidRPr="007357E9" w:rsidRDefault="000F7EA5" w:rsidP="006005D4">
            <w:pPr>
              <w:pStyle w:val="afc"/>
              <w:ind w:left="-106" w:right="-97"/>
              <w:jc w:val="center"/>
              <w:rPr>
                <w:rFonts w:ascii="Times New Roman" w:hAnsi="Times New Roman"/>
              </w:rPr>
            </w:pPr>
          </w:p>
        </w:tc>
        <w:tc>
          <w:tcPr>
            <w:tcW w:w="175" w:type="pct"/>
            <w:vMerge/>
            <w:vAlign w:val="center"/>
          </w:tcPr>
          <w:p w:rsidR="000F7EA5" w:rsidRPr="007357E9" w:rsidRDefault="000F7EA5" w:rsidP="006005D4">
            <w:pPr>
              <w:pStyle w:val="afc"/>
              <w:ind w:left="-123" w:right="-91"/>
              <w:rPr>
                <w:rFonts w:ascii="Times New Roman" w:hAnsi="Times New Roman"/>
              </w:rPr>
            </w:pPr>
          </w:p>
        </w:tc>
        <w:tc>
          <w:tcPr>
            <w:tcW w:w="271" w:type="pct"/>
            <w:vMerge/>
            <w:vAlign w:val="center"/>
          </w:tcPr>
          <w:p w:rsidR="000F7EA5" w:rsidRPr="007357E9" w:rsidRDefault="000F7EA5" w:rsidP="006005D4">
            <w:pPr>
              <w:pStyle w:val="afc"/>
              <w:jc w:val="center"/>
              <w:rPr>
                <w:rFonts w:ascii="Times New Roman" w:hAnsi="Times New Roman"/>
              </w:rPr>
            </w:pPr>
          </w:p>
        </w:tc>
        <w:tc>
          <w:tcPr>
            <w:tcW w:w="266" w:type="pct"/>
            <w:vMerge/>
            <w:vAlign w:val="center"/>
          </w:tcPr>
          <w:p w:rsidR="000F7EA5" w:rsidRPr="007357E9" w:rsidRDefault="000F7EA5" w:rsidP="006005D4">
            <w:pPr>
              <w:pStyle w:val="afc"/>
              <w:jc w:val="center"/>
              <w:rPr>
                <w:rFonts w:ascii="Times New Roman" w:hAnsi="Times New Roman"/>
              </w:rPr>
            </w:pPr>
          </w:p>
        </w:tc>
        <w:tc>
          <w:tcPr>
            <w:tcW w:w="288" w:type="pct"/>
            <w:vMerge/>
            <w:vAlign w:val="center"/>
          </w:tcPr>
          <w:p w:rsidR="000F7EA5" w:rsidRPr="007357E9" w:rsidRDefault="000F7EA5" w:rsidP="006005D4">
            <w:pPr>
              <w:pStyle w:val="afc"/>
              <w:jc w:val="center"/>
              <w:rPr>
                <w:rFonts w:ascii="Times New Roman" w:hAnsi="Times New Roman"/>
              </w:rPr>
            </w:pPr>
          </w:p>
        </w:tc>
        <w:tc>
          <w:tcPr>
            <w:tcW w:w="284" w:type="pct"/>
            <w:vMerge/>
            <w:vAlign w:val="center"/>
          </w:tcPr>
          <w:p w:rsidR="000F7EA5" w:rsidRPr="007357E9" w:rsidRDefault="000F7EA5" w:rsidP="006005D4">
            <w:pPr>
              <w:pStyle w:val="afc"/>
              <w:jc w:val="center"/>
              <w:rPr>
                <w:rFonts w:ascii="Times New Roman" w:hAnsi="Times New Roman"/>
              </w:rPr>
            </w:pPr>
          </w:p>
        </w:tc>
        <w:tc>
          <w:tcPr>
            <w:tcW w:w="269" w:type="pct"/>
            <w:vMerge/>
            <w:vAlign w:val="center"/>
          </w:tcPr>
          <w:p w:rsidR="000F7EA5" w:rsidRPr="007357E9" w:rsidRDefault="000F7EA5" w:rsidP="006005D4">
            <w:pPr>
              <w:pStyle w:val="afc"/>
              <w:jc w:val="center"/>
              <w:rPr>
                <w:rFonts w:ascii="Times New Roman" w:hAnsi="Times New Roman"/>
              </w:rPr>
            </w:pPr>
          </w:p>
        </w:tc>
        <w:tc>
          <w:tcPr>
            <w:tcW w:w="265" w:type="pct"/>
            <w:vMerge/>
            <w:vAlign w:val="center"/>
          </w:tcPr>
          <w:p w:rsidR="000F7EA5" w:rsidRPr="007357E9" w:rsidRDefault="000F7EA5" w:rsidP="006005D4">
            <w:pPr>
              <w:pStyle w:val="afc"/>
              <w:jc w:val="center"/>
              <w:rPr>
                <w:rFonts w:ascii="Times New Roman" w:hAnsi="Times New Roman"/>
              </w:rPr>
            </w:pPr>
          </w:p>
        </w:tc>
      </w:tr>
      <w:tr w:rsidR="000F7EA5" w:rsidRPr="007357E9" w:rsidTr="006005D4">
        <w:trPr>
          <w:trHeight w:val="280"/>
        </w:trPr>
        <w:tc>
          <w:tcPr>
            <w:tcW w:w="134" w:type="pct"/>
            <w:vAlign w:val="center"/>
          </w:tcPr>
          <w:p w:rsidR="000F7EA5" w:rsidRPr="007357E9" w:rsidRDefault="000F7EA5" w:rsidP="006005D4">
            <w:pPr>
              <w:pStyle w:val="afc"/>
              <w:ind w:left="-108" w:right="-107"/>
              <w:jc w:val="center"/>
              <w:rPr>
                <w:rFonts w:ascii="Times New Roman" w:hAnsi="Times New Roman"/>
              </w:rPr>
            </w:pPr>
            <w:r w:rsidRPr="007357E9">
              <w:rPr>
                <w:rFonts w:ascii="Times New Roman" w:hAnsi="Times New Roman"/>
              </w:rPr>
              <w:t>1</w:t>
            </w:r>
          </w:p>
        </w:tc>
        <w:tc>
          <w:tcPr>
            <w:tcW w:w="1360"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2</w:t>
            </w:r>
          </w:p>
        </w:tc>
        <w:tc>
          <w:tcPr>
            <w:tcW w:w="493" w:type="pct"/>
            <w:vAlign w:val="center"/>
          </w:tcPr>
          <w:p w:rsidR="000F7EA5" w:rsidRPr="007357E9" w:rsidRDefault="000F7EA5" w:rsidP="006005D4">
            <w:pPr>
              <w:pStyle w:val="afc"/>
              <w:ind w:left="-79" w:right="-127"/>
              <w:jc w:val="center"/>
              <w:rPr>
                <w:rFonts w:ascii="Times New Roman" w:hAnsi="Times New Roman"/>
              </w:rPr>
            </w:pPr>
            <w:r w:rsidRPr="007357E9">
              <w:rPr>
                <w:rFonts w:ascii="Times New Roman" w:hAnsi="Times New Roman"/>
              </w:rPr>
              <w:t>3</w:t>
            </w:r>
          </w:p>
        </w:tc>
        <w:tc>
          <w:tcPr>
            <w:tcW w:w="438"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4</w:t>
            </w:r>
          </w:p>
        </w:tc>
        <w:tc>
          <w:tcPr>
            <w:tcW w:w="410" w:type="pct"/>
            <w:vAlign w:val="center"/>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5</w:t>
            </w:r>
          </w:p>
        </w:tc>
        <w:tc>
          <w:tcPr>
            <w:tcW w:w="346" w:type="pct"/>
            <w:vAlign w:val="center"/>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6</w:t>
            </w:r>
          </w:p>
        </w:tc>
        <w:tc>
          <w:tcPr>
            <w:tcW w:w="175" w:type="pct"/>
            <w:vAlign w:val="center"/>
          </w:tcPr>
          <w:p w:rsidR="000F7EA5" w:rsidRPr="007357E9" w:rsidRDefault="000F7EA5" w:rsidP="006005D4">
            <w:pPr>
              <w:pStyle w:val="afc"/>
              <w:ind w:left="-123" w:right="-91"/>
              <w:jc w:val="center"/>
              <w:rPr>
                <w:rFonts w:ascii="Times New Roman" w:hAnsi="Times New Roman"/>
              </w:rPr>
            </w:pPr>
            <w:r w:rsidRPr="007357E9">
              <w:rPr>
                <w:rFonts w:ascii="Times New Roman" w:hAnsi="Times New Roman"/>
              </w:rPr>
              <w:t>7</w:t>
            </w:r>
          </w:p>
        </w:tc>
        <w:tc>
          <w:tcPr>
            <w:tcW w:w="271"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8</w:t>
            </w:r>
          </w:p>
        </w:tc>
        <w:tc>
          <w:tcPr>
            <w:tcW w:w="266"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9</w:t>
            </w:r>
          </w:p>
        </w:tc>
        <w:tc>
          <w:tcPr>
            <w:tcW w:w="288" w:type="pct"/>
            <w:vAlign w:val="center"/>
          </w:tcPr>
          <w:p w:rsidR="000F7EA5" w:rsidRPr="007357E9" w:rsidRDefault="000F7EA5" w:rsidP="006005D4">
            <w:pPr>
              <w:pStyle w:val="afc"/>
              <w:jc w:val="center"/>
              <w:rPr>
                <w:rFonts w:ascii="Times New Roman" w:hAnsi="Times New Roman"/>
              </w:rPr>
            </w:pPr>
            <w:r w:rsidRPr="007357E9">
              <w:rPr>
                <w:rFonts w:ascii="Times New Roman" w:hAnsi="Times New Roman"/>
              </w:rPr>
              <w:t>10</w:t>
            </w:r>
          </w:p>
        </w:tc>
        <w:tc>
          <w:tcPr>
            <w:tcW w:w="284" w:type="pct"/>
          </w:tcPr>
          <w:p w:rsidR="000F7EA5" w:rsidRPr="007357E9" w:rsidRDefault="000F7EA5" w:rsidP="006005D4">
            <w:pPr>
              <w:pStyle w:val="afc"/>
              <w:jc w:val="center"/>
              <w:rPr>
                <w:rFonts w:ascii="Times New Roman" w:hAnsi="Times New Roman"/>
              </w:rPr>
            </w:pPr>
            <w:r w:rsidRPr="007357E9">
              <w:rPr>
                <w:rFonts w:ascii="Times New Roman" w:hAnsi="Times New Roman"/>
              </w:rPr>
              <w:t>11</w:t>
            </w:r>
          </w:p>
        </w:tc>
        <w:tc>
          <w:tcPr>
            <w:tcW w:w="269" w:type="pct"/>
          </w:tcPr>
          <w:p w:rsidR="000F7EA5" w:rsidRPr="007357E9" w:rsidRDefault="000F7EA5" w:rsidP="006005D4">
            <w:pPr>
              <w:pStyle w:val="afc"/>
              <w:jc w:val="center"/>
              <w:rPr>
                <w:rFonts w:ascii="Times New Roman" w:hAnsi="Times New Roman"/>
              </w:rPr>
            </w:pPr>
            <w:r w:rsidRPr="007357E9">
              <w:rPr>
                <w:rFonts w:ascii="Times New Roman" w:hAnsi="Times New Roman"/>
              </w:rPr>
              <w:t>12</w:t>
            </w:r>
          </w:p>
        </w:tc>
        <w:tc>
          <w:tcPr>
            <w:tcW w:w="265" w:type="pct"/>
          </w:tcPr>
          <w:p w:rsidR="000F7EA5" w:rsidRPr="007357E9" w:rsidRDefault="000F7EA5" w:rsidP="006005D4">
            <w:pPr>
              <w:pStyle w:val="afc"/>
              <w:jc w:val="center"/>
              <w:rPr>
                <w:rFonts w:ascii="Times New Roman" w:hAnsi="Times New Roman"/>
              </w:rPr>
            </w:pPr>
            <w:r w:rsidRPr="007357E9">
              <w:rPr>
                <w:rFonts w:ascii="Times New Roman" w:hAnsi="Times New Roman"/>
              </w:rPr>
              <w:t>13</w:t>
            </w:r>
          </w:p>
        </w:tc>
      </w:tr>
      <w:tr w:rsidR="000F7EA5" w:rsidRPr="007357E9" w:rsidTr="006005D4">
        <w:trPr>
          <w:trHeight w:val="280"/>
        </w:trPr>
        <w:tc>
          <w:tcPr>
            <w:tcW w:w="5000" w:type="pct"/>
            <w:gridSpan w:val="13"/>
          </w:tcPr>
          <w:p w:rsidR="000F7EA5" w:rsidRPr="007357E9" w:rsidRDefault="000F7EA5" w:rsidP="006005D4">
            <w:pPr>
              <w:pStyle w:val="afc"/>
              <w:ind w:left="-79" w:right="-127"/>
              <w:rPr>
                <w:rFonts w:ascii="Times New Roman" w:hAnsi="Times New Roman"/>
                <w:b/>
              </w:rPr>
            </w:pPr>
            <w:r w:rsidRPr="007357E9">
              <w:rPr>
                <w:rFonts w:ascii="Times New Roman" w:hAnsi="Times New Roman"/>
                <w:b/>
              </w:rPr>
              <w:t>Цель</w:t>
            </w:r>
            <w:r w:rsidRPr="007357E9">
              <w:rPr>
                <w:rFonts w:ascii="Times New Roman" w:hAnsi="Times New Roman"/>
                <w:b/>
                <w:i/>
              </w:rPr>
              <w:t>:</w:t>
            </w:r>
            <w:r w:rsidRPr="007357E9">
              <w:rPr>
                <w:rFonts w:ascii="Times New Roman" w:hAnsi="Times New Roman"/>
                <w:b/>
              </w:rPr>
              <w:t xml:space="preserve">   Обеспечение максимальной вовлеченности населения в систематические занятия физкультурой и спортом</w:t>
            </w:r>
          </w:p>
        </w:tc>
      </w:tr>
      <w:tr w:rsidR="000F7EA5" w:rsidRPr="007357E9" w:rsidTr="006005D4">
        <w:trPr>
          <w:trHeight w:val="318"/>
        </w:trPr>
        <w:tc>
          <w:tcPr>
            <w:tcW w:w="134" w:type="pct"/>
            <w:vAlign w:val="center"/>
          </w:tcPr>
          <w:p w:rsidR="000F7EA5" w:rsidRPr="007357E9" w:rsidRDefault="000F7EA5" w:rsidP="006005D4">
            <w:pPr>
              <w:pStyle w:val="afc"/>
              <w:ind w:left="-108" w:right="-107"/>
              <w:jc w:val="center"/>
              <w:rPr>
                <w:rFonts w:ascii="Times New Roman" w:hAnsi="Times New Roman"/>
                <w:b/>
              </w:rPr>
            </w:pPr>
            <w:r w:rsidRPr="007357E9">
              <w:rPr>
                <w:rFonts w:ascii="Times New Roman" w:hAnsi="Times New Roman"/>
                <w:b/>
              </w:rPr>
              <w:t>1</w:t>
            </w:r>
          </w:p>
        </w:tc>
        <w:tc>
          <w:tcPr>
            <w:tcW w:w="4866" w:type="pct"/>
            <w:gridSpan w:val="12"/>
          </w:tcPr>
          <w:p w:rsidR="000F7EA5" w:rsidRPr="007357E9" w:rsidRDefault="000F7EA5" w:rsidP="006005D4">
            <w:pPr>
              <w:pStyle w:val="afc"/>
              <w:ind w:left="-79" w:right="-127"/>
              <w:rPr>
                <w:rFonts w:ascii="Times New Roman" w:hAnsi="Times New Roman"/>
                <w:b/>
              </w:rPr>
            </w:pPr>
            <w:r w:rsidRPr="007357E9">
              <w:rPr>
                <w:rFonts w:ascii="Times New Roman" w:hAnsi="Times New Roman"/>
                <w:b/>
              </w:rPr>
              <w:t>Задача 1: Совершенствование системы проведения физкультурно-спортивных и оздоровительных мероприятий</w:t>
            </w:r>
          </w:p>
        </w:tc>
      </w:tr>
      <w:tr w:rsidR="000F7EA5" w:rsidRPr="007357E9" w:rsidTr="006005D4">
        <w:trPr>
          <w:trHeight w:val="280"/>
        </w:trPr>
        <w:tc>
          <w:tcPr>
            <w:tcW w:w="134" w:type="pct"/>
            <w:vAlign w:val="center"/>
          </w:tcPr>
          <w:p w:rsidR="000F7EA5" w:rsidRPr="007357E9" w:rsidRDefault="000F7EA5" w:rsidP="006005D4">
            <w:pPr>
              <w:pStyle w:val="afc"/>
              <w:ind w:left="-108" w:right="-107"/>
              <w:jc w:val="center"/>
              <w:rPr>
                <w:rFonts w:ascii="Times New Roman" w:hAnsi="Times New Roman"/>
              </w:rPr>
            </w:pPr>
            <w:r w:rsidRPr="007357E9">
              <w:rPr>
                <w:rFonts w:ascii="Times New Roman" w:hAnsi="Times New Roman"/>
              </w:rPr>
              <w:t>1.1</w:t>
            </w:r>
          </w:p>
        </w:tc>
        <w:tc>
          <w:tcPr>
            <w:tcW w:w="1360" w:type="pct"/>
          </w:tcPr>
          <w:p w:rsidR="000F7EA5" w:rsidRPr="007357E9" w:rsidRDefault="000F7EA5" w:rsidP="006005D4">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0F7EA5" w:rsidRPr="007357E9" w:rsidRDefault="000F7EA5" w:rsidP="006005D4">
            <w:pPr>
              <w:pStyle w:val="afc"/>
              <w:jc w:val="center"/>
              <w:rPr>
                <w:rFonts w:ascii="Times New Roman" w:hAnsi="Times New Roman"/>
              </w:rPr>
            </w:pPr>
            <w:r w:rsidRPr="007357E9">
              <w:rPr>
                <w:rFonts w:ascii="Times New Roman" w:hAnsi="Times New Roman"/>
              </w:rPr>
              <w:t>"Повышение качества организации спортивно-массовых мероприятий на территории муниципального образов</w:t>
            </w:r>
            <w:r w:rsidRPr="007357E9">
              <w:rPr>
                <w:rFonts w:ascii="Times New Roman" w:hAnsi="Times New Roman"/>
              </w:rPr>
              <w:t>а</w:t>
            </w:r>
            <w:r w:rsidRPr="007357E9">
              <w:rPr>
                <w:rFonts w:ascii="Times New Roman" w:hAnsi="Times New Roman"/>
              </w:rPr>
              <w:t>ния "Тайшетский район"</w:t>
            </w:r>
          </w:p>
        </w:tc>
        <w:tc>
          <w:tcPr>
            <w:tcW w:w="493" w:type="pct"/>
          </w:tcPr>
          <w:p w:rsidR="000F7EA5" w:rsidRPr="007357E9" w:rsidRDefault="000F7EA5" w:rsidP="006005D4">
            <w:pPr>
              <w:pStyle w:val="afc"/>
              <w:ind w:left="-79" w:right="-127"/>
              <w:jc w:val="center"/>
              <w:rPr>
                <w:rFonts w:ascii="Times New Roman" w:hAnsi="Times New Roman"/>
              </w:rPr>
            </w:pPr>
            <w:r w:rsidRPr="007357E9">
              <w:rPr>
                <w:rFonts w:ascii="Times New Roman" w:hAnsi="Times New Roman"/>
              </w:rPr>
              <w:t>Управление культуры</w:t>
            </w:r>
          </w:p>
        </w:tc>
        <w:tc>
          <w:tcPr>
            <w:tcW w:w="438" w:type="pct"/>
          </w:tcPr>
          <w:p w:rsidR="000F7EA5" w:rsidRPr="007357E9" w:rsidRDefault="000F7EA5" w:rsidP="006005D4">
            <w:pPr>
              <w:pStyle w:val="afc"/>
              <w:ind w:right="-113" w:hanging="47"/>
              <w:jc w:val="center"/>
              <w:rPr>
                <w:rFonts w:ascii="Times New Roman" w:hAnsi="Times New Roman"/>
                <w:sz w:val="20"/>
                <w:szCs w:val="20"/>
              </w:rPr>
            </w:pPr>
            <w:r w:rsidRPr="007357E9">
              <w:rPr>
                <w:rFonts w:ascii="Times New Roman" w:hAnsi="Times New Roman"/>
                <w:sz w:val="20"/>
                <w:szCs w:val="20"/>
              </w:rPr>
              <w:t>01.01.2015 г.</w:t>
            </w:r>
          </w:p>
        </w:tc>
        <w:tc>
          <w:tcPr>
            <w:tcW w:w="410" w:type="pct"/>
          </w:tcPr>
          <w:p w:rsidR="000F7EA5" w:rsidRPr="007357E9" w:rsidRDefault="000F7EA5" w:rsidP="006005D4">
            <w:pPr>
              <w:pStyle w:val="afc"/>
              <w:ind w:left="-106" w:right="-97"/>
              <w:jc w:val="center"/>
              <w:rPr>
                <w:rFonts w:ascii="Times New Roman" w:hAnsi="Times New Roman"/>
                <w:sz w:val="20"/>
                <w:szCs w:val="20"/>
              </w:rPr>
            </w:pPr>
            <w:r w:rsidRPr="007357E9">
              <w:rPr>
                <w:rFonts w:ascii="Times New Roman" w:hAnsi="Times New Roman"/>
                <w:sz w:val="20"/>
                <w:szCs w:val="20"/>
              </w:rPr>
              <w:t>31.12.2020 г.</w:t>
            </w:r>
          </w:p>
        </w:tc>
        <w:tc>
          <w:tcPr>
            <w:tcW w:w="346" w:type="pct"/>
          </w:tcPr>
          <w:p w:rsidR="000F7EA5" w:rsidRPr="007357E9" w:rsidRDefault="000F7EA5" w:rsidP="006005D4">
            <w:pPr>
              <w:pStyle w:val="afc"/>
              <w:ind w:left="-106" w:right="-97"/>
              <w:jc w:val="center"/>
              <w:rPr>
                <w:rFonts w:ascii="Times New Roman" w:hAnsi="Times New Roman"/>
              </w:rPr>
            </w:pPr>
            <w:r w:rsidRPr="007357E9">
              <w:rPr>
                <w:rFonts w:ascii="Times New Roman" w:hAnsi="Times New Roman"/>
              </w:rPr>
              <w:t>Районный бюджет</w:t>
            </w:r>
          </w:p>
        </w:tc>
        <w:tc>
          <w:tcPr>
            <w:tcW w:w="175" w:type="pct"/>
          </w:tcPr>
          <w:p w:rsidR="000F7EA5" w:rsidRPr="007357E9" w:rsidRDefault="000F7EA5" w:rsidP="006005D4">
            <w:pPr>
              <w:pStyle w:val="afc"/>
              <w:ind w:left="-123" w:right="-91"/>
              <w:jc w:val="center"/>
              <w:rPr>
                <w:rFonts w:ascii="Times New Roman" w:hAnsi="Times New Roman"/>
              </w:rPr>
            </w:pPr>
            <w:r w:rsidRPr="007357E9">
              <w:rPr>
                <w:rFonts w:ascii="Times New Roman" w:hAnsi="Times New Roman"/>
              </w:rPr>
              <w:t>тыс. руб.</w:t>
            </w:r>
          </w:p>
        </w:tc>
        <w:tc>
          <w:tcPr>
            <w:tcW w:w="271" w:type="pct"/>
          </w:tcPr>
          <w:p w:rsidR="000F7EA5" w:rsidRPr="007357E9" w:rsidRDefault="000F7EA5" w:rsidP="006005D4">
            <w:pPr>
              <w:pStyle w:val="afc"/>
              <w:jc w:val="center"/>
              <w:rPr>
                <w:rFonts w:ascii="Times New Roman" w:hAnsi="Times New Roman"/>
                <w:sz w:val="18"/>
                <w:szCs w:val="18"/>
              </w:rPr>
            </w:pPr>
            <w:r w:rsidRPr="007357E9">
              <w:rPr>
                <w:rFonts w:ascii="Times New Roman" w:hAnsi="Times New Roman"/>
                <w:sz w:val="18"/>
                <w:szCs w:val="18"/>
              </w:rPr>
              <w:t>104,50</w:t>
            </w:r>
          </w:p>
        </w:tc>
        <w:tc>
          <w:tcPr>
            <w:tcW w:w="266" w:type="pct"/>
          </w:tcPr>
          <w:p w:rsidR="000F7EA5" w:rsidRPr="007357E9" w:rsidRDefault="000F7EA5" w:rsidP="006005D4">
            <w:pPr>
              <w:pStyle w:val="afc"/>
              <w:jc w:val="center"/>
              <w:rPr>
                <w:rFonts w:ascii="Times New Roman" w:hAnsi="Times New Roman"/>
                <w:sz w:val="18"/>
                <w:szCs w:val="18"/>
              </w:rPr>
            </w:pPr>
            <w:r w:rsidRPr="007357E9">
              <w:rPr>
                <w:rFonts w:ascii="Times New Roman" w:hAnsi="Times New Roman"/>
                <w:sz w:val="18"/>
                <w:szCs w:val="18"/>
              </w:rPr>
              <w:t>111,80</w:t>
            </w:r>
          </w:p>
        </w:tc>
        <w:tc>
          <w:tcPr>
            <w:tcW w:w="288" w:type="pct"/>
          </w:tcPr>
          <w:p w:rsidR="000F7EA5" w:rsidRPr="007357E9" w:rsidRDefault="000F7EA5" w:rsidP="006005D4">
            <w:pPr>
              <w:pStyle w:val="afc"/>
              <w:jc w:val="center"/>
              <w:rPr>
                <w:rFonts w:ascii="Times New Roman" w:hAnsi="Times New Roman"/>
                <w:sz w:val="18"/>
                <w:szCs w:val="18"/>
              </w:rPr>
            </w:pPr>
            <w:r w:rsidRPr="007357E9">
              <w:rPr>
                <w:rFonts w:ascii="Times New Roman" w:hAnsi="Times New Roman"/>
                <w:sz w:val="18"/>
                <w:szCs w:val="18"/>
              </w:rPr>
              <w:t>118,00</w:t>
            </w:r>
          </w:p>
        </w:tc>
        <w:tc>
          <w:tcPr>
            <w:tcW w:w="284" w:type="pct"/>
          </w:tcPr>
          <w:p w:rsidR="000F7EA5" w:rsidRPr="007357E9" w:rsidRDefault="000F7EA5" w:rsidP="006005D4">
            <w:pPr>
              <w:jc w:val="center"/>
              <w:rPr>
                <w:sz w:val="18"/>
                <w:szCs w:val="18"/>
              </w:rPr>
            </w:pPr>
            <w:r w:rsidRPr="007357E9">
              <w:rPr>
                <w:sz w:val="18"/>
                <w:szCs w:val="18"/>
              </w:rPr>
              <w:t>222,70</w:t>
            </w:r>
          </w:p>
        </w:tc>
        <w:tc>
          <w:tcPr>
            <w:tcW w:w="269" w:type="pct"/>
          </w:tcPr>
          <w:p w:rsidR="000F7EA5" w:rsidRPr="007357E9" w:rsidRDefault="000F7EA5" w:rsidP="0009651B">
            <w:pPr>
              <w:jc w:val="center"/>
              <w:rPr>
                <w:sz w:val="18"/>
                <w:szCs w:val="18"/>
              </w:rPr>
            </w:pPr>
            <w:r w:rsidRPr="007357E9">
              <w:rPr>
                <w:sz w:val="18"/>
                <w:szCs w:val="18"/>
              </w:rPr>
              <w:t>22</w:t>
            </w:r>
            <w:r w:rsidR="0009651B">
              <w:rPr>
                <w:sz w:val="18"/>
                <w:szCs w:val="18"/>
              </w:rPr>
              <w:t>3</w:t>
            </w:r>
            <w:r w:rsidRPr="007357E9">
              <w:rPr>
                <w:sz w:val="18"/>
                <w:szCs w:val="18"/>
              </w:rPr>
              <w:t>,</w:t>
            </w:r>
            <w:r w:rsidR="0009651B">
              <w:rPr>
                <w:sz w:val="18"/>
                <w:szCs w:val="18"/>
              </w:rPr>
              <w:t>5</w:t>
            </w:r>
            <w:r w:rsidRPr="007357E9">
              <w:rPr>
                <w:sz w:val="18"/>
                <w:szCs w:val="18"/>
              </w:rPr>
              <w:t>0</w:t>
            </w:r>
          </w:p>
        </w:tc>
        <w:tc>
          <w:tcPr>
            <w:tcW w:w="265" w:type="pct"/>
          </w:tcPr>
          <w:p w:rsidR="000F7EA5" w:rsidRPr="007357E9" w:rsidRDefault="000F7EA5" w:rsidP="006005D4">
            <w:pPr>
              <w:jc w:val="center"/>
              <w:rPr>
                <w:sz w:val="18"/>
                <w:szCs w:val="18"/>
              </w:rPr>
            </w:pPr>
            <w:r w:rsidRPr="007357E9">
              <w:rPr>
                <w:sz w:val="18"/>
                <w:szCs w:val="18"/>
              </w:rPr>
              <w:t>142,80</w:t>
            </w:r>
          </w:p>
        </w:tc>
      </w:tr>
      <w:tr w:rsidR="000F7EA5" w:rsidRPr="007357E9" w:rsidTr="006005D4">
        <w:trPr>
          <w:trHeight w:val="857"/>
        </w:trPr>
        <w:tc>
          <w:tcPr>
            <w:tcW w:w="134" w:type="pct"/>
            <w:vAlign w:val="center"/>
          </w:tcPr>
          <w:p w:rsidR="000F7EA5" w:rsidRPr="007357E9" w:rsidRDefault="000F7EA5" w:rsidP="006005D4">
            <w:pPr>
              <w:pStyle w:val="afc"/>
              <w:shd w:val="clear" w:color="auto" w:fill="FFFFFF"/>
              <w:ind w:left="-108" w:right="-107"/>
              <w:jc w:val="center"/>
              <w:rPr>
                <w:rFonts w:ascii="Times New Roman" w:hAnsi="Times New Roman"/>
              </w:rPr>
            </w:pPr>
            <w:r w:rsidRPr="007357E9">
              <w:rPr>
                <w:rFonts w:ascii="Times New Roman" w:hAnsi="Times New Roman"/>
              </w:rPr>
              <w:t>1.2</w:t>
            </w:r>
          </w:p>
        </w:tc>
        <w:tc>
          <w:tcPr>
            <w:tcW w:w="1360" w:type="pct"/>
          </w:tcPr>
          <w:p w:rsidR="000F7EA5" w:rsidRPr="007357E9" w:rsidRDefault="000F7EA5" w:rsidP="006005D4">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"Усиление взаимодействия Управления культуры с клубными формированиями в сфере спорта"</w:t>
            </w:r>
          </w:p>
        </w:tc>
        <w:tc>
          <w:tcPr>
            <w:tcW w:w="493" w:type="pct"/>
          </w:tcPr>
          <w:p w:rsidR="000F7EA5" w:rsidRPr="007357E9" w:rsidRDefault="000F7EA5" w:rsidP="006005D4">
            <w:pPr>
              <w:pStyle w:val="afc"/>
              <w:shd w:val="clear" w:color="auto" w:fill="FFFFFF"/>
              <w:ind w:left="-79" w:right="-127"/>
              <w:jc w:val="center"/>
              <w:rPr>
                <w:rFonts w:ascii="Times New Roman" w:hAnsi="Times New Roman"/>
              </w:rPr>
            </w:pPr>
            <w:r w:rsidRPr="007357E9">
              <w:rPr>
                <w:rFonts w:ascii="Times New Roman" w:hAnsi="Times New Roman"/>
              </w:rPr>
              <w:t>Управление культуры</w:t>
            </w:r>
          </w:p>
        </w:tc>
        <w:tc>
          <w:tcPr>
            <w:tcW w:w="438" w:type="pct"/>
          </w:tcPr>
          <w:p w:rsidR="000F7EA5" w:rsidRPr="007357E9" w:rsidRDefault="000F7EA5" w:rsidP="006005D4">
            <w:pPr>
              <w:pStyle w:val="afc"/>
              <w:shd w:val="clear" w:color="auto" w:fill="FFFFFF"/>
              <w:ind w:right="-93"/>
              <w:jc w:val="center"/>
              <w:rPr>
                <w:rFonts w:ascii="Times New Roman" w:hAnsi="Times New Roman"/>
                <w:sz w:val="20"/>
                <w:szCs w:val="20"/>
              </w:rPr>
            </w:pPr>
            <w:r w:rsidRPr="007357E9">
              <w:rPr>
                <w:rFonts w:ascii="Times New Roman" w:hAnsi="Times New Roman"/>
                <w:sz w:val="20"/>
                <w:szCs w:val="20"/>
              </w:rPr>
              <w:t>01.01.2015 г.</w:t>
            </w:r>
          </w:p>
        </w:tc>
        <w:tc>
          <w:tcPr>
            <w:tcW w:w="410" w:type="pct"/>
          </w:tcPr>
          <w:p w:rsidR="000F7EA5" w:rsidRPr="007357E9" w:rsidRDefault="000F7EA5" w:rsidP="006005D4">
            <w:pPr>
              <w:pStyle w:val="afc"/>
              <w:shd w:val="clear" w:color="auto" w:fill="FFFFFF"/>
              <w:ind w:left="-106" w:right="-97"/>
              <w:jc w:val="center"/>
              <w:rPr>
                <w:rFonts w:ascii="Times New Roman" w:hAnsi="Times New Roman"/>
                <w:sz w:val="20"/>
                <w:szCs w:val="20"/>
              </w:rPr>
            </w:pPr>
            <w:r w:rsidRPr="007357E9">
              <w:rPr>
                <w:rFonts w:ascii="Times New Roman" w:hAnsi="Times New Roman"/>
                <w:sz w:val="20"/>
                <w:szCs w:val="20"/>
              </w:rPr>
              <w:t>31.12.2020 г.</w:t>
            </w:r>
          </w:p>
        </w:tc>
        <w:tc>
          <w:tcPr>
            <w:tcW w:w="346" w:type="pct"/>
          </w:tcPr>
          <w:p w:rsidR="000F7EA5" w:rsidRPr="007357E9" w:rsidRDefault="000F7EA5" w:rsidP="006005D4">
            <w:pPr>
              <w:pStyle w:val="afc"/>
              <w:shd w:val="clear" w:color="auto" w:fill="FFFFFF"/>
              <w:ind w:left="-106" w:right="-97"/>
              <w:jc w:val="center"/>
              <w:rPr>
                <w:rFonts w:ascii="Times New Roman" w:hAnsi="Times New Roman"/>
              </w:rPr>
            </w:pPr>
            <w:r w:rsidRPr="007357E9">
              <w:rPr>
                <w:rFonts w:ascii="Times New Roman" w:hAnsi="Times New Roman"/>
              </w:rPr>
              <w:t>Районный бюджет</w:t>
            </w:r>
          </w:p>
        </w:tc>
        <w:tc>
          <w:tcPr>
            <w:tcW w:w="175" w:type="pct"/>
          </w:tcPr>
          <w:p w:rsidR="000F7EA5" w:rsidRPr="007357E9" w:rsidRDefault="000F7EA5" w:rsidP="006005D4">
            <w:pPr>
              <w:pStyle w:val="afc"/>
              <w:shd w:val="clear" w:color="auto" w:fill="FFFFFF"/>
              <w:ind w:left="-123" w:right="-91"/>
              <w:jc w:val="center"/>
              <w:rPr>
                <w:rFonts w:ascii="Times New Roman" w:hAnsi="Times New Roman"/>
              </w:rPr>
            </w:pPr>
            <w:r w:rsidRPr="007357E9">
              <w:rPr>
                <w:rFonts w:ascii="Times New Roman" w:hAnsi="Times New Roman"/>
              </w:rPr>
              <w:t>тыс. руб.</w:t>
            </w:r>
          </w:p>
        </w:tc>
        <w:tc>
          <w:tcPr>
            <w:tcW w:w="271"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3,20</w:t>
            </w:r>
          </w:p>
        </w:tc>
        <w:tc>
          <w:tcPr>
            <w:tcW w:w="266"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3,40</w:t>
            </w:r>
          </w:p>
        </w:tc>
        <w:tc>
          <w:tcPr>
            <w:tcW w:w="288"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3,60</w:t>
            </w:r>
          </w:p>
        </w:tc>
        <w:tc>
          <w:tcPr>
            <w:tcW w:w="284" w:type="pct"/>
          </w:tcPr>
          <w:p w:rsidR="000F7EA5" w:rsidRPr="007357E9" w:rsidRDefault="000F7EA5" w:rsidP="006005D4">
            <w:pPr>
              <w:shd w:val="clear" w:color="auto" w:fill="FFFFFF"/>
              <w:jc w:val="center"/>
              <w:rPr>
                <w:szCs w:val="22"/>
              </w:rPr>
            </w:pPr>
            <w:r w:rsidRPr="007357E9">
              <w:rPr>
                <w:sz w:val="22"/>
                <w:szCs w:val="22"/>
              </w:rPr>
              <w:t>3,70</w:t>
            </w:r>
          </w:p>
        </w:tc>
        <w:tc>
          <w:tcPr>
            <w:tcW w:w="269" w:type="pct"/>
          </w:tcPr>
          <w:p w:rsidR="000F7EA5" w:rsidRPr="007357E9" w:rsidRDefault="0009651B" w:rsidP="0009651B">
            <w:pPr>
              <w:shd w:val="clear" w:color="auto" w:fill="FFFFFF"/>
              <w:jc w:val="center"/>
              <w:rPr>
                <w:szCs w:val="22"/>
              </w:rPr>
            </w:pPr>
            <w:r>
              <w:rPr>
                <w:sz w:val="22"/>
                <w:szCs w:val="22"/>
              </w:rPr>
              <w:t>2</w:t>
            </w:r>
            <w:r w:rsidR="000F7EA5" w:rsidRPr="007357E9">
              <w:rPr>
                <w:sz w:val="22"/>
                <w:szCs w:val="22"/>
              </w:rPr>
              <w:t>,</w:t>
            </w:r>
            <w:r>
              <w:rPr>
                <w:sz w:val="22"/>
                <w:szCs w:val="22"/>
              </w:rPr>
              <w:t>9</w:t>
            </w:r>
            <w:r w:rsidR="000F7EA5" w:rsidRPr="007357E9">
              <w:rPr>
                <w:sz w:val="22"/>
                <w:szCs w:val="22"/>
              </w:rPr>
              <w:t>0</w:t>
            </w:r>
          </w:p>
        </w:tc>
        <w:tc>
          <w:tcPr>
            <w:tcW w:w="265" w:type="pct"/>
          </w:tcPr>
          <w:p w:rsidR="000F7EA5" w:rsidRPr="007357E9" w:rsidRDefault="000F7EA5" w:rsidP="006005D4">
            <w:pPr>
              <w:shd w:val="clear" w:color="auto" w:fill="FFFFFF"/>
              <w:jc w:val="center"/>
              <w:rPr>
                <w:szCs w:val="22"/>
              </w:rPr>
            </w:pPr>
            <w:r w:rsidRPr="007357E9">
              <w:rPr>
                <w:sz w:val="22"/>
                <w:szCs w:val="22"/>
              </w:rPr>
              <w:t>3,90</w:t>
            </w:r>
          </w:p>
        </w:tc>
      </w:tr>
      <w:tr w:rsidR="000F7EA5" w:rsidRPr="007357E9" w:rsidTr="006005D4">
        <w:trPr>
          <w:trHeight w:val="498"/>
        </w:trPr>
        <w:tc>
          <w:tcPr>
            <w:tcW w:w="134" w:type="pct"/>
            <w:shd w:val="clear" w:color="auto" w:fill="auto"/>
            <w:vAlign w:val="center"/>
          </w:tcPr>
          <w:p w:rsidR="000F7EA5" w:rsidRPr="007357E9" w:rsidRDefault="000F7EA5" w:rsidP="006005D4">
            <w:pPr>
              <w:pStyle w:val="afc"/>
              <w:shd w:val="clear" w:color="auto" w:fill="FFFFFF"/>
              <w:ind w:left="-108" w:right="-107"/>
              <w:jc w:val="center"/>
              <w:rPr>
                <w:rFonts w:ascii="Times New Roman" w:hAnsi="Times New Roman"/>
                <w:b/>
              </w:rPr>
            </w:pPr>
            <w:r w:rsidRPr="007357E9">
              <w:rPr>
                <w:rFonts w:ascii="Times New Roman" w:hAnsi="Times New Roman"/>
                <w:b/>
              </w:rPr>
              <w:t>2</w:t>
            </w:r>
          </w:p>
        </w:tc>
        <w:tc>
          <w:tcPr>
            <w:tcW w:w="4866" w:type="pct"/>
            <w:gridSpan w:val="12"/>
            <w:shd w:val="clear" w:color="auto" w:fill="auto"/>
          </w:tcPr>
          <w:p w:rsidR="000F7EA5" w:rsidRPr="007357E9" w:rsidRDefault="000F7EA5" w:rsidP="006005D4">
            <w:pPr>
              <w:pStyle w:val="afc"/>
              <w:shd w:val="clear" w:color="auto" w:fill="FFFFFF"/>
              <w:ind w:left="-79" w:right="-127"/>
              <w:rPr>
                <w:rFonts w:ascii="Times New Roman" w:hAnsi="Times New Roman"/>
                <w:b/>
              </w:rPr>
            </w:pPr>
            <w:r w:rsidRPr="007357E9">
              <w:rPr>
                <w:rFonts w:ascii="Times New Roman" w:hAnsi="Times New Roman"/>
                <w:b/>
              </w:rPr>
              <w:t>Задача 2: Совершенствование системы проведения районных физкультурно-спортивных и оздоровительных мероприятий совместно с МБУДО ДЮСШ г. Тайшета,  МБУДО ДЮСШ  г. Бирюсинска</w:t>
            </w:r>
          </w:p>
        </w:tc>
      </w:tr>
      <w:tr w:rsidR="000F7EA5" w:rsidRPr="007357E9" w:rsidTr="006005D4">
        <w:trPr>
          <w:trHeight w:val="280"/>
        </w:trPr>
        <w:tc>
          <w:tcPr>
            <w:tcW w:w="134" w:type="pct"/>
            <w:vAlign w:val="center"/>
          </w:tcPr>
          <w:p w:rsidR="000F7EA5" w:rsidRPr="007357E9" w:rsidRDefault="000F7EA5" w:rsidP="006005D4">
            <w:pPr>
              <w:pStyle w:val="afc"/>
              <w:shd w:val="clear" w:color="auto" w:fill="FFFFFF"/>
              <w:ind w:left="-108" w:right="-107"/>
              <w:jc w:val="center"/>
              <w:rPr>
                <w:rFonts w:ascii="Times New Roman" w:hAnsi="Times New Roman"/>
              </w:rPr>
            </w:pPr>
            <w:r w:rsidRPr="007357E9">
              <w:rPr>
                <w:rFonts w:ascii="Times New Roman" w:hAnsi="Times New Roman"/>
              </w:rPr>
              <w:t>2.1</w:t>
            </w:r>
          </w:p>
        </w:tc>
        <w:tc>
          <w:tcPr>
            <w:tcW w:w="1360" w:type="pct"/>
          </w:tcPr>
          <w:p w:rsidR="000F7EA5" w:rsidRPr="007357E9" w:rsidRDefault="000F7EA5" w:rsidP="006005D4">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"Создание условий для сохранения спортивного резерва в учреждениях д</w:t>
            </w:r>
            <w:r w:rsidRPr="007357E9">
              <w:rPr>
                <w:rFonts w:ascii="Times New Roman" w:hAnsi="Times New Roman"/>
              </w:rPr>
              <w:t>о</w:t>
            </w:r>
            <w:r w:rsidRPr="007357E9">
              <w:rPr>
                <w:rFonts w:ascii="Times New Roman" w:hAnsi="Times New Roman"/>
              </w:rPr>
              <w:t>полнительного образования спортивной направленности".</w:t>
            </w:r>
          </w:p>
        </w:tc>
        <w:tc>
          <w:tcPr>
            <w:tcW w:w="493" w:type="pct"/>
          </w:tcPr>
          <w:p w:rsidR="000F7EA5" w:rsidRPr="007357E9" w:rsidRDefault="000F7EA5" w:rsidP="006005D4">
            <w:pPr>
              <w:pStyle w:val="afc"/>
              <w:shd w:val="clear" w:color="auto" w:fill="FFFFFF"/>
              <w:ind w:left="-79" w:right="-127"/>
              <w:jc w:val="center"/>
              <w:rPr>
                <w:rFonts w:ascii="Times New Roman" w:hAnsi="Times New Roman"/>
              </w:rPr>
            </w:pPr>
            <w:r w:rsidRPr="007357E9">
              <w:rPr>
                <w:rFonts w:ascii="Times New Roman" w:hAnsi="Times New Roman"/>
              </w:rPr>
              <w:t>Управление культуры</w:t>
            </w:r>
          </w:p>
        </w:tc>
        <w:tc>
          <w:tcPr>
            <w:tcW w:w="438" w:type="pct"/>
          </w:tcPr>
          <w:p w:rsidR="000F7EA5" w:rsidRPr="007357E9" w:rsidRDefault="000F7EA5" w:rsidP="006005D4">
            <w:pPr>
              <w:pStyle w:val="afc"/>
              <w:shd w:val="clear" w:color="auto" w:fill="FFFFFF"/>
              <w:jc w:val="center"/>
              <w:rPr>
                <w:rFonts w:ascii="Times New Roman" w:hAnsi="Times New Roman"/>
                <w:sz w:val="20"/>
                <w:szCs w:val="20"/>
              </w:rPr>
            </w:pPr>
            <w:r w:rsidRPr="007357E9">
              <w:rPr>
                <w:rFonts w:ascii="Times New Roman" w:hAnsi="Times New Roman"/>
                <w:sz w:val="20"/>
                <w:szCs w:val="20"/>
              </w:rPr>
              <w:t>01.01.2015г.</w:t>
            </w:r>
          </w:p>
        </w:tc>
        <w:tc>
          <w:tcPr>
            <w:tcW w:w="410" w:type="pct"/>
          </w:tcPr>
          <w:p w:rsidR="000F7EA5" w:rsidRPr="007357E9" w:rsidRDefault="000F7EA5" w:rsidP="006005D4">
            <w:pPr>
              <w:pStyle w:val="afc"/>
              <w:shd w:val="clear" w:color="auto" w:fill="FFFFFF"/>
              <w:ind w:left="-106" w:right="-97"/>
              <w:jc w:val="center"/>
              <w:rPr>
                <w:rFonts w:ascii="Times New Roman" w:hAnsi="Times New Roman"/>
                <w:sz w:val="20"/>
                <w:szCs w:val="20"/>
              </w:rPr>
            </w:pPr>
            <w:r w:rsidRPr="007357E9">
              <w:rPr>
                <w:rFonts w:ascii="Times New Roman" w:hAnsi="Times New Roman"/>
                <w:sz w:val="20"/>
                <w:szCs w:val="20"/>
              </w:rPr>
              <w:t>31.12.2020 г.</w:t>
            </w:r>
          </w:p>
        </w:tc>
        <w:tc>
          <w:tcPr>
            <w:tcW w:w="346" w:type="pct"/>
          </w:tcPr>
          <w:p w:rsidR="000F7EA5" w:rsidRPr="007357E9" w:rsidRDefault="000F7EA5" w:rsidP="006005D4">
            <w:pPr>
              <w:pStyle w:val="afc"/>
              <w:shd w:val="clear" w:color="auto" w:fill="FFFFFF"/>
              <w:ind w:left="-106" w:right="-97"/>
              <w:jc w:val="center"/>
              <w:rPr>
                <w:rFonts w:ascii="Times New Roman" w:hAnsi="Times New Roman"/>
              </w:rPr>
            </w:pPr>
            <w:r w:rsidRPr="007357E9">
              <w:rPr>
                <w:rFonts w:ascii="Times New Roman" w:hAnsi="Times New Roman"/>
              </w:rPr>
              <w:t>Районный бюджет</w:t>
            </w:r>
          </w:p>
        </w:tc>
        <w:tc>
          <w:tcPr>
            <w:tcW w:w="175" w:type="pct"/>
          </w:tcPr>
          <w:p w:rsidR="000F7EA5" w:rsidRPr="007357E9" w:rsidRDefault="000F7EA5" w:rsidP="006005D4">
            <w:pPr>
              <w:pStyle w:val="afc"/>
              <w:shd w:val="clear" w:color="auto" w:fill="FFFFFF"/>
              <w:ind w:left="-123" w:right="-91"/>
              <w:jc w:val="center"/>
              <w:rPr>
                <w:rFonts w:ascii="Times New Roman" w:hAnsi="Times New Roman"/>
              </w:rPr>
            </w:pPr>
            <w:r w:rsidRPr="007357E9">
              <w:rPr>
                <w:rFonts w:ascii="Times New Roman" w:hAnsi="Times New Roman"/>
              </w:rPr>
              <w:t>тыс. руб.</w:t>
            </w:r>
          </w:p>
        </w:tc>
        <w:tc>
          <w:tcPr>
            <w:tcW w:w="271"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0,00</w:t>
            </w:r>
          </w:p>
        </w:tc>
        <w:tc>
          <w:tcPr>
            <w:tcW w:w="266"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0,00</w:t>
            </w:r>
          </w:p>
        </w:tc>
        <w:tc>
          <w:tcPr>
            <w:tcW w:w="288"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0,00</w:t>
            </w:r>
          </w:p>
        </w:tc>
        <w:tc>
          <w:tcPr>
            <w:tcW w:w="284" w:type="pct"/>
          </w:tcPr>
          <w:p w:rsidR="000F7EA5" w:rsidRPr="007357E9" w:rsidRDefault="000F7EA5" w:rsidP="006005D4">
            <w:pPr>
              <w:shd w:val="clear" w:color="auto" w:fill="FFFFFF"/>
              <w:jc w:val="center"/>
              <w:rPr>
                <w:szCs w:val="22"/>
              </w:rPr>
            </w:pPr>
            <w:r w:rsidRPr="007357E9">
              <w:rPr>
                <w:sz w:val="22"/>
                <w:szCs w:val="22"/>
              </w:rPr>
              <w:t>0,00</w:t>
            </w:r>
          </w:p>
        </w:tc>
        <w:tc>
          <w:tcPr>
            <w:tcW w:w="269"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0,00</w:t>
            </w:r>
          </w:p>
        </w:tc>
        <w:tc>
          <w:tcPr>
            <w:tcW w:w="265" w:type="pct"/>
          </w:tcPr>
          <w:p w:rsidR="000F7EA5" w:rsidRPr="007357E9" w:rsidRDefault="000F7EA5" w:rsidP="006005D4">
            <w:pPr>
              <w:pStyle w:val="afc"/>
              <w:shd w:val="clear" w:color="auto" w:fill="FFFFFF"/>
              <w:jc w:val="center"/>
              <w:rPr>
                <w:rFonts w:ascii="Times New Roman" w:hAnsi="Times New Roman"/>
              </w:rPr>
            </w:pPr>
            <w:r w:rsidRPr="007357E9">
              <w:rPr>
                <w:rFonts w:ascii="Times New Roman" w:hAnsi="Times New Roman"/>
              </w:rPr>
              <w:t>0,00</w:t>
            </w:r>
          </w:p>
        </w:tc>
      </w:tr>
      <w:tr w:rsidR="000F7EA5" w:rsidRPr="007357E9" w:rsidTr="006005D4">
        <w:trPr>
          <w:trHeight w:val="344"/>
        </w:trPr>
        <w:tc>
          <w:tcPr>
            <w:tcW w:w="134" w:type="pct"/>
            <w:vAlign w:val="center"/>
          </w:tcPr>
          <w:p w:rsidR="000F7EA5" w:rsidRPr="007357E9" w:rsidRDefault="000F7EA5" w:rsidP="006005D4">
            <w:pPr>
              <w:pStyle w:val="afc"/>
              <w:shd w:val="clear" w:color="auto" w:fill="FFFFFF"/>
              <w:ind w:left="-108" w:right="-107"/>
              <w:jc w:val="center"/>
              <w:rPr>
                <w:rFonts w:ascii="Times New Roman" w:hAnsi="Times New Roman"/>
                <w:b/>
              </w:rPr>
            </w:pPr>
          </w:p>
        </w:tc>
        <w:tc>
          <w:tcPr>
            <w:tcW w:w="2700" w:type="pct"/>
            <w:gridSpan w:val="4"/>
          </w:tcPr>
          <w:p w:rsidR="000F7EA5" w:rsidRPr="007357E9" w:rsidRDefault="000F7EA5" w:rsidP="006005D4">
            <w:pPr>
              <w:pStyle w:val="afc"/>
              <w:shd w:val="clear" w:color="auto" w:fill="FFFFFF"/>
              <w:ind w:left="-79" w:right="-127"/>
              <w:rPr>
                <w:rFonts w:ascii="Times New Roman" w:hAnsi="Times New Roman"/>
                <w:b/>
              </w:rPr>
            </w:pPr>
            <w:r w:rsidRPr="007357E9">
              <w:rPr>
                <w:rFonts w:ascii="Times New Roman" w:hAnsi="Times New Roman"/>
                <w:b/>
              </w:rPr>
              <w:t>Итого:</w:t>
            </w:r>
            <w:r w:rsidRPr="007357E9">
              <w:rPr>
                <w:rFonts w:ascii="Times New Roman" w:hAnsi="Times New Roman"/>
                <w:b/>
                <w:bCs/>
              </w:rPr>
              <w:t xml:space="preserve"> 944,00 тыс. руб.</w:t>
            </w:r>
          </w:p>
        </w:tc>
        <w:tc>
          <w:tcPr>
            <w:tcW w:w="346" w:type="pct"/>
          </w:tcPr>
          <w:p w:rsidR="000F7EA5" w:rsidRPr="007357E9" w:rsidRDefault="000F7EA5" w:rsidP="006005D4">
            <w:pPr>
              <w:pStyle w:val="afc"/>
              <w:shd w:val="clear" w:color="auto" w:fill="FFFFFF"/>
              <w:ind w:left="-106" w:right="-97"/>
              <w:jc w:val="center"/>
              <w:rPr>
                <w:rFonts w:ascii="Times New Roman" w:hAnsi="Times New Roman"/>
                <w:b/>
              </w:rPr>
            </w:pPr>
            <w:r w:rsidRPr="007357E9">
              <w:rPr>
                <w:rFonts w:ascii="Times New Roman" w:hAnsi="Times New Roman"/>
                <w:b/>
              </w:rPr>
              <w:t>Райо</w:t>
            </w:r>
            <w:r w:rsidRPr="007357E9">
              <w:rPr>
                <w:rFonts w:ascii="Times New Roman" w:hAnsi="Times New Roman"/>
                <w:b/>
              </w:rPr>
              <w:t>н</w:t>
            </w:r>
            <w:r w:rsidRPr="007357E9">
              <w:rPr>
                <w:rFonts w:ascii="Times New Roman" w:hAnsi="Times New Roman"/>
                <w:b/>
              </w:rPr>
              <w:t>ный бюджет</w:t>
            </w:r>
          </w:p>
        </w:tc>
        <w:tc>
          <w:tcPr>
            <w:tcW w:w="175" w:type="pct"/>
          </w:tcPr>
          <w:p w:rsidR="000F7EA5" w:rsidRPr="007357E9" w:rsidRDefault="000F7EA5" w:rsidP="006005D4">
            <w:pPr>
              <w:pStyle w:val="afc"/>
              <w:shd w:val="clear" w:color="auto" w:fill="FFFFFF"/>
              <w:ind w:left="-123" w:right="-91"/>
              <w:jc w:val="center"/>
              <w:rPr>
                <w:rFonts w:ascii="Times New Roman" w:hAnsi="Times New Roman"/>
                <w:b/>
              </w:rPr>
            </w:pPr>
            <w:r w:rsidRPr="007357E9">
              <w:rPr>
                <w:rFonts w:ascii="Times New Roman" w:hAnsi="Times New Roman"/>
                <w:b/>
              </w:rPr>
              <w:t>тыс. руб.</w:t>
            </w:r>
          </w:p>
        </w:tc>
        <w:tc>
          <w:tcPr>
            <w:tcW w:w="271"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107,70</w:t>
            </w:r>
          </w:p>
        </w:tc>
        <w:tc>
          <w:tcPr>
            <w:tcW w:w="266"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115,20</w:t>
            </w:r>
          </w:p>
        </w:tc>
        <w:tc>
          <w:tcPr>
            <w:tcW w:w="288"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121,60</w:t>
            </w:r>
          </w:p>
        </w:tc>
        <w:tc>
          <w:tcPr>
            <w:tcW w:w="284"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226,40</w:t>
            </w:r>
          </w:p>
        </w:tc>
        <w:tc>
          <w:tcPr>
            <w:tcW w:w="269"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226,40</w:t>
            </w:r>
          </w:p>
        </w:tc>
        <w:tc>
          <w:tcPr>
            <w:tcW w:w="265" w:type="pct"/>
          </w:tcPr>
          <w:p w:rsidR="000F7EA5" w:rsidRPr="007357E9" w:rsidRDefault="000F7EA5" w:rsidP="006005D4">
            <w:pPr>
              <w:pStyle w:val="afc"/>
              <w:shd w:val="clear" w:color="auto" w:fill="FFFFFF"/>
              <w:jc w:val="center"/>
              <w:rPr>
                <w:rFonts w:ascii="Times New Roman" w:hAnsi="Times New Roman"/>
                <w:b/>
                <w:sz w:val="18"/>
                <w:szCs w:val="18"/>
              </w:rPr>
            </w:pPr>
            <w:r w:rsidRPr="007357E9">
              <w:rPr>
                <w:rFonts w:ascii="Times New Roman" w:hAnsi="Times New Roman"/>
                <w:b/>
                <w:sz w:val="18"/>
                <w:szCs w:val="18"/>
              </w:rPr>
              <w:t>146,70</w:t>
            </w:r>
          </w:p>
        </w:tc>
      </w:tr>
    </w:tbl>
    <w:p w:rsidR="00BE59E3" w:rsidRDefault="00BE59E3" w:rsidP="0021644B">
      <w:pPr>
        <w:widowControl w:val="0"/>
        <w:autoSpaceDE w:val="0"/>
        <w:autoSpaceDN w:val="0"/>
        <w:adjustRightInd w:val="0"/>
        <w:rPr>
          <w:b/>
          <w:szCs w:val="24"/>
        </w:rPr>
      </w:pPr>
    </w:p>
    <w:p w:rsidR="00470D71" w:rsidRDefault="00470D71" w:rsidP="00470D71">
      <w:pPr>
        <w:widowControl w:val="0"/>
        <w:autoSpaceDE w:val="0"/>
        <w:autoSpaceDN w:val="0"/>
        <w:adjustRightInd w:val="0"/>
        <w:jc w:val="right"/>
        <w:outlineLvl w:val="2"/>
        <w:rPr>
          <w:sz w:val="24"/>
          <w:szCs w:val="24"/>
        </w:rPr>
      </w:pPr>
    </w:p>
    <w:p w:rsidR="00FD495D" w:rsidRPr="00FA34D7" w:rsidRDefault="00FD495D" w:rsidP="00470D71">
      <w:pPr>
        <w:widowControl w:val="0"/>
        <w:autoSpaceDE w:val="0"/>
        <w:autoSpaceDN w:val="0"/>
        <w:adjustRightInd w:val="0"/>
        <w:jc w:val="right"/>
        <w:outlineLvl w:val="2"/>
        <w:rPr>
          <w:sz w:val="24"/>
          <w:szCs w:val="24"/>
        </w:rPr>
      </w:pPr>
      <w:r w:rsidRPr="00FA34D7">
        <w:rPr>
          <w:sz w:val="24"/>
          <w:szCs w:val="24"/>
        </w:rPr>
        <w:t>Приложение 4</w:t>
      </w:r>
    </w:p>
    <w:p w:rsidR="00FD495D" w:rsidRPr="00FA34D7" w:rsidRDefault="00FD495D" w:rsidP="00470D71">
      <w:pPr>
        <w:widowControl w:val="0"/>
        <w:autoSpaceDE w:val="0"/>
        <w:autoSpaceDN w:val="0"/>
        <w:adjustRightInd w:val="0"/>
        <w:jc w:val="right"/>
        <w:rPr>
          <w:sz w:val="24"/>
          <w:szCs w:val="24"/>
        </w:rPr>
      </w:pPr>
      <w:r w:rsidRPr="00FA34D7">
        <w:rPr>
          <w:sz w:val="24"/>
          <w:szCs w:val="24"/>
        </w:rPr>
        <w:t>к  подпрограмме "Развитие физической культуры и спорта" на 2015-20</w:t>
      </w:r>
      <w:r w:rsidR="00F05B43">
        <w:rPr>
          <w:sz w:val="24"/>
          <w:szCs w:val="24"/>
        </w:rPr>
        <w:t>20</w:t>
      </w:r>
      <w:r w:rsidRPr="00FA34D7">
        <w:rPr>
          <w:sz w:val="24"/>
          <w:szCs w:val="24"/>
        </w:rPr>
        <w:t xml:space="preserve"> годы </w:t>
      </w:r>
    </w:p>
    <w:p w:rsidR="00FD495D" w:rsidRPr="00FA34D7" w:rsidRDefault="00FD495D" w:rsidP="00470D71">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FD495D" w:rsidRPr="00FA34D7" w:rsidRDefault="00FD495D" w:rsidP="00470D71">
      <w:pPr>
        <w:widowControl w:val="0"/>
        <w:autoSpaceDE w:val="0"/>
        <w:autoSpaceDN w:val="0"/>
        <w:adjustRightInd w:val="0"/>
        <w:jc w:val="right"/>
        <w:rPr>
          <w:sz w:val="24"/>
          <w:szCs w:val="24"/>
        </w:rPr>
      </w:pPr>
      <w:r w:rsidRPr="00FA34D7">
        <w:rPr>
          <w:sz w:val="24"/>
          <w:szCs w:val="24"/>
        </w:rPr>
        <w:t>"Тайшетский район" "Развитие культуры" на 2015-20</w:t>
      </w:r>
      <w:r w:rsidR="00F05B43">
        <w:rPr>
          <w:sz w:val="24"/>
          <w:szCs w:val="24"/>
        </w:rPr>
        <w:t>20</w:t>
      </w:r>
      <w:r w:rsidRPr="00FA34D7">
        <w:rPr>
          <w:sz w:val="24"/>
          <w:szCs w:val="24"/>
        </w:rPr>
        <w:t xml:space="preserve"> годы  </w:t>
      </w:r>
    </w:p>
    <w:p w:rsidR="00ED2929" w:rsidRDefault="00ED2929" w:rsidP="00470D71">
      <w:pPr>
        <w:jc w:val="center"/>
        <w:rPr>
          <w:i/>
          <w:color w:val="FF0000"/>
        </w:rPr>
      </w:pPr>
    </w:p>
    <w:p w:rsidR="008D1571" w:rsidRPr="00594DCC" w:rsidRDefault="008D1571" w:rsidP="00470D71">
      <w:pPr>
        <w:jc w:val="center"/>
        <w:rPr>
          <w:b/>
          <w:bCs/>
          <w:szCs w:val="24"/>
        </w:rPr>
      </w:pPr>
      <w:r w:rsidRPr="00594DCC">
        <w:rPr>
          <w:b/>
          <w:bCs/>
          <w:szCs w:val="24"/>
        </w:rPr>
        <w:t>РЕСУРСНОЕ  ОБЕСПЕЧЕНИЕ РЕАЛИЗАЦИИ  ПОДПРОГРАММЫ</w:t>
      </w:r>
    </w:p>
    <w:p w:rsidR="008D1571" w:rsidRPr="00B50B06" w:rsidRDefault="008D1571" w:rsidP="00470D71">
      <w:pPr>
        <w:widowControl w:val="0"/>
        <w:autoSpaceDE w:val="0"/>
        <w:autoSpaceDN w:val="0"/>
        <w:adjustRightInd w:val="0"/>
        <w:jc w:val="center"/>
        <w:rPr>
          <w:b/>
          <w:sz w:val="24"/>
          <w:szCs w:val="24"/>
        </w:rPr>
      </w:pPr>
      <w:r w:rsidRPr="00B50B06">
        <w:rPr>
          <w:b/>
          <w:sz w:val="24"/>
          <w:szCs w:val="24"/>
        </w:rPr>
        <w:t>"Развитие физической культуры и спорта" на 2015-2020 годы</w:t>
      </w:r>
    </w:p>
    <w:p w:rsidR="009F5DF9" w:rsidRPr="009F5DF9" w:rsidRDefault="009F5DF9" w:rsidP="009F5DF9">
      <w:pPr>
        <w:jc w:val="center"/>
      </w:pPr>
      <w:r w:rsidRPr="009F5DF9">
        <w:rPr>
          <w:i/>
          <w:color w:val="FF0000"/>
        </w:rPr>
        <w:t>(в  редакции постановления  от 28.06.2018 г. № 361</w:t>
      </w:r>
      <w:r w:rsidR="000F7EA5">
        <w:rPr>
          <w:i/>
          <w:color w:val="FF0000"/>
        </w:rPr>
        <w:t>,</w:t>
      </w:r>
      <w:r w:rsidR="000F7EA5" w:rsidRPr="000F7EA5">
        <w:rPr>
          <w:i/>
          <w:color w:val="FF0000"/>
        </w:rPr>
        <w:t xml:space="preserve"> </w:t>
      </w:r>
      <w:r w:rsidR="000F7EA5">
        <w:rPr>
          <w:i/>
          <w:color w:val="FF0000"/>
        </w:rPr>
        <w:t>от 04.04.2019 №176</w:t>
      </w:r>
      <w:r w:rsidRPr="009F5DF9">
        <w:rPr>
          <w:i/>
          <w:color w:val="FF0000"/>
        </w:rPr>
        <w:t xml:space="preserve"> )</w:t>
      </w:r>
    </w:p>
    <w:p w:rsidR="00377601" w:rsidRDefault="00377601" w:rsidP="0021644B">
      <w:pPr>
        <w:widowControl w:val="0"/>
        <w:autoSpaceDE w:val="0"/>
        <w:autoSpaceDN w:val="0"/>
        <w:adjustRightInd w:val="0"/>
        <w:jc w:val="center"/>
        <w:rPr>
          <w:i/>
          <w:color w:val="FF0000"/>
        </w:rPr>
      </w:pPr>
    </w:p>
    <w:p w:rsidR="009F5DF9" w:rsidRPr="00594DCC" w:rsidRDefault="009F5DF9" w:rsidP="0021644B">
      <w:pPr>
        <w:widowControl w:val="0"/>
        <w:autoSpaceDE w:val="0"/>
        <w:autoSpaceDN w:val="0"/>
        <w:adjustRightInd w:val="0"/>
        <w:jc w:val="center"/>
        <w:rPr>
          <w:b/>
          <w:szCs w:val="24"/>
        </w:rPr>
      </w:pPr>
    </w:p>
    <w:tbl>
      <w:tblPr>
        <w:tblW w:w="151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3119"/>
        <w:gridCol w:w="1883"/>
        <w:gridCol w:w="1377"/>
        <w:gridCol w:w="1389"/>
        <w:gridCol w:w="1390"/>
        <w:gridCol w:w="1389"/>
        <w:gridCol w:w="1391"/>
        <w:gridCol w:w="1390"/>
      </w:tblGrid>
      <w:tr w:rsidR="000F7EA5" w:rsidRPr="007357E9" w:rsidTr="006005D4">
        <w:trPr>
          <w:trHeight w:val="637"/>
        </w:trPr>
        <w:tc>
          <w:tcPr>
            <w:tcW w:w="1843" w:type="dxa"/>
            <w:vMerge w:val="restart"/>
            <w:tcBorders>
              <w:top w:val="single" w:sz="4" w:space="0" w:color="auto"/>
              <w:left w:val="single" w:sz="4" w:space="0" w:color="auto"/>
              <w:right w:val="single" w:sz="4" w:space="0" w:color="auto"/>
            </w:tcBorders>
            <w:vAlign w:val="center"/>
          </w:tcPr>
          <w:p w:rsidR="000F7EA5" w:rsidRPr="007357E9" w:rsidRDefault="000F7EA5" w:rsidP="006005D4">
            <w:pPr>
              <w:pStyle w:val="afc"/>
              <w:jc w:val="center"/>
              <w:rPr>
                <w:rFonts w:ascii="Times New Roman" w:hAnsi="Times New Roman"/>
                <w:sz w:val="24"/>
                <w:szCs w:val="24"/>
              </w:rPr>
            </w:pPr>
            <w:r w:rsidRPr="007357E9">
              <w:rPr>
                <w:rFonts w:ascii="Times New Roman" w:hAnsi="Times New Roman"/>
                <w:sz w:val="24"/>
                <w:szCs w:val="24"/>
              </w:rPr>
              <w:t>Ответственный исполнитель</w:t>
            </w:r>
          </w:p>
          <w:p w:rsidR="000F7EA5" w:rsidRPr="007357E9" w:rsidRDefault="000F7EA5" w:rsidP="006005D4">
            <w:pPr>
              <w:pStyle w:val="afc"/>
              <w:jc w:val="center"/>
              <w:rPr>
                <w:rFonts w:ascii="Times New Roman" w:hAnsi="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jc w:val="center"/>
              <w:rPr>
                <w:rFonts w:ascii="Times New Roman" w:hAnsi="Times New Roman"/>
                <w:sz w:val="24"/>
                <w:szCs w:val="24"/>
              </w:rPr>
            </w:pPr>
            <w:r w:rsidRPr="007357E9">
              <w:rPr>
                <w:rFonts w:ascii="Times New Roman" w:hAnsi="Times New Roman"/>
                <w:sz w:val="24"/>
                <w:szCs w:val="24"/>
              </w:rPr>
              <w:t>Источник финансирования</w:t>
            </w:r>
          </w:p>
        </w:tc>
        <w:tc>
          <w:tcPr>
            <w:tcW w:w="10209" w:type="dxa"/>
            <w:gridSpan w:val="7"/>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jc w:val="center"/>
              <w:rPr>
                <w:rFonts w:ascii="Times New Roman" w:hAnsi="Times New Roman"/>
                <w:sz w:val="24"/>
                <w:szCs w:val="24"/>
              </w:rPr>
            </w:pPr>
            <w:r w:rsidRPr="007357E9">
              <w:rPr>
                <w:rFonts w:ascii="Times New Roman" w:hAnsi="Times New Roman"/>
                <w:sz w:val="24"/>
                <w:szCs w:val="24"/>
              </w:rPr>
              <w:t>Объем финансирования, тыс. руб.</w:t>
            </w:r>
          </w:p>
        </w:tc>
      </w:tr>
      <w:tr w:rsidR="000F7EA5" w:rsidRPr="007357E9" w:rsidTr="006005D4">
        <w:trPr>
          <w:trHeight w:val="146"/>
        </w:trPr>
        <w:tc>
          <w:tcPr>
            <w:tcW w:w="1843" w:type="dxa"/>
            <w:vMerge/>
            <w:tcBorders>
              <w:left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1883" w:type="dxa"/>
            <w:vMerge w:val="restart"/>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за весь период реализации</w:t>
            </w:r>
          </w:p>
        </w:tc>
        <w:tc>
          <w:tcPr>
            <w:tcW w:w="8326" w:type="dxa"/>
            <w:gridSpan w:val="6"/>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в том числе по годам</w:t>
            </w:r>
          </w:p>
        </w:tc>
      </w:tr>
      <w:tr w:rsidR="000F7EA5" w:rsidRPr="007357E9" w:rsidTr="006005D4">
        <w:trPr>
          <w:trHeight w:val="319"/>
        </w:trPr>
        <w:tc>
          <w:tcPr>
            <w:tcW w:w="1843" w:type="dxa"/>
            <w:vMerge/>
            <w:tcBorders>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2015 год</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2016 год</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2017 год</w:t>
            </w:r>
          </w:p>
        </w:tc>
        <w:tc>
          <w:tcPr>
            <w:tcW w:w="1389" w:type="dxa"/>
            <w:tcBorders>
              <w:top w:val="single" w:sz="4" w:space="0" w:color="auto"/>
              <w:left w:val="single" w:sz="4" w:space="0" w:color="auto"/>
              <w:bottom w:val="single" w:sz="4" w:space="0" w:color="auto"/>
              <w:right w:val="single" w:sz="4" w:space="0" w:color="auto"/>
            </w:tcBorders>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2018 год</w:t>
            </w:r>
          </w:p>
        </w:tc>
        <w:tc>
          <w:tcPr>
            <w:tcW w:w="1391" w:type="dxa"/>
            <w:tcBorders>
              <w:top w:val="single" w:sz="4" w:space="0" w:color="auto"/>
              <w:left w:val="single" w:sz="4" w:space="0" w:color="auto"/>
              <w:bottom w:val="single" w:sz="4" w:space="0" w:color="auto"/>
              <w:right w:val="single" w:sz="4" w:space="0" w:color="auto"/>
            </w:tcBorders>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2019 год</w:t>
            </w:r>
          </w:p>
        </w:tc>
        <w:tc>
          <w:tcPr>
            <w:tcW w:w="1390" w:type="dxa"/>
            <w:tcBorders>
              <w:top w:val="single" w:sz="4" w:space="0" w:color="auto"/>
              <w:left w:val="single" w:sz="4" w:space="0" w:color="auto"/>
              <w:bottom w:val="single" w:sz="4" w:space="0" w:color="auto"/>
              <w:right w:val="single" w:sz="4" w:space="0" w:color="auto"/>
            </w:tcBorders>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2020 год</w:t>
            </w:r>
          </w:p>
        </w:tc>
      </w:tr>
      <w:tr w:rsidR="000F7EA5" w:rsidRPr="007357E9" w:rsidTr="006005D4">
        <w:trPr>
          <w:trHeight w:val="285"/>
        </w:trPr>
        <w:tc>
          <w:tcPr>
            <w:tcW w:w="1843" w:type="dxa"/>
            <w:vMerge w:val="restart"/>
            <w:tcBorders>
              <w:top w:val="single" w:sz="4" w:space="0" w:color="auto"/>
              <w:left w:val="single" w:sz="4" w:space="0" w:color="auto"/>
              <w:bottom w:val="single" w:sz="4" w:space="0" w:color="auto"/>
              <w:right w:val="single" w:sz="4" w:space="0" w:color="auto"/>
            </w:tcBorders>
          </w:tcPr>
          <w:p w:rsidR="000F7EA5" w:rsidRPr="007357E9" w:rsidRDefault="000F7EA5"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Управление культуры</w:t>
            </w:r>
          </w:p>
        </w:tc>
        <w:tc>
          <w:tcPr>
            <w:tcW w:w="3119" w:type="dxa"/>
            <w:tcBorders>
              <w:top w:val="single" w:sz="4" w:space="0" w:color="auto"/>
              <w:left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r w:rsidRPr="007357E9">
              <w:rPr>
                <w:rFonts w:ascii="Times New Roman" w:hAnsi="Times New Roman"/>
                <w:sz w:val="24"/>
                <w:szCs w:val="24"/>
              </w:rPr>
              <w:t>Всего, в том числе:</w:t>
            </w:r>
          </w:p>
        </w:tc>
        <w:tc>
          <w:tcPr>
            <w:tcW w:w="1883"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944,00</w:t>
            </w: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107,70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115,20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121,60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226,40</w:t>
            </w:r>
          </w:p>
        </w:tc>
        <w:tc>
          <w:tcPr>
            <w:tcW w:w="1391"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226,40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146,70</w:t>
            </w:r>
          </w:p>
        </w:tc>
      </w:tr>
      <w:tr w:rsidR="000F7EA5" w:rsidRPr="007357E9" w:rsidTr="006005D4">
        <w:trPr>
          <w:trHeight w:val="353"/>
        </w:trPr>
        <w:tc>
          <w:tcPr>
            <w:tcW w:w="1843"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tcBorders>
              <w:top w:val="single" w:sz="4" w:space="0" w:color="auto"/>
              <w:left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r w:rsidRPr="007357E9">
              <w:rPr>
                <w:rFonts w:ascii="Times New Roman" w:hAnsi="Times New Roman"/>
                <w:sz w:val="24"/>
                <w:szCs w:val="24"/>
              </w:rPr>
              <w:t>Федеральный бюджет</w:t>
            </w:r>
          </w:p>
        </w:tc>
        <w:tc>
          <w:tcPr>
            <w:tcW w:w="1883"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1"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r>
      <w:tr w:rsidR="000F7EA5" w:rsidRPr="007357E9" w:rsidTr="006005D4">
        <w:trPr>
          <w:trHeight w:val="373"/>
        </w:trPr>
        <w:tc>
          <w:tcPr>
            <w:tcW w:w="1843"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tcBorders>
              <w:top w:val="single" w:sz="4" w:space="0" w:color="auto"/>
              <w:left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r w:rsidRPr="007357E9">
              <w:rPr>
                <w:rFonts w:ascii="Times New Roman" w:hAnsi="Times New Roman"/>
                <w:sz w:val="24"/>
                <w:szCs w:val="24"/>
              </w:rPr>
              <w:t>Областной бюджет</w:t>
            </w:r>
          </w:p>
        </w:tc>
        <w:tc>
          <w:tcPr>
            <w:tcW w:w="1883"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1"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r>
      <w:tr w:rsidR="000F7EA5" w:rsidRPr="007357E9" w:rsidTr="006005D4">
        <w:trPr>
          <w:trHeight w:val="335"/>
        </w:trPr>
        <w:tc>
          <w:tcPr>
            <w:tcW w:w="1843"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r w:rsidRPr="007357E9">
              <w:rPr>
                <w:rFonts w:ascii="Times New Roman" w:hAnsi="Times New Roman"/>
                <w:sz w:val="24"/>
                <w:szCs w:val="24"/>
              </w:rPr>
              <w:t>Районный бюджет</w:t>
            </w:r>
          </w:p>
        </w:tc>
        <w:tc>
          <w:tcPr>
            <w:tcW w:w="1883"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944,00</w:t>
            </w: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107,70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115,20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121,60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226,40</w:t>
            </w:r>
          </w:p>
        </w:tc>
        <w:tc>
          <w:tcPr>
            <w:tcW w:w="1391"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226,40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146,70</w:t>
            </w:r>
          </w:p>
        </w:tc>
      </w:tr>
      <w:tr w:rsidR="000F7EA5" w:rsidRPr="007357E9" w:rsidTr="006005D4">
        <w:trPr>
          <w:trHeight w:val="411"/>
        </w:trPr>
        <w:tc>
          <w:tcPr>
            <w:tcW w:w="1843" w:type="dxa"/>
            <w:vMerge/>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rPr>
                <w:rFonts w:ascii="Times New Roman" w:hAnsi="Times New Roman"/>
                <w:sz w:val="24"/>
                <w:szCs w:val="24"/>
              </w:rPr>
            </w:pPr>
            <w:r w:rsidRPr="007357E9">
              <w:rPr>
                <w:rFonts w:ascii="Times New Roman" w:hAnsi="Times New Roman"/>
                <w:sz w:val="24"/>
                <w:szCs w:val="24"/>
              </w:rPr>
              <w:t>Внебюджетные источники</w:t>
            </w:r>
          </w:p>
        </w:tc>
        <w:tc>
          <w:tcPr>
            <w:tcW w:w="1883"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77"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89"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1"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c>
          <w:tcPr>
            <w:tcW w:w="1390" w:type="dxa"/>
            <w:tcBorders>
              <w:top w:val="single" w:sz="4" w:space="0" w:color="auto"/>
              <w:left w:val="single" w:sz="4" w:space="0" w:color="auto"/>
              <w:bottom w:val="single" w:sz="4" w:space="0" w:color="auto"/>
              <w:right w:val="single" w:sz="4" w:space="0" w:color="auto"/>
            </w:tcBorders>
            <w:vAlign w:val="center"/>
          </w:tcPr>
          <w:p w:rsidR="000F7EA5" w:rsidRPr="007357E9" w:rsidRDefault="000F7EA5"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0,00</w:t>
            </w:r>
          </w:p>
        </w:tc>
      </w:tr>
    </w:tbl>
    <w:p w:rsidR="008D1571" w:rsidRPr="00594DCC" w:rsidRDefault="008D1571" w:rsidP="0021644B">
      <w:pPr>
        <w:jc w:val="center"/>
        <w:rPr>
          <w:i/>
          <w:color w:val="FF0000"/>
        </w:rPr>
      </w:pPr>
    </w:p>
    <w:p w:rsidR="008D1571" w:rsidRPr="00594DCC" w:rsidRDefault="008D1571" w:rsidP="0021644B">
      <w:pPr>
        <w:jc w:val="center"/>
        <w:rPr>
          <w:i/>
          <w:color w:val="FF0000"/>
        </w:rPr>
      </w:pPr>
    </w:p>
    <w:p w:rsidR="00644D12" w:rsidRDefault="00644D12" w:rsidP="007B3E99">
      <w:pPr>
        <w:pStyle w:val="ConsPlusNonformat"/>
        <w:ind w:left="-180"/>
        <w:jc w:val="center"/>
        <w:rPr>
          <w:rFonts w:ascii="Times New Roman" w:hAnsi="Times New Roman" w:cs="Times New Roman"/>
          <w:b/>
          <w:sz w:val="24"/>
          <w:szCs w:val="24"/>
        </w:rPr>
      </w:pPr>
    </w:p>
    <w:p w:rsidR="004356BB" w:rsidRPr="00F05B43" w:rsidRDefault="004356BB" w:rsidP="007B3E99">
      <w:pPr>
        <w:pStyle w:val="ConsPlusNonformat"/>
        <w:ind w:left="-180"/>
        <w:jc w:val="center"/>
        <w:rPr>
          <w:rFonts w:ascii="Times New Roman" w:hAnsi="Times New Roman" w:cs="Times New Roman"/>
          <w:b/>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FD495D" w:rsidRPr="00FA34D7" w:rsidRDefault="00FD495D" w:rsidP="004E27F4">
      <w:pPr>
        <w:widowControl w:val="0"/>
        <w:autoSpaceDE w:val="0"/>
        <w:autoSpaceDN w:val="0"/>
        <w:adjustRightInd w:val="0"/>
        <w:jc w:val="right"/>
        <w:outlineLvl w:val="2"/>
        <w:rPr>
          <w:sz w:val="24"/>
          <w:szCs w:val="24"/>
        </w:rPr>
      </w:pPr>
      <w:r w:rsidRPr="00FA34D7">
        <w:rPr>
          <w:sz w:val="24"/>
          <w:szCs w:val="24"/>
        </w:rPr>
        <w:t>Приложение 5</w:t>
      </w:r>
    </w:p>
    <w:p w:rsidR="00FD495D" w:rsidRPr="00FA34D7" w:rsidRDefault="00FD495D" w:rsidP="004E27F4">
      <w:pPr>
        <w:widowControl w:val="0"/>
        <w:autoSpaceDE w:val="0"/>
        <w:autoSpaceDN w:val="0"/>
        <w:adjustRightInd w:val="0"/>
        <w:jc w:val="right"/>
        <w:rPr>
          <w:sz w:val="24"/>
          <w:szCs w:val="24"/>
        </w:rPr>
      </w:pPr>
      <w:r w:rsidRPr="00FA34D7">
        <w:rPr>
          <w:sz w:val="24"/>
          <w:szCs w:val="24"/>
        </w:rPr>
        <w:t>к  подпрограмме "Развитие физической культуры и спорта" на 2015-20</w:t>
      </w:r>
      <w:r w:rsidR="00F05B43">
        <w:rPr>
          <w:sz w:val="24"/>
          <w:szCs w:val="24"/>
        </w:rPr>
        <w:t xml:space="preserve">20 </w:t>
      </w:r>
      <w:r w:rsidRPr="00FA34D7">
        <w:rPr>
          <w:sz w:val="24"/>
          <w:szCs w:val="24"/>
        </w:rPr>
        <w:t xml:space="preserve">годы </w:t>
      </w:r>
    </w:p>
    <w:p w:rsidR="00FD495D" w:rsidRPr="00FA34D7" w:rsidRDefault="00FD495D" w:rsidP="004E27F4">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FD495D" w:rsidRPr="00FA34D7" w:rsidRDefault="00FD495D" w:rsidP="004E27F4">
      <w:pPr>
        <w:widowControl w:val="0"/>
        <w:autoSpaceDE w:val="0"/>
        <w:autoSpaceDN w:val="0"/>
        <w:adjustRightInd w:val="0"/>
        <w:jc w:val="right"/>
        <w:rPr>
          <w:sz w:val="24"/>
          <w:szCs w:val="24"/>
        </w:rPr>
      </w:pPr>
      <w:r w:rsidRPr="00FA34D7">
        <w:rPr>
          <w:sz w:val="24"/>
          <w:szCs w:val="24"/>
        </w:rPr>
        <w:t>"Тайшетский район" "Развитие культуры" на 2015-20</w:t>
      </w:r>
      <w:r w:rsidR="00F05B43">
        <w:rPr>
          <w:sz w:val="24"/>
          <w:szCs w:val="24"/>
        </w:rPr>
        <w:t xml:space="preserve">20 </w:t>
      </w:r>
      <w:r w:rsidRPr="00FA34D7">
        <w:rPr>
          <w:sz w:val="24"/>
          <w:szCs w:val="24"/>
        </w:rPr>
        <w:t xml:space="preserve">годы  </w:t>
      </w:r>
    </w:p>
    <w:p w:rsidR="00FD495D" w:rsidRPr="00D455E7" w:rsidRDefault="00FD495D" w:rsidP="004E27F4">
      <w:pPr>
        <w:ind w:left="851" w:right="964"/>
        <w:jc w:val="right"/>
        <w:rPr>
          <w:b/>
          <w:bCs/>
          <w:i/>
          <w:color w:val="FF0000"/>
          <w:sz w:val="24"/>
          <w:szCs w:val="24"/>
        </w:rPr>
      </w:pPr>
    </w:p>
    <w:p w:rsidR="00E464B5" w:rsidRPr="00D455E7" w:rsidRDefault="00D455E7" w:rsidP="004E27F4">
      <w:pPr>
        <w:jc w:val="right"/>
        <w:rPr>
          <w:sz w:val="24"/>
          <w:szCs w:val="24"/>
        </w:rPr>
        <w:sectPr w:rsidR="00E464B5" w:rsidRPr="00D455E7" w:rsidSect="003009FC">
          <w:pgSz w:w="16838" w:h="11906" w:orient="landscape"/>
          <w:pgMar w:top="567" w:right="1134" w:bottom="284" w:left="992" w:header="709" w:footer="709" w:gutter="0"/>
          <w:cols w:space="708"/>
          <w:docGrid w:linePitch="360"/>
        </w:sectPr>
      </w:pPr>
      <w:r w:rsidRPr="00D455E7">
        <w:rPr>
          <w:i/>
          <w:color w:val="FF0000"/>
          <w:sz w:val="24"/>
          <w:szCs w:val="24"/>
        </w:rPr>
        <w:t xml:space="preserve">(исключено постановлением </w:t>
      </w:r>
      <w:r w:rsidR="004E27F4" w:rsidRPr="0058072A">
        <w:rPr>
          <w:i/>
          <w:color w:val="FF0000"/>
        </w:rPr>
        <w:t>от 13.02.2018 г. № 90</w:t>
      </w:r>
      <w:r w:rsidRPr="00D455E7">
        <w:rPr>
          <w:i/>
          <w:color w:val="FF0000"/>
          <w:sz w:val="24"/>
          <w:szCs w:val="24"/>
        </w:rPr>
        <w:t>)</w:t>
      </w:r>
    </w:p>
    <w:p w:rsidR="004356BB" w:rsidRPr="006235A7" w:rsidRDefault="004356BB" w:rsidP="00B32DEB">
      <w:pPr>
        <w:widowControl w:val="0"/>
        <w:autoSpaceDE w:val="0"/>
        <w:autoSpaceDN w:val="0"/>
        <w:adjustRightInd w:val="0"/>
        <w:jc w:val="right"/>
        <w:outlineLvl w:val="2"/>
        <w:rPr>
          <w:sz w:val="24"/>
          <w:szCs w:val="24"/>
        </w:rPr>
      </w:pPr>
      <w:r w:rsidRPr="006235A7">
        <w:rPr>
          <w:sz w:val="24"/>
          <w:szCs w:val="24"/>
        </w:rPr>
        <w:lastRenderedPageBreak/>
        <w:t>Приложение  7</w:t>
      </w:r>
    </w:p>
    <w:p w:rsidR="004356BB" w:rsidRPr="006235A7" w:rsidRDefault="004356BB" w:rsidP="00B32DEB">
      <w:pPr>
        <w:widowControl w:val="0"/>
        <w:autoSpaceDE w:val="0"/>
        <w:autoSpaceDN w:val="0"/>
        <w:adjustRightInd w:val="0"/>
        <w:jc w:val="right"/>
        <w:rPr>
          <w:sz w:val="24"/>
          <w:szCs w:val="24"/>
        </w:rPr>
      </w:pPr>
      <w:r w:rsidRPr="006235A7">
        <w:rPr>
          <w:sz w:val="24"/>
          <w:szCs w:val="24"/>
        </w:rPr>
        <w:t>к  Муниципальной программе муниципального образования "Тайшетский район"</w:t>
      </w:r>
    </w:p>
    <w:p w:rsidR="004356BB" w:rsidRPr="006235A7" w:rsidRDefault="00DB6C4C" w:rsidP="00B32DEB">
      <w:pPr>
        <w:widowControl w:val="0"/>
        <w:autoSpaceDE w:val="0"/>
        <w:autoSpaceDN w:val="0"/>
        <w:adjustRightInd w:val="0"/>
        <w:jc w:val="right"/>
        <w:rPr>
          <w:sz w:val="24"/>
          <w:szCs w:val="24"/>
        </w:rPr>
      </w:pPr>
      <w:r>
        <w:rPr>
          <w:sz w:val="24"/>
          <w:szCs w:val="24"/>
        </w:rPr>
        <w:t xml:space="preserve">"Развитие культуры" на 2015-2020 </w:t>
      </w:r>
      <w:r w:rsidR="004356BB" w:rsidRPr="006235A7">
        <w:rPr>
          <w:sz w:val="24"/>
          <w:szCs w:val="24"/>
        </w:rPr>
        <w:t xml:space="preserve"> годы </w:t>
      </w:r>
    </w:p>
    <w:p w:rsidR="004356BB" w:rsidRPr="006235A7" w:rsidRDefault="004356BB" w:rsidP="00B32DEB">
      <w:pPr>
        <w:ind w:left="-360" w:firstLine="540"/>
        <w:jc w:val="center"/>
        <w:rPr>
          <w:b/>
          <w:sz w:val="24"/>
          <w:szCs w:val="24"/>
        </w:rPr>
      </w:pPr>
    </w:p>
    <w:p w:rsidR="004356BB" w:rsidRPr="00093C27" w:rsidRDefault="004356BB" w:rsidP="00B32DEB">
      <w:pPr>
        <w:ind w:left="-360" w:firstLine="540"/>
        <w:jc w:val="center"/>
        <w:rPr>
          <w:b/>
          <w:sz w:val="24"/>
          <w:szCs w:val="24"/>
        </w:rPr>
      </w:pPr>
      <w:r w:rsidRPr="00093C27">
        <w:rPr>
          <w:b/>
          <w:sz w:val="24"/>
          <w:szCs w:val="24"/>
        </w:rPr>
        <w:t>ПАСПОРТ  ПОДПРОГРАММЫ</w:t>
      </w:r>
    </w:p>
    <w:p w:rsidR="004356BB" w:rsidRPr="00093C27" w:rsidRDefault="004356BB" w:rsidP="00B32DEB">
      <w:pPr>
        <w:pStyle w:val="a3"/>
        <w:jc w:val="center"/>
        <w:rPr>
          <w:b/>
          <w:sz w:val="24"/>
          <w:szCs w:val="24"/>
        </w:rPr>
      </w:pPr>
      <w:r w:rsidRPr="00093C27">
        <w:rPr>
          <w:b/>
          <w:sz w:val="24"/>
          <w:szCs w:val="24"/>
        </w:rPr>
        <w:t>"МОЛОДЕЖЬ ТАЙШЕТСКОГО РАЙОНА" НА 2015– 20</w:t>
      </w:r>
      <w:r w:rsidR="00DB6C4C">
        <w:rPr>
          <w:b/>
          <w:sz w:val="24"/>
          <w:szCs w:val="24"/>
        </w:rPr>
        <w:t>20</w:t>
      </w:r>
      <w:r w:rsidRPr="00093C27">
        <w:rPr>
          <w:b/>
          <w:sz w:val="24"/>
          <w:szCs w:val="24"/>
        </w:rPr>
        <w:t xml:space="preserve"> ГОДЫ</w:t>
      </w:r>
    </w:p>
    <w:p w:rsidR="004356BB" w:rsidRPr="00093C27" w:rsidRDefault="004356BB" w:rsidP="00B32DEB">
      <w:pPr>
        <w:ind w:left="-360" w:firstLine="540"/>
        <w:jc w:val="center"/>
        <w:rPr>
          <w:b/>
          <w:sz w:val="24"/>
          <w:szCs w:val="24"/>
        </w:rPr>
      </w:pPr>
      <w:r w:rsidRPr="00093C27">
        <w:rPr>
          <w:b/>
          <w:sz w:val="24"/>
          <w:szCs w:val="24"/>
        </w:rPr>
        <w:t>МУНИЦИПАЛЬНОЙ ПРОГРАММЫ МУНИЦИПАЛЬНОГО ОБРАЗОВАНИЯ</w:t>
      </w:r>
    </w:p>
    <w:p w:rsidR="004356BB" w:rsidRPr="00093C27" w:rsidRDefault="004356BB" w:rsidP="00B32DEB">
      <w:pPr>
        <w:ind w:left="-360" w:firstLine="540"/>
        <w:jc w:val="center"/>
        <w:rPr>
          <w:b/>
          <w:sz w:val="24"/>
          <w:szCs w:val="24"/>
        </w:rPr>
      </w:pPr>
      <w:r w:rsidRPr="00093C27">
        <w:rPr>
          <w:b/>
          <w:sz w:val="24"/>
          <w:szCs w:val="24"/>
        </w:rPr>
        <w:t xml:space="preserve"> "ТАЙШЕТСКИЙ РАЙОН" "РАЗВИТИЕ КУЛЬТУРЫ" НА 2015-20</w:t>
      </w:r>
      <w:r w:rsidR="00DB6C4C">
        <w:rPr>
          <w:b/>
          <w:sz w:val="24"/>
          <w:szCs w:val="24"/>
        </w:rPr>
        <w:t xml:space="preserve">20 </w:t>
      </w:r>
      <w:r w:rsidRPr="00093C27">
        <w:rPr>
          <w:b/>
          <w:sz w:val="24"/>
          <w:szCs w:val="24"/>
        </w:rPr>
        <w:t>ГОДЫ</w:t>
      </w:r>
    </w:p>
    <w:p w:rsidR="00ED3DED" w:rsidRDefault="00ED3DED" w:rsidP="00B32DEB">
      <w:pPr>
        <w:jc w:val="center"/>
        <w:rPr>
          <w:sz w:val="24"/>
          <w:szCs w:val="24"/>
        </w:rPr>
      </w:pPr>
      <w:r w:rsidRPr="00093C27">
        <w:rPr>
          <w:i/>
          <w:color w:val="FF0000"/>
        </w:rPr>
        <w:t xml:space="preserve">(в редакции постановления </w:t>
      </w:r>
      <w:r w:rsidR="00093C27" w:rsidRPr="00093C27">
        <w:rPr>
          <w:i/>
          <w:color w:val="FF0000"/>
        </w:rPr>
        <w:t>от 30.12.2016 №464</w:t>
      </w:r>
      <w:r w:rsidR="00DB6C4C">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p>
    <w:p w:rsidR="004356BB" w:rsidRPr="006235A7" w:rsidRDefault="004356BB" w:rsidP="007B3E99">
      <w:pPr>
        <w:ind w:left="-360" w:firstLine="540"/>
        <w:rPr>
          <w:sz w:val="24"/>
          <w:szCs w:val="24"/>
        </w:rPr>
      </w:pPr>
    </w:p>
    <w:tbl>
      <w:tblPr>
        <w:tblpPr w:leftFromText="180" w:rightFromText="180" w:vertAnchor="text" w:tblpX="36"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379"/>
      </w:tblGrid>
      <w:tr w:rsidR="004356BB" w:rsidRPr="006235A7" w:rsidTr="003009FC">
        <w:trPr>
          <w:trHeight w:val="287"/>
        </w:trPr>
        <w:tc>
          <w:tcPr>
            <w:tcW w:w="3936" w:type="dxa"/>
            <w:tcBorders>
              <w:top w:val="single" w:sz="4" w:space="0" w:color="auto"/>
              <w:left w:val="single" w:sz="4" w:space="0" w:color="auto"/>
              <w:bottom w:val="single" w:sz="4" w:space="0" w:color="auto"/>
              <w:right w:val="single" w:sz="4" w:space="0" w:color="auto"/>
            </w:tcBorders>
          </w:tcPr>
          <w:p w:rsidR="004356BB" w:rsidRDefault="004356BB" w:rsidP="007B3E99">
            <w:pPr>
              <w:rPr>
                <w:sz w:val="24"/>
                <w:szCs w:val="24"/>
              </w:rPr>
            </w:pPr>
            <w:r w:rsidRPr="006235A7">
              <w:rPr>
                <w:sz w:val="24"/>
                <w:szCs w:val="24"/>
              </w:rPr>
              <w:t>Наименование Программы</w:t>
            </w:r>
          </w:p>
          <w:p w:rsidR="00E25C25" w:rsidRPr="006235A7" w:rsidRDefault="00E25C25" w:rsidP="005045C2">
            <w:pPr>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4356BB" w:rsidRPr="006235A7" w:rsidRDefault="004356BB" w:rsidP="00DB6C4C">
            <w:pPr>
              <w:ind w:firstLine="12"/>
              <w:jc w:val="both"/>
              <w:rPr>
                <w:sz w:val="24"/>
                <w:szCs w:val="24"/>
              </w:rPr>
            </w:pPr>
            <w:r w:rsidRPr="006235A7">
              <w:rPr>
                <w:sz w:val="24"/>
                <w:szCs w:val="24"/>
              </w:rPr>
              <w:t>Муниципальная программа муниципального образования "Тайшетский район" "Развитие культуры"  на 2015-20</w:t>
            </w:r>
            <w:r w:rsidR="00DB6C4C">
              <w:rPr>
                <w:sz w:val="24"/>
                <w:szCs w:val="24"/>
              </w:rPr>
              <w:t>20</w:t>
            </w:r>
            <w:r w:rsidRPr="006235A7">
              <w:rPr>
                <w:sz w:val="24"/>
                <w:szCs w:val="24"/>
              </w:rPr>
              <w:t xml:space="preserve"> годы  </w:t>
            </w:r>
          </w:p>
        </w:tc>
      </w:tr>
      <w:tr w:rsidR="004356BB" w:rsidRPr="006235A7" w:rsidTr="003009FC">
        <w:trPr>
          <w:trHeight w:val="287"/>
        </w:trPr>
        <w:tc>
          <w:tcPr>
            <w:tcW w:w="3936" w:type="dxa"/>
            <w:tcBorders>
              <w:top w:val="single" w:sz="4" w:space="0" w:color="auto"/>
              <w:left w:val="single" w:sz="4" w:space="0" w:color="auto"/>
              <w:bottom w:val="single" w:sz="4" w:space="0" w:color="auto"/>
              <w:right w:val="single" w:sz="4" w:space="0" w:color="auto"/>
            </w:tcBorders>
          </w:tcPr>
          <w:p w:rsidR="004356BB" w:rsidRDefault="004356BB" w:rsidP="007B3E99">
            <w:pPr>
              <w:widowControl w:val="0"/>
              <w:rPr>
                <w:sz w:val="24"/>
                <w:szCs w:val="24"/>
              </w:rPr>
            </w:pPr>
            <w:r w:rsidRPr="006235A7">
              <w:rPr>
                <w:sz w:val="24"/>
                <w:szCs w:val="24"/>
              </w:rPr>
              <w:t xml:space="preserve">Наименование  Подпрограммы </w:t>
            </w:r>
          </w:p>
          <w:p w:rsidR="00E25C25" w:rsidRPr="006235A7" w:rsidRDefault="00E25C25" w:rsidP="005045C2">
            <w:pPr>
              <w:jc w:val="both"/>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4356BB" w:rsidRPr="006235A7" w:rsidRDefault="004356BB" w:rsidP="00DB6C4C">
            <w:pPr>
              <w:pStyle w:val="a3"/>
              <w:rPr>
                <w:b/>
                <w:sz w:val="24"/>
                <w:szCs w:val="24"/>
              </w:rPr>
            </w:pPr>
            <w:r w:rsidRPr="006235A7">
              <w:rPr>
                <w:sz w:val="24"/>
                <w:szCs w:val="24"/>
              </w:rPr>
              <w:t>"Молодежь Тайшетского района"</w:t>
            </w:r>
            <w:r w:rsidRPr="006235A7">
              <w:rPr>
                <w:b/>
                <w:sz w:val="24"/>
                <w:szCs w:val="24"/>
              </w:rPr>
              <w:t xml:space="preserve"> </w:t>
            </w:r>
            <w:r w:rsidRPr="006235A7">
              <w:rPr>
                <w:sz w:val="24"/>
                <w:szCs w:val="24"/>
              </w:rPr>
              <w:t>на 2015– 20</w:t>
            </w:r>
            <w:r w:rsidR="00DB6C4C">
              <w:rPr>
                <w:sz w:val="24"/>
                <w:szCs w:val="24"/>
              </w:rPr>
              <w:t>20</w:t>
            </w:r>
            <w:r w:rsidRPr="006235A7">
              <w:rPr>
                <w:sz w:val="24"/>
                <w:szCs w:val="24"/>
              </w:rPr>
              <w:t xml:space="preserve"> годы  </w:t>
            </w:r>
            <w:r w:rsidRPr="006235A7">
              <w:rPr>
                <w:b/>
                <w:sz w:val="24"/>
                <w:szCs w:val="24"/>
              </w:rPr>
              <w:t xml:space="preserve"> </w:t>
            </w:r>
            <w:r w:rsidRPr="006235A7">
              <w:rPr>
                <w:sz w:val="24"/>
                <w:szCs w:val="24"/>
              </w:rPr>
              <w:t>(д</w:t>
            </w:r>
            <w:r w:rsidRPr="006235A7">
              <w:rPr>
                <w:sz w:val="24"/>
                <w:szCs w:val="24"/>
              </w:rPr>
              <w:t>а</w:t>
            </w:r>
            <w:r w:rsidRPr="006235A7">
              <w:rPr>
                <w:sz w:val="24"/>
                <w:szCs w:val="24"/>
              </w:rPr>
              <w:t>лее - Подпрограмма)</w:t>
            </w:r>
          </w:p>
        </w:tc>
      </w:tr>
      <w:tr w:rsidR="004356BB" w:rsidRPr="006235A7" w:rsidTr="003009FC">
        <w:tc>
          <w:tcPr>
            <w:tcW w:w="39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sz w:val="24"/>
                <w:szCs w:val="24"/>
              </w:rPr>
              <w:t xml:space="preserve">Ответственный исполнитель </w:t>
            </w:r>
          </w:p>
          <w:p w:rsidR="004356BB" w:rsidRPr="006235A7" w:rsidRDefault="004356BB" w:rsidP="007B3E99">
            <w:pPr>
              <w:rPr>
                <w:sz w:val="24"/>
                <w:szCs w:val="24"/>
              </w:rPr>
            </w:pPr>
            <w:r w:rsidRPr="006235A7">
              <w:rPr>
                <w:sz w:val="24"/>
                <w:szCs w:val="24"/>
              </w:rPr>
              <w:t>Подпрограммы</w:t>
            </w:r>
          </w:p>
        </w:tc>
        <w:tc>
          <w:tcPr>
            <w:tcW w:w="6379" w:type="dxa"/>
            <w:tcBorders>
              <w:top w:val="single" w:sz="4" w:space="0" w:color="auto"/>
              <w:left w:val="single" w:sz="4" w:space="0" w:color="auto"/>
              <w:bottom w:val="single" w:sz="4" w:space="0" w:color="auto"/>
              <w:right w:val="single" w:sz="4" w:space="0" w:color="auto"/>
            </w:tcBorders>
          </w:tcPr>
          <w:p w:rsidR="004356BB" w:rsidRPr="006235A7" w:rsidRDefault="004356BB" w:rsidP="00DB6C4C">
            <w:pPr>
              <w:pStyle w:val="af1"/>
              <w:spacing w:before="0" w:after="0" w:line="240" w:lineRule="auto"/>
              <w:rPr>
                <w:rFonts w:ascii="Times New Roman" w:hAnsi="Times New Roman"/>
                <w:sz w:val="24"/>
              </w:rPr>
            </w:pPr>
            <w:r w:rsidRPr="006235A7">
              <w:rPr>
                <w:rFonts w:ascii="Times New Roman" w:hAnsi="Times New Roman"/>
                <w:sz w:val="24"/>
              </w:rPr>
              <w:t>Управление культуры, спорта и молодежной политики а</w:t>
            </w:r>
            <w:r w:rsidRPr="006235A7">
              <w:rPr>
                <w:rFonts w:ascii="Times New Roman" w:hAnsi="Times New Roman"/>
                <w:sz w:val="24"/>
              </w:rPr>
              <w:t>д</w:t>
            </w:r>
            <w:r w:rsidRPr="006235A7">
              <w:rPr>
                <w:rFonts w:ascii="Times New Roman" w:hAnsi="Times New Roman"/>
                <w:sz w:val="24"/>
              </w:rPr>
              <w:t>министрации Тайшетского района</w:t>
            </w:r>
          </w:p>
        </w:tc>
      </w:tr>
      <w:tr w:rsidR="004356BB" w:rsidRPr="006235A7" w:rsidTr="00470D71">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Default="004356BB" w:rsidP="007B3E99">
            <w:pPr>
              <w:rPr>
                <w:sz w:val="24"/>
                <w:szCs w:val="24"/>
              </w:rPr>
            </w:pPr>
            <w:r w:rsidRPr="006235A7">
              <w:rPr>
                <w:sz w:val="24"/>
                <w:szCs w:val="24"/>
              </w:rPr>
              <w:t>Участники Подпрограммы</w:t>
            </w:r>
          </w:p>
          <w:p w:rsidR="009F5DF9" w:rsidRPr="009F5DF9" w:rsidRDefault="009F5DF9" w:rsidP="00587861">
            <w:r w:rsidRPr="009F5DF9">
              <w:rPr>
                <w:i/>
                <w:color w:val="FF0000"/>
              </w:rPr>
              <w:t>(в  редакц</w:t>
            </w:r>
            <w:r w:rsidR="00587861">
              <w:rPr>
                <w:i/>
                <w:color w:val="FF0000"/>
              </w:rPr>
              <w:t>ии постановления  от 28.06.2018</w:t>
            </w:r>
            <w:r w:rsidRPr="009F5DF9">
              <w:rPr>
                <w:i/>
                <w:color w:val="FF0000"/>
              </w:rPr>
              <w:t>г. № 361 )</w:t>
            </w:r>
          </w:p>
          <w:p w:rsidR="00127554" w:rsidRDefault="00127554" w:rsidP="009F5DF9">
            <w:pPr>
              <w:jc w:val="both"/>
              <w:rPr>
                <w:i/>
                <w:color w:val="FF0000"/>
              </w:rPr>
            </w:pPr>
          </w:p>
          <w:p w:rsidR="009F5DF9" w:rsidRPr="006235A7" w:rsidRDefault="009F5DF9" w:rsidP="007B3E99">
            <w:pPr>
              <w:rPr>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4356BB" w:rsidRPr="006235A7" w:rsidRDefault="004356BB" w:rsidP="007B3E99">
            <w:pPr>
              <w:spacing w:line="28" w:lineRule="atLeast"/>
              <w:jc w:val="both"/>
              <w:rPr>
                <w:sz w:val="24"/>
                <w:szCs w:val="24"/>
              </w:rPr>
            </w:pPr>
            <w:r w:rsidRPr="006235A7">
              <w:rPr>
                <w:sz w:val="24"/>
                <w:szCs w:val="24"/>
              </w:rPr>
              <w:t>2. Муниципальное бюджетное учреждение культуры ме</w:t>
            </w:r>
            <w:r w:rsidRPr="006235A7">
              <w:rPr>
                <w:sz w:val="24"/>
                <w:szCs w:val="24"/>
              </w:rPr>
              <w:t>ж</w:t>
            </w:r>
            <w:r w:rsidRPr="006235A7">
              <w:rPr>
                <w:sz w:val="24"/>
                <w:szCs w:val="24"/>
              </w:rPr>
              <w:t>поселенческий Районный дом культуры "Юбилейный" (д</w:t>
            </w:r>
            <w:r w:rsidRPr="006235A7">
              <w:rPr>
                <w:sz w:val="24"/>
                <w:szCs w:val="24"/>
              </w:rPr>
              <w:t>а</w:t>
            </w:r>
            <w:r w:rsidRPr="006235A7">
              <w:rPr>
                <w:sz w:val="24"/>
                <w:szCs w:val="24"/>
              </w:rPr>
              <w:t>лее - МБУК МРДК "Юбилейный")</w:t>
            </w:r>
          </w:p>
        </w:tc>
      </w:tr>
      <w:tr w:rsidR="004356BB" w:rsidRPr="006235A7" w:rsidTr="003009FC">
        <w:trPr>
          <w:trHeight w:val="576"/>
        </w:trPr>
        <w:tc>
          <w:tcPr>
            <w:tcW w:w="3936" w:type="dxa"/>
            <w:tcBorders>
              <w:top w:val="single" w:sz="4" w:space="0" w:color="auto"/>
              <w:left w:val="single" w:sz="4" w:space="0" w:color="auto"/>
              <w:right w:val="single" w:sz="4" w:space="0" w:color="auto"/>
            </w:tcBorders>
          </w:tcPr>
          <w:p w:rsidR="004356BB" w:rsidRPr="006235A7" w:rsidRDefault="004356BB" w:rsidP="007B3E99">
            <w:pPr>
              <w:rPr>
                <w:sz w:val="24"/>
                <w:szCs w:val="24"/>
              </w:rPr>
            </w:pPr>
            <w:r w:rsidRPr="006235A7">
              <w:rPr>
                <w:sz w:val="24"/>
                <w:szCs w:val="24"/>
              </w:rPr>
              <w:t xml:space="preserve">Цель  Подпрограммы </w:t>
            </w:r>
          </w:p>
        </w:tc>
        <w:tc>
          <w:tcPr>
            <w:tcW w:w="6379" w:type="dxa"/>
            <w:tcBorders>
              <w:top w:val="single" w:sz="4" w:space="0" w:color="auto"/>
              <w:left w:val="single" w:sz="4" w:space="0" w:color="auto"/>
              <w:right w:val="single" w:sz="4" w:space="0" w:color="auto"/>
            </w:tcBorders>
          </w:tcPr>
          <w:p w:rsidR="004356BB" w:rsidRPr="006235A7" w:rsidRDefault="004356BB" w:rsidP="007B3E99">
            <w:pPr>
              <w:rPr>
                <w:sz w:val="24"/>
                <w:szCs w:val="24"/>
              </w:rPr>
            </w:pPr>
            <w:r w:rsidRPr="006235A7">
              <w:rPr>
                <w:sz w:val="24"/>
                <w:szCs w:val="24"/>
              </w:rPr>
              <w:t>Создание условий для успешной социализации и эффе</w:t>
            </w:r>
            <w:r w:rsidRPr="006235A7">
              <w:rPr>
                <w:sz w:val="24"/>
                <w:szCs w:val="24"/>
              </w:rPr>
              <w:t>к</w:t>
            </w:r>
            <w:r w:rsidRPr="006235A7">
              <w:rPr>
                <w:sz w:val="24"/>
                <w:szCs w:val="24"/>
              </w:rPr>
              <w:t>тивной самореализации молодежи</w:t>
            </w:r>
          </w:p>
        </w:tc>
      </w:tr>
      <w:tr w:rsidR="004356BB" w:rsidRPr="006235A7" w:rsidTr="003009FC">
        <w:trPr>
          <w:trHeight w:val="416"/>
        </w:trPr>
        <w:tc>
          <w:tcPr>
            <w:tcW w:w="3936" w:type="dxa"/>
            <w:tcBorders>
              <w:top w:val="single" w:sz="4" w:space="0" w:color="auto"/>
              <w:left w:val="single" w:sz="4" w:space="0" w:color="auto"/>
              <w:right w:val="single" w:sz="4" w:space="0" w:color="auto"/>
            </w:tcBorders>
          </w:tcPr>
          <w:p w:rsidR="004356BB" w:rsidRPr="006235A7" w:rsidRDefault="004356BB" w:rsidP="007B3E99">
            <w:pPr>
              <w:rPr>
                <w:sz w:val="24"/>
                <w:szCs w:val="24"/>
              </w:rPr>
            </w:pPr>
            <w:r w:rsidRPr="006235A7">
              <w:rPr>
                <w:sz w:val="24"/>
                <w:szCs w:val="24"/>
              </w:rPr>
              <w:t>Задачи  Подпрограммы</w:t>
            </w:r>
          </w:p>
        </w:tc>
        <w:tc>
          <w:tcPr>
            <w:tcW w:w="6379" w:type="dxa"/>
            <w:tcBorders>
              <w:top w:val="single" w:sz="4" w:space="0" w:color="auto"/>
              <w:left w:val="single" w:sz="4" w:space="0" w:color="auto"/>
              <w:right w:val="single" w:sz="4" w:space="0" w:color="auto"/>
            </w:tcBorders>
            <w:vAlign w:val="center"/>
          </w:tcPr>
          <w:p w:rsidR="004356BB" w:rsidRPr="006235A7" w:rsidRDefault="004356BB" w:rsidP="007B3E99">
            <w:pPr>
              <w:rPr>
                <w:sz w:val="24"/>
                <w:szCs w:val="24"/>
              </w:rPr>
            </w:pPr>
            <w:r w:rsidRPr="006235A7">
              <w:rPr>
                <w:sz w:val="24"/>
                <w:szCs w:val="24"/>
              </w:rPr>
              <w:t>1. Патриотическое воспитание детей и молодежи.</w:t>
            </w:r>
          </w:p>
          <w:p w:rsidR="004356BB" w:rsidRPr="00FA34D7" w:rsidRDefault="004356BB" w:rsidP="007B3E99">
            <w:pPr>
              <w:rPr>
                <w:sz w:val="24"/>
                <w:szCs w:val="24"/>
              </w:rPr>
            </w:pPr>
            <w:r w:rsidRPr="006235A7">
              <w:rPr>
                <w:sz w:val="24"/>
                <w:szCs w:val="24"/>
              </w:rPr>
              <w:t>2. Развитие общественного движения в молодежной среде</w:t>
            </w:r>
          </w:p>
        </w:tc>
      </w:tr>
      <w:tr w:rsidR="004356BB" w:rsidRPr="006235A7" w:rsidTr="00C7232E">
        <w:tc>
          <w:tcPr>
            <w:tcW w:w="3936" w:type="dxa"/>
            <w:tcBorders>
              <w:top w:val="single" w:sz="4" w:space="0" w:color="auto"/>
              <w:left w:val="single" w:sz="4" w:space="0" w:color="auto"/>
              <w:bottom w:val="single" w:sz="4" w:space="0" w:color="auto"/>
              <w:right w:val="single" w:sz="4" w:space="0" w:color="auto"/>
            </w:tcBorders>
            <w:shd w:val="clear" w:color="auto" w:fill="auto"/>
          </w:tcPr>
          <w:p w:rsidR="00B20371" w:rsidRPr="006235A7" w:rsidRDefault="004356BB" w:rsidP="007B3E99">
            <w:pPr>
              <w:rPr>
                <w:sz w:val="24"/>
                <w:szCs w:val="24"/>
              </w:rPr>
            </w:pPr>
            <w:r w:rsidRPr="006235A7">
              <w:rPr>
                <w:sz w:val="24"/>
                <w:szCs w:val="24"/>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ind w:firstLine="12"/>
              <w:jc w:val="both"/>
              <w:rPr>
                <w:sz w:val="24"/>
                <w:szCs w:val="24"/>
              </w:rPr>
            </w:pPr>
            <w:r w:rsidRPr="006235A7">
              <w:rPr>
                <w:sz w:val="24"/>
                <w:szCs w:val="24"/>
              </w:rPr>
              <w:t>2015 – 20</w:t>
            </w:r>
            <w:r w:rsidR="00DB6C4C">
              <w:rPr>
                <w:sz w:val="24"/>
                <w:szCs w:val="24"/>
              </w:rPr>
              <w:t>20</w:t>
            </w:r>
            <w:r w:rsidRPr="006235A7">
              <w:rPr>
                <w:sz w:val="24"/>
                <w:szCs w:val="24"/>
              </w:rPr>
              <w:t xml:space="preserve"> годы  </w:t>
            </w:r>
          </w:p>
          <w:p w:rsidR="004356BB" w:rsidRPr="006235A7" w:rsidRDefault="004356BB" w:rsidP="007B3E99">
            <w:pPr>
              <w:ind w:firstLine="12"/>
              <w:jc w:val="both"/>
              <w:rPr>
                <w:sz w:val="24"/>
                <w:szCs w:val="24"/>
              </w:rPr>
            </w:pPr>
          </w:p>
        </w:tc>
      </w:tr>
      <w:tr w:rsidR="004356BB" w:rsidRPr="006235A7" w:rsidTr="003009FC">
        <w:tc>
          <w:tcPr>
            <w:tcW w:w="39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sz w:val="24"/>
                <w:szCs w:val="24"/>
              </w:rPr>
              <w:t>Перечень основных мероприятий Подпрограммы</w:t>
            </w:r>
          </w:p>
        </w:tc>
        <w:tc>
          <w:tcPr>
            <w:tcW w:w="6379"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jc w:val="both"/>
              <w:rPr>
                <w:bCs/>
                <w:sz w:val="24"/>
                <w:szCs w:val="24"/>
              </w:rPr>
            </w:pPr>
            <w:r w:rsidRPr="006235A7">
              <w:rPr>
                <w:bCs/>
                <w:sz w:val="24"/>
                <w:szCs w:val="24"/>
              </w:rPr>
              <w:t>1. Вовлечение молодёжи в общественную жизнь района, гражданско-патриотическое воспитание;</w:t>
            </w:r>
          </w:p>
          <w:p w:rsidR="004356BB" w:rsidRPr="006235A7" w:rsidRDefault="004356BB" w:rsidP="007B3E99">
            <w:pPr>
              <w:rPr>
                <w:sz w:val="24"/>
                <w:szCs w:val="24"/>
              </w:rPr>
            </w:pPr>
            <w:r w:rsidRPr="006235A7">
              <w:rPr>
                <w:bCs/>
                <w:sz w:val="24"/>
                <w:szCs w:val="24"/>
              </w:rPr>
              <w:t>2. Содействие трудовой занятости, поддержка молодежн</w:t>
            </w:r>
            <w:r w:rsidRPr="006235A7">
              <w:rPr>
                <w:bCs/>
                <w:sz w:val="24"/>
                <w:szCs w:val="24"/>
              </w:rPr>
              <w:t>о</w:t>
            </w:r>
            <w:r w:rsidRPr="006235A7">
              <w:rPr>
                <w:bCs/>
                <w:sz w:val="24"/>
                <w:szCs w:val="24"/>
              </w:rPr>
              <w:t>го предпринимательства;</w:t>
            </w:r>
          </w:p>
          <w:p w:rsidR="004356BB" w:rsidRPr="006235A7" w:rsidRDefault="004356BB" w:rsidP="007B3E99">
            <w:pPr>
              <w:jc w:val="both"/>
              <w:rPr>
                <w:bCs/>
                <w:sz w:val="24"/>
                <w:szCs w:val="24"/>
              </w:rPr>
            </w:pPr>
            <w:r w:rsidRPr="006235A7">
              <w:rPr>
                <w:bCs/>
                <w:sz w:val="24"/>
                <w:szCs w:val="24"/>
              </w:rPr>
              <w:t>3.Поддержка инициативной и талантливой молодежи;</w:t>
            </w:r>
          </w:p>
          <w:p w:rsidR="004B11E3" w:rsidRPr="006235A7" w:rsidRDefault="004356BB" w:rsidP="007B3E99">
            <w:pPr>
              <w:jc w:val="both"/>
              <w:rPr>
                <w:bCs/>
                <w:sz w:val="24"/>
                <w:szCs w:val="24"/>
              </w:rPr>
            </w:pPr>
            <w:r w:rsidRPr="006235A7">
              <w:rPr>
                <w:bCs/>
                <w:sz w:val="24"/>
                <w:szCs w:val="24"/>
              </w:rPr>
              <w:t>4.Поддержка деятельности детских и молодежных объед</w:t>
            </w:r>
            <w:r w:rsidRPr="006235A7">
              <w:rPr>
                <w:bCs/>
                <w:sz w:val="24"/>
                <w:szCs w:val="24"/>
              </w:rPr>
              <w:t>и</w:t>
            </w:r>
            <w:r w:rsidRPr="006235A7">
              <w:rPr>
                <w:bCs/>
                <w:sz w:val="24"/>
                <w:szCs w:val="24"/>
              </w:rPr>
              <w:t>нений</w:t>
            </w:r>
          </w:p>
        </w:tc>
      </w:tr>
      <w:tr w:rsidR="00B67AFA" w:rsidRPr="0081521C" w:rsidTr="004E27F4">
        <w:tc>
          <w:tcPr>
            <w:tcW w:w="3936" w:type="dxa"/>
            <w:tcBorders>
              <w:top w:val="single" w:sz="4" w:space="0" w:color="auto"/>
              <w:left w:val="single" w:sz="4" w:space="0" w:color="auto"/>
              <w:bottom w:val="single" w:sz="4" w:space="0" w:color="auto"/>
              <w:right w:val="single" w:sz="4" w:space="0" w:color="auto"/>
            </w:tcBorders>
            <w:shd w:val="clear" w:color="auto" w:fill="auto"/>
          </w:tcPr>
          <w:p w:rsidR="00B67AFA" w:rsidRPr="00093C27" w:rsidRDefault="00B67AFA" w:rsidP="007B3E99">
            <w:pPr>
              <w:rPr>
                <w:sz w:val="24"/>
                <w:szCs w:val="24"/>
              </w:rPr>
            </w:pPr>
            <w:r w:rsidRPr="00093C27">
              <w:rPr>
                <w:sz w:val="24"/>
                <w:szCs w:val="24"/>
              </w:rPr>
              <w:t xml:space="preserve">Ресурсное обеспечение </w:t>
            </w:r>
          </w:p>
          <w:p w:rsidR="00B67AFA" w:rsidRPr="00093C27" w:rsidRDefault="00B67AFA" w:rsidP="007B3E99">
            <w:pPr>
              <w:jc w:val="both"/>
              <w:rPr>
                <w:sz w:val="24"/>
                <w:szCs w:val="24"/>
              </w:rPr>
            </w:pPr>
            <w:r w:rsidRPr="00093C27">
              <w:rPr>
                <w:sz w:val="24"/>
                <w:szCs w:val="24"/>
              </w:rPr>
              <w:t>Подпрограммы</w:t>
            </w:r>
          </w:p>
          <w:p w:rsidR="00DB6C4C" w:rsidRDefault="00DB6C4C" w:rsidP="00DB6C4C">
            <w:pPr>
              <w:widowControl w:val="0"/>
              <w:autoSpaceDE w:val="0"/>
              <w:autoSpaceDN w:val="0"/>
              <w:adjustRightInd w:val="0"/>
              <w:outlineLvl w:val="2"/>
              <w:rPr>
                <w:i/>
                <w:color w:val="FF0000"/>
              </w:rPr>
            </w:pPr>
            <w:r w:rsidRPr="006D770B">
              <w:rPr>
                <w:i/>
                <w:color w:val="FF0000"/>
              </w:rPr>
              <w:t xml:space="preserve">(в ред. постановления </w:t>
            </w:r>
            <w:r w:rsidR="00B32DEB" w:rsidRPr="009E2E45">
              <w:rPr>
                <w:i/>
                <w:color w:val="FF0000"/>
              </w:rPr>
              <w:t xml:space="preserve"> </w:t>
            </w:r>
            <w:r w:rsidR="004E27F4" w:rsidRPr="0058072A">
              <w:rPr>
                <w:i/>
                <w:color w:val="FF0000"/>
              </w:rPr>
              <w:t xml:space="preserve"> от 13.02.2018 г. № 90</w:t>
            </w:r>
            <w:r w:rsidR="000F7EA5">
              <w:rPr>
                <w:i/>
                <w:color w:val="FF0000"/>
              </w:rPr>
              <w:t>,  от 04.04.2019 №176</w:t>
            </w:r>
            <w:r w:rsidR="00B32DEB" w:rsidRPr="009E2E45">
              <w:rPr>
                <w:i/>
                <w:color w:val="FF0000"/>
              </w:rPr>
              <w:t>)</w:t>
            </w:r>
          </w:p>
          <w:p w:rsidR="00B67AFA" w:rsidRPr="0081521C" w:rsidRDefault="00B67AFA" w:rsidP="007B3E99">
            <w:pPr>
              <w:jc w:val="both"/>
              <w:rPr>
                <w:i/>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1. Финансирование мероприятий Подпрограммы из федерального бюджета, областного бюджета не осуществляется.</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 Финансирование Подпрограммы осуществляется за счет средств бюджета муниципального образования "Тайшетский район" (далее – районный бюджет).</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Общий объем финансирования составляет 191,9 тыс. руб., в том числе по годам:</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29,60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2016 г. – 31,80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2017 г. – 33,60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2018 г. – 34,90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2019 г. – 35,00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2020 г. – 27,00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 xml:space="preserve">3. Финансирование мероприятий Подпрограммы в разрезе основных мероприятий: </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bCs/>
                <w:sz w:val="24"/>
                <w:szCs w:val="24"/>
              </w:rPr>
              <w:lastRenderedPageBreak/>
              <w:t>1) вовлечение молодёжи в общественную жизнь района, гражданско-патриотическое воспитание:</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6,00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2016 г. – 6,40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2017 г. – 6,80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2018 г. – 7,10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2019 г. – 7,00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2020 г. – 7,00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 с</w:t>
            </w:r>
            <w:r w:rsidRPr="007357E9">
              <w:rPr>
                <w:rFonts w:ascii="Times New Roman" w:hAnsi="Times New Roman" w:cs="Times New Roman"/>
                <w:bCs/>
                <w:sz w:val="24"/>
                <w:szCs w:val="24"/>
              </w:rPr>
              <w:t>одействие трудовой занятости, поддержка молодежного предпринимательства:</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5,00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2016 г. – 5,40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2017 г. – 5,70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2018 г. – 5,90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2019 г. – 6,00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2020 г. – 6,00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3) п</w:t>
            </w:r>
            <w:r w:rsidRPr="007357E9">
              <w:rPr>
                <w:rFonts w:ascii="Times New Roman" w:hAnsi="Times New Roman" w:cs="Times New Roman"/>
                <w:bCs/>
                <w:sz w:val="24"/>
                <w:szCs w:val="24"/>
              </w:rPr>
              <w:t>оддержка инициативной и талантливой молодежи:</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15,00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2016 г. – 16,10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2017 г. – 17,00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2018 г. – 17,60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2019 г. – 17,50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2020 г. – 10,0 тыс. руб.;</w:t>
            </w:r>
          </w:p>
          <w:p w:rsidR="000F7EA5" w:rsidRPr="007357E9" w:rsidRDefault="000F7EA5" w:rsidP="000F7EA5">
            <w:pPr>
              <w:shd w:val="clear" w:color="auto" w:fill="FFFFFF"/>
              <w:jc w:val="both"/>
              <w:rPr>
                <w:bCs/>
                <w:szCs w:val="24"/>
              </w:rPr>
            </w:pPr>
            <w:r w:rsidRPr="007357E9">
              <w:rPr>
                <w:bCs/>
                <w:szCs w:val="24"/>
              </w:rPr>
              <w:t>4) поддержка деятельности детских и молодежных объединений:</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3,60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2016 г. – 3,90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2017 г. – 4,10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2018 г. – 4,30 тыс. руб.;</w:t>
            </w:r>
          </w:p>
          <w:p w:rsidR="000F7EA5" w:rsidRPr="007357E9" w:rsidRDefault="000F7EA5" w:rsidP="000F7EA5">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2019 г. – 4,50 тыс. руб.;</w:t>
            </w:r>
          </w:p>
          <w:p w:rsidR="000F7EA5" w:rsidRPr="000F7EA5" w:rsidRDefault="000F7EA5" w:rsidP="000F7EA5">
            <w:pPr>
              <w:pStyle w:val="ConsPlusCell"/>
              <w:jc w:val="both"/>
              <w:rPr>
                <w:rFonts w:ascii="Times New Roman" w:hAnsi="Times New Roman" w:cs="Times New Roman"/>
                <w:sz w:val="24"/>
                <w:szCs w:val="24"/>
              </w:rPr>
            </w:pPr>
            <w:r w:rsidRPr="000F7EA5">
              <w:rPr>
                <w:rFonts w:ascii="Times New Roman" w:hAnsi="Times New Roman" w:cs="Times New Roman"/>
                <w:szCs w:val="24"/>
              </w:rPr>
              <w:t>2020 г. – 4,00 тыс. руб.</w:t>
            </w:r>
          </w:p>
        </w:tc>
      </w:tr>
      <w:tr w:rsidR="004356BB" w:rsidRPr="006235A7" w:rsidTr="00B32DEB">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Pr="00093C27" w:rsidRDefault="004356BB" w:rsidP="007B3E99">
            <w:pPr>
              <w:jc w:val="both"/>
              <w:rPr>
                <w:sz w:val="24"/>
                <w:szCs w:val="24"/>
              </w:rPr>
            </w:pPr>
            <w:r w:rsidRPr="00093C27">
              <w:rPr>
                <w:sz w:val="24"/>
                <w:szCs w:val="24"/>
              </w:rPr>
              <w:lastRenderedPageBreak/>
              <w:t>Ожидаемые конечные  результаты реализации  Подпрограммы</w:t>
            </w:r>
          </w:p>
          <w:p w:rsidR="005045C2" w:rsidRDefault="005045C2" w:rsidP="005045C2">
            <w:pPr>
              <w:jc w:val="both"/>
              <w:rPr>
                <w:sz w:val="24"/>
                <w:szCs w:val="24"/>
              </w:rPr>
            </w:pPr>
            <w:r w:rsidRPr="00093C27">
              <w:rPr>
                <w:i/>
                <w:color w:val="FF0000"/>
              </w:rPr>
              <w:t xml:space="preserve">( в редакции постановления </w:t>
            </w:r>
            <w:r w:rsidR="00093C27" w:rsidRPr="00093C27">
              <w:rPr>
                <w:i/>
                <w:color w:val="FF0000"/>
              </w:rPr>
              <w:t xml:space="preserve"> от 30.12.2016 №464</w:t>
            </w:r>
            <w:r w:rsidR="00DB6C4C">
              <w:rPr>
                <w:i/>
                <w:color w:val="FF0000"/>
              </w:rPr>
              <w:t xml:space="preserve">, </w:t>
            </w:r>
            <w:r w:rsidR="00B32DEB" w:rsidRPr="009E2E45">
              <w:rPr>
                <w:i/>
                <w:color w:val="FF0000"/>
              </w:rPr>
              <w:t xml:space="preserve"> 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r>
              <w:rPr>
                <w:sz w:val="24"/>
                <w:szCs w:val="24"/>
              </w:rPr>
              <w:t xml:space="preserve">  </w:t>
            </w:r>
          </w:p>
          <w:p w:rsidR="004356BB" w:rsidRPr="006235A7" w:rsidRDefault="004356BB" w:rsidP="007B3E99">
            <w:pPr>
              <w:jc w:val="both"/>
              <w:rPr>
                <w:sz w:val="24"/>
                <w:szCs w:val="24"/>
              </w:rPr>
            </w:pPr>
          </w:p>
          <w:p w:rsidR="004356BB" w:rsidRPr="006235A7" w:rsidRDefault="004356BB" w:rsidP="007B3E99">
            <w:pPr>
              <w:ind w:left="-360"/>
              <w:jc w:val="both"/>
              <w:rPr>
                <w:sz w:val="24"/>
                <w:szCs w:val="24"/>
              </w:rPr>
            </w:pPr>
            <w:r w:rsidRPr="006235A7">
              <w:rPr>
                <w:sz w:val="24"/>
                <w:szCs w:val="24"/>
              </w:rPr>
              <w:t>О</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1. Увеличение к концу 20</w:t>
            </w:r>
            <w:r w:rsidR="00DB6C4C">
              <w:rPr>
                <w:rFonts w:ascii="Times New Roman" w:hAnsi="Times New Roman" w:cs="Times New Roman"/>
                <w:sz w:val="24"/>
                <w:szCs w:val="24"/>
              </w:rPr>
              <w:t>20</w:t>
            </w:r>
            <w:r w:rsidRPr="006235A7">
              <w:rPr>
                <w:rFonts w:ascii="Times New Roman" w:hAnsi="Times New Roman" w:cs="Times New Roman"/>
                <w:sz w:val="24"/>
                <w:szCs w:val="24"/>
              </w:rPr>
              <w:t xml:space="preserve"> года  количества молодых людей в возрасте от 14 до 30 лет, задействованных </w:t>
            </w:r>
            <w:r w:rsidR="005045C2">
              <w:rPr>
                <w:rFonts w:ascii="Times New Roman" w:hAnsi="Times New Roman" w:cs="Times New Roman"/>
                <w:sz w:val="24"/>
                <w:szCs w:val="24"/>
              </w:rPr>
              <w:t>в реализации Подпрограммы  до 71</w:t>
            </w:r>
            <w:r w:rsidR="00DB6C4C">
              <w:rPr>
                <w:rFonts w:ascii="Times New Roman" w:hAnsi="Times New Roman" w:cs="Times New Roman"/>
                <w:sz w:val="24"/>
                <w:szCs w:val="24"/>
              </w:rPr>
              <w:t>2</w:t>
            </w:r>
            <w:r w:rsidR="00E25C25">
              <w:rPr>
                <w:rFonts w:ascii="Times New Roman" w:hAnsi="Times New Roman" w:cs="Times New Roman"/>
                <w:sz w:val="24"/>
                <w:szCs w:val="24"/>
              </w:rPr>
              <w:t>0</w:t>
            </w:r>
            <w:r w:rsidRPr="006235A7">
              <w:rPr>
                <w:rFonts w:ascii="Times New Roman" w:hAnsi="Times New Roman" w:cs="Times New Roman"/>
                <w:sz w:val="24"/>
                <w:szCs w:val="24"/>
              </w:rPr>
              <w:t xml:space="preserve">  человек.</w:t>
            </w:r>
          </w:p>
          <w:p w:rsidR="004356BB" w:rsidRPr="006235A7" w:rsidRDefault="00D72C77" w:rsidP="00DB6C4C">
            <w:pPr>
              <w:jc w:val="both"/>
              <w:rPr>
                <w:sz w:val="24"/>
                <w:szCs w:val="24"/>
              </w:rPr>
            </w:pPr>
            <w:r w:rsidRPr="006235A7">
              <w:rPr>
                <w:sz w:val="24"/>
                <w:szCs w:val="24"/>
              </w:rPr>
              <w:t>2</w:t>
            </w:r>
            <w:r w:rsidR="004356BB" w:rsidRPr="006235A7">
              <w:rPr>
                <w:sz w:val="24"/>
                <w:szCs w:val="24"/>
              </w:rPr>
              <w:t>. Увеличение  концу 20</w:t>
            </w:r>
            <w:r w:rsidR="00DB6C4C">
              <w:rPr>
                <w:sz w:val="24"/>
                <w:szCs w:val="24"/>
              </w:rPr>
              <w:t>20</w:t>
            </w:r>
            <w:r w:rsidR="004356BB" w:rsidRPr="006235A7">
              <w:rPr>
                <w:sz w:val="24"/>
                <w:szCs w:val="24"/>
              </w:rPr>
              <w:t xml:space="preserve"> года общего количества мол</w:t>
            </w:r>
            <w:r w:rsidR="004356BB" w:rsidRPr="006235A7">
              <w:rPr>
                <w:sz w:val="24"/>
                <w:szCs w:val="24"/>
              </w:rPr>
              <w:t>о</w:t>
            </w:r>
            <w:r w:rsidR="004356BB" w:rsidRPr="006235A7">
              <w:rPr>
                <w:sz w:val="24"/>
                <w:szCs w:val="24"/>
              </w:rPr>
              <w:t>дых людей  в возрасте от 14 до 30 лет, задействованных в мероприятиях, направленных на формирование активной жизненной позиции, культуры, патриотизма, гражданс</w:t>
            </w:r>
            <w:r w:rsidR="004356BB" w:rsidRPr="006235A7">
              <w:rPr>
                <w:sz w:val="24"/>
                <w:szCs w:val="24"/>
              </w:rPr>
              <w:t>т</w:t>
            </w:r>
            <w:r w:rsidR="004356BB" w:rsidRPr="006235A7">
              <w:rPr>
                <w:sz w:val="24"/>
                <w:szCs w:val="24"/>
              </w:rPr>
              <w:t>венности и толерантности до 5</w:t>
            </w:r>
            <w:r w:rsidR="00DB6C4C">
              <w:rPr>
                <w:sz w:val="24"/>
                <w:szCs w:val="24"/>
              </w:rPr>
              <w:t>90</w:t>
            </w:r>
            <w:r w:rsidR="004356BB" w:rsidRPr="006235A7">
              <w:rPr>
                <w:sz w:val="24"/>
                <w:szCs w:val="24"/>
              </w:rPr>
              <w:t xml:space="preserve"> человек. </w:t>
            </w:r>
          </w:p>
        </w:tc>
      </w:tr>
    </w:tbl>
    <w:p w:rsidR="00D72C77" w:rsidRPr="006235A7" w:rsidRDefault="00D72C77" w:rsidP="007B3E99"/>
    <w:p w:rsidR="004356BB" w:rsidRPr="006235A7" w:rsidRDefault="004356BB" w:rsidP="007B3E99">
      <w:pPr>
        <w:pStyle w:val="1"/>
        <w:tabs>
          <w:tab w:val="left" w:pos="708"/>
        </w:tabs>
        <w:spacing w:line="240" w:lineRule="auto"/>
        <w:ind w:firstLine="709"/>
        <w:jc w:val="center"/>
        <w:rPr>
          <w:rFonts w:ascii="Times New Roman" w:hAnsi="Times New Roman"/>
          <w:sz w:val="24"/>
          <w:szCs w:val="24"/>
        </w:rPr>
      </w:pPr>
      <w:r w:rsidRPr="006235A7">
        <w:rPr>
          <w:rFonts w:ascii="Times New Roman" w:hAnsi="Times New Roman"/>
          <w:sz w:val="24"/>
          <w:szCs w:val="24"/>
        </w:rPr>
        <w:t xml:space="preserve">Раздел 1. ХАРАКТЕРИСТИКА ТЕКУЩЕГО СОСТОЯНИЯ СФЕРЫ </w:t>
      </w:r>
    </w:p>
    <w:p w:rsidR="004356BB" w:rsidRPr="006235A7" w:rsidRDefault="004356BB" w:rsidP="007B3E99">
      <w:pPr>
        <w:pStyle w:val="1"/>
        <w:tabs>
          <w:tab w:val="left" w:pos="708"/>
        </w:tabs>
        <w:spacing w:line="240" w:lineRule="auto"/>
        <w:ind w:firstLine="709"/>
        <w:jc w:val="center"/>
        <w:rPr>
          <w:rFonts w:ascii="Times New Roman" w:hAnsi="Times New Roman"/>
          <w:sz w:val="24"/>
          <w:szCs w:val="24"/>
        </w:rPr>
      </w:pPr>
      <w:r w:rsidRPr="006235A7">
        <w:rPr>
          <w:rFonts w:ascii="Times New Roman" w:hAnsi="Times New Roman"/>
          <w:sz w:val="24"/>
          <w:szCs w:val="24"/>
        </w:rPr>
        <w:t>РЕАЛИЗАЦИИ  ПОДПРОГРАММЫ</w:t>
      </w:r>
    </w:p>
    <w:p w:rsidR="00D72C77" w:rsidRPr="006235A7" w:rsidRDefault="00D72C77" w:rsidP="007B3E99">
      <w:pPr>
        <w:pStyle w:val="ConsPlusNonformat"/>
        <w:ind w:firstLine="708"/>
        <w:jc w:val="both"/>
        <w:rPr>
          <w:rFonts w:ascii="Times New Roman" w:hAnsi="Times New Roman" w:cs="Times New Roman"/>
          <w:sz w:val="24"/>
          <w:szCs w:val="24"/>
        </w:rPr>
      </w:pPr>
    </w:p>
    <w:p w:rsidR="004356BB" w:rsidRPr="006235A7" w:rsidRDefault="004356BB" w:rsidP="007B3E99">
      <w:pPr>
        <w:pStyle w:val="ConsPlusNonformat"/>
        <w:ind w:firstLine="708"/>
        <w:jc w:val="both"/>
        <w:rPr>
          <w:rFonts w:ascii="Times New Roman" w:hAnsi="Times New Roman" w:cs="Times New Roman"/>
          <w:sz w:val="24"/>
          <w:szCs w:val="24"/>
        </w:rPr>
      </w:pPr>
      <w:r w:rsidRPr="006235A7">
        <w:rPr>
          <w:rFonts w:ascii="Times New Roman" w:hAnsi="Times New Roman" w:cs="Times New Roman"/>
          <w:sz w:val="24"/>
          <w:szCs w:val="24"/>
        </w:rPr>
        <w:t>Данная Подпрограмма направлена на достижение цели, определенной  Программой с</w:t>
      </w:r>
      <w:r w:rsidRPr="006235A7">
        <w:rPr>
          <w:rFonts w:ascii="Times New Roman" w:hAnsi="Times New Roman" w:cs="Times New Roman"/>
          <w:sz w:val="24"/>
          <w:szCs w:val="24"/>
        </w:rPr>
        <w:t>о</w:t>
      </w:r>
      <w:r w:rsidRPr="006235A7">
        <w:rPr>
          <w:rFonts w:ascii="Times New Roman" w:hAnsi="Times New Roman" w:cs="Times New Roman"/>
          <w:sz w:val="24"/>
          <w:szCs w:val="24"/>
        </w:rPr>
        <w:t>циально экономического развития муниципального образования "Тайшетский район" на 2007-2017 годы, утвержденной решением Думы Тайшетского района от 26 июня 2007 года № 231 (Раздел IV,  Глава 4.15) и  устанавливает  основные направления реализации молодежной пол</w:t>
      </w:r>
      <w:r w:rsidRPr="006235A7">
        <w:rPr>
          <w:rFonts w:ascii="Times New Roman" w:hAnsi="Times New Roman" w:cs="Times New Roman"/>
          <w:sz w:val="24"/>
          <w:szCs w:val="24"/>
        </w:rPr>
        <w:t>и</w:t>
      </w:r>
      <w:r w:rsidRPr="006235A7">
        <w:rPr>
          <w:rFonts w:ascii="Times New Roman" w:hAnsi="Times New Roman" w:cs="Times New Roman"/>
          <w:sz w:val="24"/>
          <w:szCs w:val="24"/>
        </w:rPr>
        <w:t>тики и комплексные меры, направленные на создание первоочередных социально-экономических, политико-правовых, организационно-финансовых условий для социального становления и развития молодежи, реализации творческого потенциала молодого поколения в интересах общественного прогресса, успешной реализации ими своих конституционных прав, участия молодежи в системе общественных отношений и реализации своего интеллектуального и духовного потенциала с учетом возрастных особенностей.</w:t>
      </w:r>
    </w:p>
    <w:p w:rsidR="004356BB" w:rsidRPr="006235A7" w:rsidRDefault="004356BB" w:rsidP="007B3E99">
      <w:pPr>
        <w:ind w:firstLine="708"/>
        <w:jc w:val="both"/>
        <w:rPr>
          <w:sz w:val="24"/>
          <w:szCs w:val="24"/>
        </w:rPr>
      </w:pPr>
      <w:r w:rsidRPr="006235A7">
        <w:rPr>
          <w:sz w:val="24"/>
          <w:szCs w:val="24"/>
        </w:rPr>
        <w:lastRenderedPageBreak/>
        <w:t>Утвержденные Правительством РФ приоритетные задачи социально-экономического развития РФ потребовали пересмотра самой идеологии реализации молодежной политики - от идеи поддержки молодежи к идее создания условий для интеграции молодых граждан в соц</w:t>
      </w:r>
      <w:r w:rsidRPr="006235A7">
        <w:rPr>
          <w:sz w:val="24"/>
          <w:szCs w:val="24"/>
        </w:rPr>
        <w:t>и</w:t>
      </w:r>
      <w:r w:rsidRPr="006235A7">
        <w:rPr>
          <w:sz w:val="24"/>
          <w:szCs w:val="24"/>
        </w:rPr>
        <w:t>ально-экономические, общественно-политические и социокультурные отношения с целью ув</w:t>
      </w:r>
      <w:r w:rsidRPr="006235A7">
        <w:rPr>
          <w:sz w:val="24"/>
          <w:szCs w:val="24"/>
        </w:rPr>
        <w:t>е</w:t>
      </w:r>
      <w:r w:rsidRPr="006235A7">
        <w:rPr>
          <w:sz w:val="24"/>
          <w:szCs w:val="24"/>
        </w:rPr>
        <w:t>личения вклада молодежи в социально-экономическое развитие  Тайшетского района.</w:t>
      </w:r>
    </w:p>
    <w:p w:rsidR="004356BB" w:rsidRPr="006235A7" w:rsidRDefault="004356BB" w:rsidP="007B3E99">
      <w:pPr>
        <w:ind w:firstLine="708"/>
        <w:jc w:val="both"/>
        <w:rPr>
          <w:sz w:val="24"/>
          <w:szCs w:val="24"/>
        </w:rPr>
      </w:pPr>
      <w:r w:rsidRPr="006235A7">
        <w:rPr>
          <w:sz w:val="24"/>
          <w:szCs w:val="24"/>
        </w:rPr>
        <w:t>Решаемая проблема - низкая вовлеченность молодежи в жизнь общества носит систе</w:t>
      </w:r>
      <w:r w:rsidRPr="006235A7">
        <w:rPr>
          <w:sz w:val="24"/>
          <w:szCs w:val="24"/>
        </w:rPr>
        <w:t>м</w:t>
      </w:r>
      <w:r w:rsidRPr="006235A7">
        <w:rPr>
          <w:sz w:val="24"/>
          <w:szCs w:val="24"/>
        </w:rPr>
        <w:t>ный характер. Она проявляется во всех сферах жизнедеятельности молодежи на фоне ухудш</w:t>
      </w:r>
      <w:r w:rsidRPr="006235A7">
        <w:rPr>
          <w:sz w:val="24"/>
          <w:szCs w:val="24"/>
        </w:rPr>
        <w:t>е</w:t>
      </w:r>
      <w:r w:rsidRPr="006235A7">
        <w:rPr>
          <w:sz w:val="24"/>
          <w:szCs w:val="24"/>
        </w:rPr>
        <w:t>ния здоровья молодого поколения, роста социальной апатии, духовной деградации, низкой эк</w:t>
      </w:r>
      <w:r w:rsidRPr="006235A7">
        <w:rPr>
          <w:sz w:val="24"/>
          <w:szCs w:val="24"/>
        </w:rPr>
        <w:t>о</w:t>
      </w:r>
      <w:r w:rsidRPr="006235A7">
        <w:rPr>
          <w:sz w:val="24"/>
          <w:szCs w:val="24"/>
        </w:rPr>
        <w:t xml:space="preserve">номической активности, снижения роли института семьи, криминализации молодежной среды. </w:t>
      </w:r>
    </w:p>
    <w:p w:rsidR="004356BB" w:rsidRPr="006235A7" w:rsidRDefault="004356BB" w:rsidP="007B3E99">
      <w:pPr>
        <w:ind w:firstLine="708"/>
        <w:jc w:val="both"/>
        <w:rPr>
          <w:sz w:val="24"/>
          <w:szCs w:val="24"/>
        </w:rPr>
      </w:pPr>
      <w:r w:rsidRPr="006235A7">
        <w:rPr>
          <w:sz w:val="24"/>
          <w:szCs w:val="24"/>
        </w:rPr>
        <w:t>Вместе с тем, молодежь обладает широким позитивным потенциалом.</w:t>
      </w:r>
    </w:p>
    <w:p w:rsidR="004356BB" w:rsidRPr="006235A7" w:rsidRDefault="004356BB" w:rsidP="007B3E99">
      <w:pPr>
        <w:ind w:firstLine="567"/>
        <w:jc w:val="both"/>
        <w:rPr>
          <w:sz w:val="24"/>
          <w:szCs w:val="24"/>
        </w:rPr>
      </w:pPr>
      <w:r w:rsidRPr="006235A7">
        <w:rPr>
          <w:sz w:val="24"/>
          <w:szCs w:val="24"/>
        </w:rPr>
        <w:t xml:space="preserve"> </w:t>
      </w:r>
      <w:r w:rsidRPr="006235A7">
        <w:rPr>
          <w:sz w:val="24"/>
          <w:szCs w:val="24"/>
        </w:rPr>
        <w:tab/>
        <w:t>Молодежная политика в муниципальном образовании "Тайшетский район" осуществл</w:t>
      </w:r>
      <w:r w:rsidRPr="006235A7">
        <w:rPr>
          <w:sz w:val="24"/>
          <w:szCs w:val="24"/>
        </w:rPr>
        <w:t>я</w:t>
      </w:r>
      <w:r w:rsidRPr="006235A7">
        <w:rPr>
          <w:sz w:val="24"/>
          <w:szCs w:val="24"/>
        </w:rPr>
        <w:t>ется в отношении молодых жителей в возрасте от 14 до 30 лет.</w:t>
      </w:r>
    </w:p>
    <w:p w:rsidR="004356BB" w:rsidRPr="006235A7" w:rsidRDefault="004356BB" w:rsidP="007B3E99">
      <w:pPr>
        <w:ind w:firstLine="708"/>
        <w:jc w:val="both"/>
        <w:rPr>
          <w:sz w:val="24"/>
          <w:szCs w:val="24"/>
        </w:rPr>
      </w:pPr>
      <w:r w:rsidRPr="006235A7">
        <w:rPr>
          <w:sz w:val="24"/>
          <w:szCs w:val="24"/>
        </w:rPr>
        <w:t>Следует обратить особое внимание на сокращение численности населения в возрасте от 14 до 30 лет. В 2008 году численность молодежи в районе составляла около 33 тысячи человек, на 1 января 2014 года молодежи в районе 18040 человек.  Во многом это вызвано такими фа</w:t>
      </w:r>
      <w:r w:rsidRPr="006235A7">
        <w:rPr>
          <w:sz w:val="24"/>
          <w:szCs w:val="24"/>
        </w:rPr>
        <w:t>к</w:t>
      </w:r>
      <w:r w:rsidRPr="006235A7">
        <w:rPr>
          <w:sz w:val="24"/>
          <w:szCs w:val="24"/>
        </w:rPr>
        <w:t>торами, как выезд молодежи за пределы района для получения профессионального образов</w:t>
      </w:r>
      <w:r w:rsidRPr="006235A7">
        <w:rPr>
          <w:sz w:val="24"/>
          <w:szCs w:val="24"/>
        </w:rPr>
        <w:t>а</w:t>
      </w:r>
      <w:r w:rsidRPr="006235A7">
        <w:rPr>
          <w:sz w:val="24"/>
          <w:szCs w:val="24"/>
        </w:rPr>
        <w:t>ния, так и невозвращением лиц, уже получивших профессиональное образование, что может быть вызвано такой объективной причиной, как проблема трудоустройства. В районе высок уровень безработицы среди молодых людей в возрасте 16-29 лет. Стоит отметить, что среди безработной молодежи происходит увеличение числа лиц, не имеющих неполного среднего о</w:t>
      </w:r>
      <w:r w:rsidRPr="006235A7">
        <w:rPr>
          <w:sz w:val="24"/>
          <w:szCs w:val="24"/>
        </w:rPr>
        <w:t>б</w:t>
      </w:r>
      <w:r w:rsidRPr="006235A7">
        <w:rPr>
          <w:sz w:val="24"/>
          <w:szCs w:val="24"/>
        </w:rPr>
        <w:t>разования.</w:t>
      </w:r>
    </w:p>
    <w:p w:rsidR="004356BB" w:rsidRPr="006235A7" w:rsidRDefault="004356BB" w:rsidP="007B3E99">
      <w:pPr>
        <w:ind w:firstLine="708"/>
        <w:jc w:val="both"/>
        <w:rPr>
          <w:sz w:val="24"/>
          <w:szCs w:val="24"/>
        </w:rPr>
      </w:pPr>
      <w:r w:rsidRPr="006235A7">
        <w:rPr>
          <w:sz w:val="24"/>
          <w:szCs w:val="24"/>
        </w:rPr>
        <w:t>Привлечение молодого поколения к общественной и политической жизни осуществляе</w:t>
      </w:r>
      <w:r w:rsidRPr="006235A7">
        <w:rPr>
          <w:sz w:val="24"/>
          <w:szCs w:val="24"/>
        </w:rPr>
        <w:t>т</w:t>
      </w:r>
      <w:r w:rsidRPr="006235A7">
        <w:rPr>
          <w:sz w:val="24"/>
          <w:szCs w:val="24"/>
        </w:rPr>
        <w:t>ся посредством проведения мероприятий направленных на пропаганду здорового образа жизни, гражданскому и патриотическому воспитанию, профессиональной ориентации молодых гра</w:t>
      </w:r>
      <w:r w:rsidRPr="006235A7">
        <w:rPr>
          <w:sz w:val="24"/>
          <w:szCs w:val="24"/>
        </w:rPr>
        <w:t>ж</w:t>
      </w:r>
      <w:r w:rsidRPr="006235A7">
        <w:rPr>
          <w:sz w:val="24"/>
          <w:szCs w:val="24"/>
        </w:rPr>
        <w:t>дан, профилактику социально-негативных явлений, допризывной подготовке молодежи, а так же профилактику экстремизма в молодежной среде.</w:t>
      </w:r>
    </w:p>
    <w:p w:rsidR="004356BB" w:rsidRPr="006235A7" w:rsidRDefault="004356BB" w:rsidP="007B3E99">
      <w:pPr>
        <w:ind w:firstLine="708"/>
        <w:jc w:val="both"/>
        <w:rPr>
          <w:sz w:val="24"/>
          <w:szCs w:val="24"/>
        </w:rPr>
      </w:pPr>
      <w:r w:rsidRPr="006235A7">
        <w:rPr>
          <w:sz w:val="24"/>
          <w:szCs w:val="24"/>
        </w:rPr>
        <w:t>Так в 2011 г. мероприятий для молодежи было проведено 28, число участников в них с</w:t>
      </w:r>
      <w:r w:rsidRPr="006235A7">
        <w:rPr>
          <w:sz w:val="24"/>
          <w:szCs w:val="24"/>
        </w:rPr>
        <w:t>о</w:t>
      </w:r>
      <w:r w:rsidRPr="006235A7">
        <w:rPr>
          <w:sz w:val="24"/>
          <w:szCs w:val="24"/>
        </w:rPr>
        <w:t>ставило 5 410 человек. В 2012 г.  проведено 49 мероприятий – участников более 7 000  человек, в 2013 г. проведено 50 мероприятий -  число участников 8592 человека.</w:t>
      </w:r>
    </w:p>
    <w:p w:rsidR="004356BB" w:rsidRPr="006235A7" w:rsidRDefault="004356BB" w:rsidP="007B3E99">
      <w:pPr>
        <w:ind w:firstLine="567"/>
        <w:jc w:val="both"/>
        <w:rPr>
          <w:sz w:val="24"/>
          <w:szCs w:val="24"/>
        </w:rPr>
      </w:pPr>
      <w:r w:rsidRPr="006235A7">
        <w:rPr>
          <w:sz w:val="24"/>
          <w:szCs w:val="24"/>
        </w:rPr>
        <w:t xml:space="preserve"> </w:t>
      </w:r>
      <w:r w:rsidRPr="006235A7">
        <w:rPr>
          <w:sz w:val="24"/>
          <w:szCs w:val="24"/>
        </w:rPr>
        <w:tab/>
        <w:t xml:space="preserve">Растет и число общественных объединений патриотической направленности: </w:t>
      </w:r>
    </w:p>
    <w:p w:rsidR="004356BB" w:rsidRPr="006235A7" w:rsidRDefault="004356BB" w:rsidP="007B3E99">
      <w:pPr>
        <w:ind w:firstLine="708"/>
        <w:jc w:val="both"/>
        <w:rPr>
          <w:sz w:val="24"/>
          <w:szCs w:val="24"/>
        </w:rPr>
      </w:pPr>
      <w:r w:rsidRPr="006235A7">
        <w:rPr>
          <w:sz w:val="24"/>
          <w:szCs w:val="24"/>
        </w:rPr>
        <w:t>2011г.-10  объединений;</w:t>
      </w:r>
    </w:p>
    <w:p w:rsidR="004356BB" w:rsidRPr="006235A7" w:rsidRDefault="004356BB" w:rsidP="007B3E99">
      <w:pPr>
        <w:ind w:firstLine="708"/>
        <w:jc w:val="both"/>
        <w:rPr>
          <w:sz w:val="24"/>
          <w:szCs w:val="24"/>
        </w:rPr>
      </w:pPr>
      <w:r w:rsidRPr="006235A7">
        <w:rPr>
          <w:sz w:val="24"/>
          <w:szCs w:val="24"/>
        </w:rPr>
        <w:t>2012 г.-12 объединений;</w:t>
      </w:r>
    </w:p>
    <w:p w:rsidR="004356BB" w:rsidRPr="006235A7" w:rsidRDefault="004356BB" w:rsidP="007B3E99">
      <w:pPr>
        <w:ind w:firstLine="708"/>
        <w:jc w:val="both"/>
        <w:rPr>
          <w:sz w:val="24"/>
          <w:szCs w:val="24"/>
        </w:rPr>
      </w:pPr>
      <w:r w:rsidRPr="006235A7">
        <w:rPr>
          <w:sz w:val="24"/>
          <w:szCs w:val="24"/>
        </w:rPr>
        <w:t>2013 г.- 14 объединений.</w:t>
      </w:r>
    </w:p>
    <w:p w:rsidR="004356BB" w:rsidRPr="006235A7" w:rsidRDefault="004356BB" w:rsidP="007B3E99">
      <w:pPr>
        <w:ind w:firstLine="708"/>
        <w:jc w:val="both"/>
        <w:rPr>
          <w:sz w:val="24"/>
          <w:szCs w:val="24"/>
        </w:rPr>
      </w:pPr>
      <w:r w:rsidRPr="006235A7">
        <w:rPr>
          <w:sz w:val="24"/>
          <w:szCs w:val="24"/>
        </w:rPr>
        <w:t>Стали традиционными на территории района осенние и весенние "Дни призывника", с</w:t>
      </w:r>
      <w:r w:rsidRPr="006235A7">
        <w:rPr>
          <w:sz w:val="24"/>
          <w:szCs w:val="24"/>
        </w:rPr>
        <w:t>о</w:t>
      </w:r>
      <w:r w:rsidRPr="006235A7">
        <w:rPr>
          <w:sz w:val="24"/>
          <w:szCs w:val="24"/>
        </w:rPr>
        <w:t>ревнования на лучшего молодого водителя, военно-спортивная игра "Семеро смелых", чемпи</w:t>
      </w:r>
      <w:r w:rsidRPr="006235A7">
        <w:rPr>
          <w:sz w:val="24"/>
          <w:szCs w:val="24"/>
        </w:rPr>
        <w:t>о</w:t>
      </w:r>
      <w:r w:rsidRPr="006235A7">
        <w:rPr>
          <w:sz w:val="24"/>
          <w:szCs w:val="24"/>
        </w:rPr>
        <w:t>нат по пейнтболу среди молодежных команд "Сибирский партизан", соревнования "Юный сп</w:t>
      </w:r>
      <w:r w:rsidRPr="006235A7">
        <w:rPr>
          <w:sz w:val="24"/>
          <w:szCs w:val="24"/>
        </w:rPr>
        <w:t>а</w:t>
      </w:r>
      <w:r w:rsidRPr="006235A7">
        <w:rPr>
          <w:sz w:val="24"/>
          <w:szCs w:val="24"/>
        </w:rPr>
        <w:t>сатель", соревнования по стрельбе из пневматического оружия "Ворошиловский стрелок", встречи с ветеранами ВОВ и детьми войны. В ежегодной акции "Георгиевская ленточка" пр</w:t>
      </w:r>
      <w:r w:rsidRPr="006235A7">
        <w:rPr>
          <w:sz w:val="24"/>
          <w:szCs w:val="24"/>
        </w:rPr>
        <w:t>и</w:t>
      </w:r>
      <w:r w:rsidRPr="006235A7">
        <w:rPr>
          <w:sz w:val="24"/>
          <w:szCs w:val="24"/>
        </w:rPr>
        <w:t>нимает участие более 5000 человек.</w:t>
      </w:r>
    </w:p>
    <w:p w:rsidR="004356BB" w:rsidRPr="006235A7" w:rsidRDefault="004356BB" w:rsidP="007B3E99">
      <w:pPr>
        <w:ind w:firstLine="708"/>
        <w:jc w:val="both"/>
        <w:rPr>
          <w:sz w:val="24"/>
          <w:szCs w:val="24"/>
        </w:rPr>
      </w:pPr>
      <w:r w:rsidRPr="006235A7">
        <w:rPr>
          <w:sz w:val="24"/>
          <w:szCs w:val="24"/>
        </w:rPr>
        <w:t>Большое внимание уделяется работе с молодой семьей. Традиционно для молодых семей района проводятся ежегодно соревнования "ТЫ+Я=Здоровая семья", ярмарка семейного тво</w:t>
      </w:r>
      <w:r w:rsidRPr="006235A7">
        <w:rPr>
          <w:sz w:val="24"/>
          <w:szCs w:val="24"/>
        </w:rPr>
        <w:t>р</w:t>
      </w:r>
      <w:r w:rsidRPr="006235A7">
        <w:rPr>
          <w:sz w:val="24"/>
          <w:szCs w:val="24"/>
        </w:rPr>
        <w:t>чества "Калейдоскоп", акция "Мы, молодые- за здоровую семью", семейный туристический слет "Котелок" и др. Молодые семьи  в муниципальных образованиях Тайшетского района об</w:t>
      </w:r>
      <w:r w:rsidRPr="006235A7">
        <w:rPr>
          <w:sz w:val="24"/>
          <w:szCs w:val="24"/>
        </w:rPr>
        <w:t>ъ</w:t>
      </w:r>
      <w:r w:rsidRPr="006235A7">
        <w:rPr>
          <w:sz w:val="24"/>
          <w:szCs w:val="24"/>
        </w:rPr>
        <w:t>единяются в клубы молодых семей, число которых в  2013 году составило 10 (г.</w:t>
      </w:r>
      <w:r w:rsidR="00DA1E4C" w:rsidRPr="006235A7">
        <w:rPr>
          <w:sz w:val="24"/>
          <w:szCs w:val="24"/>
        </w:rPr>
        <w:t xml:space="preserve"> </w:t>
      </w:r>
      <w:r w:rsidRPr="006235A7">
        <w:rPr>
          <w:sz w:val="24"/>
          <w:szCs w:val="24"/>
        </w:rPr>
        <w:t>Тайшет, с. Б</w:t>
      </w:r>
      <w:r w:rsidRPr="006235A7">
        <w:rPr>
          <w:sz w:val="24"/>
          <w:szCs w:val="24"/>
        </w:rPr>
        <w:t>у</w:t>
      </w:r>
      <w:r w:rsidRPr="006235A7">
        <w:rPr>
          <w:sz w:val="24"/>
          <w:szCs w:val="24"/>
        </w:rPr>
        <w:t>зыканово, с. Старый Акульшет, р.п. Квиток, р.п. Шиткино, с. Нижняя Заимка, с. Николаевка, пом. ж/д станции Облепиха).  С 2007 года молодые семьи принимают участие в областном фе</w:t>
      </w:r>
      <w:r w:rsidRPr="006235A7">
        <w:rPr>
          <w:sz w:val="24"/>
          <w:szCs w:val="24"/>
        </w:rPr>
        <w:t>с</w:t>
      </w:r>
      <w:r w:rsidRPr="006235A7">
        <w:rPr>
          <w:sz w:val="24"/>
          <w:szCs w:val="24"/>
        </w:rPr>
        <w:t>тивале клубов молодых семей "Крепкая семья - крепкая Россия", на котором пять раз были п</w:t>
      </w:r>
      <w:r w:rsidRPr="006235A7">
        <w:rPr>
          <w:sz w:val="24"/>
          <w:szCs w:val="24"/>
        </w:rPr>
        <w:t>о</w:t>
      </w:r>
      <w:r w:rsidRPr="006235A7">
        <w:rPr>
          <w:sz w:val="24"/>
          <w:szCs w:val="24"/>
        </w:rPr>
        <w:t>бедителями и защищали честь Иркутской области на Всероссийском фестивале клубов мол</w:t>
      </w:r>
      <w:r w:rsidRPr="006235A7">
        <w:rPr>
          <w:sz w:val="24"/>
          <w:szCs w:val="24"/>
        </w:rPr>
        <w:t>о</w:t>
      </w:r>
      <w:r w:rsidRPr="006235A7">
        <w:rPr>
          <w:sz w:val="24"/>
          <w:szCs w:val="24"/>
        </w:rPr>
        <w:t>дых семей. В 2012 и 2013 году районный клуб молодых семей "СМС" принимал участие в ме</w:t>
      </w:r>
      <w:r w:rsidRPr="006235A7">
        <w:rPr>
          <w:sz w:val="24"/>
          <w:szCs w:val="24"/>
        </w:rPr>
        <w:t>ж</w:t>
      </w:r>
      <w:r w:rsidRPr="006235A7">
        <w:rPr>
          <w:sz w:val="24"/>
          <w:szCs w:val="24"/>
        </w:rPr>
        <w:t>дународном фестивале семейных династий "Вера, Надежда, Любовь" и стал его победителем.</w:t>
      </w:r>
    </w:p>
    <w:p w:rsidR="00FA34D7" w:rsidRDefault="004356BB" w:rsidP="00FA34D7">
      <w:pPr>
        <w:ind w:firstLine="708"/>
        <w:jc w:val="both"/>
        <w:rPr>
          <w:sz w:val="24"/>
          <w:szCs w:val="24"/>
        </w:rPr>
      </w:pPr>
      <w:r w:rsidRPr="006235A7">
        <w:rPr>
          <w:sz w:val="24"/>
          <w:szCs w:val="24"/>
        </w:rPr>
        <w:lastRenderedPageBreak/>
        <w:t>Ориентация и развитие карьеры молодежи осуществляется региональным специалистом  ОГКУ "МКЦ". В 2013 году 40  человек из числа безработной молодежи вошли в состав облас</w:t>
      </w:r>
      <w:r w:rsidRPr="006235A7">
        <w:rPr>
          <w:sz w:val="24"/>
          <w:szCs w:val="24"/>
        </w:rPr>
        <w:t>т</w:t>
      </w:r>
      <w:r w:rsidRPr="006235A7">
        <w:rPr>
          <w:sz w:val="24"/>
          <w:szCs w:val="24"/>
        </w:rPr>
        <w:t>ного студенческого отряда.</w:t>
      </w:r>
    </w:p>
    <w:p w:rsidR="004356BB" w:rsidRPr="006235A7" w:rsidRDefault="004356BB" w:rsidP="00FA34D7">
      <w:pPr>
        <w:ind w:firstLine="708"/>
        <w:jc w:val="both"/>
        <w:rPr>
          <w:sz w:val="24"/>
          <w:szCs w:val="24"/>
        </w:rPr>
      </w:pPr>
      <w:r w:rsidRPr="006235A7">
        <w:rPr>
          <w:sz w:val="24"/>
          <w:szCs w:val="24"/>
        </w:rPr>
        <w:t>Проведенный анализ, а также обстоятельства будущей жизни молодежи в ближайшие десятилетия выдвигают требования выработки нового подхода к реализации молодежной пол</w:t>
      </w:r>
      <w:r w:rsidRPr="006235A7">
        <w:rPr>
          <w:sz w:val="24"/>
          <w:szCs w:val="24"/>
        </w:rPr>
        <w:t>и</w:t>
      </w:r>
      <w:r w:rsidRPr="006235A7">
        <w:rPr>
          <w:sz w:val="24"/>
          <w:szCs w:val="24"/>
        </w:rPr>
        <w:t xml:space="preserve">тики и решения проблем молодежи Тайшетского  района программно-целевым методом.  </w:t>
      </w:r>
    </w:p>
    <w:p w:rsidR="004356BB" w:rsidRPr="006235A7" w:rsidRDefault="004356BB" w:rsidP="007B3E99">
      <w:pPr>
        <w:ind w:firstLine="540"/>
        <w:jc w:val="both"/>
        <w:rPr>
          <w:sz w:val="24"/>
          <w:szCs w:val="24"/>
        </w:rPr>
      </w:pPr>
      <w:r w:rsidRPr="006235A7">
        <w:rPr>
          <w:sz w:val="24"/>
          <w:szCs w:val="24"/>
        </w:rPr>
        <w:t> </w:t>
      </w:r>
    </w:p>
    <w:p w:rsidR="004356BB" w:rsidRPr="006235A7" w:rsidRDefault="004356BB" w:rsidP="007B3E99">
      <w:pPr>
        <w:pStyle w:val="1"/>
        <w:tabs>
          <w:tab w:val="left" w:pos="708"/>
        </w:tabs>
        <w:ind w:left="-360" w:firstLine="540"/>
        <w:jc w:val="center"/>
        <w:rPr>
          <w:rFonts w:ascii="Times New Roman" w:hAnsi="Times New Roman"/>
          <w:sz w:val="24"/>
          <w:szCs w:val="24"/>
        </w:rPr>
      </w:pPr>
      <w:r w:rsidRPr="006235A7">
        <w:rPr>
          <w:rFonts w:ascii="Times New Roman" w:hAnsi="Times New Roman"/>
          <w:sz w:val="24"/>
          <w:szCs w:val="24"/>
        </w:rPr>
        <w:t>Раздел 2.ЦЕЛЬ И ЗАДАЧИ  ПОДПРОГРАММЫ</w:t>
      </w:r>
    </w:p>
    <w:p w:rsidR="004356BB" w:rsidRPr="006235A7" w:rsidRDefault="004356BB" w:rsidP="007B3E99">
      <w:pPr>
        <w:widowControl w:val="0"/>
        <w:tabs>
          <w:tab w:val="left" w:pos="0"/>
        </w:tabs>
        <w:autoSpaceDE w:val="0"/>
        <w:autoSpaceDN w:val="0"/>
        <w:adjustRightInd w:val="0"/>
        <w:ind w:firstLine="540"/>
        <w:jc w:val="both"/>
        <w:rPr>
          <w:sz w:val="24"/>
          <w:szCs w:val="24"/>
        </w:rPr>
      </w:pPr>
      <w:r w:rsidRPr="006235A7">
        <w:rPr>
          <w:sz w:val="24"/>
          <w:szCs w:val="24"/>
        </w:rPr>
        <w:tab/>
        <w:t>Целью   Подпрограммы является Создание условий для успешной социализации и э</w:t>
      </w:r>
      <w:r w:rsidRPr="006235A7">
        <w:rPr>
          <w:sz w:val="24"/>
          <w:szCs w:val="24"/>
        </w:rPr>
        <w:t>ф</w:t>
      </w:r>
      <w:r w:rsidRPr="006235A7">
        <w:rPr>
          <w:sz w:val="24"/>
          <w:szCs w:val="24"/>
        </w:rPr>
        <w:t>фективной самореализации молодежи. Достижение поставленной цели Подпрограммы предп</w:t>
      </w:r>
      <w:r w:rsidRPr="006235A7">
        <w:rPr>
          <w:sz w:val="24"/>
          <w:szCs w:val="24"/>
        </w:rPr>
        <w:t>о</w:t>
      </w:r>
      <w:r w:rsidRPr="006235A7">
        <w:rPr>
          <w:sz w:val="24"/>
          <w:szCs w:val="24"/>
        </w:rPr>
        <w:t>лагает решение следующих задач:</w:t>
      </w:r>
    </w:p>
    <w:p w:rsidR="004356BB" w:rsidRPr="006235A7" w:rsidRDefault="004356BB" w:rsidP="007B3E99">
      <w:pPr>
        <w:widowControl w:val="0"/>
        <w:tabs>
          <w:tab w:val="left" w:pos="0"/>
        </w:tabs>
        <w:autoSpaceDE w:val="0"/>
        <w:autoSpaceDN w:val="0"/>
        <w:adjustRightInd w:val="0"/>
        <w:ind w:firstLine="540"/>
        <w:jc w:val="both"/>
        <w:rPr>
          <w:sz w:val="24"/>
          <w:szCs w:val="24"/>
        </w:rPr>
      </w:pPr>
      <w:r w:rsidRPr="006235A7">
        <w:rPr>
          <w:sz w:val="24"/>
          <w:szCs w:val="24"/>
        </w:rPr>
        <w:tab/>
        <w:t>1. Патриотическое воспитание детей и молодежи;</w:t>
      </w:r>
    </w:p>
    <w:p w:rsidR="004356BB" w:rsidRPr="006235A7" w:rsidRDefault="004356BB" w:rsidP="007B3E99">
      <w:pPr>
        <w:widowControl w:val="0"/>
        <w:tabs>
          <w:tab w:val="left" w:pos="0"/>
        </w:tabs>
        <w:autoSpaceDE w:val="0"/>
        <w:autoSpaceDN w:val="0"/>
        <w:adjustRightInd w:val="0"/>
        <w:ind w:firstLine="540"/>
        <w:jc w:val="both"/>
        <w:rPr>
          <w:sz w:val="24"/>
          <w:szCs w:val="24"/>
        </w:rPr>
      </w:pPr>
      <w:r w:rsidRPr="006235A7">
        <w:rPr>
          <w:sz w:val="24"/>
          <w:szCs w:val="24"/>
        </w:rPr>
        <w:tab/>
        <w:t>2. Развитие общественного движения в молодежной среде.</w:t>
      </w:r>
    </w:p>
    <w:p w:rsidR="005045C2" w:rsidRPr="00093C27" w:rsidRDefault="005045C2" w:rsidP="00B32DEB">
      <w:pPr>
        <w:ind w:firstLine="540"/>
        <w:jc w:val="center"/>
        <w:rPr>
          <w:sz w:val="24"/>
          <w:szCs w:val="24"/>
        </w:rPr>
      </w:pPr>
      <w:r w:rsidRPr="00093C27">
        <w:rPr>
          <w:sz w:val="24"/>
          <w:szCs w:val="24"/>
        </w:rPr>
        <w:t xml:space="preserve">Подпрограмма рассчитана на </w:t>
      </w:r>
      <w:r w:rsidR="00DB6C4C">
        <w:rPr>
          <w:sz w:val="24"/>
          <w:szCs w:val="24"/>
        </w:rPr>
        <w:t>6</w:t>
      </w:r>
      <w:r w:rsidRPr="00093C27">
        <w:rPr>
          <w:sz w:val="24"/>
          <w:szCs w:val="24"/>
        </w:rPr>
        <w:t xml:space="preserve"> лет и будет реализовываться с 2015 года по 20</w:t>
      </w:r>
      <w:r w:rsidR="00DB6C4C">
        <w:rPr>
          <w:sz w:val="24"/>
          <w:szCs w:val="24"/>
        </w:rPr>
        <w:t>20</w:t>
      </w:r>
      <w:r w:rsidRPr="00093C27">
        <w:rPr>
          <w:sz w:val="24"/>
          <w:szCs w:val="24"/>
        </w:rPr>
        <w:t xml:space="preserve"> годы.</w:t>
      </w:r>
    </w:p>
    <w:p w:rsidR="005045C2" w:rsidRPr="005045C2" w:rsidRDefault="005045C2" w:rsidP="00B32DEB">
      <w:pPr>
        <w:jc w:val="both"/>
        <w:rPr>
          <w:sz w:val="24"/>
          <w:szCs w:val="24"/>
        </w:rPr>
      </w:pPr>
      <w:r w:rsidRPr="00093C27">
        <w:rPr>
          <w:i/>
          <w:color w:val="FF0000"/>
        </w:rPr>
        <w:t xml:space="preserve">( в редакции постановления </w:t>
      </w:r>
      <w:r w:rsidR="00093C27" w:rsidRPr="00093C27">
        <w:rPr>
          <w:i/>
          <w:color w:val="FF0000"/>
        </w:rPr>
        <w:t>от 30.12.2016 №464</w:t>
      </w:r>
      <w:r w:rsidR="00DB6C4C">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r>
        <w:rPr>
          <w:sz w:val="24"/>
          <w:szCs w:val="24"/>
        </w:rPr>
        <w:t xml:space="preserve">   </w:t>
      </w:r>
    </w:p>
    <w:p w:rsidR="005045C2" w:rsidRPr="005045C2" w:rsidRDefault="005045C2" w:rsidP="007B3E99">
      <w:pPr>
        <w:ind w:firstLine="540"/>
        <w:jc w:val="center"/>
        <w:rPr>
          <w:sz w:val="24"/>
          <w:szCs w:val="24"/>
        </w:rPr>
      </w:pPr>
    </w:p>
    <w:p w:rsidR="004356BB" w:rsidRPr="006235A7" w:rsidRDefault="004356BB" w:rsidP="007B3E99">
      <w:pPr>
        <w:ind w:firstLine="540"/>
        <w:jc w:val="center"/>
        <w:rPr>
          <w:b/>
          <w:sz w:val="24"/>
          <w:szCs w:val="24"/>
        </w:rPr>
      </w:pPr>
      <w:r w:rsidRPr="006235A7">
        <w:rPr>
          <w:b/>
          <w:sz w:val="24"/>
          <w:szCs w:val="24"/>
        </w:rPr>
        <w:t>Раздел 3. ОСНОВНЫЕ МЕРОПРИЯТИЯ  ПОДПРОГРАММЫ</w:t>
      </w:r>
    </w:p>
    <w:p w:rsidR="004356BB" w:rsidRPr="006235A7" w:rsidRDefault="004356BB" w:rsidP="007B3E99">
      <w:pPr>
        <w:ind w:firstLine="540"/>
        <w:rPr>
          <w:b/>
          <w:sz w:val="24"/>
          <w:szCs w:val="24"/>
        </w:rPr>
      </w:pPr>
    </w:p>
    <w:p w:rsidR="004356BB" w:rsidRPr="006235A7" w:rsidRDefault="004356BB" w:rsidP="007B3E99">
      <w:pPr>
        <w:ind w:firstLine="708"/>
        <w:rPr>
          <w:sz w:val="24"/>
          <w:szCs w:val="24"/>
        </w:rPr>
      </w:pPr>
      <w:r w:rsidRPr="006235A7">
        <w:rPr>
          <w:sz w:val="24"/>
          <w:szCs w:val="24"/>
        </w:rPr>
        <w:t>Достижение поставленной цели и решение комплексных задач Подпрограммы определ</w:t>
      </w:r>
      <w:r w:rsidRPr="006235A7">
        <w:rPr>
          <w:sz w:val="24"/>
          <w:szCs w:val="24"/>
        </w:rPr>
        <w:t>я</w:t>
      </w:r>
      <w:r w:rsidRPr="006235A7">
        <w:rPr>
          <w:sz w:val="24"/>
          <w:szCs w:val="24"/>
        </w:rPr>
        <w:t xml:space="preserve">ет необходимость реализации системы основных мероприятий: </w:t>
      </w:r>
    </w:p>
    <w:p w:rsidR="004356BB" w:rsidRPr="006235A7" w:rsidRDefault="004356BB" w:rsidP="007B3E99">
      <w:pPr>
        <w:ind w:firstLine="708"/>
        <w:jc w:val="both"/>
        <w:rPr>
          <w:bCs/>
          <w:sz w:val="24"/>
          <w:szCs w:val="24"/>
        </w:rPr>
      </w:pPr>
      <w:r w:rsidRPr="006235A7">
        <w:rPr>
          <w:bCs/>
          <w:sz w:val="24"/>
          <w:szCs w:val="24"/>
        </w:rPr>
        <w:t>1. Вовлечение молодёжи в общественную жизнь района, гражданско-патриотическое воспитание;</w:t>
      </w:r>
    </w:p>
    <w:p w:rsidR="004356BB" w:rsidRPr="006235A7" w:rsidRDefault="004356BB" w:rsidP="007B3E99">
      <w:pPr>
        <w:ind w:firstLine="708"/>
        <w:jc w:val="both"/>
        <w:rPr>
          <w:sz w:val="24"/>
          <w:szCs w:val="24"/>
        </w:rPr>
      </w:pPr>
      <w:r w:rsidRPr="006235A7">
        <w:rPr>
          <w:bCs/>
          <w:sz w:val="24"/>
          <w:szCs w:val="24"/>
        </w:rPr>
        <w:t>2. Содействие трудовой занятости, поддержка молодежного предпринимательства;</w:t>
      </w:r>
    </w:p>
    <w:p w:rsidR="004356BB" w:rsidRPr="006235A7" w:rsidRDefault="004356BB" w:rsidP="007B3E99">
      <w:pPr>
        <w:ind w:firstLine="708"/>
        <w:jc w:val="both"/>
        <w:rPr>
          <w:bCs/>
          <w:sz w:val="24"/>
          <w:szCs w:val="24"/>
        </w:rPr>
      </w:pPr>
      <w:r w:rsidRPr="006235A7">
        <w:rPr>
          <w:bCs/>
          <w:sz w:val="24"/>
          <w:szCs w:val="24"/>
        </w:rPr>
        <w:t>3. Поддержка инициативной и талантливой молодежи;</w:t>
      </w:r>
    </w:p>
    <w:p w:rsidR="004356BB" w:rsidRPr="006235A7" w:rsidRDefault="004356BB" w:rsidP="007B3E99">
      <w:pPr>
        <w:ind w:firstLine="708"/>
        <w:jc w:val="both"/>
        <w:rPr>
          <w:bCs/>
          <w:sz w:val="24"/>
          <w:szCs w:val="24"/>
        </w:rPr>
      </w:pPr>
      <w:r w:rsidRPr="006235A7">
        <w:rPr>
          <w:bCs/>
          <w:sz w:val="24"/>
          <w:szCs w:val="24"/>
        </w:rPr>
        <w:t xml:space="preserve">4. Поддержка деятельности детских и молодежных объединений. </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 xml:space="preserve">Перечень мероприятий Подпрограммы представлен в </w:t>
      </w:r>
      <w:r w:rsidRPr="006235A7">
        <w:rPr>
          <w:rFonts w:ascii="Times New Roman" w:hAnsi="Times New Roman" w:cs="Times New Roman"/>
          <w:b/>
          <w:bCs/>
          <w:sz w:val="24"/>
          <w:szCs w:val="24"/>
        </w:rPr>
        <w:t xml:space="preserve">Приложения 1 </w:t>
      </w:r>
      <w:r w:rsidRPr="006235A7">
        <w:rPr>
          <w:rFonts w:ascii="Times New Roman" w:hAnsi="Times New Roman" w:cs="Times New Roman"/>
          <w:sz w:val="24"/>
          <w:szCs w:val="24"/>
        </w:rPr>
        <w:t>к настоящей Подпрограмме</w:t>
      </w:r>
    </w:p>
    <w:p w:rsidR="00D72C77" w:rsidRPr="006235A7" w:rsidRDefault="00D72C77" w:rsidP="007B3E99">
      <w:pPr>
        <w:ind w:firstLine="540"/>
        <w:jc w:val="center"/>
        <w:rPr>
          <w:b/>
          <w:sz w:val="24"/>
          <w:szCs w:val="24"/>
        </w:rPr>
      </w:pPr>
    </w:p>
    <w:p w:rsidR="004356BB" w:rsidRPr="006235A7" w:rsidRDefault="004356BB" w:rsidP="007B3E99">
      <w:pPr>
        <w:ind w:firstLine="540"/>
        <w:jc w:val="center"/>
        <w:rPr>
          <w:b/>
          <w:sz w:val="24"/>
          <w:szCs w:val="24"/>
        </w:rPr>
      </w:pPr>
      <w:r w:rsidRPr="006235A7">
        <w:rPr>
          <w:b/>
          <w:sz w:val="24"/>
          <w:szCs w:val="24"/>
        </w:rPr>
        <w:t xml:space="preserve">Раздел 4. ОЖИДАЕМЫЕ  КОНЕЧНЫЕ РЕЗУЛЬТАТЫ  РЕАЛИЗАЦИИ </w:t>
      </w:r>
    </w:p>
    <w:p w:rsidR="004356BB" w:rsidRPr="006235A7" w:rsidRDefault="004356BB" w:rsidP="007B3E99">
      <w:pPr>
        <w:ind w:firstLine="540"/>
        <w:jc w:val="center"/>
        <w:rPr>
          <w:b/>
          <w:sz w:val="24"/>
          <w:szCs w:val="24"/>
        </w:rPr>
      </w:pPr>
      <w:r w:rsidRPr="006235A7">
        <w:rPr>
          <w:b/>
          <w:sz w:val="24"/>
          <w:szCs w:val="24"/>
        </w:rPr>
        <w:t>ПОДПРОГРАММЫ</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Эффективность реализации Подпрограммы будет оцениваться по количественным показателям (индикаторам), характеризующим результативность выполнения мероприятий.</w:t>
      </w:r>
    </w:p>
    <w:p w:rsidR="004356BB" w:rsidRPr="006235A7" w:rsidRDefault="004356BB" w:rsidP="007B3E99">
      <w:pPr>
        <w:widowControl w:val="0"/>
        <w:autoSpaceDE w:val="0"/>
        <w:autoSpaceDN w:val="0"/>
        <w:adjustRightInd w:val="0"/>
        <w:ind w:firstLine="567"/>
        <w:jc w:val="both"/>
        <w:rPr>
          <w:b/>
          <w:bCs/>
          <w:sz w:val="24"/>
          <w:szCs w:val="24"/>
        </w:rPr>
      </w:pPr>
      <w:r w:rsidRPr="006235A7">
        <w:rPr>
          <w:sz w:val="24"/>
          <w:szCs w:val="24"/>
        </w:rPr>
        <w:t>Планируемые целевые индикаторы и показатели результативности реализации Подпр</w:t>
      </w:r>
      <w:r w:rsidRPr="006235A7">
        <w:rPr>
          <w:sz w:val="24"/>
          <w:szCs w:val="24"/>
        </w:rPr>
        <w:t>о</w:t>
      </w:r>
      <w:r w:rsidRPr="006235A7">
        <w:rPr>
          <w:sz w:val="24"/>
          <w:szCs w:val="24"/>
        </w:rPr>
        <w:t xml:space="preserve">граммы представлены в </w:t>
      </w:r>
      <w:r w:rsidRPr="006235A7">
        <w:rPr>
          <w:b/>
          <w:bCs/>
          <w:sz w:val="24"/>
          <w:szCs w:val="24"/>
        </w:rPr>
        <w:t xml:space="preserve">Приложении 2 </w:t>
      </w:r>
      <w:r w:rsidRPr="006235A7">
        <w:rPr>
          <w:bCs/>
          <w:sz w:val="24"/>
          <w:szCs w:val="24"/>
        </w:rPr>
        <w:t>к</w:t>
      </w:r>
      <w:r w:rsidRPr="006235A7">
        <w:rPr>
          <w:b/>
          <w:bCs/>
          <w:sz w:val="24"/>
          <w:szCs w:val="24"/>
        </w:rPr>
        <w:t xml:space="preserve">  </w:t>
      </w:r>
      <w:r w:rsidRPr="006235A7">
        <w:rPr>
          <w:sz w:val="24"/>
          <w:szCs w:val="24"/>
        </w:rPr>
        <w:t>настоящей Подпрограмме</w:t>
      </w:r>
      <w:r w:rsidRPr="006235A7">
        <w:rPr>
          <w:b/>
          <w:bCs/>
          <w:sz w:val="24"/>
          <w:szCs w:val="24"/>
        </w:rPr>
        <w:t>.</w:t>
      </w:r>
    </w:p>
    <w:p w:rsidR="004356BB" w:rsidRPr="006235A7" w:rsidRDefault="004356BB" w:rsidP="007B3E99">
      <w:pPr>
        <w:pStyle w:val="ConsPlusCell"/>
        <w:ind w:firstLine="708"/>
        <w:jc w:val="both"/>
        <w:rPr>
          <w:rFonts w:ascii="Times New Roman" w:hAnsi="Times New Roman" w:cs="Times New Roman"/>
          <w:b/>
          <w:bCs/>
          <w:sz w:val="24"/>
          <w:szCs w:val="24"/>
        </w:rPr>
      </w:pPr>
      <w:r w:rsidRPr="006235A7">
        <w:rPr>
          <w:rFonts w:ascii="Times New Roman" w:hAnsi="Times New Roman" w:cs="Times New Roman"/>
          <w:b/>
          <w:bCs/>
          <w:sz w:val="24"/>
          <w:szCs w:val="24"/>
        </w:rPr>
        <w:t xml:space="preserve">К целевым показателям, характеризующим достижение целей и решение задач    подпрограммы, относятся: </w:t>
      </w:r>
    </w:p>
    <w:p w:rsidR="004356BB" w:rsidRPr="006235A7" w:rsidRDefault="004356BB" w:rsidP="007B3E99">
      <w:pPr>
        <w:ind w:firstLine="708"/>
        <w:jc w:val="both"/>
        <w:rPr>
          <w:sz w:val="24"/>
          <w:szCs w:val="24"/>
        </w:rPr>
      </w:pPr>
      <w:r w:rsidRPr="006235A7">
        <w:rPr>
          <w:sz w:val="24"/>
          <w:szCs w:val="24"/>
        </w:rPr>
        <w:t>1. Общее количество молодых людей в возрасте от 14 до 30 лет, задействованных в ре</w:t>
      </w:r>
      <w:r w:rsidRPr="006235A7">
        <w:rPr>
          <w:sz w:val="24"/>
          <w:szCs w:val="24"/>
        </w:rPr>
        <w:t>а</w:t>
      </w:r>
      <w:r w:rsidRPr="006235A7">
        <w:rPr>
          <w:sz w:val="24"/>
          <w:szCs w:val="24"/>
        </w:rPr>
        <w:t xml:space="preserve">лизации Программы. </w:t>
      </w:r>
    </w:p>
    <w:p w:rsidR="004356BB" w:rsidRPr="006235A7" w:rsidRDefault="004356BB" w:rsidP="007B3E99">
      <w:pPr>
        <w:ind w:firstLine="567"/>
        <w:jc w:val="both"/>
        <w:rPr>
          <w:sz w:val="24"/>
          <w:szCs w:val="24"/>
        </w:rPr>
      </w:pPr>
      <w:r w:rsidRPr="006235A7">
        <w:rPr>
          <w:i/>
          <w:sz w:val="24"/>
          <w:szCs w:val="24"/>
        </w:rPr>
        <w:t>Показатель рассчитывается исходя из общего числа молодежи, участвующей в мер</w:t>
      </w:r>
      <w:r w:rsidRPr="006235A7">
        <w:rPr>
          <w:i/>
          <w:sz w:val="24"/>
          <w:szCs w:val="24"/>
        </w:rPr>
        <w:t>о</w:t>
      </w:r>
      <w:r w:rsidRPr="006235A7">
        <w:rPr>
          <w:i/>
          <w:sz w:val="24"/>
          <w:szCs w:val="24"/>
        </w:rPr>
        <w:t>приятиях соответствующей Подпрограммы. Данные берутся из ежемесячных отчетов в М</w:t>
      </w:r>
      <w:r w:rsidRPr="006235A7">
        <w:rPr>
          <w:i/>
          <w:sz w:val="24"/>
          <w:szCs w:val="24"/>
        </w:rPr>
        <w:t>и</w:t>
      </w:r>
      <w:r w:rsidRPr="006235A7">
        <w:rPr>
          <w:i/>
          <w:sz w:val="24"/>
          <w:szCs w:val="24"/>
        </w:rPr>
        <w:t>нистерство по  физической культуре, спорту и молодежной политики Иркутской области;</w:t>
      </w:r>
    </w:p>
    <w:p w:rsidR="004356BB" w:rsidRPr="006235A7" w:rsidRDefault="00DE02F1" w:rsidP="007B3E99">
      <w:pPr>
        <w:ind w:firstLine="708"/>
        <w:jc w:val="both"/>
        <w:rPr>
          <w:sz w:val="24"/>
          <w:szCs w:val="24"/>
          <w:lang w:val="uk-UA"/>
        </w:rPr>
      </w:pPr>
      <w:r w:rsidRPr="006235A7">
        <w:rPr>
          <w:sz w:val="24"/>
          <w:szCs w:val="24"/>
        </w:rPr>
        <w:t>2</w:t>
      </w:r>
      <w:r w:rsidR="004356BB" w:rsidRPr="006235A7">
        <w:rPr>
          <w:sz w:val="24"/>
          <w:szCs w:val="24"/>
        </w:rPr>
        <w:t>. Общее количество молодых людей в возрасте от 14 до 30 лет, задействованных в м</w:t>
      </w:r>
      <w:r w:rsidR="004356BB" w:rsidRPr="006235A7">
        <w:rPr>
          <w:sz w:val="24"/>
          <w:szCs w:val="24"/>
        </w:rPr>
        <w:t>е</w:t>
      </w:r>
      <w:r w:rsidR="004356BB" w:rsidRPr="006235A7">
        <w:rPr>
          <w:sz w:val="24"/>
          <w:szCs w:val="24"/>
        </w:rPr>
        <w:t>роприятиях, направленных на формирование активной жизненной позиции, культуры, патри</w:t>
      </w:r>
      <w:r w:rsidR="004356BB" w:rsidRPr="006235A7">
        <w:rPr>
          <w:sz w:val="24"/>
          <w:szCs w:val="24"/>
        </w:rPr>
        <w:t>о</w:t>
      </w:r>
      <w:r w:rsidR="004356BB" w:rsidRPr="006235A7">
        <w:rPr>
          <w:sz w:val="24"/>
          <w:szCs w:val="24"/>
        </w:rPr>
        <w:t>тизма, гражданственности и толерантности.</w:t>
      </w:r>
      <w:r w:rsidR="004356BB" w:rsidRPr="006235A7">
        <w:rPr>
          <w:sz w:val="24"/>
          <w:szCs w:val="24"/>
          <w:lang w:val="uk-UA"/>
        </w:rPr>
        <w:t xml:space="preserve"> </w:t>
      </w:r>
    </w:p>
    <w:p w:rsidR="004356BB" w:rsidRPr="006235A7" w:rsidRDefault="004356BB" w:rsidP="007B3E99">
      <w:pPr>
        <w:ind w:firstLine="708"/>
        <w:jc w:val="both"/>
        <w:rPr>
          <w:i/>
          <w:sz w:val="24"/>
          <w:szCs w:val="24"/>
        </w:rPr>
      </w:pPr>
      <w:r w:rsidRPr="006235A7">
        <w:rPr>
          <w:i/>
          <w:sz w:val="24"/>
          <w:szCs w:val="24"/>
        </w:rPr>
        <w:t>Показатель рассчитывается</w:t>
      </w:r>
      <w:r w:rsidR="005C0489" w:rsidRPr="006235A7">
        <w:rPr>
          <w:i/>
          <w:sz w:val="24"/>
          <w:szCs w:val="24"/>
        </w:rPr>
        <w:t xml:space="preserve">, </w:t>
      </w:r>
      <w:r w:rsidRPr="006235A7">
        <w:rPr>
          <w:i/>
          <w:sz w:val="24"/>
          <w:szCs w:val="24"/>
        </w:rPr>
        <w:t xml:space="preserve"> исходя из общего числа молодежи, задействованных в мероприятиях, направленных на формирование активной жизненной позиции, культуры, па</w:t>
      </w:r>
      <w:r w:rsidRPr="006235A7">
        <w:rPr>
          <w:i/>
          <w:sz w:val="24"/>
          <w:szCs w:val="24"/>
        </w:rPr>
        <w:t>т</w:t>
      </w:r>
      <w:r w:rsidRPr="006235A7">
        <w:rPr>
          <w:i/>
          <w:sz w:val="24"/>
          <w:szCs w:val="24"/>
        </w:rPr>
        <w:t>риотизма, гражданственности и толерантности.</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Ожидаемый конечный результат реализации основных мероприятий Подпрограммы:</w:t>
      </w:r>
    </w:p>
    <w:p w:rsidR="004356BB" w:rsidRPr="00FC0452" w:rsidRDefault="004356BB" w:rsidP="00B32DEB">
      <w:pPr>
        <w:ind w:firstLine="708"/>
        <w:jc w:val="both"/>
        <w:rPr>
          <w:sz w:val="24"/>
          <w:szCs w:val="24"/>
        </w:rPr>
      </w:pPr>
      <w:r w:rsidRPr="00FC0452">
        <w:rPr>
          <w:sz w:val="24"/>
          <w:szCs w:val="24"/>
        </w:rPr>
        <w:t>1.Увеличение к концу 20</w:t>
      </w:r>
      <w:r w:rsidR="00DB6C4C">
        <w:rPr>
          <w:sz w:val="24"/>
          <w:szCs w:val="24"/>
        </w:rPr>
        <w:t>20</w:t>
      </w:r>
      <w:r w:rsidRPr="00FC0452">
        <w:rPr>
          <w:sz w:val="24"/>
          <w:szCs w:val="24"/>
        </w:rPr>
        <w:t xml:space="preserve"> года количества молодых людей в возрасте от 14 до 30 лет, задействованных </w:t>
      </w:r>
      <w:r w:rsidR="005045C2" w:rsidRPr="00FC0452">
        <w:rPr>
          <w:sz w:val="24"/>
          <w:szCs w:val="24"/>
        </w:rPr>
        <w:t>в  реализации Подпрограммы до 71</w:t>
      </w:r>
      <w:r w:rsidR="00DB6C4C">
        <w:rPr>
          <w:sz w:val="24"/>
          <w:szCs w:val="24"/>
        </w:rPr>
        <w:t>2</w:t>
      </w:r>
      <w:r w:rsidRPr="00FC0452">
        <w:rPr>
          <w:sz w:val="24"/>
          <w:szCs w:val="24"/>
        </w:rPr>
        <w:t xml:space="preserve">0  человек; </w:t>
      </w:r>
    </w:p>
    <w:p w:rsidR="00162943" w:rsidRPr="00FC0452" w:rsidRDefault="00F80D63" w:rsidP="00B32DEB">
      <w:pPr>
        <w:jc w:val="both"/>
        <w:rPr>
          <w:sz w:val="24"/>
          <w:szCs w:val="24"/>
        </w:rPr>
      </w:pPr>
      <w:r w:rsidRPr="00FC0452">
        <w:rPr>
          <w:i/>
          <w:color w:val="FF0000"/>
        </w:rPr>
        <w:t>(</w:t>
      </w:r>
      <w:r w:rsidR="005045C2" w:rsidRPr="00FC0452">
        <w:rPr>
          <w:i/>
          <w:color w:val="FF0000"/>
        </w:rPr>
        <w:t xml:space="preserve">в редакции постановления </w:t>
      </w:r>
      <w:r w:rsidR="00FC0452" w:rsidRPr="00FC0452">
        <w:rPr>
          <w:i/>
          <w:color w:val="FF0000"/>
        </w:rPr>
        <w:t>от 30.12.2016 №464</w:t>
      </w:r>
      <w:r w:rsidR="00DB6C4C">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r w:rsidR="005045C2" w:rsidRPr="00FC0452">
        <w:rPr>
          <w:sz w:val="24"/>
          <w:szCs w:val="24"/>
        </w:rPr>
        <w:t xml:space="preserve">   </w:t>
      </w:r>
    </w:p>
    <w:p w:rsidR="004356BB" w:rsidRPr="00FC0452" w:rsidRDefault="00D72C77" w:rsidP="00B32DEB">
      <w:pPr>
        <w:ind w:firstLine="708"/>
        <w:jc w:val="both"/>
        <w:rPr>
          <w:sz w:val="24"/>
          <w:szCs w:val="24"/>
        </w:rPr>
      </w:pPr>
      <w:r w:rsidRPr="00FC0452">
        <w:rPr>
          <w:sz w:val="24"/>
          <w:szCs w:val="24"/>
        </w:rPr>
        <w:lastRenderedPageBreak/>
        <w:t>2</w:t>
      </w:r>
      <w:r w:rsidR="004356BB" w:rsidRPr="00FC0452">
        <w:rPr>
          <w:sz w:val="24"/>
          <w:szCs w:val="24"/>
        </w:rPr>
        <w:t>. Увеличение к концу 20</w:t>
      </w:r>
      <w:r w:rsidR="00DB6C4C">
        <w:rPr>
          <w:sz w:val="24"/>
          <w:szCs w:val="24"/>
        </w:rPr>
        <w:t>20</w:t>
      </w:r>
      <w:r w:rsidR="004356BB" w:rsidRPr="00FC0452">
        <w:rPr>
          <w:sz w:val="24"/>
          <w:szCs w:val="24"/>
        </w:rPr>
        <w:t xml:space="preserve"> года общего количества молодых людей года в возрасте от 14 до 30 лет, задействованных в мероприятиях, направленных на формирование активной жи</w:t>
      </w:r>
      <w:r w:rsidR="004356BB" w:rsidRPr="00FC0452">
        <w:rPr>
          <w:sz w:val="24"/>
          <w:szCs w:val="24"/>
        </w:rPr>
        <w:t>з</w:t>
      </w:r>
      <w:r w:rsidR="004356BB" w:rsidRPr="00FC0452">
        <w:rPr>
          <w:sz w:val="24"/>
          <w:szCs w:val="24"/>
        </w:rPr>
        <w:t>ненной позиции, культуры, патриотизма, гражданственности и толерантности до 5</w:t>
      </w:r>
      <w:r w:rsidR="00DB6C4C">
        <w:rPr>
          <w:sz w:val="24"/>
          <w:szCs w:val="24"/>
        </w:rPr>
        <w:t>90</w:t>
      </w:r>
      <w:r w:rsidR="004356BB" w:rsidRPr="00FC0452">
        <w:rPr>
          <w:sz w:val="24"/>
          <w:szCs w:val="24"/>
        </w:rPr>
        <w:t xml:space="preserve"> человек.</w:t>
      </w:r>
    </w:p>
    <w:p w:rsidR="00DB6C4C" w:rsidRDefault="005045C2" w:rsidP="00B32DEB">
      <w:pPr>
        <w:jc w:val="both"/>
        <w:rPr>
          <w:sz w:val="24"/>
          <w:szCs w:val="24"/>
        </w:rPr>
      </w:pPr>
      <w:r w:rsidRPr="00FC0452">
        <w:rPr>
          <w:i/>
          <w:color w:val="FF0000"/>
        </w:rPr>
        <w:t xml:space="preserve">( в редакции постановления </w:t>
      </w:r>
      <w:r w:rsidR="00FC0452" w:rsidRPr="00FC0452">
        <w:rPr>
          <w:i/>
          <w:color w:val="FF0000"/>
        </w:rPr>
        <w:t>от 30.12.2016 №464</w:t>
      </w:r>
      <w:r w:rsidR="00DB6C4C">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r>
        <w:rPr>
          <w:sz w:val="24"/>
          <w:szCs w:val="24"/>
        </w:rPr>
        <w:t xml:space="preserve"> </w:t>
      </w:r>
    </w:p>
    <w:p w:rsidR="005045C2" w:rsidRDefault="005045C2" w:rsidP="005045C2">
      <w:pPr>
        <w:jc w:val="both"/>
        <w:rPr>
          <w:sz w:val="24"/>
          <w:szCs w:val="24"/>
        </w:rPr>
      </w:pPr>
      <w:r>
        <w:rPr>
          <w:sz w:val="24"/>
          <w:szCs w:val="24"/>
        </w:rPr>
        <w:t xml:space="preserve">  </w:t>
      </w:r>
    </w:p>
    <w:p w:rsidR="004356BB" w:rsidRPr="006235A7" w:rsidRDefault="004356BB" w:rsidP="007B3E99">
      <w:pPr>
        <w:ind w:firstLine="567"/>
        <w:jc w:val="center"/>
        <w:rPr>
          <w:b/>
          <w:sz w:val="24"/>
          <w:szCs w:val="24"/>
        </w:rPr>
      </w:pPr>
      <w:r w:rsidRPr="006235A7">
        <w:rPr>
          <w:b/>
          <w:sz w:val="24"/>
          <w:szCs w:val="24"/>
        </w:rPr>
        <w:t>Раздел  5.  МЕРЫ МУНИЦИПАЛЬНОГО РЕГУЛИРОВАНИЯ, НАПРАВЛЕННЫЕ НА ДОСТИЖЕНИЕ ЦЕЛИ И ЗАДАЧ ПОДПРОГРАММЫ</w:t>
      </w:r>
    </w:p>
    <w:p w:rsidR="004356BB" w:rsidRPr="006235A7" w:rsidRDefault="004356BB" w:rsidP="007B3E99">
      <w:pPr>
        <w:ind w:firstLine="567"/>
        <w:rPr>
          <w:b/>
          <w:sz w:val="24"/>
          <w:szCs w:val="24"/>
        </w:rPr>
      </w:pPr>
    </w:p>
    <w:p w:rsidR="004356BB" w:rsidRDefault="004356BB" w:rsidP="007B3E99">
      <w:pPr>
        <w:widowControl w:val="0"/>
        <w:tabs>
          <w:tab w:val="left" w:pos="0"/>
        </w:tabs>
        <w:autoSpaceDE w:val="0"/>
        <w:autoSpaceDN w:val="0"/>
        <w:adjustRightInd w:val="0"/>
        <w:ind w:firstLine="567"/>
        <w:jc w:val="both"/>
        <w:outlineLvl w:val="0"/>
        <w:rPr>
          <w:sz w:val="24"/>
          <w:szCs w:val="24"/>
        </w:rPr>
      </w:pPr>
      <w:r w:rsidRPr="006235A7">
        <w:rPr>
          <w:sz w:val="24"/>
          <w:szCs w:val="24"/>
        </w:rPr>
        <w:tab/>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муниципального образования "Тайшетский район", утвержденного Постановлением администрации Тайшетск</w:t>
      </w:r>
      <w:r w:rsidRPr="006235A7">
        <w:rPr>
          <w:sz w:val="24"/>
          <w:szCs w:val="24"/>
        </w:rPr>
        <w:t>о</w:t>
      </w:r>
      <w:r w:rsidRPr="006235A7">
        <w:rPr>
          <w:sz w:val="24"/>
          <w:szCs w:val="24"/>
        </w:rPr>
        <w:t>го района от 03.12.2013 года № 3076</w:t>
      </w:r>
    </w:p>
    <w:p w:rsidR="00304EE6" w:rsidRPr="006235A7" w:rsidRDefault="00304EE6" w:rsidP="00834BD6">
      <w:pPr>
        <w:widowControl w:val="0"/>
        <w:tabs>
          <w:tab w:val="left" w:pos="0"/>
        </w:tabs>
        <w:autoSpaceDE w:val="0"/>
        <w:autoSpaceDN w:val="0"/>
        <w:adjustRightInd w:val="0"/>
        <w:ind w:firstLine="567"/>
        <w:jc w:val="both"/>
        <w:outlineLvl w:val="0"/>
        <w:rPr>
          <w:sz w:val="24"/>
          <w:szCs w:val="24"/>
        </w:rPr>
      </w:pPr>
    </w:p>
    <w:p w:rsidR="004356BB" w:rsidRPr="006235A7" w:rsidRDefault="004356BB" w:rsidP="00B32DEB">
      <w:pPr>
        <w:widowControl w:val="0"/>
        <w:tabs>
          <w:tab w:val="left" w:pos="0"/>
        </w:tabs>
        <w:autoSpaceDE w:val="0"/>
        <w:autoSpaceDN w:val="0"/>
        <w:adjustRightInd w:val="0"/>
        <w:ind w:firstLine="567"/>
        <w:jc w:val="center"/>
        <w:outlineLvl w:val="0"/>
        <w:rPr>
          <w:b/>
          <w:sz w:val="24"/>
          <w:szCs w:val="24"/>
        </w:rPr>
      </w:pPr>
      <w:r w:rsidRPr="006235A7">
        <w:rPr>
          <w:b/>
          <w:sz w:val="24"/>
          <w:szCs w:val="24"/>
        </w:rPr>
        <w:t>Раздел 6. РЕСУРСНОЕ ОБЕСПЕЧЕНИЕ ПОДПРОГРАММЫ</w:t>
      </w:r>
    </w:p>
    <w:p w:rsidR="00DB6C4C" w:rsidRDefault="00162943" w:rsidP="00B32DEB">
      <w:pPr>
        <w:jc w:val="center"/>
        <w:rPr>
          <w:i/>
          <w:color w:val="FF0000"/>
        </w:rPr>
      </w:pPr>
      <w:r w:rsidRPr="00065E0F">
        <w:rPr>
          <w:i/>
          <w:color w:val="FF0000"/>
        </w:rPr>
        <w:t xml:space="preserve">(в редакции постановления от </w:t>
      </w:r>
      <w:r>
        <w:rPr>
          <w:i/>
          <w:color w:val="FF0000"/>
        </w:rPr>
        <w:t>14.12.</w:t>
      </w:r>
      <w:r w:rsidRPr="00065E0F">
        <w:rPr>
          <w:i/>
          <w:color w:val="FF0000"/>
        </w:rPr>
        <w:t xml:space="preserve">2015 г. № </w:t>
      </w:r>
      <w:r>
        <w:rPr>
          <w:i/>
          <w:color w:val="FF0000"/>
        </w:rPr>
        <w:t>1295</w:t>
      </w:r>
      <w:r w:rsidR="003447EB">
        <w:rPr>
          <w:i/>
          <w:color w:val="FF0000"/>
        </w:rPr>
        <w:t xml:space="preserve">, </w:t>
      </w:r>
      <w:r w:rsidR="00AC42E2" w:rsidRPr="00D81AB3">
        <w:rPr>
          <w:i/>
          <w:color w:val="FF0000"/>
        </w:rPr>
        <w:t xml:space="preserve">от </w:t>
      </w:r>
      <w:r w:rsidR="00AC42E2">
        <w:rPr>
          <w:i/>
          <w:color w:val="FF0000"/>
        </w:rPr>
        <w:t>17.03.</w:t>
      </w:r>
      <w:r w:rsidR="00AC42E2" w:rsidRPr="00D81AB3">
        <w:rPr>
          <w:i/>
          <w:color w:val="FF0000"/>
        </w:rPr>
        <w:t>201</w:t>
      </w:r>
      <w:r w:rsidR="00AC42E2">
        <w:rPr>
          <w:i/>
          <w:color w:val="FF0000"/>
        </w:rPr>
        <w:t>6</w:t>
      </w:r>
      <w:r w:rsidR="00AC42E2" w:rsidRPr="00D81AB3">
        <w:rPr>
          <w:i/>
          <w:color w:val="FF0000"/>
        </w:rPr>
        <w:t xml:space="preserve"> г. №</w:t>
      </w:r>
      <w:r w:rsidR="00AC42E2">
        <w:rPr>
          <w:i/>
          <w:color w:val="FF0000"/>
        </w:rPr>
        <w:t xml:space="preserve"> 73</w:t>
      </w:r>
      <w:r w:rsidR="00576052" w:rsidRPr="00576052">
        <w:rPr>
          <w:i/>
          <w:color w:val="FF0000"/>
        </w:rPr>
        <w:t xml:space="preserve"> </w:t>
      </w:r>
      <w:r w:rsidR="00576052" w:rsidRPr="00FC0452">
        <w:rPr>
          <w:i/>
          <w:color w:val="FF0000"/>
        </w:rPr>
        <w:t>от 30.12.2016 №464</w:t>
      </w:r>
      <w:r w:rsidR="00576052">
        <w:rPr>
          <w:i/>
          <w:color w:val="FF0000"/>
        </w:rPr>
        <w:t xml:space="preserve">, </w:t>
      </w:r>
      <w:r w:rsidR="00834BD6">
        <w:rPr>
          <w:i/>
          <w:color w:val="FF0000"/>
        </w:rPr>
        <w:t xml:space="preserve">от 20.02.2017 г. </w:t>
      </w:r>
    </w:p>
    <w:p w:rsidR="00162943" w:rsidRDefault="00834BD6" w:rsidP="00B32DEB">
      <w:pPr>
        <w:jc w:val="center"/>
        <w:rPr>
          <w:sz w:val="24"/>
          <w:szCs w:val="24"/>
        </w:rPr>
      </w:pPr>
      <w:r>
        <w:rPr>
          <w:i/>
          <w:color w:val="FF0000"/>
        </w:rPr>
        <w:t>№ 59</w:t>
      </w:r>
      <w:r w:rsidR="00DB6C4C">
        <w:rPr>
          <w:i/>
          <w:color w:val="FF0000"/>
        </w:rPr>
        <w:t xml:space="preserve">,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0F7EA5">
        <w:rPr>
          <w:i/>
          <w:color w:val="FF0000"/>
        </w:rPr>
        <w:t>,</w:t>
      </w:r>
      <w:r w:rsidR="000F7EA5" w:rsidRPr="000F7EA5">
        <w:rPr>
          <w:i/>
          <w:color w:val="FF0000"/>
        </w:rPr>
        <w:t xml:space="preserve"> </w:t>
      </w:r>
      <w:r w:rsidR="000F7EA5">
        <w:rPr>
          <w:i/>
          <w:color w:val="FF0000"/>
        </w:rPr>
        <w:t xml:space="preserve">от 04.04.2019 №176 </w:t>
      </w:r>
      <w:r w:rsidR="00B32DEB" w:rsidRPr="009E2E45">
        <w:rPr>
          <w:i/>
          <w:color w:val="FF0000"/>
        </w:rPr>
        <w:t>)</w:t>
      </w:r>
    </w:p>
    <w:p w:rsidR="004356BB" w:rsidRDefault="004356BB" w:rsidP="007B3E99">
      <w:pPr>
        <w:widowControl w:val="0"/>
        <w:autoSpaceDE w:val="0"/>
        <w:autoSpaceDN w:val="0"/>
        <w:adjustRightInd w:val="0"/>
        <w:ind w:firstLine="709"/>
        <w:jc w:val="center"/>
        <w:rPr>
          <w:bCs/>
          <w:sz w:val="24"/>
          <w:szCs w:val="24"/>
        </w:rPr>
      </w:pP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bCs/>
          <w:sz w:val="24"/>
          <w:szCs w:val="24"/>
        </w:rPr>
        <w:t>1.</w:t>
      </w:r>
      <w:r w:rsidRPr="000F7EA5">
        <w:rPr>
          <w:sz w:val="24"/>
          <w:szCs w:val="24"/>
        </w:rPr>
        <w:t xml:space="preserve"> Финансирование мероприятий Подпрограммы из федерального и областного бюджетов не осуществляется.</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Финансирование Подпрограммы осуществляется за счет средств районного бюджета.</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 xml:space="preserve">Общий объем финансирования составляет </w:t>
      </w:r>
      <w:r w:rsidRPr="000F7EA5">
        <w:rPr>
          <w:b/>
          <w:sz w:val="24"/>
          <w:szCs w:val="24"/>
        </w:rPr>
        <w:t>191,90</w:t>
      </w:r>
      <w:r w:rsidRPr="000F7EA5">
        <w:rPr>
          <w:sz w:val="24"/>
          <w:szCs w:val="24"/>
        </w:rPr>
        <w:t xml:space="preserve"> тыс. руб., в том числе по годам:</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2015 г. – 29,6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2016 г. – 31,8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2017 г. – 33,60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2018 г. – 34,90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2019 г. – 35,0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2020 г. – 27,0 тыс. руб.</w:t>
      </w:r>
    </w:p>
    <w:p w:rsidR="000F7EA5" w:rsidRPr="000F7EA5" w:rsidRDefault="000F7EA5" w:rsidP="000F7EA5">
      <w:pPr>
        <w:widowControl w:val="0"/>
        <w:tabs>
          <w:tab w:val="left" w:pos="0"/>
        </w:tabs>
        <w:autoSpaceDE w:val="0"/>
        <w:autoSpaceDN w:val="0"/>
        <w:adjustRightInd w:val="0"/>
        <w:ind w:firstLine="567"/>
        <w:jc w:val="both"/>
        <w:outlineLvl w:val="0"/>
        <w:rPr>
          <w:sz w:val="24"/>
          <w:szCs w:val="24"/>
        </w:rPr>
      </w:pPr>
      <w:r w:rsidRPr="000F7EA5">
        <w:rPr>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0F7EA5" w:rsidRPr="000F7EA5" w:rsidRDefault="000F7EA5" w:rsidP="000F7EA5">
      <w:pPr>
        <w:widowControl w:val="0"/>
        <w:tabs>
          <w:tab w:val="left" w:pos="0"/>
        </w:tabs>
        <w:autoSpaceDE w:val="0"/>
        <w:autoSpaceDN w:val="0"/>
        <w:adjustRightInd w:val="0"/>
        <w:ind w:firstLine="567"/>
        <w:jc w:val="both"/>
        <w:rPr>
          <w:sz w:val="24"/>
          <w:szCs w:val="24"/>
        </w:rPr>
      </w:pPr>
      <w:r w:rsidRPr="000F7EA5">
        <w:rPr>
          <w:sz w:val="24"/>
          <w:szCs w:val="24"/>
        </w:rPr>
        <w:t xml:space="preserve">Система мероприятий Подпрограммы с указанием расходов на мероприятия  представлена в </w:t>
      </w:r>
      <w:r w:rsidRPr="000F7EA5">
        <w:rPr>
          <w:bCs/>
          <w:sz w:val="24"/>
          <w:szCs w:val="24"/>
        </w:rPr>
        <w:t>Приложении 3</w:t>
      </w:r>
      <w:r w:rsidRPr="000F7EA5">
        <w:rPr>
          <w:sz w:val="24"/>
          <w:szCs w:val="24"/>
        </w:rPr>
        <w:t xml:space="preserve"> к настоящей Подпрограмме.</w:t>
      </w:r>
    </w:p>
    <w:p w:rsidR="000F7EA5" w:rsidRPr="000F7EA5" w:rsidRDefault="000F7EA5" w:rsidP="000F7EA5">
      <w:pPr>
        <w:widowControl w:val="0"/>
        <w:autoSpaceDE w:val="0"/>
        <w:autoSpaceDN w:val="0"/>
        <w:adjustRightInd w:val="0"/>
        <w:ind w:firstLine="709"/>
        <w:jc w:val="center"/>
        <w:rPr>
          <w:b/>
          <w:bCs/>
          <w:sz w:val="24"/>
          <w:szCs w:val="24"/>
        </w:rPr>
      </w:pPr>
      <w:r w:rsidRPr="000F7EA5">
        <w:rPr>
          <w:sz w:val="24"/>
          <w:szCs w:val="24"/>
        </w:rPr>
        <w:t xml:space="preserve">Ресурсное обеспечение Подпрограммы представлено в </w:t>
      </w:r>
      <w:hyperlink w:anchor="Par4111" w:history="1">
        <w:r w:rsidRPr="000F7EA5">
          <w:rPr>
            <w:sz w:val="24"/>
            <w:szCs w:val="24"/>
          </w:rPr>
          <w:t xml:space="preserve">приложении </w:t>
        </w:r>
      </w:hyperlink>
      <w:r w:rsidRPr="000F7EA5">
        <w:rPr>
          <w:sz w:val="24"/>
          <w:szCs w:val="24"/>
        </w:rPr>
        <w:t>4 к Подпрограмме.</w:t>
      </w:r>
    </w:p>
    <w:p w:rsidR="004356BB" w:rsidRPr="006235A7" w:rsidRDefault="004356BB" w:rsidP="007B3E99">
      <w:pPr>
        <w:widowControl w:val="0"/>
        <w:autoSpaceDE w:val="0"/>
        <w:autoSpaceDN w:val="0"/>
        <w:adjustRightInd w:val="0"/>
        <w:ind w:firstLine="709"/>
        <w:jc w:val="center"/>
        <w:rPr>
          <w:b/>
          <w:bCs/>
          <w:sz w:val="24"/>
          <w:szCs w:val="24"/>
        </w:rPr>
      </w:pPr>
      <w:r w:rsidRPr="006235A7">
        <w:rPr>
          <w:b/>
          <w:bCs/>
          <w:sz w:val="24"/>
          <w:szCs w:val="24"/>
        </w:rPr>
        <w:t xml:space="preserve">Раздел 7. ПРОГНОЗ СВОДНЫХ ПОКАЗАТЕЛЕЙ </w:t>
      </w:r>
    </w:p>
    <w:p w:rsidR="004356BB" w:rsidRPr="006235A7" w:rsidRDefault="004356BB" w:rsidP="007B3E99">
      <w:pPr>
        <w:widowControl w:val="0"/>
        <w:autoSpaceDE w:val="0"/>
        <w:autoSpaceDN w:val="0"/>
        <w:adjustRightInd w:val="0"/>
        <w:ind w:firstLine="709"/>
        <w:jc w:val="center"/>
        <w:rPr>
          <w:b/>
          <w:bCs/>
          <w:sz w:val="24"/>
          <w:szCs w:val="24"/>
        </w:rPr>
      </w:pPr>
      <w:r w:rsidRPr="006235A7">
        <w:rPr>
          <w:b/>
          <w:bCs/>
          <w:sz w:val="24"/>
          <w:szCs w:val="24"/>
        </w:rPr>
        <w:t xml:space="preserve">МУНИЦИПАЛЬНЫХ ЗАДАНИЙ </w:t>
      </w:r>
    </w:p>
    <w:p w:rsidR="004356BB" w:rsidRPr="006235A7" w:rsidRDefault="004356BB" w:rsidP="007B3E99">
      <w:pPr>
        <w:widowControl w:val="0"/>
        <w:autoSpaceDE w:val="0"/>
        <w:autoSpaceDN w:val="0"/>
        <w:adjustRightInd w:val="0"/>
        <w:ind w:firstLine="709"/>
        <w:jc w:val="both"/>
        <w:rPr>
          <w:sz w:val="24"/>
          <w:szCs w:val="24"/>
        </w:rPr>
      </w:pPr>
    </w:p>
    <w:p w:rsidR="004356BB" w:rsidRPr="006235A7" w:rsidRDefault="004356BB" w:rsidP="007B3E99">
      <w:pPr>
        <w:ind w:firstLine="708"/>
        <w:jc w:val="both"/>
        <w:rPr>
          <w:sz w:val="24"/>
          <w:szCs w:val="24"/>
        </w:rPr>
      </w:pPr>
      <w:r w:rsidRPr="006235A7">
        <w:rPr>
          <w:sz w:val="24"/>
          <w:szCs w:val="24"/>
        </w:rPr>
        <w:t>Муниципальные задания на оказание муниципальных услуг (выполнение работ) в ра</w:t>
      </w:r>
      <w:r w:rsidRPr="006235A7">
        <w:rPr>
          <w:sz w:val="24"/>
          <w:szCs w:val="24"/>
        </w:rPr>
        <w:t>м</w:t>
      </w:r>
      <w:r w:rsidRPr="006235A7">
        <w:rPr>
          <w:sz w:val="24"/>
          <w:szCs w:val="24"/>
        </w:rPr>
        <w:t>ках реализации Подпрограммы муниципальными учреждениями муниципального образования "Тайшетский район" не оказываются (не выполняются).</w:t>
      </w:r>
    </w:p>
    <w:p w:rsidR="004356BB" w:rsidRPr="006235A7" w:rsidRDefault="004356BB" w:rsidP="007B3E99">
      <w:pPr>
        <w:pStyle w:val="aa"/>
        <w:tabs>
          <w:tab w:val="left" w:pos="0"/>
          <w:tab w:val="left" w:pos="851"/>
        </w:tabs>
        <w:ind w:left="0" w:firstLine="709"/>
        <w:jc w:val="both"/>
        <w:rPr>
          <w:rFonts w:ascii="Times New Roman" w:hAnsi="Times New Roman" w:cs="Times New Roman"/>
        </w:rPr>
        <w:sectPr w:rsidR="004356BB" w:rsidRPr="006235A7" w:rsidSect="003009FC">
          <w:footerReference w:type="default" r:id="rId12"/>
          <w:pgSz w:w="11906" w:h="16838"/>
          <w:pgMar w:top="1134" w:right="850" w:bottom="1134" w:left="1134" w:header="708" w:footer="708" w:gutter="0"/>
          <w:cols w:space="708"/>
          <w:docGrid w:linePitch="360"/>
        </w:sectPr>
      </w:pPr>
    </w:p>
    <w:p w:rsidR="00CB318A" w:rsidRPr="00FA34D7" w:rsidRDefault="00CB318A" w:rsidP="00B32DEB">
      <w:pPr>
        <w:ind w:left="-360" w:firstLine="540"/>
        <w:jc w:val="right"/>
        <w:rPr>
          <w:b/>
          <w:sz w:val="24"/>
          <w:szCs w:val="24"/>
        </w:rPr>
      </w:pPr>
      <w:r w:rsidRPr="00FA34D7">
        <w:rPr>
          <w:sz w:val="24"/>
          <w:szCs w:val="24"/>
        </w:rPr>
        <w:lastRenderedPageBreak/>
        <w:t>Приложение 1</w:t>
      </w:r>
    </w:p>
    <w:p w:rsidR="00CB318A" w:rsidRPr="00FA34D7" w:rsidRDefault="00CB318A" w:rsidP="00B32DEB">
      <w:pPr>
        <w:ind w:left="-360" w:firstLine="540"/>
        <w:jc w:val="right"/>
        <w:rPr>
          <w:sz w:val="24"/>
          <w:szCs w:val="24"/>
        </w:rPr>
      </w:pPr>
      <w:r w:rsidRPr="00FA34D7">
        <w:rPr>
          <w:sz w:val="24"/>
          <w:szCs w:val="24"/>
        </w:rPr>
        <w:t>к подпрограмме "Молодежь Тайшетского района" на 2015-20</w:t>
      </w:r>
      <w:r w:rsidR="00400590">
        <w:rPr>
          <w:sz w:val="24"/>
          <w:szCs w:val="24"/>
        </w:rPr>
        <w:t>20</w:t>
      </w:r>
      <w:r w:rsidRPr="00FA34D7">
        <w:rPr>
          <w:sz w:val="24"/>
          <w:szCs w:val="24"/>
        </w:rPr>
        <w:t xml:space="preserve"> годы </w:t>
      </w:r>
    </w:p>
    <w:p w:rsidR="00CB318A" w:rsidRPr="00FA34D7" w:rsidRDefault="00CB318A" w:rsidP="00B32DEB">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CB318A" w:rsidRPr="00FA34D7" w:rsidRDefault="00CB318A" w:rsidP="00B32DEB">
      <w:pPr>
        <w:widowControl w:val="0"/>
        <w:autoSpaceDE w:val="0"/>
        <w:autoSpaceDN w:val="0"/>
        <w:adjustRightInd w:val="0"/>
        <w:jc w:val="right"/>
        <w:rPr>
          <w:sz w:val="24"/>
          <w:szCs w:val="24"/>
        </w:rPr>
      </w:pPr>
      <w:r w:rsidRPr="00FA34D7">
        <w:rPr>
          <w:sz w:val="24"/>
          <w:szCs w:val="24"/>
        </w:rPr>
        <w:t>"Тайшетский район"</w:t>
      </w:r>
      <w:r w:rsidR="00400590">
        <w:rPr>
          <w:sz w:val="24"/>
          <w:szCs w:val="24"/>
        </w:rPr>
        <w:t xml:space="preserve"> "Развитие культуры" на 2015-2020</w:t>
      </w:r>
      <w:r w:rsidRPr="00FA34D7">
        <w:rPr>
          <w:sz w:val="24"/>
          <w:szCs w:val="24"/>
        </w:rPr>
        <w:t xml:space="preserve"> годы  </w:t>
      </w:r>
    </w:p>
    <w:p w:rsidR="00CB318A" w:rsidRPr="00FA34D7" w:rsidRDefault="00CB318A" w:rsidP="00B32DEB">
      <w:pPr>
        <w:ind w:left="709" w:right="678"/>
        <w:jc w:val="center"/>
        <w:rPr>
          <w:b/>
          <w:bCs/>
          <w:sz w:val="24"/>
          <w:szCs w:val="24"/>
        </w:rPr>
      </w:pPr>
    </w:p>
    <w:p w:rsidR="00CB318A" w:rsidRPr="00FC0452" w:rsidRDefault="00CB318A" w:rsidP="00B32DEB">
      <w:pPr>
        <w:ind w:left="709" w:right="678"/>
        <w:jc w:val="center"/>
        <w:rPr>
          <w:b/>
          <w:bCs/>
          <w:sz w:val="24"/>
          <w:szCs w:val="24"/>
        </w:rPr>
      </w:pPr>
      <w:r w:rsidRPr="00FC0452">
        <w:rPr>
          <w:b/>
          <w:bCs/>
          <w:sz w:val="24"/>
          <w:szCs w:val="24"/>
        </w:rPr>
        <w:t xml:space="preserve">ПЕРЕЧЕНЬ </w:t>
      </w:r>
    </w:p>
    <w:p w:rsidR="00CB318A" w:rsidRPr="00FC0452" w:rsidRDefault="00CB318A" w:rsidP="00B32DEB">
      <w:pPr>
        <w:ind w:left="709" w:right="678"/>
        <w:jc w:val="center"/>
        <w:rPr>
          <w:b/>
          <w:bCs/>
          <w:sz w:val="24"/>
          <w:szCs w:val="24"/>
        </w:rPr>
      </w:pPr>
      <w:r w:rsidRPr="00FC0452">
        <w:rPr>
          <w:b/>
          <w:bCs/>
          <w:sz w:val="24"/>
          <w:szCs w:val="24"/>
        </w:rPr>
        <w:t xml:space="preserve">ОСНОВНЫХ МЕРОПРИЯТИЙ  ПОДПРОГРАММЫ </w:t>
      </w:r>
    </w:p>
    <w:p w:rsidR="00CB318A" w:rsidRPr="00FC0452" w:rsidRDefault="00CB318A" w:rsidP="00B32DEB">
      <w:pPr>
        <w:ind w:left="-360" w:firstLine="540"/>
        <w:jc w:val="center"/>
        <w:rPr>
          <w:b/>
          <w:sz w:val="24"/>
          <w:szCs w:val="24"/>
        </w:rPr>
      </w:pPr>
      <w:r w:rsidRPr="00FC0452">
        <w:rPr>
          <w:b/>
          <w:sz w:val="24"/>
          <w:szCs w:val="24"/>
        </w:rPr>
        <w:t>"Молодежь Тайшетского района" на 2015-20</w:t>
      </w:r>
      <w:r w:rsidR="00400590">
        <w:rPr>
          <w:b/>
          <w:sz w:val="24"/>
          <w:szCs w:val="24"/>
        </w:rPr>
        <w:t>20</w:t>
      </w:r>
      <w:r w:rsidRPr="00FC0452">
        <w:rPr>
          <w:b/>
          <w:sz w:val="24"/>
          <w:szCs w:val="24"/>
        </w:rPr>
        <w:t xml:space="preserve"> годы</w:t>
      </w:r>
    </w:p>
    <w:p w:rsidR="00400590" w:rsidRDefault="00400590" w:rsidP="00B32DEB">
      <w:pPr>
        <w:widowControl w:val="0"/>
        <w:autoSpaceDE w:val="0"/>
        <w:autoSpaceDN w:val="0"/>
        <w:adjustRightInd w:val="0"/>
        <w:jc w:val="center"/>
        <w:outlineLvl w:val="2"/>
        <w:rPr>
          <w:i/>
          <w:color w:val="FF0000"/>
        </w:rPr>
      </w:pPr>
      <w:r w:rsidRPr="006D770B">
        <w:rPr>
          <w:i/>
          <w:color w:val="FF0000"/>
        </w:rPr>
        <w:t xml:space="preserve">(в ред. постановления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p>
    <w:p w:rsidR="00CB318A" w:rsidRDefault="00CB318A" w:rsidP="00834BD6">
      <w:pPr>
        <w:tabs>
          <w:tab w:val="left" w:pos="11907"/>
        </w:tabs>
        <w:spacing w:line="28" w:lineRule="atLeast"/>
        <w:rPr>
          <w:b/>
          <w:szCs w:val="24"/>
        </w:rPr>
      </w:pPr>
    </w:p>
    <w:tbl>
      <w:tblPr>
        <w:tblW w:w="5000" w:type="pct"/>
        <w:tblInd w:w="-34" w:type="dxa"/>
        <w:tblLayout w:type="fixed"/>
        <w:tblLook w:val="00A0"/>
      </w:tblPr>
      <w:tblGrid>
        <w:gridCol w:w="550"/>
        <w:gridCol w:w="3179"/>
        <w:gridCol w:w="1795"/>
        <w:gridCol w:w="1517"/>
        <w:gridCol w:w="1529"/>
        <w:gridCol w:w="2898"/>
        <w:gridCol w:w="3318"/>
      </w:tblGrid>
      <w:tr w:rsidR="00400590" w:rsidRPr="00400590" w:rsidTr="00400590">
        <w:trPr>
          <w:trHeight w:val="300"/>
        </w:trPr>
        <w:tc>
          <w:tcPr>
            <w:tcW w:w="186" w:type="pct"/>
            <w:vMerge w:val="restart"/>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w:t>
            </w:r>
            <w:r w:rsidRPr="00400590">
              <w:rPr>
                <w:sz w:val="24"/>
                <w:szCs w:val="24"/>
              </w:rPr>
              <w:br/>
              <w:t>п/п</w:t>
            </w:r>
          </w:p>
        </w:tc>
        <w:tc>
          <w:tcPr>
            <w:tcW w:w="1075" w:type="pct"/>
            <w:vMerge w:val="restart"/>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Наименование Подпр</w:t>
            </w:r>
            <w:r w:rsidRPr="00400590">
              <w:rPr>
                <w:sz w:val="24"/>
                <w:szCs w:val="24"/>
              </w:rPr>
              <w:t>о</w:t>
            </w:r>
            <w:r w:rsidRPr="00400590">
              <w:rPr>
                <w:sz w:val="24"/>
                <w:szCs w:val="24"/>
              </w:rPr>
              <w:t>граммы муниципальной программы, основного м</w:t>
            </w:r>
            <w:r w:rsidRPr="00400590">
              <w:rPr>
                <w:sz w:val="24"/>
                <w:szCs w:val="24"/>
              </w:rPr>
              <w:t>е</w:t>
            </w:r>
            <w:r w:rsidRPr="00400590">
              <w:rPr>
                <w:sz w:val="24"/>
                <w:szCs w:val="24"/>
              </w:rPr>
              <w:t>роприятия</w:t>
            </w:r>
          </w:p>
        </w:tc>
        <w:tc>
          <w:tcPr>
            <w:tcW w:w="607" w:type="pct"/>
            <w:vMerge w:val="restart"/>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Ответстве</w:t>
            </w:r>
            <w:r w:rsidRPr="00400590">
              <w:rPr>
                <w:sz w:val="24"/>
                <w:szCs w:val="24"/>
              </w:rPr>
              <w:t>н</w:t>
            </w:r>
            <w:r w:rsidRPr="00400590">
              <w:rPr>
                <w:sz w:val="24"/>
                <w:szCs w:val="24"/>
              </w:rPr>
              <w:t>ный исполн</w:t>
            </w:r>
            <w:r w:rsidRPr="00400590">
              <w:rPr>
                <w:sz w:val="24"/>
                <w:szCs w:val="24"/>
              </w:rPr>
              <w:t>и</w:t>
            </w:r>
            <w:r w:rsidRPr="00400590">
              <w:rPr>
                <w:sz w:val="24"/>
                <w:szCs w:val="24"/>
              </w:rPr>
              <w:t>тель</w:t>
            </w:r>
          </w:p>
        </w:tc>
        <w:tc>
          <w:tcPr>
            <w:tcW w:w="1030" w:type="pct"/>
            <w:gridSpan w:val="2"/>
            <w:tcBorders>
              <w:top w:val="single" w:sz="4" w:space="0" w:color="auto"/>
              <w:left w:val="nil"/>
              <w:bottom w:val="single" w:sz="4" w:space="0" w:color="auto"/>
              <w:right w:val="single" w:sz="4" w:space="0" w:color="000000"/>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Срок</w:t>
            </w:r>
          </w:p>
        </w:tc>
        <w:tc>
          <w:tcPr>
            <w:tcW w:w="980" w:type="pct"/>
            <w:vMerge w:val="restart"/>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Ожидаемый конечный результат реализации Подпрограммы, основн</w:t>
            </w:r>
            <w:r w:rsidRPr="00400590">
              <w:rPr>
                <w:sz w:val="24"/>
                <w:szCs w:val="24"/>
              </w:rPr>
              <w:t>о</w:t>
            </w:r>
            <w:r w:rsidRPr="00400590">
              <w:rPr>
                <w:sz w:val="24"/>
                <w:szCs w:val="24"/>
              </w:rPr>
              <w:t>го мероприятия</w:t>
            </w:r>
          </w:p>
        </w:tc>
        <w:tc>
          <w:tcPr>
            <w:tcW w:w="1122" w:type="pct"/>
            <w:vMerge w:val="restart"/>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Целевые показатели муниц</w:t>
            </w:r>
            <w:r w:rsidRPr="00400590">
              <w:rPr>
                <w:sz w:val="24"/>
                <w:szCs w:val="24"/>
              </w:rPr>
              <w:t>и</w:t>
            </w:r>
            <w:r w:rsidRPr="00400590">
              <w:rPr>
                <w:sz w:val="24"/>
                <w:szCs w:val="24"/>
              </w:rPr>
              <w:t>пальной программы (Подпр</w:t>
            </w:r>
            <w:r w:rsidRPr="00400590">
              <w:rPr>
                <w:sz w:val="24"/>
                <w:szCs w:val="24"/>
              </w:rPr>
              <w:t>о</w:t>
            </w:r>
            <w:r w:rsidRPr="00400590">
              <w:rPr>
                <w:sz w:val="24"/>
                <w:szCs w:val="24"/>
              </w:rPr>
              <w:t>граммы), на достижение к</w:t>
            </w:r>
            <w:r w:rsidRPr="00400590">
              <w:rPr>
                <w:sz w:val="24"/>
                <w:szCs w:val="24"/>
              </w:rPr>
              <w:t>о</w:t>
            </w:r>
            <w:r w:rsidRPr="00400590">
              <w:rPr>
                <w:sz w:val="24"/>
                <w:szCs w:val="24"/>
              </w:rPr>
              <w:t>торых оказывается влияние</w:t>
            </w:r>
          </w:p>
        </w:tc>
      </w:tr>
      <w:tr w:rsidR="00400590" w:rsidRPr="00400590" w:rsidTr="00400590">
        <w:trPr>
          <w:trHeight w:val="948"/>
        </w:trPr>
        <w:tc>
          <w:tcPr>
            <w:tcW w:w="186" w:type="pct"/>
            <w:vMerge/>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rPr>
                <w:sz w:val="24"/>
                <w:szCs w:val="24"/>
              </w:rPr>
            </w:pPr>
          </w:p>
        </w:tc>
        <w:tc>
          <w:tcPr>
            <w:tcW w:w="1075" w:type="pct"/>
            <w:vMerge/>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rPr>
                <w:sz w:val="24"/>
                <w:szCs w:val="24"/>
              </w:rPr>
            </w:pPr>
          </w:p>
        </w:tc>
        <w:tc>
          <w:tcPr>
            <w:tcW w:w="607" w:type="pct"/>
            <w:vMerge/>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rPr>
                <w:sz w:val="24"/>
                <w:szCs w:val="24"/>
              </w:rPr>
            </w:pPr>
          </w:p>
        </w:tc>
        <w:tc>
          <w:tcPr>
            <w:tcW w:w="513" w:type="pct"/>
            <w:tcBorders>
              <w:top w:val="nil"/>
              <w:left w:val="nil"/>
              <w:bottom w:val="single" w:sz="4" w:space="0" w:color="auto"/>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 xml:space="preserve">начала </w:t>
            </w:r>
          </w:p>
          <w:p w:rsidR="00400590" w:rsidRPr="00400590" w:rsidRDefault="00400590" w:rsidP="00400590">
            <w:pPr>
              <w:shd w:val="clear" w:color="auto" w:fill="FFFFFF" w:themeFill="background1"/>
              <w:jc w:val="center"/>
              <w:rPr>
                <w:sz w:val="24"/>
                <w:szCs w:val="24"/>
              </w:rPr>
            </w:pPr>
            <w:r w:rsidRPr="00400590">
              <w:rPr>
                <w:sz w:val="24"/>
                <w:szCs w:val="24"/>
              </w:rPr>
              <w:t>реализации</w:t>
            </w:r>
          </w:p>
        </w:tc>
        <w:tc>
          <w:tcPr>
            <w:tcW w:w="517" w:type="pct"/>
            <w:tcBorders>
              <w:top w:val="nil"/>
              <w:left w:val="nil"/>
              <w:bottom w:val="single" w:sz="4" w:space="0" w:color="auto"/>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окончания реализации</w:t>
            </w:r>
          </w:p>
        </w:tc>
        <w:tc>
          <w:tcPr>
            <w:tcW w:w="980" w:type="pct"/>
            <w:vMerge/>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rPr>
                <w:sz w:val="24"/>
                <w:szCs w:val="24"/>
              </w:rPr>
            </w:pPr>
          </w:p>
        </w:tc>
        <w:tc>
          <w:tcPr>
            <w:tcW w:w="1122" w:type="pct"/>
            <w:vMerge/>
            <w:tcBorders>
              <w:top w:val="single" w:sz="4" w:space="0" w:color="auto"/>
              <w:left w:val="single" w:sz="4" w:space="0" w:color="auto"/>
              <w:bottom w:val="single" w:sz="4" w:space="0" w:color="000000"/>
              <w:right w:val="single" w:sz="4" w:space="0" w:color="auto"/>
            </w:tcBorders>
            <w:vAlign w:val="center"/>
          </w:tcPr>
          <w:p w:rsidR="00400590" w:rsidRPr="00400590" w:rsidRDefault="00400590" w:rsidP="00400590">
            <w:pPr>
              <w:shd w:val="clear" w:color="auto" w:fill="FFFFFF" w:themeFill="background1"/>
              <w:rPr>
                <w:sz w:val="24"/>
                <w:szCs w:val="24"/>
              </w:rPr>
            </w:pPr>
          </w:p>
        </w:tc>
      </w:tr>
      <w:tr w:rsidR="00400590" w:rsidRPr="00400590" w:rsidTr="00400590">
        <w:trPr>
          <w:trHeight w:val="292"/>
        </w:trPr>
        <w:tc>
          <w:tcPr>
            <w:tcW w:w="186" w:type="pct"/>
            <w:tcBorders>
              <w:top w:val="nil"/>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1</w:t>
            </w:r>
          </w:p>
        </w:tc>
        <w:tc>
          <w:tcPr>
            <w:tcW w:w="1075"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2</w:t>
            </w:r>
          </w:p>
        </w:tc>
        <w:tc>
          <w:tcPr>
            <w:tcW w:w="607"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3</w:t>
            </w:r>
          </w:p>
        </w:tc>
        <w:tc>
          <w:tcPr>
            <w:tcW w:w="513"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4</w:t>
            </w:r>
          </w:p>
        </w:tc>
        <w:tc>
          <w:tcPr>
            <w:tcW w:w="517"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5</w:t>
            </w:r>
          </w:p>
        </w:tc>
        <w:tc>
          <w:tcPr>
            <w:tcW w:w="980"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6</w:t>
            </w:r>
          </w:p>
        </w:tc>
        <w:tc>
          <w:tcPr>
            <w:tcW w:w="1122" w:type="pct"/>
            <w:tcBorders>
              <w:top w:val="nil"/>
              <w:left w:val="nil"/>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7</w:t>
            </w:r>
          </w:p>
        </w:tc>
      </w:tr>
      <w:tr w:rsidR="00400590" w:rsidRPr="00400590" w:rsidTr="00400590">
        <w:trPr>
          <w:trHeight w:val="292"/>
        </w:trPr>
        <w:tc>
          <w:tcPr>
            <w:tcW w:w="5000" w:type="pct"/>
            <w:gridSpan w:val="7"/>
            <w:tcBorders>
              <w:top w:val="nil"/>
              <w:left w:val="single" w:sz="4" w:space="0" w:color="auto"/>
              <w:bottom w:val="single" w:sz="4" w:space="0" w:color="auto"/>
              <w:right w:val="single" w:sz="4" w:space="0" w:color="000000"/>
            </w:tcBorders>
            <w:noWrap/>
          </w:tcPr>
          <w:p w:rsidR="00400590" w:rsidRPr="00400590" w:rsidRDefault="00400590" w:rsidP="00400590">
            <w:pPr>
              <w:shd w:val="clear" w:color="auto" w:fill="FFFFFF" w:themeFill="background1"/>
              <w:jc w:val="center"/>
              <w:rPr>
                <w:sz w:val="24"/>
                <w:szCs w:val="24"/>
              </w:rPr>
            </w:pPr>
            <w:r w:rsidRPr="00400590">
              <w:rPr>
                <w:sz w:val="24"/>
                <w:szCs w:val="24"/>
              </w:rPr>
              <w:t> </w:t>
            </w:r>
            <w:r w:rsidRPr="00400590">
              <w:rPr>
                <w:b/>
                <w:sz w:val="24"/>
                <w:szCs w:val="24"/>
              </w:rPr>
              <w:t>Цель: Обеспечение успешной социализации и эффективной самореализации молодежи</w:t>
            </w:r>
          </w:p>
        </w:tc>
      </w:tr>
      <w:tr w:rsidR="00400590" w:rsidRPr="00400590" w:rsidTr="00400590">
        <w:trPr>
          <w:trHeight w:val="292"/>
        </w:trPr>
        <w:tc>
          <w:tcPr>
            <w:tcW w:w="186" w:type="pct"/>
            <w:tcBorders>
              <w:top w:val="nil"/>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1</w:t>
            </w:r>
          </w:p>
        </w:tc>
        <w:tc>
          <w:tcPr>
            <w:tcW w:w="4814" w:type="pct"/>
            <w:gridSpan w:val="6"/>
            <w:tcBorders>
              <w:top w:val="single" w:sz="4" w:space="0" w:color="auto"/>
              <w:left w:val="nil"/>
              <w:bottom w:val="single" w:sz="4" w:space="0" w:color="auto"/>
              <w:right w:val="single" w:sz="4" w:space="0" w:color="000000"/>
            </w:tcBorders>
          </w:tcPr>
          <w:p w:rsidR="00400590" w:rsidRPr="00400590" w:rsidRDefault="00400590" w:rsidP="00400590">
            <w:pPr>
              <w:shd w:val="clear" w:color="auto" w:fill="FFFFFF" w:themeFill="background1"/>
              <w:ind w:firstLine="12"/>
              <w:jc w:val="center"/>
              <w:rPr>
                <w:sz w:val="24"/>
                <w:szCs w:val="24"/>
              </w:rPr>
            </w:pPr>
            <w:r w:rsidRPr="00400590">
              <w:rPr>
                <w:b/>
                <w:sz w:val="24"/>
                <w:szCs w:val="24"/>
              </w:rPr>
              <w:t>Задача 1:</w:t>
            </w:r>
            <w:r w:rsidRPr="00400590">
              <w:rPr>
                <w:sz w:val="24"/>
                <w:szCs w:val="24"/>
              </w:rPr>
              <w:t xml:space="preserve"> </w:t>
            </w:r>
            <w:r w:rsidRPr="00400590">
              <w:rPr>
                <w:b/>
                <w:sz w:val="24"/>
                <w:szCs w:val="24"/>
              </w:rPr>
              <w:t>Патриотическое воспитание детей и молодежи</w:t>
            </w:r>
          </w:p>
        </w:tc>
      </w:tr>
      <w:tr w:rsidR="00400590" w:rsidRPr="00400590" w:rsidTr="00400590">
        <w:trPr>
          <w:trHeight w:val="292"/>
        </w:trPr>
        <w:tc>
          <w:tcPr>
            <w:tcW w:w="186" w:type="pct"/>
            <w:tcBorders>
              <w:top w:val="nil"/>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1.1</w:t>
            </w:r>
          </w:p>
        </w:tc>
        <w:tc>
          <w:tcPr>
            <w:tcW w:w="1075"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ind w:firstLine="12"/>
              <w:rPr>
                <w:b/>
                <w:bCs/>
                <w:sz w:val="24"/>
                <w:szCs w:val="24"/>
              </w:rPr>
            </w:pPr>
            <w:r w:rsidRPr="00400590">
              <w:rPr>
                <w:b/>
                <w:bCs/>
                <w:sz w:val="24"/>
                <w:szCs w:val="24"/>
              </w:rPr>
              <w:t>Основное мероприятие</w:t>
            </w:r>
          </w:p>
          <w:p w:rsidR="00400590" w:rsidRPr="00400590" w:rsidRDefault="00400590" w:rsidP="00400590">
            <w:pPr>
              <w:shd w:val="clear" w:color="auto" w:fill="FFFFFF" w:themeFill="background1"/>
              <w:ind w:firstLine="12"/>
              <w:rPr>
                <w:sz w:val="24"/>
                <w:szCs w:val="24"/>
              </w:rPr>
            </w:pPr>
            <w:r w:rsidRPr="00400590">
              <w:rPr>
                <w:bCs/>
                <w:sz w:val="24"/>
                <w:szCs w:val="24"/>
              </w:rPr>
              <w:t>"Вовлечение молодёжи в общественную жизнь ра</w:t>
            </w:r>
            <w:r w:rsidRPr="00400590">
              <w:rPr>
                <w:bCs/>
                <w:sz w:val="24"/>
                <w:szCs w:val="24"/>
              </w:rPr>
              <w:t>й</w:t>
            </w:r>
            <w:r w:rsidRPr="00400590">
              <w:rPr>
                <w:bCs/>
                <w:sz w:val="24"/>
                <w:szCs w:val="24"/>
              </w:rPr>
              <w:t>она, гражданско-патриотическое воспитание"</w:t>
            </w:r>
          </w:p>
          <w:p w:rsidR="00400590" w:rsidRPr="00400590" w:rsidRDefault="00400590" w:rsidP="00400590">
            <w:pPr>
              <w:shd w:val="clear" w:color="auto" w:fill="FFFFFF" w:themeFill="background1"/>
              <w:rPr>
                <w:sz w:val="24"/>
                <w:szCs w:val="24"/>
              </w:rPr>
            </w:pPr>
          </w:p>
        </w:tc>
        <w:tc>
          <w:tcPr>
            <w:tcW w:w="607"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rPr>
                <w:sz w:val="24"/>
                <w:szCs w:val="24"/>
              </w:rPr>
            </w:pPr>
            <w:r w:rsidRPr="00400590">
              <w:rPr>
                <w:sz w:val="24"/>
                <w:szCs w:val="24"/>
              </w:rPr>
              <w:t xml:space="preserve">Управление </w:t>
            </w:r>
          </w:p>
          <w:p w:rsidR="00400590" w:rsidRPr="00400590" w:rsidRDefault="00400590" w:rsidP="00400590">
            <w:pPr>
              <w:shd w:val="clear" w:color="auto" w:fill="FFFFFF" w:themeFill="background1"/>
              <w:rPr>
                <w:sz w:val="24"/>
                <w:szCs w:val="24"/>
              </w:rPr>
            </w:pPr>
            <w:r w:rsidRPr="00400590">
              <w:rPr>
                <w:sz w:val="24"/>
                <w:szCs w:val="24"/>
              </w:rPr>
              <w:t xml:space="preserve">культуры </w:t>
            </w:r>
          </w:p>
        </w:tc>
        <w:tc>
          <w:tcPr>
            <w:tcW w:w="513"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01.01.2015г.</w:t>
            </w: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tc>
        <w:tc>
          <w:tcPr>
            <w:tcW w:w="517"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31.12.2020г.</w:t>
            </w:r>
          </w:p>
        </w:tc>
        <w:tc>
          <w:tcPr>
            <w:tcW w:w="980" w:type="pct"/>
            <w:tcBorders>
              <w:top w:val="single" w:sz="4" w:space="0" w:color="auto"/>
              <w:left w:val="nil"/>
              <w:bottom w:val="single" w:sz="4" w:space="0" w:color="auto"/>
              <w:right w:val="single" w:sz="4" w:space="0" w:color="auto"/>
            </w:tcBorders>
          </w:tcPr>
          <w:p w:rsidR="00400590" w:rsidRPr="00400590" w:rsidRDefault="00400590" w:rsidP="00400590">
            <w:pPr>
              <w:pStyle w:val="ConsPlusCell"/>
              <w:shd w:val="clear" w:color="auto" w:fill="FFFFFF" w:themeFill="background1"/>
              <w:jc w:val="both"/>
              <w:rPr>
                <w:rFonts w:ascii="Times New Roman" w:hAnsi="Times New Roman" w:cs="Times New Roman"/>
                <w:sz w:val="24"/>
                <w:szCs w:val="24"/>
              </w:rPr>
            </w:pPr>
            <w:r w:rsidRPr="00400590">
              <w:rPr>
                <w:rFonts w:ascii="Times New Roman" w:hAnsi="Times New Roman" w:cs="Times New Roman"/>
                <w:sz w:val="24"/>
                <w:szCs w:val="24"/>
              </w:rPr>
              <w:t>Увеличение концу 2020 года количества молодых людей в возрасте от 14 до 30 лет, задействованных в реализации Подпро-граммы до 7120  человек</w:t>
            </w:r>
          </w:p>
        </w:tc>
        <w:tc>
          <w:tcPr>
            <w:tcW w:w="1122"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ind w:firstLine="12"/>
              <w:jc w:val="both"/>
              <w:rPr>
                <w:sz w:val="24"/>
                <w:szCs w:val="24"/>
              </w:rPr>
            </w:pPr>
            <w:r w:rsidRPr="00400590">
              <w:rPr>
                <w:sz w:val="24"/>
                <w:szCs w:val="24"/>
              </w:rPr>
              <w:t>Общее количество молодых людей в возрасте от 14 до 30 лет, задействованных в ре</w:t>
            </w:r>
            <w:r w:rsidRPr="00400590">
              <w:rPr>
                <w:sz w:val="24"/>
                <w:szCs w:val="24"/>
              </w:rPr>
              <w:t>а</w:t>
            </w:r>
            <w:r w:rsidRPr="00400590">
              <w:rPr>
                <w:sz w:val="24"/>
                <w:szCs w:val="24"/>
              </w:rPr>
              <w:t>лизации Подпрограммы</w:t>
            </w:r>
          </w:p>
          <w:p w:rsidR="00400590" w:rsidRPr="00400590" w:rsidRDefault="00400590" w:rsidP="00400590">
            <w:pPr>
              <w:shd w:val="clear" w:color="auto" w:fill="FFFFFF" w:themeFill="background1"/>
              <w:jc w:val="both"/>
              <w:rPr>
                <w:sz w:val="24"/>
                <w:szCs w:val="24"/>
              </w:rPr>
            </w:pPr>
          </w:p>
        </w:tc>
      </w:tr>
      <w:tr w:rsidR="00400590" w:rsidRPr="00400590" w:rsidTr="00400590">
        <w:trPr>
          <w:trHeight w:val="292"/>
        </w:trPr>
        <w:tc>
          <w:tcPr>
            <w:tcW w:w="186" w:type="pct"/>
            <w:tcBorders>
              <w:top w:val="nil"/>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1.2</w:t>
            </w:r>
          </w:p>
        </w:tc>
        <w:tc>
          <w:tcPr>
            <w:tcW w:w="1075"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ind w:firstLine="12"/>
              <w:rPr>
                <w:b/>
                <w:bCs/>
                <w:sz w:val="24"/>
                <w:szCs w:val="24"/>
              </w:rPr>
            </w:pPr>
            <w:r w:rsidRPr="00400590">
              <w:rPr>
                <w:b/>
                <w:bCs/>
                <w:sz w:val="24"/>
                <w:szCs w:val="24"/>
              </w:rPr>
              <w:t>Основное мероприятие</w:t>
            </w:r>
          </w:p>
          <w:p w:rsidR="00400590" w:rsidRPr="00400590" w:rsidRDefault="00400590" w:rsidP="00400590">
            <w:pPr>
              <w:shd w:val="clear" w:color="auto" w:fill="FFFFFF" w:themeFill="background1"/>
              <w:ind w:firstLine="12"/>
              <w:rPr>
                <w:bCs/>
                <w:sz w:val="24"/>
                <w:szCs w:val="24"/>
              </w:rPr>
            </w:pPr>
            <w:r w:rsidRPr="00400590">
              <w:rPr>
                <w:bCs/>
                <w:sz w:val="24"/>
                <w:szCs w:val="24"/>
              </w:rPr>
              <w:t>"Содействие трудовой зан</w:t>
            </w:r>
            <w:r w:rsidRPr="00400590">
              <w:rPr>
                <w:bCs/>
                <w:sz w:val="24"/>
                <w:szCs w:val="24"/>
              </w:rPr>
              <w:t>я</w:t>
            </w:r>
            <w:r w:rsidRPr="00400590">
              <w:rPr>
                <w:bCs/>
                <w:sz w:val="24"/>
                <w:szCs w:val="24"/>
              </w:rPr>
              <w:t>тости, поддержка молоде</w:t>
            </w:r>
            <w:r w:rsidRPr="00400590">
              <w:rPr>
                <w:bCs/>
                <w:sz w:val="24"/>
                <w:szCs w:val="24"/>
              </w:rPr>
              <w:t>ж</w:t>
            </w:r>
            <w:r w:rsidRPr="00400590">
              <w:rPr>
                <w:bCs/>
                <w:sz w:val="24"/>
                <w:szCs w:val="24"/>
              </w:rPr>
              <w:t>ного предпринимательства"</w:t>
            </w:r>
          </w:p>
        </w:tc>
        <w:tc>
          <w:tcPr>
            <w:tcW w:w="607"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rPr>
                <w:sz w:val="24"/>
                <w:szCs w:val="24"/>
              </w:rPr>
            </w:pPr>
            <w:r w:rsidRPr="00400590">
              <w:rPr>
                <w:sz w:val="24"/>
                <w:szCs w:val="24"/>
              </w:rPr>
              <w:t xml:space="preserve">Управление </w:t>
            </w:r>
          </w:p>
          <w:p w:rsidR="00400590" w:rsidRPr="00400590" w:rsidRDefault="00400590" w:rsidP="00400590">
            <w:pPr>
              <w:shd w:val="clear" w:color="auto" w:fill="FFFFFF" w:themeFill="background1"/>
              <w:rPr>
                <w:sz w:val="24"/>
                <w:szCs w:val="24"/>
              </w:rPr>
            </w:pPr>
            <w:r w:rsidRPr="00400590">
              <w:rPr>
                <w:sz w:val="24"/>
                <w:szCs w:val="24"/>
              </w:rPr>
              <w:t xml:space="preserve">культуры </w:t>
            </w:r>
          </w:p>
        </w:tc>
        <w:tc>
          <w:tcPr>
            <w:tcW w:w="513"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01.01.2015 г.</w:t>
            </w: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tc>
        <w:tc>
          <w:tcPr>
            <w:tcW w:w="517"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31.12.2020 г.</w:t>
            </w:r>
          </w:p>
        </w:tc>
        <w:tc>
          <w:tcPr>
            <w:tcW w:w="980" w:type="pct"/>
            <w:tcBorders>
              <w:top w:val="single" w:sz="4" w:space="0" w:color="auto"/>
              <w:left w:val="nil"/>
              <w:bottom w:val="single" w:sz="4" w:space="0" w:color="auto"/>
              <w:right w:val="single" w:sz="4" w:space="0" w:color="auto"/>
            </w:tcBorders>
          </w:tcPr>
          <w:p w:rsidR="00400590" w:rsidRPr="00400590" w:rsidRDefault="00400590" w:rsidP="00400590">
            <w:pPr>
              <w:pStyle w:val="ConsPlusCell"/>
              <w:shd w:val="clear" w:color="auto" w:fill="FFFFFF" w:themeFill="background1"/>
              <w:jc w:val="both"/>
              <w:rPr>
                <w:rFonts w:ascii="Times New Roman" w:hAnsi="Times New Roman" w:cs="Times New Roman"/>
                <w:sz w:val="24"/>
                <w:szCs w:val="24"/>
              </w:rPr>
            </w:pPr>
            <w:r w:rsidRPr="00400590">
              <w:rPr>
                <w:rFonts w:ascii="Times New Roman" w:hAnsi="Times New Roman" w:cs="Times New Roman"/>
                <w:sz w:val="24"/>
                <w:szCs w:val="24"/>
              </w:rPr>
              <w:t>Увеличение концу 2020 года количества молодых людей в возрасте от 14 до 30 лет, задействованных в реализации Подпро-граммы до 7120  человек</w:t>
            </w:r>
          </w:p>
        </w:tc>
        <w:tc>
          <w:tcPr>
            <w:tcW w:w="1122"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ind w:firstLine="12"/>
              <w:jc w:val="both"/>
              <w:rPr>
                <w:sz w:val="24"/>
                <w:szCs w:val="24"/>
              </w:rPr>
            </w:pPr>
            <w:r w:rsidRPr="00400590">
              <w:rPr>
                <w:sz w:val="24"/>
                <w:szCs w:val="24"/>
              </w:rPr>
              <w:t>Общее количество молодых людей в возрасте от 14 до 30 лет, задействованных в ре</w:t>
            </w:r>
            <w:r w:rsidRPr="00400590">
              <w:rPr>
                <w:sz w:val="24"/>
                <w:szCs w:val="24"/>
              </w:rPr>
              <w:t>а</w:t>
            </w:r>
            <w:r w:rsidRPr="00400590">
              <w:rPr>
                <w:sz w:val="24"/>
                <w:szCs w:val="24"/>
              </w:rPr>
              <w:t>лизации Подпрограммы</w:t>
            </w:r>
          </w:p>
          <w:p w:rsidR="00400590" w:rsidRPr="00400590" w:rsidRDefault="00400590" w:rsidP="00400590">
            <w:pPr>
              <w:shd w:val="clear" w:color="auto" w:fill="FFFFFF" w:themeFill="background1"/>
              <w:ind w:firstLine="12"/>
              <w:jc w:val="both"/>
              <w:rPr>
                <w:sz w:val="24"/>
                <w:szCs w:val="24"/>
              </w:rPr>
            </w:pPr>
          </w:p>
        </w:tc>
      </w:tr>
      <w:tr w:rsidR="00400590" w:rsidRPr="00400590" w:rsidTr="00400590">
        <w:trPr>
          <w:trHeight w:val="292"/>
        </w:trPr>
        <w:tc>
          <w:tcPr>
            <w:tcW w:w="186" w:type="pct"/>
            <w:tcBorders>
              <w:top w:val="single" w:sz="4" w:space="0" w:color="auto"/>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2</w:t>
            </w:r>
          </w:p>
        </w:tc>
        <w:tc>
          <w:tcPr>
            <w:tcW w:w="4814" w:type="pct"/>
            <w:gridSpan w:val="6"/>
            <w:tcBorders>
              <w:top w:val="single" w:sz="4" w:space="0" w:color="auto"/>
              <w:left w:val="single" w:sz="4" w:space="0" w:color="auto"/>
              <w:bottom w:val="single" w:sz="4" w:space="0" w:color="auto"/>
              <w:right w:val="single" w:sz="4" w:space="0" w:color="auto"/>
            </w:tcBorders>
          </w:tcPr>
          <w:p w:rsidR="00400590" w:rsidRPr="00400590" w:rsidRDefault="00400590" w:rsidP="00400590">
            <w:pPr>
              <w:shd w:val="clear" w:color="auto" w:fill="FFFFFF" w:themeFill="background1"/>
              <w:jc w:val="center"/>
              <w:rPr>
                <w:sz w:val="24"/>
                <w:szCs w:val="24"/>
              </w:rPr>
            </w:pPr>
            <w:r w:rsidRPr="00400590">
              <w:rPr>
                <w:b/>
                <w:sz w:val="24"/>
                <w:szCs w:val="24"/>
              </w:rPr>
              <w:t>Задача 2: Развитие общественного движения в молодежной среде</w:t>
            </w:r>
          </w:p>
        </w:tc>
      </w:tr>
      <w:tr w:rsidR="00400590" w:rsidRPr="00400590" w:rsidTr="00400590">
        <w:trPr>
          <w:trHeight w:val="292"/>
        </w:trPr>
        <w:tc>
          <w:tcPr>
            <w:tcW w:w="186" w:type="pct"/>
            <w:tcBorders>
              <w:top w:val="nil"/>
              <w:left w:val="single" w:sz="4" w:space="0" w:color="auto"/>
              <w:bottom w:val="single" w:sz="4" w:space="0" w:color="auto"/>
              <w:right w:val="single" w:sz="4" w:space="0" w:color="auto"/>
            </w:tcBorders>
            <w:noWrap/>
          </w:tcPr>
          <w:p w:rsidR="00400590" w:rsidRPr="00400590" w:rsidRDefault="00400590" w:rsidP="00400590">
            <w:pPr>
              <w:shd w:val="clear" w:color="auto" w:fill="FFFFFF" w:themeFill="background1"/>
              <w:jc w:val="center"/>
              <w:rPr>
                <w:sz w:val="24"/>
                <w:szCs w:val="24"/>
              </w:rPr>
            </w:pPr>
            <w:r w:rsidRPr="00400590">
              <w:rPr>
                <w:sz w:val="24"/>
                <w:szCs w:val="24"/>
              </w:rPr>
              <w:t>2.1</w:t>
            </w:r>
          </w:p>
        </w:tc>
        <w:tc>
          <w:tcPr>
            <w:tcW w:w="1075"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ind w:firstLine="12"/>
              <w:rPr>
                <w:b/>
                <w:bCs/>
                <w:sz w:val="24"/>
                <w:szCs w:val="24"/>
              </w:rPr>
            </w:pPr>
            <w:r w:rsidRPr="00400590">
              <w:rPr>
                <w:b/>
                <w:bCs/>
                <w:sz w:val="24"/>
                <w:szCs w:val="24"/>
              </w:rPr>
              <w:t>Основное мероприятие</w:t>
            </w:r>
          </w:p>
          <w:p w:rsidR="00400590" w:rsidRPr="00400590" w:rsidRDefault="00400590" w:rsidP="00400590">
            <w:pPr>
              <w:shd w:val="clear" w:color="auto" w:fill="FFFFFF" w:themeFill="background1"/>
              <w:ind w:firstLine="12"/>
              <w:rPr>
                <w:bCs/>
                <w:sz w:val="24"/>
                <w:szCs w:val="24"/>
              </w:rPr>
            </w:pPr>
            <w:r w:rsidRPr="00400590">
              <w:rPr>
                <w:bCs/>
                <w:sz w:val="24"/>
                <w:szCs w:val="24"/>
              </w:rPr>
              <w:t xml:space="preserve">"Поддержка инициативной </w:t>
            </w:r>
            <w:r w:rsidRPr="00400590">
              <w:rPr>
                <w:bCs/>
                <w:sz w:val="24"/>
                <w:szCs w:val="24"/>
              </w:rPr>
              <w:lastRenderedPageBreak/>
              <w:t>и талантливой молодежи"</w:t>
            </w:r>
          </w:p>
        </w:tc>
        <w:tc>
          <w:tcPr>
            <w:tcW w:w="607"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rPr>
                <w:sz w:val="24"/>
                <w:szCs w:val="24"/>
              </w:rPr>
            </w:pPr>
            <w:r w:rsidRPr="00400590">
              <w:rPr>
                <w:sz w:val="24"/>
                <w:szCs w:val="24"/>
              </w:rPr>
              <w:lastRenderedPageBreak/>
              <w:t xml:space="preserve">Управление </w:t>
            </w:r>
          </w:p>
          <w:p w:rsidR="00400590" w:rsidRPr="00400590" w:rsidRDefault="00400590" w:rsidP="00400590">
            <w:pPr>
              <w:shd w:val="clear" w:color="auto" w:fill="FFFFFF" w:themeFill="background1"/>
              <w:rPr>
                <w:sz w:val="24"/>
                <w:szCs w:val="24"/>
              </w:rPr>
            </w:pPr>
            <w:r w:rsidRPr="00400590">
              <w:rPr>
                <w:sz w:val="24"/>
                <w:szCs w:val="24"/>
              </w:rPr>
              <w:t>культуры</w:t>
            </w:r>
          </w:p>
          <w:p w:rsidR="00400590" w:rsidRPr="00400590" w:rsidRDefault="00400590" w:rsidP="00400590">
            <w:pPr>
              <w:shd w:val="clear" w:color="auto" w:fill="FFFFFF" w:themeFill="background1"/>
              <w:rPr>
                <w:sz w:val="24"/>
                <w:szCs w:val="24"/>
              </w:rPr>
            </w:pPr>
          </w:p>
        </w:tc>
        <w:tc>
          <w:tcPr>
            <w:tcW w:w="513"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lastRenderedPageBreak/>
              <w:t>01.01.2015 г.</w:t>
            </w: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tc>
        <w:tc>
          <w:tcPr>
            <w:tcW w:w="517"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lastRenderedPageBreak/>
              <w:t>31.12.2020 г.</w:t>
            </w:r>
          </w:p>
        </w:tc>
        <w:tc>
          <w:tcPr>
            <w:tcW w:w="980"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jc w:val="both"/>
              <w:rPr>
                <w:sz w:val="24"/>
                <w:szCs w:val="24"/>
              </w:rPr>
            </w:pPr>
            <w:r w:rsidRPr="00400590">
              <w:rPr>
                <w:sz w:val="24"/>
                <w:szCs w:val="24"/>
              </w:rPr>
              <w:t xml:space="preserve">Увеличение концу 2020 года общего количества </w:t>
            </w:r>
            <w:r w:rsidRPr="00400590">
              <w:rPr>
                <w:sz w:val="24"/>
                <w:szCs w:val="24"/>
              </w:rPr>
              <w:lastRenderedPageBreak/>
              <w:t>молодых людей   в во</w:t>
            </w:r>
            <w:r w:rsidRPr="00400590">
              <w:rPr>
                <w:sz w:val="24"/>
                <w:szCs w:val="24"/>
              </w:rPr>
              <w:t>з</w:t>
            </w:r>
            <w:r w:rsidRPr="00400590">
              <w:rPr>
                <w:sz w:val="24"/>
                <w:szCs w:val="24"/>
              </w:rPr>
              <w:t>расте от 14 до 30 лет, з</w:t>
            </w:r>
            <w:r w:rsidRPr="00400590">
              <w:rPr>
                <w:sz w:val="24"/>
                <w:szCs w:val="24"/>
              </w:rPr>
              <w:t>а</w:t>
            </w:r>
            <w:r w:rsidRPr="00400590">
              <w:rPr>
                <w:sz w:val="24"/>
                <w:szCs w:val="24"/>
              </w:rPr>
              <w:t>действованных в мер</w:t>
            </w:r>
            <w:r w:rsidRPr="00400590">
              <w:rPr>
                <w:sz w:val="24"/>
                <w:szCs w:val="24"/>
              </w:rPr>
              <w:t>о</w:t>
            </w:r>
            <w:r w:rsidRPr="00400590">
              <w:rPr>
                <w:sz w:val="24"/>
                <w:szCs w:val="24"/>
              </w:rPr>
              <w:t>приятиях, направленных на формирование акти</w:t>
            </w:r>
            <w:r w:rsidRPr="00400590">
              <w:rPr>
                <w:sz w:val="24"/>
                <w:szCs w:val="24"/>
              </w:rPr>
              <w:t>в</w:t>
            </w:r>
            <w:r w:rsidRPr="00400590">
              <w:rPr>
                <w:sz w:val="24"/>
                <w:szCs w:val="24"/>
              </w:rPr>
              <w:t>ной жизненной позиции, культуры, патриотизма, гражданственности и т</w:t>
            </w:r>
            <w:r w:rsidRPr="00400590">
              <w:rPr>
                <w:sz w:val="24"/>
                <w:szCs w:val="24"/>
              </w:rPr>
              <w:t>о</w:t>
            </w:r>
            <w:r w:rsidRPr="00400590">
              <w:rPr>
                <w:sz w:val="24"/>
                <w:szCs w:val="24"/>
              </w:rPr>
              <w:t>лерантности до 590 чел</w:t>
            </w:r>
            <w:r w:rsidRPr="00400590">
              <w:rPr>
                <w:sz w:val="24"/>
                <w:szCs w:val="24"/>
              </w:rPr>
              <w:t>о</w:t>
            </w:r>
            <w:r w:rsidRPr="00400590">
              <w:rPr>
                <w:sz w:val="24"/>
                <w:szCs w:val="24"/>
              </w:rPr>
              <w:t xml:space="preserve">век </w:t>
            </w:r>
          </w:p>
        </w:tc>
        <w:tc>
          <w:tcPr>
            <w:tcW w:w="1122"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jc w:val="both"/>
              <w:rPr>
                <w:sz w:val="24"/>
                <w:szCs w:val="24"/>
              </w:rPr>
            </w:pPr>
            <w:r w:rsidRPr="00400590">
              <w:rPr>
                <w:sz w:val="24"/>
                <w:szCs w:val="24"/>
              </w:rPr>
              <w:lastRenderedPageBreak/>
              <w:t xml:space="preserve">Общее количество молодых людей в возрасте от 14 до 30 </w:t>
            </w:r>
            <w:r w:rsidRPr="00400590">
              <w:rPr>
                <w:sz w:val="24"/>
                <w:szCs w:val="24"/>
              </w:rPr>
              <w:lastRenderedPageBreak/>
              <w:t>лет, задействованных в мер</w:t>
            </w:r>
            <w:r w:rsidRPr="00400590">
              <w:rPr>
                <w:sz w:val="24"/>
                <w:szCs w:val="24"/>
              </w:rPr>
              <w:t>о</w:t>
            </w:r>
            <w:r w:rsidRPr="00400590">
              <w:rPr>
                <w:sz w:val="24"/>
                <w:szCs w:val="24"/>
              </w:rPr>
              <w:t>приятиях, направленных на формирование активной жи</w:t>
            </w:r>
            <w:r w:rsidRPr="00400590">
              <w:rPr>
                <w:sz w:val="24"/>
                <w:szCs w:val="24"/>
              </w:rPr>
              <w:t>з</w:t>
            </w:r>
            <w:r w:rsidRPr="00400590">
              <w:rPr>
                <w:sz w:val="24"/>
                <w:szCs w:val="24"/>
              </w:rPr>
              <w:t>ненной позиции, культуры, патриотизма, гражданстве</w:t>
            </w:r>
            <w:r w:rsidRPr="00400590">
              <w:rPr>
                <w:sz w:val="24"/>
                <w:szCs w:val="24"/>
              </w:rPr>
              <w:t>н</w:t>
            </w:r>
            <w:r w:rsidRPr="00400590">
              <w:rPr>
                <w:sz w:val="24"/>
                <w:szCs w:val="24"/>
              </w:rPr>
              <w:t xml:space="preserve">ности и толерантности </w:t>
            </w:r>
          </w:p>
          <w:p w:rsidR="00400590" w:rsidRPr="00400590" w:rsidRDefault="00400590" w:rsidP="00400590">
            <w:pPr>
              <w:widowControl w:val="0"/>
              <w:shd w:val="clear" w:color="auto" w:fill="FFFFFF" w:themeFill="background1"/>
              <w:ind w:left="175"/>
              <w:outlineLvl w:val="4"/>
              <w:rPr>
                <w:sz w:val="24"/>
                <w:szCs w:val="24"/>
              </w:rPr>
            </w:pPr>
          </w:p>
        </w:tc>
      </w:tr>
      <w:tr w:rsidR="00400590" w:rsidRPr="00400590" w:rsidTr="00400590">
        <w:trPr>
          <w:trHeight w:val="292"/>
        </w:trPr>
        <w:tc>
          <w:tcPr>
            <w:tcW w:w="186" w:type="pct"/>
            <w:tcBorders>
              <w:top w:val="single" w:sz="4" w:space="0" w:color="auto"/>
              <w:left w:val="single" w:sz="4" w:space="0" w:color="auto"/>
              <w:bottom w:val="single" w:sz="4" w:space="0" w:color="auto"/>
              <w:right w:val="single" w:sz="4" w:space="0" w:color="auto"/>
            </w:tcBorders>
            <w:noWrap/>
          </w:tcPr>
          <w:p w:rsidR="00400590" w:rsidRPr="00400590" w:rsidRDefault="00400590" w:rsidP="00400590">
            <w:pPr>
              <w:widowControl w:val="0"/>
              <w:shd w:val="clear" w:color="auto" w:fill="FFFFFF" w:themeFill="background1"/>
              <w:tabs>
                <w:tab w:val="left" w:pos="11907"/>
              </w:tabs>
              <w:autoSpaceDE w:val="0"/>
              <w:autoSpaceDN w:val="0"/>
              <w:adjustRightInd w:val="0"/>
              <w:jc w:val="center"/>
              <w:outlineLvl w:val="2"/>
              <w:rPr>
                <w:sz w:val="24"/>
                <w:szCs w:val="24"/>
              </w:rPr>
            </w:pPr>
            <w:r w:rsidRPr="00400590">
              <w:rPr>
                <w:sz w:val="24"/>
                <w:szCs w:val="24"/>
              </w:rPr>
              <w:lastRenderedPageBreak/>
              <w:t>2.2</w:t>
            </w:r>
          </w:p>
        </w:tc>
        <w:tc>
          <w:tcPr>
            <w:tcW w:w="1075" w:type="pct"/>
            <w:tcBorders>
              <w:top w:val="single" w:sz="4" w:space="0" w:color="auto"/>
              <w:left w:val="nil"/>
              <w:bottom w:val="single" w:sz="4" w:space="0" w:color="auto"/>
              <w:right w:val="single" w:sz="4" w:space="0" w:color="auto"/>
            </w:tcBorders>
          </w:tcPr>
          <w:p w:rsidR="00400590" w:rsidRPr="00400590" w:rsidRDefault="00400590" w:rsidP="00400590">
            <w:pPr>
              <w:pStyle w:val="ConsPlusCell"/>
              <w:shd w:val="clear" w:color="auto" w:fill="FFFFFF" w:themeFill="background1"/>
              <w:jc w:val="center"/>
              <w:rPr>
                <w:rFonts w:ascii="Times New Roman" w:hAnsi="Times New Roman" w:cs="Times New Roman"/>
                <w:b/>
                <w:sz w:val="24"/>
                <w:szCs w:val="24"/>
              </w:rPr>
            </w:pPr>
            <w:r w:rsidRPr="00400590">
              <w:rPr>
                <w:rFonts w:ascii="Times New Roman" w:hAnsi="Times New Roman" w:cs="Times New Roman"/>
                <w:b/>
                <w:sz w:val="24"/>
                <w:szCs w:val="24"/>
              </w:rPr>
              <w:t>Основное мероприятие</w:t>
            </w:r>
          </w:p>
          <w:p w:rsidR="00400590" w:rsidRPr="00400590" w:rsidRDefault="00400590" w:rsidP="00400590">
            <w:pPr>
              <w:shd w:val="clear" w:color="auto" w:fill="FFFFFF" w:themeFill="background1"/>
              <w:ind w:firstLine="12"/>
              <w:rPr>
                <w:bCs/>
                <w:sz w:val="24"/>
                <w:szCs w:val="24"/>
              </w:rPr>
            </w:pPr>
            <w:r w:rsidRPr="00400590">
              <w:rPr>
                <w:bCs/>
                <w:sz w:val="24"/>
                <w:szCs w:val="24"/>
              </w:rPr>
              <w:t>"Поддержка деятельности детских и молодежных об</w:t>
            </w:r>
            <w:r w:rsidRPr="00400590">
              <w:rPr>
                <w:bCs/>
                <w:sz w:val="24"/>
                <w:szCs w:val="24"/>
              </w:rPr>
              <w:t>ъ</w:t>
            </w:r>
            <w:r w:rsidRPr="00400590">
              <w:rPr>
                <w:bCs/>
                <w:sz w:val="24"/>
                <w:szCs w:val="24"/>
              </w:rPr>
              <w:t>единений".</w:t>
            </w:r>
          </w:p>
        </w:tc>
        <w:tc>
          <w:tcPr>
            <w:tcW w:w="607"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spacing w:line="28" w:lineRule="atLeast"/>
              <w:rPr>
                <w:sz w:val="24"/>
                <w:szCs w:val="24"/>
              </w:rPr>
            </w:pPr>
            <w:r w:rsidRPr="00400590">
              <w:rPr>
                <w:sz w:val="24"/>
                <w:szCs w:val="24"/>
              </w:rPr>
              <w:t>Управление</w:t>
            </w:r>
          </w:p>
          <w:p w:rsidR="00400590" w:rsidRPr="00400590" w:rsidRDefault="00400590" w:rsidP="00400590">
            <w:pPr>
              <w:shd w:val="clear" w:color="auto" w:fill="FFFFFF" w:themeFill="background1"/>
              <w:spacing w:line="28" w:lineRule="atLeast"/>
              <w:rPr>
                <w:sz w:val="24"/>
                <w:szCs w:val="24"/>
              </w:rPr>
            </w:pPr>
            <w:r w:rsidRPr="00400590">
              <w:rPr>
                <w:sz w:val="24"/>
                <w:szCs w:val="24"/>
              </w:rPr>
              <w:t>культуры</w:t>
            </w:r>
          </w:p>
        </w:tc>
        <w:tc>
          <w:tcPr>
            <w:tcW w:w="513"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01.01.2015 г.</w:t>
            </w: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p w:rsidR="00400590" w:rsidRPr="00400590" w:rsidRDefault="00400590" w:rsidP="00400590">
            <w:pPr>
              <w:shd w:val="clear" w:color="auto" w:fill="FFFFFF" w:themeFill="background1"/>
              <w:jc w:val="center"/>
              <w:rPr>
                <w:sz w:val="24"/>
                <w:szCs w:val="24"/>
              </w:rPr>
            </w:pPr>
          </w:p>
        </w:tc>
        <w:tc>
          <w:tcPr>
            <w:tcW w:w="517" w:type="pct"/>
            <w:tcBorders>
              <w:top w:val="single" w:sz="4" w:space="0" w:color="auto"/>
              <w:left w:val="nil"/>
              <w:bottom w:val="single" w:sz="4" w:space="0" w:color="auto"/>
              <w:right w:val="single" w:sz="4" w:space="0" w:color="auto"/>
            </w:tcBorders>
            <w:noWrap/>
          </w:tcPr>
          <w:p w:rsidR="00400590" w:rsidRPr="00400590" w:rsidRDefault="00400590" w:rsidP="00400590">
            <w:pPr>
              <w:shd w:val="clear" w:color="auto" w:fill="FFFFFF" w:themeFill="background1"/>
              <w:rPr>
                <w:sz w:val="24"/>
                <w:szCs w:val="24"/>
              </w:rPr>
            </w:pPr>
            <w:r w:rsidRPr="00400590">
              <w:rPr>
                <w:sz w:val="24"/>
                <w:szCs w:val="24"/>
              </w:rPr>
              <w:t>31.12.2020 г.</w:t>
            </w:r>
          </w:p>
        </w:tc>
        <w:tc>
          <w:tcPr>
            <w:tcW w:w="980" w:type="pct"/>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jc w:val="both"/>
              <w:rPr>
                <w:sz w:val="24"/>
                <w:szCs w:val="24"/>
              </w:rPr>
            </w:pPr>
            <w:r w:rsidRPr="00400590">
              <w:rPr>
                <w:sz w:val="24"/>
                <w:szCs w:val="24"/>
              </w:rPr>
              <w:t>Увеличение концу 2020 года общего количества молодых людей   в во</w:t>
            </w:r>
            <w:r w:rsidRPr="00400590">
              <w:rPr>
                <w:sz w:val="24"/>
                <w:szCs w:val="24"/>
              </w:rPr>
              <w:t>з</w:t>
            </w:r>
            <w:r w:rsidRPr="00400590">
              <w:rPr>
                <w:sz w:val="24"/>
                <w:szCs w:val="24"/>
              </w:rPr>
              <w:t>расте от 14 до 30 лет, з</w:t>
            </w:r>
            <w:r w:rsidRPr="00400590">
              <w:rPr>
                <w:sz w:val="24"/>
                <w:szCs w:val="24"/>
              </w:rPr>
              <w:t>а</w:t>
            </w:r>
            <w:r w:rsidRPr="00400590">
              <w:rPr>
                <w:sz w:val="24"/>
                <w:szCs w:val="24"/>
              </w:rPr>
              <w:t>действованных в мер</w:t>
            </w:r>
            <w:r w:rsidRPr="00400590">
              <w:rPr>
                <w:sz w:val="24"/>
                <w:szCs w:val="24"/>
              </w:rPr>
              <w:t>о</w:t>
            </w:r>
            <w:r w:rsidRPr="00400590">
              <w:rPr>
                <w:sz w:val="24"/>
                <w:szCs w:val="24"/>
              </w:rPr>
              <w:t>приятиях, направленных на формирование акти</w:t>
            </w:r>
            <w:r w:rsidRPr="00400590">
              <w:rPr>
                <w:sz w:val="24"/>
                <w:szCs w:val="24"/>
              </w:rPr>
              <w:t>в</w:t>
            </w:r>
            <w:r w:rsidRPr="00400590">
              <w:rPr>
                <w:sz w:val="24"/>
                <w:szCs w:val="24"/>
              </w:rPr>
              <w:t>ной жизненной позиции, культуры, патриотизма, гражданственности и т</w:t>
            </w:r>
            <w:r w:rsidRPr="00400590">
              <w:rPr>
                <w:sz w:val="24"/>
                <w:szCs w:val="24"/>
              </w:rPr>
              <w:t>о</w:t>
            </w:r>
            <w:r w:rsidRPr="00400590">
              <w:rPr>
                <w:sz w:val="24"/>
                <w:szCs w:val="24"/>
              </w:rPr>
              <w:t>лерантности до 590 чел</w:t>
            </w:r>
            <w:r w:rsidRPr="00400590">
              <w:rPr>
                <w:sz w:val="24"/>
                <w:szCs w:val="24"/>
              </w:rPr>
              <w:t>о</w:t>
            </w:r>
            <w:r w:rsidRPr="00400590">
              <w:rPr>
                <w:sz w:val="24"/>
                <w:szCs w:val="24"/>
              </w:rPr>
              <w:t>век</w:t>
            </w:r>
          </w:p>
        </w:tc>
        <w:tc>
          <w:tcPr>
            <w:tcW w:w="1122" w:type="pct"/>
            <w:tcBorders>
              <w:top w:val="single" w:sz="4" w:space="0" w:color="auto"/>
              <w:left w:val="nil"/>
              <w:bottom w:val="single" w:sz="4" w:space="0" w:color="auto"/>
              <w:right w:val="single" w:sz="4" w:space="0" w:color="auto"/>
            </w:tcBorders>
          </w:tcPr>
          <w:p w:rsidR="00400590" w:rsidRPr="00400590" w:rsidRDefault="00400590" w:rsidP="00400590">
            <w:pPr>
              <w:widowControl w:val="0"/>
              <w:shd w:val="clear" w:color="auto" w:fill="FFFFFF" w:themeFill="background1"/>
              <w:jc w:val="both"/>
              <w:outlineLvl w:val="4"/>
              <w:rPr>
                <w:sz w:val="24"/>
                <w:szCs w:val="24"/>
              </w:rPr>
            </w:pPr>
            <w:r w:rsidRPr="00400590">
              <w:rPr>
                <w:sz w:val="24"/>
                <w:szCs w:val="24"/>
              </w:rPr>
              <w:t>Общее количество молодых людей в возрасте от 14 до 30 лет, задействованных в мер</w:t>
            </w:r>
            <w:r w:rsidRPr="00400590">
              <w:rPr>
                <w:sz w:val="24"/>
                <w:szCs w:val="24"/>
              </w:rPr>
              <w:t>о</w:t>
            </w:r>
            <w:r w:rsidRPr="00400590">
              <w:rPr>
                <w:sz w:val="24"/>
                <w:szCs w:val="24"/>
              </w:rPr>
              <w:t>приятиях, направленных на формирование активной жи</w:t>
            </w:r>
            <w:r w:rsidRPr="00400590">
              <w:rPr>
                <w:sz w:val="24"/>
                <w:szCs w:val="24"/>
              </w:rPr>
              <w:t>з</w:t>
            </w:r>
            <w:r w:rsidRPr="00400590">
              <w:rPr>
                <w:sz w:val="24"/>
                <w:szCs w:val="24"/>
              </w:rPr>
              <w:t>ненной позиции, культуры, патриотизма, гражданстве</w:t>
            </w:r>
            <w:r w:rsidRPr="00400590">
              <w:rPr>
                <w:sz w:val="24"/>
                <w:szCs w:val="24"/>
              </w:rPr>
              <w:t>н</w:t>
            </w:r>
            <w:r w:rsidRPr="00400590">
              <w:rPr>
                <w:sz w:val="24"/>
                <w:szCs w:val="24"/>
              </w:rPr>
              <w:t xml:space="preserve">ности и толерантности </w:t>
            </w:r>
          </w:p>
        </w:tc>
      </w:tr>
    </w:tbl>
    <w:p w:rsidR="00400590" w:rsidRDefault="00400590" w:rsidP="00834BD6">
      <w:pPr>
        <w:tabs>
          <w:tab w:val="left" w:pos="11907"/>
        </w:tabs>
        <w:spacing w:line="28" w:lineRule="atLeast"/>
        <w:rPr>
          <w:b/>
          <w:szCs w:val="24"/>
        </w:rPr>
      </w:pPr>
    </w:p>
    <w:p w:rsidR="00400590" w:rsidRDefault="00400590" w:rsidP="00834BD6">
      <w:pPr>
        <w:tabs>
          <w:tab w:val="left" w:pos="11907"/>
        </w:tabs>
        <w:spacing w:line="28" w:lineRule="atLeast"/>
        <w:rPr>
          <w:b/>
          <w:szCs w:val="24"/>
        </w:rPr>
      </w:pPr>
    </w:p>
    <w:p w:rsidR="00264965" w:rsidRDefault="00264965" w:rsidP="00CB318A">
      <w:pPr>
        <w:tabs>
          <w:tab w:val="left" w:pos="11907"/>
        </w:tabs>
        <w:spacing w:line="28" w:lineRule="atLeast"/>
        <w:rPr>
          <w:b/>
          <w:szCs w:val="24"/>
        </w:rPr>
      </w:pPr>
    </w:p>
    <w:p w:rsidR="00264965" w:rsidRPr="000B09B1" w:rsidRDefault="00264965" w:rsidP="00CB318A">
      <w:pPr>
        <w:tabs>
          <w:tab w:val="left" w:pos="11907"/>
        </w:tabs>
        <w:spacing w:line="28" w:lineRule="atLeast"/>
        <w:rPr>
          <w:b/>
          <w:szCs w:val="24"/>
        </w:rPr>
      </w:pPr>
    </w:p>
    <w:p w:rsidR="002939AF" w:rsidRPr="00CF7506" w:rsidRDefault="002939AF" w:rsidP="007B3E99">
      <w:pPr>
        <w:sectPr w:rsidR="002939AF" w:rsidRPr="00CF7506" w:rsidSect="002939AF">
          <w:pgSz w:w="16838" w:h="11906" w:orient="landscape"/>
          <w:pgMar w:top="1418" w:right="1134" w:bottom="851" w:left="1134" w:header="709" w:footer="709" w:gutter="0"/>
          <w:cols w:space="708"/>
          <w:docGrid w:linePitch="360"/>
        </w:sectPr>
      </w:pPr>
    </w:p>
    <w:p w:rsidR="00CB318A" w:rsidRPr="00FA34D7" w:rsidRDefault="00CB318A" w:rsidP="00B32DEB">
      <w:pPr>
        <w:widowControl w:val="0"/>
        <w:autoSpaceDE w:val="0"/>
        <w:autoSpaceDN w:val="0"/>
        <w:adjustRightInd w:val="0"/>
        <w:jc w:val="right"/>
        <w:outlineLvl w:val="2"/>
        <w:rPr>
          <w:sz w:val="24"/>
          <w:szCs w:val="24"/>
        </w:rPr>
      </w:pPr>
      <w:r w:rsidRPr="00FA34D7">
        <w:rPr>
          <w:sz w:val="24"/>
          <w:szCs w:val="24"/>
        </w:rPr>
        <w:lastRenderedPageBreak/>
        <w:t xml:space="preserve">Приложение 2                           </w:t>
      </w:r>
    </w:p>
    <w:p w:rsidR="00CB318A" w:rsidRPr="00FA34D7" w:rsidRDefault="00CB318A" w:rsidP="00B32DEB">
      <w:pPr>
        <w:ind w:left="-360" w:firstLine="540"/>
        <w:jc w:val="right"/>
        <w:rPr>
          <w:sz w:val="24"/>
          <w:szCs w:val="24"/>
        </w:rPr>
      </w:pPr>
      <w:r w:rsidRPr="00FA34D7">
        <w:rPr>
          <w:sz w:val="24"/>
          <w:szCs w:val="24"/>
        </w:rPr>
        <w:t xml:space="preserve">                               к подпрограмме "Молодежь Тайшетского района" на 2015-20</w:t>
      </w:r>
      <w:r w:rsidR="00400590">
        <w:rPr>
          <w:sz w:val="24"/>
          <w:szCs w:val="24"/>
        </w:rPr>
        <w:t>20</w:t>
      </w:r>
      <w:r w:rsidRPr="00FA34D7">
        <w:rPr>
          <w:sz w:val="24"/>
          <w:szCs w:val="24"/>
        </w:rPr>
        <w:t xml:space="preserve"> годы </w:t>
      </w:r>
    </w:p>
    <w:p w:rsidR="00CB318A" w:rsidRPr="00FA34D7" w:rsidRDefault="00CB318A" w:rsidP="00B32DEB">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CB318A" w:rsidRPr="00FA34D7" w:rsidRDefault="00CB318A" w:rsidP="00B32DEB">
      <w:pPr>
        <w:widowControl w:val="0"/>
        <w:autoSpaceDE w:val="0"/>
        <w:autoSpaceDN w:val="0"/>
        <w:adjustRightInd w:val="0"/>
        <w:jc w:val="right"/>
        <w:rPr>
          <w:sz w:val="24"/>
          <w:szCs w:val="24"/>
        </w:rPr>
      </w:pPr>
      <w:r w:rsidRPr="00FA34D7">
        <w:rPr>
          <w:sz w:val="24"/>
          <w:szCs w:val="24"/>
        </w:rPr>
        <w:t>"Тайшетский район"</w:t>
      </w:r>
      <w:r w:rsidR="00400590">
        <w:rPr>
          <w:sz w:val="24"/>
          <w:szCs w:val="24"/>
        </w:rPr>
        <w:t xml:space="preserve"> "Развитие культуры" на 2015-2020</w:t>
      </w:r>
      <w:r w:rsidRPr="00FA34D7">
        <w:rPr>
          <w:sz w:val="24"/>
          <w:szCs w:val="24"/>
        </w:rPr>
        <w:t xml:space="preserve"> годы  </w:t>
      </w:r>
    </w:p>
    <w:p w:rsidR="00CB318A" w:rsidRPr="00FA34D7" w:rsidRDefault="00CB318A" w:rsidP="00B32DEB">
      <w:pPr>
        <w:ind w:left="-360" w:firstLine="540"/>
        <w:jc w:val="right"/>
        <w:rPr>
          <w:sz w:val="24"/>
          <w:szCs w:val="24"/>
        </w:rPr>
      </w:pPr>
    </w:p>
    <w:p w:rsidR="00CB318A" w:rsidRPr="00FC0452" w:rsidRDefault="00CB318A" w:rsidP="00B32DEB">
      <w:pPr>
        <w:jc w:val="center"/>
        <w:rPr>
          <w:b/>
          <w:bCs/>
          <w:sz w:val="24"/>
          <w:szCs w:val="24"/>
        </w:rPr>
      </w:pPr>
      <w:r w:rsidRPr="00FC0452">
        <w:rPr>
          <w:b/>
          <w:bCs/>
          <w:sz w:val="24"/>
          <w:szCs w:val="24"/>
        </w:rPr>
        <w:t>СВЕДЕНИЯ О СОСТАВЕ И ЗНАЧЕНИЯХ ЦЕЛЕВЫХ ПОКАЗАТЕЛЕЙПОДПРОГРАММЫ</w:t>
      </w:r>
    </w:p>
    <w:p w:rsidR="00CB318A" w:rsidRPr="00FC0452" w:rsidRDefault="00CB318A" w:rsidP="00B32DEB">
      <w:pPr>
        <w:jc w:val="center"/>
        <w:rPr>
          <w:b/>
          <w:sz w:val="24"/>
          <w:szCs w:val="24"/>
        </w:rPr>
      </w:pPr>
      <w:r w:rsidRPr="00FC0452">
        <w:rPr>
          <w:b/>
          <w:bCs/>
          <w:sz w:val="24"/>
          <w:szCs w:val="24"/>
        </w:rPr>
        <w:t>"</w:t>
      </w:r>
      <w:r w:rsidRPr="00FC0452">
        <w:rPr>
          <w:b/>
          <w:sz w:val="24"/>
          <w:szCs w:val="24"/>
        </w:rPr>
        <w:t>Молодежь</w:t>
      </w:r>
      <w:r w:rsidR="00400590">
        <w:rPr>
          <w:b/>
          <w:sz w:val="24"/>
          <w:szCs w:val="24"/>
        </w:rPr>
        <w:t xml:space="preserve"> Тайшетского района" на 2015-2020</w:t>
      </w:r>
      <w:r w:rsidRPr="00FC0452">
        <w:rPr>
          <w:b/>
          <w:sz w:val="24"/>
          <w:szCs w:val="24"/>
        </w:rPr>
        <w:t xml:space="preserve"> годы</w:t>
      </w:r>
    </w:p>
    <w:p w:rsidR="00400590" w:rsidRDefault="00400590" w:rsidP="00B32DEB">
      <w:pPr>
        <w:widowControl w:val="0"/>
        <w:autoSpaceDE w:val="0"/>
        <w:autoSpaceDN w:val="0"/>
        <w:adjustRightInd w:val="0"/>
        <w:jc w:val="center"/>
        <w:outlineLvl w:val="2"/>
        <w:rPr>
          <w:i/>
          <w:color w:val="FF0000"/>
        </w:rPr>
      </w:pPr>
      <w:r w:rsidRPr="006D770B">
        <w:rPr>
          <w:i/>
          <w:color w:val="FF0000"/>
        </w:rPr>
        <w:t xml:space="preserve">(в ред. постановления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32DEB" w:rsidRPr="009E2E45">
        <w:rPr>
          <w:i/>
          <w:color w:val="FF0000"/>
        </w:rPr>
        <w:t>)</w:t>
      </w:r>
    </w:p>
    <w:p w:rsidR="00CB318A" w:rsidRDefault="00CB318A" w:rsidP="00CB318A">
      <w:pPr>
        <w:pStyle w:val="ConsPlusNonformat"/>
        <w:rPr>
          <w:rFonts w:ascii="Times New Roman" w:hAnsi="Times New Roman" w:cs="Times New Roman"/>
          <w:b/>
          <w:sz w:val="24"/>
          <w:szCs w:val="24"/>
        </w:rPr>
      </w:pPr>
    </w:p>
    <w:tbl>
      <w:tblPr>
        <w:tblW w:w="14619" w:type="dxa"/>
        <w:tblInd w:w="-34" w:type="dxa"/>
        <w:tblLayout w:type="fixed"/>
        <w:tblLook w:val="00A0"/>
      </w:tblPr>
      <w:tblGrid>
        <w:gridCol w:w="709"/>
        <w:gridCol w:w="4547"/>
        <w:gridCol w:w="936"/>
        <w:gridCol w:w="1204"/>
        <w:gridCol w:w="31"/>
        <w:gridCol w:w="1574"/>
        <w:gridCol w:w="1338"/>
        <w:gridCol w:w="1069"/>
        <w:gridCol w:w="1606"/>
        <w:gridCol w:w="1605"/>
      </w:tblGrid>
      <w:tr w:rsidR="00400590" w:rsidRPr="00400590" w:rsidTr="00400590">
        <w:trPr>
          <w:trHeight w:val="304"/>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 п/п</w:t>
            </w:r>
          </w:p>
        </w:tc>
        <w:tc>
          <w:tcPr>
            <w:tcW w:w="4547" w:type="dxa"/>
            <w:vMerge w:val="restart"/>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Наименование целевого показателя</w:t>
            </w:r>
          </w:p>
        </w:tc>
        <w:tc>
          <w:tcPr>
            <w:tcW w:w="936" w:type="dxa"/>
            <w:vMerge w:val="restart"/>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Ед. изм.</w:t>
            </w:r>
          </w:p>
        </w:tc>
        <w:tc>
          <w:tcPr>
            <w:tcW w:w="8427" w:type="dxa"/>
            <w:gridSpan w:val="7"/>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Значения целевых показателей</w:t>
            </w:r>
          </w:p>
        </w:tc>
      </w:tr>
      <w:tr w:rsidR="00400590" w:rsidRPr="00400590" w:rsidTr="00400590">
        <w:trPr>
          <w:trHeight w:val="304"/>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00590" w:rsidRPr="00400590" w:rsidRDefault="00400590" w:rsidP="00400590">
            <w:pPr>
              <w:shd w:val="clear" w:color="auto" w:fill="FFFFFF" w:themeFill="background1"/>
              <w:rPr>
                <w:sz w:val="24"/>
                <w:szCs w:val="24"/>
              </w:rPr>
            </w:pPr>
          </w:p>
        </w:tc>
        <w:tc>
          <w:tcPr>
            <w:tcW w:w="4547" w:type="dxa"/>
            <w:vMerge/>
            <w:tcBorders>
              <w:top w:val="single" w:sz="4" w:space="0" w:color="auto"/>
              <w:left w:val="nil"/>
              <w:bottom w:val="single" w:sz="4" w:space="0" w:color="auto"/>
              <w:right w:val="single" w:sz="4" w:space="0" w:color="auto"/>
            </w:tcBorders>
            <w:vAlign w:val="center"/>
          </w:tcPr>
          <w:p w:rsidR="00400590" w:rsidRPr="00400590" w:rsidRDefault="00400590" w:rsidP="00400590">
            <w:pPr>
              <w:shd w:val="clear" w:color="auto" w:fill="FFFFFF" w:themeFill="background1"/>
              <w:rPr>
                <w:sz w:val="24"/>
                <w:szCs w:val="24"/>
              </w:rPr>
            </w:pPr>
          </w:p>
        </w:tc>
        <w:tc>
          <w:tcPr>
            <w:tcW w:w="936" w:type="dxa"/>
            <w:vMerge/>
            <w:tcBorders>
              <w:top w:val="single" w:sz="4" w:space="0" w:color="auto"/>
              <w:left w:val="nil"/>
              <w:bottom w:val="single" w:sz="4" w:space="0" w:color="auto"/>
              <w:right w:val="single" w:sz="4" w:space="0" w:color="auto"/>
            </w:tcBorders>
            <w:vAlign w:val="center"/>
          </w:tcPr>
          <w:p w:rsidR="00400590" w:rsidRPr="00400590" w:rsidRDefault="00400590" w:rsidP="00400590">
            <w:pPr>
              <w:shd w:val="clear" w:color="auto" w:fill="FFFFFF" w:themeFill="background1"/>
              <w:rPr>
                <w:sz w:val="24"/>
                <w:szCs w:val="24"/>
              </w:rPr>
            </w:pPr>
          </w:p>
        </w:tc>
        <w:tc>
          <w:tcPr>
            <w:tcW w:w="1204"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2015  год</w:t>
            </w:r>
          </w:p>
        </w:tc>
        <w:tc>
          <w:tcPr>
            <w:tcW w:w="1605" w:type="dxa"/>
            <w:gridSpan w:val="2"/>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2016 год</w:t>
            </w:r>
          </w:p>
        </w:tc>
        <w:tc>
          <w:tcPr>
            <w:tcW w:w="1338"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2017 год</w:t>
            </w:r>
          </w:p>
        </w:tc>
        <w:tc>
          <w:tcPr>
            <w:tcW w:w="1069"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2018 год</w:t>
            </w:r>
          </w:p>
        </w:tc>
        <w:tc>
          <w:tcPr>
            <w:tcW w:w="1606"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2019 год</w:t>
            </w:r>
          </w:p>
        </w:tc>
        <w:tc>
          <w:tcPr>
            <w:tcW w:w="1605" w:type="dxa"/>
            <w:tcBorders>
              <w:top w:val="nil"/>
              <w:left w:val="nil"/>
              <w:bottom w:val="single" w:sz="4" w:space="0" w:color="auto"/>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2020 год</w:t>
            </w:r>
          </w:p>
        </w:tc>
      </w:tr>
      <w:tr w:rsidR="00400590" w:rsidRPr="00400590" w:rsidTr="00400590">
        <w:trPr>
          <w:trHeight w:val="304"/>
          <w:tblHeader/>
        </w:trPr>
        <w:tc>
          <w:tcPr>
            <w:tcW w:w="709" w:type="dxa"/>
            <w:tcBorders>
              <w:top w:val="single" w:sz="4" w:space="0" w:color="auto"/>
              <w:left w:val="single" w:sz="4" w:space="0" w:color="auto"/>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1</w:t>
            </w:r>
          </w:p>
        </w:tc>
        <w:tc>
          <w:tcPr>
            <w:tcW w:w="4547"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w:t>
            </w:r>
          </w:p>
        </w:tc>
        <w:tc>
          <w:tcPr>
            <w:tcW w:w="936"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3</w:t>
            </w:r>
          </w:p>
        </w:tc>
        <w:tc>
          <w:tcPr>
            <w:tcW w:w="1204"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4</w:t>
            </w:r>
          </w:p>
        </w:tc>
        <w:tc>
          <w:tcPr>
            <w:tcW w:w="1605" w:type="dxa"/>
            <w:gridSpan w:val="2"/>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w:t>
            </w:r>
          </w:p>
        </w:tc>
        <w:tc>
          <w:tcPr>
            <w:tcW w:w="1338"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6</w:t>
            </w:r>
          </w:p>
        </w:tc>
        <w:tc>
          <w:tcPr>
            <w:tcW w:w="1069"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7</w:t>
            </w:r>
          </w:p>
        </w:tc>
        <w:tc>
          <w:tcPr>
            <w:tcW w:w="1606"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8</w:t>
            </w:r>
          </w:p>
        </w:tc>
        <w:tc>
          <w:tcPr>
            <w:tcW w:w="1605" w:type="dxa"/>
            <w:tcBorders>
              <w:top w:val="single" w:sz="4" w:space="0" w:color="auto"/>
              <w:left w:val="nil"/>
              <w:bottom w:val="single" w:sz="4" w:space="0" w:color="auto"/>
              <w:right w:val="single" w:sz="4" w:space="0" w:color="auto"/>
            </w:tcBorders>
          </w:tcPr>
          <w:p w:rsidR="00400590" w:rsidRPr="00400590" w:rsidRDefault="00400590" w:rsidP="00400590">
            <w:pPr>
              <w:shd w:val="clear" w:color="auto" w:fill="FFFFFF" w:themeFill="background1"/>
              <w:jc w:val="center"/>
              <w:rPr>
                <w:sz w:val="24"/>
                <w:szCs w:val="24"/>
              </w:rPr>
            </w:pPr>
            <w:r w:rsidRPr="00400590">
              <w:rPr>
                <w:sz w:val="24"/>
                <w:szCs w:val="24"/>
              </w:rPr>
              <w:t>9</w:t>
            </w:r>
          </w:p>
        </w:tc>
      </w:tr>
      <w:tr w:rsidR="00400590" w:rsidRPr="00400590" w:rsidTr="00400590">
        <w:trPr>
          <w:trHeight w:val="304"/>
        </w:trPr>
        <w:tc>
          <w:tcPr>
            <w:tcW w:w="13014" w:type="dxa"/>
            <w:gridSpan w:val="9"/>
            <w:tcBorders>
              <w:top w:val="nil"/>
              <w:left w:val="single" w:sz="4" w:space="0" w:color="auto"/>
              <w:bottom w:val="single" w:sz="4" w:space="0" w:color="auto"/>
              <w:right w:val="single" w:sz="4" w:space="0" w:color="auto"/>
            </w:tcBorders>
            <w:noWrap/>
            <w:vAlign w:val="center"/>
          </w:tcPr>
          <w:p w:rsidR="00400590" w:rsidRPr="00400590" w:rsidRDefault="00400590" w:rsidP="00400590">
            <w:pPr>
              <w:pStyle w:val="ConsPlusNonformat"/>
              <w:shd w:val="clear" w:color="auto" w:fill="FFFFFF" w:themeFill="background1"/>
              <w:jc w:val="center"/>
              <w:rPr>
                <w:rFonts w:ascii="Times New Roman" w:hAnsi="Times New Roman" w:cs="Times New Roman"/>
                <w:b/>
                <w:sz w:val="24"/>
                <w:szCs w:val="24"/>
              </w:rPr>
            </w:pPr>
            <w:r w:rsidRPr="00400590">
              <w:rPr>
                <w:rFonts w:ascii="Times New Roman" w:hAnsi="Times New Roman" w:cs="Times New Roman"/>
                <w:b/>
                <w:bCs/>
                <w:sz w:val="24"/>
                <w:szCs w:val="24"/>
              </w:rPr>
              <w:t xml:space="preserve">Подпрограмма  </w:t>
            </w:r>
            <w:r w:rsidRPr="00400590">
              <w:rPr>
                <w:rFonts w:ascii="Times New Roman" w:hAnsi="Times New Roman" w:cs="Times New Roman"/>
                <w:b/>
                <w:sz w:val="24"/>
                <w:szCs w:val="24"/>
              </w:rPr>
              <w:t xml:space="preserve">"Молодежь Тайшетского района" на 2015 – 2020  годы   </w:t>
            </w:r>
          </w:p>
        </w:tc>
        <w:tc>
          <w:tcPr>
            <w:tcW w:w="1605" w:type="dxa"/>
            <w:tcBorders>
              <w:top w:val="nil"/>
              <w:left w:val="single" w:sz="4" w:space="0" w:color="auto"/>
              <w:bottom w:val="single" w:sz="4" w:space="0" w:color="auto"/>
              <w:right w:val="single" w:sz="4" w:space="0" w:color="auto"/>
            </w:tcBorders>
          </w:tcPr>
          <w:p w:rsidR="00400590" w:rsidRPr="00400590" w:rsidRDefault="00400590" w:rsidP="00400590">
            <w:pPr>
              <w:pStyle w:val="ConsPlusNonformat"/>
              <w:shd w:val="clear" w:color="auto" w:fill="FFFFFF" w:themeFill="background1"/>
              <w:jc w:val="center"/>
              <w:rPr>
                <w:rFonts w:ascii="Times New Roman" w:hAnsi="Times New Roman" w:cs="Times New Roman"/>
                <w:b/>
                <w:bCs/>
                <w:sz w:val="24"/>
                <w:szCs w:val="24"/>
              </w:rPr>
            </w:pPr>
          </w:p>
        </w:tc>
      </w:tr>
      <w:tr w:rsidR="00400590" w:rsidRPr="00400590" w:rsidTr="00400590">
        <w:trPr>
          <w:trHeight w:val="1002"/>
        </w:trPr>
        <w:tc>
          <w:tcPr>
            <w:tcW w:w="709" w:type="dxa"/>
            <w:tcBorders>
              <w:top w:val="nil"/>
              <w:left w:val="single" w:sz="4" w:space="0" w:color="auto"/>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1</w:t>
            </w:r>
          </w:p>
        </w:tc>
        <w:tc>
          <w:tcPr>
            <w:tcW w:w="4547"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both"/>
              <w:rPr>
                <w:sz w:val="24"/>
                <w:szCs w:val="24"/>
              </w:rPr>
            </w:pPr>
            <w:r w:rsidRPr="00400590">
              <w:rPr>
                <w:sz w:val="24"/>
                <w:szCs w:val="24"/>
              </w:rPr>
              <w:t>Общее количество молодых людей в во</w:t>
            </w:r>
            <w:r w:rsidRPr="00400590">
              <w:rPr>
                <w:sz w:val="24"/>
                <w:szCs w:val="24"/>
              </w:rPr>
              <w:t>з</w:t>
            </w:r>
            <w:r w:rsidRPr="00400590">
              <w:rPr>
                <w:sz w:val="24"/>
                <w:szCs w:val="24"/>
              </w:rPr>
              <w:t xml:space="preserve">расте от 14 до 30 лет, задействованных в реализации программы </w:t>
            </w:r>
          </w:p>
        </w:tc>
        <w:tc>
          <w:tcPr>
            <w:tcW w:w="936"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чел.</w:t>
            </w:r>
          </w:p>
        </w:tc>
        <w:tc>
          <w:tcPr>
            <w:tcW w:w="1235" w:type="dxa"/>
            <w:gridSpan w:val="2"/>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6000</w:t>
            </w:r>
          </w:p>
        </w:tc>
        <w:tc>
          <w:tcPr>
            <w:tcW w:w="1574"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6500</w:t>
            </w:r>
          </w:p>
        </w:tc>
        <w:tc>
          <w:tcPr>
            <w:tcW w:w="1338"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7000</w:t>
            </w:r>
          </w:p>
        </w:tc>
        <w:tc>
          <w:tcPr>
            <w:tcW w:w="1069"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7050</w:t>
            </w:r>
          </w:p>
        </w:tc>
        <w:tc>
          <w:tcPr>
            <w:tcW w:w="1606" w:type="dxa"/>
            <w:tcBorders>
              <w:top w:val="nil"/>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7100</w:t>
            </w:r>
          </w:p>
        </w:tc>
        <w:tc>
          <w:tcPr>
            <w:tcW w:w="1605" w:type="dxa"/>
            <w:tcBorders>
              <w:top w:val="nil"/>
              <w:left w:val="nil"/>
              <w:bottom w:val="single" w:sz="4" w:space="0" w:color="auto"/>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7120</w:t>
            </w:r>
          </w:p>
        </w:tc>
      </w:tr>
      <w:tr w:rsidR="00400590" w:rsidRPr="00400590" w:rsidTr="00400590">
        <w:trPr>
          <w:trHeight w:val="304"/>
        </w:trPr>
        <w:tc>
          <w:tcPr>
            <w:tcW w:w="709" w:type="dxa"/>
            <w:tcBorders>
              <w:top w:val="single" w:sz="4" w:space="0" w:color="auto"/>
              <w:left w:val="single" w:sz="4" w:space="0" w:color="auto"/>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2</w:t>
            </w:r>
          </w:p>
        </w:tc>
        <w:tc>
          <w:tcPr>
            <w:tcW w:w="4547"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ind w:left="34"/>
              <w:jc w:val="both"/>
              <w:rPr>
                <w:sz w:val="24"/>
                <w:szCs w:val="24"/>
              </w:rPr>
            </w:pPr>
            <w:r w:rsidRPr="00400590">
              <w:rPr>
                <w:sz w:val="24"/>
                <w:szCs w:val="24"/>
              </w:rPr>
              <w:t>Общее количество молодых людей в во</w:t>
            </w:r>
            <w:r w:rsidRPr="00400590">
              <w:rPr>
                <w:sz w:val="24"/>
                <w:szCs w:val="24"/>
              </w:rPr>
              <w:t>з</w:t>
            </w:r>
            <w:r w:rsidRPr="00400590">
              <w:rPr>
                <w:sz w:val="24"/>
                <w:szCs w:val="24"/>
              </w:rPr>
              <w:t>расте от 14 до 30 лет, задействованных в мероприятиях, направленных на форм</w:t>
            </w:r>
            <w:r w:rsidRPr="00400590">
              <w:rPr>
                <w:sz w:val="24"/>
                <w:szCs w:val="24"/>
              </w:rPr>
              <w:t>и</w:t>
            </w:r>
            <w:r w:rsidRPr="00400590">
              <w:rPr>
                <w:sz w:val="24"/>
                <w:szCs w:val="24"/>
              </w:rPr>
              <w:t>рование активной жизненной позиции, культуры, патриотизма, гражданственн</w:t>
            </w:r>
            <w:r w:rsidRPr="00400590">
              <w:rPr>
                <w:sz w:val="24"/>
                <w:szCs w:val="24"/>
              </w:rPr>
              <w:t>о</w:t>
            </w:r>
            <w:r w:rsidRPr="00400590">
              <w:rPr>
                <w:sz w:val="24"/>
                <w:szCs w:val="24"/>
              </w:rPr>
              <w:t xml:space="preserve">сти и толерантности </w:t>
            </w:r>
          </w:p>
        </w:tc>
        <w:tc>
          <w:tcPr>
            <w:tcW w:w="936"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чел.</w:t>
            </w:r>
          </w:p>
        </w:tc>
        <w:tc>
          <w:tcPr>
            <w:tcW w:w="1235" w:type="dxa"/>
            <w:gridSpan w:val="2"/>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520</w:t>
            </w:r>
          </w:p>
        </w:tc>
        <w:tc>
          <w:tcPr>
            <w:tcW w:w="1574"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540</w:t>
            </w:r>
          </w:p>
        </w:tc>
        <w:tc>
          <w:tcPr>
            <w:tcW w:w="1338"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560</w:t>
            </w:r>
          </w:p>
        </w:tc>
        <w:tc>
          <w:tcPr>
            <w:tcW w:w="1069"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580</w:t>
            </w:r>
          </w:p>
        </w:tc>
        <w:tc>
          <w:tcPr>
            <w:tcW w:w="1606" w:type="dxa"/>
            <w:tcBorders>
              <w:top w:val="single" w:sz="4" w:space="0" w:color="auto"/>
              <w:left w:val="nil"/>
              <w:bottom w:val="single" w:sz="4" w:space="0" w:color="auto"/>
              <w:right w:val="single" w:sz="4" w:space="0" w:color="auto"/>
            </w:tcBorders>
            <w:noWrap/>
            <w:vAlign w:val="center"/>
          </w:tcPr>
          <w:p w:rsidR="00400590" w:rsidRPr="00400590" w:rsidRDefault="00400590" w:rsidP="00400590">
            <w:pPr>
              <w:shd w:val="clear" w:color="auto" w:fill="FFFFFF" w:themeFill="background1"/>
              <w:jc w:val="center"/>
              <w:rPr>
                <w:sz w:val="24"/>
                <w:szCs w:val="24"/>
              </w:rPr>
            </w:pPr>
            <w:r w:rsidRPr="00400590">
              <w:rPr>
                <w:sz w:val="24"/>
                <w:szCs w:val="24"/>
              </w:rPr>
              <w:t>585</w:t>
            </w:r>
          </w:p>
        </w:tc>
        <w:tc>
          <w:tcPr>
            <w:tcW w:w="1605" w:type="dxa"/>
            <w:tcBorders>
              <w:top w:val="single" w:sz="4" w:space="0" w:color="auto"/>
              <w:left w:val="nil"/>
              <w:bottom w:val="single" w:sz="4" w:space="0" w:color="auto"/>
              <w:right w:val="single" w:sz="4" w:space="0" w:color="auto"/>
            </w:tcBorders>
            <w:vAlign w:val="center"/>
          </w:tcPr>
          <w:p w:rsidR="00400590" w:rsidRPr="00400590" w:rsidRDefault="00400590" w:rsidP="00400590">
            <w:pPr>
              <w:shd w:val="clear" w:color="auto" w:fill="FFFFFF" w:themeFill="background1"/>
              <w:jc w:val="center"/>
              <w:rPr>
                <w:sz w:val="24"/>
                <w:szCs w:val="24"/>
              </w:rPr>
            </w:pPr>
            <w:r w:rsidRPr="00400590">
              <w:rPr>
                <w:sz w:val="24"/>
                <w:szCs w:val="24"/>
              </w:rPr>
              <w:t>590</w:t>
            </w:r>
          </w:p>
        </w:tc>
      </w:tr>
    </w:tbl>
    <w:p w:rsidR="00400590" w:rsidRDefault="00400590" w:rsidP="00CB318A">
      <w:pPr>
        <w:pStyle w:val="ConsPlusNonformat"/>
        <w:rPr>
          <w:rFonts w:ascii="Times New Roman" w:hAnsi="Times New Roman" w:cs="Times New Roman"/>
          <w:b/>
          <w:sz w:val="24"/>
          <w:szCs w:val="24"/>
        </w:rPr>
      </w:pPr>
    </w:p>
    <w:p w:rsidR="00400590" w:rsidRPr="000B09B1" w:rsidRDefault="00400590" w:rsidP="00CB318A">
      <w:pPr>
        <w:pStyle w:val="ConsPlusNonformat"/>
        <w:rPr>
          <w:rFonts w:ascii="Times New Roman" w:hAnsi="Times New Roman" w:cs="Times New Roman"/>
          <w:b/>
          <w:sz w:val="24"/>
          <w:szCs w:val="24"/>
        </w:rPr>
      </w:pPr>
    </w:p>
    <w:p w:rsidR="00D72C77" w:rsidRDefault="00D72C77" w:rsidP="00CB318A">
      <w:pPr>
        <w:widowControl w:val="0"/>
        <w:autoSpaceDE w:val="0"/>
        <w:autoSpaceDN w:val="0"/>
        <w:adjustRightInd w:val="0"/>
        <w:jc w:val="right"/>
        <w:outlineLvl w:val="2"/>
        <w:rPr>
          <w:sz w:val="24"/>
          <w:szCs w:val="24"/>
        </w:rPr>
      </w:pPr>
    </w:p>
    <w:p w:rsidR="000C7C17" w:rsidRPr="006235A7" w:rsidRDefault="000C7C17" w:rsidP="007B3E99">
      <w:pPr>
        <w:widowControl w:val="0"/>
        <w:autoSpaceDE w:val="0"/>
        <w:autoSpaceDN w:val="0"/>
        <w:adjustRightInd w:val="0"/>
        <w:jc w:val="right"/>
        <w:outlineLvl w:val="2"/>
        <w:rPr>
          <w:sz w:val="24"/>
          <w:szCs w:val="24"/>
        </w:rPr>
      </w:pPr>
    </w:p>
    <w:p w:rsidR="00D72C77" w:rsidRPr="006235A7" w:rsidRDefault="00D72C77" w:rsidP="007B3E99">
      <w:pPr>
        <w:widowControl w:val="0"/>
        <w:autoSpaceDE w:val="0"/>
        <w:autoSpaceDN w:val="0"/>
        <w:adjustRightInd w:val="0"/>
        <w:jc w:val="right"/>
        <w:outlineLvl w:val="2"/>
        <w:rPr>
          <w:sz w:val="24"/>
          <w:szCs w:val="24"/>
        </w:rPr>
      </w:pPr>
    </w:p>
    <w:p w:rsidR="00C744E5" w:rsidRDefault="00C744E5" w:rsidP="007B3E99">
      <w:pPr>
        <w:widowControl w:val="0"/>
        <w:autoSpaceDE w:val="0"/>
        <w:autoSpaceDN w:val="0"/>
        <w:adjustRightInd w:val="0"/>
        <w:jc w:val="right"/>
        <w:outlineLvl w:val="2"/>
        <w:rPr>
          <w:sz w:val="24"/>
          <w:szCs w:val="24"/>
        </w:rPr>
      </w:pPr>
    </w:p>
    <w:p w:rsidR="00C744E5" w:rsidRDefault="00C744E5" w:rsidP="007B3E99">
      <w:pPr>
        <w:widowControl w:val="0"/>
        <w:autoSpaceDE w:val="0"/>
        <w:autoSpaceDN w:val="0"/>
        <w:adjustRightInd w:val="0"/>
        <w:jc w:val="right"/>
        <w:outlineLvl w:val="2"/>
        <w:rPr>
          <w:sz w:val="24"/>
          <w:szCs w:val="24"/>
        </w:rPr>
      </w:pPr>
    </w:p>
    <w:p w:rsidR="00C744E5" w:rsidRDefault="00C744E5" w:rsidP="007B3E99">
      <w:pPr>
        <w:widowControl w:val="0"/>
        <w:autoSpaceDE w:val="0"/>
        <w:autoSpaceDN w:val="0"/>
        <w:adjustRightInd w:val="0"/>
        <w:jc w:val="right"/>
        <w:outlineLvl w:val="2"/>
        <w:rPr>
          <w:sz w:val="24"/>
          <w:szCs w:val="24"/>
        </w:rPr>
      </w:pPr>
    </w:p>
    <w:p w:rsidR="00C744E5" w:rsidRDefault="00C744E5" w:rsidP="007B3E99">
      <w:pPr>
        <w:widowControl w:val="0"/>
        <w:autoSpaceDE w:val="0"/>
        <w:autoSpaceDN w:val="0"/>
        <w:adjustRightInd w:val="0"/>
        <w:jc w:val="right"/>
        <w:outlineLvl w:val="2"/>
        <w:rPr>
          <w:sz w:val="24"/>
          <w:szCs w:val="24"/>
        </w:rPr>
      </w:pPr>
    </w:p>
    <w:p w:rsidR="00C744E5" w:rsidRDefault="00C744E5" w:rsidP="007B3E99">
      <w:pPr>
        <w:widowControl w:val="0"/>
        <w:autoSpaceDE w:val="0"/>
        <w:autoSpaceDN w:val="0"/>
        <w:adjustRightInd w:val="0"/>
        <w:jc w:val="right"/>
        <w:outlineLvl w:val="2"/>
        <w:rPr>
          <w:sz w:val="24"/>
          <w:szCs w:val="24"/>
        </w:rPr>
      </w:pPr>
    </w:p>
    <w:p w:rsidR="00F8743E" w:rsidRPr="00FA34D7" w:rsidRDefault="00F8743E" w:rsidP="00B32DEB">
      <w:pPr>
        <w:widowControl w:val="0"/>
        <w:autoSpaceDE w:val="0"/>
        <w:autoSpaceDN w:val="0"/>
        <w:adjustRightInd w:val="0"/>
        <w:jc w:val="right"/>
        <w:outlineLvl w:val="3"/>
        <w:rPr>
          <w:sz w:val="24"/>
          <w:szCs w:val="24"/>
        </w:rPr>
      </w:pPr>
      <w:r w:rsidRPr="00FA34D7">
        <w:rPr>
          <w:sz w:val="24"/>
          <w:szCs w:val="24"/>
        </w:rPr>
        <w:lastRenderedPageBreak/>
        <w:t xml:space="preserve">Приложение 3 </w:t>
      </w:r>
    </w:p>
    <w:p w:rsidR="00F8743E" w:rsidRPr="00FA34D7" w:rsidRDefault="00F8743E" w:rsidP="00B32DEB">
      <w:pPr>
        <w:ind w:left="-360" w:firstLine="540"/>
        <w:jc w:val="right"/>
        <w:rPr>
          <w:sz w:val="24"/>
          <w:szCs w:val="24"/>
        </w:rPr>
      </w:pPr>
      <w:r w:rsidRPr="00FA34D7">
        <w:rPr>
          <w:sz w:val="24"/>
          <w:szCs w:val="24"/>
        </w:rPr>
        <w:t xml:space="preserve">                               к подпрограмме "Молодежь Тайшетского района" на 2015-20</w:t>
      </w:r>
      <w:r w:rsidR="00400590">
        <w:rPr>
          <w:sz w:val="24"/>
          <w:szCs w:val="24"/>
        </w:rPr>
        <w:t>20</w:t>
      </w:r>
      <w:r w:rsidRPr="00FA34D7">
        <w:rPr>
          <w:sz w:val="24"/>
          <w:szCs w:val="24"/>
        </w:rPr>
        <w:t xml:space="preserve"> годы </w:t>
      </w:r>
    </w:p>
    <w:p w:rsidR="00F8743E" w:rsidRPr="00FA34D7" w:rsidRDefault="00F8743E" w:rsidP="00B32DEB">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F8743E" w:rsidRPr="00FA34D7" w:rsidRDefault="00F8743E" w:rsidP="00B32DEB">
      <w:pPr>
        <w:widowControl w:val="0"/>
        <w:autoSpaceDE w:val="0"/>
        <w:autoSpaceDN w:val="0"/>
        <w:adjustRightInd w:val="0"/>
        <w:jc w:val="right"/>
        <w:rPr>
          <w:sz w:val="24"/>
          <w:szCs w:val="24"/>
        </w:rPr>
      </w:pPr>
      <w:r w:rsidRPr="00FA34D7">
        <w:rPr>
          <w:sz w:val="24"/>
          <w:szCs w:val="24"/>
        </w:rPr>
        <w:t xml:space="preserve">"Тайшетский район" </w:t>
      </w:r>
      <w:r w:rsidR="00400590">
        <w:rPr>
          <w:sz w:val="24"/>
          <w:szCs w:val="24"/>
        </w:rPr>
        <w:t>"Развитие культуры" на 2015-2020</w:t>
      </w:r>
      <w:r w:rsidRPr="00FA34D7">
        <w:rPr>
          <w:sz w:val="24"/>
          <w:szCs w:val="24"/>
        </w:rPr>
        <w:t xml:space="preserve"> годы  </w:t>
      </w:r>
    </w:p>
    <w:p w:rsidR="00627827" w:rsidRDefault="00627827" w:rsidP="00470D71">
      <w:pPr>
        <w:rPr>
          <w:sz w:val="24"/>
          <w:szCs w:val="24"/>
        </w:rPr>
      </w:pPr>
    </w:p>
    <w:p w:rsidR="00470D71" w:rsidRPr="00F84E33" w:rsidRDefault="00470D71" w:rsidP="00470D71">
      <w:pPr>
        <w:rPr>
          <w:sz w:val="24"/>
          <w:szCs w:val="24"/>
        </w:rPr>
      </w:pPr>
    </w:p>
    <w:p w:rsidR="00F84E33" w:rsidRPr="00F84E33" w:rsidRDefault="00F84E33" w:rsidP="004E27F4">
      <w:pPr>
        <w:tabs>
          <w:tab w:val="left" w:pos="11907"/>
        </w:tabs>
        <w:spacing w:line="28" w:lineRule="atLeast"/>
        <w:jc w:val="center"/>
        <w:rPr>
          <w:b/>
          <w:sz w:val="24"/>
          <w:szCs w:val="24"/>
        </w:rPr>
      </w:pPr>
      <w:r w:rsidRPr="00F84E33">
        <w:rPr>
          <w:b/>
          <w:sz w:val="24"/>
          <w:szCs w:val="24"/>
        </w:rPr>
        <w:t>СИСТЕМА МЕРОПРИЯТИЙ ПОДПРОГРАММЫ</w:t>
      </w:r>
    </w:p>
    <w:p w:rsidR="00F84E33" w:rsidRPr="00F84E33" w:rsidRDefault="00F84E33" w:rsidP="004E27F4">
      <w:pPr>
        <w:ind w:left="-360" w:firstLine="540"/>
        <w:jc w:val="center"/>
        <w:rPr>
          <w:b/>
          <w:sz w:val="24"/>
          <w:szCs w:val="24"/>
        </w:rPr>
      </w:pPr>
      <w:r w:rsidRPr="00F84E33">
        <w:rPr>
          <w:b/>
          <w:sz w:val="24"/>
          <w:szCs w:val="24"/>
        </w:rPr>
        <w:t>Молодежь Тайшетского района" на 2015-2020 годы</w:t>
      </w:r>
    </w:p>
    <w:p w:rsidR="00F84E33" w:rsidRPr="00470D71" w:rsidRDefault="00F84E33" w:rsidP="00470D71">
      <w:pPr>
        <w:widowControl w:val="0"/>
        <w:autoSpaceDE w:val="0"/>
        <w:autoSpaceDN w:val="0"/>
        <w:adjustRightInd w:val="0"/>
        <w:jc w:val="center"/>
        <w:outlineLvl w:val="2"/>
        <w:rPr>
          <w:i/>
          <w:color w:val="FF0000"/>
        </w:rPr>
      </w:pPr>
      <w:r w:rsidRPr="006D770B">
        <w:rPr>
          <w:i/>
          <w:color w:val="FF0000"/>
        </w:rPr>
        <w:t xml:space="preserve">(в ред. постановления </w:t>
      </w:r>
      <w:r w:rsidR="004E27F4" w:rsidRPr="0058072A">
        <w:rPr>
          <w:i/>
          <w:color w:val="FF0000"/>
        </w:rPr>
        <w:t>от 13.02.2018 г. № 90</w:t>
      </w:r>
      <w:r w:rsidR="000F7EA5">
        <w:rPr>
          <w:i/>
          <w:color w:val="FF0000"/>
        </w:rPr>
        <w:t>, от 04.04.2019 №176</w:t>
      </w:r>
      <w:r w:rsidRPr="009E2E45">
        <w:rPr>
          <w:i/>
          <w:color w:val="FF0000"/>
        </w:rPr>
        <w:t>)</w:t>
      </w:r>
    </w:p>
    <w:p w:rsidR="00F84E33" w:rsidRDefault="00F84E33" w:rsidP="004E27F4">
      <w:pPr>
        <w:ind w:left="-360" w:firstLine="540"/>
        <w:jc w:val="center"/>
        <w:rPr>
          <w:b/>
          <w:szCs w:val="24"/>
        </w:rPr>
      </w:pPr>
    </w:p>
    <w:p w:rsidR="00470D71" w:rsidRPr="00594DCC" w:rsidRDefault="00470D71" w:rsidP="004E27F4">
      <w:pPr>
        <w:ind w:left="-360" w:firstLine="540"/>
        <w:jc w:val="center"/>
        <w:rPr>
          <w:b/>
          <w:szCs w:val="24"/>
        </w:rPr>
      </w:pPr>
    </w:p>
    <w:tbl>
      <w:tblPr>
        <w:tblW w:w="15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3119"/>
        <w:gridCol w:w="1909"/>
        <w:gridCol w:w="1419"/>
        <w:gridCol w:w="1417"/>
        <w:gridCol w:w="1418"/>
        <w:gridCol w:w="708"/>
        <w:gridCol w:w="850"/>
        <w:gridCol w:w="992"/>
        <w:gridCol w:w="851"/>
        <w:gridCol w:w="850"/>
        <w:gridCol w:w="850"/>
        <w:gridCol w:w="851"/>
      </w:tblGrid>
      <w:tr w:rsidR="006005D4" w:rsidRPr="007357E9" w:rsidTr="006005D4">
        <w:trPr>
          <w:trHeight w:val="280"/>
        </w:trPr>
        <w:tc>
          <w:tcPr>
            <w:tcW w:w="642"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п/п</w:t>
            </w:r>
          </w:p>
        </w:tc>
        <w:tc>
          <w:tcPr>
            <w:tcW w:w="3119"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Наименование цели, задачи мероприятия</w:t>
            </w:r>
          </w:p>
        </w:tc>
        <w:tc>
          <w:tcPr>
            <w:tcW w:w="1909"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Ответственный за реализацию м</w:t>
            </w:r>
            <w:r w:rsidRPr="007357E9">
              <w:rPr>
                <w:rFonts w:ascii="Times New Roman" w:hAnsi="Times New Roman"/>
              </w:rPr>
              <w:t>е</w:t>
            </w:r>
            <w:r w:rsidRPr="007357E9">
              <w:rPr>
                <w:rFonts w:ascii="Times New Roman" w:hAnsi="Times New Roman"/>
              </w:rPr>
              <w:t>роприятия</w:t>
            </w:r>
          </w:p>
        </w:tc>
        <w:tc>
          <w:tcPr>
            <w:tcW w:w="2836" w:type="dxa"/>
            <w:gridSpan w:val="2"/>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 xml:space="preserve">Срок реализации </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мероприятия</w:t>
            </w:r>
          </w:p>
        </w:tc>
        <w:tc>
          <w:tcPr>
            <w:tcW w:w="1418"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Источник финанси-рования</w:t>
            </w:r>
          </w:p>
        </w:tc>
        <w:tc>
          <w:tcPr>
            <w:tcW w:w="708"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Ед.</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изм.</w:t>
            </w:r>
          </w:p>
        </w:tc>
        <w:tc>
          <w:tcPr>
            <w:tcW w:w="5244" w:type="dxa"/>
            <w:gridSpan w:val="6"/>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Расходы на мероприятие</w:t>
            </w:r>
          </w:p>
        </w:tc>
      </w:tr>
      <w:tr w:rsidR="006005D4" w:rsidRPr="007357E9" w:rsidTr="006005D4">
        <w:trPr>
          <w:trHeight w:val="307"/>
        </w:trPr>
        <w:tc>
          <w:tcPr>
            <w:tcW w:w="642" w:type="dxa"/>
            <w:vMerge/>
          </w:tcPr>
          <w:p w:rsidR="006005D4" w:rsidRPr="007357E9" w:rsidRDefault="006005D4" w:rsidP="006005D4">
            <w:pPr>
              <w:pStyle w:val="afc"/>
              <w:shd w:val="clear" w:color="auto" w:fill="FFFFFF"/>
              <w:rPr>
                <w:rFonts w:ascii="Times New Roman" w:hAnsi="Times New Roman"/>
              </w:rPr>
            </w:pPr>
          </w:p>
        </w:tc>
        <w:tc>
          <w:tcPr>
            <w:tcW w:w="3119" w:type="dxa"/>
            <w:vMerge/>
          </w:tcPr>
          <w:p w:rsidR="006005D4" w:rsidRPr="007357E9" w:rsidRDefault="006005D4" w:rsidP="006005D4">
            <w:pPr>
              <w:pStyle w:val="afc"/>
              <w:shd w:val="clear" w:color="auto" w:fill="FFFFFF"/>
              <w:rPr>
                <w:rFonts w:ascii="Times New Roman" w:hAnsi="Times New Roman"/>
              </w:rPr>
            </w:pPr>
          </w:p>
        </w:tc>
        <w:tc>
          <w:tcPr>
            <w:tcW w:w="1909" w:type="dxa"/>
            <w:vMerge/>
          </w:tcPr>
          <w:p w:rsidR="006005D4" w:rsidRPr="007357E9" w:rsidRDefault="006005D4" w:rsidP="006005D4">
            <w:pPr>
              <w:pStyle w:val="afc"/>
              <w:shd w:val="clear" w:color="auto" w:fill="FFFFFF"/>
              <w:rPr>
                <w:rFonts w:ascii="Times New Roman" w:hAnsi="Times New Roman"/>
              </w:rPr>
            </w:pPr>
          </w:p>
        </w:tc>
        <w:tc>
          <w:tcPr>
            <w:tcW w:w="2836" w:type="dxa"/>
            <w:gridSpan w:val="2"/>
            <w:vMerge/>
          </w:tcPr>
          <w:p w:rsidR="006005D4" w:rsidRPr="007357E9" w:rsidRDefault="006005D4" w:rsidP="006005D4">
            <w:pPr>
              <w:pStyle w:val="afc"/>
              <w:shd w:val="clear" w:color="auto" w:fill="FFFFFF"/>
              <w:rPr>
                <w:rFonts w:ascii="Times New Roman" w:hAnsi="Times New Roman"/>
              </w:rPr>
            </w:pPr>
          </w:p>
        </w:tc>
        <w:tc>
          <w:tcPr>
            <w:tcW w:w="1418" w:type="dxa"/>
            <w:vMerge/>
          </w:tcPr>
          <w:p w:rsidR="006005D4" w:rsidRPr="007357E9" w:rsidRDefault="006005D4" w:rsidP="006005D4">
            <w:pPr>
              <w:pStyle w:val="afc"/>
              <w:shd w:val="clear" w:color="auto" w:fill="FFFFFF"/>
              <w:rPr>
                <w:rFonts w:ascii="Times New Roman" w:hAnsi="Times New Roman"/>
              </w:rPr>
            </w:pPr>
          </w:p>
        </w:tc>
        <w:tc>
          <w:tcPr>
            <w:tcW w:w="708" w:type="dxa"/>
            <w:vMerge/>
          </w:tcPr>
          <w:p w:rsidR="006005D4" w:rsidRPr="007357E9" w:rsidRDefault="006005D4" w:rsidP="006005D4">
            <w:pPr>
              <w:pStyle w:val="afc"/>
              <w:shd w:val="clear" w:color="auto" w:fill="FFFFFF"/>
              <w:rPr>
                <w:rFonts w:ascii="Times New Roman" w:hAnsi="Times New Roman"/>
              </w:rPr>
            </w:pPr>
          </w:p>
        </w:tc>
        <w:tc>
          <w:tcPr>
            <w:tcW w:w="850"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2015</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c>
          <w:tcPr>
            <w:tcW w:w="992"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2016</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c>
          <w:tcPr>
            <w:tcW w:w="851"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2017</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c>
          <w:tcPr>
            <w:tcW w:w="850"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2018</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c>
          <w:tcPr>
            <w:tcW w:w="850" w:type="dxa"/>
            <w:vMerge w:val="restart"/>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2019</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c>
          <w:tcPr>
            <w:tcW w:w="851" w:type="dxa"/>
            <w:vMerge w:val="restart"/>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2020</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год</w:t>
            </w:r>
          </w:p>
        </w:tc>
      </w:tr>
      <w:tr w:rsidR="006005D4" w:rsidRPr="007357E9" w:rsidTr="006005D4">
        <w:trPr>
          <w:trHeight w:val="242"/>
        </w:trPr>
        <w:tc>
          <w:tcPr>
            <w:tcW w:w="642" w:type="dxa"/>
            <w:vMerge/>
          </w:tcPr>
          <w:p w:rsidR="006005D4" w:rsidRPr="007357E9" w:rsidRDefault="006005D4" w:rsidP="006005D4">
            <w:pPr>
              <w:pStyle w:val="afc"/>
              <w:shd w:val="clear" w:color="auto" w:fill="FFFFFF"/>
              <w:rPr>
                <w:rFonts w:ascii="Times New Roman" w:hAnsi="Times New Roman"/>
              </w:rPr>
            </w:pPr>
          </w:p>
        </w:tc>
        <w:tc>
          <w:tcPr>
            <w:tcW w:w="3119" w:type="dxa"/>
            <w:vMerge/>
          </w:tcPr>
          <w:p w:rsidR="006005D4" w:rsidRPr="007357E9" w:rsidRDefault="006005D4" w:rsidP="006005D4">
            <w:pPr>
              <w:pStyle w:val="afc"/>
              <w:shd w:val="clear" w:color="auto" w:fill="FFFFFF"/>
              <w:rPr>
                <w:rFonts w:ascii="Times New Roman" w:hAnsi="Times New Roman"/>
              </w:rPr>
            </w:pPr>
          </w:p>
        </w:tc>
        <w:tc>
          <w:tcPr>
            <w:tcW w:w="1909" w:type="dxa"/>
            <w:vMerge/>
          </w:tcPr>
          <w:p w:rsidR="006005D4" w:rsidRPr="007357E9" w:rsidRDefault="006005D4" w:rsidP="006005D4">
            <w:pPr>
              <w:pStyle w:val="afc"/>
              <w:shd w:val="clear" w:color="auto" w:fill="FFFFFF"/>
              <w:rPr>
                <w:rFonts w:ascii="Times New Roman" w:hAnsi="Times New Roman"/>
              </w:rPr>
            </w:pPr>
          </w:p>
        </w:tc>
        <w:tc>
          <w:tcPr>
            <w:tcW w:w="1419"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с</w:t>
            </w:r>
          </w:p>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(месяц, год)</w:t>
            </w:r>
          </w:p>
        </w:tc>
        <w:tc>
          <w:tcPr>
            <w:tcW w:w="1417"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по</w:t>
            </w:r>
          </w:p>
          <w:p w:rsidR="006005D4" w:rsidRPr="007357E9" w:rsidRDefault="006005D4" w:rsidP="006005D4">
            <w:pPr>
              <w:pStyle w:val="afc"/>
              <w:shd w:val="clear" w:color="auto" w:fill="FFFFFF"/>
              <w:ind w:right="-249"/>
              <w:jc w:val="center"/>
              <w:rPr>
                <w:rFonts w:ascii="Times New Roman" w:hAnsi="Times New Roman"/>
              </w:rPr>
            </w:pPr>
            <w:r w:rsidRPr="007357E9">
              <w:rPr>
                <w:rFonts w:ascii="Times New Roman" w:hAnsi="Times New Roman"/>
              </w:rPr>
              <w:t>(месяц, год)</w:t>
            </w:r>
          </w:p>
        </w:tc>
        <w:tc>
          <w:tcPr>
            <w:tcW w:w="1418" w:type="dxa"/>
            <w:vMerge/>
          </w:tcPr>
          <w:p w:rsidR="006005D4" w:rsidRPr="007357E9" w:rsidRDefault="006005D4" w:rsidP="006005D4">
            <w:pPr>
              <w:pStyle w:val="afc"/>
              <w:shd w:val="clear" w:color="auto" w:fill="FFFFFF"/>
              <w:rPr>
                <w:rFonts w:ascii="Times New Roman" w:hAnsi="Times New Roman"/>
              </w:rPr>
            </w:pPr>
          </w:p>
        </w:tc>
        <w:tc>
          <w:tcPr>
            <w:tcW w:w="708" w:type="dxa"/>
            <w:vMerge/>
          </w:tcPr>
          <w:p w:rsidR="006005D4" w:rsidRPr="007357E9" w:rsidRDefault="006005D4" w:rsidP="006005D4">
            <w:pPr>
              <w:pStyle w:val="afc"/>
              <w:shd w:val="clear" w:color="auto" w:fill="FFFFFF"/>
              <w:rPr>
                <w:rFonts w:ascii="Times New Roman" w:hAnsi="Times New Roman"/>
              </w:rPr>
            </w:pPr>
          </w:p>
        </w:tc>
        <w:tc>
          <w:tcPr>
            <w:tcW w:w="850" w:type="dxa"/>
            <w:vMerge/>
            <w:vAlign w:val="center"/>
          </w:tcPr>
          <w:p w:rsidR="006005D4" w:rsidRPr="007357E9" w:rsidRDefault="006005D4" w:rsidP="006005D4">
            <w:pPr>
              <w:pStyle w:val="afc"/>
              <w:shd w:val="clear" w:color="auto" w:fill="FFFFFF"/>
              <w:jc w:val="center"/>
              <w:rPr>
                <w:rFonts w:ascii="Times New Roman" w:hAnsi="Times New Roman"/>
              </w:rPr>
            </w:pPr>
          </w:p>
        </w:tc>
        <w:tc>
          <w:tcPr>
            <w:tcW w:w="992" w:type="dxa"/>
            <w:vMerge/>
            <w:vAlign w:val="center"/>
          </w:tcPr>
          <w:p w:rsidR="006005D4" w:rsidRPr="007357E9" w:rsidRDefault="006005D4" w:rsidP="006005D4">
            <w:pPr>
              <w:pStyle w:val="afc"/>
              <w:shd w:val="clear" w:color="auto" w:fill="FFFFFF"/>
              <w:jc w:val="center"/>
              <w:rPr>
                <w:rFonts w:ascii="Times New Roman" w:hAnsi="Times New Roman"/>
              </w:rPr>
            </w:pPr>
          </w:p>
        </w:tc>
        <w:tc>
          <w:tcPr>
            <w:tcW w:w="851" w:type="dxa"/>
            <w:vMerge/>
            <w:vAlign w:val="center"/>
          </w:tcPr>
          <w:p w:rsidR="006005D4" w:rsidRPr="007357E9" w:rsidRDefault="006005D4" w:rsidP="006005D4">
            <w:pPr>
              <w:pStyle w:val="afc"/>
              <w:shd w:val="clear" w:color="auto" w:fill="FFFFFF"/>
              <w:jc w:val="center"/>
              <w:rPr>
                <w:rFonts w:ascii="Times New Roman" w:hAnsi="Times New Roman"/>
              </w:rPr>
            </w:pPr>
          </w:p>
        </w:tc>
        <w:tc>
          <w:tcPr>
            <w:tcW w:w="850" w:type="dxa"/>
            <w:vMerge/>
            <w:vAlign w:val="center"/>
          </w:tcPr>
          <w:p w:rsidR="006005D4" w:rsidRPr="007357E9" w:rsidRDefault="006005D4" w:rsidP="006005D4">
            <w:pPr>
              <w:pStyle w:val="afc"/>
              <w:shd w:val="clear" w:color="auto" w:fill="FFFFFF"/>
              <w:jc w:val="center"/>
              <w:rPr>
                <w:rFonts w:ascii="Times New Roman" w:hAnsi="Times New Roman"/>
              </w:rPr>
            </w:pPr>
          </w:p>
        </w:tc>
        <w:tc>
          <w:tcPr>
            <w:tcW w:w="850" w:type="dxa"/>
            <w:vMerge/>
            <w:vAlign w:val="center"/>
          </w:tcPr>
          <w:p w:rsidR="006005D4" w:rsidRPr="007357E9" w:rsidRDefault="006005D4" w:rsidP="006005D4">
            <w:pPr>
              <w:pStyle w:val="afc"/>
              <w:shd w:val="clear" w:color="auto" w:fill="FFFFFF"/>
              <w:jc w:val="center"/>
              <w:rPr>
                <w:rFonts w:ascii="Times New Roman" w:hAnsi="Times New Roman"/>
              </w:rPr>
            </w:pPr>
          </w:p>
        </w:tc>
        <w:tc>
          <w:tcPr>
            <w:tcW w:w="851" w:type="dxa"/>
            <w:vMerge/>
          </w:tcPr>
          <w:p w:rsidR="006005D4" w:rsidRPr="007357E9" w:rsidRDefault="006005D4" w:rsidP="006005D4">
            <w:pPr>
              <w:pStyle w:val="afc"/>
              <w:shd w:val="clear" w:color="auto" w:fill="FFFFFF"/>
              <w:jc w:val="center"/>
              <w:rPr>
                <w:rFonts w:ascii="Times New Roman" w:hAnsi="Times New Roman"/>
              </w:rPr>
            </w:pP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w:t>
            </w:r>
          </w:p>
        </w:tc>
        <w:tc>
          <w:tcPr>
            <w:tcW w:w="3119"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w:t>
            </w:r>
          </w:p>
        </w:tc>
        <w:tc>
          <w:tcPr>
            <w:tcW w:w="1909"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3</w:t>
            </w:r>
          </w:p>
        </w:tc>
        <w:tc>
          <w:tcPr>
            <w:tcW w:w="1419"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4</w:t>
            </w:r>
          </w:p>
        </w:tc>
        <w:tc>
          <w:tcPr>
            <w:tcW w:w="1417"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5</w:t>
            </w:r>
          </w:p>
        </w:tc>
        <w:tc>
          <w:tcPr>
            <w:tcW w:w="141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w:t>
            </w:r>
          </w:p>
        </w:tc>
        <w:tc>
          <w:tcPr>
            <w:tcW w:w="70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7</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8</w:t>
            </w:r>
          </w:p>
        </w:tc>
        <w:tc>
          <w:tcPr>
            <w:tcW w:w="99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9</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10</w:t>
            </w:r>
          </w:p>
        </w:tc>
        <w:tc>
          <w:tcPr>
            <w:tcW w:w="850"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11</w:t>
            </w:r>
          </w:p>
        </w:tc>
        <w:tc>
          <w:tcPr>
            <w:tcW w:w="850"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12</w:t>
            </w:r>
          </w:p>
        </w:tc>
        <w:tc>
          <w:tcPr>
            <w:tcW w:w="851"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13</w:t>
            </w:r>
          </w:p>
        </w:tc>
      </w:tr>
      <w:tr w:rsidR="006005D4" w:rsidRPr="007357E9" w:rsidTr="006005D4">
        <w:trPr>
          <w:trHeight w:val="280"/>
        </w:trPr>
        <w:tc>
          <w:tcPr>
            <w:tcW w:w="15876" w:type="dxa"/>
            <w:gridSpan w:val="13"/>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Цель</w:t>
            </w:r>
            <w:r w:rsidRPr="007357E9">
              <w:rPr>
                <w:rFonts w:ascii="Times New Roman" w:hAnsi="Times New Roman"/>
                <w:b/>
                <w:i/>
              </w:rPr>
              <w:t>:</w:t>
            </w:r>
            <w:r w:rsidRPr="007357E9">
              <w:rPr>
                <w:rFonts w:ascii="Times New Roman" w:hAnsi="Times New Roman"/>
                <w:b/>
              </w:rPr>
              <w:t xml:space="preserve">   Обеспечение успешной социализации и эффективной самореализации молодежи</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w:t>
            </w:r>
          </w:p>
        </w:tc>
        <w:tc>
          <w:tcPr>
            <w:tcW w:w="15234" w:type="dxa"/>
            <w:gridSpan w:val="12"/>
          </w:tcPr>
          <w:p w:rsidR="006005D4" w:rsidRPr="007357E9" w:rsidRDefault="006005D4" w:rsidP="006005D4">
            <w:pPr>
              <w:pStyle w:val="afc"/>
              <w:shd w:val="clear" w:color="auto" w:fill="FFFFFF"/>
              <w:rPr>
                <w:rFonts w:ascii="Times New Roman" w:hAnsi="Times New Roman"/>
                <w:b/>
              </w:rPr>
            </w:pPr>
            <w:r w:rsidRPr="007357E9">
              <w:rPr>
                <w:rFonts w:ascii="Times New Roman" w:hAnsi="Times New Roman"/>
                <w:b/>
              </w:rPr>
              <w:t>Задача 1: Патриотическое воспитание детей и молодежи</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1.1</w:t>
            </w:r>
          </w:p>
        </w:tc>
        <w:tc>
          <w:tcPr>
            <w:tcW w:w="3119" w:type="dxa"/>
          </w:tcPr>
          <w:p w:rsidR="006005D4" w:rsidRPr="007357E9" w:rsidRDefault="006005D4" w:rsidP="006005D4">
            <w:pPr>
              <w:pStyle w:val="ConsPlusCell"/>
              <w:shd w:val="clear" w:color="auto" w:fill="FFFFFF"/>
              <w:rPr>
                <w:rFonts w:ascii="Times New Roman" w:hAnsi="Times New Roman" w:cs="Times New Roman"/>
                <w:b/>
              </w:rPr>
            </w:pPr>
            <w:r w:rsidRPr="007357E9">
              <w:rPr>
                <w:rFonts w:ascii="Times New Roman" w:hAnsi="Times New Roman" w:cs="Times New Roman"/>
                <w:b/>
              </w:rPr>
              <w:t>Основное мероприятие</w:t>
            </w:r>
          </w:p>
          <w:p w:rsidR="006005D4" w:rsidRPr="007357E9" w:rsidRDefault="006005D4" w:rsidP="006005D4">
            <w:pPr>
              <w:pStyle w:val="afc"/>
              <w:shd w:val="clear" w:color="auto" w:fill="FFFFFF"/>
              <w:rPr>
                <w:rFonts w:ascii="Times New Roman" w:hAnsi="Times New Roman"/>
                <w:bCs/>
              </w:rPr>
            </w:pPr>
            <w:r w:rsidRPr="007357E9">
              <w:rPr>
                <w:rFonts w:ascii="Times New Roman" w:hAnsi="Times New Roman"/>
                <w:bCs/>
              </w:rPr>
              <w:t>"Вовлечение молодёжи в о</w:t>
            </w:r>
            <w:r w:rsidRPr="007357E9">
              <w:rPr>
                <w:rFonts w:ascii="Times New Roman" w:hAnsi="Times New Roman"/>
                <w:bCs/>
              </w:rPr>
              <w:t>б</w:t>
            </w:r>
            <w:r w:rsidRPr="007357E9">
              <w:rPr>
                <w:rFonts w:ascii="Times New Roman" w:hAnsi="Times New Roman"/>
                <w:bCs/>
              </w:rPr>
              <w:t>щественную жизнь района, гражданско-патриотическое воспитание"</w:t>
            </w:r>
          </w:p>
          <w:p w:rsidR="006005D4" w:rsidRPr="007357E9" w:rsidRDefault="006005D4" w:rsidP="006005D4">
            <w:pPr>
              <w:pStyle w:val="afc"/>
              <w:shd w:val="clear" w:color="auto" w:fill="FFFFFF"/>
              <w:rPr>
                <w:rFonts w:ascii="Times New Roman" w:hAnsi="Times New Roman"/>
              </w:rPr>
            </w:pPr>
          </w:p>
        </w:tc>
        <w:tc>
          <w:tcPr>
            <w:tcW w:w="190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 xml:space="preserve">Управление культуры, </w:t>
            </w:r>
          </w:p>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МБУК МРДК "Юбилейный"</w:t>
            </w:r>
          </w:p>
        </w:tc>
        <w:tc>
          <w:tcPr>
            <w:tcW w:w="141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01.01.2015г.</w:t>
            </w:r>
          </w:p>
        </w:tc>
        <w:tc>
          <w:tcPr>
            <w:tcW w:w="1417"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31.12.2020г.</w:t>
            </w:r>
          </w:p>
        </w:tc>
        <w:tc>
          <w:tcPr>
            <w:tcW w:w="1418"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Районный бюджет</w:t>
            </w:r>
          </w:p>
        </w:tc>
        <w:tc>
          <w:tcPr>
            <w:tcW w:w="70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тыс. руб.</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6,00</w:t>
            </w:r>
          </w:p>
        </w:tc>
        <w:tc>
          <w:tcPr>
            <w:tcW w:w="99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6,40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6,80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7,10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7,00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7,00</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1.2</w:t>
            </w:r>
          </w:p>
        </w:tc>
        <w:tc>
          <w:tcPr>
            <w:tcW w:w="3119" w:type="dxa"/>
          </w:tcPr>
          <w:p w:rsidR="006005D4" w:rsidRPr="007357E9" w:rsidRDefault="006005D4" w:rsidP="006005D4">
            <w:pPr>
              <w:pStyle w:val="ConsPlusCell"/>
              <w:shd w:val="clear" w:color="auto" w:fill="FFFFFF"/>
              <w:rPr>
                <w:rFonts w:ascii="Times New Roman" w:hAnsi="Times New Roman" w:cs="Times New Roman"/>
                <w:b/>
              </w:rPr>
            </w:pPr>
            <w:r w:rsidRPr="007357E9">
              <w:rPr>
                <w:rFonts w:ascii="Times New Roman" w:hAnsi="Times New Roman" w:cs="Times New Roman"/>
                <w:b/>
              </w:rPr>
              <w:t>Основное мероприятие</w:t>
            </w:r>
          </w:p>
          <w:p w:rsidR="006005D4" w:rsidRPr="007357E9" w:rsidRDefault="006005D4" w:rsidP="006005D4">
            <w:pPr>
              <w:pStyle w:val="afc"/>
              <w:shd w:val="clear" w:color="auto" w:fill="FFFFFF"/>
              <w:rPr>
                <w:rFonts w:ascii="Times New Roman" w:hAnsi="Times New Roman"/>
                <w:bCs/>
              </w:rPr>
            </w:pPr>
            <w:r w:rsidRPr="007357E9">
              <w:rPr>
                <w:rFonts w:ascii="Times New Roman" w:hAnsi="Times New Roman"/>
                <w:bCs/>
              </w:rPr>
              <w:t>"Содействие трудовой занят</w:t>
            </w:r>
            <w:r w:rsidRPr="007357E9">
              <w:rPr>
                <w:rFonts w:ascii="Times New Roman" w:hAnsi="Times New Roman"/>
                <w:bCs/>
              </w:rPr>
              <w:t>о</w:t>
            </w:r>
            <w:r w:rsidRPr="007357E9">
              <w:rPr>
                <w:rFonts w:ascii="Times New Roman" w:hAnsi="Times New Roman"/>
                <w:bCs/>
              </w:rPr>
              <w:t>сти, поддержка молодежного предпринимательства"</w:t>
            </w:r>
          </w:p>
          <w:p w:rsidR="006005D4" w:rsidRPr="007357E9" w:rsidRDefault="006005D4" w:rsidP="006005D4">
            <w:pPr>
              <w:pStyle w:val="afc"/>
              <w:shd w:val="clear" w:color="auto" w:fill="FFFFFF"/>
              <w:rPr>
                <w:rFonts w:ascii="Times New Roman" w:hAnsi="Times New Roman"/>
              </w:rPr>
            </w:pPr>
          </w:p>
        </w:tc>
        <w:tc>
          <w:tcPr>
            <w:tcW w:w="190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Управление культуры</w:t>
            </w:r>
          </w:p>
        </w:tc>
        <w:tc>
          <w:tcPr>
            <w:tcW w:w="141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01.01.2015г.</w:t>
            </w:r>
          </w:p>
        </w:tc>
        <w:tc>
          <w:tcPr>
            <w:tcW w:w="1417"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31.12.2020 г.</w:t>
            </w:r>
          </w:p>
        </w:tc>
        <w:tc>
          <w:tcPr>
            <w:tcW w:w="1418"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Районный бюджет</w:t>
            </w:r>
          </w:p>
        </w:tc>
        <w:tc>
          <w:tcPr>
            <w:tcW w:w="70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тыс. руб.</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5,00</w:t>
            </w:r>
          </w:p>
        </w:tc>
        <w:tc>
          <w:tcPr>
            <w:tcW w:w="99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5,40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5,70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5,90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6,00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6,00</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w:t>
            </w:r>
          </w:p>
        </w:tc>
        <w:tc>
          <w:tcPr>
            <w:tcW w:w="15234" w:type="dxa"/>
            <w:gridSpan w:val="12"/>
          </w:tcPr>
          <w:p w:rsidR="006005D4" w:rsidRPr="007357E9" w:rsidRDefault="006005D4" w:rsidP="006005D4">
            <w:pPr>
              <w:pStyle w:val="afc"/>
              <w:shd w:val="clear" w:color="auto" w:fill="FFFFFF"/>
              <w:rPr>
                <w:rFonts w:ascii="Times New Roman" w:hAnsi="Times New Roman"/>
                <w:b/>
              </w:rPr>
            </w:pPr>
            <w:r w:rsidRPr="007357E9">
              <w:rPr>
                <w:rFonts w:ascii="Times New Roman" w:hAnsi="Times New Roman"/>
                <w:b/>
              </w:rPr>
              <w:t>Задача 2: Развитие общественного движения в молодежной среде</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2.1</w:t>
            </w:r>
          </w:p>
        </w:tc>
        <w:tc>
          <w:tcPr>
            <w:tcW w:w="3119" w:type="dxa"/>
          </w:tcPr>
          <w:p w:rsidR="006005D4" w:rsidRPr="007357E9" w:rsidRDefault="006005D4" w:rsidP="006005D4">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6005D4" w:rsidRPr="007357E9" w:rsidRDefault="006005D4" w:rsidP="006005D4">
            <w:pPr>
              <w:pStyle w:val="afc"/>
              <w:shd w:val="clear" w:color="auto" w:fill="FFFFFF"/>
              <w:rPr>
                <w:rFonts w:ascii="Times New Roman" w:hAnsi="Times New Roman"/>
                <w:bCs/>
              </w:rPr>
            </w:pPr>
            <w:r w:rsidRPr="007357E9">
              <w:rPr>
                <w:rFonts w:ascii="Times New Roman" w:hAnsi="Times New Roman"/>
                <w:bCs/>
              </w:rPr>
              <w:t>"Поддержка инициативной и талантливой молодежи</w:t>
            </w:r>
          </w:p>
          <w:p w:rsidR="006005D4" w:rsidRPr="007357E9" w:rsidRDefault="006005D4" w:rsidP="006005D4">
            <w:pPr>
              <w:pStyle w:val="afc"/>
              <w:shd w:val="clear" w:color="auto" w:fill="FFFFFF"/>
              <w:rPr>
                <w:rFonts w:ascii="Times New Roman" w:hAnsi="Times New Roman"/>
                <w:bCs/>
              </w:rPr>
            </w:pPr>
          </w:p>
        </w:tc>
        <w:tc>
          <w:tcPr>
            <w:tcW w:w="190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Управление культуры</w:t>
            </w:r>
          </w:p>
        </w:tc>
        <w:tc>
          <w:tcPr>
            <w:tcW w:w="141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01.01.2015г.</w:t>
            </w:r>
          </w:p>
        </w:tc>
        <w:tc>
          <w:tcPr>
            <w:tcW w:w="1417"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31.12.2020 г.</w:t>
            </w:r>
          </w:p>
        </w:tc>
        <w:tc>
          <w:tcPr>
            <w:tcW w:w="1418"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Районный бюджет</w:t>
            </w:r>
          </w:p>
        </w:tc>
        <w:tc>
          <w:tcPr>
            <w:tcW w:w="70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тыс. руб.</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15,00</w:t>
            </w:r>
          </w:p>
        </w:tc>
        <w:tc>
          <w:tcPr>
            <w:tcW w:w="99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16,10</w:t>
            </w:r>
          </w:p>
        </w:tc>
        <w:tc>
          <w:tcPr>
            <w:tcW w:w="851" w:type="dxa"/>
            <w:vAlign w:val="center"/>
          </w:tcPr>
          <w:p w:rsidR="006005D4" w:rsidRPr="007357E9" w:rsidRDefault="006005D4" w:rsidP="006005D4">
            <w:pPr>
              <w:pStyle w:val="afc"/>
              <w:shd w:val="clear" w:color="auto" w:fill="FFFFFF"/>
              <w:jc w:val="right"/>
              <w:rPr>
                <w:rFonts w:ascii="Times New Roman" w:hAnsi="Times New Roman"/>
              </w:rPr>
            </w:pPr>
            <w:r w:rsidRPr="007357E9">
              <w:rPr>
                <w:rFonts w:ascii="Times New Roman" w:hAnsi="Times New Roman"/>
              </w:rPr>
              <w:t>17,00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17,60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17,50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10,00</w:t>
            </w:r>
          </w:p>
        </w:tc>
      </w:tr>
      <w:tr w:rsidR="006005D4" w:rsidRPr="007357E9" w:rsidTr="006005D4">
        <w:trPr>
          <w:trHeight w:val="280"/>
        </w:trPr>
        <w:tc>
          <w:tcPr>
            <w:tcW w:w="64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2.2</w:t>
            </w:r>
          </w:p>
        </w:tc>
        <w:tc>
          <w:tcPr>
            <w:tcW w:w="3119" w:type="dxa"/>
          </w:tcPr>
          <w:p w:rsidR="006005D4" w:rsidRPr="007357E9" w:rsidRDefault="006005D4" w:rsidP="006005D4">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6005D4" w:rsidRPr="007357E9" w:rsidRDefault="006005D4" w:rsidP="006005D4">
            <w:pPr>
              <w:pStyle w:val="afc"/>
              <w:shd w:val="clear" w:color="auto" w:fill="FFFFFF"/>
              <w:rPr>
                <w:rFonts w:ascii="Times New Roman" w:hAnsi="Times New Roman"/>
                <w:bCs/>
              </w:rPr>
            </w:pPr>
            <w:r w:rsidRPr="007357E9">
              <w:rPr>
                <w:rFonts w:ascii="Times New Roman" w:hAnsi="Times New Roman"/>
                <w:bCs/>
              </w:rPr>
              <w:t xml:space="preserve">"Поддержка деятельности </w:t>
            </w:r>
            <w:r w:rsidRPr="007357E9">
              <w:rPr>
                <w:rFonts w:ascii="Times New Roman" w:hAnsi="Times New Roman"/>
                <w:bCs/>
              </w:rPr>
              <w:lastRenderedPageBreak/>
              <w:t>детских и молодежных объ</w:t>
            </w:r>
            <w:r w:rsidRPr="007357E9">
              <w:rPr>
                <w:rFonts w:ascii="Times New Roman" w:hAnsi="Times New Roman"/>
                <w:bCs/>
              </w:rPr>
              <w:t>е</w:t>
            </w:r>
            <w:r w:rsidRPr="007357E9">
              <w:rPr>
                <w:rFonts w:ascii="Times New Roman" w:hAnsi="Times New Roman"/>
                <w:bCs/>
              </w:rPr>
              <w:t>динений.</w:t>
            </w:r>
          </w:p>
        </w:tc>
        <w:tc>
          <w:tcPr>
            <w:tcW w:w="190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lastRenderedPageBreak/>
              <w:t>Управление культуры</w:t>
            </w:r>
          </w:p>
        </w:tc>
        <w:tc>
          <w:tcPr>
            <w:tcW w:w="1419"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01.01. 2015г.</w:t>
            </w:r>
          </w:p>
        </w:tc>
        <w:tc>
          <w:tcPr>
            <w:tcW w:w="1417"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31.12.2020 г.</w:t>
            </w:r>
          </w:p>
        </w:tc>
        <w:tc>
          <w:tcPr>
            <w:tcW w:w="1418" w:type="dxa"/>
          </w:tcPr>
          <w:p w:rsidR="006005D4" w:rsidRPr="007357E9" w:rsidRDefault="006005D4" w:rsidP="006005D4">
            <w:pPr>
              <w:pStyle w:val="afc"/>
              <w:shd w:val="clear" w:color="auto" w:fill="FFFFFF"/>
              <w:rPr>
                <w:rFonts w:ascii="Times New Roman" w:hAnsi="Times New Roman"/>
              </w:rPr>
            </w:pPr>
            <w:r w:rsidRPr="007357E9">
              <w:rPr>
                <w:rFonts w:ascii="Times New Roman" w:hAnsi="Times New Roman"/>
              </w:rPr>
              <w:t>Районный бюджет</w:t>
            </w:r>
          </w:p>
        </w:tc>
        <w:tc>
          <w:tcPr>
            <w:tcW w:w="708"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тыс. руб.</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3,60</w:t>
            </w:r>
          </w:p>
        </w:tc>
        <w:tc>
          <w:tcPr>
            <w:tcW w:w="992"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3,90</w:t>
            </w:r>
          </w:p>
        </w:tc>
        <w:tc>
          <w:tcPr>
            <w:tcW w:w="851"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4,10</w:t>
            </w:r>
          </w:p>
        </w:tc>
        <w:tc>
          <w:tcPr>
            <w:tcW w:w="850" w:type="dxa"/>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4,30</w:t>
            </w:r>
          </w:p>
        </w:tc>
        <w:tc>
          <w:tcPr>
            <w:tcW w:w="850" w:type="dxa"/>
            <w:tcBorders>
              <w:bottom w:val="single" w:sz="4" w:space="0" w:color="auto"/>
            </w:tcBorders>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4,50</w:t>
            </w:r>
          </w:p>
        </w:tc>
        <w:tc>
          <w:tcPr>
            <w:tcW w:w="851" w:type="dxa"/>
            <w:tcBorders>
              <w:bottom w:val="single" w:sz="4" w:space="0" w:color="auto"/>
            </w:tcBorders>
            <w:vAlign w:val="center"/>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t>4,00</w:t>
            </w:r>
          </w:p>
        </w:tc>
      </w:tr>
      <w:tr w:rsidR="006005D4" w:rsidRPr="007357E9" w:rsidTr="006005D4">
        <w:trPr>
          <w:trHeight w:val="280"/>
        </w:trPr>
        <w:tc>
          <w:tcPr>
            <w:tcW w:w="642" w:type="dxa"/>
          </w:tcPr>
          <w:p w:rsidR="006005D4" w:rsidRPr="007357E9" w:rsidRDefault="006005D4" w:rsidP="006005D4">
            <w:pPr>
              <w:pStyle w:val="afc"/>
              <w:shd w:val="clear" w:color="auto" w:fill="FFFFFF"/>
              <w:jc w:val="center"/>
              <w:rPr>
                <w:rFonts w:ascii="Times New Roman" w:hAnsi="Times New Roman"/>
              </w:rPr>
            </w:pPr>
            <w:r w:rsidRPr="007357E9">
              <w:rPr>
                <w:rFonts w:ascii="Times New Roman" w:hAnsi="Times New Roman"/>
              </w:rPr>
              <w:lastRenderedPageBreak/>
              <w:t>3</w:t>
            </w:r>
          </w:p>
        </w:tc>
        <w:tc>
          <w:tcPr>
            <w:tcW w:w="9282" w:type="dxa"/>
            <w:gridSpan w:val="5"/>
          </w:tcPr>
          <w:p w:rsidR="006005D4" w:rsidRPr="007357E9" w:rsidRDefault="006005D4" w:rsidP="00644D12">
            <w:pPr>
              <w:pStyle w:val="afc"/>
              <w:shd w:val="clear" w:color="auto" w:fill="FFFFFF"/>
              <w:rPr>
                <w:rFonts w:ascii="Times New Roman" w:hAnsi="Times New Roman"/>
                <w:b/>
              </w:rPr>
            </w:pPr>
            <w:r w:rsidRPr="007357E9">
              <w:rPr>
                <w:rFonts w:ascii="Times New Roman" w:hAnsi="Times New Roman"/>
                <w:b/>
              </w:rPr>
              <w:t xml:space="preserve">Итого:   </w:t>
            </w:r>
            <w:r w:rsidR="00644D12">
              <w:rPr>
                <w:rFonts w:ascii="Times New Roman" w:hAnsi="Times New Roman"/>
                <w:b/>
              </w:rPr>
              <w:t>191,90</w:t>
            </w:r>
            <w:r w:rsidRPr="007357E9">
              <w:rPr>
                <w:rFonts w:ascii="Times New Roman" w:hAnsi="Times New Roman"/>
                <w:b/>
              </w:rPr>
              <w:t xml:space="preserve"> тыс. руб.  </w:t>
            </w:r>
          </w:p>
        </w:tc>
        <w:tc>
          <w:tcPr>
            <w:tcW w:w="708" w:type="dxa"/>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тыс. руб.</w:t>
            </w:r>
          </w:p>
        </w:tc>
        <w:tc>
          <w:tcPr>
            <w:tcW w:w="850" w:type="dxa"/>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29,60</w:t>
            </w:r>
          </w:p>
        </w:tc>
        <w:tc>
          <w:tcPr>
            <w:tcW w:w="992" w:type="dxa"/>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31,80</w:t>
            </w:r>
          </w:p>
        </w:tc>
        <w:tc>
          <w:tcPr>
            <w:tcW w:w="851" w:type="dxa"/>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33,60</w:t>
            </w:r>
          </w:p>
        </w:tc>
        <w:tc>
          <w:tcPr>
            <w:tcW w:w="850" w:type="dxa"/>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34,90</w:t>
            </w:r>
          </w:p>
        </w:tc>
        <w:tc>
          <w:tcPr>
            <w:tcW w:w="850" w:type="dxa"/>
            <w:tcBorders>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
              </w:rPr>
            </w:pPr>
            <w:r w:rsidRPr="007357E9">
              <w:rPr>
                <w:rFonts w:ascii="Times New Roman" w:hAnsi="Times New Roman"/>
                <w:b/>
              </w:rPr>
              <w:t>35,00</w:t>
            </w:r>
          </w:p>
        </w:tc>
        <w:tc>
          <w:tcPr>
            <w:tcW w:w="851" w:type="dxa"/>
            <w:tcBorders>
              <w:right w:val="single" w:sz="4" w:space="0" w:color="auto"/>
            </w:tcBorders>
            <w:vAlign w:val="center"/>
          </w:tcPr>
          <w:p w:rsidR="006005D4" w:rsidRPr="007357E9" w:rsidRDefault="006005D4" w:rsidP="006005D4">
            <w:pPr>
              <w:shd w:val="clear" w:color="auto" w:fill="FFFFFF"/>
              <w:spacing w:line="276" w:lineRule="auto"/>
              <w:jc w:val="center"/>
              <w:rPr>
                <w:rFonts w:ascii="Calibri" w:hAnsi="Calibri"/>
                <w:szCs w:val="22"/>
              </w:rPr>
            </w:pPr>
            <w:r w:rsidRPr="007357E9">
              <w:rPr>
                <w:b/>
                <w:sz w:val="22"/>
                <w:szCs w:val="22"/>
              </w:rPr>
              <w:t>27,00</w:t>
            </w:r>
          </w:p>
        </w:tc>
      </w:tr>
    </w:tbl>
    <w:p w:rsidR="0044697A" w:rsidRDefault="0044697A" w:rsidP="0044697A">
      <w:pPr>
        <w:tabs>
          <w:tab w:val="left" w:pos="2383"/>
        </w:tabs>
        <w:jc w:val="right"/>
        <w:rPr>
          <w:sz w:val="24"/>
          <w:szCs w:val="24"/>
        </w:rPr>
      </w:pPr>
    </w:p>
    <w:p w:rsidR="0044697A" w:rsidRDefault="0044697A"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400590" w:rsidRDefault="00400590" w:rsidP="0044697A">
      <w:pPr>
        <w:tabs>
          <w:tab w:val="left" w:pos="2383"/>
        </w:tabs>
        <w:jc w:val="right"/>
        <w:rPr>
          <w:sz w:val="24"/>
          <w:szCs w:val="24"/>
        </w:rPr>
      </w:pPr>
    </w:p>
    <w:p w:rsidR="00C744E5" w:rsidRDefault="00C744E5" w:rsidP="007B3E99">
      <w:pPr>
        <w:widowControl w:val="0"/>
        <w:autoSpaceDE w:val="0"/>
        <w:autoSpaceDN w:val="0"/>
        <w:adjustRightInd w:val="0"/>
        <w:jc w:val="right"/>
        <w:outlineLvl w:val="2"/>
        <w:rPr>
          <w:sz w:val="24"/>
          <w:szCs w:val="24"/>
        </w:rPr>
      </w:pPr>
    </w:p>
    <w:p w:rsidR="007928E8" w:rsidRDefault="007928E8" w:rsidP="00B32DEB">
      <w:pPr>
        <w:widowControl w:val="0"/>
        <w:autoSpaceDE w:val="0"/>
        <w:autoSpaceDN w:val="0"/>
        <w:adjustRightInd w:val="0"/>
        <w:jc w:val="right"/>
        <w:outlineLvl w:val="2"/>
        <w:rPr>
          <w:sz w:val="24"/>
          <w:szCs w:val="24"/>
        </w:rPr>
      </w:pPr>
    </w:p>
    <w:p w:rsidR="007928E8" w:rsidRDefault="007928E8" w:rsidP="00B32DEB">
      <w:pPr>
        <w:widowControl w:val="0"/>
        <w:autoSpaceDE w:val="0"/>
        <w:autoSpaceDN w:val="0"/>
        <w:adjustRightInd w:val="0"/>
        <w:jc w:val="right"/>
        <w:outlineLvl w:val="2"/>
        <w:rPr>
          <w:sz w:val="24"/>
          <w:szCs w:val="24"/>
        </w:rPr>
      </w:pPr>
    </w:p>
    <w:p w:rsidR="007928E8" w:rsidRDefault="007928E8" w:rsidP="00B32DEB">
      <w:pPr>
        <w:widowControl w:val="0"/>
        <w:autoSpaceDE w:val="0"/>
        <w:autoSpaceDN w:val="0"/>
        <w:adjustRightInd w:val="0"/>
        <w:jc w:val="right"/>
        <w:outlineLvl w:val="2"/>
        <w:rPr>
          <w:sz w:val="24"/>
          <w:szCs w:val="24"/>
        </w:rPr>
      </w:pPr>
    </w:p>
    <w:p w:rsidR="007928E8" w:rsidRDefault="007928E8" w:rsidP="00B32DEB">
      <w:pPr>
        <w:widowControl w:val="0"/>
        <w:autoSpaceDE w:val="0"/>
        <w:autoSpaceDN w:val="0"/>
        <w:adjustRightInd w:val="0"/>
        <w:jc w:val="right"/>
        <w:outlineLvl w:val="2"/>
        <w:rPr>
          <w:sz w:val="24"/>
          <w:szCs w:val="24"/>
        </w:rPr>
      </w:pPr>
    </w:p>
    <w:p w:rsidR="00F8743E" w:rsidRPr="00FA34D7" w:rsidRDefault="00F8743E" w:rsidP="00B32DEB">
      <w:pPr>
        <w:widowControl w:val="0"/>
        <w:autoSpaceDE w:val="0"/>
        <w:autoSpaceDN w:val="0"/>
        <w:adjustRightInd w:val="0"/>
        <w:jc w:val="right"/>
        <w:outlineLvl w:val="2"/>
        <w:rPr>
          <w:sz w:val="24"/>
          <w:szCs w:val="24"/>
        </w:rPr>
      </w:pPr>
      <w:r w:rsidRPr="00FA34D7">
        <w:rPr>
          <w:sz w:val="24"/>
          <w:szCs w:val="24"/>
        </w:rPr>
        <w:lastRenderedPageBreak/>
        <w:t xml:space="preserve">Приложение 4 </w:t>
      </w:r>
    </w:p>
    <w:p w:rsidR="00F8743E" w:rsidRPr="00FA34D7" w:rsidRDefault="00F8743E" w:rsidP="00B32DEB">
      <w:pPr>
        <w:ind w:left="-360" w:firstLine="540"/>
        <w:jc w:val="right"/>
        <w:rPr>
          <w:sz w:val="24"/>
          <w:szCs w:val="24"/>
        </w:rPr>
      </w:pPr>
      <w:r w:rsidRPr="00FA34D7">
        <w:rPr>
          <w:sz w:val="24"/>
          <w:szCs w:val="24"/>
        </w:rPr>
        <w:t xml:space="preserve">                               к подпрограмме "Молодежь Тайшетского района" на 2015-20</w:t>
      </w:r>
      <w:r w:rsidR="00400590">
        <w:rPr>
          <w:sz w:val="24"/>
          <w:szCs w:val="24"/>
        </w:rPr>
        <w:t>20</w:t>
      </w:r>
      <w:r w:rsidRPr="00FA34D7">
        <w:rPr>
          <w:sz w:val="24"/>
          <w:szCs w:val="24"/>
        </w:rPr>
        <w:t xml:space="preserve"> годы </w:t>
      </w:r>
    </w:p>
    <w:p w:rsidR="00F8743E" w:rsidRPr="00FA34D7" w:rsidRDefault="00F8743E" w:rsidP="00B32DEB">
      <w:pPr>
        <w:widowControl w:val="0"/>
        <w:autoSpaceDE w:val="0"/>
        <w:autoSpaceDN w:val="0"/>
        <w:adjustRightInd w:val="0"/>
        <w:jc w:val="right"/>
        <w:rPr>
          <w:sz w:val="24"/>
          <w:szCs w:val="24"/>
        </w:rPr>
      </w:pPr>
      <w:r w:rsidRPr="00FA34D7">
        <w:rPr>
          <w:sz w:val="24"/>
          <w:szCs w:val="24"/>
        </w:rPr>
        <w:t xml:space="preserve">муниципальной программы муниципального образования </w:t>
      </w:r>
    </w:p>
    <w:p w:rsidR="00F8743E" w:rsidRPr="00FA34D7" w:rsidRDefault="00F8743E" w:rsidP="00B32DEB">
      <w:pPr>
        <w:widowControl w:val="0"/>
        <w:autoSpaceDE w:val="0"/>
        <w:autoSpaceDN w:val="0"/>
        <w:adjustRightInd w:val="0"/>
        <w:jc w:val="right"/>
        <w:rPr>
          <w:sz w:val="24"/>
          <w:szCs w:val="24"/>
        </w:rPr>
      </w:pPr>
      <w:r w:rsidRPr="00FA34D7">
        <w:rPr>
          <w:sz w:val="24"/>
          <w:szCs w:val="24"/>
        </w:rPr>
        <w:t>"Тайшетский район"</w:t>
      </w:r>
      <w:r w:rsidR="00400590">
        <w:rPr>
          <w:sz w:val="24"/>
          <w:szCs w:val="24"/>
        </w:rPr>
        <w:t xml:space="preserve"> "Развитие культуры" на 2015-2020</w:t>
      </w:r>
      <w:r w:rsidRPr="00FA34D7">
        <w:rPr>
          <w:sz w:val="24"/>
          <w:szCs w:val="24"/>
        </w:rPr>
        <w:t xml:space="preserve">годы  </w:t>
      </w:r>
    </w:p>
    <w:p w:rsidR="00F8743E" w:rsidRPr="00FA34D7" w:rsidRDefault="00F8743E" w:rsidP="00B32DEB">
      <w:pPr>
        <w:rPr>
          <w:sz w:val="24"/>
          <w:szCs w:val="24"/>
        </w:rPr>
      </w:pPr>
    </w:p>
    <w:p w:rsidR="00F8743E" w:rsidRPr="00FC0452" w:rsidRDefault="00F8743E" w:rsidP="00B32DEB">
      <w:pPr>
        <w:jc w:val="center"/>
        <w:rPr>
          <w:b/>
          <w:bCs/>
          <w:sz w:val="24"/>
          <w:szCs w:val="24"/>
        </w:rPr>
      </w:pPr>
      <w:r w:rsidRPr="00FC0452">
        <w:rPr>
          <w:b/>
          <w:bCs/>
          <w:sz w:val="24"/>
          <w:szCs w:val="24"/>
        </w:rPr>
        <w:t>РЕСУРСНОЕ  ОБЕСПЕЧЕНИЕ РЕАЛИЗАЦИИ ПОДПРОГРАММЫ</w:t>
      </w:r>
    </w:p>
    <w:p w:rsidR="00F8743E" w:rsidRPr="00FC0452" w:rsidRDefault="00F8743E" w:rsidP="00B32DEB">
      <w:pPr>
        <w:ind w:left="-360" w:firstLine="540"/>
        <w:jc w:val="center"/>
        <w:rPr>
          <w:b/>
          <w:sz w:val="24"/>
          <w:szCs w:val="24"/>
        </w:rPr>
      </w:pPr>
      <w:r w:rsidRPr="00FC0452">
        <w:rPr>
          <w:b/>
          <w:sz w:val="24"/>
          <w:szCs w:val="24"/>
        </w:rPr>
        <w:t>" Молодежь Тайшетского района" на 2015-20</w:t>
      </w:r>
      <w:r w:rsidR="00400590">
        <w:rPr>
          <w:b/>
          <w:sz w:val="24"/>
          <w:szCs w:val="24"/>
        </w:rPr>
        <w:t>20</w:t>
      </w:r>
      <w:r w:rsidRPr="00FC0452">
        <w:rPr>
          <w:b/>
          <w:sz w:val="24"/>
          <w:szCs w:val="24"/>
        </w:rPr>
        <w:t>годы</w:t>
      </w:r>
    </w:p>
    <w:p w:rsidR="00400590" w:rsidRDefault="00400590" w:rsidP="00B32DEB">
      <w:pPr>
        <w:widowControl w:val="0"/>
        <w:autoSpaceDE w:val="0"/>
        <w:autoSpaceDN w:val="0"/>
        <w:adjustRightInd w:val="0"/>
        <w:jc w:val="center"/>
        <w:outlineLvl w:val="2"/>
        <w:rPr>
          <w:i/>
          <w:color w:val="FF0000"/>
        </w:rPr>
      </w:pPr>
      <w:r w:rsidRPr="006D770B">
        <w:rPr>
          <w:i/>
          <w:color w:val="FF0000"/>
        </w:rPr>
        <w:t xml:space="preserve">(в ред. постановления </w:t>
      </w:r>
      <w:r w:rsidR="00B32DEB" w:rsidRPr="009E2E45">
        <w:rPr>
          <w:i/>
          <w:color w:val="FF0000"/>
        </w:rPr>
        <w:t xml:space="preserve">от </w:t>
      </w:r>
      <w:r w:rsidR="00B32DEB">
        <w:rPr>
          <w:i/>
          <w:color w:val="FF0000"/>
        </w:rPr>
        <w:t>20.11.</w:t>
      </w:r>
      <w:r w:rsidR="00B32DEB" w:rsidRPr="009E2E45">
        <w:rPr>
          <w:i/>
          <w:color w:val="FF0000"/>
        </w:rPr>
        <w:t>2017 г. №</w:t>
      </w:r>
      <w:r w:rsidR="00B32DEB">
        <w:rPr>
          <w:i/>
          <w:color w:val="FF0000"/>
        </w:rPr>
        <w:t xml:space="preserve"> 557</w:t>
      </w:r>
      <w:r w:rsidR="00B8726F">
        <w:rPr>
          <w:i/>
          <w:color w:val="FF0000"/>
        </w:rPr>
        <w:t xml:space="preserve">, </w:t>
      </w:r>
      <w:r w:rsidR="00B8726F" w:rsidRPr="00F45A77">
        <w:rPr>
          <w:i/>
          <w:color w:val="FF0000"/>
        </w:rPr>
        <w:t xml:space="preserve">от </w:t>
      </w:r>
      <w:r w:rsidR="00F45A77" w:rsidRPr="00F45A77">
        <w:rPr>
          <w:i/>
          <w:color w:val="FF0000"/>
        </w:rPr>
        <w:t xml:space="preserve"> 24</w:t>
      </w:r>
      <w:r w:rsidR="00E63F90">
        <w:rPr>
          <w:i/>
          <w:color w:val="FF0000"/>
        </w:rPr>
        <w:t xml:space="preserve">. 10.2018 </w:t>
      </w:r>
      <w:r w:rsidR="00B8726F" w:rsidRPr="00F45A77">
        <w:rPr>
          <w:i/>
          <w:color w:val="FF0000"/>
        </w:rPr>
        <w:t xml:space="preserve"> №</w:t>
      </w:r>
      <w:r w:rsidR="00F45A77" w:rsidRPr="00F45A77">
        <w:rPr>
          <w:i/>
          <w:color w:val="FF0000"/>
        </w:rPr>
        <w:t xml:space="preserve"> 603</w:t>
      </w:r>
      <w:r w:rsidR="006005D4">
        <w:rPr>
          <w:i/>
          <w:color w:val="FF0000"/>
        </w:rPr>
        <w:t>, от 04.04.2019 №176</w:t>
      </w:r>
      <w:r w:rsidR="00B8726F" w:rsidRPr="00F45A77">
        <w:rPr>
          <w:i/>
          <w:color w:val="FF0000"/>
        </w:rPr>
        <w:t xml:space="preserve"> </w:t>
      </w:r>
      <w:r w:rsidR="00B32DEB" w:rsidRPr="00F45A77">
        <w:rPr>
          <w:i/>
          <w:color w:val="FF0000"/>
        </w:rPr>
        <w:t>)</w:t>
      </w:r>
    </w:p>
    <w:p w:rsidR="00B56C95" w:rsidRDefault="00B56C95" w:rsidP="00B32DEB">
      <w:pPr>
        <w:widowControl w:val="0"/>
        <w:autoSpaceDE w:val="0"/>
        <w:autoSpaceDN w:val="0"/>
        <w:adjustRightInd w:val="0"/>
        <w:jc w:val="center"/>
        <w:outlineLvl w:val="2"/>
        <w:rPr>
          <w:i/>
          <w:color w:val="FF0000"/>
        </w:rPr>
      </w:pPr>
    </w:p>
    <w:p w:rsidR="00B56C95" w:rsidRDefault="00B56C95" w:rsidP="00B32DEB">
      <w:pPr>
        <w:widowControl w:val="0"/>
        <w:autoSpaceDE w:val="0"/>
        <w:autoSpaceDN w:val="0"/>
        <w:adjustRightInd w:val="0"/>
        <w:jc w:val="center"/>
        <w:outlineLvl w:val="2"/>
        <w:rPr>
          <w:i/>
          <w:color w:val="FF0000"/>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930"/>
        <w:gridCol w:w="1205"/>
        <w:gridCol w:w="1076"/>
        <w:gridCol w:w="1167"/>
        <w:gridCol w:w="993"/>
        <w:gridCol w:w="1417"/>
        <w:gridCol w:w="1276"/>
        <w:gridCol w:w="1701"/>
      </w:tblGrid>
      <w:tr w:rsidR="006005D4" w:rsidRPr="007357E9" w:rsidTr="006005D4">
        <w:trPr>
          <w:trHeight w:val="869"/>
        </w:trPr>
        <w:tc>
          <w:tcPr>
            <w:tcW w:w="2410" w:type="dxa"/>
            <w:vMerge w:val="restart"/>
            <w:tcBorders>
              <w:top w:val="single" w:sz="4" w:space="0" w:color="auto"/>
              <w:left w:val="single" w:sz="4" w:space="0" w:color="auto"/>
              <w:right w:val="single" w:sz="4" w:space="0" w:color="auto"/>
            </w:tcBorders>
            <w:shd w:val="clear" w:color="auto" w:fill="auto"/>
            <w:vAlign w:val="center"/>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Ответственный и</w:t>
            </w:r>
            <w:r w:rsidRPr="007357E9">
              <w:rPr>
                <w:rFonts w:ascii="Times New Roman" w:hAnsi="Times New Roman"/>
                <w:sz w:val="24"/>
                <w:szCs w:val="24"/>
              </w:rPr>
              <w:t>с</w:t>
            </w:r>
            <w:r w:rsidRPr="007357E9">
              <w:rPr>
                <w:rFonts w:ascii="Times New Roman" w:hAnsi="Times New Roman"/>
                <w:sz w:val="24"/>
                <w:szCs w:val="24"/>
              </w:rPr>
              <w:t>полнитель, Сои</w:t>
            </w:r>
            <w:r w:rsidRPr="007357E9">
              <w:rPr>
                <w:rFonts w:ascii="Times New Roman" w:hAnsi="Times New Roman"/>
                <w:sz w:val="24"/>
                <w:szCs w:val="24"/>
              </w:rPr>
              <w:t>с</w:t>
            </w:r>
            <w:r w:rsidRPr="007357E9">
              <w:rPr>
                <w:rFonts w:ascii="Times New Roman" w:hAnsi="Times New Roman"/>
                <w:sz w:val="24"/>
                <w:szCs w:val="24"/>
              </w:rPr>
              <w:t>полнители</w:t>
            </w:r>
          </w:p>
        </w:tc>
        <w:tc>
          <w:tcPr>
            <w:tcW w:w="2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Источник финансиров</w:t>
            </w:r>
            <w:r w:rsidRPr="007357E9">
              <w:rPr>
                <w:rFonts w:ascii="Times New Roman" w:hAnsi="Times New Roman"/>
                <w:sz w:val="24"/>
                <w:szCs w:val="24"/>
              </w:rPr>
              <w:t>а</w:t>
            </w:r>
            <w:r w:rsidRPr="007357E9">
              <w:rPr>
                <w:rFonts w:ascii="Times New Roman" w:hAnsi="Times New Roman"/>
                <w:sz w:val="24"/>
                <w:szCs w:val="24"/>
              </w:rPr>
              <w:t>ния</w:t>
            </w:r>
          </w:p>
        </w:tc>
        <w:tc>
          <w:tcPr>
            <w:tcW w:w="88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Объем финансирования, тыс. руб.</w:t>
            </w:r>
          </w:p>
        </w:tc>
      </w:tr>
      <w:tr w:rsidR="006005D4" w:rsidRPr="007357E9" w:rsidTr="006005D4">
        <w:trPr>
          <w:trHeight w:val="152"/>
        </w:trPr>
        <w:tc>
          <w:tcPr>
            <w:tcW w:w="2410" w:type="dxa"/>
            <w:vMerge/>
            <w:tcBorders>
              <w:left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за весь период реализ</w:t>
            </w:r>
            <w:r w:rsidRPr="007357E9">
              <w:rPr>
                <w:rFonts w:ascii="Times New Roman" w:hAnsi="Times New Roman"/>
                <w:sz w:val="24"/>
                <w:szCs w:val="24"/>
              </w:rPr>
              <w:t>а</w:t>
            </w:r>
            <w:r w:rsidRPr="007357E9">
              <w:rPr>
                <w:rFonts w:ascii="Times New Roman" w:hAnsi="Times New Roman"/>
                <w:sz w:val="24"/>
                <w:szCs w:val="24"/>
              </w:rPr>
              <w:t>ции</w:t>
            </w:r>
          </w:p>
        </w:tc>
        <w:tc>
          <w:tcPr>
            <w:tcW w:w="7630" w:type="dxa"/>
            <w:gridSpan w:val="6"/>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в том числе по годам</w:t>
            </w:r>
          </w:p>
        </w:tc>
      </w:tr>
      <w:tr w:rsidR="006005D4" w:rsidRPr="007357E9" w:rsidTr="006005D4">
        <w:trPr>
          <w:trHeight w:val="135"/>
        </w:trPr>
        <w:tc>
          <w:tcPr>
            <w:tcW w:w="2410" w:type="dxa"/>
            <w:vMerge/>
            <w:tcBorders>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sz w:val="24"/>
                <w:szCs w:val="24"/>
              </w:rPr>
            </w:pP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sz w:val="20"/>
                <w:szCs w:val="20"/>
              </w:rPr>
            </w:pPr>
            <w:r w:rsidRPr="007357E9">
              <w:rPr>
                <w:rFonts w:ascii="Times New Roman" w:hAnsi="Times New Roman"/>
                <w:sz w:val="20"/>
                <w:szCs w:val="20"/>
              </w:rPr>
              <w:t>2015 год</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sz w:val="20"/>
                <w:szCs w:val="20"/>
              </w:rPr>
            </w:pPr>
            <w:r w:rsidRPr="007357E9">
              <w:rPr>
                <w:rFonts w:ascii="Times New Roman" w:hAnsi="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0"/>
                <w:szCs w:val="20"/>
              </w:rPr>
            </w:pPr>
            <w:r w:rsidRPr="007357E9">
              <w:rPr>
                <w:rFonts w:ascii="Times New Roman" w:hAnsi="Times New Roman"/>
                <w:bCs/>
                <w:sz w:val="20"/>
                <w:szCs w:val="20"/>
              </w:rPr>
              <w:t>2017 год</w:t>
            </w:r>
          </w:p>
        </w:tc>
        <w:tc>
          <w:tcPr>
            <w:tcW w:w="1417" w:type="dxa"/>
            <w:tcBorders>
              <w:top w:val="single" w:sz="4" w:space="0" w:color="auto"/>
              <w:left w:val="single" w:sz="4" w:space="0" w:color="auto"/>
              <w:bottom w:val="single" w:sz="4" w:space="0" w:color="auto"/>
              <w:right w:val="single" w:sz="4" w:space="0" w:color="auto"/>
            </w:tcBorders>
          </w:tcPr>
          <w:p w:rsidR="006005D4" w:rsidRPr="007357E9" w:rsidRDefault="006005D4" w:rsidP="006005D4">
            <w:pPr>
              <w:pStyle w:val="afc"/>
              <w:shd w:val="clear" w:color="auto" w:fill="FFFFFF"/>
              <w:jc w:val="center"/>
              <w:rPr>
                <w:rFonts w:ascii="Times New Roman" w:hAnsi="Times New Roman"/>
                <w:bCs/>
                <w:sz w:val="20"/>
                <w:szCs w:val="20"/>
              </w:rPr>
            </w:pPr>
          </w:p>
          <w:p w:rsidR="006005D4" w:rsidRPr="007357E9" w:rsidRDefault="006005D4" w:rsidP="006005D4">
            <w:pPr>
              <w:pStyle w:val="afc"/>
              <w:shd w:val="clear" w:color="auto" w:fill="FFFFFF"/>
              <w:jc w:val="center"/>
              <w:rPr>
                <w:rFonts w:ascii="Times New Roman" w:hAnsi="Times New Roman"/>
                <w:bCs/>
                <w:sz w:val="20"/>
                <w:szCs w:val="20"/>
              </w:rPr>
            </w:pPr>
            <w:r w:rsidRPr="007357E9">
              <w:rPr>
                <w:rFonts w:ascii="Times New Roman" w:hAnsi="Times New Roman"/>
                <w:bCs/>
                <w:sz w:val="20"/>
                <w:szCs w:val="20"/>
              </w:rPr>
              <w:t>2018 год</w:t>
            </w:r>
          </w:p>
        </w:tc>
        <w:tc>
          <w:tcPr>
            <w:tcW w:w="1276" w:type="dxa"/>
            <w:tcBorders>
              <w:top w:val="single" w:sz="4" w:space="0" w:color="auto"/>
              <w:left w:val="single" w:sz="4" w:space="0" w:color="auto"/>
              <w:bottom w:val="single" w:sz="4" w:space="0" w:color="auto"/>
              <w:right w:val="single" w:sz="4" w:space="0" w:color="auto"/>
            </w:tcBorders>
          </w:tcPr>
          <w:p w:rsidR="006005D4" w:rsidRPr="007357E9" w:rsidRDefault="006005D4" w:rsidP="006005D4">
            <w:pPr>
              <w:pStyle w:val="afc"/>
              <w:shd w:val="clear" w:color="auto" w:fill="FFFFFF"/>
              <w:jc w:val="center"/>
              <w:rPr>
                <w:rFonts w:ascii="Times New Roman" w:hAnsi="Times New Roman"/>
                <w:bCs/>
                <w:sz w:val="20"/>
                <w:szCs w:val="20"/>
              </w:rPr>
            </w:pPr>
          </w:p>
          <w:p w:rsidR="006005D4" w:rsidRPr="007357E9" w:rsidRDefault="006005D4" w:rsidP="006005D4">
            <w:pPr>
              <w:pStyle w:val="afc"/>
              <w:shd w:val="clear" w:color="auto" w:fill="FFFFFF"/>
              <w:jc w:val="center"/>
              <w:rPr>
                <w:rFonts w:ascii="Times New Roman" w:hAnsi="Times New Roman"/>
                <w:bCs/>
                <w:sz w:val="20"/>
                <w:szCs w:val="20"/>
              </w:rPr>
            </w:pPr>
            <w:r w:rsidRPr="007357E9">
              <w:rPr>
                <w:rFonts w:ascii="Times New Roman" w:hAnsi="Times New Roman"/>
                <w:bCs/>
                <w:sz w:val="20"/>
                <w:szCs w:val="20"/>
              </w:rPr>
              <w:t>2019 год</w:t>
            </w:r>
          </w:p>
        </w:tc>
        <w:tc>
          <w:tcPr>
            <w:tcW w:w="1701" w:type="dxa"/>
            <w:tcBorders>
              <w:top w:val="single" w:sz="4" w:space="0" w:color="auto"/>
              <w:left w:val="single" w:sz="4" w:space="0" w:color="auto"/>
              <w:bottom w:val="single" w:sz="4" w:space="0" w:color="auto"/>
              <w:right w:val="single" w:sz="4" w:space="0" w:color="auto"/>
            </w:tcBorders>
          </w:tcPr>
          <w:p w:rsidR="006005D4" w:rsidRPr="007357E9" w:rsidRDefault="006005D4" w:rsidP="006005D4">
            <w:pPr>
              <w:pStyle w:val="afc"/>
              <w:shd w:val="clear" w:color="auto" w:fill="FFFFFF"/>
              <w:jc w:val="center"/>
              <w:rPr>
                <w:rFonts w:ascii="Times New Roman" w:hAnsi="Times New Roman"/>
                <w:bCs/>
                <w:sz w:val="20"/>
                <w:szCs w:val="20"/>
              </w:rPr>
            </w:pPr>
          </w:p>
          <w:p w:rsidR="006005D4" w:rsidRPr="007357E9" w:rsidRDefault="006005D4" w:rsidP="006005D4">
            <w:pPr>
              <w:pStyle w:val="afc"/>
              <w:shd w:val="clear" w:color="auto" w:fill="FFFFFF"/>
              <w:jc w:val="center"/>
              <w:rPr>
                <w:rFonts w:ascii="Times New Roman" w:hAnsi="Times New Roman"/>
                <w:bCs/>
                <w:sz w:val="20"/>
                <w:szCs w:val="20"/>
              </w:rPr>
            </w:pPr>
            <w:r w:rsidRPr="007357E9">
              <w:rPr>
                <w:rFonts w:ascii="Times New Roman" w:hAnsi="Times New Roman"/>
                <w:bCs/>
                <w:sz w:val="20"/>
                <w:szCs w:val="20"/>
              </w:rPr>
              <w:t>2020 год</w:t>
            </w:r>
          </w:p>
        </w:tc>
      </w:tr>
      <w:tr w:rsidR="006005D4" w:rsidRPr="007357E9" w:rsidTr="006005D4">
        <w:trPr>
          <w:trHeight w:val="293"/>
        </w:trPr>
        <w:tc>
          <w:tcPr>
            <w:tcW w:w="2410" w:type="dxa"/>
            <w:vMerge w:val="restart"/>
            <w:tcBorders>
              <w:top w:val="single" w:sz="4" w:space="0" w:color="auto"/>
              <w:left w:val="single" w:sz="4" w:space="0" w:color="auto"/>
              <w:bottom w:val="single" w:sz="4" w:space="0" w:color="auto"/>
              <w:right w:val="single" w:sz="4" w:space="0" w:color="auto"/>
            </w:tcBorders>
          </w:tcPr>
          <w:p w:rsidR="006005D4" w:rsidRPr="007357E9" w:rsidRDefault="006005D4" w:rsidP="006005D4">
            <w:pPr>
              <w:pStyle w:val="afc"/>
              <w:shd w:val="clear" w:color="auto" w:fill="FFFFFF"/>
              <w:jc w:val="center"/>
              <w:rPr>
                <w:rFonts w:ascii="Times New Roman" w:hAnsi="Times New Roman"/>
                <w:sz w:val="24"/>
                <w:szCs w:val="24"/>
              </w:rPr>
            </w:pPr>
            <w:r w:rsidRPr="007357E9">
              <w:rPr>
                <w:rFonts w:ascii="Times New Roman" w:hAnsi="Times New Roman"/>
                <w:sz w:val="24"/>
                <w:szCs w:val="24"/>
              </w:rPr>
              <w:t>Управление культ</w:t>
            </w:r>
            <w:r w:rsidRPr="007357E9">
              <w:rPr>
                <w:rFonts w:ascii="Times New Roman" w:hAnsi="Times New Roman"/>
                <w:sz w:val="24"/>
                <w:szCs w:val="24"/>
              </w:rPr>
              <w:t>у</w:t>
            </w:r>
            <w:r w:rsidRPr="007357E9">
              <w:rPr>
                <w:rFonts w:ascii="Times New Roman" w:hAnsi="Times New Roman"/>
                <w:sz w:val="24"/>
                <w:szCs w:val="24"/>
              </w:rPr>
              <w:t>ры</w:t>
            </w:r>
          </w:p>
        </w:tc>
        <w:tc>
          <w:tcPr>
            <w:tcW w:w="2930"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r w:rsidRPr="007357E9">
              <w:rPr>
                <w:rFonts w:ascii="Times New Roman" w:hAnsi="Times New Roman"/>
                <w:sz w:val="24"/>
                <w:szCs w:val="24"/>
              </w:rPr>
              <w:t>Всего, в том числе:</w:t>
            </w:r>
          </w:p>
        </w:tc>
        <w:tc>
          <w:tcPr>
            <w:tcW w:w="1205"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191,90</w:t>
            </w: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29,60</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31,80</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33,60</w:t>
            </w:r>
          </w:p>
        </w:tc>
        <w:tc>
          <w:tcPr>
            <w:tcW w:w="141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34,90</w:t>
            </w:r>
          </w:p>
        </w:tc>
        <w:tc>
          <w:tcPr>
            <w:tcW w:w="12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27,00</w:t>
            </w:r>
          </w:p>
        </w:tc>
      </w:tr>
      <w:tr w:rsidR="006005D4" w:rsidRPr="007357E9" w:rsidTr="006005D4">
        <w:trPr>
          <w:trHeight w:val="152"/>
        </w:trPr>
        <w:tc>
          <w:tcPr>
            <w:tcW w:w="241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r w:rsidRPr="007357E9">
              <w:rPr>
                <w:rFonts w:ascii="Times New Roman" w:hAnsi="Times New Roman"/>
                <w:sz w:val="24"/>
                <w:szCs w:val="24"/>
              </w:rPr>
              <w:t>Федеральный бюджет</w:t>
            </w:r>
          </w:p>
        </w:tc>
        <w:tc>
          <w:tcPr>
            <w:tcW w:w="1205"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r>
      <w:tr w:rsidR="006005D4" w:rsidRPr="007357E9" w:rsidTr="006005D4">
        <w:trPr>
          <w:trHeight w:val="152"/>
        </w:trPr>
        <w:tc>
          <w:tcPr>
            <w:tcW w:w="241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r w:rsidRPr="007357E9">
              <w:rPr>
                <w:rFonts w:ascii="Times New Roman" w:hAnsi="Times New Roman"/>
                <w:sz w:val="24"/>
                <w:szCs w:val="24"/>
              </w:rPr>
              <w:t>Областной бюджет</w:t>
            </w:r>
          </w:p>
        </w:tc>
        <w:tc>
          <w:tcPr>
            <w:tcW w:w="1205"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r>
      <w:tr w:rsidR="006005D4" w:rsidRPr="007357E9" w:rsidTr="006005D4">
        <w:trPr>
          <w:trHeight w:val="152"/>
        </w:trPr>
        <w:tc>
          <w:tcPr>
            <w:tcW w:w="241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r w:rsidRPr="007357E9">
              <w:rPr>
                <w:rFonts w:ascii="Times New Roman" w:hAnsi="Times New Roman"/>
                <w:sz w:val="24"/>
                <w:szCs w:val="24"/>
              </w:rPr>
              <w:t>Районный бюджет</w:t>
            </w:r>
          </w:p>
        </w:tc>
        <w:tc>
          <w:tcPr>
            <w:tcW w:w="1205"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191,90</w:t>
            </w: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29,60</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31,80</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33,60</w:t>
            </w:r>
          </w:p>
        </w:tc>
        <w:tc>
          <w:tcPr>
            <w:tcW w:w="141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34,90</w:t>
            </w:r>
          </w:p>
        </w:tc>
        <w:tc>
          <w:tcPr>
            <w:tcW w:w="12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rPr>
            </w:pPr>
            <w:r w:rsidRPr="007357E9">
              <w:rPr>
                <w:rFonts w:ascii="Times New Roman" w:hAnsi="Times New Roman"/>
                <w:bCs/>
                <w:sz w:val="24"/>
                <w:szCs w:val="24"/>
              </w:rPr>
              <w:t>27,00</w:t>
            </w:r>
          </w:p>
        </w:tc>
      </w:tr>
      <w:tr w:rsidR="006005D4" w:rsidRPr="007357E9" w:rsidTr="006005D4">
        <w:trPr>
          <w:trHeight w:val="152"/>
        </w:trPr>
        <w:tc>
          <w:tcPr>
            <w:tcW w:w="2410" w:type="dxa"/>
            <w:vMerge/>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p>
        </w:tc>
        <w:tc>
          <w:tcPr>
            <w:tcW w:w="2930"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rPr>
                <w:rFonts w:ascii="Times New Roman" w:hAnsi="Times New Roman"/>
                <w:sz w:val="24"/>
                <w:szCs w:val="24"/>
              </w:rPr>
            </w:pPr>
            <w:r w:rsidRPr="007357E9">
              <w:rPr>
                <w:rFonts w:ascii="Times New Roman" w:hAnsi="Times New Roman"/>
                <w:sz w:val="24"/>
                <w:szCs w:val="24"/>
              </w:rPr>
              <w:t>Внебюджетные источн</w:t>
            </w:r>
            <w:r w:rsidRPr="007357E9">
              <w:rPr>
                <w:rFonts w:ascii="Times New Roman" w:hAnsi="Times New Roman"/>
                <w:sz w:val="24"/>
                <w:szCs w:val="24"/>
              </w:rPr>
              <w:t>и</w:t>
            </w:r>
            <w:r w:rsidRPr="007357E9">
              <w:rPr>
                <w:rFonts w:ascii="Times New Roman" w:hAnsi="Times New Roman"/>
                <w:sz w:val="24"/>
                <w:szCs w:val="24"/>
              </w:rPr>
              <w:t>ки</w:t>
            </w:r>
          </w:p>
        </w:tc>
        <w:tc>
          <w:tcPr>
            <w:tcW w:w="1205"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0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16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vAlign w:val="center"/>
          </w:tcPr>
          <w:p w:rsidR="006005D4" w:rsidRPr="007357E9" w:rsidRDefault="006005D4" w:rsidP="006005D4">
            <w:pPr>
              <w:pStyle w:val="afc"/>
              <w:shd w:val="clear" w:color="auto" w:fill="FFFFFF"/>
              <w:jc w:val="center"/>
              <w:rPr>
                <w:rFonts w:ascii="Times New Roman" w:hAnsi="Times New Roman"/>
                <w:bCs/>
                <w:sz w:val="24"/>
                <w:szCs w:val="24"/>
                <w:lang w:val="en-US"/>
              </w:rPr>
            </w:pPr>
            <w:r w:rsidRPr="007357E9">
              <w:rPr>
                <w:rFonts w:ascii="Times New Roman" w:hAnsi="Times New Roman"/>
                <w:bCs/>
                <w:sz w:val="24"/>
                <w:szCs w:val="24"/>
              </w:rPr>
              <w:t>0,0</w:t>
            </w:r>
            <w:r w:rsidRPr="007357E9">
              <w:rPr>
                <w:rFonts w:ascii="Times New Roman" w:hAnsi="Times New Roman"/>
                <w:bCs/>
                <w:sz w:val="24"/>
                <w:szCs w:val="24"/>
                <w:lang w:val="en-US"/>
              </w:rPr>
              <w:t>0</w:t>
            </w:r>
          </w:p>
        </w:tc>
      </w:tr>
    </w:tbl>
    <w:p w:rsidR="00B56C95" w:rsidRDefault="00B56C95" w:rsidP="00B32DEB">
      <w:pPr>
        <w:widowControl w:val="0"/>
        <w:autoSpaceDE w:val="0"/>
        <w:autoSpaceDN w:val="0"/>
        <w:adjustRightInd w:val="0"/>
        <w:jc w:val="center"/>
        <w:outlineLvl w:val="2"/>
        <w:rPr>
          <w:i/>
          <w:color w:val="FF0000"/>
        </w:rPr>
      </w:pPr>
    </w:p>
    <w:p w:rsidR="00B56C95" w:rsidRDefault="00B56C95" w:rsidP="00B32DEB">
      <w:pPr>
        <w:widowControl w:val="0"/>
        <w:autoSpaceDE w:val="0"/>
        <w:autoSpaceDN w:val="0"/>
        <w:adjustRightInd w:val="0"/>
        <w:jc w:val="center"/>
        <w:outlineLvl w:val="2"/>
        <w:rPr>
          <w:i/>
          <w:color w:val="FF0000"/>
        </w:rPr>
      </w:pPr>
    </w:p>
    <w:p w:rsidR="00B56C95" w:rsidRDefault="00B56C95" w:rsidP="00B32DEB">
      <w:pPr>
        <w:widowControl w:val="0"/>
        <w:autoSpaceDE w:val="0"/>
        <w:autoSpaceDN w:val="0"/>
        <w:adjustRightInd w:val="0"/>
        <w:jc w:val="center"/>
        <w:outlineLvl w:val="2"/>
        <w:rPr>
          <w:i/>
          <w:color w:val="FF0000"/>
        </w:rPr>
      </w:pPr>
    </w:p>
    <w:p w:rsidR="00F8743E" w:rsidRDefault="00F8743E" w:rsidP="00834BD6">
      <w:pPr>
        <w:pStyle w:val="ConsPlusNonformat"/>
        <w:rPr>
          <w:rFonts w:ascii="Times New Roman" w:hAnsi="Times New Roman" w:cs="Times New Roman"/>
          <w:sz w:val="24"/>
          <w:szCs w:val="24"/>
        </w:rPr>
      </w:pPr>
    </w:p>
    <w:p w:rsidR="00400590" w:rsidRDefault="00400590" w:rsidP="00834BD6">
      <w:pPr>
        <w:pStyle w:val="ConsPlusNonformat"/>
        <w:rPr>
          <w:rFonts w:ascii="Times New Roman" w:hAnsi="Times New Roman" w:cs="Times New Roman"/>
          <w:sz w:val="24"/>
          <w:szCs w:val="24"/>
        </w:rPr>
      </w:pPr>
    </w:p>
    <w:p w:rsidR="00400590" w:rsidRDefault="00400590" w:rsidP="00834BD6">
      <w:pPr>
        <w:pStyle w:val="ConsPlusNonformat"/>
        <w:rPr>
          <w:rFonts w:ascii="Times New Roman" w:hAnsi="Times New Roman" w:cs="Times New Roman"/>
          <w:sz w:val="24"/>
          <w:szCs w:val="24"/>
        </w:rPr>
      </w:pPr>
    </w:p>
    <w:p w:rsidR="00627827" w:rsidRDefault="00627827" w:rsidP="00F8743E">
      <w:pPr>
        <w:pStyle w:val="ConsPlusNonformat"/>
        <w:rPr>
          <w:rFonts w:ascii="Times New Roman" w:hAnsi="Times New Roman" w:cs="Times New Roman"/>
          <w:sz w:val="24"/>
          <w:szCs w:val="24"/>
        </w:rPr>
      </w:pPr>
    </w:p>
    <w:p w:rsidR="00627827" w:rsidRPr="000B09B1" w:rsidRDefault="00627827" w:rsidP="00F8743E">
      <w:pPr>
        <w:pStyle w:val="ConsPlusNonformat"/>
        <w:rPr>
          <w:rFonts w:ascii="Times New Roman" w:hAnsi="Times New Roman" w:cs="Times New Roman"/>
          <w:sz w:val="24"/>
          <w:szCs w:val="24"/>
        </w:rPr>
      </w:pPr>
    </w:p>
    <w:p w:rsidR="00C744E5" w:rsidRPr="00CF7506" w:rsidRDefault="00F8743E" w:rsidP="007B3E99">
      <w:pPr>
        <w:widowControl w:val="0"/>
        <w:tabs>
          <w:tab w:val="left" w:pos="11907"/>
        </w:tabs>
        <w:autoSpaceDE w:val="0"/>
        <w:autoSpaceDN w:val="0"/>
        <w:adjustRightInd w:val="0"/>
        <w:outlineLvl w:val="2"/>
        <w:rPr>
          <w:i/>
          <w:color w:val="FF0000"/>
        </w:rPr>
      </w:pPr>
      <w:r w:rsidRPr="000B09B1">
        <w:t xml:space="preserve">                                                         </w:t>
      </w:r>
      <w:r w:rsidRPr="000B09B1">
        <w:tab/>
      </w:r>
      <w:r w:rsidRPr="000B09B1">
        <w:tab/>
      </w:r>
      <w:r w:rsidRPr="000B09B1">
        <w:tab/>
      </w:r>
      <w:r w:rsidRPr="000B09B1">
        <w:tab/>
      </w:r>
      <w:r w:rsidRPr="000B09B1">
        <w:tab/>
      </w:r>
      <w:r w:rsidRPr="000B09B1">
        <w:tab/>
      </w:r>
      <w:r w:rsidRPr="000B09B1">
        <w:tab/>
      </w:r>
      <w:r w:rsidRPr="000B09B1">
        <w:tab/>
      </w:r>
      <w:r w:rsidRPr="000B09B1">
        <w:tab/>
      </w:r>
      <w:r w:rsidRPr="000B09B1">
        <w:tab/>
      </w:r>
      <w:r w:rsidRPr="000B09B1">
        <w:tab/>
      </w:r>
      <w:r w:rsidRPr="000B09B1">
        <w:tab/>
      </w:r>
      <w:r w:rsidRPr="000B09B1">
        <w:tab/>
      </w:r>
      <w:r w:rsidRPr="000B09B1">
        <w:tab/>
      </w:r>
    </w:p>
    <w:p w:rsidR="00C744E5" w:rsidRDefault="00C744E5" w:rsidP="007B3E99">
      <w:pPr>
        <w:tabs>
          <w:tab w:val="left" w:pos="2383"/>
        </w:tabs>
        <w:jc w:val="right"/>
        <w:rPr>
          <w:szCs w:val="24"/>
        </w:rPr>
      </w:pPr>
    </w:p>
    <w:p w:rsidR="004356BB" w:rsidRPr="006235A7" w:rsidRDefault="004356BB" w:rsidP="007B3E99">
      <w:pPr>
        <w:widowControl w:val="0"/>
        <w:autoSpaceDE w:val="0"/>
        <w:autoSpaceDN w:val="0"/>
        <w:adjustRightInd w:val="0"/>
        <w:jc w:val="both"/>
        <w:outlineLvl w:val="2"/>
        <w:rPr>
          <w:sz w:val="24"/>
          <w:szCs w:val="24"/>
        </w:rPr>
        <w:sectPr w:rsidR="004356BB" w:rsidRPr="006235A7" w:rsidSect="003009FC">
          <w:pgSz w:w="16838" w:h="11906" w:orient="landscape"/>
          <w:pgMar w:top="851" w:right="1134" w:bottom="850" w:left="1134" w:header="708" w:footer="708" w:gutter="0"/>
          <w:cols w:space="708"/>
          <w:docGrid w:linePitch="360"/>
        </w:sectPr>
      </w:pPr>
    </w:p>
    <w:p w:rsidR="004356BB" w:rsidRPr="006235A7" w:rsidRDefault="004356BB" w:rsidP="00B32DEB">
      <w:pPr>
        <w:widowControl w:val="0"/>
        <w:autoSpaceDE w:val="0"/>
        <w:autoSpaceDN w:val="0"/>
        <w:adjustRightInd w:val="0"/>
        <w:jc w:val="right"/>
        <w:outlineLvl w:val="2"/>
        <w:rPr>
          <w:sz w:val="24"/>
          <w:szCs w:val="24"/>
        </w:rPr>
      </w:pPr>
      <w:r w:rsidRPr="006235A7">
        <w:rPr>
          <w:sz w:val="24"/>
          <w:szCs w:val="24"/>
        </w:rPr>
        <w:lastRenderedPageBreak/>
        <w:t>Приложение  8</w:t>
      </w:r>
    </w:p>
    <w:p w:rsidR="004356BB" w:rsidRPr="006235A7" w:rsidRDefault="004356BB" w:rsidP="00B32DEB">
      <w:pPr>
        <w:widowControl w:val="0"/>
        <w:autoSpaceDE w:val="0"/>
        <w:autoSpaceDN w:val="0"/>
        <w:adjustRightInd w:val="0"/>
        <w:jc w:val="right"/>
        <w:rPr>
          <w:sz w:val="24"/>
          <w:szCs w:val="24"/>
        </w:rPr>
      </w:pPr>
      <w:r w:rsidRPr="006235A7">
        <w:rPr>
          <w:sz w:val="24"/>
          <w:szCs w:val="24"/>
        </w:rPr>
        <w:t>к  Муниципальной программе муниципального образования "Тайшетский район"</w:t>
      </w:r>
    </w:p>
    <w:p w:rsidR="004356BB" w:rsidRPr="006235A7" w:rsidRDefault="00400590" w:rsidP="00B32DEB">
      <w:pPr>
        <w:widowControl w:val="0"/>
        <w:autoSpaceDE w:val="0"/>
        <w:autoSpaceDN w:val="0"/>
        <w:adjustRightInd w:val="0"/>
        <w:jc w:val="right"/>
        <w:rPr>
          <w:sz w:val="24"/>
          <w:szCs w:val="24"/>
        </w:rPr>
      </w:pPr>
      <w:r>
        <w:rPr>
          <w:sz w:val="24"/>
          <w:szCs w:val="24"/>
        </w:rPr>
        <w:t>"Развитие культуры" на 2015-20</w:t>
      </w:r>
      <w:r w:rsidR="004356BB" w:rsidRPr="006235A7">
        <w:rPr>
          <w:sz w:val="24"/>
          <w:szCs w:val="24"/>
        </w:rPr>
        <w:t xml:space="preserve"> годы </w:t>
      </w:r>
    </w:p>
    <w:p w:rsidR="004356BB" w:rsidRPr="006235A7" w:rsidRDefault="004356BB" w:rsidP="00B32DEB">
      <w:pPr>
        <w:ind w:left="-360" w:firstLine="540"/>
        <w:rPr>
          <w:b/>
          <w:sz w:val="24"/>
          <w:szCs w:val="24"/>
        </w:rPr>
      </w:pPr>
    </w:p>
    <w:p w:rsidR="004356BB" w:rsidRPr="00470D71" w:rsidRDefault="004356BB" w:rsidP="00470D71">
      <w:pPr>
        <w:ind w:left="-360" w:firstLine="540"/>
        <w:jc w:val="center"/>
        <w:rPr>
          <w:b/>
          <w:sz w:val="24"/>
          <w:szCs w:val="24"/>
        </w:rPr>
      </w:pPr>
      <w:r w:rsidRPr="00470D71">
        <w:rPr>
          <w:b/>
          <w:sz w:val="24"/>
          <w:szCs w:val="24"/>
        </w:rPr>
        <w:t>ПАСПОРТ  ПОДПРОГРАММЫ</w:t>
      </w:r>
    </w:p>
    <w:p w:rsidR="004356BB" w:rsidRPr="00470D71" w:rsidRDefault="004356BB" w:rsidP="00470D71">
      <w:pPr>
        <w:ind w:left="-360" w:firstLine="540"/>
        <w:jc w:val="center"/>
        <w:rPr>
          <w:b/>
          <w:sz w:val="24"/>
          <w:szCs w:val="24"/>
        </w:rPr>
      </w:pPr>
      <w:r w:rsidRPr="00470D71">
        <w:rPr>
          <w:b/>
          <w:sz w:val="24"/>
          <w:szCs w:val="24"/>
        </w:rPr>
        <w:t>МУНИЦИПАЛЬНОГО ОБРАЗОВАНИЯ "ТАЙШЕТСКИЙ РАЙОН"</w:t>
      </w:r>
    </w:p>
    <w:p w:rsidR="004356BB" w:rsidRPr="00470D71" w:rsidRDefault="004356BB" w:rsidP="00470D71">
      <w:pPr>
        <w:jc w:val="center"/>
        <w:rPr>
          <w:b/>
          <w:sz w:val="24"/>
          <w:szCs w:val="24"/>
        </w:rPr>
      </w:pPr>
      <w:r w:rsidRPr="00470D71">
        <w:rPr>
          <w:b/>
          <w:sz w:val="24"/>
          <w:szCs w:val="24"/>
        </w:rPr>
        <w:t xml:space="preserve"> "ПРОФИЛАКТИКА ПРАВОНАРУШЕНИЙ</w:t>
      </w:r>
      <w:r w:rsidR="00B943F0" w:rsidRPr="00470D71">
        <w:rPr>
          <w:b/>
          <w:sz w:val="24"/>
          <w:szCs w:val="24"/>
        </w:rPr>
        <w:t xml:space="preserve"> И ПРЕСТУПЛЕНИЙ</w:t>
      </w:r>
      <w:r w:rsidRPr="00470D71">
        <w:rPr>
          <w:b/>
          <w:sz w:val="24"/>
          <w:szCs w:val="24"/>
        </w:rPr>
        <w:t>" НА 2015– 20</w:t>
      </w:r>
      <w:r w:rsidR="00D576EC" w:rsidRPr="00470D71">
        <w:rPr>
          <w:b/>
          <w:sz w:val="24"/>
          <w:szCs w:val="24"/>
        </w:rPr>
        <w:t>18</w:t>
      </w:r>
      <w:r w:rsidRPr="00470D71">
        <w:rPr>
          <w:b/>
          <w:sz w:val="24"/>
          <w:szCs w:val="24"/>
        </w:rPr>
        <w:t xml:space="preserve"> ГОДЫ  </w:t>
      </w:r>
    </w:p>
    <w:p w:rsidR="004356BB" w:rsidRPr="00470D71" w:rsidRDefault="004356BB" w:rsidP="00470D71">
      <w:pPr>
        <w:ind w:left="-360" w:firstLine="540"/>
        <w:jc w:val="center"/>
        <w:rPr>
          <w:b/>
          <w:sz w:val="24"/>
          <w:szCs w:val="24"/>
        </w:rPr>
      </w:pPr>
      <w:r w:rsidRPr="00470D71">
        <w:rPr>
          <w:b/>
          <w:sz w:val="24"/>
          <w:szCs w:val="24"/>
        </w:rPr>
        <w:t xml:space="preserve">МУНИЦИПАЛЬНОЙ ПРОГРАММЫ МУНИЦИПАЛЬНОГО ОБРАЗОВАНИЯ </w:t>
      </w:r>
    </w:p>
    <w:p w:rsidR="004356BB" w:rsidRPr="00470D71" w:rsidRDefault="004356BB" w:rsidP="00470D71">
      <w:pPr>
        <w:ind w:left="-360" w:firstLine="540"/>
        <w:jc w:val="center"/>
        <w:rPr>
          <w:b/>
          <w:sz w:val="24"/>
          <w:szCs w:val="24"/>
        </w:rPr>
      </w:pPr>
      <w:r w:rsidRPr="00470D71">
        <w:rPr>
          <w:b/>
          <w:sz w:val="24"/>
          <w:szCs w:val="24"/>
        </w:rPr>
        <w:t>"ТАЙШЕТСКИЙ РАЙОН" "РАЗВИТИЕ КУЛЬТУРЫ" НА 2015-20</w:t>
      </w:r>
      <w:r w:rsidR="00AE55C5" w:rsidRPr="00470D71">
        <w:rPr>
          <w:b/>
          <w:sz w:val="24"/>
          <w:szCs w:val="24"/>
        </w:rPr>
        <w:t xml:space="preserve">20 </w:t>
      </w:r>
      <w:r w:rsidRPr="00470D71">
        <w:rPr>
          <w:b/>
          <w:sz w:val="24"/>
          <w:szCs w:val="24"/>
        </w:rPr>
        <w:t xml:space="preserve">ГОДЫ  </w:t>
      </w:r>
    </w:p>
    <w:p w:rsidR="009F5DF9" w:rsidRPr="009F5DF9" w:rsidRDefault="009F5DF9" w:rsidP="009F5DF9">
      <w:pPr>
        <w:jc w:val="center"/>
      </w:pPr>
      <w:r w:rsidRPr="00470D71">
        <w:rPr>
          <w:i/>
          <w:color w:val="FF0000"/>
        </w:rPr>
        <w:t>(в  редакции постановления  от 28.06.2018</w:t>
      </w:r>
      <w:r w:rsidRPr="009F5DF9">
        <w:rPr>
          <w:i/>
          <w:color w:val="FF0000"/>
        </w:rPr>
        <w:t xml:space="preserve"> г. № 361</w:t>
      </w:r>
      <w:r w:rsidR="006005D4">
        <w:rPr>
          <w:i/>
          <w:color w:val="FF0000"/>
        </w:rPr>
        <w:t>, от 04.04.2019 № 176</w:t>
      </w:r>
      <w:r w:rsidRPr="009F5DF9">
        <w:rPr>
          <w:i/>
          <w:color w:val="FF0000"/>
        </w:rPr>
        <w:t xml:space="preserve"> )</w:t>
      </w:r>
    </w:p>
    <w:p w:rsidR="009F5DF9" w:rsidRPr="006235A7" w:rsidRDefault="009F5DF9" w:rsidP="007B3E99">
      <w:pPr>
        <w:ind w:left="-360" w:firstLine="540"/>
        <w:jc w:val="center"/>
        <w:rPr>
          <w:sz w:val="24"/>
          <w:szCs w:val="24"/>
        </w:rPr>
      </w:pPr>
    </w:p>
    <w:tbl>
      <w:tblPr>
        <w:tblpPr w:leftFromText="180" w:rightFromText="180" w:vertAnchor="text" w:horzAnchor="page" w:tblpX="1243" w:tblpY="4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095"/>
      </w:tblGrid>
      <w:tr w:rsidR="004356BB" w:rsidRPr="006235A7" w:rsidTr="003009FC">
        <w:trPr>
          <w:trHeight w:val="287"/>
        </w:trPr>
        <w:tc>
          <w:tcPr>
            <w:tcW w:w="3936" w:type="dxa"/>
            <w:tcBorders>
              <w:top w:val="single" w:sz="4" w:space="0" w:color="auto"/>
              <w:left w:val="single" w:sz="4" w:space="0" w:color="auto"/>
              <w:bottom w:val="single" w:sz="4" w:space="0" w:color="auto"/>
              <w:right w:val="single" w:sz="4" w:space="0" w:color="auto"/>
            </w:tcBorders>
          </w:tcPr>
          <w:p w:rsidR="004356BB" w:rsidRDefault="004356BB" w:rsidP="007B3E99">
            <w:pPr>
              <w:rPr>
                <w:sz w:val="24"/>
                <w:szCs w:val="24"/>
              </w:rPr>
            </w:pPr>
            <w:r w:rsidRPr="006235A7">
              <w:rPr>
                <w:sz w:val="24"/>
                <w:szCs w:val="24"/>
              </w:rPr>
              <w:t>Наименование Программы</w:t>
            </w:r>
          </w:p>
          <w:p w:rsidR="00B76711" w:rsidRPr="006235A7" w:rsidRDefault="00B76711" w:rsidP="00262D89">
            <w:pPr>
              <w:jc w:val="both"/>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4356BB" w:rsidRPr="006235A7" w:rsidRDefault="004356BB" w:rsidP="00AE55C5">
            <w:pPr>
              <w:jc w:val="both"/>
              <w:rPr>
                <w:sz w:val="24"/>
                <w:szCs w:val="24"/>
              </w:rPr>
            </w:pPr>
            <w:r w:rsidRPr="006235A7">
              <w:rPr>
                <w:sz w:val="24"/>
                <w:szCs w:val="24"/>
              </w:rPr>
              <w:t>Муниципальная программа муниципального образов</w:t>
            </w:r>
            <w:r w:rsidRPr="006235A7">
              <w:rPr>
                <w:sz w:val="24"/>
                <w:szCs w:val="24"/>
              </w:rPr>
              <w:t>а</w:t>
            </w:r>
            <w:r w:rsidRPr="006235A7">
              <w:rPr>
                <w:sz w:val="24"/>
                <w:szCs w:val="24"/>
              </w:rPr>
              <w:t>ния "Тайшетский район" "Развитие культуры"  на 2015-20</w:t>
            </w:r>
            <w:r w:rsidR="00AE55C5">
              <w:rPr>
                <w:sz w:val="24"/>
                <w:szCs w:val="24"/>
              </w:rPr>
              <w:t>20</w:t>
            </w:r>
            <w:r w:rsidRPr="006235A7">
              <w:rPr>
                <w:sz w:val="24"/>
                <w:szCs w:val="24"/>
              </w:rPr>
              <w:t xml:space="preserve"> годы  </w:t>
            </w:r>
          </w:p>
        </w:tc>
      </w:tr>
      <w:tr w:rsidR="004356BB" w:rsidRPr="006235A7" w:rsidTr="003009FC">
        <w:trPr>
          <w:trHeight w:val="287"/>
        </w:trPr>
        <w:tc>
          <w:tcPr>
            <w:tcW w:w="3936" w:type="dxa"/>
            <w:tcBorders>
              <w:top w:val="single" w:sz="4" w:space="0" w:color="auto"/>
              <w:left w:val="single" w:sz="4" w:space="0" w:color="auto"/>
              <w:bottom w:val="single" w:sz="4" w:space="0" w:color="auto"/>
              <w:right w:val="single" w:sz="4" w:space="0" w:color="auto"/>
            </w:tcBorders>
          </w:tcPr>
          <w:p w:rsidR="004356BB" w:rsidRDefault="004356BB" w:rsidP="007B3E99">
            <w:pPr>
              <w:widowControl w:val="0"/>
              <w:rPr>
                <w:sz w:val="24"/>
                <w:szCs w:val="24"/>
              </w:rPr>
            </w:pPr>
            <w:r w:rsidRPr="006235A7">
              <w:rPr>
                <w:sz w:val="24"/>
                <w:szCs w:val="24"/>
              </w:rPr>
              <w:t xml:space="preserve">Наименование  Подпрограммы </w:t>
            </w:r>
          </w:p>
          <w:p w:rsidR="00B76711" w:rsidRPr="006235A7" w:rsidRDefault="00B76711" w:rsidP="00262D89">
            <w:pPr>
              <w:jc w:val="both"/>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4356BB" w:rsidRPr="006235A7" w:rsidRDefault="004356BB" w:rsidP="00D576EC">
            <w:pPr>
              <w:rPr>
                <w:b/>
                <w:sz w:val="24"/>
                <w:szCs w:val="24"/>
              </w:rPr>
            </w:pPr>
            <w:r w:rsidRPr="006235A7">
              <w:rPr>
                <w:sz w:val="24"/>
                <w:szCs w:val="24"/>
              </w:rPr>
              <w:t>"Профилактика правонарушений</w:t>
            </w:r>
            <w:r w:rsidR="00FB5689" w:rsidRPr="006235A7">
              <w:rPr>
                <w:sz w:val="24"/>
                <w:szCs w:val="24"/>
              </w:rPr>
              <w:t xml:space="preserve"> и преступлений</w:t>
            </w:r>
            <w:r w:rsidR="00AE55C5">
              <w:rPr>
                <w:sz w:val="24"/>
                <w:szCs w:val="24"/>
              </w:rPr>
              <w:t>" на 2015– 20</w:t>
            </w:r>
            <w:r w:rsidR="00D576EC">
              <w:rPr>
                <w:sz w:val="24"/>
                <w:szCs w:val="24"/>
              </w:rPr>
              <w:t>18</w:t>
            </w:r>
            <w:r w:rsidRPr="006235A7">
              <w:rPr>
                <w:sz w:val="24"/>
                <w:szCs w:val="24"/>
              </w:rPr>
              <w:t xml:space="preserve"> годы  (далее - Подпрограмма)</w:t>
            </w:r>
          </w:p>
        </w:tc>
      </w:tr>
      <w:tr w:rsidR="004356BB" w:rsidRPr="006235A7" w:rsidTr="003009FC">
        <w:tc>
          <w:tcPr>
            <w:tcW w:w="39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sz w:val="24"/>
                <w:szCs w:val="24"/>
              </w:rPr>
              <w:t xml:space="preserve">Ответственный исполнитель </w:t>
            </w:r>
          </w:p>
          <w:p w:rsidR="004356BB" w:rsidRPr="006235A7" w:rsidRDefault="004356BB" w:rsidP="007B3E99">
            <w:pPr>
              <w:rPr>
                <w:sz w:val="24"/>
                <w:szCs w:val="24"/>
              </w:rPr>
            </w:pPr>
            <w:r w:rsidRPr="006235A7">
              <w:rPr>
                <w:sz w:val="24"/>
                <w:szCs w:val="24"/>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sz w:val="24"/>
                <w:szCs w:val="24"/>
              </w:rPr>
              <w:t>Управление культуры, спорта и молодежной политики администрации Тайшетского района</w:t>
            </w:r>
          </w:p>
        </w:tc>
      </w:tr>
      <w:tr w:rsidR="004356BB" w:rsidRPr="006235A7" w:rsidTr="00470D71">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Default="004356BB" w:rsidP="007B3E99">
            <w:pPr>
              <w:rPr>
                <w:sz w:val="24"/>
                <w:szCs w:val="24"/>
              </w:rPr>
            </w:pPr>
            <w:r w:rsidRPr="006235A7">
              <w:rPr>
                <w:sz w:val="24"/>
                <w:szCs w:val="24"/>
              </w:rPr>
              <w:t>Участники Подпрограммы</w:t>
            </w:r>
          </w:p>
          <w:p w:rsidR="009F5DF9" w:rsidRPr="009F5DF9" w:rsidRDefault="009F5DF9" w:rsidP="009F5DF9">
            <w:r w:rsidRPr="009F5DF9">
              <w:rPr>
                <w:i/>
                <w:color w:val="FF0000"/>
              </w:rPr>
              <w:t>(в  редакции постановления  от 28.06.</w:t>
            </w:r>
            <w:r>
              <w:rPr>
                <w:i/>
                <w:color w:val="FF0000"/>
              </w:rPr>
              <w:t>2018</w:t>
            </w:r>
            <w:r w:rsidRPr="009F5DF9">
              <w:rPr>
                <w:i/>
                <w:color w:val="FF0000"/>
              </w:rPr>
              <w:t>г. № 361 )</w:t>
            </w:r>
          </w:p>
          <w:p w:rsidR="009F5DF9" w:rsidRPr="006235A7" w:rsidRDefault="009F5DF9" w:rsidP="007B3E99">
            <w:pPr>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4356BB" w:rsidRPr="006235A7" w:rsidRDefault="004356BB" w:rsidP="007B3E99">
            <w:pPr>
              <w:spacing w:line="28" w:lineRule="atLeast"/>
              <w:jc w:val="both"/>
              <w:rPr>
                <w:sz w:val="24"/>
                <w:szCs w:val="24"/>
              </w:rPr>
            </w:pPr>
            <w:r w:rsidRPr="006235A7">
              <w:rPr>
                <w:sz w:val="24"/>
                <w:szCs w:val="24"/>
              </w:rPr>
              <w:t>2. Муниципальное бюджетное учреждение культуры межпоселенческий Районный дом культуры "Юбиле</w:t>
            </w:r>
            <w:r w:rsidRPr="006235A7">
              <w:rPr>
                <w:sz w:val="24"/>
                <w:szCs w:val="24"/>
              </w:rPr>
              <w:t>й</w:t>
            </w:r>
            <w:r w:rsidRPr="006235A7">
              <w:rPr>
                <w:sz w:val="24"/>
                <w:szCs w:val="24"/>
              </w:rPr>
              <w:t>ный" (далее - МБУК МРДК "Юбилейный").</w:t>
            </w:r>
          </w:p>
        </w:tc>
      </w:tr>
      <w:tr w:rsidR="004356BB" w:rsidRPr="006235A7" w:rsidTr="003009FC">
        <w:trPr>
          <w:trHeight w:val="576"/>
        </w:trPr>
        <w:tc>
          <w:tcPr>
            <w:tcW w:w="3936" w:type="dxa"/>
            <w:tcBorders>
              <w:top w:val="single" w:sz="4" w:space="0" w:color="auto"/>
              <w:left w:val="single" w:sz="4" w:space="0" w:color="auto"/>
              <w:right w:val="single" w:sz="4" w:space="0" w:color="auto"/>
            </w:tcBorders>
          </w:tcPr>
          <w:p w:rsidR="004356BB" w:rsidRPr="006235A7" w:rsidRDefault="004356BB" w:rsidP="007B3E99">
            <w:pPr>
              <w:rPr>
                <w:sz w:val="24"/>
                <w:szCs w:val="24"/>
              </w:rPr>
            </w:pPr>
            <w:r w:rsidRPr="006235A7">
              <w:rPr>
                <w:sz w:val="24"/>
                <w:szCs w:val="24"/>
              </w:rPr>
              <w:t xml:space="preserve">Цель  Подпрограммы </w:t>
            </w:r>
          </w:p>
        </w:tc>
        <w:tc>
          <w:tcPr>
            <w:tcW w:w="6095" w:type="dxa"/>
            <w:tcBorders>
              <w:top w:val="single" w:sz="4" w:space="0" w:color="auto"/>
              <w:left w:val="single" w:sz="4" w:space="0" w:color="auto"/>
              <w:right w:val="single" w:sz="4" w:space="0" w:color="auto"/>
            </w:tcBorders>
          </w:tcPr>
          <w:p w:rsidR="004356BB" w:rsidRPr="006235A7" w:rsidRDefault="004356BB" w:rsidP="007B3E99">
            <w:pPr>
              <w:pStyle w:val="ConsPlusNormal"/>
              <w:widowControl/>
              <w:ind w:firstLine="34"/>
              <w:jc w:val="both"/>
              <w:rPr>
                <w:rFonts w:ascii="Times New Roman" w:hAnsi="Times New Roman" w:cs="Times New Roman"/>
                <w:sz w:val="24"/>
                <w:szCs w:val="24"/>
                <w:lang w:eastAsia="ru-RU"/>
              </w:rPr>
            </w:pPr>
            <w:r w:rsidRPr="006235A7">
              <w:rPr>
                <w:rFonts w:ascii="Times New Roman" w:hAnsi="Times New Roman" w:cs="Times New Roman"/>
                <w:sz w:val="24"/>
                <w:szCs w:val="24"/>
                <w:lang w:eastAsia="ru-RU"/>
              </w:rPr>
              <w:t xml:space="preserve">Повышение эффективности  профилактической  работы  по  предупреждению   правонарушений и  преступлений, в том числе террористической направленности </w:t>
            </w:r>
          </w:p>
        </w:tc>
      </w:tr>
      <w:tr w:rsidR="004356BB" w:rsidRPr="006235A7" w:rsidTr="003009FC">
        <w:trPr>
          <w:trHeight w:val="416"/>
        </w:trPr>
        <w:tc>
          <w:tcPr>
            <w:tcW w:w="3936" w:type="dxa"/>
            <w:tcBorders>
              <w:top w:val="single" w:sz="4" w:space="0" w:color="auto"/>
              <w:left w:val="single" w:sz="4" w:space="0" w:color="auto"/>
              <w:right w:val="single" w:sz="4" w:space="0" w:color="auto"/>
            </w:tcBorders>
          </w:tcPr>
          <w:p w:rsidR="004356BB" w:rsidRPr="006235A7" w:rsidRDefault="004356BB" w:rsidP="007B3E99">
            <w:pPr>
              <w:rPr>
                <w:sz w:val="24"/>
                <w:szCs w:val="24"/>
              </w:rPr>
            </w:pPr>
            <w:r w:rsidRPr="006235A7">
              <w:rPr>
                <w:sz w:val="24"/>
                <w:szCs w:val="24"/>
              </w:rPr>
              <w:t>Задачи  Подпрограммы</w:t>
            </w:r>
          </w:p>
        </w:tc>
        <w:tc>
          <w:tcPr>
            <w:tcW w:w="6095" w:type="dxa"/>
            <w:tcBorders>
              <w:top w:val="single" w:sz="4" w:space="0" w:color="auto"/>
              <w:left w:val="single" w:sz="4" w:space="0" w:color="auto"/>
              <w:right w:val="single" w:sz="4" w:space="0" w:color="auto"/>
            </w:tcBorders>
            <w:vAlign w:val="center"/>
          </w:tcPr>
          <w:p w:rsidR="004356BB" w:rsidRPr="006235A7" w:rsidRDefault="004356BB" w:rsidP="007B3E99">
            <w:pPr>
              <w:jc w:val="both"/>
              <w:rPr>
                <w:sz w:val="24"/>
                <w:szCs w:val="24"/>
              </w:rPr>
            </w:pPr>
            <w:r w:rsidRPr="006235A7">
              <w:rPr>
                <w:sz w:val="24"/>
                <w:szCs w:val="24"/>
              </w:rPr>
              <w:t>1. Профилактика наркомании и иных социально-негативных явлений среди детей и молодежи.</w:t>
            </w:r>
          </w:p>
          <w:p w:rsidR="004356BB" w:rsidRPr="006235A7" w:rsidRDefault="004356BB" w:rsidP="007B3E99">
            <w:pPr>
              <w:jc w:val="both"/>
              <w:rPr>
                <w:sz w:val="24"/>
                <w:szCs w:val="24"/>
              </w:rPr>
            </w:pPr>
            <w:r w:rsidRPr="006235A7">
              <w:rPr>
                <w:sz w:val="24"/>
                <w:szCs w:val="24"/>
              </w:rPr>
              <w:t>2. Выявление и преодоление негативных тенденций, тормозящих устойчивое социальное и культурное разв</w:t>
            </w:r>
            <w:r w:rsidRPr="006235A7">
              <w:rPr>
                <w:sz w:val="24"/>
                <w:szCs w:val="24"/>
              </w:rPr>
              <w:t>и</w:t>
            </w:r>
            <w:r w:rsidRPr="006235A7">
              <w:rPr>
                <w:sz w:val="24"/>
                <w:szCs w:val="24"/>
              </w:rPr>
              <w:t>тие Тайшетского района, формирование в Тайшетском районе позитивных ценностей и установок, направле</w:t>
            </w:r>
            <w:r w:rsidRPr="006235A7">
              <w:rPr>
                <w:sz w:val="24"/>
                <w:szCs w:val="24"/>
              </w:rPr>
              <w:t>н</w:t>
            </w:r>
            <w:r w:rsidRPr="006235A7">
              <w:rPr>
                <w:sz w:val="24"/>
                <w:szCs w:val="24"/>
              </w:rPr>
              <w:t>ных на уважение, принятие и понимание богатого мн</w:t>
            </w:r>
            <w:r w:rsidRPr="006235A7">
              <w:rPr>
                <w:sz w:val="24"/>
                <w:szCs w:val="24"/>
              </w:rPr>
              <w:t>о</w:t>
            </w:r>
            <w:r w:rsidRPr="006235A7">
              <w:rPr>
                <w:sz w:val="24"/>
                <w:szCs w:val="24"/>
              </w:rPr>
              <w:t>гообразия культур народов России, их традиций и этн</w:t>
            </w:r>
            <w:r w:rsidRPr="006235A7">
              <w:rPr>
                <w:sz w:val="24"/>
                <w:szCs w:val="24"/>
              </w:rPr>
              <w:t>и</w:t>
            </w:r>
            <w:r w:rsidRPr="006235A7">
              <w:rPr>
                <w:sz w:val="24"/>
                <w:szCs w:val="24"/>
              </w:rPr>
              <w:t>ческих ценностей.</w:t>
            </w:r>
          </w:p>
        </w:tc>
      </w:tr>
      <w:tr w:rsidR="004356BB" w:rsidRPr="006235A7" w:rsidTr="00470D71">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Default="004356BB" w:rsidP="007B3E99">
            <w:pPr>
              <w:rPr>
                <w:sz w:val="24"/>
                <w:szCs w:val="24"/>
              </w:rPr>
            </w:pPr>
            <w:r w:rsidRPr="006235A7">
              <w:rPr>
                <w:sz w:val="24"/>
                <w:szCs w:val="24"/>
              </w:rPr>
              <w:t>Сроки реализации   Подпрограммы</w:t>
            </w:r>
          </w:p>
          <w:p w:rsidR="009F5DF9" w:rsidRPr="009F5DF9" w:rsidRDefault="009F5DF9" w:rsidP="009F5DF9">
            <w:r w:rsidRPr="009F5DF9">
              <w:rPr>
                <w:i/>
                <w:color w:val="FF0000"/>
              </w:rPr>
              <w:t>(в  редакции постановления  от 28.06.</w:t>
            </w:r>
            <w:r>
              <w:rPr>
                <w:i/>
                <w:color w:val="FF0000"/>
              </w:rPr>
              <w:t>2018</w:t>
            </w:r>
            <w:r w:rsidRPr="009F5DF9">
              <w:rPr>
                <w:i/>
                <w:color w:val="FF0000"/>
              </w:rPr>
              <w:t>г. № 361 )</w:t>
            </w:r>
          </w:p>
          <w:p w:rsidR="00B20371" w:rsidRDefault="00B20371" w:rsidP="00D576EC">
            <w:pPr>
              <w:rPr>
                <w:i/>
                <w:color w:val="FF0000"/>
              </w:rPr>
            </w:pPr>
          </w:p>
          <w:p w:rsidR="009F5DF9" w:rsidRPr="006235A7" w:rsidRDefault="009F5DF9" w:rsidP="00D576EC">
            <w:pPr>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D576EC">
            <w:pPr>
              <w:ind w:firstLine="12"/>
              <w:jc w:val="both"/>
              <w:rPr>
                <w:sz w:val="24"/>
                <w:szCs w:val="24"/>
              </w:rPr>
            </w:pPr>
            <w:r w:rsidRPr="006235A7">
              <w:rPr>
                <w:sz w:val="24"/>
                <w:szCs w:val="24"/>
              </w:rPr>
              <w:t>2015 – 20</w:t>
            </w:r>
            <w:r w:rsidR="00D576EC">
              <w:rPr>
                <w:sz w:val="24"/>
                <w:szCs w:val="24"/>
              </w:rPr>
              <w:t>18</w:t>
            </w:r>
            <w:r w:rsidRPr="006235A7">
              <w:rPr>
                <w:sz w:val="24"/>
                <w:szCs w:val="24"/>
              </w:rPr>
              <w:t xml:space="preserve">  годы  </w:t>
            </w:r>
          </w:p>
        </w:tc>
      </w:tr>
      <w:tr w:rsidR="004356BB" w:rsidRPr="006235A7" w:rsidTr="003009FC">
        <w:tc>
          <w:tcPr>
            <w:tcW w:w="3936"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sz w:val="24"/>
                <w:szCs w:val="24"/>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rPr>
                <w:sz w:val="24"/>
                <w:szCs w:val="24"/>
              </w:rPr>
            </w:pPr>
            <w:r w:rsidRPr="006235A7">
              <w:rPr>
                <w:bCs/>
                <w:sz w:val="24"/>
                <w:szCs w:val="24"/>
              </w:rPr>
              <w:t xml:space="preserve">1. </w:t>
            </w:r>
            <w:r w:rsidRPr="006235A7">
              <w:rPr>
                <w:sz w:val="24"/>
                <w:szCs w:val="24"/>
              </w:rPr>
              <w:t>Профилактика правонарушений</w:t>
            </w:r>
            <w:r w:rsidR="00E016EF" w:rsidRPr="006235A7">
              <w:rPr>
                <w:sz w:val="24"/>
                <w:szCs w:val="24"/>
              </w:rPr>
              <w:t xml:space="preserve"> и преступлений</w:t>
            </w:r>
            <w:r w:rsidRPr="006235A7">
              <w:rPr>
                <w:sz w:val="24"/>
                <w:szCs w:val="24"/>
              </w:rPr>
              <w:t xml:space="preserve"> среди молодежи.</w:t>
            </w:r>
          </w:p>
          <w:p w:rsidR="004356BB" w:rsidRPr="006235A7" w:rsidRDefault="004356BB" w:rsidP="007B3E99">
            <w:pPr>
              <w:jc w:val="both"/>
              <w:rPr>
                <w:sz w:val="24"/>
                <w:szCs w:val="24"/>
              </w:rPr>
            </w:pPr>
            <w:r w:rsidRPr="006235A7">
              <w:rPr>
                <w:sz w:val="24"/>
                <w:szCs w:val="24"/>
              </w:rPr>
              <w:t>2.  Подготовка и освещение в средствах массовой и</w:t>
            </w:r>
            <w:r w:rsidRPr="006235A7">
              <w:rPr>
                <w:sz w:val="24"/>
                <w:szCs w:val="24"/>
              </w:rPr>
              <w:t>н</w:t>
            </w:r>
            <w:r w:rsidRPr="006235A7">
              <w:rPr>
                <w:sz w:val="24"/>
                <w:szCs w:val="24"/>
              </w:rPr>
              <w:t>формации тематических материалов по проблемам по</w:t>
            </w:r>
            <w:r w:rsidRPr="006235A7">
              <w:rPr>
                <w:sz w:val="24"/>
                <w:szCs w:val="24"/>
              </w:rPr>
              <w:t>д</w:t>
            </w:r>
            <w:r w:rsidRPr="006235A7">
              <w:rPr>
                <w:sz w:val="24"/>
                <w:szCs w:val="24"/>
              </w:rPr>
              <w:t>ростковой преступности, наркомании и других социал</w:t>
            </w:r>
            <w:r w:rsidRPr="006235A7">
              <w:rPr>
                <w:sz w:val="24"/>
                <w:szCs w:val="24"/>
              </w:rPr>
              <w:t>ь</w:t>
            </w:r>
            <w:r w:rsidRPr="006235A7">
              <w:rPr>
                <w:sz w:val="24"/>
                <w:szCs w:val="24"/>
              </w:rPr>
              <w:t>но-негативных явлений среди молодежи.</w:t>
            </w:r>
          </w:p>
          <w:p w:rsidR="004356BB" w:rsidRPr="006235A7" w:rsidRDefault="00E016EF" w:rsidP="007B3E99">
            <w:pPr>
              <w:ind w:firstLine="12"/>
              <w:jc w:val="both"/>
              <w:rPr>
                <w:sz w:val="24"/>
                <w:szCs w:val="24"/>
              </w:rPr>
            </w:pPr>
            <w:r w:rsidRPr="006235A7">
              <w:rPr>
                <w:bCs/>
                <w:sz w:val="24"/>
                <w:szCs w:val="24"/>
              </w:rPr>
              <w:t>3</w:t>
            </w:r>
            <w:r w:rsidR="004356BB" w:rsidRPr="006235A7">
              <w:rPr>
                <w:bCs/>
                <w:sz w:val="24"/>
                <w:szCs w:val="24"/>
              </w:rPr>
              <w:t>.</w:t>
            </w:r>
            <w:r w:rsidR="004356BB" w:rsidRPr="006235A7">
              <w:rPr>
                <w:sz w:val="24"/>
                <w:szCs w:val="24"/>
              </w:rPr>
              <w:t xml:space="preserve"> Издание печатной продукции, направленной на пр</w:t>
            </w:r>
            <w:r w:rsidR="004356BB" w:rsidRPr="006235A7">
              <w:rPr>
                <w:sz w:val="24"/>
                <w:szCs w:val="24"/>
              </w:rPr>
              <w:t>о</w:t>
            </w:r>
            <w:r w:rsidR="004356BB" w:rsidRPr="006235A7">
              <w:rPr>
                <w:sz w:val="24"/>
                <w:szCs w:val="24"/>
              </w:rPr>
              <w:t>филактику терроризма и чрезвычайных ситуаций, а так же разъясняющих действия населения при угрозе так</w:t>
            </w:r>
            <w:r w:rsidR="004356BB" w:rsidRPr="006235A7">
              <w:rPr>
                <w:sz w:val="24"/>
                <w:szCs w:val="24"/>
              </w:rPr>
              <w:t>о</w:t>
            </w:r>
            <w:r w:rsidR="004356BB" w:rsidRPr="006235A7">
              <w:rPr>
                <w:sz w:val="24"/>
                <w:szCs w:val="24"/>
              </w:rPr>
              <w:t>вых.</w:t>
            </w:r>
          </w:p>
          <w:p w:rsidR="004356BB" w:rsidRPr="006235A7" w:rsidRDefault="00E016EF" w:rsidP="007B3E99">
            <w:pPr>
              <w:jc w:val="both"/>
              <w:rPr>
                <w:sz w:val="24"/>
                <w:szCs w:val="24"/>
              </w:rPr>
            </w:pPr>
            <w:r w:rsidRPr="006235A7">
              <w:rPr>
                <w:sz w:val="24"/>
                <w:szCs w:val="24"/>
              </w:rPr>
              <w:t>4</w:t>
            </w:r>
            <w:r w:rsidR="004356BB" w:rsidRPr="006235A7">
              <w:rPr>
                <w:sz w:val="24"/>
                <w:szCs w:val="24"/>
              </w:rPr>
              <w:t xml:space="preserve">. Организация спортивной, досуговой работы по месту </w:t>
            </w:r>
            <w:r w:rsidR="004356BB" w:rsidRPr="006235A7">
              <w:rPr>
                <w:sz w:val="24"/>
                <w:szCs w:val="24"/>
              </w:rPr>
              <w:lastRenderedPageBreak/>
              <w:t>учебы несовершеннолетних  и молодежи.</w:t>
            </w:r>
          </w:p>
          <w:p w:rsidR="004356BB" w:rsidRPr="006235A7" w:rsidRDefault="00E016EF" w:rsidP="007B3E99">
            <w:pPr>
              <w:jc w:val="both"/>
              <w:rPr>
                <w:sz w:val="24"/>
                <w:szCs w:val="24"/>
              </w:rPr>
            </w:pPr>
            <w:r w:rsidRPr="006235A7">
              <w:rPr>
                <w:sz w:val="24"/>
                <w:szCs w:val="24"/>
              </w:rPr>
              <w:t>5</w:t>
            </w:r>
            <w:r w:rsidR="004356BB" w:rsidRPr="006235A7">
              <w:rPr>
                <w:sz w:val="24"/>
                <w:szCs w:val="24"/>
              </w:rPr>
              <w:t>. Профилактика экстремизма на национальной и рел</w:t>
            </w:r>
            <w:r w:rsidR="004356BB" w:rsidRPr="006235A7">
              <w:rPr>
                <w:sz w:val="24"/>
                <w:szCs w:val="24"/>
              </w:rPr>
              <w:t>и</w:t>
            </w:r>
            <w:r w:rsidR="004356BB" w:rsidRPr="006235A7">
              <w:rPr>
                <w:sz w:val="24"/>
                <w:szCs w:val="24"/>
              </w:rPr>
              <w:t>гиозной почве.</w:t>
            </w:r>
          </w:p>
        </w:tc>
      </w:tr>
      <w:tr w:rsidR="004356BB" w:rsidRPr="00D576EC" w:rsidTr="00470D71">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Pr="00D576EC" w:rsidRDefault="004356BB" w:rsidP="007B3E99">
            <w:pPr>
              <w:rPr>
                <w:sz w:val="24"/>
                <w:szCs w:val="24"/>
              </w:rPr>
            </w:pPr>
            <w:r w:rsidRPr="00D576EC">
              <w:rPr>
                <w:sz w:val="24"/>
                <w:szCs w:val="24"/>
              </w:rPr>
              <w:lastRenderedPageBreak/>
              <w:t xml:space="preserve">Ресурсное обеспечение </w:t>
            </w:r>
          </w:p>
          <w:p w:rsidR="004356BB" w:rsidRPr="00D576EC" w:rsidRDefault="004356BB" w:rsidP="007B3E99">
            <w:pPr>
              <w:rPr>
                <w:sz w:val="24"/>
                <w:szCs w:val="24"/>
              </w:rPr>
            </w:pPr>
            <w:r w:rsidRPr="00D576EC">
              <w:rPr>
                <w:sz w:val="24"/>
                <w:szCs w:val="24"/>
              </w:rPr>
              <w:t>Подпрограммы</w:t>
            </w:r>
          </w:p>
          <w:p w:rsidR="009F5DF9" w:rsidRPr="009F5DF9" w:rsidRDefault="009F5DF9" w:rsidP="009F5DF9">
            <w:r w:rsidRPr="009F5DF9">
              <w:rPr>
                <w:i/>
                <w:color w:val="FF0000"/>
              </w:rPr>
              <w:t>(в  редакции постановления  от 28.06.</w:t>
            </w:r>
            <w:r>
              <w:rPr>
                <w:i/>
                <w:color w:val="FF0000"/>
              </w:rPr>
              <w:t>2018</w:t>
            </w:r>
            <w:r w:rsidRPr="009F5DF9">
              <w:rPr>
                <w:i/>
                <w:color w:val="FF0000"/>
              </w:rPr>
              <w:t xml:space="preserve">г. </w:t>
            </w:r>
            <w:r>
              <w:rPr>
                <w:i/>
                <w:color w:val="FF0000"/>
              </w:rPr>
              <w:t xml:space="preserve"> </w:t>
            </w:r>
            <w:r w:rsidRPr="009F5DF9">
              <w:rPr>
                <w:i/>
                <w:color w:val="FF0000"/>
              </w:rPr>
              <w:t>№ 361 )</w:t>
            </w:r>
          </w:p>
          <w:p w:rsidR="009F5DF9" w:rsidRPr="00D576EC" w:rsidRDefault="009F5DF9" w:rsidP="007B3E99">
            <w:pPr>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576EC" w:rsidRPr="00D576EC" w:rsidRDefault="00D576EC" w:rsidP="00D576EC">
            <w:pPr>
              <w:shd w:val="clear" w:color="auto" w:fill="FFFFFF"/>
              <w:jc w:val="both"/>
              <w:rPr>
                <w:sz w:val="24"/>
                <w:szCs w:val="24"/>
              </w:rPr>
            </w:pPr>
            <w:r w:rsidRPr="00D576EC">
              <w:rPr>
                <w:sz w:val="24"/>
                <w:szCs w:val="24"/>
              </w:rPr>
              <w:t>1. Финансирование мероприятий Подпрограммы из ф</w:t>
            </w:r>
            <w:r w:rsidRPr="00D576EC">
              <w:rPr>
                <w:sz w:val="24"/>
                <w:szCs w:val="24"/>
              </w:rPr>
              <w:t>е</w:t>
            </w:r>
            <w:r w:rsidRPr="00D576EC">
              <w:rPr>
                <w:sz w:val="24"/>
                <w:szCs w:val="24"/>
              </w:rPr>
              <w:t>дерального бюджета, областного бюджета не осущест</w:t>
            </w:r>
            <w:r w:rsidRPr="00D576EC">
              <w:rPr>
                <w:sz w:val="24"/>
                <w:szCs w:val="24"/>
              </w:rPr>
              <w:t>в</w:t>
            </w:r>
            <w:r w:rsidRPr="00D576EC">
              <w:rPr>
                <w:sz w:val="24"/>
                <w:szCs w:val="24"/>
              </w:rPr>
              <w:t>ляется.</w:t>
            </w:r>
          </w:p>
          <w:p w:rsidR="00D576EC" w:rsidRPr="00D576EC" w:rsidRDefault="00D576EC" w:rsidP="00D576EC">
            <w:pPr>
              <w:shd w:val="clear" w:color="auto" w:fill="FFFFFF"/>
              <w:jc w:val="both"/>
              <w:rPr>
                <w:sz w:val="24"/>
                <w:szCs w:val="24"/>
              </w:rPr>
            </w:pPr>
            <w:r w:rsidRPr="00D576EC">
              <w:rPr>
                <w:sz w:val="24"/>
                <w:szCs w:val="24"/>
              </w:rPr>
              <w:t>2. Финансирование Подпрограммы осуществляется за счет средств бюджета муниципального образования "Тайшетский район" (далее – районный бюджет).</w:t>
            </w:r>
          </w:p>
          <w:p w:rsidR="00D576EC" w:rsidRPr="00D576EC" w:rsidRDefault="00D576EC" w:rsidP="00D576EC">
            <w:pPr>
              <w:shd w:val="clear" w:color="auto" w:fill="FFFFFF"/>
              <w:jc w:val="both"/>
              <w:rPr>
                <w:sz w:val="24"/>
                <w:szCs w:val="24"/>
              </w:rPr>
            </w:pPr>
            <w:r w:rsidRPr="00D576EC">
              <w:rPr>
                <w:sz w:val="24"/>
                <w:szCs w:val="24"/>
              </w:rPr>
              <w:t>Общий объем финансирования составляет 78,55 тыс. руб. в том числе по годам:</w:t>
            </w:r>
          </w:p>
          <w:p w:rsidR="00D576EC" w:rsidRPr="00D576EC" w:rsidRDefault="00D576EC" w:rsidP="00D576EC">
            <w:pPr>
              <w:shd w:val="clear" w:color="auto" w:fill="FFFFFF"/>
              <w:jc w:val="both"/>
              <w:rPr>
                <w:sz w:val="24"/>
                <w:szCs w:val="24"/>
              </w:rPr>
            </w:pPr>
            <w:r w:rsidRPr="00D576EC">
              <w:rPr>
                <w:sz w:val="24"/>
                <w:szCs w:val="24"/>
              </w:rPr>
              <w:t>2015 г. –  23,00 тыс. руб.</w:t>
            </w:r>
          </w:p>
          <w:p w:rsidR="00D576EC" w:rsidRPr="00D576EC" w:rsidRDefault="00D576EC" w:rsidP="00D576EC">
            <w:pPr>
              <w:shd w:val="clear" w:color="auto" w:fill="FFFFFF"/>
              <w:jc w:val="both"/>
              <w:rPr>
                <w:sz w:val="24"/>
                <w:szCs w:val="24"/>
              </w:rPr>
            </w:pPr>
            <w:r w:rsidRPr="00D576EC">
              <w:rPr>
                <w:sz w:val="24"/>
                <w:szCs w:val="24"/>
              </w:rPr>
              <w:t>2016 г. –  24,70 тыс. руб.;</w:t>
            </w:r>
          </w:p>
          <w:p w:rsidR="00D576EC" w:rsidRPr="00D576EC" w:rsidRDefault="00D576EC" w:rsidP="00D576EC">
            <w:pPr>
              <w:shd w:val="clear" w:color="auto" w:fill="FFFFFF"/>
              <w:jc w:val="both"/>
              <w:rPr>
                <w:sz w:val="24"/>
                <w:szCs w:val="24"/>
              </w:rPr>
            </w:pPr>
            <w:r w:rsidRPr="00D576EC">
              <w:rPr>
                <w:sz w:val="24"/>
                <w:szCs w:val="24"/>
              </w:rPr>
              <w:t>2017 г. –  26,10 тыс. руб.;</w:t>
            </w:r>
          </w:p>
          <w:p w:rsidR="00D576EC" w:rsidRPr="00D576EC" w:rsidRDefault="00D576EC" w:rsidP="00D576EC">
            <w:pPr>
              <w:shd w:val="clear" w:color="auto" w:fill="FFFFFF"/>
              <w:jc w:val="both"/>
              <w:rPr>
                <w:sz w:val="24"/>
                <w:szCs w:val="24"/>
              </w:rPr>
            </w:pPr>
            <w:r w:rsidRPr="00D576EC">
              <w:rPr>
                <w:sz w:val="24"/>
                <w:szCs w:val="24"/>
              </w:rPr>
              <w:t>2018 г. –  4,75 тыс. руб.;</w:t>
            </w:r>
          </w:p>
          <w:p w:rsidR="00D576EC" w:rsidRPr="00D576EC" w:rsidRDefault="00D576EC" w:rsidP="00D576EC">
            <w:pPr>
              <w:shd w:val="clear" w:color="auto" w:fill="FFFFFF"/>
              <w:jc w:val="both"/>
              <w:rPr>
                <w:sz w:val="24"/>
                <w:szCs w:val="24"/>
              </w:rPr>
            </w:pPr>
            <w:r w:rsidRPr="00D576EC">
              <w:rPr>
                <w:sz w:val="24"/>
                <w:szCs w:val="24"/>
              </w:rPr>
              <w:t xml:space="preserve">3. Финансирование Подпрограммы в разрезе основных мероприятий: </w:t>
            </w:r>
          </w:p>
          <w:p w:rsidR="00D576EC" w:rsidRPr="00D576EC" w:rsidRDefault="00D576EC" w:rsidP="00D576EC">
            <w:pPr>
              <w:shd w:val="clear" w:color="auto" w:fill="FFFFFF"/>
              <w:jc w:val="both"/>
              <w:rPr>
                <w:sz w:val="24"/>
                <w:szCs w:val="24"/>
              </w:rPr>
            </w:pPr>
            <w:r w:rsidRPr="00D576EC">
              <w:rPr>
                <w:sz w:val="24"/>
                <w:szCs w:val="24"/>
              </w:rPr>
              <w:t>1) Профилактика правонарушений и преступлений в м</w:t>
            </w:r>
            <w:r w:rsidRPr="00D576EC">
              <w:rPr>
                <w:sz w:val="24"/>
                <w:szCs w:val="24"/>
              </w:rPr>
              <w:t>о</w:t>
            </w:r>
            <w:r w:rsidRPr="00D576EC">
              <w:rPr>
                <w:sz w:val="24"/>
                <w:szCs w:val="24"/>
              </w:rPr>
              <w:t>лодежной среде;</w:t>
            </w:r>
          </w:p>
          <w:p w:rsidR="00D576EC" w:rsidRPr="00D576EC" w:rsidRDefault="00D576EC" w:rsidP="00D576EC">
            <w:pPr>
              <w:shd w:val="clear" w:color="auto" w:fill="FFFFFF"/>
              <w:jc w:val="both"/>
              <w:rPr>
                <w:sz w:val="24"/>
                <w:szCs w:val="24"/>
              </w:rPr>
            </w:pPr>
            <w:r w:rsidRPr="00D576EC">
              <w:rPr>
                <w:sz w:val="24"/>
                <w:szCs w:val="24"/>
              </w:rPr>
              <w:t>2015 г. – 5,00 тыс. руб.;</w:t>
            </w:r>
          </w:p>
          <w:p w:rsidR="00D576EC" w:rsidRPr="00D576EC" w:rsidRDefault="00D576EC" w:rsidP="00D576EC">
            <w:pPr>
              <w:shd w:val="clear" w:color="auto" w:fill="FFFFFF"/>
              <w:jc w:val="both"/>
              <w:rPr>
                <w:sz w:val="24"/>
                <w:szCs w:val="24"/>
              </w:rPr>
            </w:pPr>
            <w:r w:rsidRPr="00D576EC">
              <w:rPr>
                <w:sz w:val="24"/>
                <w:szCs w:val="24"/>
              </w:rPr>
              <w:t>2016 г. – 5,40 тыс. руб.;</w:t>
            </w:r>
          </w:p>
          <w:p w:rsidR="00D576EC" w:rsidRPr="00D576EC" w:rsidRDefault="00D576EC" w:rsidP="00D576EC">
            <w:pPr>
              <w:shd w:val="clear" w:color="auto" w:fill="FFFFFF"/>
              <w:jc w:val="both"/>
              <w:rPr>
                <w:sz w:val="24"/>
                <w:szCs w:val="24"/>
              </w:rPr>
            </w:pPr>
            <w:r w:rsidRPr="00D576EC">
              <w:rPr>
                <w:sz w:val="24"/>
                <w:szCs w:val="24"/>
              </w:rPr>
              <w:t>2017 г. – 5,70 тыс. руб.;</w:t>
            </w:r>
          </w:p>
          <w:p w:rsidR="00D576EC" w:rsidRPr="00D576EC" w:rsidRDefault="00D576EC" w:rsidP="00D576EC">
            <w:pPr>
              <w:shd w:val="clear" w:color="auto" w:fill="FFFFFF"/>
              <w:jc w:val="both"/>
              <w:rPr>
                <w:sz w:val="24"/>
                <w:szCs w:val="24"/>
              </w:rPr>
            </w:pPr>
            <w:r w:rsidRPr="00D576EC">
              <w:rPr>
                <w:sz w:val="24"/>
                <w:szCs w:val="24"/>
              </w:rPr>
              <w:t>2018 г. – 0,00 тыс. руб.;</w:t>
            </w:r>
          </w:p>
          <w:p w:rsidR="00D576EC" w:rsidRPr="00D576EC" w:rsidRDefault="00D576EC" w:rsidP="00D576EC">
            <w:pPr>
              <w:shd w:val="clear" w:color="auto" w:fill="FFFFFF"/>
              <w:ind w:firstLine="12"/>
              <w:jc w:val="both"/>
              <w:rPr>
                <w:sz w:val="24"/>
                <w:szCs w:val="24"/>
              </w:rPr>
            </w:pPr>
            <w:r w:rsidRPr="00D576EC">
              <w:rPr>
                <w:sz w:val="24"/>
                <w:szCs w:val="24"/>
              </w:rPr>
              <w:t>2) Издание печатной продукции, направленной на пр</w:t>
            </w:r>
            <w:r w:rsidRPr="00D576EC">
              <w:rPr>
                <w:sz w:val="24"/>
                <w:szCs w:val="24"/>
              </w:rPr>
              <w:t>о</w:t>
            </w:r>
            <w:r w:rsidRPr="00D576EC">
              <w:rPr>
                <w:sz w:val="24"/>
                <w:szCs w:val="24"/>
              </w:rPr>
              <w:t>филактику терроризма и чрезвычайных ситуаций, а так же  разъясняющих действия населения при угрозе так</w:t>
            </w:r>
            <w:r w:rsidRPr="00D576EC">
              <w:rPr>
                <w:sz w:val="24"/>
                <w:szCs w:val="24"/>
              </w:rPr>
              <w:t>о</w:t>
            </w:r>
            <w:r w:rsidRPr="00D576EC">
              <w:rPr>
                <w:sz w:val="24"/>
                <w:szCs w:val="24"/>
              </w:rPr>
              <w:t>вых;</w:t>
            </w:r>
          </w:p>
          <w:p w:rsidR="00D576EC" w:rsidRPr="00D576EC" w:rsidRDefault="00D576EC" w:rsidP="00D576EC">
            <w:pPr>
              <w:shd w:val="clear" w:color="auto" w:fill="FFFFFF"/>
              <w:jc w:val="both"/>
              <w:rPr>
                <w:sz w:val="24"/>
                <w:szCs w:val="24"/>
              </w:rPr>
            </w:pPr>
            <w:r w:rsidRPr="00D576EC">
              <w:rPr>
                <w:sz w:val="24"/>
                <w:szCs w:val="24"/>
              </w:rPr>
              <w:t>2015 г. – 10,00 тыс. руб.;</w:t>
            </w:r>
          </w:p>
          <w:p w:rsidR="00D576EC" w:rsidRPr="00D576EC" w:rsidRDefault="00D576EC" w:rsidP="00D576EC">
            <w:pPr>
              <w:shd w:val="clear" w:color="auto" w:fill="FFFFFF"/>
              <w:jc w:val="both"/>
              <w:rPr>
                <w:sz w:val="24"/>
                <w:szCs w:val="24"/>
              </w:rPr>
            </w:pPr>
            <w:r w:rsidRPr="00D576EC">
              <w:rPr>
                <w:sz w:val="24"/>
                <w:szCs w:val="24"/>
              </w:rPr>
              <w:t>2016 г. – 10,70 тыс. руб.;</w:t>
            </w:r>
          </w:p>
          <w:p w:rsidR="00D576EC" w:rsidRPr="00D576EC" w:rsidRDefault="00D576EC" w:rsidP="00D576EC">
            <w:pPr>
              <w:shd w:val="clear" w:color="auto" w:fill="FFFFFF"/>
              <w:jc w:val="both"/>
              <w:rPr>
                <w:sz w:val="24"/>
                <w:szCs w:val="24"/>
              </w:rPr>
            </w:pPr>
            <w:r w:rsidRPr="00D576EC">
              <w:rPr>
                <w:sz w:val="24"/>
                <w:szCs w:val="24"/>
              </w:rPr>
              <w:t>2017 г. – 11,30 тыс. руб.;</w:t>
            </w:r>
          </w:p>
          <w:p w:rsidR="00D576EC" w:rsidRPr="00D576EC" w:rsidRDefault="00D576EC" w:rsidP="00D576EC">
            <w:pPr>
              <w:shd w:val="clear" w:color="auto" w:fill="FFFFFF"/>
              <w:jc w:val="both"/>
              <w:rPr>
                <w:sz w:val="24"/>
                <w:szCs w:val="24"/>
              </w:rPr>
            </w:pPr>
            <w:r w:rsidRPr="00D576EC">
              <w:rPr>
                <w:sz w:val="24"/>
                <w:szCs w:val="24"/>
              </w:rPr>
              <w:t>2018 г. – 0,00 тыс. руб.;</w:t>
            </w:r>
          </w:p>
          <w:p w:rsidR="00D576EC" w:rsidRPr="00D576EC" w:rsidRDefault="00D576EC" w:rsidP="00D576EC">
            <w:pPr>
              <w:shd w:val="clear" w:color="auto" w:fill="FFFFFF"/>
              <w:rPr>
                <w:sz w:val="24"/>
                <w:szCs w:val="24"/>
              </w:rPr>
            </w:pPr>
            <w:r w:rsidRPr="00D576EC">
              <w:rPr>
                <w:sz w:val="24"/>
                <w:szCs w:val="24"/>
              </w:rPr>
              <w:t>3)  Организация спортивной, досуговой работы по месту учебы несовершеннолетних и молодежи;</w:t>
            </w:r>
          </w:p>
          <w:p w:rsidR="00D576EC" w:rsidRPr="00D576EC" w:rsidRDefault="00D576EC" w:rsidP="00D576EC">
            <w:pPr>
              <w:shd w:val="clear" w:color="auto" w:fill="FFFFFF"/>
              <w:jc w:val="both"/>
              <w:rPr>
                <w:sz w:val="24"/>
                <w:szCs w:val="24"/>
              </w:rPr>
            </w:pPr>
            <w:r w:rsidRPr="00D576EC">
              <w:rPr>
                <w:sz w:val="24"/>
                <w:szCs w:val="24"/>
              </w:rPr>
              <w:t>2015 г. – 5,00 тыс. руб.;</w:t>
            </w:r>
          </w:p>
          <w:p w:rsidR="00D576EC" w:rsidRPr="00D576EC" w:rsidRDefault="00D576EC" w:rsidP="00D576EC">
            <w:pPr>
              <w:shd w:val="clear" w:color="auto" w:fill="FFFFFF"/>
              <w:jc w:val="both"/>
              <w:rPr>
                <w:sz w:val="24"/>
                <w:szCs w:val="24"/>
              </w:rPr>
            </w:pPr>
            <w:r w:rsidRPr="00D576EC">
              <w:rPr>
                <w:sz w:val="24"/>
                <w:szCs w:val="24"/>
              </w:rPr>
              <w:t>2016 г. – 5,40 тыс. руб.;</w:t>
            </w:r>
          </w:p>
          <w:p w:rsidR="00D576EC" w:rsidRPr="00D576EC" w:rsidRDefault="00D576EC" w:rsidP="00D576EC">
            <w:pPr>
              <w:shd w:val="clear" w:color="auto" w:fill="FFFFFF"/>
              <w:jc w:val="both"/>
              <w:rPr>
                <w:sz w:val="24"/>
                <w:szCs w:val="24"/>
              </w:rPr>
            </w:pPr>
            <w:r w:rsidRPr="00D576EC">
              <w:rPr>
                <w:sz w:val="24"/>
                <w:szCs w:val="24"/>
              </w:rPr>
              <w:t>2017 г. – 5,70 тыс. руб.;</w:t>
            </w:r>
          </w:p>
          <w:p w:rsidR="00D576EC" w:rsidRPr="00D576EC" w:rsidRDefault="00D576EC" w:rsidP="00D576EC">
            <w:pPr>
              <w:shd w:val="clear" w:color="auto" w:fill="FFFFFF"/>
              <w:jc w:val="both"/>
              <w:rPr>
                <w:sz w:val="24"/>
                <w:szCs w:val="24"/>
              </w:rPr>
            </w:pPr>
            <w:r w:rsidRPr="00D576EC">
              <w:rPr>
                <w:sz w:val="24"/>
                <w:szCs w:val="24"/>
              </w:rPr>
              <w:t>2018 г. – 4,75 тыс. руб.;</w:t>
            </w:r>
          </w:p>
          <w:p w:rsidR="00D576EC" w:rsidRPr="00D576EC" w:rsidRDefault="00D576EC" w:rsidP="00D576EC">
            <w:pPr>
              <w:shd w:val="clear" w:color="auto" w:fill="FFFFFF"/>
              <w:jc w:val="both"/>
              <w:rPr>
                <w:sz w:val="24"/>
                <w:szCs w:val="24"/>
              </w:rPr>
            </w:pPr>
            <w:r w:rsidRPr="00D576EC">
              <w:rPr>
                <w:sz w:val="24"/>
                <w:szCs w:val="24"/>
              </w:rPr>
              <w:t>4) Профилактика экстремизма на национальной и рел</w:t>
            </w:r>
            <w:r w:rsidRPr="00D576EC">
              <w:rPr>
                <w:sz w:val="24"/>
                <w:szCs w:val="24"/>
              </w:rPr>
              <w:t>и</w:t>
            </w:r>
            <w:r w:rsidRPr="00D576EC">
              <w:rPr>
                <w:sz w:val="24"/>
                <w:szCs w:val="24"/>
              </w:rPr>
              <w:t>гиозной почве;</w:t>
            </w:r>
          </w:p>
          <w:p w:rsidR="00D576EC" w:rsidRPr="00D576EC" w:rsidRDefault="00D576EC" w:rsidP="00D576EC">
            <w:pPr>
              <w:shd w:val="clear" w:color="auto" w:fill="FFFFFF"/>
              <w:jc w:val="both"/>
              <w:rPr>
                <w:sz w:val="24"/>
                <w:szCs w:val="24"/>
              </w:rPr>
            </w:pPr>
            <w:r w:rsidRPr="00D576EC">
              <w:rPr>
                <w:sz w:val="24"/>
                <w:szCs w:val="24"/>
              </w:rPr>
              <w:t>2015 г. – 3,00 тыс. руб.;</w:t>
            </w:r>
          </w:p>
          <w:p w:rsidR="00D576EC" w:rsidRPr="00D576EC" w:rsidRDefault="00D576EC" w:rsidP="00D576EC">
            <w:pPr>
              <w:shd w:val="clear" w:color="auto" w:fill="FFFFFF"/>
              <w:jc w:val="both"/>
              <w:rPr>
                <w:sz w:val="24"/>
                <w:szCs w:val="24"/>
              </w:rPr>
            </w:pPr>
            <w:r w:rsidRPr="00D576EC">
              <w:rPr>
                <w:sz w:val="24"/>
                <w:szCs w:val="24"/>
              </w:rPr>
              <w:t>2016 г. – 3,20 тыс. руб.;</w:t>
            </w:r>
          </w:p>
          <w:p w:rsidR="00D576EC" w:rsidRPr="00D576EC" w:rsidRDefault="00D576EC" w:rsidP="00D576EC">
            <w:pPr>
              <w:pStyle w:val="ConsPlusCell"/>
              <w:shd w:val="clear" w:color="auto" w:fill="FFFFFF"/>
              <w:jc w:val="both"/>
              <w:rPr>
                <w:rFonts w:ascii="Times New Roman" w:hAnsi="Times New Roman" w:cs="Times New Roman"/>
                <w:sz w:val="24"/>
                <w:szCs w:val="24"/>
              </w:rPr>
            </w:pPr>
            <w:r w:rsidRPr="00D576EC">
              <w:rPr>
                <w:rFonts w:ascii="Times New Roman" w:hAnsi="Times New Roman" w:cs="Times New Roman"/>
                <w:sz w:val="24"/>
                <w:szCs w:val="24"/>
              </w:rPr>
              <w:t>2017 г. – 3,40 тыс. руб.;</w:t>
            </w:r>
          </w:p>
          <w:p w:rsidR="00F56E82" w:rsidRPr="00D576EC" w:rsidRDefault="00D576EC" w:rsidP="00D576EC">
            <w:pPr>
              <w:widowControl w:val="0"/>
              <w:autoSpaceDE w:val="0"/>
              <w:autoSpaceDN w:val="0"/>
              <w:adjustRightInd w:val="0"/>
              <w:jc w:val="both"/>
              <w:rPr>
                <w:sz w:val="24"/>
                <w:szCs w:val="24"/>
              </w:rPr>
            </w:pPr>
            <w:r w:rsidRPr="00D576EC">
              <w:rPr>
                <w:sz w:val="24"/>
                <w:szCs w:val="24"/>
              </w:rPr>
              <w:t>2018 г. – 0,00 тыс. руб.</w:t>
            </w:r>
          </w:p>
        </w:tc>
      </w:tr>
      <w:tr w:rsidR="004356BB" w:rsidRPr="006235A7" w:rsidTr="00470D71">
        <w:tc>
          <w:tcPr>
            <w:tcW w:w="3936" w:type="dxa"/>
            <w:tcBorders>
              <w:top w:val="single" w:sz="4" w:space="0" w:color="auto"/>
              <w:left w:val="single" w:sz="4" w:space="0" w:color="auto"/>
              <w:bottom w:val="single" w:sz="4" w:space="0" w:color="auto"/>
              <w:right w:val="single" w:sz="4" w:space="0" w:color="auto"/>
            </w:tcBorders>
            <w:shd w:val="clear" w:color="auto" w:fill="auto"/>
          </w:tcPr>
          <w:p w:rsidR="004356BB" w:rsidRPr="00FC0452" w:rsidRDefault="004356BB" w:rsidP="007B3E99">
            <w:pPr>
              <w:ind w:left="-360" w:firstLine="540"/>
              <w:jc w:val="center"/>
              <w:rPr>
                <w:sz w:val="24"/>
                <w:szCs w:val="24"/>
              </w:rPr>
            </w:pPr>
            <w:r w:rsidRPr="00FC0452">
              <w:rPr>
                <w:sz w:val="24"/>
                <w:szCs w:val="24"/>
              </w:rPr>
              <w:t>Ожидаемые конечные  результаты реализации  Подпрограммы</w:t>
            </w:r>
          </w:p>
          <w:p w:rsidR="009F5DF9" w:rsidRPr="009F5DF9" w:rsidRDefault="009F5DF9" w:rsidP="009F5DF9">
            <w:r w:rsidRPr="009F5DF9">
              <w:rPr>
                <w:i/>
                <w:color w:val="FF0000"/>
              </w:rPr>
              <w:t>(в  редакции постановления  от 28.06.</w:t>
            </w:r>
            <w:r>
              <w:rPr>
                <w:i/>
                <w:color w:val="FF0000"/>
              </w:rPr>
              <w:t>2018</w:t>
            </w:r>
            <w:r w:rsidRPr="009F5DF9">
              <w:rPr>
                <w:i/>
                <w:color w:val="FF0000"/>
              </w:rPr>
              <w:t>г. № 361 )</w:t>
            </w:r>
          </w:p>
          <w:p w:rsidR="009F5DF9" w:rsidRPr="006235A7" w:rsidRDefault="009F5DF9" w:rsidP="009F5DF9">
            <w:pPr>
              <w:ind w:left="-360" w:firstLine="540"/>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62D89" w:rsidRPr="00262D89" w:rsidRDefault="00262D89" w:rsidP="00262D89">
            <w:pPr>
              <w:pStyle w:val="ConsPlusCell"/>
              <w:jc w:val="both"/>
              <w:rPr>
                <w:rFonts w:ascii="Times New Roman" w:hAnsi="Times New Roman" w:cs="Times New Roman"/>
                <w:sz w:val="24"/>
                <w:szCs w:val="24"/>
              </w:rPr>
            </w:pPr>
            <w:r w:rsidRPr="00D91961">
              <w:rPr>
                <w:rFonts w:ascii="Times New Roman" w:hAnsi="Times New Roman" w:cs="Times New Roman"/>
                <w:sz w:val="24"/>
                <w:szCs w:val="24"/>
              </w:rPr>
              <w:t xml:space="preserve">1.  Сохранение ежегодного общего  количества </w:t>
            </w:r>
            <w:r w:rsidRPr="00262D89">
              <w:rPr>
                <w:rFonts w:ascii="Times New Roman" w:hAnsi="Times New Roman" w:cs="Times New Roman"/>
                <w:sz w:val="24"/>
                <w:szCs w:val="24"/>
              </w:rPr>
              <w:t>информационных материалов, направленных на формирование активной жизненной позиции, культуры, патриотизма, гражданственности и толерантности на уровне 20 ед.;</w:t>
            </w:r>
          </w:p>
          <w:p w:rsidR="004356BB" w:rsidRPr="002D7742" w:rsidRDefault="00262D89" w:rsidP="00AE55C5">
            <w:pPr>
              <w:jc w:val="both"/>
              <w:rPr>
                <w:sz w:val="24"/>
                <w:szCs w:val="24"/>
              </w:rPr>
            </w:pPr>
            <w:r w:rsidRPr="00262D89">
              <w:rPr>
                <w:sz w:val="24"/>
                <w:szCs w:val="24"/>
              </w:rPr>
              <w:t xml:space="preserve">2.Увеличение  </w:t>
            </w:r>
            <w:r w:rsidR="00D576EC" w:rsidRPr="00C014C9">
              <w:rPr>
                <w:sz w:val="24"/>
                <w:szCs w:val="24"/>
              </w:rPr>
              <w:t xml:space="preserve"> к 31.03.2018 года</w:t>
            </w:r>
            <w:r w:rsidR="00D576EC" w:rsidRPr="00262D89">
              <w:rPr>
                <w:sz w:val="24"/>
                <w:szCs w:val="24"/>
              </w:rPr>
              <w:t xml:space="preserve"> </w:t>
            </w:r>
            <w:r w:rsidRPr="00262D89">
              <w:rPr>
                <w:sz w:val="24"/>
                <w:szCs w:val="24"/>
              </w:rPr>
              <w:t>общего количества м</w:t>
            </w:r>
            <w:r w:rsidRPr="00262D89">
              <w:rPr>
                <w:sz w:val="24"/>
                <w:szCs w:val="24"/>
              </w:rPr>
              <w:t>о</w:t>
            </w:r>
            <w:r w:rsidRPr="00262D89">
              <w:rPr>
                <w:sz w:val="24"/>
                <w:szCs w:val="24"/>
              </w:rPr>
              <w:t>лодых людей  в возрасте от 14 до 30 лет, задействова</w:t>
            </w:r>
            <w:r w:rsidRPr="00262D89">
              <w:rPr>
                <w:sz w:val="24"/>
                <w:szCs w:val="24"/>
              </w:rPr>
              <w:t>н</w:t>
            </w:r>
            <w:r w:rsidRPr="00262D89">
              <w:rPr>
                <w:sz w:val="24"/>
                <w:szCs w:val="24"/>
              </w:rPr>
              <w:t xml:space="preserve">ных в мероприятиях, направленных на формирование </w:t>
            </w:r>
            <w:r w:rsidRPr="00262D89">
              <w:rPr>
                <w:sz w:val="24"/>
                <w:szCs w:val="24"/>
              </w:rPr>
              <w:lastRenderedPageBreak/>
              <w:t xml:space="preserve">активной жизненной позиции, культуры, патриотизма, гражданственности и толерантности до </w:t>
            </w:r>
            <w:r w:rsidR="00D576EC" w:rsidRPr="00C014C9">
              <w:rPr>
                <w:sz w:val="24"/>
                <w:szCs w:val="24"/>
              </w:rPr>
              <w:t>1930</w:t>
            </w:r>
            <w:r w:rsidRPr="00262D89">
              <w:rPr>
                <w:sz w:val="24"/>
                <w:szCs w:val="24"/>
              </w:rPr>
              <w:t xml:space="preserve"> человек"</w:t>
            </w:r>
          </w:p>
        </w:tc>
      </w:tr>
    </w:tbl>
    <w:p w:rsidR="002D7742" w:rsidRDefault="002D7742" w:rsidP="007B3E99">
      <w:pPr>
        <w:ind w:left="-360" w:firstLine="540"/>
        <w:jc w:val="center"/>
        <w:rPr>
          <w:sz w:val="24"/>
          <w:szCs w:val="24"/>
        </w:rPr>
      </w:pPr>
    </w:p>
    <w:p w:rsidR="004356BB" w:rsidRPr="006235A7" w:rsidRDefault="00262D89" w:rsidP="00262D89">
      <w:pPr>
        <w:keepNext/>
        <w:tabs>
          <w:tab w:val="left" w:pos="708"/>
          <w:tab w:val="center" w:pos="5315"/>
          <w:tab w:val="right" w:pos="9921"/>
        </w:tabs>
        <w:ind w:firstLine="709"/>
        <w:outlineLvl w:val="0"/>
        <w:rPr>
          <w:b/>
          <w:sz w:val="24"/>
          <w:szCs w:val="24"/>
        </w:rPr>
      </w:pPr>
      <w:r>
        <w:rPr>
          <w:b/>
          <w:sz w:val="24"/>
          <w:szCs w:val="24"/>
        </w:rPr>
        <w:tab/>
      </w:r>
      <w:r w:rsidR="004356BB" w:rsidRPr="006235A7">
        <w:rPr>
          <w:b/>
          <w:sz w:val="24"/>
          <w:szCs w:val="24"/>
        </w:rPr>
        <w:t xml:space="preserve">Раздел 1. ХАРАКТЕРИСТИКА ТЕКУЩЕГО СОСТОЯНИЯ СФЕРЫ </w:t>
      </w:r>
      <w:r>
        <w:rPr>
          <w:b/>
          <w:sz w:val="24"/>
          <w:szCs w:val="24"/>
        </w:rPr>
        <w:tab/>
      </w:r>
    </w:p>
    <w:p w:rsidR="004356BB" w:rsidRPr="006235A7" w:rsidRDefault="004356BB" w:rsidP="007B3E99">
      <w:pPr>
        <w:keepNext/>
        <w:tabs>
          <w:tab w:val="left" w:pos="708"/>
        </w:tabs>
        <w:ind w:firstLine="709"/>
        <w:jc w:val="center"/>
        <w:outlineLvl w:val="0"/>
        <w:rPr>
          <w:b/>
          <w:sz w:val="24"/>
          <w:szCs w:val="24"/>
        </w:rPr>
      </w:pPr>
      <w:r w:rsidRPr="006235A7">
        <w:rPr>
          <w:b/>
          <w:sz w:val="24"/>
          <w:szCs w:val="24"/>
        </w:rPr>
        <w:t>РЕАЛИЗАЦИИ  ПОДПРОГРАММЫ</w:t>
      </w:r>
    </w:p>
    <w:p w:rsidR="004356BB" w:rsidRPr="006235A7" w:rsidRDefault="004356BB" w:rsidP="007B3E99">
      <w:pPr>
        <w:ind w:firstLine="709"/>
        <w:rPr>
          <w:sz w:val="24"/>
          <w:szCs w:val="24"/>
        </w:rPr>
      </w:pPr>
    </w:p>
    <w:p w:rsidR="004356BB" w:rsidRPr="006235A7" w:rsidRDefault="004356BB" w:rsidP="007B3E99">
      <w:pPr>
        <w:ind w:firstLine="708"/>
        <w:jc w:val="both"/>
        <w:rPr>
          <w:sz w:val="24"/>
          <w:szCs w:val="24"/>
        </w:rPr>
      </w:pPr>
      <w:r w:rsidRPr="006235A7">
        <w:rPr>
          <w:sz w:val="24"/>
          <w:szCs w:val="24"/>
        </w:rPr>
        <w:t>Деятельность   учреждений    культуры   направлена   на   формирование   и  удовлетв</w:t>
      </w:r>
      <w:r w:rsidRPr="006235A7">
        <w:rPr>
          <w:sz w:val="24"/>
          <w:szCs w:val="24"/>
        </w:rPr>
        <w:t>о</w:t>
      </w:r>
      <w:r w:rsidRPr="006235A7">
        <w:rPr>
          <w:sz w:val="24"/>
          <w:szCs w:val="24"/>
        </w:rPr>
        <w:t>рение потребности  населения    Тайшетского    района   в    интеллектуальном   и   духовном      росте,   самообразовании, на приобщение к национальной культуре, содействует интеграции в  социокультурную  среду,  создает условия для систематических занятий физкультурой и спо</w:t>
      </w:r>
      <w:r w:rsidRPr="006235A7">
        <w:rPr>
          <w:sz w:val="24"/>
          <w:szCs w:val="24"/>
        </w:rPr>
        <w:t>р</w:t>
      </w:r>
      <w:r w:rsidRPr="006235A7">
        <w:rPr>
          <w:sz w:val="24"/>
          <w:szCs w:val="24"/>
        </w:rPr>
        <w:t xml:space="preserve">том и  условия успешной социализации и эффективной самореализации молодежи. </w:t>
      </w:r>
    </w:p>
    <w:p w:rsidR="004356BB" w:rsidRPr="006235A7" w:rsidRDefault="004356BB" w:rsidP="007B3E99">
      <w:pPr>
        <w:ind w:firstLine="708"/>
        <w:jc w:val="both"/>
        <w:rPr>
          <w:sz w:val="24"/>
          <w:szCs w:val="24"/>
        </w:rPr>
      </w:pPr>
      <w:r w:rsidRPr="006235A7">
        <w:rPr>
          <w:sz w:val="24"/>
          <w:szCs w:val="24"/>
        </w:rPr>
        <w:t>Вышеназванная деятельность учреждений культуры, меры по ее развитию отражены в Подпрограммах "Развитие и сохранение  культуры", "Развитие физической культуры и спорта", "Молодежь Тайшетского района" настоящей муниципальной программы. Комплекс реализу</w:t>
      </w:r>
      <w:r w:rsidRPr="006235A7">
        <w:rPr>
          <w:sz w:val="24"/>
          <w:szCs w:val="24"/>
        </w:rPr>
        <w:t>е</w:t>
      </w:r>
      <w:r w:rsidRPr="006235A7">
        <w:rPr>
          <w:sz w:val="24"/>
          <w:szCs w:val="24"/>
        </w:rPr>
        <w:t>мых мероприятий Подпрограмм обеспечивает потребность населения в духовно-нравственном развитии, толерантность поведения граждан, укрепляет государственность и способствует пр</w:t>
      </w:r>
      <w:r w:rsidRPr="006235A7">
        <w:rPr>
          <w:sz w:val="24"/>
          <w:szCs w:val="24"/>
        </w:rPr>
        <w:t>о</w:t>
      </w:r>
      <w:r w:rsidRPr="006235A7">
        <w:rPr>
          <w:sz w:val="24"/>
          <w:szCs w:val="24"/>
        </w:rPr>
        <w:t>филактике асоциальных  явлений.</w:t>
      </w:r>
    </w:p>
    <w:p w:rsidR="004356BB" w:rsidRPr="006235A7" w:rsidRDefault="004356BB" w:rsidP="007B3E99">
      <w:pPr>
        <w:autoSpaceDE w:val="0"/>
        <w:autoSpaceDN w:val="0"/>
        <w:adjustRightInd w:val="0"/>
        <w:ind w:firstLine="708"/>
        <w:jc w:val="both"/>
        <w:rPr>
          <w:sz w:val="24"/>
          <w:szCs w:val="24"/>
        </w:rPr>
      </w:pPr>
      <w:r w:rsidRPr="006235A7">
        <w:rPr>
          <w:sz w:val="24"/>
          <w:szCs w:val="24"/>
        </w:rPr>
        <w:t>В то же время необходим  комплекс специальных объединенных мер способствующих  формированию законопослушного поведения граждан, их правового воспитания, профилактике правонарушений, укреплению межнационального и межконфессионального согласия, обесп</w:t>
      </w:r>
      <w:r w:rsidRPr="006235A7">
        <w:rPr>
          <w:sz w:val="24"/>
          <w:szCs w:val="24"/>
        </w:rPr>
        <w:t>е</w:t>
      </w:r>
      <w:r w:rsidRPr="006235A7">
        <w:rPr>
          <w:sz w:val="24"/>
          <w:szCs w:val="24"/>
        </w:rPr>
        <w:t>чивающих социальную и культурную адаптацию мигрантов,  профилактику межнациональных (межэтнических) конфликтов,  терроризма и экстремизма.</w:t>
      </w:r>
    </w:p>
    <w:p w:rsidR="004356BB" w:rsidRPr="006235A7" w:rsidRDefault="004356BB" w:rsidP="007B3E99">
      <w:pPr>
        <w:pStyle w:val="ConsPlusNonformat"/>
        <w:ind w:firstLine="708"/>
        <w:jc w:val="both"/>
        <w:rPr>
          <w:rFonts w:ascii="Times New Roman" w:hAnsi="Times New Roman" w:cs="Times New Roman"/>
          <w:sz w:val="24"/>
          <w:szCs w:val="24"/>
        </w:rPr>
      </w:pPr>
      <w:r w:rsidRPr="006235A7">
        <w:rPr>
          <w:rFonts w:ascii="Times New Roman" w:hAnsi="Times New Roman" w:cs="Times New Roman"/>
          <w:sz w:val="24"/>
          <w:szCs w:val="24"/>
        </w:rPr>
        <w:t>Мероприятия Подпрограммы направлены на обеспечение безопасности граждан на те</w:t>
      </w:r>
      <w:r w:rsidRPr="006235A7">
        <w:rPr>
          <w:rFonts w:ascii="Times New Roman" w:hAnsi="Times New Roman" w:cs="Times New Roman"/>
          <w:sz w:val="24"/>
          <w:szCs w:val="24"/>
        </w:rPr>
        <w:t>р</w:t>
      </w:r>
      <w:r w:rsidRPr="006235A7">
        <w:rPr>
          <w:rFonts w:ascii="Times New Roman" w:hAnsi="Times New Roman" w:cs="Times New Roman"/>
          <w:sz w:val="24"/>
          <w:szCs w:val="24"/>
        </w:rPr>
        <w:t>ритории муници</w:t>
      </w:r>
      <w:r w:rsidRPr="006235A7">
        <w:rPr>
          <w:rFonts w:ascii="Times New Roman" w:hAnsi="Times New Roman" w:cs="Times New Roman"/>
          <w:sz w:val="24"/>
          <w:szCs w:val="24"/>
        </w:rPr>
        <w:softHyphen/>
        <w:t>пального образования "Тайшетский район" и соответствуют установленным целям и задачам Программы социально экономического развития муниципального образования "Тайшетский район" на 2007-2017 годы, утвержденной решением Думы Тайшетского района от 26 июня 2007 года № 231 (Раздел IV,  Глава 4.16).</w:t>
      </w:r>
    </w:p>
    <w:p w:rsidR="004356BB" w:rsidRPr="006235A7" w:rsidRDefault="004356BB" w:rsidP="007B3E99">
      <w:pPr>
        <w:pStyle w:val="a3"/>
        <w:ind w:firstLine="567"/>
        <w:jc w:val="both"/>
        <w:rPr>
          <w:sz w:val="24"/>
          <w:szCs w:val="24"/>
        </w:rPr>
      </w:pPr>
      <w:r w:rsidRPr="006235A7">
        <w:rPr>
          <w:sz w:val="24"/>
          <w:szCs w:val="24"/>
        </w:rPr>
        <w:t>Реализация  комплексных мер профилактики наркомании и других социально-негативных явлений в муниципальном образовании "Тайшетский район" до  1 января 2014 года реализов</w:t>
      </w:r>
      <w:r w:rsidRPr="006235A7">
        <w:rPr>
          <w:sz w:val="24"/>
          <w:szCs w:val="24"/>
        </w:rPr>
        <w:t>ы</w:t>
      </w:r>
      <w:r w:rsidRPr="006235A7">
        <w:rPr>
          <w:sz w:val="24"/>
          <w:szCs w:val="24"/>
        </w:rPr>
        <w:t>валась  в рамках  долгосрочной целевой программы  "Альтернатива".</w:t>
      </w:r>
    </w:p>
    <w:p w:rsidR="004356BB" w:rsidRPr="006235A7" w:rsidRDefault="004356BB" w:rsidP="007B3E99">
      <w:pPr>
        <w:ind w:firstLine="708"/>
        <w:jc w:val="both"/>
        <w:rPr>
          <w:sz w:val="24"/>
          <w:szCs w:val="24"/>
        </w:rPr>
      </w:pPr>
      <w:r w:rsidRPr="006235A7">
        <w:rPr>
          <w:sz w:val="24"/>
          <w:szCs w:val="24"/>
        </w:rPr>
        <w:t>В 2014 году реализация мероприятий проводилась, согласно комплексного  плана по профилактике наркомании и других социально-негативных явлений в молодежной среде мун</w:t>
      </w:r>
      <w:r w:rsidRPr="006235A7">
        <w:rPr>
          <w:sz w:val="24"/>
          <w:szCs w:val="24"/>
        </w:rPr>
        <w:t>и</w:t>
      </w:r>
      <w:r w:rsidRPr="006235A7">
        <w:rPr>
          <w:sz w:val="24"/>
          <w:szCs w:val="24"/>
        </w:rPr>
        <w:t>ципального образования "Тайшетский район", утвержденным распоряжением администрации Тайшетского района №403а от 23.06.2014 года.</w:t>
      </w:r>
    </w:p>
    <w:p w:rsidR="004356BB" w:rsidRPr="006235A7" w:rsidRDefault="004356BB" w:rsidP="007B3E99">
      <w:pPr>
        <w:ind w:firstLine="708"/>
        <w:jc w:val="both"/>
        <w:rPr>
          <w:sz w:val="24"/>
          <w:szCs w:val="24"/>
        </w:rPr>
      </w:pPr>
      <w:r w:rsidRPr="006235A7">
        <w:rPr>
          <w:sz w:val="24"/>
          <w:szCs w:val="24"/>
        </w:rPr>
        <w:t>На основании, трехстороннего  соглашения</w:t>
      </w:r>
      <w:r w:rsidRPr="006235A7">
        <w:rPr>
          <w:b/>
          <w:sz w:val="24"/>
          <w:szCs w:val="24"/>
        </w:rPr>
        <w:t xml:space="preserve"> </w:t>
      </w:r>
      <w:r w:rsidRPr="006235A7">
        <w:rPr>
          <w:sz w:val="24"/>
          <w:szCs w:val="24"/>
        </w:rPr>
        <w:t>о сотрудничестве между Министерством по физической культуре, спорту и молодёжной политике  Иркутской области, Областным госуда</w:t>
      </w:r>
      <w:r w:rsidRPr="006235A7">
        <w:rPr>
          <w:sz w:val="24"/>
          <w:szCs w:val="24"/>
        </w:rPr>
        <w:t>р</w:t>
      </w:r>
      <w:r w:rsidRPr="006235A7">
        <w:rPr>
          <w:sz w:val="24"/>
          <w:szCs w:val="24"/>
        </w:rPr>
        <w:t>ственным казенным  учреждением "Центр профилактики наркомании" и Администрацией Та</w:t>
      </w:r>
      <w:r w:rsidRPr="006235A7">
        <w:rPr>
          <w:sz w:val="24"/>
          <w:szCs w:val="24"/>
        </w:rPr>
        <w:t>й</w:t>
      </w:r>
      <w:r w:rsidRPr="006235A7">
        <w:rPr>
          <w:sz w:val="24"/>
          <w:szCs w:val="24"/>
        </w:rPr>
        <w:t>шетского района, на территории  муниципального образования "Тайшетский район" работает региональный исполнитель ОГКУ "Центр профилактики наркомании", который,  совместно с  главным специалистом  по молодежной политике Управления культуры, Управлением образ</w:t>
      </w:r>
      <w:r w:rsidRPr="006235A7">
        <w:rPr>
          <w:sz w:val="24"/>
          <w:szCs w:val="24"/>
        </w:rPr>
        <w:t>о</w:t>
      </w:r>
      <w:r w:rsidRPr="006235A7">
        <w:rPr>
          <w:sz w:val="24"/>
          <w:szCs w:val="24"/>
        </w:rPr>
        <w:t>вания администрации  Тайшетского района,  Комиссией по делам несовершеннолетних и защ</w:t>
      </w:r>
      <w:r w:rsidRPr="006235A7">
        <w:rPr>
          <w:sz w:val="24"/>
          <w:szCs w:val="24"/>
        </w:rPr>
        <w:t>и</w:t>
      </w:r>
      <w:r w:rsidRPr="006235A7">
        <w:rPr>
          <w:sz w:val="24"/>
          <w:szCs w:val="24"/>
        </w:rPr>
        <w:t>те их прав администрации Тайшетского района, Отделом Министерства внутренних дел России по Тайшетскому району, Тайшетским межрайонным отделом Управления федеральной службы по контролю за незаконным оборотом наркотиков России по Иркутской области, Тайшетским линейным отделом Министерства внутренних дел России на транспорте проводит  мероприятия по антинаркотической пропаганде среди населения и молодежи.</w:t>
      </w:r>
    </w:p>
    <w:p w:rsidR="004356BB" w:rsidRPr="006235A7" w:rsidRDefault="004356BB" w:rsidP="007B3E99">
      <w:pPr>
        <w:ind w:firstLine="708"/>
        <w:jc w:val="both"/>
        <w:rPr>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1"/>
        <w:gridCol w:w="3332"/>
        <w:gridCol w:w="3226"/>
      </w:tblGrid>
      <w:tr w:rsidR="004356BB" w:rsidRPr="006235A7" w:rsidTr="003009FC">
        <w:trPr>
          <w:trHeight w:val="315"/>
        </w:trPr>
        <w:tc>
          <w:tcPr>
            <w:tcW w:w="3331" w:type="dxa"/>
          </w:tcPr>
          <w:p w:rsidR="004356BB" w:rsidRPr="006235A7" w:rsidRDefault="004356BB" w:rsidP="007B3E99">
            <w:pPr>
              <w:jc w:val="center"/>
              <w:rPr>
                <w:sz w:val="24"/>
                <w:szCs w:val="24"/>
              </w:rPr>
            </w:pPr>
            <w:r w:rsidRPr="006235A7">
              <w:rPr>
                <w:sz w:val="24"/>
                <w:szCs w:val="24"/>
              </w:rPr>
              <w:t>Количество мероприятий</w:t>
            </w:r>
          </w:p>
          <w:p w:rsidR="004356BB" w:rsidRPr="006235A7" w:rsidRDefault="004356BB" w:rsidP="007B3E99">
            <w:pPr>
              <w:jc w:val="center"/>
              <w:rPr>
                <w:sz w:val="24"/>
                <w:szCs w:val="24"/>
              </w:rPr>
            </w:pPr>
            <w:r w:rsidRPr="006235A7">
              <w:rPr>
                <w:sz w:val="24"/>
                <w:szCs w:val="24"/>
              </w:rPr>
              <w:t>2011 год</w:t>
            </w:r>
          </w:p>
        </w:tc>
        <w:tc>
          <w:tcPr>
            <w:tcW w:w="3332" w:type="dxa"/>
          </w:tcPr>
          <w:p w:rsidR="004356BB" w:rsidRPr="006235A7" w:rsidRDefault="004356BB" w:rsidP="007B3E99">
            <w:pPr>
              <w:jc w:val="center"/>
              <w:rPr>
                <w:sz w:val="24"/>
                <w:szCs w:val="24"/>
              </w:rPr>
            </w:pPr>
            <w:r w:rsidRPr="006235A7">
              <w:rPr>
                <w:sz w:val="24"/>
                <w:szCs w:val="24"/>
              </w:rPr>
              <w:t>Количество мероприятий</w:t>
            </w:r>
          </w:p>
          <w:p w:rsidR="004356BB" w:rsidRPr="006235A7" w:rsidRDefault="004356BB" w:rsidP="007B3E99">
            <w:pPr>
              <w:jc w:val="center"/>
              <w:rPr>
                <w:sz w:val="24"/>
                <w:szCs w:val="24"/>
              </w:rPr>
            </w:pPr>
            <w:r w:rsidRPr="006235A7">
              <w:rPr>
                <w:sz w:val="24"/>
                <w:szCs w:val="24"/>
              </w:rPr>
              <w:t>2012 год</w:t>
            </w:r>
          </w:p>
        </w:tc>
        <w:tc>
          <w:tcPr>
            <w:tcW w:w="3226" w:type="dxa"/>
          </w:tcPr>
          <w:p w:rsidR="004356BB" w:rsidRPr="006235A7" w:rsidRDefault="004356BB" w:rsidP="007B3E99">
            <w:pPr>
              <w:jc w:val="center"/>
              <w:rPr>
                <w:sz w:val="24"/>
                <w:szCs w:val="24"/>
              </w:rPr>
            </w:pPr>
            <w:r w:rsidRPr="006235A7">
              <w:rPr>
                <w:sz w:val="24"/>
                <w:szCs w:val="24"/>
              </w:rPr>
              <w:t>Количество мероприятий</w:t>
            </w:r>
          </w:p>
          <w:p w:rsidR="004356BB" w:rsidRPr="006235A7" w:rsidRDefault="004356BB" w:rsidP="007B3E99">
            <w:pPr>
              <w:jc w:val="center"/>
              <w:rPr>
                <w:sz w:val="24"/>
                <w:szCs w:val="24"/>
              </w:rPr>
            </w:pPr>
            <w:r w:rsidRPr="006235A7">
              <w:rPr>
                <w:sz w:val="24"/>
                <w:szCs w:val="24"/>
              </w:rPr>
              <w:t>2013 год</w:t>
            </w:r>
          </w:p>
        </w:tc>
      </w:tr>
      <w:tr w:rsidR="004356BB" w:rsidRPr="006235A7" w:rsidTr="003009FC">
        <w:trPr>
          <w:trHeight w:val="315"/>
        </w:trPr>
        <w:tc>
          <w:tcPr>
            <w:tcW w:w="3331" w:type="dxa"/>
          </w:tcPr>
          <w:p w:rsidR="004356BB" w:rsidRPr="006235A7" w:rsidRDefault="004356BB" w:rsidP="007B3E99">
            <w:pPr>
              <w:jc w:val="center"/>
              <w:rPr>
                <w:sz w:val="24"/>
                <w:szCs w:val="24"/>
              </w:rPr>
            </w:pPr>
            <w:r w:rsidRPr="006235A7">
              <w:rPr>
                <w:sz w:val="24"/>
                <w:szCs w:val="24"/>
              </w:rPr>
              <w:t>98</w:t>
            </w:r>
          </w:p>
        </w:tc>
        <w:tc>
          <w:tcPr>
            <w:tcW w:w="3332" w:type="dxa"/>
          </w:tcPr>
          <w:p w:rsidR="004356BB" w:rsidRPr="006235A7" w:rsidRDefault="004356BB" w:rsidP="007B3E99">
            <w:pPr>
              <w:jc w:val="center"/>
              <w:rPr>
                <w:sz w:val="24"/>
                <w:szCs w:val="24"/>
              </w:rPr>
            </w:pPr>
            <w:r w:rsidRPr="006235A7">
              <w:rPr>
                <w:sz w:val="24"/>
                <w:szCs w:val="24"/>
              </w:rPr>
              <w:t>101</w:t>
            </w:r>
          </w:p>
        </w:tc>
        <w:tc>
          <w:tcPr>
            <w:tcW w:w="3226" w:type="dxa"/>
          </w:tcPr>
          <w:p w:rsidR="004356BB" w:rsidRPr="006235A7" w:rsidRDefault="004356BB" w:rsidP="007B3E99">
            <w:pPr>
              <w:jc w:val="center"/>
              <w:rPr>
                <w:sz w:val="24"/>
                <w:szCs w:val="24"/>
              </w:rPr>
            </w:pPr>
            <w:r w:rsidRPr="006235A7">
              <w:rPr>
                <w:sz w:val="24"/>
                <w:szCs w:val="24"/>
              </w:rPr>
              <w:t>112</w:t>
            </w:r>
          </w:p>
        </w:tc>
      </w:tr>
    </w:tbl>
    <w:p w:rsidR="004356BB" w:rsidRPr="006235A7" w:rsidRDefault="004356BB" w:rsidP="007B3E99">
      <w:pPr>
        <w:jc w:val="both"/>
        <w:rPr>
          <w:sz w:val="24"/>
          <w:szCs w:val="24"/>
        </w:rPr>
      </w:pPr>
    </w:p>
    <w:p w:rsidR="004356BB" w:rsidRPr="006235A7" w:rsidRDefault="004356BB" w:rsidP="007B3E99">
      <w:pPr>
        <w:ind w:firstLine="708"/>
        <w:jc w:val="both"/>
        <w:rPr>
          <w:sz w:val="24"/>
          <w:szCs w:val="24"/>
        </w:rPr>
      </w:pPr>
      <w:r w:rsidRPr="006235A7">
        <w:rPr>
          <w:sz w:val="24"/>
          <w:szCs w:val="24"/>
        </w:rPr>
        <w:lastRenderedPageBreak/>
        <w:t>На 1 ноября 2014 года было проведено 128 мероприятий:</w:t>
      </w:r>
    </w:p>
    <w:p w:rsidR="004356BB" w:rsidRPr="006235A7" w:rsidRDefault="004356BB" w:rsidP="007B3E99">
      <w:pPr>
        <w:ind w:firstLine="708"/>
        <w:jc w:val="both"/>
        <w:rPr>
          <w:sz w:val="24"/>
          <w:szCs w:val="24"/>
        </w:rPr>
      </w:pPr>
      <w:r w:rsidRPr="006235A7">
        <w:rPr>
          <w:sz w:val="24"/>
          <w:szCs w:val="24"/>
        </w:rPr>
        <w:t>- Антинаркотическая областная  акция "Будущее за нами";</w:t>
      </w:r>
    </w:p>
    <w:p w:rsidR="004356BB" w:rsidRPr="006235A7" w:rsidRDefault="004356BB" w:rsidP="007B3E99">
      <w:pPr>
        <w:ind w:firstLine="708"/>
        <w:jc w:val="both"/>
        <w:rPr>
          <w:sz w:val="24"/>
          <w:szCs w:val="24"/>
        </w:rPr>
      </w:pPr>
      <w:r w:rsidRPr="006235A7">
        <w:rPr>
          <w:sz w:val="24"/>
          <w:szCs w:val="24"/>
        </w:rPr>
        <w:t>- Флешмоб "Я выбираю жизнь";</w:t>
      </w:r>
    </w:p>
    <w:p w:rsidR="004356BB" w:rsidRPr="006235A7" w:rsidRDefault="004356BB" w:rsidP="007B3E99">
      <w:pPr>
        <w:ind w:firstLine="708"/>
        <w:jc w:val="both"/>
        <w:rPr>
          <w:sz w:val="24"/>
          <w:szCs w:val="24"/>
        </w:rPr>
      </w:pPr>
      <w:r w:rsidRPr="006235A7">
        <w:rPr>
          <w:sz w:val="24"/>
          <w:szCs w:val="24"/>
        </w:rPr>
        <w:t>- видеолектории на тему: "Профилактика употребления синтетических наркотических средств"</w:t>
      </w:r>
    </w:p>
    <w:p w:rsidR="004356BB" w:rsidRPr="006235A7" w:rsidRDefault="004356BB" w:rsidP="007B3E99">
      <w:pPr>
        <w:ind w:firstLine="708"/>
        <w:jc w:val="both"/>
        <w:rPr>
          <w:sz w:val="24"/>
          <w:szCs w:val="24"/>
        </w:rPr>
      </w:pPr>
      <w:r w:rsidRPr="006235A7">
        <w:rPr>
          <w:sz w:val="24"/>
          <w:szCs w:val="24"/>
        </w:rPr>
        <w:t>- "Последствие употребления курительных смесей";</w:t>
      </w:r>
    </w:p>
    <w:p w:rsidR="004356BB" w:rsidRPr="006235A7" w:rsidRDefault="004356BB" w:rsidP="007B3E99">
      <w:pPr>
        <w:ind w:firstLine="708"/>
        <w:jc w:val="both"/>
        <w:rPr>
          <w:sz w:val="24"/>
          <w:szCs w:val="24"/>
        </w:rPr>
      </w:pPr>
      <w:r w:rsidRPr="006235A7">
        <w:rPr>
          <w:sz w:val="24"/>
          <w:szCs w:val="24"/>
        </w:rPr>
        <w:t>- анкетирование и раздача листовок о телефонах горячей линии по проблемам наркоз</w:t>
      </w:r>
      <w:r w:rsidRPr="006235A7">
        <w:rPr>
          <w:sz w:val="24"/>
          <w:szCs w:val="24"/>
        </w:rPr>
        <w:t>а</w:t>
      </w:r>
      <w:r w:rsidRPr="006235A7">
        <w:rPr>
          <w:sz w:val="24"/>
          <w:szCs w:val="24"/>
        </w:rPr>
        <w:t>висимости и оказании психологической помощи;</w:t>
      </w:r>
    </w:p>
    <w:p w:rsidR="004356BB" w:rsidRPr="006235A7" w:rsidRDefault="004356BB" w:rsidP="007B3E99">
      <w:pPr>
        <w:ind w:firstLine="708"/>
        <w:jc w:val="both"/>
        <w:rPr>
          <w:sz w:val="24"/>
          <w:szCs w:val="24"/>
        </w:rPr>
      </w:pPr>
      <w:r w:rsidRPr="006235A7">
        <w:rPr>
          <w:sz w:val="24"/>
          <w:szCs w:val="24"/>
        </w:rPr>
        <w:t>- информирование представителями Тай</w:t>
      </w:r>
      <w:r w:rsidR="00DC1057" w:rsidRPr="006235A7">
        <w:rPr>
          <w:sz w:val="24"/>
          <w:szCs w:val="24"/>
        </w:rPr>
        <w:t>шетского межрайонного отдела</w:t>
      </w:r>
      <w:r w:rsidRPr="006235A7">
        <w:rPr>
          <w:sz w:val="24"/>
          <w:szCs w:val="24"/>
        </w:rPr>
        <w:t xml:space="preserve"> Управления ф</w:t>
      </w:r>
      <w:r w:rsidRPr="006235A7">
        <w:rPr>
          <w:sz w:val="24"/>
          <w:szCs w:val="24"/>
        </w:rPr>
        <w:t>е</w:t>
      </w:r>
      <w:r w:rsidRPr="006235A7">
        <w:rPr>
          <w:sz w:val="24"/>
          <w:szCs w:val="24"/>
        </w:rPr>
        <w:t>деральной службы по контролю за незаконным оборотом наркотиков России по Иркутской о</w:t>
      </w:r>
      <w:r w:rsidRPr="006235A7">
        <w:rPr>
          <w:sz w:val="24"/>
          <w:szCs w:val="24"/>
        </w:rPr>
        <w:t>б</w:t>
      </w:r>
      <w:r w:rsidRPr="006235A7">
        <w:rPr>
          <w:sz w:val="24"/>
          <w:szCs w:val="24"/>
        </w:rPr>
        <w:t xml:space="preserve">ласти о незаконной рекламе, уголовной ответственности за распространение и употребление психоактивных веществ; </w:t>
      </w:r>
    </w:p>
    <w:p w:rsidR="004356BB" w:rsidRPr="006235A7" w:rsidRDefault="004356BB" w:rsidP="007B3E99">
      <w:pPr>
        <w:ind w:firstLine="708"/>
        <w:jc w:val="both"/>
        <w:rPr>
          <w:sz w:val="24"/>
          <w:szCs w:val="24"/>
        </w:rPr>
      </w:pPr>
      <w:r w:rsidRPr="006235A7">
        <w:rPr>
          <w:sz w:val="24"/>
          <w:szCs w:val="24"/>
        </w:rPr>
        <w:t>- родительские собрания на тему: "Последствия употребления  курительных смесей и признаки их употребления", "Влияние вредных привычек родителей на детей ", " Я – хороший родитель", "Развитие родительской компетентности, как средство профилактики зависимости  от  психоактивных веществ  в подростковом возрасте",</w:t>
      </w:r>
      <w:r w:rsidRPr="006235A7">
        <w:rPr>
          <w:bCs/>
          <w:sz w:val="24"/>
          <w:szCs w:val="24"/>
        </w:rPr>
        <w:t xml:space="preserve"> "Признаки употребления </w:t>
      </w:r>
      <w:r w:rsidRPr="006235A7">
        <w:rPr>
          <w:sz w:val="24"/>
          <w:szCs w:val="24"/>
        </w:rPr>
        <w:t>психоакти</w:t>
      </w:r>
      <w:r w:rsidRPr="006235A7">
        <w:rPr>
          <w:sz w:val="24"/>
          <w:szCs w:val="24"/>
        </w:rPr>
        <w:t>в</w:t>
      </w:r>
      <w:r w:rsidRPr="006235A7">
        <w:rPr>
          <w:sz w:val="24"/>
          <w:szCs w:val="24"/>
        </w:rPr>
        <w:t>ных веществ</w:t>
      </w:r>
      <w:r w:rsidRPr="006235A7">
        <w:rPr>
          <w:bCs/>
          <w:sz w:val="24"/>
          <w:szCs w:val="24"/>
        </w:rPr>
        <w:t>";</w:t>
      </w:r>
    </w:p>
    <w:p w:rsidR="004356BB" w:rsidRPr="006235A7" w:rsidRDefault="004356BB" w:rsidP="007B3E99">
      <w:pPr>
        <w:ind w:firstLine="708"/>
        <w:jc w:val="both"/>
        <w:rPr>
          <w:bCs/>
          <w:sz w:val="24"/>
          <w:szCs w:val="24"/>
        </w:rPr>
      </w:pPr>
      <w:r w:rsidRPr="006235A7">
        <w:rPr>
          <w:sz w:val="24"/>
          <w:szCs w:val="24"/>
        </w:rPr>
        <w:t>- проведение информационно-разъяснительных и лекционных мероприятий  среди нас</w:t>
      </w:r>
      <w:r w:rsidRPr="006235A7">
        <w:rPr>
          <w:sz w:val="24"/>
          <w:szCs w:val="24"/>
        </w:rPr>
        <w:t>е</w:t>
      </w:r>
      <w:r w:rsidRPr="006235A7">
        <w:rPr>
          <w:sz w:val="24"/>
          <w:szCs w:val="24"/>
        </w:rPr>
        <w:t xml:space="preserve">ления муниципальных образований на темы: "Альтернатива алкоголю", </w:t>
      </w:r>
      <w:r w:rsidRPr="006235A7">
        <w:rPr>
          <w:bCs/>
          <w:sz w:val="24"/>
          <w:szCs w:val="24"/>
        </w:rPr>
        <w:t>" Влияние вредных привычек на наследственность";</w:t>
      </w:r>
    </w:p>
    <w:p w:rsidR="004356BB" w:rsidRPr="006235A7" w:rsidRDefault="004356BB" w:rsidP="007B3E99">
      <w:pPr>
        <w:ind w:firstLine="708"/>
        <w:jc w:val="both"/>
        <w:rPr>
          <w:sz w:val="24"/>
          <w:szCs w:val="24"/>
        </w:rPr>
      </w:pPr>
      <w:r w:rsidRPr="006235A7">
        <w:rPr>
          <w:sz w:val="24"/>
          <w:szCs w:val="24"/>
        </w:rPr>
        <w:t>- беседы с элементами тренинга на тему: "Профилактика употребления курительных смесей",</w:t>
      </w:r>
      <w:r w:rsidRPr="006235A7">
        <w:rPr>
          <w:rFonts w:eastAsia="Calibri"/>
          <w:sz w:val="24"/>
          <w:szCs w:val="24"/>
        </w:rPr>
        <w:t xml:space="preserve">  </w:t>
      </w:r>
      <w:r w:rsidRPr="006235A7">
        <w:rPr>
          <w:sz w:val="24"/>
          <w:szCs w:val="24"/>
        </w:rPr>
        <w:t>"Цепочка: к чему приводит проба наркотиков и психоактивных веществ ", "Что тер</w:t>
      </w:r>
      <w:r w:rsidRPr="006235A7">
        <w:rPr>
          <w:sz w:val="24"/>
          <w:szCs w:val="24"/>
        </w:rPr>
        <w:t>я</w:t>
      </w:r>
      <w:r w:rsidRPr="006235A7">
        <w:rPr>
          <w:sz w:val="24"/>
          <w:szCs w:val="24"/>
        </w:rPr>
        <w:t>ют и что приобретают от применения наркотиков", "Вред от употребления психоактивных в</w:t>
      </w:r>
      <w:r w:rsidRPr="006235A7">
        <w:rPr>
          <w:sz w:val="24"/>
          <w:szCs w:val="24"/>
        </w:rPr>
        <w:t>е</w:t>
      </w:r>
      <w:r w:rsidRPr="006235A7">
        <w:rPr>
          <w:sz w:val="24"/>
          <w:szCs w:val="24"/>
        </w:rPr>
        <w:t xml:space="preserve">ществ "; </w:t>
      </w:r>
    </w:p>
    <w:p w:rsidR="004356BB" w:rsidRPr="006235A7" w:rsidRDefault="004356BB" w:rsidP="007B3E99">
      <w:pPr>
        <w:ind w:firstLine="708"/>
        <w:jc w:val="both"/>
        <w:rPr>
          <w:sz w:val="24"/>
          <w:szCs w:val="24"/>
        </w:rPr>
      </w:pPr>
      <w:r w:rsidRPr="006235A7">
        <w:rPr>
          <w:sz w:val="24"/>
          <w:szCs w:val="24"/>
        </w:rPr>
        <w:t>- тренинги  на тему: "Профилактика употребления психоактивных веществ", "Полезные и вредные привычки",  "Умей сказать - нет", "Профилактика наркомании", "Пивной алког</w:t>
      </w:r>
      <w:r w:rsidRPr="006235A7">
        <w:rPr>
          <w:sz w:val="24"/>
          <w:szCs w:val="24"/>
        </w:rPr>
        <w:t>о</w:t>
      </w:r>
      <w:r w:rsidRPr="006235A7">
        <w:rPr>
          <w:sz w:val="24"/>
          <w:szCs w:val="24"/>
        </w:rPr>
        <w:t>лизм", "Табакокурение".</w:t>
      </w:r>
    </w:p>
    <w:p w:rsidR="004356BB" w:rsidRPr="006235A7" w:rsidRDefault="004356BB" w:rsidP="007B3E99">
      <w:pPr>
        <w:ind w:firstLine="708"/>
        <w:jc w:val="both"/>
        <w:rPr>
          <w:bCs/>
          <w:sz w:val="24"/>
          <w:szCs w:val="24"/>
        </w:rPr>
      </w:pPr>
      <w:r w:rsidRPr="006235A7">
        <w:rPr>
          <w:sz w:val="24"/>
          <w:szCs w:val="24"/>
        </w:rPr>
        <w:t>- лекции с просмотром видеофильма и последующим его обсуждением на тему: "Я в</w:t>
      </w:r>
      <w:r w:rsidRPr="006235A7">
        <w:rPr>
          <w:sz w:val="24"/>
          <w:szCs w:val="24"/>
        </w:rPr>
        <w:t>ы</w:t>
      </w:r>
      <w:r w:rsidRPr="006235A7">
        <w:rPr>
          <w:sz w:val="24"/>
          <w:szCs w:val="24"/>
        </w:rPr>
        <w:t xml:space="preserve">бираю жизнь", </w:t>
      </w:r>
      <w:r w:rsidRPr="006235A7">
        <w:rPr>
          <w:bCs/>
          <w:sz w:val="24"/>
          <w:szCs w:val="24"/>
        </w:rPr>
        <w:t>"Вредные привычки и здоровый образ жизни".</w:t>
      </w:r>
    </w:p>
    <w:p w:rsidR="004356BB" w:rsidRPr="006235A7" w:rsidRDefault="004356BB" w:rsidP="007B3E99">
      <w:pPr>
        <w:ind w:firstLine="708"/>
        <w:jc w:val="both"/>
        <w:rPr>
          <w:sz w:val="24"/>
          <w:szCs w:val="24"/>
        </w:rPr>
      </w:pPr>
      <w:r w:rsidRPr="006235A7">
        <w:rPr>
          <w:sz w:val="24"/>
          <w:szCs w:val="24"/>
        </w:rPr>
        <w:t>Проведены рейды по выявлению и уничтожению надписей, содержащих сведения о во</w:t>
      </w:r>
      <w:r w:rsidRPr="006235A7">
        <w:rPr>
          <w:sz w:val="24"/>
          <w:szCs w:val="24"/>
        </w:rPr>
        <w:t>з</w:t>
      </w:r>
      <w:r w:rsidRPr="006235A7">
        <w:rPr>
          <w:sz w:val="24"/>
          <w:szCs w:val="24"/>
        </w:rPr>
        <w:t>можном способе приобретения курительных смесей   "спайсов" на фасадах зданий, проезжих и пешеходных частях и иных конструкциях,  совместно с сотрудниками Тайшетского межрайо</w:t>
      </w:r>
      <w:r w:rsidRPr="006235A7">
        <w:rPr>
          <w:sz w:val="24"/>
          <w:szCs w:val="24"/>
        </w:rPr>
        <w:t>н</w:t>
      </w:r>
      <w:r w:rsidRPr="006235A7">
        <w:rPr>
          <w:sz w:val="24"/>
          <w:szCs w:val="24"/>
        </w:rPr>
        <w:t>ного органа Управления Федеральной службы по контролю за незаконным оборотом наркот</w:t>
      </w:r>
      <w:r w:rsidRPr="006235A7">
        <w:rPr>
          <w:sz w:val="24"/>
          <w:szCs w:val="24"/>
        </w:rPr>
        <w:t>и</w:t>
      </w:r>
      <w:r w:rsidRPr="006235A7">
        <w:rPr>
          <w:sz w:val="24"/>
          <w:szCs w:val="24"/>
        </w:rPr>
        <w:t>ков России по Иркутской области.</w:t>
      </w:r>
    </w:p>
    <w:p w:rsidR="004356BB" w:rsidRPr="006235A7" w:rsidRDefault="004356BB" w:rsidP="007B3E99">
      <w:pPr>
        <w:ind w:firstLine="708"/>
        <w:jc w:val="both"/>
        <w:rPr>
          <w:sz w:val="24"/>
          <w:szCs w:val="24"/>
        </w:rPr>
      </w:pPr>
      <w:r w:rsidRPr="006235A7">
        <w:rPr>
          <w:sz w:val="24"/>
          <w:szCs w:val="24"/>
        </w:rPr>
        <w:t>На базе Тайшетского медицинского техникума, проведены тренинги для  добровольцев, в целях подготовки  инструкторов по профилактике социально-негативных явлений среди м</w:t>
      </w:r>
      <w:r w:rsidRPr="006235A7">
        <w:rPr>
          <w:sz w:val="24"/>
          <w:szCs w:val="24"/>
        </w:rPr>
        <w:t>о</w:t>
      </w:r>
      <w:r w:rsidRPr="006235A7">
        <w:rPr>
          <w:sz w:val="24"/>
          <w:szCs w:val="24"/>
        </w:rPr>
        <w:t>лодёжи.</w:t>
      </w:r>
    </w:p>
    <w:p w:rsidR="004356BB" w:rsidRPr="006235A7" w:rsidRDefault="004356BB" w:rsidP="007B3E99">
      <w:pPr>
        <w:ind w:firstLine="708"/>
        <w:jc w:val="both"/>
        <w:rPr>
          <w:bCs/>
          <w:sz w:val="24"/>
          <w:szCs w:val="24"/>
        </w:rPr>
      </w:pPr>
      <w:r w:rsidRPr="006235A7">
        <w:rPr>
          <w:bCs/>
          <w:sz w:val="24"/>
          <w:szCs w:val="24"/>
        </w:rPr>
        <w:t>Проведены:</w:t>
      </w:r>
    </w:p>
    <w:p w:rsidR="004356BB" w:rsidRPr="006235A7" w:rsidRDefault="004356BB" w:rsidP="007B3E99">
      <w:pPr>
        <w:ind w:firstLine="708"/>
        <w:jc w:val="both"/>
        <w:rPr>
          <w:bCs/>
          <w:sz w:val="24"/>
          <w:szCs w:val="24"/>
        </w:rPr>
      </w:pPr>
      <w:r w:rsidRPr="006235A7">
        <w:rPr>
          <w:bCs/>
          <w:sz w:val="24"/>
          <w:szCs w:val="24"/>
        </w:rPr>
        <w:t xml:space="preserve">- "Горячая линия"  по вопросам наркомании, на которой присутствовали специалисты: </w:t>
      </w:r>
      <w:r w:rsidRPr="006235A7">
        <w:rPr>
          <w:sz w:val="24"/>
          <w:szCs w:val="24"/>
        </w:rPr>
        <w:t>Тайшетского межрайонного органа Управления федеральной службы по контролю за незако</w:t>
      </w:r>
      <w:r w:rsidRPr="006235A7">
        <w:rPr>
          <w:sz w:val="24"/>
          <w:szCs w:val="24"/>
        </w:rPr>
        <w:t>н</w:t>
      </w:r>
      <w:r w:rsidRPr="006235A7">
        <w:rPr>
          <w:sz w:val="24"/>
          <w:szCs w:val="24"/>
        </w:rPr>
        <w:t>ным оборотом наркотиков России по Иркутской области</w:t>
      </w:r>
      <w:r w:rsidRPr="006235A7">
        <w:rPr>
          <w:bCs/>
          <w:sz w:val="24"/>
          <w:szCs w:val="24"/>
        </w:rPr>
        <w:t>, Управления образования администр</w:t>
      </w:r>
      <w:r w:rsidRPr="006235A7">
        <w:rPr>
          <w:bCs/>
          <w:sz w:val="24"/>
          <w:szCs w:val="24"/>
        </w:rPr>
        <w:t>а</w:t>
      </w:r>
      <w:r w:rsidRPr="006235A7">
        <w:rPr>
          <w:bCs/>
          <w:sz w:val="24"/>
          <w:szCs w:val="24"/>
        </w:rPr>
        <w:t>ции Тайшетского района, специалист по молодежной политике Управления культуры, предст</w:t>
      </w:r>
      <w:r w:rsidRPr="006235A7">
        <w:rPr>
          <w:bCs/>
          <w:sz w:val="24"/>
          <w:szCs w:val="24"/>
        </w:rPr>
        <w:t>а</w:t>
      </w:r>
      <w:r w:rsidRPr="006235A7">
        <w:rPr>
          <w:bCs/>
          <w:sz w:val="24"/>
          <w:szCs w:val="24"/>
        </w:rPr>
        <w:t>витель Центральной районной больницы;</w:t>
      </w:r>
    </w:p>
    <w:p w:rsidR="004356BB" w:rsidRPr="006235A7" w:rsidRDefault="004356BB" w:rsidP="007B3E99">
      <w:pPr>
        <w:ind w:firstLine="567"/>
        <w:jc w:val="both"/>
        <w:rPr>
          <w:sz w:val="24"/>
          <w:szCs w:val="24"/>
        </w:rPr>
      </w:pPr>
      <w:r w:rsidRPr="006235A7">
        <w:rPr>
          <w:sz w:val="24"/>
          <w:szCs w:val="24"/>
        </w:rPr>
        <w:t>- областная акция "День здоровья" для пропаганды здорового образа жизни среди школ</w:t>
      </w:r>
      <w:r w:rsidRPr="006235A7">
        <w:rPr>
          <w:sz w:val="24"/>
          <w:szCs w:val="24"/>
        </w:rPr>
        <w:t>ь</w:t>
      </w:r>
      <w:r w:rsidRPr="006235A7">
        <w:rPr>
          <w:sz w:val="24"/>
          <w:szCs w:val="24"/>
        </w:rPr>
        <w:t>ников и профилактики социально-негативных явлений;</w:t>
      </w:r>
    </w:p>
    <w:p w:rsidR="004356BB" w:rsidRPr="006235A7" w:rsidRDefault="004356BB" w:rsidP="007B3E99">
      <w:pPr>
        <w:ind w:firstLine="567"/>
        <w:jc w:val="both"/>
        <w:rPr>
          <w:sz w:val="24"/>
          <w:szCs w:val="24"/>
        </w:rPr>
      </w:pPr>
      <w:r w:rsidRPr="006235A7">
        <w:rPr>
          <w:sz w:val="24"/>
          <w:szCs w:val="24"/>
        </w:rPr>
        <w:t>- мониторинг наркологической ситуации в муниципальном образовании, о проводимой работе на территории муниципального образования в сфере образования,  в том числе внесение сведений по муниципальному образованию в  электронную систему мониторинга наркоситу</w:t>
      </w:r>
      <w:r w:rsidRPr="006235A7">
        <w:rPr>
          <w:sz w:val="24"/>
          <w:szCs w:val="24"/>
        </w:rPr>
        <w:t>а</w:t>
      </w:r>
      <w:r w:rsidRPr="006235A7">
        <w:rPr>
          <w:sz w:val="24"/>
          <w:szCs w:val="24"/>
        </w:rPr>
        <w:t xml:space="preserve">ции, размещенную в сети Интернет </w:t>
      </w:r>
      <w:hyperlink r:id="rId13" w:history="1">
        <w:r w:rsidRPr="006235A7">
          <w:rPr>
            <w:sz w:val="24"/>
            <w:szCs w:val="24"/>
            <w:u w:val="single"/>
            <w:lang w:val="en-US"/>
          </w:rPr>
          <w:t>www</w:t>
        </w:r>
        <w:r w:rsidRPr="006235A7">
          <w:rPr>
            <w:sz w:val="24"/>
            <w:szCs w:val="24"/>
            <w:u w:val="single"/>
          </w:rPr>
          <w:t>.</w:t>
        </w:r>
        <w:r w:rsidRPr="006235A7">
          <w:rPr>
            <w:sz w:val="24"/>
            <w:szCs w:val="24"/>
            <w:u w:val="single"/>
            <w:lang w:val="en-US"/>
          </w:rPr>
          <w:t>narkostop</w:t>
        </w:r>
        <w:r w:rsidRPr="006235A7">
          <w:rPr>
            <w:sz w:val="24"/>
            <w:szCs w:val="24"/>
            <w:u w:val="single"/>
          </w:rPr>
          <w:t>.</w:t>
        </w:r>
        <w:r w:rsidRPr="006235A7">
          <w:rPr>
            <w:sz w:val="24"/>
            <w:szCs w:val="24"/>
            <w:u w:val="single"/>
            <w:lang w:val="en-US"/>
          </w:rPr>
          <w:t>irkutsk</w:t>
        </w:r>
        <w:r w:rsidRPr="006235A7">
          <w:rPr>
            <w:sz w:val="24"/>
            <w:szCs w:val="24"/>
            <w:u w:val="single"/>
          </w:rPr>
          <w:t>.</w:t>
        </w:r>
        <w:r w:rsidRPr="006235A7">
          <w:rPr>
            <w:sz w:val="24"/>
            <w:szCs w:val="24"/>
            <w:u w:val="single"/>
            <w:lang w:val="en-US"/>
          </w:rPr>
          <w:t>ru</w:t>
        </w:r>
      </w:hyperlink>
      <w:r w:rsidRPr="006235A7">
        <w:rPr>
          <w:sz w:val="24"/>
          <w:szCs w:val="24"/>
        </w:rPr>
        <w:t>.</w:t>
      </w:r>
    </w:p>
    <w:p w:rsidR="004356BB" w:rsidRPr="006235A7" w:rsidRDefault="004356BB" w:rsidP="007B3E99">
      <w:pPr>
        <w:ind w:firstLine="708"/>
        <w:jc w:val="both"/>
        <w:rPr>
          <w:sz w:val="24"/>
          <w:szCs w:val="24"/>
        </w:rPr>
      </w:pPr>
      <w:r w:rsidRPr="006235A7">
        <w:rPr>
          <w:sz w:val="24"/>
          <w:szCs w:val="24"/>
        </w:rPr>
        <w:t xml:space="preserve">Сведения для мониторинга предоставляют: Тайшетский межрайонный орган Управления федеральной службы по контролю за незаконным оборотом наркотиков России по Иркутской </w:t>
      </w:r>
      <w:r w:rsidRPr="006235A7">
        <w:rPr>
          <w:sz w:val="24"/>
          <w:szCs w:val="24"/>
        </w:rPr>
        <w:lastRenderedPageBreak/>
        <w:t>области, Тайшетский линейный отдел Министерства внутренних дел России на транспорте, Управление образования администрации Тайшетского района, Центральная районная больница. Данные  отправляются 1 раз в квартал.</w:t>
      </w:r>
    </w:p>
    <w:p w:rsidR="004356BB" w:rsidRPr="006235A7" w:rsidRDefault="004356BB" w:rsidP="007B3E99">
      <w:pPr>
        <w:ind w:firstLine="708"/>
        <w:jc w:val="both"/>
        <w:rPr>
          <w:sz w:val="24"/>
          <w:szCs w:val="24"/>
        </w:rPr>
      </w:pPr>
      <w:r w:rsidRPr="006235A7">
        <w:rPr>
          <w:sz w:val="24"/>
          <w:szCs w:val="24"/>
        </w:rPr>
        <w:t>Формирование единого  банка  данных  об уровне  распространения наркомании на те</w:t>
      </w:r>
      <w:r w:rsidRPr="006235A7">
        <w:rPr>
          <w:sz w:val="24"/>
          <w:szCs w:val="24"/>
        </w:rPr>
        <w:t>р</w:t>
      </w:r>
      <w:r w:rsidRPr="006235A7">
        <w:rPr>
          <w:sz w:val="24"/>
          <w:szCs w:val="24"/>
        </w:rPr>
        <w:t>ритории муниципального образования. Для формирования  банка использованы данные:  Управления Федеральной службы по контролю за незаконным оборотом наркотиков, Отдела образования администрации Тайшетского района, Тайшетского линейного отдела Министерс</w:t>
      </w:r>
      <w:r w:rsidRPr="006235A7">
        <w:rPr>
          <w:sz w:val="24"/>
          <w:szCs w:val="24"/>
        </w:rPr>
        <w:t>т</w:t>
      </w:r>
      <w:r w:rsidRPr="006235A7">
        <w:rPr>
          <w:sz w:val="24"/>
          <w:szCs w:val="24"/>
        </w:rPr>
        <w:t>ва внутренних дел России на транспорте, Областного бюджетного учреждения здравоохранения "Центральная  районная больница ".</w:t>
      </w:r>
    </w:p>
    <w:p w:rsidR="004356BB" w:rsidRPr="006235A7" w:rsidRDefault="004356BB" w:rsidP="007B3E99">
      <w:pPr>
        <w:ind w:firstLine="708"/>
        <w:jc w:val="both"/>
        <w:rPr>
          <w:sz w:val="24"/>
          <w:szCs w:val="24"/>
        </w:rPr>
      </w:pPr>
      <w:r w:rsidRPr="006235A7">
        <w:rPr>
          <w:sz w:val="24"/>
          <w:szCs w:val="24"/>
        </w:rPr>
        <w:t>Охвачено мероприятиями по профилактике наркомании и социально-негативных явл</w:t>
      </w:r>
      <w:r w:rsidRPr="006235A7">
        <w:rPr>
          <w:sz w:val="24"/>
          <w:szCs w:val="24"/>
        </w:rPr>
        <w:t>е</w:t>
      </w:r>
      <w:r w:rsidRPr="006235A7">
        <w:rPr>
          <w:sz w:val="24"/>
          <w:szCs w:val="24"/>
        </w:rPr>
        <w:t>ний  (чел.)</w:t>
      </w:r>
    </w:p>
    <w:p w:rsidR="004356BB" w:rsidRPr="006235A7" w:rsidRDefault="004356BB" w:rsidP="007B3E99">
      <w:pPr>
        <w:ind w:firstLine="708"/>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3333"/>
        <w:gridCol w:w="3333"/>
      </w:tblGrid>
      <w:tr w:rsidR="004356BB" w:rsidRPr="006235A7" w:rsidTr="003009FC">
        <w:trPr>
          <w:trHeight w:val="150"/>
        </w:trPr>
        <w:tc>
          <w:tcPr>
            <w:tcW w:w="2983" w:type="dxa"/>
          </w:tcPr>
          <w:p w:rsidR="004356BB" w:rsidRPr="006235A7" w:rsidRDefault="004356BB" w:rsidP="007B3E99">
            <w:pPr>
              <w:ind w:left="-19"/>
              <w:jc w:val="center"/>
              <w:rPr>
                <w:sz w:val="24"/>
                <w:szCs w:val="24"/>
              </w:rPr>
            </w:pPr>
            <w:r w:rsidRPr="006235A7">
              <w:rPr>
                <w:sz w:val="24"/>
                <w:szCs w:val="24"/>
              </w:rPr>
              <w:t>2011 год</w:t>
            </w:r>
          </w:p>
        </w:tc>
        <w:tc>
          <w:tcPr>
            <w:tcW w:w="3390" w:type="dxa"/>
          </w:tcPr>
          <w:p w:rsidR="004356BB" w:rsidRPr="006235A7" w:rsidRDefault="004356BB" w:rsidP="007B3E99">
            <w:pPr>
              <w:ind w:left="-19"/>
              <w:jc w:val="center"/>
              <w:rPr>
                <w:sz w:val="24"/>
                <w:szCs w:val="24"/>
              </w:rPr>
            </w:pPr>
            <w:r w:rsidRPr="006235A7">
              <w:rPr>
                <w:sz w:val="24"/>
                <w:szCs w:val="24"/>
              </w:rPr>
              <w:t>2012 год</w:t>
            </w:r>
          </w:p>
        </w:tc>
        <w:tc>
          <w:tcPr>
            <w:tcW w:w="3390" w:type="dxa"/>
          </w:tcPr>
          <w:p w:rsidR="004356BB" w:rsidRPr="006235A7" w:rsidRDefault="004356BB" w:rsidP="007B3E99">
            <w:pPr>
              <w:ind w:left="-19"/>
              <w:jc w:val="center"/>
              <w:rPr>
                <w:sz w:val="24"/>
                <w:szCs w:val="24"/>
              </w:rPr>
            </w:pPr>
            <w:r w:rsidRPr="006235A7">
              <w:rPr>
                <w:sz w:val="24"/>
                <w:szCs w:val="24"/>
              </w:rPr>
              <w:t>2013 год</w:t>
            </w:r>
          </w:p>
        </w:tc>
      </w:tr>
      <w:tr w:rsidR="004356BB" w:rsidRPr="006235A7" w:rsidTr="003009FC">
        <w:trPr>
          <w:trHeight w:val="150"/>
        </w:trPr>
        <w:tc>
          <w:tcPr>
            <w:tcW w:w="2983" w:type="dxa"/>
          </w:tcPr>
          <w:p w:rsidR="004356BB" w:rsidRPr="006235A7" w:rsidRDefault="004356BB" w:rsidP="007B3E99">
            <w:pPr>
              <w:ind w:left="-19"/>
              <w:jc w:val="center"/>
              <w:rPr>
                <w:sz w:val="24"/>
                <w:szCs w:val="24"/>
              </w:rPr>
            </w:pPr>
            <w:r w:rsidRPr="006235A7">
              <w:rPr>
                <w:sz w:val="24"/>
                <w:szCs w:val="24"/>
              </w:rPr>
              <w:t>2885 человек</w:t>
            </w:r>
          </w:p>
        </w:tc>
        <w:tc>
          <w:tcPr>
            <w:tcW w:w="3390" w:type="dxa"/>
          </w:tcPr>
          <w:p w:rsidR="004356BB" w:rsidRPr="006235A7" w:rsidRDefault="004356BB" w:rsidP="007B3E99">
            <w:pPr>
              <w:ind w:left="-19"/>
              <w:jc w:val="center"/>
              <w:rPr>
                <w:sz w:val="24"/>
                <w:szCs w:val="24"/>
              </w:rPr>
            </w:pPr>
            <w:r w:rsidRPr="006235A7">
              <w:rPr>
                <w:sz w:val="24"/>
                <w:szCs w:val="24"/>
              </w:rPr>
              <w:t>2950 человек</w:t>
            </w:r>
          </w:p>
        </w:tc>
        <w:tc>
          <w:tcPr>
            <w:tcW w:w="3390" w:type="dxa"/>
          </w:tcPr>
          <w:p w:rsidR="004356BB" w:rsidRPr="006235A7" w:rsidRDefault="004356BB" w:rsidP="007B3E99">
            <w:pPr>
              <w:ind w:left="-19"/>
              <w:jc w:val="center"/>
              <w:rPr>
                <w:sz w:val="24"/>
                <w:szCs w:val="24"/>
              </w:rPr>
            </w:pPr>
            <w:r w:rsidRPr="006235A7">
              <w:rPr>
                <w:sz w:val="24"/>
                <w:szCs w:val="24"/>
              </w:rPr>
              <w:t>3147 человек</w:t>
            </w:r>
          </w:p>
        </w:tc>
      </w:tr>
    </w:tbl>
    <w:p w:rsidR="004356BB" w:rsidRPr="006235A7" w:rsidRDefault="004356BB" w:rsidP="007B3E99">
      <w:pPr>
        <w:jc w:val="both"/>
        <w:rPr>
          <w:sz w:val="24"/>
          <w:szCs w:val="24"/>
        </w:rPr>
      </w:pPr>
    </w:p>
    <w:p w:rsidR="004356BB" w:rsidRPr="006235A7" w:rsidRDefault="004356BB" w:rsidP="007B3E99">
      <w:pPr>
        <w:ind w:firstLine="708"/>
        <w:jc w:val="both"/>
        <w:rPr>
          <w:sz w:val="24"/>
          <w:szCs w:val="24"/>
        </w:rPr>
      </w:pPr>
      <w:r w:rsidRPr="006235A7">
        <w:rPr>
          <w:sz w:val="24"/>
          <w:szCs w:val="24"/>
        </w:rPr>
        <w:t>На 1 ноября 2014 года охвачено мероприятиями 3431 человек в образовательных учре</w:t>
      </w:r>
      <w:r w:rsidRPr="006235A7">
        <w:rPr>
          <w:sz w:val="24"/>
          <w:szCs w:val="24"/>
        </w:rPr>
        <w:t>ж</w:t>
      </w:r>
      <w:r w:rsidRPr="006235A7">
        <w:rPr>
          <w:sz w:val="24"/>
          <w:szCs w:val="24"/>
        </w:rPr>
        <w:t>дениях  города Тайшета и Тайшетского района:  Тайшетским профессиональным технологич</w:t>
      </w:r>
      <w:r w:rsidRPr="006235A7">
        <w:rPr>
          <w:sz w:val="24"/>
          <w:szCs w:val="24"/>
        </w:rPr>
        <w:t>е</w:t>
      </w:r>
      <w:r w:rsidRPr="006235A7">
        <w:rPr>
          <w:sz w:val="24"/>
          <w:szCs w:val="24"/>
        </w:rPr>
        <w:t>ским техникумом, Тайшетским медицинским техникумом, Центром  помощи семьи и детям  г. Тайшета и Тайшетского района, Детским домом с. Бирюса, Центром Временного содержания несовершеннолетних правонарушителей.</w:t>
      </w:r>
    </w:p>
    <w:p w:rsidR="004356BB" w:rsidRPr="006235A7" w:rsidRDefault="004356BB" w:rsidP="007B3E99">
      <w:pPr>
        <w:ind w:firstLine="708"/>
        <w:jc w:val="both"/>
        <w:rPr>
          <w:sz w:val="24"/>
          <w:szCs w:val="24"/>
        </w:rPr>
      </w:pPr>
      <w:r w:rsidRPr="006235A7">
        <w:rPr>
          <w:sz w:val="24"/>
          <w:szCs w:val="24"/>
        </w:rPr>
        <w:t>Предупреждение молодежного экстремизма - многоуровневая система мер и осущест</w:t>
      </w:r>
      <w:r w:rsidRPr="006235A7">
        <w:rPr>
          <w:sz w:val="24"/>
          <w:szCs w:val="24"/>
        </w:rPr>
        <w:t>в</w:t>
      </w:r>
      <w:r w:rsidRPr="006235A7">
        <w:rPr>
          <w:sz w:val="24"/>
          <w:szCs w:val="24"/>
        </w:rPr>
        <w:t>ляющих их субъектов, направленная на:</w:t>
      </w:r>
    </w:p>
    <w:p w:rsidR="004356BB" w:rsidRPr="006235A7" w:rsidRDefault="004356BB" w:rsidP="007B3E99">
      <w:pPr>
        <w:ind w:firstLine="708"/>
        <w:jc w:val="both"/>
        <w:rPr>
          <w:sz w:val="24"/>
          <w:szCs w:val="24"/>
        </w:rPr>
      </w:pPr>
      <w:r w:rsidRPr="006235A7">
        <w:rPr>
          <w:sz w:val="24"/>
          <w:szCs w:val="24"/>
        </w:rPr>
        <w:t>а) выявление и устранение либо ослабление и нейтрализацию причин экстремизма среди молодежи, отдельных ее видов, а также способствующих им условий;</w:t>
      </w:r>
    </w:p>
    <w:p w:rsidR="004356BB" w:rsidRPr="006235A7" w:rsidRDefault="004356BB" w:rsidP="007B3E99">
      <w:pPr>
        <w:ind w:firstLine="708"/>
        <w:jc w:val="both"/>
        <w:rPr>
          <w:sz w:val="24"/>
          <w:szCs w:val="24"/>
        </w:rPr>
      </w:pPr>
      <w:r w:rsidRPr="006235A7">
        <w:rPr>
          <w:sz w:val="24"/>
          <w:szCs w:val="24"/>
        </w:rPr>
        <w:t>б) выявление и устранение ситуаций на определенных территориях или в определенной среде, непосредственно мотивирующих или провоцирующих совершение преступлений;</w:t>
      </w:r>
    </w:p>
    <w:p w:rsidR="004356BB" w:rsidRPr="006235A7" w:rsidRDefault="004356BB" w:rsidP="007B3E99">
      <w:pPr>
        <w:ind w:firstLine="708"/>
        <w:jc w:val="both"/>
        <w:rPr>
          <w:sz w:val="24"/>
          <w:szCs w:val="24"/>
        </w:rPr>
      </w:pPr>
      <w:r w:rsidRPr="006235A7">
        <w:rPr>
          <w:sz w:val="24"/>
          <w:szCs w:val="24"/>
        </w:rPr>
        <w:t>в) выявление в структуре населения групп повышенного криминального риска и сниж</w:t>
      </w:r>
      <w:r w:rsidRPr="006235A7">
        <w:rPr>
          <w:sz w:val="24"/>
          <w:szCs w:val="24"/>
        </w:rPr>
        <w:t>е</w:t>
      </w:r>
      <w:r w:rsidRPr="006235A7">
        <w:rPr>
          <w:sz w:val="24"/>
          <w:szCs w:val="24"/>
        </w:rPr>
        <w:t>ние этого риска;</w:t>
      </w:r>
    </w:p>
    <w:p w:rsidR="004356BB" w:rsidRPr="006235A7" w:rsidRDefault="004356BB" w:rsidP="007B3E99">
      <w:pPr>
        <w:ind w:firstLine="708"/>
        <w:jc w:val="both"/>
        <w:rPr>
          <w:sz w:val="24"/>
          <w:szCs w:val="24"/>
        </w:rPr>
      </w:pPr>
      <w:r w:rsidRPr="006235A7">
        <w:rPr>
          <w:sz w:val="24"/>
          <w:szCs w:val="24"/>
        </w:rPr>
        <w:t>г) выявление лиц, поведение которых указывает на реальную возможность совершения преступлений, и оказание на них сдерживающего и корректирующего воздействия, а случае н</w:t>
      </w:r>
      <w:r w:rsidRPr="006235A7">
        <w:rPr>
          <w:sz w:val="24"/>
          <w:szCs w:val="24"/>
        </w:rPr>
        <w:t>е</w:t>
      </w:r>
      <w:r w:rsidRPr="006235A7">
        <w:rPr>
          <w:sz w:val="24"/>
          <w:szCs w:val="24"/>
        </w:rPr>
        <w:t xml:space="preserve">обходимости и на их ближайшее окружение. </w:t>
      </w:r>
    </w:p>
    <w:p w:rsidR="004356BB" w:rsidRPr="006235A7" w:rsidRDefault="004356BB" w:rsidP="007B3E99">
      <w:pPr>
        <w:ind w:firstLine="708"/>
        <w:jc w:val="both"/>
        <w:rPr>
          <w:sz w:val="24"/>
          <w:szCs w:val="24"/>
        </w:rPr>
      </w:pPr>
      <w:r w:rsidRPr="006235A7">
        <w:rPr>
          <w:sz w:val="24"/>
          <w:szCs w:val="24"/>
        </w:rPr>
        <w:t>Отдельного явления под названием "молодежный экстремизм" не существует. Есть ко</w:t>
      </w:r>
      <w:r w:rsidRPr="006235A7">
        <w:rPr>
          <w:sz w:val="24"/>
          <w:szCs w:val="24"/>
        </w:rPr>
        <w:t>н</w:t>
      </w:r>
      <w:r w:rsidRPr="006235A7">
        <w:rPr>
          <w:sz w:val="24"/>
          <w:szCs w:val="24"/>
        </w:rPr>
        <w:t>центрация экстремистских идей в обществе, есть молодежь, которая отличается значительно более высоким уровнем общего радикализма. Черно-белое восприятие мира, максимализм, явно выраженное стремление к противопоставлению себя.</w:t>
      </w:r>
    </w:p>
    <w:p w:rsidR="004356BB" w:rsidRPr="006235A7" w:rsidRDefault="004356BB" w:rsidP="007B3E99">
      <w:pPr>
        <w:ind w:firstLine="708"/>
        <w:jc w:val="both"/>
        <w:rPr>
          <w:sz w:val="24"/>
          <w:szCs w:val="24"/>
        </w:rPr>
      </w:pPr>
      <w:r w:rsidRPr="006235A7">
        <w:rPr>
          <w:sz w:val="24"/>
          <w:szCs w:val="24"/>
        </w:rPr>
        <w:t>Необходимо отметить, что на территории Тайшетского района экстремистских орган</w:t>
      </w:r>
      <w:r w:rsidRPr="006235A7">
        <w:rPr>
          <w:sz w:val="24"/>
          <w:szCs w:val="24"/>
        </w:rPr>
        <w:t>и</w:t>
      </w:r>
      <w:r w:rsidRPr="006235A7">
        <w:rPr>
          <w:sz w:val="24"/>
          <w:szCs w:val="24"/>
        </w:rPr>
        <w:t>заций не зарегистрировано, данных по распространению агитационной литературы экстремис</w:t>
      </w:r>
      <w:r w:rsidRPr="006235A7">
        <w:rPr>
          <w:sz w:val="24"/>
          <w:szCs w:val="24"/>
        </w:rPr>
        <w:t>т</w:t>
      </w:r>
      <w:r w:rsidRPr="006235A7">
        <w:rPr>
          <w:sz w:val="24"/>
          <w:szCs w:val="24"/>
        </w:rPr>
        <w:t>ской направленности и принуждений к вовлечению к религии нет.</w:t>
      </w:r>
    </w:p>
    <w:p w:rsidR="004356BB" w:rsidRPr="006235A7" w:rsidRDefault="004356BB" w:rsidP="007B3E99">
      <w:pPr>
        <w:ind w:firstLine="708"/>
        <w:jc w:val="both"/>
        <w:rPr>
          <w:sz w:val="24"/>
          <w:szCs w:val="24"/>
        </w:rPr>
      </w:pPr>
      <w:r w:rsidRPr="006235A7">
        <w:rPr>
          <w:sz w:val="24"/>
          <w:szCs w:val="24"/>
        </w:rPr>
        <w:t>Учреждениями Управления культуры проводятся  мероприятия по профилактике проя</w:t>
      </w:r>
      <w:r w:rsidRPr="006235A7">
        <w:rPr>
          <w:sz w:val="24"/>
          <w:szCs w:val="24"/>
        </w:rPr>
        <w:t>в</w:t>
      </w:r>
      <w:r w:rsidRPr="006235A7">
        <w:rPr>
          <w:sz w:val="24"/>
          <w:szCs w:val="24"/>
        </w:rPr>
        <w:t>ления экстремизма, формирования толерантного сознания и поведения.</w:t>
      </w:r>
    </w:p>
    <w:p w:rsidR="004356BB" w:rsidRPr="006235A7" w:rsidRDefault="004356BB" w:rsidP="007B3E99">
      <w:pPr>
        <w:ind w:firstLine="708"/>
        <w:jc w:val="both"/>
        <w:rPr>
          <w:sz w:val="24"/>
          <w:szCs w:val="24"/>
        </w:rPr>
      </w:pPr>
      <w:r w:rsidRPr="006235A7">
        <w:rPr>
          <w:sz w:val="24"/>
          <w:szCs w:val="24"/>
        </w:rPr>
        <w:t>В 2013 году на территории Тайшетского района действовали 12 патриотических объед</w:t>
      </w:r>
      <w:r w:rsidRPr="006235A7">
        <w:rPr>
          <w:sz w:val="24"/>
          <w:szCs w:val="24"/>
        </w:rPr>
        <w:t>и</w:t>
      </w:r>
      <w:r w:rsidRPr="006235A7">
        <w:rPr>
          <w:sz w:val="24"/>
          <w:szCs w:val="24"/>
        </w:rPr>
        <w:t>нений:</w:t>
      </w:r>
    </w:p>
    <w:p w:rsidR="004356BB" w:rsidRPr="006235A7" w:rsidRDefault="004356BB" w:rsidP="007B3E99">
      <w:pPr>
        <w:ind w:firstLine="708"/>
        <w:jc w:val="both"/>
        <w:rPr>
          <w:sz w:val="24"/>
          <w:szCs w:val="24"/>
        </w:rPr>
      </w:pPr>
      <w:r w:rsidRPr="006235A7">
        <w:rPr>
          <w:sz w:val="24"/>
          <w:szCs w:val="24"/>
        </w:rPr>
        <w:t>Военно-поисковый отряд с. Половино-Черемхово, "Горячие сердца" с. Шелехово, "Н</w:t>
      </w:r>
      <w:r w:rsidRPr="006235A7">
        <w:rPr>
          <w:sz w:val="24"/>
          <w:szCs w:val="24"/>
        </w:rPr>
        <w:t>а</w:t>
      </w:r>
      <w:r w:rsidRPr="006235A7">
        <w:rPr>
          <w:sz w:val="24"/>
          <w:szCs w:val="24"/>
        </w:rPr>
        <w:t>следники" с. Нижняя Заимка, "Истоки" р.п. Шиткино, "Возрождение" пос. ж/д станции Облеп</w:t>
      </w:r>
      <w:r w:rsidRPr="006235A7">
        <w:rPr>
          <w:sz w:val="24"/>
          <w:szCs w:val="24"/>
        </w:rPr>
        <w:t>и</w:t>
      </w:r>
      <w:r w:rsidRPr="006235A7">
        <w:rPr>
          <w:sz w:val="24"/>
          <w:szCs w:val="24"/>
        </w:rPr>
        <w:t>ха, "Патриот" пос. ж/д станции Разгон, "Талинка" с. Талая, "Эхо" с. Николаевка, "Глобус" р.п. Новобюрюсинский, "Росинки" с. Бузыканово, "Следопыт" детский дом с. Бирюса", "Вымпел" МКОУ СОШ №1. В каждом объединении от 15 до 25 детей. Патриотические объединения:</w:t>
      </w:r>
    </w:p>
    <w:p w:rsidR="004356BB" w:rsidRPr="006235A7" w:rsidRDefault="004356BB" w:rsidP="007B3E99">
      <w:pPr>
        <w:ind w:firstLine="708"/>
        <w:jc w:val="both"/>
        <w:rPr>
          <w:sz w:val="24"/>
          <w:szCs w:val="24"/>
        </w:rPr>
      </w:pPr>
      <w:r w:rsidRPr="006235A7">
        <w:rPr>
          <w:sz w:val="24"/>
          <w:szCs w:val="24"/>
        </w:rPr>
        <w:t>проводят "Уроки мужества";</w:t>
      </w:r>
    </w:p>
    <w:p w:rsidR="004356BB" w:rsidRPr="006235A7" w:rsidRDefault="004356BB" w:rsidP="007B3E99">
      <w:pPr>
        <w:ind w:firstLine="708"/>
        <w:jc w:val="both"/>
        <w:rPr>
          <w:sz w:val="24"/>
          <w:szCs w:val="24"/>
        </w:rPr>
      </w:pPr>
      <w:r w:rsidRPr="006235A7">
        <w:rPr>
          <w:sz w:val="24"/>
          <w:szCs w:val="24"/>
        </w:rPr>
        <w:t>встречи молодежи с детьми - войны, труженниками тыла, ветеранами Великой Отечес</w:t>
      </w:r>
      <w:r w:rsidRPr="006235A7">
        <w:rPr>
          <w:sz w:val="24"/>
          <w:szCs w:val="24"/>
        </w:rPr>
        <w:t>т</w:t>
      </w:r>
      <w:r w:rsidRPr="006235A7">
        <w:rPr>
          <w:sz w:val="24"/>
          <w:szCs w:val="24"/>
        </w:rPr>
        <w:t>венной войны, ведётся шефская работа с ними;</w:t>
      </w:r>
    </w:p>
    <w:p w:rsidR="004356BB" w:rsidRPr="006235A7" w:rsidRDefault="004356BB" w:rsidP="007B3E99">
      <w:pPr>
        <w:ind w:firstLine="708"/>
        <w:jc w:val="both"/>
        <w:rPr>
          <w:sz w:val="24"/>
          <w:szCs w:val="24"/>
        </w:rPr>
      </w:pPr>
      <w:r w:rsidRPr="006235A7">
        <w:rPr>
          <w:sz w:val="24"/>
          <w:szCs w:val="24"/>
        </w:rPr>
        <w:lastRenderedPageBreak/>
        <w:t>проводят акции: "Слава Вам, ветераны!", "Дети района – ветеранам войны", "Георгие</w:t>
      </w:r>
      <w:r w:rsidRPr="006235A7">
        <w:rPr>
          <w:sz w:val="24"/>
          <w:szCs w:val="24"/>
        </w:rPr>
        <w:t>в</w:t>
      </w:r>
      <w:r w:rsidRPr="006235A7">
        <w:rPr>
          <w:sz w:val="24"/>
          <w:szCs w:val="24"/>
        </w:rPr>
        <w:t>ская ленточка";</w:t>
      </w:r>
    </w:p>
    <w:p w:rsidR="004356BB" w:rsidRPr="006235A7" w:rsidRDefault="004356BB" w:rsidP="007B3E99">
      <w:pPr>
        <w:ind w:firstLine="708"/>
        <w:jc w:val="both"/>
        <w:rPr>
          <w:sz w:val="24"/>
          <w:szCs w:val="24"/>
        </w:rPr>
      </w:pPr>
      <w:r w:rsidRPr="006235A7">
        <w:rPr>
          <w:sz w:val="24"/>
          <w:szCs w:val="24"/>
        </w:rPr>
        <w:t>ухаживают за могилами участников Великой Отечественной войны и памятниками п</w:t>
      </w:r>
      <w:r w:rsidRPr="006235A7">
        <w:rPr>
          <w:sz w:val="24"/>
          <w:szCs w:val="24"/>
        </w:rPr>
        <w:t>о</w:t>
      </w:r>
      <w:r w:rsidRPr="006235A7">
        <w:rPr>
          <w:sz w:val="24"/>
          <w:szCs w:val="24"/>
        </w:rPr>
        <w:t xml:space="preserve">гибшим в Великой Отечественной войне землякам; </w:t>
      </w:r>
    </w:p>
    <w:p w:rsidR="004356BB" w:rsidRPr="006235A7" w:rsidRDefault="004356BB" w:rsidP="007B3E99">
      <w:pPr>
        <w:ind w:firstLine="708"/>
        <w:jc w:val="both"/>
        <w:rPr>
          <w:sz w:val="24"/>
          <w:szCs w:val="24"/>
        </w:rPr>
      </w:pPr>
      <w:r w:rsidRPr="006235A7">
        <w:rPr>
          <w:sz w:val="24"/>
          <w:szCs w:val="24"/>
        </w:rPr>
        <w:t>ведут поисковые работы;</w:t>
      </w:r>
    </w:p>
    <w:p w:rsidR="004356BB" w:rsidRPr="006235A7" w:rsidRDefault="004356BB" w:rsidP="007B3E99">
      <w:pPr>
        <w:ind w:firstLine="708"/>
        <w:jc w:val="both"/>
        <w:rPr>
          <w:sz w:val="24"/>
          <w:szCs w:val="24"/>
        </w:rPr>
      </w:pPr>
      <w:r w:rsidRPr="006235A7">
        <w:rPr>
          <w:sz w:val="24"/>
          <w:szCs w:val="24"/>
        </w:rPr>
        <w:t>участвуют в районных и областных краеведческих конференциях.</w:t>
      </w:r>
    </w:p>
    <w:p w:rsidR="004356BB" w:rsidRPr="006235A7" w:rsidRDefault="004356BB" w:rsidP="007B3E99">
      <w:pPr>
        <w:ind w:firstLine="708"/>
        <w:jc w:val="both"/>
        <w:rPr>
          <w:sz w:val="24"/>
          <w:szCs w:val="24"/>
        </w:rPr>
      </w:pPr>
      <w:r w:rsidRPr="006235A7">
        <w:rPr>
          <w:sz w:val="24"/>
          <w:szCs w:val="24"/>
        </w:rPr>
        <w:t>Традиционно проводится Фестиваль национальных культур, в с. Черчет активно работ</w:t>
      </w:r>
      <w:r w:rsidRPr="006235A7">
        <w:rPr>
          <w:sz w:val="24"/>
          <w:szCs w:val="24"/>
        </w:rPr>
        <w:t>а</w:t>
      </w:r>
      <w:r w:rsidRPr="006235A7">
        <w:rPr>
          <w:sz w:val="24"/>
          <w:szCs w:val="24"/>
        </w:rPr>
        <w:t>ет краеведческий клуб "Крыницы".</w:t>
      </w:r>
    </w:p>
    <w:p w:rsidR="004356BB" w:rsidRPr="006235A7" w:rsidRDefault="004356BB" w:rsidP="007B3E99">
      <w:pPr>
        <w:ind w:firstLine="708"/>
        <w:jc w:val="both"/>
        <w:rPr>
          <w:sz w:val="24"/>
          <w:szCs w:val="24"/>
        </w:rPr>
      </w:pPr>
      <w:r w:rsidRPr="006235A7">
        <w:rPr>
          <w:sz w:val="24"/>
          <w:szCs w:val="24"/>
        </w:rPr>
        <w:t>В библиотеках района проводятся  тематические праздники: День народного единства, Тематические вечера "В семье единой", в международный день толерантности проведены сл</w:t>
      </w:r>
      <w:r w:rsidRPr="006235A7">
        <w:rPr>
          <w:sz w:val="24"/>
          <w:szCs w:val="24"/>
        </w:rPr>
        <w:t>е</w:t>
      </w:r>
      <w:r w:rsidRPr="006235A7">
        <w:rPr>
          <w:sz w:val="24"/>
          <w:szCs w:val="24"/>
        </w:rPr>
        <w:t>дующие мероприятия: "Толерантность и Мы", "Терпимость и дружелюбие", "Воспитание тол</w:t>
      </w:r>
      <w:r w:rsidRPr="006235A7">
        <w:rPr>
          <w:sz w:val="24"/>
          <w:szCs w:val="24"/>
        </w:rPr>
        <w:t>е</w:t>
      </w:r>
      <w:r w:rsidRPr="006235A7">
        <w:rPr>
          <w:sz w:val="24"/>
          <w:szCs w:val="24"/>
        </w:rPr>
        <w:t>рантности", оформляются стендовая информация "Конфликты в нашей жизни и как их изб</w:t>
      </w:r>
      <w:r w:rsidRPr="006235A7">
        <w:rPr>
          <w:sz w:val="24"/>
          <w:szCs w:val="24"/>
        </w:rPr>
        <w:t>е</w:t>
      </w:r>
      <w:r w:rsidRPr="006235A7">
        <w:rPr>
          <w:sz w:val="24"/>
          <w:szCs w:val="24"/>
        </w:rPr>
        <w:t>жать", "Организация тематической книжной выставки, посвященной международному Дню т</w:t>
      </w:r>
      <w:r w:rsidRPr="006235A7">
        <w:rPr>
          <w:sz w:val="24"/>
          <w:szCs w:val="24"/>
        </w:rPr>
        <w:t>о</w:t>
      </w:r>
      <w:r w:rsidRPr="006235A7">
        <w:rPr>
          <w:sz w:val="24"/>
          <w:szCs w:val="24"/>
        </w:rPr>
        <w:t>лерантности", День славянской письменности, "День родного языка".</w:t>
      </w:r>
    </w:p>
    <w:p w:rsidR="004356BB" w:rsidRPr="006235A7" w:rsidRDefault="004356BB" w:rsidP="007B3E99">
      <w:pPr>
        <w:ind w:firstLine="708"/>
        <w:jc w:val="both"/>
        <w:rPr>
          <w:sz w:val="24"/>
          <w:szCs w:val="24"/>
        </w:rPr>
      </w:pPr>
      <w:r w:rsidRPr="006235A7">
        <w:rPr>
          <w:sz w:val="24"/>
          <w:szCs w:val="24"/>
        </w:rPr>
        <w:t>В учреждениях культуры района в 2013 году проведено: 30 культурно-досуговых мер</w:t>
      </w:r>
      <w:r w:rsidRPr="006235A7">
        <w:rPr>
          <w:sz w:val="24"/>
          <w:szCs w:val="24"/>
        </w:rPr>
        <w:t>о</w:t>
      </w:r>
      <w:r w:rsidRPr="006235A7">
        <w:rPr>
          <w:sz w:val="24"/>
          <w:szCs w:val="24"/>
        </w:rPr>
        <w:t>приятий по профилактике экстремизма, в которых участвовали 300 человек. Среди них темат</w:t>
      </w:r>
      <w:r w:rsidRPr="006235A7">
        <w:rPr>
          <w:sz w:val="24"/>
          <w:szCs w:val="24"/>
        </w:rPr>
        <w:t>и</w:t>
      </w:r>
      <w:r w:rsidRPr="006235A7">
        <w:rPr>
          <w:sz w:val="24"/>
          <w:szCs w:val="24"/>
        </w:rPr>
        <w:t>ческие дискотеки, вечера, беседы, круглые столы. Организован ряд мероприятий под девизом "Мы против экстремизма", "Земля - моя радость", "От экстремизма к терроризму один - шаг", "Кто такие экстремисты? Как им противостоять?" цель которых - содействие в воспитании м</w:t>
      </w:r>
      <w:r w:rsidRPr="006235A7">
        <w:rPr>
          <w:sz w:val="24"/>
          <w:szCs w:val="24"/>
        </w:rPr>
        <w:t>о</w:t>
      </w:r>
      <w:r w:rsidRPr="006235A7">
        <w:rPr>
          <w:sz w:val="24"/>
          <w:szCs w:val="24"/>
        </w:rPr>
        <w:t>лодежи в духе патриотизма и активного противодействия экстремизму и терроризму в любых формах их проявления, достижению социальной, морально-психологической стабильности ср</w:t>
      </w:r>
      <w:r w:rsidRPr="006235A7">
        <w:rPr>
          <w:sz w:val="24"/>
          <w:szCs w:val="24"/>
        </w:rPr>
        <w:t>е</w:t>
      </w:r>
      <w:r w:rsidRPr="006235A7">
        <w:rPr>
          <w:sz w:val="24"/>
          <w:szCs w:val="24"/>
        </w:rPr>
        <w:t>ди молодежи и усиления положительного общественного мнения вокруг детей, подростков и молодежи.</w:t>
      </w:r>
    </w:p>
    <w:p w:rsidR="004356BB" w:rsidRPr="006235A7" w:rsidRDefault="004356BB" w:rsidP="007B3E99">
      <w:pPr>
        <w:ind w:firstLine="708"/>
        <w:jc w:val="both"/>
        <w:rPr>
          <w:sz w:val="24"/>
          <w:szCs w:val="24"/>
        </w:rPr>
      </w:pPr>
      <w:r w:rsidRPr="006235A7">
        <w:rPr>
          <w:sz w:val="24"/>
          <w:szCs w:val="24"/>
        </w:rPr>
        <w:t>МБУК  МРДК "Юбилейный" проведен цикл тематических мероприятий за чистоту ру</w:t>
      </w:r>
      <w:r w:rsidRPr="006235A7">
        <w:rPr>
          <w:sz w:val="24"/>
          <w:szCs w:val="24"/>
        </w:rPr>
        <w:t>с</w:t>
      </w:r>
      <w:r w:rsidRPr="006235A7">
        <w:rPr>
          <w:sz w:val="24"/>
          <w:szCs w:val="24"/>
        </w:rPr>
        <w:t>ской речи, начатых в 2011 г., продолжило мероприятие "Сила слова", которое было организов</w:t>
      </w:r>
      <w:r w:rsidRPr="006235A7">
        <w:rPr>
          <w:sz w:val="24"/>
          <w:szCs w:val="24"/>
        </w:rPr>
        <w:t>а</w:t>
      </w:r>
      <w:r w:rsidRPr="006235A7">
        <w:rPr>
          <w:sz w:val="24"/>
          <w:szCs w:val="24"/>
        </w:rPr>
        <w:t>но для учащихся Берёзовской средней школы. Методистами были подготовлены  доклады на темы "Оружие массового поражения", "Об истинном значении русских слов", презентации "Родные русские слова", "Современные научные исследования о влиянии речи на организм ч</w:t>
      </w:r>
      <w:r w:rsidRPr="006235A7">
        <w:rPr>
          <w:sz w:val="24"/>
          <w:szCs w:val="24"/>
        </w:rPr>
        <w:t>е</w:t>
      </w:r>
      <w:r w:rsidRPr="006235A7">
        <w:rPr>
          <w:sz w:val="24"/>
          <w:szCs w:val="24"/>
        </w:rPr>
        <w:t>ловека". Была проведена интеллектуальная игра "Поле брани".</w:t>
      </w:r>
    </w:p>
    <w:p w:rsidR="004356BB" w:rsidRPr="006235A7" w:rsidRDefault="004356BB" w:rsidP="007B3E99">
      <w:pPr>
        <w:ind w:firstLine="567"/>
        <w:jc w:val="both"/>
        <w:rPr>
          <w:sz w:val="24"/>
          <w:szCs w:val="24"/>
        </w:rPr>
      </w:pPr>
      <w:r w:rsidRPr="006235A7">
        <w:rPr>
          <w:sz w:val="24"/>
          <w:szCs w:val="24"/>
        </w:rPr>
        <w:t xml:space="preserve"> </w:t>
      </w:r>
      <w:r w:rsidRPr="006235A7">
        <w:rPr>
          <w:sz w:val="24"/>
          <w:szCs w:val="24"/>
        </w:rPr>
        <w:tab/>
        <w:t>Проводимые тематические мероприятия для детей, были направлены на приобщение д</w:t>
      </w:r>
      <w:r w:rsidRPr="006235A7">
        <w:rPr>
          <w:sz w:val="24"/>
          <w:szCs w:val="24"/>
        </w:rPr>
        <w:t>е</w:t>
      </w:r>
      <w:r w:rsidRPr="006235A7">
        <w:rPr>
          <w:sz w:val="24"/>
          <w:szCs w:val="24"/>
        </w:rPr>
        <w:t>тей к русской культуре, популяризацию русского языка, стимулированию интереса к традициям своего народа, следовательно, косвенно способствовали профилактике социально – негативных явлений среди подростков.</w:t>
      </w:r>
    </w:p>
    <w:p w:rsidR="004356BB" w:rsidRPr="006235A7" w:rsidRDefault="004356BB" w:rsidP="007B3E99">
      <w:pPr>
        <w:ind w:firstLine="708"/>
        <w:jc w:val="both"/>
        <w:rPr>
          <w:sz w:val="24"/>
          <w:szCs w:val="24"/>
        </w:rPr>
      </w:pPr>
      <w:r w:rsidRPr="006235A7">
        <w:rPr>
          <w:sz w:val="24"/>
          <w:szCs w:val="24"/>
        </w:rPr>
        <w:t>Методистами РДК "Юбилейный" работникам культуры района оказывалась консульт</w:t>
      </w:r>
      <w:r w:rsidRPr="006235A7">
        <w:rPr>
          <w:sz w:val="24"/>
          <w:szCs w:val="24"/>
        </w:rPr>
        <w:t>а</w:t>
      </w:r>
      <w:r w:rsidRPr="006235A7">
        <w:rPr>
          <w:sz w:val="24"/>
          <w:szCs w:val="24"/>
        </w:rPr>
        <w:t xml:space="preserve">тивная и методическая помощь в подготовке мероприятий профилактической направленности. Учреждения культуры клубного типа Тайшетского района в течение года получили от МБУК МРДК "Юбилейный"  </w:t>
      </w:r>
      <w:r w:rsidRPr="006235A7">
        <w:rPr>
          <w:sz w:val="24"/>
          <w:szCs w:val="24"/>
          <w:u w:val="single"/>
        </w:rPr>
        <w:t xml:space="preserve">видеоматериалы: </w:t>
      </w:r>
      <w:r w:rsidRPr="006235A7">
        <w:rPr>
          <w:sz w:val="24"/>
          <w:szCs w:val="24"/>
        </w:rPr>
        <w:t xml:space="preserve">" Антиреклама алкоголя", "Музей восковых фигур",  "Рак лёгкого",  "Выбираю жизнь", "Для родителей",  "Курение", "Подвалы",  "Чтобы никогда не наркоманить!",    " Реклама года молодёжи",   "Давайте выпьем!", патриотический видеопроект "Общее дело",   видеолекция профессора Жданова "Алкогольный террор     против России"; </w:t>
      </w:r>
      <w:r w:rsidRPr="006235A7">
        <w:rPr>
          <w:sz w:val="24"/>
          <w:szCs w:val="24"/>
          <w:u w:val="single"/>
        </w:rPr>
        <w:t>презентации</w:t>
      </w:r>
      <w:r w:rsidRPr="006235A7">
        <w:rPr>
          <w:sz w:val="24"/>
          <w:szCs w:val="24"/>
        </w:rPr>
        <w:t xml:space="preserve">: "Социально – негативные явления", </w:t>
      </w:r>
      <w:r w:rsidRPr="006235A7">
        <w:rPr>
          <w:sz w:val="24"/>
          <w:szCs w:val="24"/>
          <w:u w:val="single"/>
        </w:rPr>
        <w:t xml:space="preserve">текстовые материалы: </w:t>
      </w:r>
      <w:r w:rsidRPr="006235A7">
        <w:rPr>
          <w:sz w:val="24"/>
          <w:szCs w:val="24"/>
        </w:rPr>
        <w:t>"Как воспитать агре</w:t>
      </w:r>
      <w:r w:rsidRPr="006235A7">
        <w:rPr>
          <w:sz w:val="24"/>
          <w:szCs w:val="24"/>
        </w:rPr>
        <w:t>с</w:t>
      </w:r>
      <w:r w:rsidRPr="006235A7">
        <w:rPr>
          <w:sz w:val="24"/>
          <w:szCs w:val="24"/>
        </w:rPr>
        <w:t>сора", "Мифы об употреблении алкоголя", "Конопля для любознательных", "На крючке", ли</w:t>
      </w:r>
      <w:r w:rsidRPr="006235A7">
        <w:rPr>
          <w:sz w:val="24"/>
          <w:szCs w:val="24"/>
        </w:rPr>
        <w:t>с</w:t>
      </w:r>
      <w:r w:rsidRPr="006235A7">
        <w:rPr>
          <w:sz w:val="24"/>
          <w:szCs w:val="24"/>
        </w:rPr>
        <w:t>товки с телефонами горячей линии по психологической поддержке и другие материалы, в том числе, буклеты, картинки и листовки профилактического содержания в электронном виде.</w:t>
      </w:r>
    </w:p>
    <w:p w:rsidR="004356BB" w:rsidRPr="006235A7" w:rsidRDefault="004356BB" w:rsidP="007B3E99">
      <w:pPr>
        <w:ind w:firstLine="708"/>
        <w:jc w:val="both"/>
        <w:rPr>
          <w:sz w:val="24"/>
          <w:szCs w:val="24"/>
        </w:rPr>
      </w:pPr>
      <w:r w:rsidRPr="006235A7">
        <w:rPr>
          <w:sz w:val="24"/>
          <w:szCs w:val="24"/>
        </w:rPr>
        <w:t>Сложившееся положение требует разработки и реализации, долгосрочных мер, напра</w:t>
      </w:r>
      <w:r w:rsidRPr="006235A7">
        <w:rPr>
          <w:sz w:val="24"/>
          <w:szCs w:val="24"/>
        </w:rPr>
        <w:t>в</w:t>
      </w:r>
      <w:r w:rsidRPr="006235A7">
        <w:rPr>
          <w:sz w:val="24"/>
          <w:szCs w:val="24"/>
        </w:rPr>
        <w:t>ленных на решение задач повышения защищенности населения района, которая на совреме</w:t>
      </w:r>
      <w:r w:rsidRPr="006235A7">
        <w:rPr>
          <w:sz w:val="24"/>
          <w:szCs w:val="24"/>
        </w:rPr>
        <w:t>н</w:t>
      </w:r>
      <w:r w:rsidRPr="006235A7">
        <w:rPr>
          <w:sz w:val="24"/>
          <w:szCs w:val="24"/>
        </w:rPr>
        <w:t>ном этапе является одной из наиболее приоритетных.</w:t>
      </w:r>
    </w:p>
    <w:p w:rsidR="004356BB" w:rsidRDefault="004356BB" w:rsidP="007B3E99">
      <w:pPr>
        <w:ind w:firstLine="567"/>
        <w:jc w:val="both"/>
        <w:rPr>
          <w:sz w:val="24"/>
          <w:szCs w:val="24"/>
        </w:rPr>
      </w:pPr>
      <w:r w:rsidRPr="006235A7">
        <w:rPr>
          <w:sz w:val="24"/>
          <w:szCs w:val="24"/>
        </w:rPr>
        <w:t> </w:t>
      </w:r>
    </w:p>
    <w:p w:rsidR="004356BB" w:rsidRPr="006235A7" w:rsidRDefault="004356BB" w:rsidP="007B3E99">
      <w:pPr>
        <w:keepNext/>
        <w:tabs>
          <w:tab w:val="left" w:pos="708"/>
        </w:tabs>
        <w:ind w:left="-360" w:firstLine="540"/>
        <w:jc w:val="center"/>
        <w:outlineLvl w:val="0"/>
        <w:rPr>
          <w:b/>
          <w:sz w:val="24"/>
          <w:szCs w:val="24"/>
        </w:rPr>
      </w:pPr>
      <w:r w:rsidRPr="006235A7">
        <w:rPr>
          <w:b/>
          <w:sz w:val="24"/>
          <w:szCs w:val="24"/>
        </w:rPr>
        <w:t xml:space="preserve">Раздел 2.ЦЕЛЬ И ЗАДАЧИ  ПОДПРОГРАММЫ </w:t>
      </w:r>
    </w:p>
    <w:p w:rsidR="004356BB" w:rsidRPr="006235A7" w:rsidRDefault="004356BB" w:rsidP="007B3E99">
      <w:pPr>
        <w:widowControl w:val="0"/>
        <w:tabs>
          <w:tab w:val="left" w:pos="1764"/>
        </w:tabs>
        <w:autoSpaceDE w:val="0"/>
        <w:autoSpaceDN w:val="0"/>
        <w:adjustRightInd w:val="0"/>
        <w:ind w:firstLine="540"/>
        <w:jc w:val="both"/>
        <w:rPr>
          <w:sz w:val="24"/>
          <w:szCs w:val="24"/>
        </w:rPr>
      </w:pPr>
    </w:p>
    <w:p w:rsidR="004356BB" w:rsidRPr="006235A7" w:rsidRDefault="004356BB" w:rsidP="007B3E99">
      <w:pPr>
        <w:pStyle w:val="ConsPlusNormal"/>
        <w:widowControl/>
        <w:ind w:firstLine="567"/>
        <w:jc w:val="both"/>
        <w:rPr>
          <w:rFonts w:ascii="Times New Roman" w:hAnsi="Times New Roman" w:cs="Times New Roman"/>
          <w:sz w:val="24"/>
          <w:szCs w:val="24"/>
          <w:lang w:eastAsia="ru-RU"/>
        </w:rPr>
      </w:pPr>
      <w:r w:rsidRPr="006235A7">
        <w:rPr>
          <w:sz w:val="24"/>
          <w:szCs w:val="24"/>
        </w:rPr>
        <w:lastRenderedPageBreak/>
        <w:t> </w:t>
      </w:r>
      <w:r w:rsidRPr="006235A7">
        <w:rPr>
          <w:sz w:val="24"/>
          <w:szCs w:val="24"/>
        </w:rPr>
        <w:tab/>
      </w:r>
      <w:r w:rsidRPr="006235A7">
        <w:rPr>
          <w:rFonts w:ascii="Times New Roman" w:hAnsi="Times New Roman" w:cs="Times New Roman"/>
          <w:sz w:val="24"/>
          <w:szCs w:val="24"/>
          <w:lang w:eastAsia="ru-RU"/>
        </w:rPr>
        <w:t xml:space="preserve">Целью Подпрограммы является повышение эффективности  профилактической  работы  по  предупреждению правонарушений и  преступлений, в том числе террористической направленности. </w:t>
      </w:r>
    </w:p>
    <w:p w:rsidR="004356BB" w:rsidRPr="006235A7" w:rsidRDefault="004356BB" w:rsidP="007B3E99">
      <w:pPr>
        <w:pStyle w:val="ConsPlusNormal"/>
        <w:widowControl/>
        <w:ind w:firstLine="708"/>
        <w:jc w:val="both"/>
        <w:rPr>
          <w:rFonts w:ascii="Times New Roman" w:hAnsi="Times New Roman" w:cs="Times New Roman"/>
          <w:sz w:val="24"/>
          <w:szCs w:val="24"/>
          <w:lang w:eastAsia="ru-RU"/>
        </w:rPr>
      </w:pPr>
      <w:r w:rsidRPr="006235A7">
        <w:rPr>
          <w:rFonts w:ascii="Times New Roman" w:hAnsi="Times New Roman" w:cs="Times New Roman"/>
          <w:sz w:val="24"/>
          <w:szCs w:val="24"/>
          <w:lang w:eastAsia="ru-RU"/>
        </w:rPr>
        <w:t>Достижение поставленной цели Подпрограммы предполагает решение следующих задач:</w:t>
      </w:r>
    </w:p>
    <w:p w:rsidR="004356BB" w:rsidRPr="006235A7" w:rsidRDefault="004356BB" w:rsidP="007B3E99">
      <w:pPr>
        <w:ind w:firstLine="708"/>
        <w:jc w:val="both"/>
        <w:rPr>
          <w:sz w:val="24"/>
          <w:szCs w:val="24"/>
        </w:rPr>
      </w:pPr>
      <w:r w:rsidRPr="006235A7">
        <w:rPr>
          <w:sz w:val="24"/>
          <w:szCs w:val="24"/>
        </w:rPr>
        <w:t>1. Профилактика наркомании и иных социально-негативных явлений среди детей и м</w:t>
      </w:r>
      <w:r w:rsidRPr="006235A7">
        <w:rPr>
          <w:sz w:val="24"/>
          <w:szCs w:val="24"/>
        </w:rPr>
        <w:t>о</w:t>
      </w:r>
      <w:r w:rsidRPr="006235A7">
        <w:rPr>
          <w:sz w:val="24"/>
          <w:szCs w:val="24"/>
        </w:rPr>
        <w:t>лодежи;</w:t>
      </w:r>
    </w:p>
    <w:p w:rsidR="004356BB" w:rsidRPr="006235A7" w:rsidRDefault="00DC1057" w:rsidP="007B3E99">
      <w:pPr>
        <w:ind w:firstLine="567"/>
        <w:jc w:val="both"/>
        <w:rPr>
          <w:sz w:val="24"/>
          <w:szCs w:val="24"/>
        </w:rPr>
      </w:pPr>
      <w:r w:rsidRPr="006235A7">
        <w:rPr>
          <w:sz w:val="24"/>
          <w:szCs w:val="24"/>
        </w:rPr>
        <w:t xml:space="preserve">  </w:t>
      </w:r>
      <w:r w:rsidR="004356BB" w:rsidRPr="006235A7">
        <w:rPr>
          <w:sz w:val="24"/>
          <w:szCs w:val="24"/>
        </w:rPr>
        <w:t>2. Выявление и преодоление негативных тенденций, тормозящих устойчивое социальное и культурное развитие Тайшетского района, формирование в Тайшетском районе позитивных ценностей и установок, направленных на уважение, принятие и понимание богатого многообр</w:t>
      </w:r>
      <w:r w:rsidR="004356BB" w:rsidRPr="006235A7">
        <w:rPr>
          <w:sz w:val="24"/>
          <w:szCs w:val="24"/>
        </w:rPr>
        <w:t>а</w:t>
      </w:r>
      <w:r w:rsidR="004356BB" w:rsidRPr="006235A7">
        <w:rPr>
          <w:sz w:val="24"/>
          <w:szCs w:val="24"/>
        </w:rPr>
        <w:t>зия культур народов России, их традиций и этнических ценностей.</w:t>
      </w:r>
    </w:p>
    <w:p w:rsidR="004356BB" w:rsidRPr="00625D98" w:rsidRDefault="004356BB" w:rsidP="007B3E99">
      <w:pPr>
        <w:ind w:firstLine="708"/>
        <w:jc w:val="both"/>
        <w:rPr>
          <w:sz w:val="24"/>
          <w:szCs w:val="24"/>
        </w:rPr>
      </w:pPr>
      <w:r w:rsidRPr="006235A7">
        <w:rPr>
          <w:sz w:val="24"/>
          <w:szCs w:val="24"/>
        </w:rPr>
        <w:t>Цель и задачи Подпрограммы соответствуют целевым ориентирам, определенным Пр</w:t>
      </w:r>
      <w:r w:rsidRPr="006235A7">
        <w:rPr>
          <w:sz w:val="24"/>
          <w:szCs w:val="24"/>
        </w:rPr>
        <w:t>о</w:t>
      </w:r>
      <w:r w:rsidRPr="006235A7">
        <w:rPr>
          <w:sz w:val="24"/>
          <w:szCs w:val="24"/>
        </w:rPr>
        <w:t>граммой социально экономического развития муниципального образования "Тайшетский ра</w:t>
      </w:r>
      <w:r w:rsidRPr="006235A7">
        <w:rPr>
          <w:sz w:val="24"/>
          <w:szCs w:val="24"/>
        </w:rPr>
        <w:t>й</w:t>
      </w:r>
      <w:r w:rsidRPr="006235A7">
        <w:rPr>
          <w:sz w:val="24"/>
          <w:szCs w:val="24"/>
        </w:rPr>
        <w:t xml:space="preserve">он" на 2007-2017 годы, утвержденной решением Думы Тайшетского района от 26 июня 2007 года </w:t>
      </w:r>
      <w:r w:rsidRPr="00625D98">
        <w:rPr>
          <w:sz w:val="24"/>
          <w:szCs w:val="24"/>
        </w:rPr>
        <w:t xml:space="preserve">№ 231 </w:t>
      </w:r>
      <w:r w:rsidRPr="00625D98">
        <w:rPr>
          <w:sz w:val="24"/>
          <w:szCs w:val="24"/>
          <w:lang w:val="uk-UA" w:eastAsia="ar-SA"/>
        </w:rPr>
        <w:t>(</w:t>
      </w:r>
      <w:r w:rsidRPr="00625D98">
        <w:rPr>
          <w:spacing w:val="-2"/>
          <w:sz w:val="24"/>
          <w:szCs w:val="24"/>
        </w:rPr>
        <w:t>Раздел IV,  Глава 4.15</w:t>
      </w:r>
      <w:r w:rsidRPr="00625D98">
        <w:rPr>
          <w:sz w:val="24"/>
          <w:szCs w:val="24"/>
        </w:rPr>
        <w:t>).</w:t>
      </w:r>
    </w:p>
    <w:p w:rsidR="00BF7C73" w:rsidRDefault="004356BB" w:rsidP="00470D71">
      <w:pPr>
        <w:ind w:firstLine="540"/>
        <w:jc w:val="both"/>
        <w:rPr>
          <w:sz w:val="24"/>
          <w:szCs w:val="24"/>
        </w:rPr>
      </w:pPr>
      <w:r w:rsidRPr="00625D98">
        <w:rPr>
          <w:sz w:val="24"/>
          <w:szCs w:val="24"/>
        </w:rPr>
        <w:t xml:space="preserve"> </w:t>
      </w:r>
      <w:r w:rsidRPr="00625D98">
        <w:rPr>
          <w:sz w:val="24"/>
          <w:szCs w:val="24"/>
        </w:rPr>
        <w:tab/>
      </w:r>
      <w:r w:rsidR="00625D98" w:rsidRPr="00625D98">
        <w:rPr>
          <w:sz w:val="24"/>
          <w:szCs w:val="24"/>
        </w:rPr>
        <w:t>Подпрограмма рассчитана на 3 года 3 месяца и будет реализовываться с 2015 года по 31.03.2018 год</w:t>
      </w:r>
      <w:r w:rsidR="00262D89" w:rsidRPr="00625D98">
        <w:rPr>
          <w:sz w:val="24"/>
          <w:szCs w:val="24"/>
        </w:rPr>
        <w:t>.</w:t>
      </w:r>
    </w:p>
    <w:p w:rsidR="00BF7C73" w:rsidRPr="00BF7C73" w:rsidRDefault="00BF7C73" w:rsidP="00470D71">
      <w:pPr>
        <w:jc w:val="both"/>
        <w:rPr>
          <w:sz w:val="24"/>
          <w:szCs w:val="24"/>
        </w:rPr>
      </w:pPr>
      <w:r w:rsidRPr="009F5DF9">
        <w:rPr>
          <w:i/>
          <w:color w:val="FF0000"/>
        </w:rPr>
        <w:t>(в  редакции постановления  от 28.06.2018 г. № 361 )</w:t>
      </w:r>
    </w:p>
    <w:p w:rsidR="004356BB" w:rsidRDefault="004356BB" w:rsidP="007B3E99">
      <w:pPr>
        <w:ind w:firstLine="540"/>
        <w:jc w:val="center"/>
        <w:rPr>
          <w:i/>
          <w:color w:val="FF0000"/>
        </w:rPr>
      </w:pPr>
    </w:p>
    <w:p w:rsidR="00BF7C73" w:rsidRPr="006235A7" w:rsidRDefault="00BF7C73" w:rsidP="00BF7C73">
      <w:pPr>
        <w:ind w:firstLine="540"/>
        <w:rPr>
          <w:b/>
          <w:sz w:val="24"/>
          <w:szCs w:val="24"/>
        </w:rPr>
      </w:pPr>
    </w:p>
    <w:p w:rsidR="004356BB" w:rsidRPr="006235A7" w:rsidRDefault="004356BB" w:rsidP="007B3E99">
      <w:pPr>
        <w:ind w:firstLine="540"/>
        <w:jc w:val="center"/>
        <w:rPr>
          <w:b/>
          <w:sz w:val="24"/>
          <w:szCs w:val="24"/>
        </w:rPr>
      </w:pPr>
      <w:r w:rsidRPr="006235A7">
        <w:rPr>
          <w:b/>
          <w:sz w:val="24"/>
          <w:szCs w:val="24"/>
        </w:rPr>
        <w:t>Раздел 3. ОСНОВНЫЕ МЕРОПРИЯТИЯ  ПОДПРОГРАММЫ</w:t>
      </w:r>
    </w:p>
    <w:p w:rsidR="004356BB" w:rsidRPr="006235A7" w:rsidRDefault="004356BB" w:rsidP="007B3E99">
      <w:pPr>
        <w:ind w:firstLine="540"/>
        <w:rPr>
          <w:b/>
          <w:sz w:val="24"/>
          <w:szCs w:val="24"/>
        </w:rPr>
      </w:pPr>
    </w:p>
    <w:p w:rsidR="004356BB" w:rsidRPr="006235A7" w:rsidRDefault="004356BB" w:rsidP="007B3E99">
      <w:pPr>
        <w:ind w:firstLine="708"/>
        <w:jc w:val="both"/>
        <w:rPr>
          <w:sz w:val="24"/>
          <w:szCs w:val="24"/>
        </w:rPr>
      </w:pPr>
      <w:r w:rsidRPr="006235A7">
        <w:rPr>
          <w:sz w:val="24"/>
          <w:szCs w:val="24"/>
        </w:rPr>
        <w:t>Достижение поставленной цели и решение комплексной задачи Подпрограммы опред</w:t>
      </w:r>
      <w:r w:rsidRPr="006235A7">
        <w:rPr>
          <w:sz w:val="24"/>
          <w:szCs w:val="24"/>
        </w:rPr>
        <w:t>е</w:t>
      </w:r>
      <w:r w:rsidRPr="006235A7">
        <w:rPr>
          <w:sz w:val="24"/>
          <w:szCs w:val="24"/>
        </w:rPr>
        <w:t xml:space="preserve">ляет необходимость реализации системы основных мероприятий: </w:t>
      </w:r>
    </w:p>
    <w:p w:rsidR="004356BB" w:rsidRPr="006235A7" w:rsidRDefault="004356BB" w:rsidP="007B3E99">
      <w:pPr>
        <w:ind w:firstLine="708"/>
        <w:rPr>
          <w:sz w:val="24"/>
          <w:szCs w:val="24"/>
        </w:rPr>
      </w:pPr>
      <w:r w:rsidRPr="006235A7">
        <w:rPr>
          <w:bCs/>
          <w:sz w:val="24"/>
          <w:szCs w:val="24"/>
        </w:rPr>
        <w:t>1.</w:t>
      </w:r>
      <w:r w:rsidRPr="006235A7">
        <w:rPr>
          <w:sz w:val="24"/>
          <w:szCs w:val="24"/>
        </w:rPr>
        <w:t xml:space="preserve"> Профилактика правонарушений</w:t>
      </w:r>
      <w:r w:rsidR="00AD3606" w:rsidRPr="006235A7">
        <w:rPr>
          <w:sz w:val="24"/>
          <w:szCs w:val="24"/>
        </w:rPr>
        <w:t xml:space="preserve"> и преступлений</w:t>
      </w:r>
      <w:r w:rsidRPr="006235A7">
        <w:rPr>
          <w:sz w:val="24"/>
          <w:szCs w:val="24"/>
        </w:rPr>
        <w:t xml:space="preserve"> среди молодежи;</w:t>
      </w:r>
    </w:p>
    <w:p w:rsidR="004356BB" w:rsidRPr="006235A7" w:rsidRDefault="004356BB" w:rsidP="007B3E99">
      <w:pPr>
        <w:ind w:firstLine="708"/>
        <w:rPr>
          <w:sz w:val="24"/>
          <w:szCs w:val="24"/>
        </w:rPr>
      </w:pPr>
      <w:r w:rsidRPr="006235A7">
        <w:rPr>
          <w:sz w:val="24"/>
          <w:szCs w:val="24"/>
        </w:rPr>
        <w:t>2. Подготовка и освещение в средствах массовой информации тематических материалов по проблемам подростковой преступности, наркомании и токсикомании, табакокурения среди молодежи;</w:t>
      </w:r>
    </w:p>
    <w:p w:rsidR="004356BB" w:rsidRPr="006235A7" w:rsidRDefault="00AD3606" w:rsidP="007B3E99">
      <w:pPr>
        <w:ind w:firstLine="708"/>
        <w:jc w:val="both"/>
        <w:rPr>
          <w:sz w:val="24"/>
          <w:szCs w:val="24"/>
        </w:rPr>
      </w:pPr>
      <w:r w:rsidRPr="006235A7">
        <w:rPr>
          <w:sz w:val="24"/>
          <w:szCs w:val="24"/>
        </w:rPr>
        <w:t>3</w:t>
      </w:r>
      <w:r w:rsidR="004356BB" w:rsidRPr="006235A7">
        <w:rPr>
          <w:sz w:val="24"/>
          <w:szCs w:val="24"/>
        </w:rPr>
        <w:t>. Издание печатной продукции, направленной на профилактику терроризма и чрезв</w:t>
      </w:r>
      <w:r w:rsidR="004356BB" w:rsidRPr="006235A7">
        <w:rPr>
          <w:sz w:val="24"/>
          <w:szCs w:val="24"/>
        </w:rPr>
        <w:t>ы</w:t>
      </w:r>
      <w:r w:rsidR="004356BB" w:rsidRPr="006235A7">
        <w:rPr>
          <w:sz w:val="24"/>
          <w:szCs w:val="24"/>
        </w:rPr>
        <w:t>чайных ситуаций, а так же  разъясняющих действия населения при угрозе таковых;</w:t>
      </w:r>
    </w:p>
    <w:p w:rsidR="004356BB" w:rsidRPr="006235A7" w:rsidRDefault="00AD3606" w:rsidP="007B3E99">
      <w:pPr>
        <w:jc w:val="both"/>
        <w:rPr>
          <w:sz w:val="24"/>
          <w:szCs w:val="24"/>
        </w:rPr>
      </w:pPr>
      <w:r w:rsidRPr="006235A7">
        <w:rPr>
          <w:sz w:val="24"/>
          <w:szCs w:val="24"/>
        </w:rPr>
        <w:tab/>
        <w:t>4</w:t>
      </w:r>
      <w:r w:rsidR="004356BB" w:rsidRPr="006235A7">
        <w:rPr>
          <w:sz w:val="24"/>
          <w:szCs w:val="24"/>
        </w:rPr>
        <w:t>.  Организация спортивной, досуговой работы по месту учебы несовершеннолетних и молодежи;</w:t>
      </w:r>
    </w:p>
    <w:p w:rsidR="004356BB" w:rsidRPr="006235A7" w:rsidRDefault="00AD3606" w:rsidP="007B3E99">
      <w:pPr>
        <w:ind w:firstLine="708"/>
        <w:rPr>
          <w:sz w:val="24"/>
          <w:szCs w:val="24"/>
        </w:rPr>
      </w:pPr>
      <w:r w:rsidRPr="006235A7">
        <w:rPr>
          <w:sz w:val="24"/>
          <w:szCs w:val="24"/>
        </w:rPr>
        <w:t>5</w:t>
      </w:r>
      <w:r w:rsidR="004356BB" w:rsidRPr="006235A7">
        <w:rPr>
          <w:sz w:val="24"/>
          <w:szCs w:val="24"/>
        </w:rPr>
        <w:t>.  Профилактика экстремизма на национальной и религиозной почве</w:t>
      </w:r>
      <w:r w:rsidR="004356BB" w:rsidRPr="006235A7">
        <w:rPr>
          <w:bCs/>
          <w:sz w:val="24"/>
          <w:szCs w:val="24"/>
        </w:rPr>
        <w:t>.</w:t>
      </w:r>
    </w:p>
    <w:p w:rsidR="004356BB" w:rsidRPr="006235A7" w:rsidRDefault="004356BB" w:rsidP="007B3E99">
      <w:pPr>
        <w:widowControl w:val="0"/>
        <w:autoSpaceDE w:val="0"/>
        <w:autoSpaceDN w:val="0"/>
        <w:adjustRightInd w:val="0"/>
        <w:ind w:firstLine="708"/>
        <w:jc w:val="both"/>
        <w:rPr>
          <w:sz w:val="24"/>
          <w:szCs w:val="24"/>
        </w:rPr>
      </w:pPr>
      <w:r w:rsidRPr="006235A7">
        <w:rPr>
          <w:sz w:val="24"/>
          <w:szCs w:val="24"/>
        </w:rPr>
        <w:t xml:space="preserve">Перечень мероприятий Подпрограммы представлен в </w:t>
      </w:r>
      <w:r w:rsidRPr="006235A7">
        <w:rPr>
          <w:b/>
          <w:bCs/>
          <w:sz w:val="24"/>
          <w:szCs w:val="24"/>
        </w:rPr>
        <w:t xml:space="preserve">Приложения 1 </w:t>
      </w:r>
      <w:r w:rsidRPr="006235A7">
        <w:rPr>
          <w:sz w:val="24"/>
          <w:szCs w:val="24"/>
        </w:rPr>
        <w:t>к настоящей По</w:t>
      </w:r>
      <w:r w:rsidRPr="006235A7">
        <w:rPr>
          <w:sz w:val="24"/>
          <w:szCs w:val="24"/>
        </w:rPr>
        <w:t>д</w:t>
      </w:r>
      <w:r w:rsidRPr="006235A7">
        <w:rPr>
          <w:sz w:val="24"/>
          <w:szCs w:val="24"/>
        </w:rPr>
        <w:t>программе.</w:t>
      </w:r>
    </w:p>
    <w:p w:rsidR="004356BB" w:rsidRPr="006235A7" w:rsidRDefault="004356BB" w:rsidP="007B3E99">
      <w:pPr>
        <w:ind w:firstLine="540"/>
        <w:rPr>
          <w:b/>
          <w:sz w:val="24"/>
          <w:szCs w:val="24"/>
        </w:rPr>
      </w:pPr>
    </w:p>
    <w:p w:rsidR="004356BB" w:rsidRPr="006235A7" w:rsidRDefault="004356BB" w:rsidP="007B3E99">
      <w:pPr>
        <w:ind w:firstLine="540"/>
        <w:jc w:val="center"/>
        <w:rPr>
          <w:b/>
          <w:sz w:val="24"/>
          <w:szCs w:val="24"/>
        </w:rPr>
      </w:pPr>
      <w:r w:rsidRPr="006235A7">
        <w:rPr>
          <w:b/>
          <w:sz w:val="24"/>
          <w:szCs w:val="24"/>
        </w:rPr>
        <w:t xml:space="preserve">Раздел 4. ОЖИДАЕМЫЕ  КОНЕЧНЫЕ РЕЗУЛЬТАТЫ  РЕАЛИЗАЦИИ </w:t>
      </w:r>
    </w:p>
    <w:p w:rsidR="004356BB" w:rsidRPr="006235A7" w:rsidRDefault="004356BB" w:rsidP="007B3E99">
      <w:pPr>
        <w:ind w:firstLine="540"/>
        <w:jc w:val="center"/>
        <w:rPr>
          <w:b/>
          <w:sz w:val="24"/>
          <w:szCs w:val="24"/>
        </w:rPr>
      </w:pPr>
      <w:r w:rsidRPr="006235A7">
        <w:rPr>
          <w:b/>
          <w:sz w:val="24"/>
          <w:szCs w:val="24"/>
        </w:rPr>
        <w:t>ПОДПРОГРАММЫ</w:t>
      </w:r>
    </w:p>
    <w:p w:rsidR="004356BB" w:rsidRPr="006235A7" w:rsidRDefault="004356BB" w:rsidP="007B3E99">
      <w:pPr>
        <w:ind w:firstLine="540"/>
        <w:rPr>
          <w:b/>
          <w:sz w:val="24"/>
          <w:szCs w:val="24"/>
        </w:rPr>
      </w:pPr>
    </w:p>
    <w:p w:rsidR="004356BB" w:rsidRPr="006235A7" w:rsidRDefault="004356BB" w:rsidP="007B3E99">
      <w:pPr>
        <w:widowControl w:val="0"/>
        <w:autoSpaceDE w:val="0"/>
        <w:autoSpaceDN w:val="0"/>
        <w:adjustRightInd w:val="0"/>
        <w:ind w:firstLine="708"/>
        <w:jc w:val="both"/>
        <w:rPr>
          <w:sz w:val="24"/>
          <w:szCs w:val="24"/>
        </w:rPr>
      </w:pPr>
      <w:r w:rsidRPr="006235A7">
        <w:rPr>
          <w:sz w:val="24"/>
          <w:szCs w:val="24"/>
        </w:rPr>
        <w:t>Эффективность реализации Подпрограммы будет оцениваться по количественным пок</w:t>
      </w:r>
      <w:r w:rsidRPr="006235A7">
        <w:rPr>
          <w:sz w:val="24"/>
          <w:szCs w:val="24"/>
        </w:rPr>
        <w:t>а</w:t>
      </w:r>
      <w:r w:rsidRPr="006235A7">
        <w:rPr>
          <w:sz w:val="24"/>
          <w:szCs w:val="24"/>
        </w:rPr>
        <w:t>зателям (индикаторам), характеризующим результативность выполнения мероприятий.</w:t>
      </w:r>
    </w:p>
    <w:p w:rsidR="004356BB" w:rsidRPr="006235A7" w:rsidRDefault="004356BB" w:rsidP="007B3E99">
      <w:pPr>
        <w:widowControl w:val="0"/>
        <w:autoSpaceDE w:val="0"/>
        <w:autoSpaceDN w:val="0"/>
        <w:adjustRightInd w:val="0"/>
        <w:ind w:firstLine="567"/>
        <w:jc w:val="both"/>
        <w:rPr>
          <w:b/>
          <w:bCs/>
          <w:sz w:val="24"/>
          <w:szCs w:val="24"/>
        </w:rPr>
      </w:pPr>
      <w:r w:rsidRPr="006235A7">
        <w:rPr>
          <w:sz w:val="24"/>
          <w:szCs w:val="24"/>
        </w:rPr>
        <w:t>Планируемые целевые индикаторы и показатели результативности реализации Подпр</w:t>
      </w:r>
      <w:r w:rsidRPr="006235A7">
        <w:rPr>
          <w:sz w:val="24"/>
          <w:szCs w:val="24"/>
        </w:rPr>
        <w:t>о</w:t>
      </w:r>
      <w:r w:rsidRPr="006235A7">
        <w:rPr>
          <w:sz w:val="24"/>
          <w:szCs w:val="24"/>
        </w:rPr>
        <w:t xml:space="preserve">граммы представлены в </w:t>
      </w:r>
      <w:r w:rsidRPr="006235A7">
        <w:rPr>
          <w:b/>
          <w:bCs/>
          <w:sz w:val="24"/>
          <w:szCs w:val="24"/>
        </w:rPr>
        <w:t xml:space="preserve">Приложении 2 </w:t>
      </w:r>
      <w:r w:rsidRPr="006235A7">
        <w:rPr>
          <w:bCs/>
          <w:sz w:val="24"/>
          <w:szCs w:val="24"/>
        </w:rPr>
        <w:t>к</w:t>
      </w:r>
      <w:r w:rsidRPr="006235A7">
        <w:rPr>
          <w:b/>
          <w:bCs/>
          <w:sz w:val="24"/>
          <w:szCs w:val="24"/>
        </w:rPr>
        <w:t xml:space="preserve">  </w:t>
      </w:r>
      <w:r w:rsidRPr="006235A7">
        <w:rPr>
          <w:sz w:val="24"/>
          <w:szCs w:val="24"/>
        </w:rPr>
        <w:t>настоящей Подпрограмме</w:t>
      </w:r>
      <w:r w:rsidRPr="006235A7">
        <w:rPr>
          <w:b/>
          <w:bCs/>
          <w:sz w:val="24"/>
          <w:szCs w:val="24"/>
        </w:rPr>
        <w:t>.</w:t>
      </w:r>
    </w:p>
    <w:p w:rsidR="004356BB" w:rsidRPr="006235A7" w:rsidRDefault="004356BB" w:rsidP="007B3E99">
      <w:pPr>
        <w:widowControl w:val="0"/>
        <w:autoSpaceDE w:val="0"/>
        <w:autoSpaceDN w:val="0"/>
        <w:adjustRightInd w:val="0"/>
        <w:ind w:firstLine="708"/>
        <w:jc w:val="both"/>
        <w:rPr>
          <w:b/>
          <w:bCs/>
          <w:sz w:val="24"/>
          <w:szCs w:val="24"/>
        </w:rPr>
      </w:pPr>
      <w:r w:rsidRPr="006235A7">
        <w:rPr>
          <w:b/>
          <w:bCs/>
          <w:sz w:val="24"/>
          <w:szCs w:val="24"/>
        </w:rPr>
        <w:t xml:space="preserve">К целевым показателям, характеризующим достижение целей и решение задач    подпрограммы, относятся: </w:t>
      </w:r>
    </w:p>
    <w:p w:rsidR="004356BB" w:rsidRPr="006235A7" w:rsidRDefault="00F665E1"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w:t>
      </w:r>
      <w:r w:rsidR="004356BB" w:rsidRPr="00F8743E">
        <w:rPr>
          <w:rFonts w:ascii="Times New Roman" w:hAnsi="Times New Roman" w:cs="Times New Roman"/>
          <w:sz w:val="24"/>
          <w:szCs w:val="24"/>
        </w:rPr>
        <w:t xml:space="preserve">1. </w:t>
      </w:r>
      <w:r w:rsidRPr="00F8743E">
        <w:rPr>
          <w:rFonts w:ascii="Times New Roman" w:hAnsi="Times New Roman" w:cs="Times New Roman"/>
          <w:sz w:val="24"/>
          <w:szCs w:val="24"/>
        </w:rPr>
        <w:t>Общее количество информационных материалов</w:t>
      </w:r>
      <w:r w:rsidR="00756C74" w:rsidRPr="00F8743E">
        <w:rPr>
          <w:rFonts w:ascii="Times New Roman" w:hAnsi="Times New Roman" w:cs="Times New Roman"/>
          <w:sz w:val="24"/>
          <w:szCs w:val="24"/>
        </w:rPr>
        <w:t>.</w:t>
      </w:r>
    </w:p>
    <w:p w:rsidR="00AD3606" w:rsidRPr="006235A7" w:rsidRDefault="00F665E1" w:rsidP="007B3E99">
      <w:pPr>
        <w:pStyle w:val="ConsPlusCell"/>
        <w:jc w:val="both"/>
        <w:rPr>
          <w:rFonts w:ascii="Times New Roman" w:hAnsi="Times New Roman" w:cs="Times New Roman"/>
          <w:i/>
          <w:sz w:val="24"/>
          <w:szCs w:val="24"/>
        </w:rPr>
      </w:pPr>
      <w:r w:rsidRPr="006235A7">
        <w:rPr>
          <w:rFonts w:ascii="Times New Roman" w:hAnsi="Times New Roman" w:cs="Times New Roman"/>
          <w:i/>
          <w:sz w:val="24"/>
          <w:szCs w:val="24"/>
        </w:rPr>
        <w:t xml:space="preserve"> </w:t>
      </w:r>
      <w:r w:rsidR="00CB6E6D" w:rsidRPr="006235A7">
        <w:rPr>
          <w:rFonts w:ascii="Times New Roman" w:hAnsi="Times New Roman" w:cs="Times New Roman"/>
          <w:i/>
          <w:sz w:val="24"/>
          <w:szCs w:val="24"/>
        </w:rPr>
        <w:t xml:space="preserve">            </w:t>
      </w:r>
      <w:r w:rsidRPr="006235A7">
        <w:rPr>
          <w:rFonts w:ascii="Times New Roman" w:hAnsi="Times New Roman" w:cs="Times New Roman"/>
          <w:i/>
          <w:sz w:val="24"/>
          <w:szCs w:val="24"/>
        </w:rPr>
        <w:t>Показатель рассчитывается  исходя из количества подготовленных информационных материалов до 20 ед.</w:t>
      </w:r>
    </w:p>
    <w:p w:rsidR="004356BB" w:rsidRPr="006235A7" w:rsidRDefault="00AD3606" w:rsidP="007B3E99">
      <w:pPr>
        <w:ind w:firstLine="708"/>
        <w:jc w:val="both"/>
        <w:rPr>
          <w:sz w:val="24"/>
          <w:szCs w:val="24"/>
          <w:lang w:val="uk-UA"/>
        </w:rPr>
      </w:pPr>
      <w:r w:rsidRPr="006235A7">
        <w:rPr>
          <w:sz w:val="24"/>
          <w:szCs w:val="24"/>
        </w:rPr>
        <w:t>2. Общее количество молодых людей в возрасте от 14 до 30 лет, задействованных в м</w:t>
      </w:r>
      <w:r w:rsidRPr="006235A7">
        <w:rPr>
          <w:sz w:val="24"/>
          <w:szCs w:val="24"/>
        </w:rPr>
        <w:t>е</w:t>
      </w:r>
      <w:r w:rsidRPr="006235A7">
        <w:rPr>
          <w:sz w:val="24"/>
          <w:szCs w:val="24"/>
        </w:rPr>
        <w:t>роприятиях, направленных на формирование активной жизненной позиции, культуры, патри</w:t>
      </w:r>
      <w:r w:rsidRPr="006235A7">
        <w:rPr>
          <w:sz w:val="24"/>
          <w:szCs w:val="24"/>
        </w:rPr>
        <w:t>о</w:t>
      </w:r>
      <w:r w:rsidRPr="006235A7">
        <w:rPr>
          <w:sz w:val="24"/>
          <w:szCs w:val="24"/>
        </w:rPr>
        <w:t>тизма, гражданственности и толерантности.</w:t>
      </w:r>
    </w:p>
    <w:p w:rsidR="004356BB" w:rsidRPr="006235A7" w:rsidRDefault="004356BB" w:rsidP="007B3E99">
      <w:pPr>
        <w:ind w:firstLine="708"/>
        <w:jc w:val="both"/>
        <w:rPr>
          <w:sz w:val="24"/>
          <w:szCs w:val="24"/>
        </w:rPr>
      </w:pPr>
      <w:r w:rsidRPr="006235A7">
        <w:rPr>
          <w:i/>
          <w:sz w:val="24"/>
          <w:szCs w:val="24"/>
        </w:rPr>
        <w:lastRenderedPageBreak/>
        <w:t>Показатель рассчитывается исходя из общего числа молодежи, задействованных в м</w:t>
      </w:r>
      <w:r w:rsidRPr="006235A7">
        <w:rPr>
          <w:i/>
          <w:sz w:val="24"/>
          <w:szCs w:val="24"/>
        </w:rPr>
        <w:t>е</w:t>
      </w:r>
      <w:r w:rsidRPr="006235A7">
        <w:rPr>
          <w:i/>
          <w:sz w:val="24"/>
          <w:szCs w:val="24"/>
        </w:rPr>
        <w:t>роприятиях, направленных на формирование активной жизненной позиции, культуры, па</w:t>
      </w:r>
      <w:r w:rsidRPr="006235A7">
        <w:rPr>
          <w:i/>
          <w:sz w:val="24"/>
          <w:szCs w:val="24"/>
        </w:rPr>
        <w:t>т</w:t>
      </w:r>
      <w:r w:rsidRPr="006235A7">
        <w:rPr>
          <w:i/>
          <w:sz w:val="24"/>
          <w:szCs w:val="24"/>
        </w:rPr>
        <w:t>риотизма, гражданственности и толерантности</w:t>
      </w:r>
      <w:r w:rsidRPr="006235A7">
        <w:rPr>
          <w:sz w:val="24"/>
          <w:szCs w:val="24"/>
        </w:rPr>
        <w:t xml:space="preserve"> </w:t>
      </w:r>
    </w:p>
    <w:p w:rsidR="004356BB" w:rsidRPr="006235A7" w:rsidRDefault="004356BB" w:rsidP="007B3E99">
      <w:pPr>
        <w:widowControl w:val="0"/>
        <w:autoSpaceDE w:val="0"/>
        <w:autoSpaceDN w:val="0"/>
        <w:adjustRightInd w:val="0"/>
        <w:ind w:firstLine="708"/>
        <w:jc w:val="both"/>
        <w:rPr>
          <w:sz w:val="24"/>
          <w:szCs w:val="24"/>
        </w:rPr>
      </w:pPr>
      <w:r w:rsidRPr="006235A7">
        <w:rPr>
          <w:sz w:val="24"/>
          <w:szCs w:val="24"/>
        </w:rPr>
        <w:t>Ожидаемый конечный результат реализации основных мероприятий Подпрограммы:</w:t>
      </w:r>
    </w:p>
    <w:p w:rsidR="00262D89" w:rsidRDefault="00262D89" w:rsidP="00262D89">
      <w:pPr>
        <w:pStyle w:val="ConsPlusCell"/>
        <w:ind w:firstLine="708"/>
        <w:jc w:val="both"/>
        <w:rPr>
          <w:rFonts w:ascii="Times New Roman" w:hAnsi="Times New Roman" w:cs="Times New Roman"/>
          <w:sz w:val="24"/>
          <w:szCs w:val="24"/>
          <w:lang w:eastAsia="ru-RU"/>
        </w:rPr>
      </w:pPr>
      <w:r w:rsidRPr="00D91961">
        <w:rPr>
          <w:szCs w:val="24"/>
        </w:rPr>
        <w:t>1</w:t>
      </w:r>
      <w:r w:rsidRPr="00262D89">
        <w:rPr>
          <w:rFonts w:ascii="Times New Roman" w:hAnsi="Times New Roman" w:cs="Times New Roman"/>
          <w:sz w:val="24"/>
          <w:szCs w:val="24"/>
          <w:lang w:eastAsia="ru-RU"/>
        </w:rPr>
        <w:t>.  Сохранение ежегодного общего  количества информационных материалов, направленных на формирование активной жизненной позиции, культуры, патриотизма, гражданственности и толерантности на уровне 20 ед.</w:t>
      </w:r>
    </w:p>
    <w:p w:rsidR="00262D89" w:rsidRDefault="00262D89" w:rsidP="00262D89">
      <w:pPr>
        <w:jc w:val="both"/>
        <w:rPr>
          <w:sz w:val="24"/>
          <w:szCs w:val="24"/>
        </w:rPr>
      </w:pPr>
      <w:r>
        <w:rPr>
          <w:i/>
          <w:color w:val="FF0000"/>
        </w:rPr>
        <w:t xml:space="preserve">( в редакции постановления </w:t>
      </w:r>
      <w:r w:rsidR="00FC0452" w:rsidRPr="005A1C9B">
        <w:rPr>
          <w:i/>
          <w:color w:val="FF0000"/>
        </w:rPr>
        <w:t>от 30.12.2016 №</w:t>
      </w:r>
      <w:r w:rsidR="00FC0452" w:rsidRPr="00FC0452">
        <w:rPr>
          <w:i/>
          <w:color w:val="FF0000"/>
        </w:rPr>
        <w:t>464</w:t>
      </w:r>
      <w:r w:rsidRPr="00FC0452">
        <w:rPr>
          <w:i/>
          <w:color w:val="FF0000"/>
        </w:rPr>
        <w:t>)</w:t>
      </w:r>
      <w:r>
        <w:rPr>
          <w:sz w:val="24"/>
          <w:szCs w:val="24"/>
        </w:rPr>
        <w:t xml:space="preserve">   </w:t>
      </w:r>
    </w:p>
    <w:p w:rsidR="004356BB" w:rsidRPr="00593656" w:rsidRDefault="00593656" w:rsidP="00470D71">
      <w:pPr>
        <w:ind w:firstLine="708"/>
        <w:jc w:val="both"/>
        <w:rPr>
          <w:sz w:val="24"/>
          <w:szCs w:val="24"/>
        </w:rPr>
      </w:pPr>
      <w:r w:rsidRPr="00593656">
        <w:rPr>
          <w:sz w:val="24"/>
          <w:szCs w:val="24"/>
        </w:rPr>
        <w:t>2. Увеличение к 31.03.2018 года общего количества молодых людей года в возрасте от 14 до 30 лет, задействованных в мероприятиях, направленных на формирование активной жизне</w:t>
      </w:r>
      <w:r w:rsidRPr="00593656">
        <w:rPr>
          <w:sz w:val="24"/>
          <w:szCs w:val="24"/>
        </w:rPr>
        <w:t>н</w:t>
      </w:r>
      <w:r w:rsidRPr="00593656">
        <w:rPr>
          <w:sz w:val="24"/>
          <w:szCs w:val="24"/>
        </w:rPr>
        <w:t>ной позиции, культуры, патриотизма, гражданственности и толерантности до 1930 человек.</w:t>
      </w:r>
      <w:r w:rsidR="004356BB" w:rsidRPr="00593656">
        <w:rPr>
          <w:sz w:val="24"/>
          <w:szCs w:val="24"/>
        </w:rPr>
        <w:t>.</w:t>
      </w:r>
    </w:p>
    <w:p w:rsidR="00BF7C73" w:rsidRPr="009F5DF9" w:rsidRDefault="00BF7C73" w:rsidP="00470D71">
      <w:r w:rsidRPr="009F5DF9">
        <w:rPr>
          <w:i/>
          <w:color w:val="FF0000"/>
        </w:rPr>
        <w:t>(в  редакции постановления  от 28.06.2018 г. № 361 )</w:t>
      </w:r>
    </w:p>
    <w:p w:rsidR="004356BB" w:rsidRDefault="004356BB" w:rsidP="007B3E99">
      <w:pPr>
        <w:ind w:firstLine="567"/>
        <w:jc w:val="center"/>
        <w:rPr>
          <w:i/>
          <w:color w:val="FF0000"/>
        </w:rPr>
      </w:pPr>
    </w:p>
    <w:p w:rsidR="00BF7C73" w:rsidRPr="006235A7" w:rsidRDefault="00BF7C73" w:rsidP="007B3E99">
      <w:pPr>
        <w:ind w:firstLine="567"/>
        <w:jc w:val="center"/>
        <w:rPr>
          <w:b/>
          <w:sz w:val="24"/>
          <w:szCs w:val="24"/>
        </w:rPr>
      </w:pPr>
    </w:p>
    <w:p w:rsidR="004356BB" w:rsidRPr="006235A7" w:rsidRDefault="004356BB" w:rsidP="007B3E99">
      <w:pPr>
        <w:ind w:firstLine="567"/>
        <w:jc w:val="center"/>
        <w:rPr>
          <w:b/>
          <w:sz w:val="24"/>
          <w:szCs w:val="24"/>
        </w:rPr>
      </w:pPr>
      <w:r w:rsidRPr="006235A7">
        <w:rPr>
          <w:b/>
          <w:sz w:val="24"/>
          <w:szCs w:val="24"/>
        </w:rPr>
        <w:t>Раздел  5.  МЕРЫ МУНИЦИПАЛЬНОГО РЕГУЛИРОВАНИЯ, НАПРАВЛЕННЫЕ НА ДОСТИЖЕНИЕ ЦЕЛИ И ЗАДАЧ ПОДПРОГРАММЫ</w:t>
      </w:r>
    </w:p>
    <w:p w:rsidR="004356BB" w:rsidRPr="006235A7" w:rsidRDefault="004356BB" w:rsidP="007B3E99">
      <w:pPr>
        <w:ind w:firstLine="567"/>
        <w:rPr>
          <w:b/>
          <w:sz w:val="24"/>
          <w:szCs w:val="24"/>
        </w:rPr>
      </w:pPr>
    </w:p>
    <w:p w:rsidR="004356BB" w:rsidRPr="006235A7" w:rsidRDefault="004356BB" w:rsidP="007B3E99">
      <w:pPr>
        <w:widowControl w:val="0"/>
        <w:tabs>
          <w:tab w:val="left" w:pos="0"/>
        </w:tabs>
        <w:autoSpaceDE w:val="0"/>
        <w:autoSpaceDN w:val="0"/>
        <w:adjustRightInd w:val="0"/>
        <w:ind w:firstLine="567"/>
        <w:jc w:val="both"/>
        <w:outlineLvl w:val="0"/>
        <w:rPr>
          <w:sz w:val="24"/>
          <w:szCs w:val="24"/>
        </w:rPr>
      </w:pPr>
      <w:r w:rsidRPr="006235A7">
        <w:rPr>
          <w:sz w:val="24"/>
          <w:szCs w:val="24"/>
        </w:rPr>
        <w:tab/>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муниципального образования "Тайшетский район", утвержденного Постановлением администрации Тайшетск</w:t>
      </w:r>
      <w:r w:rsidRPr="006235A7">
        <w:rPr>
          <w:sz w:val="24"/>
          <w:szCs w:val="24"/>
        </w:rPr>
        <w:t>о</w:t>
      </w:r>
      <w:r w:rsidRPr="006235A7">
        <w:rPr>
          <w:sz w:val="24"/>
          <w:szCs w:val="24"/>
        </w:rPr>
        <w:t>го района от 03.12.2013 года № 3076.</w:t>
      </w:r>
    </w:p>
    <w:p w:rsidR="004356BB" w:rsidRPr="006235A7" w:rsidRDefault="004356BB" w:rsidP="00616462">
      <w:pPr>
        <w:widowControl w:val="0"/>
        <w:tabs>
          <w:tab w:val="left" w:pos="0"/>
        </w:tabs>
        <w:autoSpaceDE w:val="0"/>
        <w:autoSpaceDN w:val="0"/>
        <w:adjustRightInd w:val="0"/>
        <w:ind w:firstLine="567"/>
        <w:jc w:val="both"/>
        <w:outlineLvl w:val="0"/>
        <w:rPr>
          <w:sz w:val="24"/>
          <w:szCs w:val="24"/>
        </w:rPr>
      </w:pPr>
    </w:p>
    <w:p w:rsidR="004356BB" w:rsidRPr="00B32DEB" w:rsidRDefault="004356BB" w:rsidP="00470D71">
      <w:pPr>
        <w:widowControl w:val="0"/>
        <w:tabs>
          <w:tab w:val="left" w:pos="0"/>
        </w:tabs>
        <w:autoSpaceDE w:val="0"/>
        <w:autoSpaceDN w:val="0"/>
        <w:adjustRightInd w:val="0"/>
        <w:ind w:firstLine="567"/>
        <w:jc w:val="center"/>
        <w:outlineLvl w:val="0"/>
        <w:rPr>
          <w:b/>
          <w:sz w:val="24"/>
          <w:szCs w:val="24"/>
        </w:rPr>
      </w:pPr>
      <w:r w:rsidRPr="00B32DEB">
        <w:rPr>
          <w:b/>
          <w:sz w:val="24"/>
          <w:szCs w:val="24"/>
        </w:rPr>
        <w:t>Раздел 6. РЕСУРСНОЕ ОБЕСПЕЧЕНИЕ ПОДПРОГРАММЫ</w:t>
      </w:r>
    </w:p>
    <w:p w:rsidR="00BF7C73" w:rsidRPr="009F5DF9" w:rsidRDefault="00BF7C73" w:rsidP="00470D71">
      <w:pPr>
        <w:jc w:val="center"/>
      </w:pPr>
      <w:r w:rsidRPr="009F5DF9">
        <w:rPr>
          <w:i/>
          <w:color w:val="FF0000"/>
        </w:rPr>
        <w:t>(в  редакции постановления  от 28.06.2018 г. № 361 )</w:t>
      </w:r>
    </w:p>
    <w:p w:rsidR="00593656" w:rsidRDefault="00593656" w:rsidP="00470D71">
      <w:pPr>
        <w:jc w:val="center"/>
        <w:rPr>
          <w:i/>
          <w:color w:val="FF0000"/>
        </w:rPr>
      </w:pPr>
    </w:p>
    <w:p w:rsidR="00BF7C73" w:rsidRPr="00C74BC1" w:rsidRDefault="00BF7C73" w:rsidP="00470D71">
      <w:pPr>
        <w:jc w:val="center"/>
      </w:pPr>
    </w:p>
    <w:p w:rsidR="00593656" w:rsidRPr="00593656" w:rsidRDefault="00593656" w:rsidP="00593656">
      <w:pPr>
        <w:ind w:firstLine="709"/>
        <w:jc w:val="both"/>
        <w:rPr>
          <w:sz w:val="24"/>
          <w:szCs w:val="24"/>
        </w:rPr>
      </w:pPr>
      <w:r w:rsidRPr="00593656">
        <w:rPr>
          <w:sz w:val="24"/>
          <w:szCs w:val="24"/>
        </w:rPr>
        <w:t>Финансирование мероприятий Подпрограммы из федерального и областного бюджетов не осуществляется.</w:t>
      </w:r>
    </w:p>
    <w:p w:rsidR="00593656" w:rsidRPr="00593656" w:rsidRDefault="00593656" w:rsidP="00593656">
      <w:pPr>
        <w:ind w:firstLine="709"/>
        <w:jc w:val="both"/>
        <w:rPr>
          <w:sz w:val="24"/>
          <w:szCs w:val="24"/>
        </w:rPr>
      </w:pPr>
      <w:r w:rsidRPr="00593656">
        <w:rPr>
          <w:sz w:val="24"/>
          <w:szCs w:val="24"/>
        </w:rPr>
        <w:t>Финансирование Подпрограммы осуществляется за счет средств районного бюджета.</w:t>
      </w:r>
    </w:p>
    <w:p w:rsidR="00593656" w:rsidRPr="00593656" w:rsidRDefault="00593656" w:rsidP="00593656">
      <w:pPr>
        <w:ind w:firstLine="709"/>
        <w:jc w:val="both"/>
        <w:rPr>
          <w:sz w:val="24"/>
          <w:szCs w:val="24"/>
        </w:rPr>
      </w:pPr>
      <w:r w:rsidRPr="00593656">
        <w:rPr>
          <w:sz w:val="24"/>
          <w:szCs w:val="24"/>
        </w:rPr>
        <w:t xml:space="preserve">Общий объем финансирования  составляет </w:t>
      </w:r>
      <w:r w:rsidRPr="00593656">
        <w:rPr>
          <w:b/>
          <w:sz w:val="24"/>
          <w:szCs w:val="24"/>
        </w:rPr>
        <w:t xml:space="preserve"> </w:t>
      </w:r>
      <w:r w:rsidRPr="00593656">
        <w:rPr>
          <w:sz w:val="24"/>
          <w:szCs w:val="24"/>
        </w:rPr>
        <w:t>78,55 тыс. руб. в том числе по годам:</w:t>
      </w:r>
    </w:p>
    <w:p w:rsidR="00593656" w:rsidRPr="00593656" w:rsidRDefault="00593656" w:rsidP="00593656">
      <w:pPr>
        <w:ind w:firstLine="709"/>
        <w:jc w:val="both"/>
        <w:rPr>
          <w:sz w:val="24"/>
          <w:szCs w:val="24"/>
        </w:rPr>
      </w:pPr>
      <w:r w:rsidRPr="00593656">
        <w:rPr>
          <w:sz w:val="24"/>
          <w:szCs w:val="24"/>
        </w:rPr>
        <w:t>2015 г. – 23,0 тыс. руб.;</w:t>
      </w:r>
    </w:p>
    <w:p w:rsidR="00593656" w:rsidRPr="00593656" w:rsidRDefault="00593656" w:rsidP="00593656">
      <w:pPr>
        <w:ind w:firstLine="709"/>
        <w:jc w:val="both"/>
        <w:rPr>
          <w:sz w:val="24"/>
          <w:szCs w:val="24"/>
        </w:rPr>
      </w:pPr>
      <w:r w:rsidRPr="00593656">
        <w:rPr>
          <w:sz w:val="24"/>
          <w:szCs w:val="24"/>
        </w:rPr>
        <w:t>2016 г. – 24,7 тыс. руб.;</w:t>
      </w:r>
    </w:p>
    <w:p w:rsidR="00593656" w:rsidRPr="00593656" w:rsidRDefault="00593656" w:rsidP="00593656">
      <w:pPr>
        <w:ind w:firstLine="709"/>
        <w:jc w:val="both"/>
        <w:rPr>
          <w:sz w:val="24"/>
          <w:szCs w:val="24"/>
        </w:rPr>
      </w:pPr>
      <w:r w:rsidRPr="00593656">
        <w:rPr>
          <w:sz w:val="24"/>
          <w:szCs w:val="24"/>
        </w:rPr>
        <w:t>2017 г.  – 26,10 тыс. руб.;</w:t>
      </w:r>
    </w:p>
    <w:p w:rsidR="00593656" w:rsidRPr="00593656" w:rsidRDefault="00593656" w:rsidP="00593656">
      <w:pPr>
        <w:ind w:firstLine="709"/>
        <w:jc w:val="both"/>
        <w:rPr>
          <w:sz w:val="24"/>
          <w:szCs w:val="24"/>
        </w:rPr>
      </w:pPr>
      <w:r w:rsidRPr="00593656">
        <w:rPr>
          <w:sz w:val="24"/>
          <w:szCs w:val="24"/>
        </w:rPr>
        <w:t>2018 г. – 4,75 тыс. руб.;</w:t>
      </w:r>
    </w:p>
    <w:p w:rsidR="00593656" w:rsidRPr="00593656" w:rsidRDefault="00593656" w:rsidP="00593656">
      <w:pPr>
        <w:ind w:firstLine="709"/>
        <w:jc w:val="both"/>
        <w:outlineLvl w:val="2"/>
        <w:rPr>
          <w:sz w:val="24"/>
          <w:szCs w:val="24"/>
        </w:rPr>
      </w:pPr>
      <w:r w:rsidRPr="00593656">
        <w:rPr>
          <w:sz w:val="24"/>
          <w:szCs w:val="24"/>
        </w:rPr>
        <w:t>Объемы бюджетных ассигнований будут уточняться ежегодно при составлении райо</w:t>
      </w:r>
      <w:r w:rsidRPr="00593656">
        <w:rPr>
          <w:sz w:val="24"/>
          <w:szCs w:val="24"/>
        </w:rPr>
        <w:t>н</w:t>
      </w:r>
      <w:r w:rsidRPr="00593656">
        <w:rPr>
          <w:sz w:val="24"/>
          <w:szCs w:val="24"/>
        </w:rPr>
        <w:t>ного бюджета на очередной финансовый год и плановый период и в процессе исполнения ра</w:t>
      </w:r>
      <w:r w:rsidRPr="00593656">
        <w:rPr>
          <w:sz w:val="24"/>
          <w:szCs w:val="24"/>
        </w:rPr>
        <w:t>й</w:t>
      </w:r>
      <w:r w:rsidRPr="00593656">
        <w:rPr>
          <w:sz w:val="24"/>
          <w:szCs w:val="24"/>
        </w:rPr>
        <w:t>онного бюджета.</w:t>
      </w:r>
    </w:p>
    <w:p w:rsidR="00593656" w:rsidRPr="00593656" w:rsidRDefault="00593656" w:rsidP="00593656">
      <w:pPr>
        <w:tabs>
          <w:tab w:val="left" w:pos="0"/>
        </w:tabs>
        <w:ind w:firstLine="709"/>
        <w:jc w:val="both"/>
        <w:rPr>
          <w:sz w:val="24"/>
          <w:szCs w:val="24"/>
        </w:rPr>
      </w:pPr>
      <w:r w:rsidRPr="00593656">
        <w:rPr>
          <w:sz w:val="24"/>
          <w:szCs w:val="24"/>
        </w:rPr>
        <w:t>Система мероприятий Подпрограммы с указанием расходов на мероприятия  предста</w:t>
      </w:r>
      <w:r w:rsidRPr="00593656">
        <w:rPr>
          <w:sz w:val="24"/>
          <w:szCs w:val="24"/>
        </w:rPr>
        <w:t>в</w:t>
      </w:r>
      <w:r w:rsidRPr="00593656">
        <w:rPr>
          <w:sz w:val="24"/>
          <w:szCs w:val="24"/>
        </w:rPr>
        <w:t xml:space="preserve">лена в </w:t>
      </w:r>
      <w:r w:rsidRPr="00593656">
        <w:rPr>
          <w:bCs/>
          <w:sz w:val="24"/>
          <w:szCs w:val="24"/>
        </w:rPr>
        <w:t>Приложении 3</w:t>
      </w:r>
      <w:r w:rsidRPr="00593656">
        <w:rPr>
          <w:sz w:val="24"/>
          <w:szCs w:val="24"/>
        </w:rPr>
        <w:t xml:space="preserve"> к настоящей Подпрограмме.</w:t>
      </w:r>
    </w:p>
    <w:p w:rsidR="004356BB" w:rsidRPr="00593656" w:rsidRDefault="00593656" w:rsidP="00593656">
      <w:pPr>
        <w:ind w:firstLine="708"/>
        <w:jc w:val="both"/>
        <w:rPr>
          <w:sz w:val="24"/>
          <w:szCs w:val="24"/>
        </w:rPr>
      </w:pPr>
      <w:r w:rsidRPr="00593656">
        <w:rPr>
          <w:sz w:val="24"/>
          <w:szCs w:val="24"/>
        </w:rPr>
        <w:t xml:space="preserve">Ресурсное обеспечение Подпрограммы представлено в </w:t>
      </w:r>
      <w:hyperlink w:anchor="Par4111" w:history="1">
        <w:r w:rsidRPr="00593656">
          <w:rPr>
            <w:sz w:val="24"/>
            <w:szCs w:val="24"/>
          </w:rPr>
          <w:t xml:space="preserve">приложении </w:t>
        </w:r>
      </w:hyperlink>
      <w:r w:rsidRPr="00593656">
        <w:rPr>
          <w:sz w:val="24"/>
          <w:szCs w:val="24"/>
        </w:rPr>
        <w:t>4 к Подпрограмме.</w:t>
      </w:r>
    </w:p>
    <w:p w:rsidR="004356BB" w:rsidRDefault="004356BB" w:rsidP="007B3E99">
      <w:pPr>
        <w:rPr>
          <w:b/>
          <w:sz w:val="24"/>
          <w:szCs w:val="24"/>
        </w:rPr>
      </w:pPr>
    </w:p>
    <w:p w:rsidR="00593656" w:rsidRDefault="00593656" w:rsidP="007B3E99">
      <w:pPr>
        <w:widowControl w:val="0"/>
        <w:autoSpaceDE w:val="0"/>
        <w:autoSpaceDN w:val="0"/>
        <w:adjustRightInd w:val="0"/>
        <w:ind w:firstLine="709"/>
        <w:jc w:val="center"/>
        <w:rPr>
          <w:b/>
          <w:bCs/>
          <w:sz w:val="24"/>
          <w:szCs w:val="24"/>
        </w:rPr>
      </w:pPr>
    </w:p>
    <w:p w:rsidR="004356BB" w:rsidRPr="006235A7" w:rsidRDefault="004356BB" w:rsidP="007B3E99">
      <w:pPr>
        <w:widowControl w:val="0"/>
        <w:autoSpaceDE w:val="0"/>
        <w:autoSpaceDN w:val="0"/>
        <w:adjustRightInd w:val="0"/>
        <w:ind w:firstLine="709"/>
        <w:jc w:val="center"/>
        <w:rPr>
          <w:b/>
          <w:bCs/>
          <w:sz w:val="24"/>
          <w:szCs w:val="24"/>
        </w:rPr>
      </w:pPr>
      <w:r w:rsidRPr="006235A7">
        <w:rPr>
          <w:b/>
          <w:bCs/>
          <w:sz w:val="24"/>
          <w:szCs w:val="24"/>
        </w:rPr>
        <w:t xml:space="preserve">Раздел 7. ПРОГНОЗ СВОДНЫХ ПОКАЗАТЕЛЕЙ </w:t>
      </w:r>
    </w:p>
    <w:p w:rsidR="004356BB" w:rsidRPr="006235A7" w:rsidRDefault="004356BB" w:rsidP="007B3E99">
      <w:pPr>
        <w:widowControl w:val="0"/>
        <w:autoSpaceDE w:val="0"/>
        <w:autoSpaceDN w:val="0"/>
        <w:adjustRightInd w:val="0"/>
        <w:ind w:firstLine="709"/>
        <w:jc w:val="center"/>
        <w:rPr>
          <w:b/>
          <w:bCs/>
          <w:sz w:val="24"/>
          <w:szCs w:val="24"/>
        </w:rPr>
      </w:pPr>
      <w:r w:rsidRPr="006235A7">
        <w:rPr>
          <w:b/>
          <w:bCs/>
          <w:sz w:val="24"/>
          <w:szCs w:val="24"/>
        </w:rPr>
        <w:t xml:space="preserve">МУНИЦИПАЛЬНЫХ ЗАДАНИЙ </w:t>
      </w:r>
    </w:p>
    <w:p w:rsidR="004356BB" w:rsidRPr="006235A7" w:rsidRDefault="004356BB" w:rsidP="007B3E99">
      <w:pPr>
        <w:widowControl w:val="0"/>
        <w:autoSpaceDE w:val="0"/>
        <w:autoSpaceDN w:val="0"/>
        <w:adjustRightInd w:val="0"/>
        <w:ind w:firstLine="709"/>
        <w:jc w:val="both"/>
        <w:rPr>
          <w:sz w:val="24"/>
          <w:szCs w:val="24"/>
        </w:rPr>
      </w:pPr>
    </w:p>
    <w:p w:rsidR="004356BB" w:rsidRPr="006235A7" w:rsidRDefault="004356BB" w:rsidP="007B3E99">
      <w:pPr>
        <w:ind w:firstLine="708"/>
        <w:jc w:val="both"/>
        <w:rPr>
          <w:sz w:val="24"/>
          <w:szCs w:val="24"/>
        </w:rPr>
      </w:pPr>
      <w:r w:rsidRPr="006235A7">
        <w:rPr>
          <w:sz w:val="24"/>
          <w:szCs w:val="24"/>
        </w:rPr>
        <w:t>Муниципальные задания на оказание муниципальных услуг (выполнение работ) в ра</w:t>
      </w:r>
      <w:r w:rsidRPr="006235A7">
        <w:rPr>
          <w:sz w:val="24"/>
          <w:szCs w:val="24"/>
        </w:rPr>
        <w:t>м</w:t>
      </w:r>
      <w:r w:rsidRPr="006235A7">
        <w:rPr>
          <w:sz w:val="24"/>
          <w:szCs w:val="24"/>
        </w:rPr>
        <w:t>ках реализации Подпрограммы муниципальными учреждениями муниципального образования "Тайшетский район" не оказываются (не выполняются).</w:t>
      </w:r>
    </w:p>
    <w:p w:rsidR="004356BB" w:rsidRPr="006235A7" w:rsidRDefault="004356BB" w:rsidP="007B3E99">
      <w:pPr>
        <w:tabs>
          <w:tab w:val="left" w:pos="0"/>
          <w:tab w:val="left" w:pos="851"/>
        </w:tabs>
        <w:ind w:firstLine="709"/>
        <w:contextualSpacing/>
        <w:rPr>
          <w:sz w:val="24"/>
          <w:szCs w:val="24"/>
        </w:rPr>
        <w:sectPr w:rsidR="004356BB" w:rsidRPr="006235A7" w:rsidSect="003009FC">
          <w:pgSz w:w="11906" w:h="16838"/>
          <w:pgMar w:top="1247" w:right="851" w:bottom="1247" w:left="1134" w:header="709" w:footer="709" w:gutter="0"/>
          <w:cols w:space="708"/>
          <w:docGrid w:linePitch="360"/>
        </w:sectPr>
      </w:pPr>
    </w:p>
    <w:p w:rsidR="00F8743E" w:rsidRPr="00311149" w:rsidRDefault="00F8743E" w:rsidP="00470D71">
      <w:pPr>
        <w:widowControl w:val="0"/>
        <w:autoSpaceDE w:val="0"/>
        <w:autoSpaceDN w:val="0"/>
        <w:adjustRightInd w:val="0"/>
        <w:jc w:val="right"/>
        <w:outlineLvl w:val="2"/>
        <w:rPr>
          <w:sz w:val="24"/>
          <w:szCs w:val="24"/>
        </w:rPr>
      </w:pPr>
      <w:r w:rsidRPr="00311149">
        <w:rPr>
          <w:sz w:val="24"/>
          <w:szCs w:val="24"/>
        </w:rPr>
        <w:lastRenderedPageBreak/>
        <w:t>Приложение 1</w:t>
      </w:r>
    </w:p>
    <w:p w:rsidR="00F8743E" w:rsidRPr="00311149" w:rsidRDefault="00F8743E" w:rsidP="00470D71">
      <w:pPr>
        <w:ind w:left="-360" w:firstLine="540"/>
        <w:jc w:val="right"/>
        <w:rPr>
          <w:sz w:val="24"/>
          <w:szCs w:val="24"/>
        </w:rPr>
      </w:pPr>
      <w:r w:rsidRPr="00311149">
        <w:rPr>
          <w:sz w:val="24"/>
          <w:szCs w:val="24"/>
        </w:rPr>
        <w:t>к подпрограмме "Профилактика правонарушений и преступлений" на 2015-20</w:t>
      </w:r>
      <w:r w:rsidR="00F36781">
        <w:rPr>
          <w:sz w:val="24"/>
          <w:szCs w:val="24"/>
        </w:rPr>
        <w:t xml:space="preserve">18 </w:t>
      </w:r>
      <w:r w:rsidRPr="00311149">
        <w:rPr>
          <w:sz w:val="24"/>
          <w:szCs w:val="24"/>
        </w:rPr>
        <w:t xml:space="preserve"> годы </w:t>
      </w:r>
    </w:p>
    <w:p w:rsidR="00F8743E" w:rsidRPr="00311149" w:rsidRDefault="00F8743E" w:rsidP="00470D71">
      <w:pPr>
        <w:widowControl w:val="0"/>
        <w:autoSpaceDE w:val="0"/>
        <w:autoSpaceDN w:val="0"/>
        <w:adjustRightInd w:val="0"/>
        <w:jc w:val="right"/>
        <w:rPr>
          <w:sz w:val="24"/>
          <w:szCs w:val="24"/>
        </w:rPr>
      </w:pPr>
      <w:r w:rsidRPr="00311149">
        <w:rPr>
          <w:sz w:val="24"/>
          <w:szCs w:val="24"/>
        </w:rPr>
        <w:t xml:space="preserve">муниципальной программы муниципального образования </w:t>
      </w:r>
    </w:p>
    <w:p w:rsidR="00F8743E" w:rsidRPr="00311149" w:rsidRDefault="00F8743E" w:rsidP="00470D71">
      <w:pPr>
        <w:tabs>
          <w:tab w:val="left" w:pos="2383"/>
        </w:tabs>
        <w:jc w:val="right"/>
        <w:rPr>
          <w:sz w:val="24"/>
          <w:szCs w:val="24"/>
        </w:rPr>
      </w:pPr>
      <w:r w:rsidRPr="00311149">
        <w:rPr>
          <w:sz w:val="24"/>
          <w:szCs w:val="24"/>
        </w:rPr>
        <w:t>"Тайшетский район" "Развитие культуры" на 2015-20</w:t>
      </w:r>
      <w:r w:rsidR="00CE11F5">
        <w:rPr>
          <w:sz w:val="24"/>
          <w:szCs w:val="24"/>
        </w:rPr>
        <w:t>20</w:t>
      </w:r>
      <w:r w:rsidRPr="00311149">
        <w:rPr>
          <w:sz w:val="24"/>
          <w:szCs w:val="24"/>
        </w:rPr>
        <w:t xml:space="preserve"> годы  </w:t>
      </w:r>
    </w:p>
    <w:p w:rsidR="00F8743E" w:rsidRPr="00311149" w:rsidRDefault="00F8743E" w:rsidP="00470D71">
      <w:pPr>
        <w:tabs>
          <w:tab w:val="left" w:pos="2383"/>
        </w:tabs>
        <w:jc w:val="right"/>
        <w:rPr>
          <w:sz w:val="24"/>
          <w:szCs w:val="24"/>
        </w:rPr>
      </w:pPr>
    </w:p>
    <w:p w:rsidR="00F8743E" w:rsidRPr="00FC0452" w:rsidRDefault="00F8743E" w:rsidP="00470D71">
      <w:pPr>
        <w:ind w:left="709" w:right="678"/>
        <w:jc w:val="center"/>
        <w:rPr>
          <w:b/>
          <w:bCs/>
          <w:sz w:val="24"/>
          <w:szCs w:val="24"/>
        </w:rPr>
      </w:pPr>
      <w:r w:rsidRPr="00FC0452">
        <w:rPr>
          <w:b/>
          <w:bCs/>
          <w:sz w:val="24"/>
          <w:szCs w:val="24"/>
        </w:rPr>
        <w:t xml:space="preserve">ПЕРЕЧЕНЬ ОСНОВНЫХ МЕРОПРИЯТИЙ  ПОДПРОГРАММЫ </w:t>
      </w:r>
    </w:p>
    <w:p w:rsidR="00F8743E" w:rsidRPr="00FC0452" w:rsidRDefault="00F8743E" w:rsidP="00470D71">
      <w:pPr>
        <w:jc w:val="center"/>
        <w:rPr>
          <w:b/>
          <w:sz w:val="24"/>
          <w:szCs w:val="24"/>
        </w:rPr>
      </w:pPr>
      <w:r w:rsidRPr="00FC0452">
        <w:rPr>
          <w:b/>
          <w:sz w:val="24"/>
          <w:szCs w:val="24"/>
        </w:rPr>
        <w:t>"Профилактика правонарушений и преступлений" на   2015-20</w:t>
      </w:r>
      <w:r w:rsidR="00F36781">
        <w:rPr>
          <w:b/>
          <w:sz w:val="24"/>
          <w:szCs w:val="24"/>
        </w:rPr>
        <w:t>18</w:t>
      </w:r>
      <w:r w:rsidR="00CE11F5">
        <w:rPr>
          <w:b/>
          <w:sz w:val="24"/>
          <w:szCs w:val="24"/>
        </w:rPr>
        <w:t xml:space="preserve"> </w:t>
      </w:r>
      <w:r w:rsidRPr="00FC0452">
        <w:rPr>
          <w:b/>
          <w:sz w:val="24"/>
          <w:szCs w:val="24"/>
        </w:rPr>
        <w:t>годы</w:t>
      </w:r>
    </w:p>
    <w:p w:rsidR="00BF7C73" w:rsidRPr="009F5DF9" w:rsidRDefault="00BF7C73" w:rsidP="00470D71">
      <w:pPr>
        <w:jc w:val="center"/>
      </w:pPr>
      <w:r w:rsidRPr="009F5DF9">
        <w:rPr>
          <w:i/>
          <w:color w:val="FF0000"/>
        </w:rPr>
        <w:t>(в  редакции постановления  от 28.06.2018 г. № 361 )</w:t>
      </w:r>
    </w:p>
    <w:p w:rsidR="00BF7C73" w:rsidRDefault="00BF7C73" w:rsidP="00F36781">
      <w:pPr>
        <w:jc w:val="center"/>
        <w:rPr>
          <w:i/>
          <w:color w:val="FF0000"/>
        </w:rPr>
      </w:pPr>
    </w:p>
    <w:tbl>
      <w:tblPr>
        <w:tblW w:w="4940" w:type="pct"/>
        <w:tblInd w:w="250" w:type="dxa"/>
        <w:tblLayout w:type="fixed"/>
        <w:tblLook w:val="00A0"/>
      </w:tblPr>
      <w:tblGrid>
        <w:gridCol w:w="400"/>
        <w:gridCol w:w="2526"/>
        <w:gridCol w:w="207"/>
        <w:gridCol w:w="1395"/>
        <w:gridCol w:w="63"/>
        <w:gridCol w:w="1134"/>
        <w:gridCol w:w="1200"/>
        <w:gridCol w:w="3867"/>
        <w:gridCol w:w="3593"/>
      </w:tblGrid>
      <w:tr w:rsidR="00F36781" w:rsidRPr="00B01784" w:rsidTr="003D0C85">
        <w:trPr>
          <w:trHeight w:val="300"/>
        </w:trPr>
        <w:tc>
          <w:tcPr>
            <w:tcW w:w="139" w:type="pct"/>
            <w:vMerge w:val="restart"/>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108" w:right="-122"/>
              <w:jc w:val="center"/>
              <w:rPr>
                <w:szCs w:val="22"/>
              </w:rPr>
            </w:pPr>
            <w:r w:rsidRPr="00B01784">
              <w:rPr>
                <w:sz w:val="22"/>
                <w:szCs w:val="22"/>
              </w:rPr>
              <w:t>№</w:t>
            </w:r>
            <w:r w:rsidRPr="00B01784">
              <w:rPr>
                <w:sz w:val="22"/>
                <w:szCs w:val="22"/>
              </w:rPr>
              <w:br/>
              <w:t>п/п</w:t>
            </w:r>
          </w:p>
        </w:tc>
        <w:tc>
          <w:tcPr>
            <w:tcW w:w="878" w:type="pct"/>
            <w:vMerge w:val="restart"/>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109" w:right="-33"/>
              <w:jc w:val="center"/>
              <w:rPr>
                <w:szCs w:val="22"/>
              </w:rPr>
            </w:pPr>
            <w:r w:rsidRPr="00B01784">
              <w:rPr>
                <w:sz w:val="22"/>
                <w:szCs w:val="22"/>
              </w:rPr>
              <w:t>Наименование Подпр</w:t>
            </w:r>
            <w:r w:rsidRPr="00B01784">
              <w:rPr>
                <w:sz w:val="22"/>
                <w:szCs w:val="22"/>
              </w:rPr>
              <w:t>о</w:t>
            </w:r>
            <w:r w:rsidRPr="00B01784">
              <w:rPr>
                <w:sz w:val="22"/>
                <w:szCs w:val="22"/>
              </w:rPr>
              <w:t>граммы муниципальной программы, основного мероприятия</w:t>
            </w:r>
          </w:p>
        </w:tc>
        <w:tc>
          <w:tcPr>
            <w:tcW w:w="557"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40" w:right="-45"/>
              <w:jc w:val="center"/>
              <w:rPr>
                <w:szCs w:val="22"/>
              </w:rPr>
            </w:pPr>
            <w:r w:rsidRPr="00B01784">
              <w:rPr>
                <w:sz w:val="22"/>
                <w:szCs w:val="22"/>
              </w:rPr>
              <w:t>Ответственный исполнитель</w:t>
            </w:r>
          </w:p>
        </w:tc>
        <w:tc>
          <w:tcPr>
            <w:tcW w:w="832" w:type="pct"/>
            <w:gridSpan w:val="3"/>
            <w:tcBorders>
              <w:top w:val="single" w:sz="4" w:space="0" w:color="auto"/>
              <w:left w:val="nil"/>
              <w:bottom w:val="single" w:sz="4" w:space="0" w:color="auto"/>
              <w:right w:val="single" w:sz="4" w:space="0" w:color="000000"/>
            </w:tcBorders>
            <w:vAlign w:val="center"/>
            <w:hideMark/>
          </w:tcPr>
          <w:p w:rsidR="00F36781" w:rsidRPr="00B01784" w:rsidRDefault="00F36781" w:rsidP="003D0C85">
            <w:pPr>
              <w:shd w:val="clear" w:color="auto" w:fill="FFFFFF"/>
              <w:ind w:left="-85" w:right="-59"/>
              <w:jc w:val="center"/>
              <w:rPr>
                <w:szCs w:val="22"/>
              </w:rPr>
            </w:pPr>
            <w:r w:rsidRPr="00B01784">
              <w:rPr>
                <w:sz w:val="22"/>
                <w:szCs w:val="22"/>
              </w:rPr>
              <w:t>Срок</w:t>
            </w:r>
          </w:p>
        </w:tc>
        <w:tc>
          <w:tcPr>
            <w:tcW w:w="1344" w:type="pct"/>
            <w:vMerge w:val="restart"/>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jc w:val="center"/>
              <w:rPr>
                <w:szCs w:val="22"/>
              </w:rPr>
            </w:pPr>
            <w:r w:rsidRPr="00B01784">
              <w:rPr>
                <w:sz w:val="22"/>
                <w:szCs w:val="22"/>
              </w:rPr>
              <w:t>Ожидаемый конечный результат ре</w:t>
            </w:r>
            <w:r w:rsidRPr="00B01784">
              <w:rPr>
                <w:sz w:val="22"/>
                <w:szCs w:val="22"/>
              </w:rPr>
              <w:t>а</w:t>
            </w:r>
            <w:r w:rsidRPr="00B01784">
              <w:rPr>
                <w:sz w:val="22"/>
                <w:szCs w:val="22"/>
              </w:rPr>
              <w:t>лизации Подпрограммы, основного мероприятия</w:t>
            </w:r>
          </w:p>
        </w:tc>
        <w:tc>
          <w:tcPr>
            <w:tcW w:w="1250" w:type="pct"/>
            <w:vMerge w:val="restart"/>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jc w:val="center"/>
              <w:rPr>
                <w:szCs w:val="22"/>
              </w:rPr>
            </w:pPr>
            <w:r w:rsidRPr="00B01784">
              <w:rPr>
                <w:sz w:val="22"/>
                <w:szCs w:val="22"/>
              </w:rPr>
              <w:t>Целевые показатели муниципал</w:t>
            </w:r>
            <w:r w:rsidRPr="00B01784">
              <w:rPr>
                <w:sz w:val="22"/>
                <w:szCs w:val="22"/>
              </w:rPr>
              <w:t>ь</w:t>
            </w:r>
            <w:r w:rsidRPr="00B01784">
              <w:rPr>
                <w:sz w:val="22"/>
                <w:szCs w:val="22"/>
              </w:rPr>
              <w:t>ной программы (Подпрограммы), на достижение которых оказывае</w:t>
            </w:r>
            <w:r w:rsidRPr="00B01784">
              <w:rPr>
                <w:sz w:val="22"/>
                <w:szCs w:val="22"/>
              </w:rPr>
              <w:t>т</w:t>
            </w:r>
            <w:r w:rsidRPr="00B01784">
              <w:rPr>
                <w:sz w:val="22"/>
                <w:szCs w:val="22"/>
              </w:rPr>
              <w:t>ся влияние</w:t>
            </w:r>
          </w:p>
        </w:tc>
      </w:tr>
      <w:tr w:rsidR="00F36781" w:rsidRPr="00B01784" w:rsidTr="003D0C85">
        <w:trPr>
          <w:trHeight w:val="948"/>
        </w:trPr>
        <w:tc>
          <w:tcPr>
            <w:tcW w:w="139" w:type="pct"/>
            <w:vMerge/>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108" w:right="-122"/>
              <w:jc w:val="center"/>
              <w:rPr>
                <w:szCs w:val="22"/>
              </w:rPr>
            </w:pPr>
          </w:p>
        </w:tc>
        <w:tc>
          <w:tcPr>
            <w:tcW w:w="878" w:type="pct"/>
            <w:vMerge/>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109" w:right="-33"/>
              <w:jc w:val="center"/>
              <w:rPr>
                <w:szCs w:val="22"/>
              </w:rPr>
            </w:pPr>
          </w:p>
        </w:tc>
        <w:tc>
          <w:tcPr>
            <w:tcW w:w="557" w:type="pct"/>
            <w:gridSpan w:val="2"/>
            <w:vMerge/>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ind w:left="-40" w:right="-45"/>
              <w:rPr>
                <w:szCs w:val="22"/>
              </w:rPr>
            </w:pPr>
          </w:p>
        </w:tc>
        <w:tc>
          <w:tcPr>
            <w:tcW w:w="415" w:type="pct"/>
            <w:gridSpan w:val="2"/>
            <w:tcBorders>
              <w:top w:val="nil"/>
              <w:left w:val="nil"/>
              <w:bottom w:val="single" w:sz="4" w:space="0" w:color="auto"/>
              <w:right w:val="single" w:sz="4" w:space="0" w:color="auto"/>
            </w:tcBorders>
            <w:vAlign w:val="center"/>
            <w:hideMark/>
          </w:tcPr>
          <w:p w:rsidR="00F36781" w:rsidRPr="00B01784" w:rsidRDefault="00F36781" w:rsidP="003D0C85">
            <w:pPr>
              <w:shd w:val="clear" w:color="auto" w:fill="FFFFFF"/>
              <w:ind w:left="-85" w:right="-59"/>
              <w:jc w:val="center"/>
              <w:rPr>
                <w:szCs w:val="22"/>
              </w:rPr>
            </w:pPr>
            <w:r w:rsidRPr="00B01784">
              <w:rPr>
                <w:sz w:val="22"/>
                <w:szCs w:val="22"/>
              </w:rPr>
              <w:t>начала</w:t>
            </w:r>
          </w:p>
          <w:p w:rsidR="00F36781" w:rsidRPr="00B01784" w:rsidRDefault="00F36781" w:rsidP="003D0C85">
            <w:pPr>
              <w:shd w:val="clear" w:color="auto" w:fill="FFFFFF"/>
              <w:ind w:left="-85" w:right="-59"/>
              <w:jc w:val="center"/>
              <w:rPr>
                <w:szCs w:val="22"/>
              </w:rPr>
            </w:pPr>
            <w:r w:rsidRPr="00B01784">
              <w:rPr>
                <w:sz w:val="22"/>
                <w:szCs w:val="22"/>
              </w:rPr>
              <w:t>реализации</w:t>
            </w:r>
          </w:p>
        </w:tc>
        <w:tc>
          <w:tcPr>
            <w:tcW w:w="417" w:type="pct"/>
            <w:tcBorders>
              <w:top w:val="nil"/>
              <w:left w:val="nil"/>
              <w:bottom w:val="single" w:sz="4" w:space="0" w:color="auto"/>
              <w:right w:val="single" w:sz="4" w:space="0" w:color="auto"/>
            </w:tcBorders>
            <w:vAlign w:val="center"/>
            <w:hideMark/>
          </w:tcPr>
          <w:p w:rsidR="00F36781" w:rsidRPr="00B01784" w:rsidRDefault="00F36781" w:rsidP="003D0C85">
            <w:pPr>
              <w:shd w:val="clear" w:color="auto" w:fill="FFFFFF"/>
              <w:ind w:left="-85" w:right="-59"/>
              <w:jc w:val="center"/>
              <w:rPr>
                <w:szCs w:val="22"/>
              </w:rPr>
            </w:pPr>
            <w:r w:rsidRPr="00B01784">
              <w:rPr>
                <w:sz w:val="22"/>
                <w:szCs w:val="22"/>
              </w:rPr>
              <w:t>окончания реализации</w:t>
            </w:r>
          </w:p>
        </w:tc>
        <w:tc>
          <w:tcPr>
            <w:tcW w:w="1344" w:type="pct"/>
            <w:vMerge/>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rPr>
                <w:szCs w:val="22"/>
              </w:rPr>
            </w:pPr>
          </w:p>
        </w:tc>
        <w:tc>
          <w:tcPr>
            <w:tcW w:w="1250" w:type="pct"/>
            <w:vMerge/>
            <w:tcBorders>
              <w:top w:val="single" w:sz="4" w:space="0" w:color="auto"/>
              <w:left w:val="single" w:sz="4" w:space="0" w:color="auto"/>
              <w:bottom w:val="single" w:sz="4" w:space="0" w:color="000000"/>
              <w:right w:val="single" w:sz="4" w:space="0" w:color="auto"/>
            </w:tcBorders>
            <w:vAlign w:val="center"/>
            <w:hideMark/>
          </w:tcPr>
          <w:p w:rsidR="00F36781" w:rsidRPr="00B01784" w:rsidRDefault="00F36781" w:rsidP="003D0C85">
            <w:pPr>
              <w:shd w:val="clear" w:color="auto" w:fill="FFFFFF"/>
              <w:rPr>
                <w:szCs w:val="22"/>
              </w:rPr>
            </w:pPr>
          </w:p>
        </w:tc>
      </w:tr>
      <w:tr w:rsidR="00F36781" w:rsidRPr="00B01784" w:rsidTr="003D0C85">
        <w:trPr>
          <w:trHeight w:val="292"/>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t>1</w:t>
            </w:r>
          </w:p>
        </w:tc>
        <w:tc>
          <w:tcPr>
            <w:tcW w:w="878" w:type="pct"/>
            <w:tcBorders>
              <w:top w:val="nil"/>
              <w:left w:val="nil"/>
              <w:bottom w:val="single" w:sz="4" w:space="0" w:color="auto"/>
              <w:right w:val="single" w:sz="4" w:space="0" w:color="auto"/>
            </w:tcBorders>
            <w:noWrap/>
            <w:hideMark/>
          </w:tcPr>
          <w:p w:rsidR="00F36781" w:rsidRPr="00B01784" w:rsidRDefault="00F36781" w:rsidP="003D0C85">
            <w:pPr>
              <w:shd w:val="clear" w:color="auto" w:fill="FFFFFF"/>
              <w:ind w:left="-109" w:right="-33"/>
              <w:jc w:val="center"/>
              <w:rPr>
                <w:szCs w:val="22"/>
              </w:rPr>
            </w:pPr>
            <w:r w:rsidRPr="00B01784">
              <w:rPr>
                <w:sz w:val="22"/>
                <w:szCs w:val="22"/>
              </w:rPr>
              <w:t>2</w:t>
            </w:r>
          </w:p>
        </w:tc>
        <w:tc>
          <w:tcPr>
            <w:tcW w:w="557" w:type="pct"/>
            <w:gridSpan w:val="2"/>
            <w:tcBorders>
              <w:top w:val="nil"/>
              <w:left w:val="nil"/>
              <w:bottom w:val="single" w:sz="4" w:space="0" w:color="auto"/>
              <w:right w:val="single" w:sz="4" w:space="0" w:color="auto"/>
            </w:tcBorders>
            <w:noWrap/>
            <w:hideMark/>
          </w:tcPr>
          <w:p w:rsidR="00F36781" w:rsidRPr="00B01784" w:rsidRDefault="00F36781" w:rsidP="003D0C85">
            <w:pPr>
              <w:shd w:val="clear" w:color="auto" w:fill="FFFFFF"/>
              <w:ind w:left="-40" w:right="-45"/>
              <w:jc w:val="center"/>
              <w:rPr>
                <w:szCs w:val="22"/>
              </w:rPr>
            </w:pPr>
            <w:r w:rsidRPr="00B01784">
              <w:rPr>
                <w:sz w:val="22"/>
                <w:szCs w:val="22"/>
              </w:rPr>
              <w:t>3</w:t>
            </w:r>
          </w:p>
        </w:tc>
        <w:tc>
          <w:tcPr>
            <w:tcW w:w="415" w:type="pct"/>
            <w:gridSpan w:val="2"/>
            <w:tcBorders>
              <w:top w:val="nil"/>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4</w:t>
            </w:r>
          </w:p>
        </w:tc>
        <w:tc>
          <w:tcPr>
            <w:tcW w:w="417" w:type="pct"/>
            <w:tcBorders>
              <w:top w:val="nil"/>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5</w:t>
            </w:r>
          </w:p>
        </w:tc>
        <w:tc>
          <w:tcPr>
            <w:tcW w:w="1344" w:type="pct"/>
            <w:tcBorders>
              <w:top w:val="nil"/>
              <w:left w:val="nil"/>
              <w:bottom w:val="single" w:sz="4" w:space="0" w:color="auto"/>
              <w:right w:val="single" w:sz="4" w:space="0" w:color="auto"/>
            </w:tcBorders>
            <w:noWrap/>
            <w:hideMark/>
          </w:tcPr>
          <w:p w:rsidR="00F36781" w:rsidRPr="00B01784" w:rsidRDefault="00F36781" w:rsidP="003D0C85">
            <w:pPr>
              <w:shd w:val="clear" w:color="auto" w:fill="FFFFFF"/>
              <w:jc w:val="center"/>
              <w:rPr>
                <w:szCs w:val="22"/>
              </w:rPr>
            </w:pPr>
            <w:r w:rsidRPr="00B01784">
              <w:rPr>
                <w:sz w:val="22"/>
                <w:szCs w:val="22"/>
              </w:rPr>
              <w:t>6</w:t>
            </w:r>
          </w:p>
        </w:tc>
        <w:tc>
          <w:tcPr>
            <w:tcW w:w="1250" w:type="pct"/>
            <w:tcBorders>
              <w:top w:val="nil"/>
              <w:left w:val="nil"/>
              <w:bottom w:val="single" w:sz="4" w:space="0" w:color="auto"/>
              <w:right w:val="single" w:sz="4" w:space="0" w:color="auto"/>
            </w:tcBorders>
            <w:noWrap/>
            <w:hideMark/>
          </w:tcPr>
          <w:p w:rsidR="00F36781" w:rsidRPr="00B01784" w:rsidRDefault="00F36781" w:rsidP="003D0C85">
            <w:pPr>
              <w:shd w:val="clear" w:color="auto" w:fill="FFFFFF"/>
              <w:jc w:val="center"/>
              <w:rPr>
                <w:szCs w:val="22"/>
              </w:rPr>
            </w:pPr>
            <w:r w:rsidRPr="00B01784">
              <w:rPr>
                <w:sz w:val="22"/>
                <w:szCs w:val="22"/>
              </w:rPr>
              <w:t>7</w:t>
            </w:r>
          </w:p>
        </w:tc>
      </w:tr>
      <w:tr w:rsidR="00F36781" w:rsidRPr="00B01784" w:rsidTr="003D0C85">
        <w:trPr>
          <w:trHeight w:val="292"/>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p>
        </w:tc>
        <w:tc>
          <w:tcPr>
            <w:tcW w:w="4861" w:type="pct"/>
            <w:gridSpan w:val="8"/>
            <w:tcBorders>
              <w:top w:val="single" w:sz="4" w:space="0" w:color="auto"/>
              <w:left w:val="nil"/>
              <w:bottom w:val="single" w:sz="4" w:space="0" w:color="auto"/>
              <w:right w:val="single" w:sz="4" w:space="0" w:color="000000"/>
            </w:tcBorders>
            <w:hideMark/>
          </w:tcPr>
          <w:p w:rsidR="00F36781" w:rsidRPr="00B01784" w:rsidRDefault="00F36781" w:rsidP="003D0C85">
            <w:pPr>
              <w:shd w:val="clear" w:color="auto" w:fill="FFFFFF"/>
              <w:ind w:left="-40" w:right="-45"/>
              <w:jc w:val="center"/>
              <w:rPr>
                <w:b/>
                <w:szCs w:val="22"/>
              </w:rPr>
            </w:pPr>
            <w:r w:rsidRPr="00B01784">
              <w:rPr>
                <w:b/>
                <w:sz w:val="22"/>
                <w:szCs w:val="22"/>
              </w:rPr>
              <w:t>Цель:   Повышение эффективности  профилактической  работы  по  предупреждению   правонарушений и  преступлений, в том числе террористической направленности</w:t>
            </w:r>
          </w:p>
        </w:tc>
      </w:tr>
      <w:tr w:rsidR="00F36781" w:rsidRPr="00B01784" w:rsidTr="003D0C85">
        <w:trPr>
          <w:trHeight w:val="292"/>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t>1</w:t>
            </w:r>
          </w:p>
        </w:tc>
        <w:tc>
          <w:tcPr>
            <w:tcW w:w="4861" w:type="pct"/>
            <w:gridSpan w:val="8"/>
            <w:tcBorders>
              <w:top w:val="single" w:sz="4" w:space="0" w:color="auto"/>
              <w:left w:val="nil"/>
              <w:bottom w:val="single" w:sz="4" w:space="0" w:color="auto"/>
              <w:right w:val="single" w:sz="4" w:space="0" w:color="000000"/>
            </w:tcBorders>
            <w:hideMark/>
          </w:tcPr>
          <w:p w:rsidR="00F36781" w:rsidRPr="00B01784" w:rsidRDefault="00F36781" w:rsidP="003D0C85">
            <w:pPr>
              <w:shd w:val="clear" w:color="auto" w:fill="FFFFFF"/>
              <w:ind w:left="-40" w:right="-45"/>
              <w:jc w:val="center"/>
              <w:rPr>
                <w:b/>
                <w:szCs w:val="22"/>
              </w:rPr>
            </w:pPr>
            <w:r w:rsidRPr="00B01784">
              <w:rPr>
                <w:b/>
                <w:sz w:val="22"/>
                <w:szCs w:val="22"/>
              </w:rPr>
              <w:t>Задача 1:</w:t>
            </w:r>
            <w:r w:rsidRPr="00B01784">
              <w:rPr>
                <w:sz w:val="22"/>
                <w:szCs w:val="22"/>
              </w:rPr>
              <w:t xml:space="preserve"> </w:t>
            </w:r>
            <w:r w:rsidRPr="00B01784">
              <w:rPr>
                <w:b/>
                <w:sz w:val="22"/>
                <w:szCs w:val="22"/>
              </w:rPr>
              <w:t>Профилактика наркомании и иных социально-негативных явлений среди детей и молодежи</w:t>
            </w:r>
          </w:p>
        </w:tc>
      </w:tr>
      <w:tr w:rsidR="00F36781" w:rsidRPr="00B01784" w:rsidTr="003D0C85">
        <w:trPr>
          <w:trHeight w:val="292"/>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t>1.1</w:t>
            </w:r>
          </w:p>
        </w:tc>
        <w:tc>
          <w:tcPr>
            <w:tcW w:w="878" w:type="pct"/>
            <w:tcBorders>
              <w:top w:val="single" w:sz="4" w:space="0" w:color="auto"/>
              <w:left w:val="nil"/>
              <w:bottom w:val="single" w:sz="4" w:space="0" w:color="auto"/>
              <w:right w:val="single" w:sz="4" w:space="0" w:color="auto"/>
            </w:tcBorders>
          </w:tcPr>
          <w:p w:rsidR="00F36781" w:rsidRPr="00B01784" w:rsidRDefault="00F36781" w:rsidP="003D0C85">
            <w:pPr>
              <w:shd w:val="clear" w:color="auto" w:fill="FFFFFF"/>
              <w:ind w:left="-109" w:right="-33"/>
              <w:jc w:val="center"/>
              <w:rPr>
                <w:b/>
                <w:szCs w:val="22"/>
              </w:rPr>
            </w:pPr>
            <w:r w:rsidRPr="00B01784">
              <w:rPr>
                <w:b/>
                <w:sz w:val="22"/>
                <w:szCs w:val="22"/>
              </w:rPr>
              <w:t>Основное мероприятие</w:t>
            </w:r>
          </w:p>
          <w:p w:rsidR="00F36781" w:rsidRPr="00B01784" w:rsidRDefault="00F36781" w:rsidP="003D0C85">
            <w:pPr>
              <w:shd w:val="clear" w:color="auto" w:fill="FFFFFF"/>
              <w:ind w:left="-109" w:right="-33"/>
              <w:jc w:val="center"/>
              <w:rPr>
                <w:szCs w:val="22"/>
              </w:rPr>
            </w:pPr>
            <w:r w:rsidRPr="00B01784">
              <w:rPr>
                <w:sz w:val="22"/>
                <w:szCs w:val="22"/>
              </w:rPr>
              <w:t>"Профилактика правон</w:t>
            </w:r>
            <w:r w:rsidRPr="00B01784">
              <w:rPr>
                <w:sz w:val="22"/>
                <w:szCs w:val="22"/>
              </w:rPr>
              <w:t>а</w:t>
            </w:r>
            <w:r w:rsidRPr="00B01784">
              <w:rPr>
                <w:sz w:val="22"/>
                <w:szCs w:val="22"/>
              </w:rPr>
              <w:t>рушений и преступлений в молодежной среде"</w:t>
            </w:r>
          </w:p>
          <w:p w:rsidR="00F36781" w:rsidRPr="00B01784" w:rsidRDefault="00F36781" w:rsidP="003D0C85">
            <w:pPr>
              <w:shd w:val="clear" w:color="auto" w:fill="FFFFFF"/>
              <w:ind w:left="-109" w:right="-33"/>
              <w:jc w:val="center"/>
              <w:rPr>
                <w:szCs w:val="22"/>
              </w:rPr>
            </w:pPr>
          </w:p>
        </w:tc>
        <w:tc>
          <w:tcPr>
            <w:tcW w:w="557"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left="-40" w:right="-45"/>
              <w:jc w:val="center"/>
              <w:rPr>
                <w:szCs w:val="22"/>
              </w:rPr>
            </w:pPr>
            <w:r w:rsidRPr="00B01784">
              <w:rPr>
                <w:sz w:val="22"/>
                <w:szCs w:val="22"/>
              </w:rPr>
              <w:t>Управление культуры, МБУК МРДК "Юбилейный"</w:t>
            </w:r>
          </w:p>
        </w:tc>
        <w:tc>
          <w:tcPr>
            <w:tcW w:w="415" w:type="pct"/>
            <w:gridSpan w:val="2"/>
            <w:tcBorders>
              <w:top w:val="single" w:sz="4" w:space="0" w:color="auto"/>
              <w:left w:val="nil"/>
              <w:bottom w:val="single" w:sz="4" w:space="0" w:color="auto"/>
              <w:right w:val="single" w:sz="4" w:space="0" w:color="auto"/>
            </w:tcBorders>
            <w:noWrap/>
          </w:tcPr>
          <w:p w:rsidR="00F36781" w:rsidRPr="00B01784" w:rsidRDefault="00F36781" w:rsidP="003D0C85">
            <w:pPr>
              <w:shd w:val="clear" w:color="auto" w:fill="FFFFFF"/>
              <w:ind w:left="-85" w:right="-59"/>
              <w:jc w:val="center"/>
              <w:rPr>
                <w:szCs w:val="22"/>
              </w:rPr>
            </w:pPr>
            <w:r w:rsidRPr="00B01784">
              <w:rPr>
                <w:sz w:val="22"/>
                <w:szCs w:val="22"/>
              </w:rPr>
              <w:t>01</w:t>
            </w:r>
            <w:r>
              <w:rPr>
                <w:sz w:val="22"/>
                <w:szCs w:val="22"/>
              </w:rPr>
              <w:t>.01.2015 г</w:t>
            </w:r>
          </w:p>
          <w:p w:rsidR="00F36781" w:rsidRPr="00B01784" w:rsidRDefault="00F36781" w:rsidP="003D0C85">
            <w:pPr>
              <w:shd w:val="clear" w:color="auto" w:fill="FFFFFF"/>
              <w:ind w:left="-85" w:right="-59"/>
              <w:jc w:val="center"/>
              <w:rPr>
                <w:szCs w:val="22"/>
              </w:rPr>
            </w:pPr>
          </w:p>
          <w:p w:rsidR="00F36781" w:rsidRPr="00B01784" w:rsidRDefault="00F36781" w:rsidP="003D0C85">
            <w:pPr>
              <w:shd w:val="clear" w:color="auto" w:fill="FFFFFF"/>
              <w:ind w:left="-85" w:right="-59"/>
              <w:jc w:val="center"/>
              <w:rPr>
                <w:szCs w:val="22"/>
              </w:rPr>
            </w:pPr>
          </w:p>
          <w:p w:rsidR="00F36781" w:rsidRPr="00B01784" w:rsidRDefault="00F36781" w:rsidP="003D0C85">
            <w:pPr>
              <w:shd w:val="clear" w:color="auto" w:fill="FFFFFF"/>
              <w:ind w:left="-85" w:right="-59"/>
              <w:jc w:val="center"/>
              <w:rPr>
                <w:szCs w:val="22"/>
              </w:rPr>
            </w:pPr>
          </w:p>
          <w:p w:rsidR="00F36781" w:rsidRPr="00B01784" w:rsidRDefault="00F36781" w:rsidP="003D0C85">
            <w:pPr>
              <w:shd w:val="clear" w:color="auto" w:fill="FFFFFF"/>
              <w:ind w:left="-85" w:right="-59"/>
              <w:jc w:val="center"/>
              <w:rPr>
                <w:szCs w:val="22"/>
              </w:rPr>
            </w:pPr>
          </w:p>
        </w:tc>
        <w:tc>
          <w:tcPr>
            <w:tcW w:w="417"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31.03.2018 г.</w:t>
            </w:r>
          </w:p>
        </w:tc>
        <w:tc>
          <w:tcPr>
            <w:tcW w:w="1344"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jc w:val="both"/>
              <w:rPr>
                <w:szCs w:val="22"/>
              </w:rPr>
            </w:pPr>
            <w:r w:rsidRPr="00B01784">
              <w:rPr>
                <w:sz w:val="22"/>
                <w:szCs w:val="22"/>
              </w:rPr>
              <w:t>Увеличение к 31.03.2018 года общего количества молодых людей   в возра</w:t>
            </w:r>
            <w:r w:rsidRPr="00B01784">
              <w:rPr>
                <w:sz w:val="22"/>
                <w:szCs w:val="22"/>
              </w:rPr>
              <w:t>с</w:t>
            </w:r>
            <w:r w:rsidRPr="00B01784">
              <w:rPr>
                <w:sz w:val="22"/>
                <w:szCs w:val="22"/>
              </w:rPr>
              <w:t>те от 14 до 30 лет, задействованных в мероприятиях, направленных на фо</w:t>
            </w:r>
            <w:r w:rsidRPr="00B01784">
              <w:rPr>
                <w:sz w:val="22"/>
                <w:szCs w:val="22"/>
              </w:rPr>
              <w:t>р</w:t>
            </w:r>
            <w:r w:rsidRPr="00B01784">
              <w:rPr>
                <w:sz w:val="22"/>
                <w:szCs w:val="22"/>
              </w:rPr>
              <w:t>мирование активной жизненной поз</w:t>
            </w:r>
            <w:r w:rsidRPr="00B01784">
              <w:rPr>
                <w:sz w:val="22"/>
                <w:szCs w:val="22"/>
              </w:rPr>
              <w:t>и</w:t>
            </w:r>
            <w:r w:rsidRPr="00B01784">
              <w:rPr>
                <w:sz w:val="22"/>
                <w:szCs w:val="22"/>
              </w:rPr>
              <w:t>ции, культуры, патриотизма, гражда</w:t>
            </w:r>
            <w:r w:rsidRPr="00B01784">
              <w:rPr>
                <w:sz w:val="22"/>
                <w:szCs w:val="22"/>
              </w:rPr>
              <w:t>н</w:t>
            </w:r>
            <w:r w:rsidRPr="00B01784">
              <w:rPr>
                <w:sz w:val="22"/>
                <w:szCs w:val="22"/>
              </w:rPr>
              <w:t xml:space="preserve">ственности и толерантности до 1930 человек </w:t>
            </w:r>
          </w:p>
        </w:tc>
        <w:tc>
          <w:tcPr>
            <w:tcW w:w="1250"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jc w:val="both"/>
              <w:rPr>
                <w:szCs w:val="22"/>
              </w:rPr>
            </w:pPr>
            <w:r w:rsidRPr="00B01784">
              <w:rPr>
                <w:sz w:val="22"/>
                <w:szCs w:val="22"/>
              </w:rPr>
              <w:t>Общее количество молодых людей в возрасте от 14 до 30 лет, задейс</w:t>
            </w:r>
            <w:r w:rsidRPr="00B01784">
              <w:rPr>
                <w:sz w:val="22"/>
                <w:szCs w:val="22"/>
              </w:rPr>
              <w:t>т</w:t>
            </w:r>
            <w:r w:rsidRPr="00B01784">
              <w:rPr>
                <w:sz w:val="22"/>
                <w:szCs w:val="22"/>
              </w:rPr>
              <w:t>вованных в мероприятиях, напра</w:t>
            </w:r>
            <w:r w:rsidRPr="00B01784">
              <w:rPr>
                <w:sz w:val="22"/>
                <w:szCs w:val="22"/>
              </w:rPr>
              <w:t>в</w:t>
            </w:r>
            <w:r w:rsidRPr="00B01784">
              <w:rPr>
                <w:sz w:val="22"/>
                <w:szCs w:val="22"/>
              </w:rPr>
              <w:t>ленных на формирование активной жизненной позиции, культуры, патриотизма, гражданственности и толерантности</w:t>
            </w:r>
          </w:p>
          <w:p w:rsidR="00F36781" w:rsidRPr="00B01784" w:rsidRDefault="00F36781" w:rsidP="003D0C85">
            <w:pPr>
              <w:shd w:val="clear" w:color="auto" w:fill="FFFFFF"/>
              <w:jc w:val="both"/>
              <w:rPr>
                <w:szCs w:val="22"/>
              </w:rPr>
            </w:pPr>
          </w:p>
        </w:tc>
      </w:tr>
      <w:tr w:rsidR="00F36781" w:rsidRPr="00B01784" w:rsidTr="003D0C85">
        <w:trPr>
          <w:trHeight w:val="292"/>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t>1.2</w:t>
            </w:r>
          </w:p>
        </w:tc>
        <w:tc>
          <w:tcPr>
            <w:tcW w:w="878"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left="-109" w:right="-33" w:firstLine="12"/>
              <w:jc w:val="center"/>
              <w:rPr>
                <w:b/>
                <w:szCs w:val="22"/>
              </w:rPr>
            </w:pPr>
            <w:r w:rsidRPr="00B01784">
              <w:rPr>
                <w:b/>
                <w:sz w:val="22"/>
                <w:szCs w:val="22"/>
              </w:rPr>
              <w:t>Основное мероприятие</w:t>
            </w:r>
          </w:p>
          <w:p w:rsidR="00F36781" w:rsidRPr="00B01784" w:rsidRDefault="00F36781" w:rsidP="003D0C85">
            <w:pPr>
              <w:shd w:val="clear" w:color="auto" w:fill="FFFFFF"/>
              <w:ind w:left="-109" w:right="-33" w:firstLine="12"/>
              <w:jc w:val="center"/>
              <w:rPr>
                <w:szCs w:val="22"/>
              </w:rPr>
            </w:pPr>
            <w:r w:rsidRPr="00B01784">
              <w:rPr>
                <w:sz w:val="22"/>
                <w:szCs w:val="22"/>
              </w:rPr>
              <w:t>"Подготовка и освещение в средствах массовой информации тематич</w:t>
            </w:r>
            <w:r w:rsidRPr="00B01784">
              <w:rPr>
                <w:sz w:val="22"/>
                <w:szCs w:val="22"/>
              </w:rPr>
              <w:t>е</w:t>
            </w:r>
            <w:r w:rsidRPr="00B01784">
              <w:rPr>
                <w:sz w:val="22"/>
                <w:szCs w:val="22"/>
              </w:rPr>
              <w:t>ских материалов по пр</w:t>
            </w:r>
            <w:r w:rsidRPr="00B01784">
              <w:rPr>
                <w:sz w:val="22"/>
                <w:szCs w:val="22"/>
              </w:rPr>
              <w:t>о</w:t>
            </w:r>
            <w:r w:rsidRPr="00B01784">
              <w:rPr>
                <w:sz w:val="22"/>
                <w:szCs w:val="22"/>
              </w:rPr>
              <w:t>блемам подростковой преступности, нарком</w:t>
            </w:r>
            <w:r w:rsidRPr="00B01784">
              <w:rPr>
                <w:sz w:val="22"/>
                <w:szCs w:val="22"/>
              </w:rPr>
              <w:t>а</w:t>
            </w:r>
            <w:r w:rsidRPr="00B01784">
              <w:rPr>
                <w:sz w:val="22"/>
                <w:szCs w:val="22"/>
              </w:rPr>
              <w:t>нии и токсикомании ср</w:t>
            </w:r>
            <w:r w:rsidRPr="00B01784">
              <w:rPr>
                <w:sz w:val="22"/>
                <w:szCs w:val="22"/>
              </w:rPr>
              <w:t>е</w:t>
            </w:r>
            <w:r w:rsidRPr="00B01784">
              <w:rPr>
                <w:sz w:val="22"/>
                <w:szCs w:val="22"/>
              </w:rPr>
              <w:t>ди молодежи"</w:t>
            </w:r>
          </w:p>
        </w:tc>
        <w:tc>
          <w:tcPr>
            <w:tcW w:w="557"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left="-40" w:right="-45"/>
              <w:jc w:val="center"/>
              <w:rPr>
                <w:szCs w:val="22"/>
              </w:rPr>
            </w:pPr>
            <w:r w:rsidRPr="00B01784">
              <w:rPr>
                <w:sz w:val="22"/>
                <w:szCs w:val="22"/>
              </w:rPr>
              <w:t>Управление культуры</w:t>
            </w:r>
          </w:p>
        </w:tc>
        <w:tc>
          <w:tcPr>
            <w:tcW w:w="415" w:type="pct"/>
            <w:gridSpan w:val="2"/>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01.01.2015 г</w:t>
            </w:r>
          </w:p>
        </w:tc>
        <w:tc>
          <w:tcPr>
            <w:tcW w:w="417"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31.03.2018 г.</w:t>
            </w:r>
          </w:p>
        </w:tc>
        <w:tc>
          <w:tcPr>
            <w:tcW w:w="1344" w:type="pct"/>
            <w:tcBorders>
              <w:top w:val="single" w:sz="4" w:space="0" w:color="auto"/>
              <w:left w:val="nil"/>
              <w:bottom w:val="single" w:sz="4" w:space="0" w:color="auto"/>
              <w:right w:val="single" w:sz="4" w:space="0" w:color="auto"/>
            </w:tcBorders>
            <w:hideMark/>
          </w:tcPr>
          <w:p w:rsidR="00F36781" w:rsidRPr="00B01784" w:rsidRDefault="00F36781" w:rsidP="003D0C85">
            <w:pPr>
              <w:jc w:val="both"/>
              <w:rPr>
                <w:szCs w:val="22"/>
                <w:lang w:eastAsia="ar-SA"/>
              </w:rPr>
            </w:pPr>
            <w:r w:rsidRPr="00B01784">
              <w:rPr>
                <w:sz w:val="22"/>
                <w:szCs w:val="22"/>
              </w:rPr>
              <w:t xml:space="preserve"> Сохранение ежегодного общего  к</w:t>
            </w:r>
            <w:r w:rsidRPr="00B01784">
              <w:rPr>
                <w:sz w:val="22"/>
                <w:szCs w:val="22"/>
              </w:rPr>
              <w:t>о</w:t>
            </w:r>
            <w:r w:rsidRPr="00B01784">
              <w:rPr>
                <w:sz w:val="22"/>
                <w:szCs w:val="22"/>
              </w:rPr>
              <w:t>личества информационных матери</w:t>
            </w:r>
            <w:r w:rsidRPr="00B01784">
              <w:rPr>
                <w:sz w:val="22"/>
                <w:szCs w:val="22"/>
              </w:rPr>
              <w:t>а</w:t>
            </w:r>
            <w:r w:rsidRPr="00B01784">
              <w:rPr>
                <w:sz w:val="22"/>
                <w:szCs w:val="22"/>
              </w:rPr>
              <w:t>лов, направленных на формирование активной жизненной позиции, кул</w:t>
            </w:r>
            <w:r w:rsidRPr="00B01784">
              <w:rPr>
                <w:sz w:val="22"/>
                <w:szCs w:val="22"/>
              </w:rPr>
              <w:t>ь</w:t>
            </w:r>
            <w:r w:rsidRPr="00B01784">
              <w:rPr>
                <w:sz w:val="22"/>
                <w:szCs w:val="22"/>
              </w:rPr>
              <w:t>туры, патриотизма, гражданственн</w:t>
            </w:r>
            <w:r w:rsidRPr="00B01784">
              <w:rPr>
                <w:sz w:val="22"/>
                <w:szCs w:val="22"/>
              </w:rPr>
              <w:t>о</w:t>
            </w:r>
            <w:r w:rsidRPr="00B01784">
              <w:rPr>
                <w:sz w:val="22"/>
                <w:szCs w:val="22"/>
              </w:rPr>
              <w:t>сти и толерантности на уровне 20 ед.;</w:t>
            </w:r>
          </w:p>
          <w:p w:rsidR="00F36781" w:rsidRPr="00B01784" w:rsidRDefault="00F36781" w:rsidP="003D0C85">
            <w:pPr>
              <w:shd w:val="clear" w:color="auto" w:fill="FFFFFF"/>
              <w:jc w:val="both"/>
              <w:rPr>
                <w:szCs w:val="22"/>
              </w:rPr>
            </w:pPr>
          </w:p>
        </w:tc>
        <w:tc>
          <w:tcPr>
            <w:tcW w:w="1250"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firstLine="12"/>
              <w:jc w:val="both"/>
              <w:rPr>
                <w:szCs w:val="22"/>
              </w:rPr>
            </w:pPr>
            <w:r w:rsidRPr="00B01784">
              <w:rPr>
                <w:sz w:val="22"/>
                <w:szCs w:val="22"/>
              </w:rPr>
              <w:t>Общее количество информацио</w:t>
            </w:r>
            <w:r w:rsidRPr="00B01784">
              <w:rPr>
                <w:sz w:val="22"/>
                <w:szCs w:val="22"/>
              </w:rPr>
              <w:t>н</w:t>
            </w:r>
            <w:r w:rsidRPr="00B01784">
              <w:rPr>
                <w:sz w:val="22"/>
                <w:szCs w:val="22"/>
              </w:rPr>
              <w:t>ных материалов, направленных на формирование активной жизне</w:t>
            </w:r>
            <w:r w:rsidRPr="00B01784">
              <w:rPr>
                <w:sz w:val="22"/>
                <w:szCs w:val="22"/>
              </w:rPr>
              <w:t>н</w:t>
            </w:r>
            <w:r w:rsidRPr="00B01784">
              <w:rPr>
                <w:sz w:val="22"/>
                <w:szCs w:val="22"/>
              </w:rPr>
              <w:t>ной позиции, культуры, патри</w:t>
            </w:r>
            <w:r w:rsidRPr="00B01784">
              <w:rPr>
                <w:sz w:val="22"/>
                <w:szCs w:val="22"/>
              </w:rPr>
              <w:t>о</w:t>
            </w:r>
            <w:r w:rsidRPr="00B01784">
              <w:rPr>
                <w:sz w:val="22"/>
                <w:szCs w:val="22"/>
              </w:rPr>
              <w:t>тизма, гражданственности и тол</w:t>
            </w:r>
            <w:r w:rsidRPr="00B01784">
              <w:rPr>
                <w:sz w:val="22"/>
                <w:szCs w:val="22"/>
              </w:rPr>
              <w:t>е</w:t>
            </w:r>
            <w:r w:rsidRPr="00B01784">
              <w:rPr>
                <w:sz w:val="22"/>
                <w:szCs w:val="22"/>
              </w:rPr>
              <w:t xml:space="preserve">рантности </w:t>
            </w:r>
          </w:p>
        </w:tc>
      </w:tr>
      <w:tr w:rsidR="00F36781" w:rsidRPr="00B01784" w:rsidTr="003D0C85">
        <w:trPr>
          <w:trHeight w:val="292"/>
        </w:trPr>
        <w:tc>
          <w:tcPr>
            <w:tcW w:w="139" w:type="pct"/>
            <w:tcBorders>
              <w:top w:val="single" w:sz="4" w:space="0" w:color="auto"/>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t>2</w:t>
            </w:r>
          </w:p>
        </w:tc>
        <w:tc>
          <w:tcPr>
            <w:tcW w:w="4861" w:type="pct"/>
            <w:gridSpan w:val="8"/>
            <w:tcBorders>
              <w:top w:val="single" w:sz="4" w:space="0" w:color="auto"/>
              <w:left w:val="nil"/>
              <w:bottom w:val="single" w:sz="4" w:space="0" w:color="auto"/>
              <w:right w:val="single" w:sz="4" w:space="0" w:color="auto"/>
            </w:tcBorders>
            <w:hideMark/>
          </w:tcPr>
          <w:p w:rsidR="00F36781" w:rsidRPr="009274D5" w:rsidRDefault="00F36781" w:rsidP="003D0C85">
            <w:pPr>
              <w:shd w:val="clear" w:color="auto" w:fill="FFFFFF"/>
              <w:ind w:left="-40" w:right="-45"/>
              <w:jc w:val="center"/>
              <w:rPr>
                <w:b/>
                <w:szCs w:val="22"/>
              </w:rPr>
            </w:pPr>
            <w:r w:rsidRPr="00B01784">
              <w:rPr>
                <w:b/>
                <w:sz w:val="22"/>
                <w:szCs w:val="22"/>
              </w:rPr>
              <w:t xml:space="preserve">Задача 2. Выявление и преодоление негативных тенденций, тормозящих устойчивое социальное и культурное развитие Тайшетского </w:t>
            </w:r>
            <w:r w:rsidRPr="00B01784">
              <w:rPr>
                <w:b/>
                <w:sz w:val="22"/>
                <w:szCs w:val="22"/>
              </w:rPr>
              <w:lastRenderedPageBreak/>
              <w:t>района, формирование в Тайшетском районе позитивных ценностей и установок, направленных на уважение, принятие и понимание богатого многообразия культур народов России, их традиций и этнических ценностей</w:t>
            </w:r>
          </w:p>
        </w:tc>
      </w:tr>
      <w:tr w:rsidR="00F36781" w:rsidRPr="00B01784" w:rsidTr="003D0C85">
        <w:trPr>
          <w:trHeight w:val="1791"/>
        </w:trPr>
        <w:tc>
          <w:tcPr>
            <w:tcW w:w="139" w:type="pct"/>
            <w:tcBorders>
              <w:top w:val="nil"/>
              <w:left w:val="single" w:sz="4" w:space="0" w:color="auto"/>
              <w:bottom w:val="single" w:sz="4" w:space="0" w:color="auto"/>
              <w:right w:val="single" w:sz="4" w:space="0" w:color="auto"/>
            </w:tcBorders>
            <w:noWrap/>
            <w:hideMark/>
          </w:tcPr>
          <w:p w:rsidR="00F36781" w:rsidRPr="00B01784" w:rsidRDefault="00F36781" w:rsidP="003D0C85">
            <w:pPr>
              <w:shd w:val="clear" w:color="auto" w:fill="FFFFFF"/>
              <w:ind w:left="-108" w:right="-122"/>
              <w:jc w:val="center"/>
              <w:rPr>
                <w:szCs w:val="22"/>
              </w:rPr>
            </w:pPr>
            <w:r w:rsidRPr="00B01784">
              <w:rPr>
                <w:sz w:val="22"/>
                <w:szCs w:val="22"/>
              </w:rPr>
              <w:lastRenderedPageBreak/>
              <w:t>2.1</w:t>
            </w:r>
          </w:p>
        </w:tc>
        <w:tc>
          <w:tcPr>
            <w:tcW w:w="950"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left="-40" w:right="-45"/>
              <w:jc w:val="center"/>
              <w:rPr>
                <w:b/>
                <w:szCs w:val="22"/>
              </w:rPr>
            </w:pPr>
            <w:r w:rsidRPr="00B01784">
              <w:rPr>
                <w:b/>
                <w:sz w:val="22"/>
                <w:szCs w:val="22"/>
              </w:rPr>
              <w:t>Основное мероприятие</w:t>
            </w:r>
          </w:p>
          <w:p w:rsidR="00F36781" w:rsidRPr="00B01784" w:rsidRDefault="00F36781" w:rsidP="003D0C85">
            <w:pPr>
              <w:shd w:val="clear" w:color="auto" w:fill="FFFFFF"/>
              <w:ind w:left="-40" w:right="-45"/>
              <w:jc w:val="center"/>
              <w:rPr>
                <w:szCs w:val="22"/>
              </w:rPr>
            </w:pPr>
            <w:r w:rsidRPr="00B01784">
              <w:rPr>
                <w:sz w:val="22"/>
                <w:szCs w:val="22"/>
              </w:rPr>
              <w:t>"Издание печатной пр</w:t>
            </w:r>
            <w:r w:rsidRPr="00B01784">
              <w:rPr>
                <w:sz w:val="22"/>
                <w:szCs w:val="22"/>
              </w:rPr>
              <w:t>о</w:t>
            </w:r>
            <w:r w:rsidRPr="00B01784">
              <w:rPr>
                <w:sz w:val="22"/>
                <w:szCs w:val="22"/>
              </w:rPr>
              <w:t>дукции, направленной на профилактику терроризма и чрезвычайных ситуаций, а так же  разъясняющих действия населения при угрозе таковых"</w:t>
            </w:r>
          </w:p>
        </w:tc>
        <w:tc>
          <w:tcPr>
            <w:tcW w:w="507"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ind w:left="-40" w:right="-45"/>
              <w:jc w:val="center"/>
              <w:rPr>
                <w:szCs w:val="22"/>
              </w:rPr>
            </w:pPr>
            <w:r w:rsidRPr="00B01784">
              <w:rPr>
                <w:sz w:val="22"/>
                <w:szCs w:val="22"/>
              </w:rPr>
              <w:t>Управление культуры</w:t>
            </w:r>
          </w:p>
        </w:tc>
        <w:tc>
          <w:tcPr>
            <w:tcW w:w="394"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Pr>
                <w:sz w:val="22"/>
                <w:szCs w:val="22"/>
              </w:rPr>
              <w:t>01.01.2015</w:t>
            </w:r>
            <w:r w:rsidRPr="00B01784">
              <w:rPr>
                <w:sz w:val="22"/>
                <w:szCs w:val="22"/>
              </w:rPr>
              <w:t>г</w:t>
            </w:r>
          </w:p>
        </w:tc>
        <w:tc>
          <w:tcPr>
            <w:tcW w:w="417"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ind w:left="-85" w:right="-59"/>
              <w:jc w:val="center"/>
              <w:rPr>
                <w:szCs w:val="22"/>
              </w:rPr>
            </w:pPr>
            <w:r w:rsidRPr="00B01784">
              <w:rPr>
                <w:sz w:val="22"/>
                <w:szCs w:val="22"/>
              </w:rPr>
              <w:t>31.03.2018 г.</w:t>
            </w:r>
          </w:p>
        </w:tc>
        <w:tc>
          <w:tcPr>
            <w:tcW w:w="1344" w:type="pct"/>
            <w:tcBorders>
              <w:top w:val="single" w:sz="4" w:space="0" w:color="auto"/>
              <w:left w:val="nil"/>
              <w:bottom w:val="single" w:sz="4" w:space="0" w:color="auto"/>
              <w:right w:val="single" w:sz="4" w:space="0" w:color="auto"/>
            </w:tcBorders>
            <w:hideMark/>
          </w:tcPr>
          <w:p w:rsidR="00F36781" w:rsidRPr="00B01784" w:rsidRDefault="00F36781" w:rsidP="003D0C85">
            <w:pPr>
              <w:jc w:val="both"/>
              <w:rPr>
                <w:szCs w:val="22"/>
                <w:lang w:eastAsia="ar-SA"/>
              </w:rPr>
            </w:pPr>
            <w:r w:rsidRPr="00B01784">
              <w:rPr>
                <w:sz w:val="22"/>
                <w:szCs w:val="22"/>
              </w:rPr>
              <w:t>Сохранение ежегодного общего  к</w:t>
            </w:r>
            <w:r w:rsidRPr="00B01784">
              <w:rPr>
                <w:sz w:val="22"/>
                <w:szCs w:val="22"/>
              </w:rPr>
              <w:t>о</w:t>
            </w:r>
            <w:r w:rsidRPr="00B01784">
              <w:rPr>
                <w:sz w:val="22"/>
                <w:szCs w:val="22"/>
              </w:rPr>
              <w:t>личества информационных матери</w:t>
            </w:r>
            <w:r w:rsidRPr="00B01784">
              <w:rPr>
                <w:sz w:val="22"/>
                <w:szCs w:val="22"/>
              </w:rPr>
              <w:t>а</w:t>
            </w:r>
            <w:r w:rsidRPr="00B01784">
              <w:rPr>
                <w:sz w:val="22"/>
                <w:szCs w:val="22"/>
              </w:rPr>
              <w:t>лов, направленных на формирование активной жизненной позиции, кул</w:t>
            </w:r>
            <w:r w:rsidRPr="00B01784">
              <w:rPr>
                <w:sz w:val="22"/>
                <w:szCs w:val="22"/>
              </w:rPr>
              <w:t>ь</w:t>
            </w:r>
            <w:r w:rsidRPr="00B01784">
              <w:rPr>
                <w:sz w:val="22"/>
                <w:szCs w:val="22"/>
              </w:rPr>
              <w:t>туры, патриотизма, гражданственн</w:t>
            </w:r>
            <w:r w:rsidRPr="00B01784">
              <w:rPr>
                <w:sz w:val="22"/>
                <w:szCs w:val="22"/>
              </w:rPr>
              <w:t>о</w:t>
            </w:r>
            <w:r w:rsidRPr="00B01784">
              <w:rPr>
                <w:sz w:val="22"/>
                <w:szCs w:val="22"/>
              </w:rPr>
              <w:t>сти и толерантности на уровне 20 ед.</w:t>
            </w:r>
          </w:p>
        </w:tc>
        <w:tc>
          <w:tcPr>
            <w:tcW w:w="1250"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jc w:val="both"/>
              <w:rPr>
                <w:szCs w:val="22"/>
              </w:rPr>
            </w:pPr>
            <w:r w:rsidRPr="00B01784">
              <w:rPr>
                <w:sz w:val="22"/>
                <w:szCs w:val="22"/>
              </w:rPr>
              <w:t>Общее количество информацио</w:t>
            </w:r>
            <w:r w:rsidRPr="00B01784">
              <w:rPr>
                <w:sz w:val="22"/>
                <w:szCs w:val="22"/>
              </w:rPr>
              <w:t>н</w:t>
            </w:r>
            <w:r w:rsidRPr="00B01784">
              <w:rPr>
                <w:sz w:val="22"/>
                <w:szCs w:val="22"/>
              </w:rPr>
              <w:t>ных материалов, направленных на формирование активной жизне</w:t>
            </w:r>
            <w:r w:rsidRPr="00B01784">
              <w:rPr>
                <w:sz w:val="22"/>
                <w:szCs w:val="22"/>
              </w:rPr>
              <w:t>н</w:t>
            </w:r>
            <w:r w:rsidRPr="00B01784">
              <w:rPr>
                <w:sz w:val="22"/>
                <w:szCs w:val="22"/>
              </w:rPr>
              <w:t>ной позиции, культуры, патри</w:t>
            </w:r>
            <w:r w:rsidRPr="00B01784">
              <w:rPr>
                <w:sz w:val="22"/>
                <w:szCs w:val="22"/>
              </w:rPr>
              <w:t>о</w:t>
            </w:r>
            <w:r w:rsidRPr="00B01784">
              <w:rPr>
                <w:sz w:val="22"/>
                <w:szCs w:val="22"/>
              </w:rPr>
              <w:t>тизма, гражданственности и тол</w:t>
            </w:r>
            <w:r w:rsidRPr="00B01784">
              <w:rPr>
                <w:sz w:val="22"/>
                <w:szCs w:val="22"/>
              </w:rPr>
              <w:t>е</w:t>
            </w:r>
            <w:r w:rsidRPr="00B01784">
              <w:rPr>
                <w:sz w:val="22"/>
                <w:szCs w:val="22"/>
              </w:rPr>
              <w:t xml:space="preserve">рантности </w:t>
            </w:r>
          </w:p>
        </w:tc>
      </w:tr>
      <w:tr w:rsidR="00F36781" w:rsidRPr="00B01784" w:rsidTr="003D0C85">
        <w:trPr>
          <w:trHeight w:val="292"/>
        </w:trPr>
        <w:tc>
          <w:tcPr>
            <w:tcW w:w="139" w:type="pct"/>
            <w:tcBorders>
              <w:top w:val="single" w:sz="4" w:space="0" w:color="auto"/>
              <w:left w:val="single" w:sz="4" w:space="0" w:color="auto"/>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108" w:right="-122"/>
              <w:jc w:val="center"/>
              <w:outlineLvl w:val="2"/>
              <w:rPr>
                <w:szCs w:val="22"/>
              </w:rPr>
            </w:pPr>
            <w:r w:rsidRPr="00B01784">
              <w:rPr>
                <w:sz w:val="22"/>
                <w:szCs w:val="22"/>
              </w:rPr>
              <w:t>2.2</w:t>
            </w:r>
          </w:p>
        </w:tc>
        <w:tc>
          <w:tcPr>
            <w:tcW w:w="950"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spacing w:line="28" w:lineRule="atLeast"/>
              <w:ind w:left="-40" w:right="-45"/>
              <w:jc w:val="center"/>
              <w:rPr>
                <w:b/>
                <w:szCs w:val="22"/>
              </w:rPr>
            </w:pPr>
            <w:r w:rsidRPr="00B01784">
              <w:rPr>
                <w:b/>
                <w:sz w:val="22"/>
                <w:szCs w:val="22"/>
              </w:rPr>
              <w:t>Основное мероприятие</w:t>
            </w:r>
          </w:p>
          <w:p w:rsidR="00F36781" w:rsidRPr="00B01784" w:rsidRDefault="00F36781" w:rsidP="003D0C85">
            <w:pPr>
              <w:shd w:val="clear" w:color="auto" w:fill="FFFFFF"/>
              <w:spacing w:line="28" w:lineRule="atLeast"/>
              <w:ind w:left="-40" w:right="-45"/>
              <w:jc w:val="center"/>
              <w:rPr>
                <w:szCs w:val="22"/>
              </w:rPr>
            </w:pPr>
            <w:r w:rsidRPr="00B01784">
              <w:rPr>
                <w:sz w:val="22"/>
                <w:szCs w:val="22"/>
              </w:rPr>
              <w:t>"Организация спортивной, досуговой работы по месту учебы несовершенноле</w:t>
            </w:r>
            <w:r w:rsidRPr="00B01784">
              <w:rPr>
                <w:sz w:val="22"/>
                <w:szCs w:val="22"/>
              </w:rPr>
              <w:t>т</w:t>
            </w:r>
            <w:r w:rsidRPr="00B01784">
              <w:rPr>
                <w:sz w:val="22"/>
                <w:szCs w:val="22"/>
              </w:rPr>
              <w:t>них и молодежи"</w:t>
            </w:r>
          </w:p>
        </w:tc>
        <w:tc>
          <w:tcPr>
            <w:tcW w:w="507"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spacing w:line="28" w:lineRule="atLeast"/>
              <w:ind w:left="-40" w:right="-45"/>
              <w:jc w:val="center"/>
              <w:rPr>
                <w:szCs w:val="22"/>
              </w:rPr>
            </w:pPr>
            <w:r w:rsidRPr="00B01784">
              <w:rPr>
                <w:sz w:val="22"/>
                <w:szCs w:val="22"/>
              </w:rPr>
              <w:t>Управление культуры</w:t>
            </w:r>
          </w:p>
        </w:tc>
        <w:tc>
          <w:tcPr>
            <w:tcW w:w="394"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85" w:right="-59"/>
              <w:outlineLvl w:val="2"/>
              <w:rPr>
                <w:szCs w:val="22"/>
              </w:rPr>
            </w:pPr>
            <w:r w:rsidRPr="00B01784">
              <w:rPr>
                <w:sz w:val="22"/>
                <w:szCs w:val="22"/>
              </w:rPr>
              <w:t>01.01.2015г</w:t>
            </w:r>
          </w:p>
        </w:tc>
        <w:tc>
          <w:tcPr>
            <w:tcW w:w="417"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85" w:right="-59"/>
              <w:jc w:val="center"/>
              <w:outlineLvl w:val="2"/>
              <w:rPr>
                <w:szCs w:val="22"/>
              </w:rPr>
            </w:pPr>
            <w:r w:rsidRPr="00B01784">
              <w:rPr>
                <w:sz w:val="22"/>
                <w:szCs w:val="22"/>
              </w:rPr>
              <w:t>31.03.2018 г.</w:t>
            </w:r>
          </w:p>
        </w:tc>
        <w:tc>
          <w:tcPr>
            <w:tcW w:w="1344"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jc w:val="both"/>
              <w:rPr>
                <w:szCs w:val="22"/>
              </w:rPr>
            </w:pPr>
            <w:r w:rsidRPr="00B01784">
              <w:rPr>
                <w:sz w:val="22"/>
                <w:szCs w:val="22"/>
              </w:rPr>
              <w:t>Увеличение к 31.03.2018 года общего количества молодых людей   в возра</w:t>
            </w:r>
            <w:r w:rsidRPr="00B01784">
              <w:rPr>
                <w:sz w:val="22"/>
                <w:szCs w:val="22"/>
              </w:rPr>
              <w:t>с</w:t>
            </w:r>
            <w:r w:rsidRPr="00B01784">
              <w:rPr>
                <w:sz w:val="22"/>
                <w:szCs w:val="22"/>
              </w:rPr>
              <w:t>те от 14 до 30 лет, задействованных в мероприятиях, направленных на фо</w:t>
            </w:r>
            <w:r w:rsidRPr="00B01784">
              <w:rPr>
                <w:sz w:val="22"/>
                <w:szCs w:val="22"/>
              </w:rPr>
              <w:t>р</w:t>
            </w:r>
            <w:r w:rsidRPr="00B01784">
              <w:rPr>
                <w:sz w:val="22"/>
                <w:szCs w:val="22"/>
              </w:rPr>
              <w:t>мирование активной жизненной поз</w:t>
            </w:r>
            <w:r w:rsidRPr="00B01784">
              <w:rPr>
                <w:sz w:val="22"/>
                <w:szCs w:val="22"/>
              </w:rPr>
              <w:t>и</w:t>
            </w:r>
            <w:r w:rsidRPr="00B01784">
              <w:rPr>
                <w:sz w:val="22"/>
                <w:szCs w:val="22"/>
              </w:rPr>
              <w:t>ции, культуры, патриотизма, гражда</w:t>
            </w:r>
            <w:r w:rsidRPr="00B01784">
              <w:rPr>
                <w:sz w:val="22"/>
                <w:szCs w:val="22"/>
              </w:rPr>
              <w:t>н</w:t>
            </w:r>
            <w:r w:rsidRPr="00B01784">
              <w:rPr>
                <w:sz w:val="22"/>
                <w:szCs w:val="22"/>
              </w:rPr>
              <w:t xml:space="preserve">ственности и толерантности до 1930 человек </w:t>
            </w:r>
          </w:p>
        </w:tc>
        <w:tc>
          <w:tcPr>
            <w:tcW w:w="1250" w:type="pct"/>
            <w:tcBorders>
              <w:top w:val="single" w:sz="4" w:space="0" w:color="auto"/>
              <w:left w:val="nil"/>
              <w:bottom w:val="single" w:sz="4" w:space="0" w:color="auto"/>
              <w:right w:val="single" w:sz="4" w:space="0" w:color="auto"/>
            </w:tcBorders>
          </w:tcPr>
          <w:p w:rsidR="00F36781" w:rsidRPr="00B01784" w:rsidRDefault="00F36781" w:rsidP="003D0C85">
            <w:pPr>
              <w:shd w:val="clear" w:color="auto" w:fill="FFFFFF"/>
              <w:jc w:val="both"/>
              <w:rPr>
                <w:szCs w:val="22"/>
              </w:rPr>
            </w:pPr>
            <w:r w:rsidRPr="00B01784">
              <w:rPr>
                <w:sz w:val="22"/>
                <w:szCs w:val="22"/>
              </w:rPr>
              <w:t>Общее количество молодых людей в возрасте от 14 до 30 лет, задейс</w:t>
            </w:r>
            <w:r w:rsidRPr="00B01784">
              <w:rPr>
                <w:sz w:val="22"/>
                <w:szCs w:val="22"/>
              </w:rPr>
              <w:t>т</w:t>
            </w:r>
            <w:r w:rsidRPr="00B01784">
              <w:rPr>
                <w:sz w:val="22"/>
                <w:szCs w:val="22"/>
              </w:rPr>
              <w:t>вованных в мероприятиях, напра</w:t>
            </w:r>
            <w:r w:rsidRPr="00B01784">
              <w:rPr>
                <w:sz w:val="22"/>
                <w:szCs w:val="22"/>
              </w:rPr>
              <w:t>в</w:t>
            </w:r>
            <w:r w:rsidRPr="00B01784">
              <w:rPr>
                <w:sz w:val="22"/>
                <w:szCs w:val="22"/>
              </w:rPr>
              <w:t>ленных на формирование активной жизненной позиции, культуры, патриотизма, гражданственности и толерантности</w:t>
            </w:r>
          </w:p>
          <w:p w:rsidR="00F36781" w:rsidRPr="00B01784" w:rsidRDefault="00F36781" w:rsidP="003D0C85">
            <w:pPr>
              <w:shd w:val="clear" w:color="auto" w:fill="FFFFFF"/>
              <w:ind w:left="175"/>
              <w:outlineLvl w:val="4"/>
              <w:rPr>
                <w:szCs w:val="22"/>
              </w:rPr>
            </w:pPr>
          </w:p>
        </w:tc>
      </w:tr>
      <w:tr w:rsidR="00F36781" w:rsidRPr="00B01784" w:rsidTr="003D0C85">
        <w:trPr>
          <w:trHeight w:val="292"/>
        </w:trPr>
        <w:tc>
          <w:tcPr>
            <w:tcW w:w="139" w:type="pct"/>
            <w:tcBorders>
              <w:top w:val="single" w:sz="4" w:space="0" w:color="auto"/>
              <w:left w:val="single" w:sz="4" w:space="0" w:color="auto"/>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108" w:right="-122"/>
              <w:jc w:val="center"/>
              <w:outlineLvl w:val="2"/>
              <w:rPr>
                <w:szCs w:val="22"/>
              </w:rPr>
            </w:pPr>
            <w:r w:rsidRPr="00B01784">
              <w:rPr>
                <w:sz w:val="22"/>
                <w:szCs w:val="22"/>
              </w:rPr>
              <w:t>2.3</w:t>
            </w:r>
          </w:p>
        </w:tc>
        <w:tc>
          <w:tcPr>
            <w:tcW w:w="950" w:type="pct"/>
            <w:gridSpan w:val="2"/>
            <w:tcBorders>
              <w:top w:val="single" w:sz="4" w:space="0" w:color="auto"/>
              <w:left w:val="nil"/>
              <w:bottom w:val="single" w:sz="4" w:space="0" w:color="auto"/>
              <w:right w:val="single" w:sz="4" w:space="0" w:color="auto"/>
            </w:tcBorders>
          </w:tcPr>
          <w:p w:rsidR="00F36781" w:rsidRPr="00B01784" w:rsidRDefault="00F36781" w:rsidP="003D0C85">
            <w:pPr>
              <w:shd w:val="clear" w:color="auto" w:fill="FFFFFF"/>
              <w:ind w:left="-40" w:right="-45"/>
              <w:jc w:val="center"/>
              <w:rPr>
                <w:b/>
                <w:szCs w:val="22"/>
              </w:rPr>
            </w:pPr>
            <w:r w:rsidRPr="00B01784">
              <w:rPr>
                <w:b/>
                <w:sz w:val="22"/>
                <w:szCs w:val="22"/>
              </w:rPr>
              <w:t>Основное мероприятие</w:t>
            </w:r>
          </w:p>
          <w:p w:rsidR="00F36781" w:rsidRPr="00B01784" w:rsidRDefault="00F36781" w:rsidP="003D0C85">
            <w:pPr>
              <w:shd w:val="clear" w:color="auto" w:fill="FFFFFF"/>
              <w:ind w:left="-40" w:right="-45"/>
              <w:jc w:val="center"/>
              <w:rPr>
                <w:szCs w:val="22"/>
              </w:rPr>
            </w:pPr>
            <w:r w:rsidRPr="00B01784">
              <w:rPr>
                <w:sz w:val="22"/>
                <w:szCs w:val="22"/>
              </w:rPr>
              <w:t>"Профилактика экстр</w:t>
            </w:r>
            <w:r w:rsidRPr="00B01784">
              <w:rPr>
                <w:sz w:val="22"/>
                <w:szCs w:val="22"/>
              </w:rPr>
              <w:t>е</w:t>
            </w:r>
            <w:r w:rsidRPr="00B01784">
              <w:rPr>
                <w:sz w:val="22"/>
                <w:szCs w:val="22"/>
              </w:rPr>
              <w:t>мизма на национальной и религиозной почве"</w:t>
            </w:r>
          </w:p>
          <w:p w:rsidR="00F36781" w:rsidRPr="00B01784" w:rsidRDefault="00F36781" w:rsidP="003D0C85">
            <w:pPr>
              <w:shd w:val="clear" w:color="auto" w:fill="FFFFFF"/>
              <w:spacing w:line="28" w:lineRule="atLeast"/>
              <w:ind w:left="-40" w:right="-45"/>
              <w:jc w:val="center"/>
              <w:rPr>
                <w:szCs w:val="22"/>
              </w:rPr>
            </w:pPr>
          </w:p>
        </w:tc>
        <w:tc>
          <w:tcPr>
            <w:tcW w:w="507" w:type="pct"/>
            <w:gridSpan w:val="2"/>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spacing w:line="28" w:lineRule="atLeast"/>
              <w:ind w:left="-40" w:right="-45"/>
              <w:jc w:val="center"/>
              <w:rPr>
                <w:szCs w:val="22"/>
              </w:rPr>
            </w:pPr>
            <w:r w:rsidRPr="00B01784">
              <w:rPr>
                <w:sz w:val="22"/>
                <w:szCs w:val="22"/>
              </w:rPr>
              <w:t>Управление культуры</w:t>
            </w:r>
          </w:p>
        </w:tc>
        <w:tc>
          <w:tcPr>
            <w:tcW w:w="394"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85" w:right="-109"/>
              <w:outlineLvl w:val="2"/>
              <w:rPr>
                <w:szCs w:val="22"/>
              </w:rPr>
            </w:pPr>
            <w:r>
              <w:rPr>
                <w:sz w:val="22"/>
                <w:szCs w:val="22"/>
              </w:rPr>
              <w:t>01.01.2015</w:t>
            </w:r>
            <w:r w:rsidRPr="00B01784">
              <w:rPr>
                <w:sz w:val="22"/>
                <w:szCs w:val="22"/>
              </w:rPr>
              <w:t>г</w:t>
            </w:r>
          </w:p>
        </w:tc>
        <w:tc>
          <w:tcPr>
            <w:tcW w:w="417" w:type="pct"/>
            <w:tcBorders>
              <w:top w:val="single" w:sz="4" w:space="0" w:color="auto"/>
              <w:left w:val="nil"/>
              <w:bottom w:val="single" w:sz="4" w:space="0" w:color="auto"/>
              <w:right w:val="single" w:sz="4" w:space="0" w:color="auto"/>
            </w:tcBorders>
            <w:noWrap/>
            <w:hideMark/>
          </w:tcPr>
          <w:p w:rsidR="00F36781" w:rsidRPr="00B01784" w:rsidRDefault="00F36781" w:rsidP="003D0C85">
            <w:pPr>
              <w:shd w:val="clear" w:color="auto" w:fill="FFFFFF"/>
              <w:tabs>
                <w:tab w:val="left" w:pos="11907"/>
              </w:tabs>
              <w:ind w:left="-85" w:right="-59"/>
              <w:jc w:val="center"/>
              <w:outlineLvl w:val="2"/>
              <w:rPr>
                <w:szCs w:val="22"/>
              </w:rPr>
            </w:pPr>
            <w:r w:rsidRPr="00B01784">
              <w:rPr>
                <w:sz w:val="22"/>
                <w:szCs w:val="22"/>
              </w:rPr>
              <w:t>31.03.2018 г.</w:t>
            </w:r>
          </w:p>
        </w:tc>
        <w:tc>
          <w:tcPr>
            <w:tcW w:w="1344" w:type="pct"/>
            <w:tcBorders>
              <w:top w:val="single" w:sz="4" w:space="0" w:color="auto"/>
              <w:left w:val="nil"/>
              <w:bottom w:val="single" w:sz="4" w:space="0" w:color="auto"/>
              <w:right w:val="single" w:sz="4" w:space="0" w:color="auto"/>
            </w:tcBorders>
            <w:hideMark/>
          </w:tcPr>
          <w:p w:rsidR="00F36781" w:rsidRPr="00B01784" w:rsidRDefault="00F36781" w:rsidP="003D0C85">
            <w:pPr>
              <w:shd w:val="clear" w:color="auto" w:fill="FFFFFF"/>
              <w:jc w:val="both"/>
              <w:rPr>
                <w:szCs w:val="22"/>
              </w:rPr>
            </w:pPr>
            <w:r w:rsidRPr="00B01784">
              <w:rPr>
                <w:sz w:val="22"/>
                <w:szCs w:val="22"/>
              </w:rPr>
              <w:t>Увеличение к 31.03.2018 года общего количества молодых людей   в возра</w:t>
            </w:r>
            <w:r w:rsidRPr="00B01784">
              <w:rPr>
                <w:sz w:val="22"/>
                <w:szCs w:val="22"/>
              </w:rPr>
              <w:t>с</w:t>
            </w:r>
            <w:r w:rsidRPr="00B01784">
              <w:rPr>
                <w:sz w:val="22"/>
                <w:szCs w:val="22"/>
              </w:rPr>
              <w:t>те от 14 до 30 лет, задействованных в мероприятиях, направленных на фо</w:t>
            </w:r>
            <w:r w:rsidRPr="00B01784">
              <w:rPr>
                <w:sz w:val="22"/>
                <w:szCs w:val="22"/>
              </w:rPr>
              <w:t>р</w:t>
            </w:r>
            <w:r w:rsidRPr="00B01784">
              <w:rPr>
                <w:sz w:val="22"/>
                <w:szCs w:val="22"/>
              </w:rPr>
              <w:t>мирование активной жизненной поз</w:t>
            </w:r>
            <w:r w:rsidRPr="00B01784">
              <w:rPr>
                <w:sz w:val="22"/>
                <w:szCs w:val="22"/>
              </w:rPr>
              <w:t>и</w:t>
            </w:r>
            <w:r w:rsidRPr="00B01784">
              <w:rPr>
                <w:sz w:val="22"/>
                <w:szCs w:val="22"/>
              </w:rPr>
              <w:t>ции, культуры, патриотизма, гражда</w:t>
            </w:r>
            <w:r w:rsidRPr="00B01784">
              <w:rPr>
                <w:sz w:val="22"/>
                <w:szCs w:val="22"/>
              </w:rPr>
              <w:t>н</w:t>
            </w:r>
            <w:r w:rsidRPr="00B01784">
              <w:rPr>
                <w:sz w:val="22"/>
                <w:szCs w:val="22"/>
              </w:rPr>
              <w:t>ственности и толерантности до 1930  человек</w:t>
            </w:r>
          </w:p>
        </w:tc>
        <w:tc>
          <w:tcPr>
            <w:tcW w:w="1250" w:type="pct"/>
            <w:tcBorders>
              <w:top w:val="single" w:sz="4" w:space="0" w:color="auto"/>
              <w:left w:val="nil"/>
              <w:bottom w:val="single" w:sz="4" w:space="0" w:color="auto"/>
              <w:right w:val="single" w:sz="4" w:space="0" w:color="auto"/>
            </w:tcBorders>
          </w:tcPr>
          <w:p w:rsidR="00F36781" w:rsidRPr="00B01784" w:rsidRDefault="00F36781" w:rsidP="003D0C85">
            <w:pPr>
              <w:shd w:val="clear" w:color="auto" w:fill="FFFFFF"/>
              <w:jc w:val="both"/>
              <w:rPr>
                <w:szCs w:val="22"/>
              </w:rPr>
            </w:pPr>
            <w:r w:rsidRPr="00B01784">
              <w:rPr>
                <w:sz w:val="22"/>
                <w:szCs w:val="22"/>
              </w:rPr>
              <w:t>Общее количество молодых людей в возрасте от 14 до 30 лет, задейс</w:t>
            </w:r>
            <w:r w:rsidRPr="00B01784">
              <w:rPr>
                <w:sz w:val="22"/>
                <w:szCs w:val="22"/>
              </w:rPr>
              <w:t>т</w:t>
            </w:r>
            <w:r w:rsidRPr="00B01784">
              <w:rPr>
                <w:sz w:val="22"/>
                <w:szCs w:val="22"/>
              </w:rPr>
              <w:t>вованных в мероприятиях, напра</w:t>
            </w:r>
            <w:r w:rsidRPr="00B01784">
              <w:rPr>
                <w:sz w:val="22"/>
                <w:szCs w:val="22"/>
              </w:rPr>
              <w:t>в</w:t>
            </w:r>
            <w:r w:rsidRPr="00B01784">
              <w:rPr>
                <w:sz w:val="22"/>
                <w:szCs w:val="22"/>
              </w:rPr>
              <w:t>ленных на формирование активной жизненной позиции, культуры, патриотизма, гражданственности и толерантности</w:t>
            </w:r>
          </w:p>
          <w:p w:rsidR="00F36781" w:rsidRPr="00B01784" w:rsidRDefault="00F36781" w:rsidP="003D0C85">
            <w:pPr>
              <w:shd w:val="clear" w:color="auto" w:fill="FFFFFF"/>
              <w:ind w:left="175"/>
              <w:outlineLvl w:val="4"/>
              <w:rPr>
                <w:szCs w:val="22"/>
              </w:rPr>
            </w:pPr>
          </w:p>
        </w:tc>
      </w:tr>
    </w:tbl>
    <w:p w:rsidR="00F36781" w:rsidRDefault="00F36781" w:rsidP="00F36781">
      <w:pPr>
        <w:jc w:val="center"/>
        <w:rPr>
          <w:i/>
          <w:color w:val="FF0000"/>
        </w:rPr>
      </w:pPr>
    </w:p>
    <w:p w:rsidR="00F36781" w:rsidRPr="00C74BC1" w:rsidRDefault="00F36781" w:rsidP="00F36781">
      <w:pPr>
        <w:jc w:val="center"/>
      </w:pPr>
    </w:p>
    <w:p w:rsidR="003C481B" w:rsidRDefault="003C481B" w:rsidP="00616462">
      <w:pPr>
        <w:jc w:val="center"/>
      </w:pPr>
    </w:p>
    <w:p w:rsidR="00CE11F5" w:rsidRDefault="00CE11F5" w:rsidP="00616462">
      <w:pPr>
        <w:jc w:val="center"/>
      </w:pPr>
    </w:p>
    <w:p w:rsidR="00CE11F5" w:rsidRPr="00C74BC1" w:rsidRDefault="00CE11F5" w:rsidP="00616462">
      <w:pPr>
        <w:jc w:val="center"/>
      </w:pPr>
    </w:p>
    <w:p w:rsidR="00F8743E" w:rsidRPr="003C481B" w:rsidRDefault="00F8743E" w:rsidP="003C481B">
      <w:pPr>
        <w:widowControl w:val="0"/>
        <w:tabs>
          <w:tab w:val="left" w:pos="0"/>
        </w:tabs>
        <w:autoSpaceDE w:val="0"/>
        <w:autoSpaceDN w:val="0"/>
        <w:adjustRightInd w:val="0"/>
        <w:spacing w:line="274" w:lineRule="exact"/>
        <w:jc w:val="both"/>
        <w:rPr>
          <w:color w:val="FF0000"/>
          <w:sz w:val="24"/>
          <w:szCs w:val="24"/>
        </w:rPr>
      </w:pPr>
    </w:p>
    <w:p w:rsidR="003C481B" w:rsidRDefault="003C481B" w:rsidP="00F8743E">
      <w:pPr>
        <w:widowControl w:val="0"/>
        <w:tabs>
          <w:tab w:val="left" w:pos="0"/>
        </w:tabs>
        <w:autoSpaceDE w:val="0"/>
        <w:autoSpaceDN w:val="0"/>
        <w:adjustRightInd w:val="0"/>
        <w:spacing w:line="274" w:lineRule="exact"/>
        <w:jc w:val="center"/>
        <w:rPr>
          <w:i/>
          <w:color w:val="FF0000"/>
        </w:rPr>
      </w:pPr>
    </w:p>
    <w:p w:rsidR="003C481B" w:rsidRPr="00F8743E" w:rsidRDefault="003C481B" w:rsidP="00F8743E">
      <w:pPr>
        <w:widowControl w:val="0"/>
        <w:tabs>
          <w:tab w:val="left" w:pos="0"/>
        </w:tabs>
        <w:autoSpaceDE w:val="0"/>
        <w:autoSpaceDN w:val="0"/>
        <w:adjustRightInd w:val="0"/>
        <w:spacing w:line="274" w:lineRule="exact"/>
        <w:jc w:val="center"/>
        <w:rPr>
          <w:i/>
          <w:color w:val="FF0000"/>
        </w:rPr>
      </w:pPr>
    </w:p>
    <w:p w:rsidR="00EA6ED3" w:rsidRDefault="00EA6ED3" w:rsidP="007B3E99">
      <w:pPr>
        <w:widowControl w:val="0"/>
        <w:autoSpaceDE w:val="0"/>
        <w:autoSpaceDN w:val="0"/>
        <w:adjustRightInd w:val="0"/>
        <w:jc w:val="right"/>
        <w:outlineLvl w:val="2"/>
        <w:rPr>
          <w:sz w:val="24"/>
          <w:szCs w:val="24"/>
        </w:rPr>
      </w:pPr>
    </w:p>
    <w:p w:rsidR="003C481B" w:rsidRDefault="003C481B" w:rsidP="007B3E99">
      <w:pPr>
        <w:widowControl w:val="0"/>
        <w:autoSpaceDE w:val="0"/>
        <w:autoSpaceDN w:val="0"/>
        <w:adjustRightInd w:val="0"/>
        <w:jc w:val="right"/>
        <w:outlineLvl w:val="2"/>
        <w:rPr>
          <w:sz w:val="24"/>
          <w:szCs w:val="24"/>
        </w:rPr>
      </w:pPr>
    </w:p>
    <w:p w:rsidR="003C481B" w:rsidRDefault="003C481B" w:rsidP="007B3E99">
      <w:pPr>
        <w:widowControl w:val="0"/>
        <w:autoSpaceDE w:val="0"/>
        <w:autoSpaceDN w:val="0"/>
        <w:adjustRightInd w:val="0"/>
        <w:jc w:val="right"/>
        <w:outlineLvl w:val="2"/>
        <w:rPr>
          <w:sz w:val="24"/>
          <w:szCs w:val="24"/>
        </w:rPr>
      </w:pPr>
    </w:p>
    <w:p w:rsidR="00F8743E" w:rsidRPr="00F8743E" w:rsidRDefault="00F8743E" w:rsidP="00470D71">
      <w:pPr>
        <w:widowControl w:val="0"/>
        <w:autoSpaceDE w:val="0"/>
        <w:autoSpaceDN w:val="0"/>
        <w:adjustRightInd w:val="0"/>
        <w:jc w:val="right"/>
        <w:outlineLvl w:val="2"/>
        <w:rPr>
          <w:sz w:val="24"/>
          <w:szCs w:val="24"/>
        </w:rPr>
      </w:pPr>
      <w:r w:rsidRPr="00F8743E">
        <w:rPr>
          <w:sz w:val="24"/>
          <w:szCs w:val="24"/>
        </w:rPr>
        <w:lastRenderedPageBreak/>
        <w:t>Приложение 2</w:t>
      </w:r>
    </w:p>
    <w:p w:rsidR="00F8743E" w:rsidRPr="00F8743E" w:rsidRDefault="00F8743E" w:rsidP="00470D71">
      <w:pPr>
        <w:ind w:left="-360" w:firstLine="540"/>
        <w:jc w:val="right"/>
        <w:rPr>
          <w:sz w:val="24"/>
          <w:szCs w:val="24"/>
        </w:rPr>
      </w:pPr>
      <w:r w:rsidRPr="00F8743E">
        <w:rPr>
          <w:sz w:val="24"/>
          <w:szCs w:val="24"/>
        </w:rPr>
        <w:t>к подпрограмме "Профилактика правонарушений и преступлений" на 2015-20</w:t>
      </w:r>
      <w:r w:rsidR="00F36781">
        <w:rPr>
          <w:sz w:val="24"/>
          <w:szCs w:val="24"/>
        </w:rPr>
        <w:t>18</w:t>
      </w:r>
      <w:r w:rsidRPr="00F8743E">
        <w:rPr>
          <w:sz w:val="24"/>
          <w:szCs w:val="24"/>
        </w:rPr>
        <w:t xml:space="preserve"> годы </w:t>
      </w:r>
    </w:p>
    <w:p w:rsidR="00F8743E" w:rsidRPr="00F8743E" w:rsidRDefault="00F8743E" w:rsidP="00470D71">
      <w:pPr>
        <w:widowControl w:val="0"/>
        <w:autoSpaceDE w:val="0"/>
        <w:autoSpaceDN w:val="0"/>
        <w:adjustRightInd w:val="0"/>
        <w:jc w:val="right"/>
        <w:rPr>
          <w:sz w:val="24"/>
          <w:szCs w:val="24"/>
        </w:rPr>
      </w:pPr>
      <w:r w:rsidRPr="00F8743E">
        <w:rPr>
          <w:sz w:val="24"/>
          <w:szCs w:val="24"/>
        </w:rPr>
        <w:t xml:space="preserve">муниципальной программы муниципального образования </w:t>
      </w:r>
    </w:p>
    <w:p w:rsidR="00F8743E" w:rsidRPr="00F8743E" w:rsidRDefault="00F8743E" w:rsidP="00470D71">
      <w:pPr>
        <w:widowControl w:val="0"/>
        <w:autoSpaceDE w:val="0"/>
        <w:autoSpaceDN w:val="0"/>
        <w:adjustRightInd w:val="0"/>
        <w:jc w:val="right"/>
        <w:rPr>
          <w:sz w:val="24"/>
          <w:szCs w:val="24"/>
        </w:rPr>
      </w:pPr>
      <w:r w:rsidRPr="00F8743E">
        <w:rPr>
          <w:sz w:val="24"/>
          <w:szCs w:val="24"/>
        </w:rPr>
        <w:t>"Тайшетский район" "Развитие культуры" на 2015-20</w:t>
      </w:r>
      <w:r w:rsidR="00F32FD6">
        <w:rPr>
          <w:sz w:val="24"/>
          <w:szCs w:val="24"/>
        </w:rPr>
        <w:t>20</w:t>
      </w:r>
      <w:r w:rsidRPr="00F8743E">
        <w:rPr>
          <w:sz w:val="24"/>
          <w:szCs w:val="24"/>
        </w:rPr>
        <w:t xml:space="preserve"> годы  </w:t>
      </w:r>
    </w:p>
    <w:p w:rsidR="00F8743E" w:rsidRPr="00F8743E" w:rsidRDefault="00F8743E" w:rsidP="00470D71">
      <w:pPr>
        <w:tabs>
          <w:tab w:val="left" w:pos="13749"/>
        </w:tabs>
        <w:rPr>
          <w:b/>
          <w:bCs/>
          <w:sz w:val="24"/>
          <w:szCs w:val="24"/>
        </w:rPr>
      </w:pPr>
      <w:r w:rsidRPr="00F8743E">
        <w:rPr>
          <w:b/>
          <w:bCs/>
          <w:sz w:val="24"/>
          <w:szCs w:val="24"/>
        </w:rPr>
        <w:tab/>
      </w:r>
    </w:p>
    <w:p w:rsidR="00F8743E" w:rsidRPr="00FC0452" w:rsidRDefault="00F8743E" w:rsidP="00470D71">
      <w:pPr>
        <w:jc w:val="center"/>
        <w:rPr>
          <w:b/>
          <w:bCs/>
          <w:sz w:val="24"/>
          <w:szCs w:val="24"/>
        </w:rPr>
      </w:pPr>
      <w:r w:rsidRPr="00FC0452">
        <w:rPr>
          <w:b/>
          <w:bCs/>
          <w:sz w:val="24"/>
          <w:szCs w:val="24"/>
        </w:rPr>
        <w:t xml:space="preserve">СВЕДЕНИЯ О СОСТАВЕ И ЗНАЧЕНИЯХ ЦЕЛЕВЫХ ПОКАЗАТЕЛЕЙПОДПРОГРАММЫ </w:t>
      </w:r>
    </w:p>
    <w:p w:rsidR="00F8743E" w:rsidRPr="00FC0452" w:rsidRDefault="00F8743E" w:rsidP="00470D71">
      <w:pPr>
        <w:widowControl w:val="0"/>
        <w:autoSpaceDE w:val="0"/>
        <w:autoSpaceDN w:val="0"/>
        <w:adjustRightInd w:val="0"/>
        <w:jc w:val="center"/>
        <w:rPr>
          <w:b/>
          <w:sz w:val="24"/>
          <w:szCs w:val="24"/>
        </w:rPr>
      </w:pPr>
      <w:r w:rsidRPr="00FC0452">
        <w:rPr>
          <w:b/>
          <w:sz w:val="24"/>
          <w:szCs w:val="24"/>
        </w:rPr>
        <w:t>"Профилактика правонарушений и преступлений" на   2015-20</w:t>
      </w:r>
      <w:r w:rsidR="00F36781">
        <w:rPr>
          <w:b/>
          <w:sz w:val="24"/>
          <w:szCs w:val="24"/>
        </w:rPr>
        <w:t>18</w:t>
      </w:r>
      <w:r w:rsidRPr="00FC0452">
        <w:rPr>
          <w:b/>
          <w:sz w:val="24"/>
          <w:szCs w:val="24"/>
        </w:rPr>
        <w:t xml:space="preserve"> годы</w:t>
      </w:r>
    </w:p>
    <w:p w:rsidR="00BF7C73" w:rsidRPr="009F5DF9" w:rsidRDefault="00BF7C73" w:rsidP="00BF7C73">
      <w:pPr>
        <w:jc w:val="center"/>
      </w:pPr>
      <w:r w:rsidRPr="009F5DF9">
        <w:rPr>
          <w:i/>
          <w:color w:val="FF0000"/>
        </w:rPr>
        <w:t>(в  редакции постановления  от 28.06.2018 г. № 361 )</w:t>
      </w:r>
    </w:p>
    <w:p w:rsidR="00F8743E" w:rsidRDefault="00F8743E" w:rsidP="00F8743E">
      <w:pPr>
        <w:widowControl w:val="0"/>
        <w:autoSpaceDE w:val="0"/>
        <w:autoSpaceDN w:val="0"/>
        <w:adjustRightInd w:val="0"/>
        <w:jc w:val="center"/>
        <w:rPr>
          <w:b/>
          <w:sz w:val="24"/>
          <w:szCs w:val="24"/>
        </w:rPr>
      </w:pPr>
    </w:p>
    <w:tbl>
      <w:tblPr>
        <w:tblpPr w:leftFromText="180" w:rightFromText="180" w:vertAnchor="text" w:tblpX="74" w:tblpY="1"/>
        <w:tblOverlap w:val="never"/>
        <w:tblW w:w="14665" w:type="dxa"/>
        <w:tblLayout w:type="fixed"/>
        <w:tblLook w:val="00A0"/>
      </w:tblPr>
      <w:tblGrid>
        <w:gridCol w:w="558"/>
        <w:gridCol w:w="6496"/>
        <w:gridCol w:w="695"/>
        <w:gridCol w:w="1246"/>
        <w:gridCol w:w="1134"/>
        <w:gridCol w:w="1134"/>
        <w:gridCol w:w="1134"/>
        <w:gridCol w:w="1276"/>
        <w:gridCol w:w="992"/>
      </w:tblGrid>
      <w:tr w:rsidR="00F36781" w:rsidRPr="00DF6848" w:rsidTr="00F36781">
        <w:trPr>
          <w:trHeight w:val="300"/>
          <w:tblHeader/>
        </w:trPr>
        <w:tc>
          <w:tcPr>
            <w:tcW w:w="558" w:type="dxa"/>
            <w:vMerge w:val="restart"/>
            <w:tcBorders>
              <w:top w:val="single" w:sz="4" w:space="0" w:color="auto"/>
              <w:left w:val="single" w:sz="4" w:space="0" w:color="auto"/>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 п/п</w:t>
            </w:r>
          </w:p>
        </w:tc>
        <w:tc>
          <w:tcPr>
            <w:tcW w:w="6496" w:type="dxa"/>
            <w:vMerge w:val="restart"/>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Наименование целевого показателя</w:t>
            </w:r>
          </w:p>
        </w:tc>
        <w:tc>
          <w:tcPr>
            <w:tcW w:w="695" w:type="dxa"/>
            <w:vMerge w:val="restart"/>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Ед. изм.</w:t>
            </w:r>
          </w:p>
        </w:tc>
        <w:tc>
          <w:tcPr>
            <w:tcW w:w="6916" w:type="dxa"/>
            <w:gridSpan w:val="6"/>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Значения целевых показателей</w:t>
            </w:r>
          </w:p>
        </w:tc>
      </w:tr>
      <w:tr w:rsidR="00F36781" w:rsidRPr="00DF6848" w:rsidTr="00F36781">
        <w:trPr>
          <w:trHeight w:val="300"/>
          <w:tblHead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F36781" w:rsidRPr="00DF6848" w:rsidRDefault="00F36781" w:rsidP="00F36781">
            <w:pPr>
              <w:shd w:val="clear" w:color="auto" w:fill="FFFFFF"/>
              <w:rPr>
                <w:szCs w:val="22"/>
              </w:rPr>
            </w:pPr>
          </w:p>
        </w:tc>
        <w:tc>
          <w:tcPr>
            <w:tcW w:w="6496" w:type="dxa"/>
            <w:vMerge/>
            <w:tcBorders>
              <w:top w:val="single" w:sz="4" w:space="0" w:color="auto"/>
              <w:left w:val="nil"/>
              <w:bottom w:val="single" w:sz="4" w:space="0" w:color="auto"/>
              <w:right w:val="single" w:sz="4" w:space="0" w:color="auto"/>
            </w:tcBorders>
            <w:vAlign w:val="center"/>
            <w:hideMark/>
          </w:tcPr>
          <w:p w:rsidR="00F36781" w:rsidRPr="00DF6848" w:rsidRDefault="00F36781" w:rsidP="00F36781">
            <w:pPr>
              <w:shd w:val="clear" w:color="auto" w:fill="FFFFFF"/>
              <w:rPr>
                <w:szCs w:val="22"/>
              </w:rPr>
            </w:pPr>
          </w:p>
        </w:tc>
        <w:tc>
          <w:tcPr>
            <w:tcW w:w="695" w:type="dxa"/>
            <w:vMerge/>
            <w:tcBorders>
              <w:top w:val="single" w:sz="4" w:space="0" w:color="auto"/>
              <w:left w:val="nil"/>
              <w:bottom w:val="single" w:sz="4" w:space="0" w:color="auto"/>
              <w:right w:val="single" w:sz="4" w:space="0" w:color="auto"/>
            </w:tcBorders>
            <w:vAlign w:val="center"/>
            <w:hideMark/>
          </w:tcPr>
          <w:p w:rsidR="00F36781" w:rsidRPr="00DF6848" w:rsidRDefault="00F36781" w:rsidP="00F36781">
            <w:pPr>
              <w:shd w:val="clear" w:color="auto" w:fill="FFFFFF"/>
              <w:rPr>
                <w:szCs w:val="22"/>
              </w:rPr>
            </w:pPr>
          </w:p>
        </w:tc>
        <w:tc>
          <w:tcPr>
            <w:tcW w:w="1246" w:type="dxa"/>
            <w:tcBorders>
              <w:top w:val="nil"/>
              <w:left w:val="nil"/>
              <w:bottom w:val="single" w:sz="4" w:space="0" w:color="auto"/>
              <w:right w:val="single" w:sz="4" w:space="0" w:color="auto"/>
            </w:tcBorders>
            <w:noWrap/>
            <w:vAlign w:val="center"/>
            <w:hideMark/>
          </w:tcPr>
          <w:p w:rsidR="00F36781" w:rsidRPr="00241C17" w:rsidRDefault="00F36781" w:rsidP="00F36781">
            <w:pPr>
              <w:shd w:val="clear" w:color="auto" w:fill="FFFFFF"/>
              <w:jc w:val="center"/>
            </w:pPr>
            <w:r w:rsidRPr="00241C17">
              <w:t>2015 год</w:t>
            </w:r>
          </w:p>
        </w:tc>
        <w:tc>
          <w:tcPr>
            <w:tcW w:w="1134" w:type="dxa"/>
            <w:tcBorders>
              <w:top w:val="nil"/>
              <w:left w:val="nil"/>
              <w:bottom w:val="single" w:sz="4" w:space="0" w:color="auto"/>
              <w:right w:val="single" w:sz="4" w:space="0" w:color="auto"/>
            </w:tcBorders>
            <w:noWrap/>
            <w:vAlign w:val="center"/>
            <w:hideMark/>
          </w:tcPr>
          <w:p w:rsidR="00F36781" w:rsidRPr="00241C17" w:rsidRDefault="00F36781" w:rsidP="00F36781">
            <w:pPr>
              <w:shd w:val="clear" w:color="auto" w:fill="FFFFFF"/>
              <w:jc w:val="center"/>
            </w:pPr>
            <w:r w:rsidRPr="00241C17">
              <w:t>2016 год</w:t>
            </w:r>
          </w:p>
        </w:tc>
        <w:tc>
          <w:tcPr>
            <w:tcW w:w="1134" w:type="dxa"/>
            <w:tcBorders>
              <w:top w:val="nil"/>
              <w:left w:val="nil"/>
              <w:bottom w:val="single" w:sz="4" w:space="0" w:color="auto"/>
              <w:right w:val="single" w:sz="4" w:space="0" w:color="auto"/>
            </w:tcBorders>
            <w:noWrap/>
            <w:vAlign w:val="center"/>
            <w:hideMark/>
          </w:tcPr>
          <w:p w:rsidR="00F36781" w:rsidRPr="00241C17" w:rsidRDefault="00F36781" w:rsidP="00F36781">
            <w:pPr>
              <w:shd w:val="clear" w:color="auto" w:fill="FFFFFF"/>
              <w:jc w:val="center"/>
            </w:pPr>
            <w:r w:rsidRPr="00241C17">
              <w:t>2017 год</w:t>
            </w:r>
          </w:p>
        </w:tc>
        <w:tc>
          <w:tcPr>
            <w:tcW w:w="1134" w:type="dxa"/>
            <w:tcBorders>
              <w:top w:val="nil"/>
              <w:left w:val="nil"/>
              <w:bottom w:val="single" w:sz="4" w:space="0" w:color="auto"/>
              <w:right w:val="single" w:sz="4" w:space="0" w:color="auto"/>
            </w:tcBorders>
            <w:noWrap/>
            <w:vAlign w:val="center"/>
            <w:hideMark/>
          </w:tcPr>
          <w:p w:rsidR="00F36781" w:rsidRPr="00241C17" w:rsidRDefault="00F36781" w:rsidP="00F36781">
            <w:pPr>
              <w:shd w:val="clear" w:color="auto" w:fill="FFFFFF"/>
              <w:jc w:val="center"/>
            </w:pPr>
            <w:r w:rsidRPr="00241C17">
              <w:t>2018 год</w:t>
            </w:r>
          </w:p>
        </w:tc>
        <w:tc>
          <w:tcPr>
            <w:tcW w:w="1276" w:type="dxa"/>
            <w:tcBorders>
              <w:top w:val="nil"/>
              <w:left w:val="nil"/>
              <w:bottom w:val="single" w:sz="4" w:space="0" w:color="auto"/>
              <w:right w:val="single" w:sz="4" w:space="0" w:color="auto"/>
            </w:tcBorders>
            <w:vAlign w:val="center"/>
          </w:tcPr>
          <w:p w:rsidR="00F36781" w:rsidRPr="00241C17" w:rsidRDefault="00F36781" w:rsidP="00F36781">
            <w:pPr>
              <w:shd w:val="clear" w:color="auto" w:fill="FFFFFF"/>
              <w:jc w:val="center"/>
            </w:pPr>
            <w:r w:rsidRPr="00241C17">
              <w:t>2019 год</w:t>
            </w:r>
          </w:p>
        </w:tc>
        <w:tc>
          <w:tcPr>
            <w:tcW w:w="992" w:type="dxa"/>
            <w:tcBorders>
              <w:top w:val="nil"/>
              <w:left w:val="nil"/>
              <w:bottom w:val="single" w:sz="4" w:space="0" w:color="auto"/>
              <w:right w:val="single" w:sz="4" w:space="0" w:color="auto"/>
            </w:tcBorders>
            <w:vAlign w:val="center"/>
          </w:tcPr>
          <w:p w:rsidR="00F36781" w:rsidRPr="00241C17" w:rsidRDefault="00F36781" w:rsidP="00F36781">
            <w:pPr>
              <w:shd w:val="clear" w:color="auto" w:fill="FFFFFF"/>
              <w:jc w:val="center"/>
            </w:pPr>
            <w:r w:rsidRPr="00241C17">
              <w:t>2020 год</w:t>
            </w:r>
          </w:p>
        </w:tc>
      </w:tr>
      <w:tr w:rsidR="00F36781" w:rsidRPr="00DF6848" w:rsidTr="00F36781">
        <w:trPr>
          <w:trHeight w:val="300"/>
          <w:tblHeader/>
        </w:trPr>
        <w:tc>
          <w:tcPr>
            <w:tcW w:w="558" w:type="dxa"/>
            <w:tcBorders>
              <w:top w:val="single" w:sz="4" w:space="0" w:color="auto"/>
              <w:left w:val="single" w:sz="4" w:space="0" w:color="auto"/>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1</w:t>
            </w:r>
          </w:p>
        </w:tc>
        <w:tc>
          <w:tcPr>
            <w:tcW w:w="649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2</w:t>
            </w:r>
          </w:p>
        </w:tc>
        <w:tc>
          <w:tcPr>
            <w:tcW w:w="695"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3</w:t>
            </w:r>
          </w:p>
        </w:tc>
        <w:tc>
          <w:tcPr>
            <w:tcW w:w="124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4</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5</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6</w:t>
            </w:r>
          </w:p>
        </w:tc>
        <w:tc>
          <w:tcPr>
            <w:tcW w:w="1134" w:type="dxa"/>
            <w:tcBorders>
              <w:top w:val="single" w:sz="4" w:space="0" w:color="auto"/>
              <w:left w:val="nil"/>
              <w:bottom w:val="single" w:sz="4" w:space="0" w:color="auto"/>
              <w:right w:val="single" w:sz="4" w:space="0" w:color="auto"/>
            </w:tcBorders>
            <w:noWrap/>
            <w:vAlign w:val="center"/>
            <w:hideMark/>
          </w:tcPr>
          <w:p w:rsidR="00F36781" w:rsidRPr="00155537" w:rsidRDefault="00F36781" w:rsidP="00F36781">
            <w:pPr>
              <w:shd w:val="clear" w:color="auto" w:fill="FFFFFF"/>
              <w:jc w:val="center"/>
              <w:rPr>
                <w:szCs w:val="22"/>
              </w:rPr>
            </w:pPr>
            <w:r w:rsidRPr="00155537">
              <w:rPr>
                <w:sz w:val="22"/>
                <w:szCs w:val="22"/>
              </w:rPr>
              <w:t>7</w:t>
            </w:r>
          </w:p>
        </w:tc>
        <w:tc>
          <w:tcPr>
            <w:tcW w:w="1276" w:type="dxa"/>
            <w:tcBorders>
              <w:top w:val="single" w:sz="4" w:space="0" w:color="auto"/>
              <w:left w:val="nil"/>
              <w:bottom w:val="single" w:sz="4" w:space="0" w:color="auto"/>
              <w:right w:val="single" w:sz="4" w:space="0" w:color="auto"/>
            </w:tcBorders>
          </w:tcPr>
          <w:p w:rsidR="00F36781" w:rsidRPr="00155537" w:rsidRDefault="00F36781" w:rsidP="00F36781">
            <w:pPr>
              <w:shd w:val="clear" w:color="auto" w:fill="FFFFFF"/>
              <w:jc w:val="center"/>
              <w:rPr>
                <w:szCs w:val="22"/>
              </w:rPr>
            </w:pPr>
          </w:p>
        </w:tc>
        <w:tc>
          <w:tcPr>
            <w:tcW w:w="992" w:type="dxa"/>
            <w:tcBorders>
              <w:top w:val="single" w:sz="4" w:space="0" w:color="auto"/>
              <w:left w:val="nil"/>
              <w:bottom w:val="single" w:sz="4" w:space="0" w:color="auto"/>
              <w:right w:val="single" w:sz="4" w:space="0" w:color="auto"/>
            </w:tcBorders>
          </w:tcPr>
          <w:p w:rsidR="00F36781" w:rsidRPr="00155537" w:rsidRDefault="00F36781" w:rsidP="00F36781">
            <w:pPr>
              <w:shd w:val="clear" w:color="auto" w:fill="FFFFFF"/>
              <w:jc w:val="center"/>
              <w:rPr>
                <w:szCs w:val="22"/>
              </w:rPr>
            </w:pPr>
          </w:p>
        </w:tc>
      </w:tr>
      <w:tr w:rsidR="00F36781" w:rsidRPr="00DF6848" w:rsidTr="00F36781">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1</w:t>
            </w:r>
          </w:p>
        </w:tc>
        <w:tc>
          <w:tcPr>
            <w:tcW w:w="649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ind w:left="166"/>
              <w:jc w:val="both"/>
              <w:rPr>
                <w:szCs w:val="22"/>
              </w:rPr>
            </w:pPr>
            <w:r>
              <w:rPr>
                <w:sz w:val="22"/>
                <w:szCs w:val="22"/>
              </w:rPr>
              <w:t xml:space="preserve"> </w:t>
            </w:r>
            <w:r w:rsidRPr="00F6344F">
              <w:rPr>
                <w:sz w:val="22"/>
                <w:szCs w:val="22"/>
              </w:rPr>
              <w:t>Количество</w:t>
            </w:r>
            <w:r w:rsidRPr="00DF6848">
              <w:rPr>
                <w:sz w:val="22"/>
                <w:szCs w:val="22"/>
              </w:rPr>
              <w:t xml:space="preserve"> информационных материалов,  направленных на формирование активной жизненной позиции, культуры, патри</w:t>
            </w:r>
            <w:r w:rsidRPr="00DF6848">
              <w:rPr>
                <w:sz w:val="22"/>
                <w:szCs w:val="22"/>
              </w:rPr>
              <w:t>о</w:t>
            </w:r>
            <w:r w:rsidRPr="00DF6848">
              <w:rPr>
                <w:sz w:val="22"/>
                <w:szCs w:val="22"/>
              </w:rPr>
              <w:t>тизма, гражданственности и толерантности</w:t>
            </w:r>
          </w:p>
        </w:tc>
        <w:tc>
          <w:tcPr>
            <w:tcW w:w="695"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чел.</w:t>
            </w:r>
          </w:p>
        </w:tc>
        <w:tc>
          <w:tcPr>
            <w:tcW w:w="124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20</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20</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20</w:t>
            </w:r>
          </w:p>
        </w:tc>
        <w:tc>
          <w:tcPr>
            <w:tcW w:w="1134" w:type="dxa"/>
            <w:tcBorders>
              <w:top w:val="single" w:sz="4" w:space="0" w:color="auto"/>
              <w:left w:val="nil"/>
              <w:bottom w:val="single" w:sz="4" w:space="0" w:color="auto"/>
              <w:right w:val="single" w:sz="4" w:space="0" w:color="auto"/>
            </w:tcBorders>
            <w:noWrap/>
            <w:vAlign w:val="center"/>
            <w:hideMark/>
          </w:tcPr>
          <w:p w:rsidR="00F36781" w:rsidRPr="00155537" w:rsidRDefault="00F36781" w:rsidP="00F36781">
            <w:pPr>
              <w:shd w:val="clear" w:color="auto" w:fill="FFFFFF"/>
              <w:jc w:val="center"/>
              <w:rPr>
                <w:szCs w:val="22"/>
              </w:rPr>
            </w:pPr>
            <w:r w:rsidRPr="00155537">
              <w:rPr>
                <w:sz w:val="22"/>
                <w:szCs w:val="22"/>
              </w:rPr>
              <w:t>0</w:t>
            </w:r>
          </w:p>
        </w:tc>
        <w:tc>
          <w:tcPr>
            <w:tcW w:w="1276" w:type="dxa"/>
            <w:tcBorders>
              <w:top w:val="single" w:sz="4" w:space="0" w:color="auto"/>
              <w:left w:val="nil"/>
              <w:bottom w:val="single" w:sz="4" w:space="0" w:color="auto"/>
              <w:right w:val="single" w:sz="4" w:space="0" w:color="auto"/>
            </w:tcBorders>
            <w:vAlign w:val="center"/>
          </w:tcPr>
          <w:p w:rsidR="00F36781" w:rsidRPr="00155537" w:rsidRDefault="00F36781" w:rsidP="00F36781">
            <w:pPr>
              <w:shd w:val="clear" w:color="auto" w:fill="FFFFFF"/>
              <w:jc w:val="center"/>
              <w:rPr>
                <w:szCs w:val="22"/>
              </w:rPr>
            </w:pPr>
            <w:r w:rsidRPr="00155537">
              <w:rPr>
                <w:sz w:val="22"/>
                <w:szCs w:val="22"/>
              </w:rPr>
              <w:t>0</w:t>
            </w:r>
          </w:p>
        </w:tc>
        <w:tc>
          <w:tcPr>
            <w:tcW w:w="992" w:type="dxa"/>
            <w:tcBorders>
              <w:top w:val="single" w:sz="4" w:space="0" w:color="auto"/>
              <w:left w:val="nil"/>
              <w:bottom w:val="single" w:sz="4" w:space="0" w:color="auto"/>
              <w:right w:val="single" w:sz="4" w:space="0" w:color="auto"/>
            </w:tcBorders>
            <w:vAlign w:val="center"/>
          </w:tcPr>
          <w:p w:rsidR="00F36781" w:rsidRPr="00155537" w:rsidRDefault="00F36781" w:rsidP="00F36781">
            <w:pPr>
              <w:shd w:val="clear" w:color="auto" w:fill="FFFFFF"/>
              <w:jc w:val="center"/>
              <w:rPr>
                <w:szCs w:val="22"/>
              </w:rPr>
            </w:pPr>
            <w:r w:rsidRPr="00155537">
              <w:rPr>
                <w:sz w:val="22"/>
                <w:szCs w:val="22"/>
              </w:rPr>
              <w:t>0</w:t>
            </w:r>
          </w:p>
        </w:tc>
      </w:tr>
      <w:tr w:rsidR="00F36781" w:rsidRPr="00DF6848" w:rsidTr="00F36781">
        <w:trPr>
          <w:trHeight w:val="30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2</w:t>
            </w:r>
          </w:p>
        </w:tc>
        <w:tc>
          <w:tcPr>
            <w:tcW w:w="649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ind w:left="166"/>
              <w:jc w:val="both"/>
              <w:rPr>
                <w:szCs w:val="22"/>
              </w:rPr>
            </w:pPr>
            <w:r w:rsidRPr="00DF6848">
              <w:rPr>
                <w:sz w:val="22"/>
                <w:szCs w:val="22"/>
              </w:rPr>
              <w:t>Общее количество молодых людей в возрасте от 14 до 30 лет, задействованных в мероприятиях, направленных на формиров</w:t>
            </w:r>
            <w:r w:rsidRPr="00DF6848">
              <w:rPr>
                <w:sz w:val="22"/>
                <w:szCs w:val="22"/>
              </w:rPr>
              <w:t>а</w:t>
            </w:r>
            <w:r w:rsidRPr="00DF6848">
              <w:rPr>
                <w:sz w:val="22"/>
                <w:szCs w:val="22"/>
              </w:rPr>
              <w:t>ние активной жизненной позиции, культуры, патриотизма, гр</w:t>
            </w:r>
            <w:r w:rsidRPr="00DF6848">
              <w:rPr>
                <w:sz w:val="22"/>
                <w:szCs w:val="22"/>
              </w:rPr>
              <w:t>а</w:t>
            </w:r>
            <w:r w:rsidRPr="00DF6848">
              <w:rPr>
                <w:sz w:val="22"/>
                <w:szCs w:val="22"/>
              </w:rPr>
              <w:t xml:space="preserve">жданственности и толерантности </w:t>
            </w:r>
          </w:p>
        </w:tc>
        <w:tc>
          <w:tcPr>
            <w:tcW w:w="695"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чел.</w:t>
            </w:r>
          </w:p>
        </w:tc>
        <w:tc>
          <w:tcPr>
            <w:tcW w:w="1246"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520</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540</w:t>
            </w:r>
          </w:p>
        </w:tc>
        <w:tc>
          <w:tcPr>
            <w:tcW w:w="1134" w:type="dxa"/>
            <w:tcBorders>
              <w:top w:val="single" w:sz="4" w:space="0" w:color="auto"/>
              <w:left w:val="nil"/>
              <w:bottom w:val="single" w:sz="4" w:space="0" w:color="auto"/>
              <w:right w:val="single" w:sz="4" w:space="0" w:color="auto"/>
            </w:tcBorders>
            <w:noWrap/>
            <w:vAlign w:val="center"/>
            <w:hideMark/>
          </w:tcPr>
          <w:p w:rsidR="00F36781" w:rsidRPr="00DF6848" w:rsidRDefault="00F36781" w:rsidP="00F36781">
            <w:pPr>
              <w:shd w:val="clear" w:color="auto" w:fill="FFFFFF"/>
              <w:jc w:val="center"/>
              <w:rPr>
                <w:szCs w:val="22"/>
              </w:rPr>
            </w:pPr>
            <w:r w:rsidRPr="00DF6848">
              <w:rPr>
                <w:sz w:val="22"/>
                <w:szCs w:val="22"/>
              </w:rPr>
              <w:t>560</w:t>
            </w:r>
          </w:p>
        </w:tc>
        <w:tc>
          <w:tcPr>
            <w:tcW w:w="1134" w:type="dxa"/>
            <w:tcBorders>
              <w:top w:val="single" w:sz="4" w:space="0" w:color="auto"/>
              <w:left w:val="nil"/>
              <w:bottom w:val="single" w:sz="4" w:space="0" w:color="auto"/>
              <w:right w:val="single" w:sz="4" w:space="0" w:color="auto"/>
            </w:tcBorders>
            <w:noWrap/>
            <w:vAlign w:val="center"/>
            <w:hideMark/>
          </w:tcPr>
          <w:p w:rsidR="00F36781" w:rsidRPr="00155537" w:rsidRDefault="00F36781" w:rsidP="00F36781">
            <w:pPr>
              <w:shd w:val="clear" w:color="auto" w:fill="FFFFFF"/>
              <w:jc w:val="center"/>
              <w:rPr>
                <w:szCs w:val="22"/>
              </w:rPr>
            </w:pPr>
          </w:p>
          <w:p w:rsidR="00F36781" w:rsidRPr="00155537" w:rsidRDefault="00F36781" w:rsidP="00F36781">
            <w:pPr>
              <w:shd w:val="clear" w:color="auto" w:fill="FFFFFF"/>
              <w:jc w:val="center"/>
              <w:rPr>
                <w:szCs w:val="22"/>
              </w:rPr>
            </w:pPr>
          </w:p>
          <w:p w:rsidR="00F36781" w:rsidRPr="00155537" w:rsidRDefault="00F36781" w:rsidP="00F36781">
            <w:pPr>
              <w:shd w:val="clear" w:color="auto" w:fill="FFFFFF"/>
              <w:jc w:val="center"/>
              <w:rPr>
                <w:szCs w:val="22"/>
              </w:rPr>
            </w:pPr>
            <w:r w:rsidRPr="00155537">
              <w:rPr>
                <w:sz w:val="22"/>
                <w:szCs w:val="22"/>
              </w:rPr>
              <w:t>310</w:t>
            </w:r>
          </w:p>
          <w:p w:rsidR="00F36781" w:rsidRPr="00155537" w:rsidRDefault="00F36781" w:rsidP="00F36781">
            <w:pPr>
              <w:shd w:val="clear" w:color="auto" w:fill="FFFFFF"/>
              <w:jc w:val="center"/>
              <w:rPr>
                <w:szCs w:val="22"/>
              </w:rPr>
            </w:pPr>
          </w:p>
          <w:p w:rsidR="00F36781" w:rsidRPr="00155537" w:rsidRDefault="00F36781" w:rsidP="00F36781">
            <w:pPr>
              <w:shd w:val="clear" w:color="auto" w:fill="FFFFFF"/>
              <w:rPr>
                <w:szCs w:val="22"/>
              </w:rPr>
            </w:pPr>
          </w:p>
        </w:tc>
        <w:tc>
          <w:tcPr>
            <w:tcW w:w="1276" w:type="dxa"/>
            <w:tcBorders>
              <w:top w:val="single" w:sz="4" w:space="0" w:color="auto"/>
              <w:left w:val="nil"/>
              <w:bottom w:val="single" w:sz="4" w:space="0" w:color="auto"/>
              <w:right w:val="single" w:sz="4" w:space="0" w:color="auto"/>
            </w:tcBorders>
            <w:vAlign w:val="center"/>
          </w:tcPr>
          <w:p w:rsidR="00F36781" w:rsidRPr="00155537" w:rsidRDefault="00F36781" w:rsidP="00F36781">
            <w:pPr>
              <w:shd w:val="clear" w:color="auto" w:fill="FFFFFF"/>
              <w:jc w:val="center"/>
              <w:rPr>
                <w:szCs w:val="22"/>
              </w:rPr>
            </w:pPr>
            <w:r w:rsidRPr="00155537">
              <w:rPr>
                <w:szCs w:val="22"/>
              </w:rPr>
              <w:t>0</w:t>
            </w:r>
          </w:p>
        </w:tc>
        <w:tc>
          <w:tcPr>
            <w:tcW w:w="992" w:type="dxa"/>
            <w:tcBorders>
              <w:top w:val="single" w:sz="4" w:space="0" w:color="auto"/>
              <w:left w:val="nil"/>
              <w:bottom w:val="single" w:sz="4" w:space="0" w:color="auto"/>
              <w:right w:val="single" w:sz="4" w:space="0" w:color="auto"/>
            </w:tcBorders>
            <w:vAlign w:val="center"/>
          </w:tcPr>
          <w:p w:rsidR="00F36781" w:rsidRPr="00155537" w:rsidRDefault="00F36781" w:rsidP="00F36781">
            <w:pPr>
              <w:shd w:val="clear" w:color="auto" w:fill="FFFFFF"/>
              <w:jc w:val="center"/>
              <w:rPr>
                <w:szCs w:val="22"/>
              </w:rPr>
            </w:pPr>
            <w:r w:rsidRPr="00155537">
              <w:rPr>
                <w:szCs w:val="22"/>
              </w:rPr>
              <w:t>0</w:t>
            </w:r>
          </w:p>
        </w:tc>
      </w:tr>
    </w:tbl>
    <w:p w:rsidR="00F36781" w:rsidRDefault="00F36781" w:rsidP="00F8743E">
      <w:pPr>
        <w:widowControl w:val="0"/>
        <w:autoSpaceDE w:val="0"/>
        <w:autoSpaceDN w:val="0"/>
        <w:adjustRightInd w:val="0"/>
        <w:jc w:val="center"/>
        <w:rPr>
          <w:b/>
          <w:sz w:val="24"/>
          <w:szCs w:val="24"/>
        </w:rPr>
      </w:pPr>
    </w:p>
    <w:p w:rsidR="00F36781" w:rsidRDefault="00F36781" w:rsidP="00F8743E">
      <w:pPr>
        <w:widowControl w:val="0"/>
        <w:autoSpaceDE w:val="0"/>
        <w:autoSpaceDN w:val="0"/>
        <w:adjustRightInd w:val="0"/>
        <w:jc w:val="center"/>
        <w:rPr>
          <w:b/>
          <w:sz w:val="24"/>
          <w:szCs w:val="24"/>
        </w:rPr>
      </w:pPr>
    </w:p>
    <w:p w:rsidR="00F32FD6" w:rsidRDefault="00F32FD6" w:rsidP="00F8743E">
      <w:pPr>
        <w:widowControl w:val="0"/>
        <w:autoSpaceDE w:val="0"/>
        <w:autoSpaceDN w:val="0"/>
        <w:adjustRightInd w:val="0"/>
        <w:jc w:val="center"/>
        <w:rPr>
          <w:b/>
          <w:sz w:val="24"/>
          <w:szCs w:val="24"/>
        </w:rPr>
      </w:pPr>
    </w:p>
    <w:p w:rsidR="00F32FD6" w:rsidRPr="00F8743E" w:rsidRDefault="00F32FD6" w:rsidP="00F8743E">
      <w:pPr>
        <w:widowControl w:val="0"/>
        <w:autoSpaceDE w:val="0"/>
        <w:autoSpaceDN w:val="0"/>
        <w:adjustRightInd w:val="0"/>
        <w:jc w:val="center"/>
        <w:rPr>
          <w:b/>
          <w:sz w:val="24"/>
          <w:szCs w:val="24"/>
        </w:rPr>
      </w:pPr>
    </w:p>
    <w:p w:rsidR="00F8743E" w:rsidRPr="00F8743E" w:rsidRDefault="00F8743E" w:rsidP="00F8743E">
      <w:pPr>
        <w:widowControl w:val="0"/>
        <w:rPr>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rPr>
          <w:sz w:val="24"/>
          <w:szCs w:val="24"/>
        </w:rPr>
      </w:pPr>
    </w:p>
    <w:p w:rsidR="00F8743E" w:rsidRPr="00F8743E" w:rsidRDefault="00F8743E" w:rsidP="00F8743E">
      <w:pPr>
        <w:ind w:firstLine="567"/>
        <w:rPr>
          <w:sz w:val="24"/>
          <w:szCs w:val="24"/>
        </w:rPr>
      </w:pPr>
    </w:p>
    <w:p w:rsidR="00F8743E" w:rsidRPr="00F8743E" w:rsidRDefault="00F8743E" w:rsidP="00F8743E">
      <w:pPr>
        <w:widowControl w:val="0"/>
        <w:tabs>
          <w:tab w:val="left" w:pos="11907"/>
        </w:tabs>
        <w:autoSpaceDE w:val="0"/>
        <w:autoSpaceDN w:val="0"/>
        <w:adjustRightInd w:val="0"/>
        <w:outlineLvl w:val="2"/>
        <w:rPr>
          <w:i/>
          <w:sz w:val="24"/>
          <w:szCs w:val="24"/>
        </w:rPr>
      </w:pPr>
    </w:p>
    <w:p w:rsidR="00F8743E" w:rsidRPr="00F8743E" w:rsidRDefault="00F8743E" w:rsidP="00F8743E">
      <w:pPr>
        <w:tabs>
          <w:tab w:val="left" w:pos="2383"/>
        </w:tabs>
        <w:jc w:val="right"/>
        <w:rPr>
          <w:sz w:val="24"/>
          <w:szCs w:val="24"/>
        </w:rPr>
      </w:pPr>
    </w:p>
    <w:p w:rsidR="00F8743E" w:rsidRPr="00F8743E" w:rsidRDefault="00F8743E" w:rsidP="00F8743E">
      <w:pPr>
        <w:tabs>
          <w:tab w:val="left" w:pos="2383"/>
        </w:tabs>
        <w:rPr>
          <w:sz w:val="24"/>
          <w:szCs w:val="24"/>
        </w:rPr>
      </w:pPr>
    </w:p>
    <w:p w:rsidR="00F32FD6" w:rsidRDefault="00F8743E" w:rsidP="00470D71">
      <w:pPr>
        <w:jc w:val="right"/>
        <w:outlineLvl w:val="2"/>
        <w:rPr>
          <w:sz w:val="24"/>
          <w:szCs w:val="24"/>
        </w:rPr>
      </w:pPr>
      <w:r w:rsidRPr="00E43794">
        <w:rPr>
          <w:sz w:val="24"/>
          <w:szCs w:val="24"/>
        </w:rPr>
        <w:lastRenderedPageBreak/>
        <w:t>Приложение 3</w:t>
      </w:r>
    </w:p>
    <w:p w:rsidR="00F8743E" w:rsidRPr="00E43794" w:rsidRDefault="00F8743E" w:rsidP="00470D71">
      <w:pPr>
        <w:jc w:val="right"/>
        <w:outlineLvl w:val="2"/>
        <w:rPr>
          <w:sz w:val="24"/>
          <w:szCs w:val="24"/>
        </w:rPr>
      </w:pPr>
      <w:r w:rsidRPr="00E43794">
        <w:rPr>
          <w:sz w:val="24"/>
          <w:szCs w:val="24"/>
        </w:rPr>
        <w:t xml:space="preserve">к  подпрограмме  </w:t>
      </w:r>
      <w:r w:rsidRPr="00E43794">
        <w:rPr>
          <w:bCs/>
          <w:sz w:val="24"/>
          <w:szCs w:val="24"/>
        </w:rPr>
        <w:t>"</w:t>
      </w:r>
      <w:r w:rsidRPr="00E43794">
        <w:rPr>
          <w:sz w:val="24"/>
          <w:szCs w:val="24"/>
        </w:rPr>
        <w:t>Профилактика правонарушений и преступлений"  на 2015-20</w:t>
      </w:r>
      <w:r w:rsidR="00F36781">
        <w:rPr>
          <w:sz w:val="24"/>
          <w:szCs w:val="24"/>
        </w:rPr>
        <w:t>18</w:t>
      </w:r>
      <w:r w:rsidRPr="00E43794">
        <w:rPr>
          <w:sz w:val="24"/>
          <w:szCs w:val="24"/>
        </w:rPr>
        <w:t xml:space="preserve"> годы</w:t>
      </w:r>
    </w:p>
    <w:p w:rsidR="00F8743E" w:rsidRPr="00E43794" w:rsidRDefault="00F8743E" w:rsidP="00470D71">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470D71">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F32FD6">
        <w:rPr>
          <w:sz w:val="24"/>
          <w:szCs w:val="24"/>
        </w:rPr>
        <w:t>20</w:t>
      </w:r>
      <w:r w:rsidRPr="00E43794">
        <w:rPr>
          <w:sz w:val="24"/>
          <w:szCs w:val="24"/>
        </w:rPr>
        <w:t xml:space="preserve"> годы  </w:t>
      </w:r>
    </w:p>
    <w:p w:rsidR="003C481B" w:rsidRDefault="003C481B" w:rsidP="00470D71">
      <w:pPr>
        <w:jc w:val="center"/>
        <w:rPr>
          <w:i/>
          <w:color w:val="FF0000"/>
        </w:rPr>
      </w:pPr>
    </w:p>
    <w:p w:rsidR="00A57209" w:rsidRPr="00A57209" w:rsidRDefault="00A57209" w:rsidP="00470D71">
      <w:pPr>
        <w:tabs>
          <w:tab w:val="left" w:pos="11907"/>
        </w:tabs>
        <w:spacing w:line="28" w:lineRule="atLeast"/>
        <w:jc w:val="center"/>
        <w:rPr>
          <w:b/>
          <w:sz w:val="24"/>
          <w:szCs w:val="24"/>
        </w:rPr>
      </w:pPr>
      <w:r w:rsidRPr="00A57209">
        <w:rPr>
          <w:b/>
          <w:sz w:val="24"/>
          <w:szCs w:val="24"/>
        </w:rPr>
        <w:t>СИСТЕМА МЕРОПРИЯТИЙ ПОДПРОГРАММЫ</w:t>
      </w:r>
    </w:p>
    <w:p w:rsidR="00A57209" w:rsidRPr="00A57209" w:rsidRDefault="00A57209" w:rsidP="00470D71">
      <w:pPr>
        <w:jc w:val="center"/>
        <w:rPr>
          <w:b/>
          <w:sz w:val="24"/>
          <w:szCs w:val="24"/>
        </w:rPr>
      </w:pPr>
      <w:r w:rsidRPr="00A57209">
        <w:rPr>
          <w:b/>
          <w:sz w:val="24"/>
          <w:szCs w:val="24"/>
        </w:rPr>
        <w:t>"Профилактика правонарушений и преступлений" на   2015-20</w:t>
      </w:r>
      <w:r w:rsidR="00F36781">
        <w:rPr>
          <w:b/>
          <w:sz w:val="24"/>
          <w:szCs w:val="24"/>
        </w:rPr>
        <w:t>18</w:t>
      </w:r>
      <w:r w:rsidRPr="00A57209">
        <w:rPr>
          <w:b/>
          <w:sz w:val="24"/>
          <w:szCs w:val="24"/>
        </w:rPr>
        <w:t xml:space="preserve"> годы</w:t>
      </w:r>
    </w:p>
    <w:p w:rsidR="00BF7C73" w:rsidRPr="009F5DF9" w:rsidRDefault="00BF7C73" w:rsidP="00470D71">
      <w:pPr>
        <w:jc w:val="center"/>
      </w:pPr>
      <w:r w:rsidRPr="009F5DF9">
        <w:rPr>
          <w:i/>
          <w:color w:val="FF0000"/>
        </w:rPr>
        <w:t>(в  редакции постановления  от 28.06.2018 г. № 361 )</w:t>
      </w:r>
    </w:p>
    <w:p w:rsidR="00BF7C73" w:rsidRDefault="00BF7C73" w:rsidP="00470D71">
      <w:pPr>
        <w:jc w:val="center"/>
        <w:rPr>
          <w:i/>
          <w:color w:val="FF0000"/>
        </w:rPr>
      </w:pPr>
    </w:p>
    <w:p w:rsidR="00BF7C73" w:rsidRDefault="00BF7C73" w:rsidP="00470D71">
      <w:pPr>
        <w:jc w:val="center"/>
        <w:rPr>
          <w:i/>
          <w:color w:val="FF0000"/>
        </w:rPr>
      </w:pPr>
    </w:p>
    <w:tbl>
      <w:tblPr>
        <w:tblW w:w="15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701"/>
        <w:gridCol w:w="1468"/>
        <w:gridCol w:w="1415"/>
        <w:gridCol w:w="1185"/>
        <w:gridCol w:w="710"/>
        <w:gridCol w:w="141"/>
        <w:gridCol w:w="758"/>
        <w:gridCol w:w="993"/>
        <w:gridCol w:w="992"/>
        <w:gridCol w:w="992"/>
      </w:tblGrid>
      <w:tr w:rsidR="00F36781" w:rsidRPr="009274D5" w:rsidTr="003D0C85">
        <w:trPr>
          <w:trHeight w:val="280"/>
        </w:trPr>
        <w:tc>
          <w:tcPr>
            <w:tcW w:w="567"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w:t>
            </w:r>
          </w:p>
          <w:p w:rsidR="00F36781" w:rsidRPr="009274D5" w:rsidRDefault="00F36781" w:rsidP="003D0C85">
            <w:pPr>
              <w:tabs>
                <w:tab w:val="left" w:pos="11907"/>
              </w:tabs>
              <w:jc w:val="center"/>
              <w:outlineLvl w:val="2"/>
              <w:rPr>
                <w:szCs w:val="22"/>
              </w:rPr>
            </w:pPr>
            <w:r w:rsidRPr="009274D5">
              <w:rPr>
                <w:sz w:val="22"/>
                <w:szCs w:val="22"/>
              </w:rPr>
              <w:t>п/п</w:t>
            </w:r>
          </w:p>
        </w:tc>
        <w:tc>
          <w:tcPr>
            <w:tcW w:w="4395"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ind w:left="-16" w:right="-108"/>
              <w:jc w:val="center"/>
              <w:outlineLvl w:val="2"/>
              <w:rPr>
                <w:szCs w:val="22"/>
              </w:rPr>
            </w:pPr>
            <w:r w:rsidRPr="009274D5">
              <w:rPr>
                <w:sz w:val="22"/>
                <w:szCs w:val="22"/>
              </w:rPr>
              <w:t>Наименование цели, задачи мероприятия</w:t>
            </w:r>
          </w:p>
        </w:tc>
        <w:tc>
          <w:tcPr>
            <w:tcW w:w="1701"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ind w:left="-16" w:right="-108"/>
              <w:jc w:val="center"/>
              <w:outlineLvl w:val="2"/>
              <w:rPr>
                <w:szCs w:val="22"/>
              </w:rPr>
            </w:pPr>
            <w:r w:rsidRPr="009274D5">
              <w:rPr>
                <w:sz w:val="22"/>
                <w:szCs w:val="22"/>
              </w:rPr>
              <w:t>Ответственный за реализацию мероприятия</w:t>
            </w:r>
          </w:p>
        </w:tc>
        <w:tc>
          <w:tcPr>
            <w:tcW w:w="2883" w:type="dxa"/>
            <w:gridSpan w:val="2"/>
            <w:vMerge w:val="restart"/>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tabs>
                <w:tab w:val="left" w:pos="11907"/>
              </w:tabs>
              <w:ind w:left="-16" w:right="-108"/>
              <w:jc w:val="center"/>
              <w:outlineLvl w:val="2"/>
              <w:rPr>
                <w:szCs w:val="22"/>
              </w:rPr>
            </w:pPr>
            <w:r w:rsidRPr="009274D5">
              <w:rPr>
                <w:sz w:val="22"/>
                <w:szCs w:val="22"/>
              </w:rPr>
              <w:t>Срок реализации</w:t>
            </w:r>
          </w:p>
          <w:p w:rsidR="00F36781" w:rsidRPr="009274D5" w:rsidRDefault="00F36781" w:rsidP="003D0C85">
            <w:pPr>
              <w:tabs>
                <w:tab w:val="left" w:pos="11907"/>
              </w:tabs>
              <w:ind w:left="-16" w:right="-108"/>
              <w:jc w:val="center"/>
              <w:outlineLvl w:val="2"/>
              <w:rPr>
                <w:szCs w:val="22"/>
              </w:rPr>
            </w:pPr>
            <w:r w:rsidRPr="009274D5">
              <w:rPr>
                <w:sz w:val="22"/>
                <w:szCs w:val="22"/>
              </w:rPr>
              <w:t>мероприятия</w:t>
            </w:r>
          </w:p>
        </w:tc>
        <w:tc>
          <w:tcPr>
            <w:tcW w:w="1185"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ind w:left="-16" w:right="-108"/>
              <w:jc w:val="center"/>
              <w:outlineLvl w:val="2"/>
              <w:rPr>
                <w:szCs w:val="22"/>
              </w:rPr>
            </w:pPr>
            <w:r w:rsidRPr="009274D5">
              <w:rPr>
                <w:sz w:val="22"/>
                <w:szCs w:val="22"/>
              </w:rPr>
              <w:t>Источник финанс</w:t>
            </w:r>
            <w:r w:rsidRPr="009274D5">
              <w:rPr>
                <w:sz w:val="22"/>
                <w:szCs w:val="22"/>
              </w:rPr>
              <w:t>и</w:t>
            </w:r>
            <w:r w:rsidRPr="009274D5">
              <w:rPr>
                <w:sz w:val="22"/>
                <w:szCs w:val="22"/>
              </w:rPr>
              <w:t>рования</w:t>
            </w:r>
          </w:p>
        </w:tc>
        <w:tc>
          <w:tcPr>
            <w:tcW w:w="710"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Ед.</w:t>
            </w:r>
          </w:p>
          <w:p w:rsidR="00F36781" w:rsidRPr="009274D5" w:rsidRDefault="00F36781" w:rsidP="003D0C85">
            <w:pPr>
              <w:tabs>
                <w:tab w:val="left" w:pos="11907"/>
              </w:tabs>
              <w:jc w:val="center"/>
              <w:outlineLvl w:val="2"/>
              <w:rPr>
                <w:szCs w:val="22"/>
              </w:rPr>
            </w:pPr>
            <w:r w:rsidRPr="009274D5">
              <w:rPr>
                <w:sz w:val="22"/>
                <w:szCs w:val="22"/>
              </w:rPr>
              <w:t>изм.</w:t>
            </w:r>
          </w:p>
        </w:tc>
        <w:tc>
          <w:tcPr>
            <w:tcW w:w="3876" w:type="dxa"/>
            <w:gridSpan w:val="5"/>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tabs>
                <w:tab w:val="left" w:pos="11907"/>
              </w:tabs>
              <w:ind w:right="176"/>
              <w:jc w:val="center"/>
              <w:outlineLvl w:val="2"/>
              <w:rPr>
                <w:szCs w:val="22"/>
              </w:rPr>
            </w:pPr>
            <w:r w:rsidRPr="009274D5">
              <w:rPr>
                <w:sz w:val="22"/>
                <w:szCs w:val="22"/>
              </w:rPr>
              <w:t>Расходы на мероприятие</w:t>
            </w:r>
          </w:p>
        </w:tc>
      </w:tr>
      <w:tr w:rsidR="00F36781" w:rsidRPr="009274D5" w:rsidTr="003D0C85">
        <w:trPr>
          <w:trHeight w:val="276"/>
        </w:trPr>
        <w:tc>
          <w:tcPr>
            <w:tcW w:w="567" w:type="dxa"/>
            <w:vMerge/>
            <w:tcBorders>
              <w:left w:val="single" w:sz="4" w:space="0" w:color="auto"/>
              <w:right w:val="single" w:sz="4" w:space="0" w:color="auto"/>
            </w:tcBorders>
            <w:hideMark/>
          </w:tcPr>
          <w:p w:rsidR="00F36781" w:rsidRPr="009274D5" w:rsidRDefault="00F36781" w:rsidP="003D0C85">
            <w:pPr>
              <w:jc w:val="center"/>
              <w:rPr>
                <w:szCs w:val="22"/>
              </w:rPr>
            </w:pPr>
          </w:p>
        </w:tc>
        <w:tc>
          <w:tcPr>
            <w:tcW w:w="4395" w:type="dxa"/>
            <w:vMerge/>
            <w:tcBorders>
              <w:left w:val="single" w:sz="4" w:space="0" w:color="auto"/>
              <w:right w:val="single" w:sz="4" w:space="0" w:color="auto"/>
            </w:tcBorders>
            <w:hideMark/>
          </w:tcPr>
          <w:p w:rsidR="00F36781" w:rsidRPr="009274D5" w:rsidRDefault="00F36781" w:rsidP="003D0C85">
            <w:pPr>
              <w:ind w:left="-16" w:right="-108"/>
              <w:jc w:val="center"/>
              <w:rPr>
                <w:szCs w:val="22"/>
              </w:rPr>
            </w:pPr>
          </w:p>
        </w:tc>
        <w:tc>
          <w:tcPr>
            <w:tcW w:w="1701" w:type="dxa"/>
            <w:vMerge/>
            <w:tcBorders>
              <w:left w:val="single" w:sz="4" w:space="0" w:color="auto"/>
              <w:right w:val="single" w:sz="4" w:space="0" w:color="auto"/>
            </w:tcBorders>
            <w:hideMark/>
          </w:tcPr>
          <w:p w:rsidR="00F36781" w:rsidRPr="009274D5" w:rsidRDefault="00F36781" w:rsidP="003D0C85">
            <w:pPr>
              <w:ind w:left="-16" w:right="-108"/>
              <w:jc w:val="center"/>
              <w:rPr>
                <w:szCs w:val="22"/>
              </w:rPr>
            </w:pPr>
          </w:p>
        </w:tc>
        <w:tc>
          <w:tcPr>
            <w:tcW w:w="2883" w:type="dxa"/>
            <w:gridSpan w:val="2"/>
            <w:vMerge/>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ind w:left="-16" w:right="-108"/>
              <w:jc w:val="center"/>
              <w:rPr>
                <w:szCs w:val="22"/>
              </w:rPr>
            </w:pPr>
          </w:p>
        </w:tc>
        <w:tc>
          <w:tcPr>
            <w:tcW w:w="1185" w:type="dxa"/>
            <w:vMerge/>
            <w:tcBorders>
              <w:left w:val="single" w:sz="4" w:space="0" w:color="auto"/>
              <w:right w:val="single" w:sz="4" w:space="0" w:color="auto"/>
            </w:tcBorders>
            <w:hideMark/>
          </w:tcPr>
          <w:p w:rsidR="00F36781" w:rsidRPr="009274D5" w:rsidRDefault="00F36781" w:rsidP="003D0C85">
            <w:pPr>
              <w:ind w:left="-16" w:right="-108"/>
              <w:jc w:val="center"/>
              <w:rPr>
                <w:szCs w:val="22"/>
              </w:rPr>
            </w:pPr>
          </w:p>
        </w:tc>
        <w:tc>
          <w:tcPr>
            <w:tcW w:w="710" w:type="dxa"/>
            <w:vMerge/>
            <w:tcBorders>
              <w:left w:val="single" w:sz="4" w:space="0" w:color="auto"/>
              <w:right w:val="single" w:sz="4" w:space="0" w:color="auto"/>
            </w:tcBorders>
            <w:hideMark/>
          </w:tcPr>
          <w:p w:rsidR="00F36781" w:rsidRPr="009274D5" w:rsidRDefault="00F36781" w:rsidP="003D0C85">
            <w:pPr>
              <w:jc w:val="center"/>
              <w:rPr>
                <w:szCs w:val="22"/>
              </w:rPr>
            </w:pPr>
          </w:p>
        </w:tc>
        <w:tc>
          <w:tcPr>
            <w:tcW w:w="899" w:type="dxa"/>
            <w:gridSpan w:val="2"/>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2015</w:t>
            </w:r>
          </w:p>
          <w:p w:rsidR="00F36781" w:rsidRPr="009274D5" w:rsidRDefault="00F36781" w:rsidP="003D0C85">
            <w:pPr>
              <w:tabs>
                <w:tab w:val="left" w:pos="11907"/>
              </w:tabs>
              <w:jc w:val="center"/>
              <w:outlineLvl w:val="2"/>
              <w:rPr>
                <w:szCs w:val="22"/>
              </w:rPr>
            </w:pPr>
            <w:r w:rsidRPr="009274D5">
              <w:rPr>
                <w:sz w:val="22"/>
                <w:szCs w:val="22"/>
              </w:rPr>
              <w:t>год</w:t>
            </w:r>
          </w:p>
        </w:tc>
        <w:tc>
          <w:tcPr>
            <w:tcW w:w="993"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2016</w:t>
            </w:r>
          </w:p>
          <w:p w:rsidR="00F36781" w:rsidRPr="009274D5" w:rsidRDefault="00F36781" w:rsidP="003D0C85">
            <w:pPr>
              <w:tabs>
                <w:tab w:val="left" w:pos="11907"/>
              </w:tabs>
              <w:jc w:val="center"/>
              <w:outlineLvl w:val="2"/>
              <w:rPr>
                <w:szCs w:val="22"/>
              </w:rPr>
            </w:pPr>
            <w:r w:rsidRPr="009274D5">
              <w:rPr>
                <w:sz w:val="22"/>
                <w:szCs w:val="22"/>
              </w:rPr>
              <w:t>год</w:t>
            </w:r>
          </w:p>
        </w:tc>
        <w:tc>
          <w:tcPr>
            <w:tcW w:w="992"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2017</w:t>
            </w:r>
          </w:p>
          <w:p w:rsidR="00F36781" w:rsidRPr="009274D5" w:rsidRDefault="00F36781" w:rsidP="003D0C85">
            <w:pPr>
              <w:tabs>
                <w:tab w:val="left" w:pos="11907"/>
              </w:tabs>
              <w:jc w:val="center"/>
              <w:outlineLvl w:val="2"/>
              <w:rPr>
                <w:szCs w:val="22"/>
              </w:rPr>
            </w:pPr>
            <w:r w:rsidRPr="009274D5">
              <w:rPr>
                <w:sz w:val="22"/>
                <w:szCs w:val="22"/>
              </w:rPr>
              <w:t>год</w:t>
            </w:r>
          </w:p>
        </w:tc>
        <w:tc>
          <w:tcPr>
            <w:tcW w:w="992" w:type="dxa"/>
            <w:vMerge w:val="restart"/>
            <w:tcBorders>
              <w:top w:val="single" w:sz="4" w:space="0" w:color="auto"/>
              <w:left w:val="single" w:sz="4" w:space="0" w:color="auto"/>
              <w:right w:val="single" w:sz="4" w:space="0" w:color="auto"/>
            </w:tcBorders>
            <w:hideMark/>
          </w:tcPr>
          <w:p w:rsidR="00F36781" w:rsidRPr="009274D5" w:rsidRDefault="00F36781" w:rsidP="003D0C85">
            <w:pPr>
              <w:tabs>
                <w:tab w:val="left" w:pos="11907"/>
              </w:tabs>
              <w:jc w:val="center"/>
              <w:outlineLvl w:val="2"/>
              <w:rPr>
                <w:szCs w:val="22"/>
              </w:rPr>
            </w:pPr>
            <w:r w:rsidRPr="009274D5">
              <w:rPr>
                <w:sz w:val="22"/>
                <w:szCs w:val="22"/>
              </w:rPr>
              <w:t>2018</w:t>
            </w:r>
          </w:p>
          <w:p w:rsidR="00F36781" w:rsidRPr="009274D5" w:rsidRDefault="00F36781" w:rsidP="003D0C85">
            <w:pPr>
              <w:tabs>
                <w:tab w:val="left" w:pos="11907"/>
              </w:tabs>
              <w:jc w:val="center"/>
              <w:outlineLvl w:val="2"/>
              <w:rPr>
                <w:szCs w:val="22"/>
              </w:rPr>
            </w:pPr>
            <w:r w:rsidRPr="009274D5">
              <w:rPr>
                <w:sz w:val="22"/>
                <w:szCs w:val="22"/>
              </w:rPr>
              <w:t>год</w:t>
            </w:r>
          </w:p>
        </w:tc>
      </w:tr>
      <w:tr w:rsidR="00F36781" w:rsidRPr="009274D5" w:rsidTr="003D0C85">
        <w:trPr>
          <w:trHeight w:val="288"/>
        </w:trPr>
        <w:tc>
          <w:tcPr>
            <w:tcW w:w="567"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jc w:val="center"/>
              <w:rPr>
                <w:szCs w:val="22"/>
              </w:rPr>
            </w:pPr>
          </w:p>
        </w:tc>
        <w:tc>
          <w:tcPr>
            <w:tcW w:w="4395"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ind w:left="-16" w:right="-108"/>
              <w:jc w:val="center"/>
              <w:rPr>
                <w:szCs w:val="22"/>
              </w:rPr>
            </w:pPr>
          </w:p>
        </w:tc>
        <w:tc>
          <w:tcPr>
            <w:tcW w:w="1701"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ind w:left="-16" w:right="-108"/>
              <w:jc w:val="center"/>
              <w:rPr>
                <w:szCs w:val="22"/>
              </w:rPr>
            </w:pP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ind w:left="-16" w:right="-108"/>
              <w:jc w:val="center"/>
              <w:rPr>
                <w:szCs w:val="22"/>
              </w:rPr>
            </w:pPr>
            <w:r w:rsidRPr="009274D5">
              <w:rPr>
                <w:sz w:val="22"/>
                <w:szCs w:val="22"/>
              </w:rPr>
              <w:t>с</w:t>
            </w:r>
          </w:p>
          <w:p w:rsidR="00F36781" w:rsidRPr="009274D5" w:rsidRDefault="00F36781" w:rsidP="003D0C85">
            <w:pPr>
              <w:shd w:val="clear" w:color="auto" w:fill="FFFFFF"/>
              <w:ind w:left="-16" w:right="-108"/>
              <w:jc w:val="center"/>
              <w:rPr>
                <w:szCs w:val="22"/>
              </w:rPr>
            </w:pPr>
            <w:r w:rsidRPr="009274D5">
              <w:rPr>
                <w:sz w:val="22"/>
                <w:szCs w:val="22"/>
              </w:rPr>
              <w:t>(месяц, год)</w:t>
            </w:r>
          </w:p>
        </w:tc>
        <w:tc>
          <w:tcPr>
            <w:tcW w:w="1415" w:type="dxa"/>
            <w:tcBorders>
              <w:top w:val="single" w:sz="4" w:space="0" w:color="auto"/>
              <w:left w:val="single" w:sz="4" w:space="0" w:color="auto"/>
              <w:bottom w:val="single" w:sz="4" w:space="0" w:color="auto"/>
              <w:right w:val="single" w:sz="4" w:space="0" w:color="auto"/>
            </w:tcBorders>
          </w:tcPr>
          <w:p w:rsidR="00F36781" w:rsidRPr="009274D5" w:rsidRDefault="00F36781" w:rsidP="003D0C85">
            <w:pPr>
              <w:shd w:val="clear" w:color="auto" w:fill="FFFFFF"/>
              <w:ind w:left="-16" w:right="-108"/>
              <w:jc w:val="center"/>
              <w:rPr>
                <w:szCs w:val="22"/>
              </w:rPr>
            </w:pPr>
            <w:r w:rsidRPr="009274D5">
              <w:rPr>
                <w:sz w:val="22"/>
                <w:szCs w:val="22"/>
              </w:rPr>
              <w:t>по</w:t>
            </w:r>
          </w:p>
          <w:p w:rsidR="00F36781" w:rsidRPr="009274D5" w:rsidRDefault="00F36781" w:rsidP="003D0C85">
            <w:pPr>
              <w:shd w:val="clear" w:color="auto" w:fill="FFFFFF"/>
              <w:ind w:left="-16" w:right="-108"/>
              <w:jc w:val="center"/>
              <w:rPr>
                <w:szCs w:val="22"/>
              </w:rPr>
            </w:pPr>
            <w:r w:rsidRPr="009274D5">
              <w:rPr>
                <w:sz w:val="22"/>
                <w:szCs w:val="22"/>
              </w:rPr>
              <w:t>(месяц, год)</w:t>
            </w:r>
          </w:p>
        </w:tc>
        <w:tc>
          <w:tcPr>
            <w:tcW w:w="1185"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ind w:left="-16" w:right="-108"/>
              <w:jc w:val="center"/>
              <w:rPr>
                <w:szCs w:val="22"/>
              </w:rPr>
            </w:pPr>
          </w:p>
        </w:tc>
        <w:tc>
          <w:tcPr>
            <w:tcW w:w="710"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jc w:val="center"/>
              <w:rPr>
                <w:szCs w:val="22"/>
              </w:rPr>
            </w:pPr>
          </w:p>
        </w:tc>
        <w:tc>
          <w:tcPr>
            <w:tcW w:w="899" w:type="dxa"/>
            <w:gridSpan w:val="2"/>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p>
        </w:tc>
        <w:tc>
          <w:tcPr>
            <w:tcW w:w="993"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p>
        </w:tc>
        <w:tc>
          <w:tcPr>
            <w:tcW w:w="992"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p>
        </w:tc>
        <w:tc>
          <w:tcPr>
            <w:tcW w:w="992" w:type="dxa"/>
            <w:vMerge/>
            <w:tcBorders>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p>
        </w:tc>
      </w:tr>
      <w:tr w:rsidR="00F36781" w:rsidRPr="009274D5" w:rsidTr="003D0C85">
        <w:trPr>
          <w:trHeight w:val="196"/>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w:t>
            </w:r>
          </w:p>
        </w:tc>
        <w:tc>
          <w:tcPr>
            <w:tcW w:w="439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4</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5</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6</w:t>
            </w:r>
          </w:p>
        </w:tc>
        <w:tc>
          <w:tcPr>
            <w:tcW w:w="710"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7</w:t>
            </w:r>
          </w:p>
        </w:tc>
        <w:tc>
          <w:tcPr>
            <w:tcW w:w="899"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8</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9</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11</w:t>
            </w:r>
          </w:p>
        </w:tc>
      </w:tr>
      <w:tr w:rsidR="00F36781" w:rsidRPr="009274D5" w:rsidTr="003D0C85">
        <w:trPr>
          <w:trHeight w:val="280"/>
        </w:trPr>
        <w:tc>
          <w:tcPr>
            <w:tcW w:w="15317" w:type="dxa"/>
            <w:gridSpan w:val="1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pStyle w:val="ConsPlusNormal"/>
              <w:widowControl/>
              <w:shd w:val="clear" w:color="auto" w:fill="FFFFFF"/>
              <w:ind w:left="-16" w:right="-108"/>
              <w:jc w:val="center"/>
              <w:rPr>
                <w:rFonts w:ascii="Times New Roman" w:hAnsi="Times New Roman" w:cs="Times New Roman"/>
                <w:b/>
              </w:rPr>
            </w:pPr>
            <w:r w:rsidRPr="009274D5">
              <w:rPr>
                <w:rFonts w:ascii="Times New Roman" w:hAnsi="Times New Roman" w:cs="Times New Roman"/>
                <w:b/>
              </w:rPr>
              <w:t>Цель:   Повышение эффективности  профилактической  работы  по  предупреждению   правонарушений и  преступлений, в том числе террористической направленности</w:t>
            </w: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w:t>
            </w:r>
          </w:p>
        </w:tc>
        <w:tc>
          <w:tcPr>
            <w:tcW w:w="14750" w:type="dxa"/>
            <w:gridSpan w:val="11"/>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b/>
                <w:szCs w:val="22"/>
              </w:rPr>
            </w:pPr>
            <w:r w:rsidRPr="009274D5">
              <w:rPr>
                <w:b/>
                <w:sz w:val="22"/>
                <w:szCs w:val="22"/>
              </w:rPr>
              <w:t>Задача 1:</w:t>
            </w:r>
            <w:r w:rsidRPr="009274D5">
              <w:rPr>
                <w:sz w:val="22"/>
                <w:szCs w:val="22"/>
              </w:rPr>
              <w:t xml:space="preserve"> </w:t>
            </w:r>
            <w:r w:rsidRPr="009274D5">
              <w:rPr>
                <w:b/>
                <w:sz w:val="22"/>
                <w:szCs w:val="22"/>
              </w:rPr>
              <w:t>Профилактика наркомании и иных социально-негативных явлений среди детей и молодежи.</w:t>
            </w: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1.1.</w:t>
            </w:r>
          </w:p>
        </w:tc>
        <w:tc>
          <w:tcPr>
            <w:tcW w:w="439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pStyle w:val="ConsPlusCell"/>
              <w:shd w:val="clear" w:color="auto" w:fill="FFFFFF"/>
              <w:ind w:left="-16" w:right="-108"/>
              <w:jc w:val="center"/>
              <w:rPr>
                <w:rFonts w:ascii="Times New Roman" w:hAnsi="Times New Roman" w:cs="Times New Roman"/>
                <w:b/>
              </w:rPr>
            </w:pPr>
            <w:r w:rsidRPr="009274D5">
              <w:rPr>
                <w:rFonts w:ascii="Times New Roman" w:hAnsi="Times New Roman" w:cs="Times New Roman"/>
                <w:b/>
              </w:rPr>
              <w:t>Основное мероприятие</w:t>
            </w:r>
          </w:p>
          <w:p w:rsidR="00F36781" w:rsidRPr="009274D5" w:rsidRDefault="00F36781" w:rsidP="003D0C85">
            <w:pPr>
              <w:shd w:val="clear" w:color="auto" w:fill="FFFFFF"/>
              <w:ind w:left="-16" w:right="-108"/>
              <w:jc w:val="center"/>
              <w:rPr>
                <w:szCs w:val="22"/>
              </w:rPr>
            </w:pPr>
            <w:r w:rsidRPr="009274D5">
              <w:rPr>
                <w:sz w:val="22"/>
                <w:szCs w:val="22"/>
              </w:rPr>
              <w:t>"Профилактика правонарушений и престу</w:t>
            </w:r>
            <w:r w:rsidRPr="009274D5">
              <w:rPr>
                <w:sz w:val="22"/>
                <w:szCs w:val="22"/>
              </w:rPr>
              <w:t>п</w:t>
            </w:r>
            <w:r w:rsidRPr="009274D5">
              <w:rPr>
                <w:sz w:val="22"/>
                <w:szCs w:val="22"/>
              </w:rPr>
              <w:t>лений в молодежной среде"</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16" w:right="-108"/>
              <w:jc w:val="center"/>
              <w:rPr>
                <w:szCs w:val="22"/>
              </w:rPr>
            </w:pPr>
            <w:r w:rsidRPr="009274D5">
              <w:rPr>
                <w:sz w:val="22"/>
                <w:szCs w:val="22"/>
              </w:rPr>
              <w:t>Управление культуры, МБУК МРДК "Юбилейный"</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 xml:space="preserve">01.01.2015 </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31.03.2018</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Районный бюджет</w:t>
            </w:r>
          </w:p>
        </w:tc>
        <w:tc>
          <w:tcPr>
            <w:tcW w:w="710"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тыс. руб.</w:t>
            </w:r>
          </w:p>
        </w:tc>
        <w:tc>
          <w:tcPr>
            <w:tcW w:w="899"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5,40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0,00</w:t>
            </w:r>
          </w:p>
          <w:p w:rsidR="00F36781" w:rsidRPr="009274D5" w:rsidRDefault="00F36781" w:rsidP="003D0C85">
            <w:pPr>
              <w:shd w:val="clear" w:color="auto" w:fill="FFFFFF"/>
              <w:spacing w:line="28" w:lineRule="atLeast"/>
              <w:jc w:val="center"/>
              <w:rPr>
                <w:szCs w:val="22"/>
              </w:rPr>
            </w:pP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1.2.</w:t>
            </w:r>
          </w:p>
        </w:tc>
        <w:tc>
          <w:tcPr>
            <w:tcW w:w="439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pStyle w:val="ConsPlusCell"/>
              <w:shd w:val="clear" w:color="auto" w:fill="FFFFFF"/>
              <w:ind w:left="-16" w:right="-108"/>
              <w:jc w:val="center"/>
              <w:rPr>
                <w:rFonts w:ascii="Times New Roman" w:hAnsi="Times New Roman" w:cs="Times New Roman"/>
                <w:b/>
              </w:rPr>
            </w:pPr>
            <w:r w:rsidRPr="009274D5">
              <w:rPr>
                <w:rFonts w:ascii="Times New Roman" w:hAnsi="Times New Roman" w:cs="Times New Roman"/>
                <w:b/>
              </w:rPr>
              <w:t>Основное мероприятие</w:t>
            </w:r>
          </w:p>
          <w:p w:rsidR="00F36781" w:rsidRPr="009274D5" w:rsidRDefault="00F36781" w:rsidP="003D0C85">
            <w:pPr>
              <w:shd w:val="clear" w:color="auto" w:fill="FFFFFF"/>
              <w:ind w:left="-16" w:right="-108"/>
              <w:jc w:val="center"/>
              <w:rPr>
                <w:szCs w:val="22"/>
              </w:rPr>
            </w:pPr>
            <w:r w:rsidRPr="009274D5">
              <w:rPr>
                <w:sz w:val="22"/>
                <w:szCs w:val="22"/>
              </w:rPr>
              <w:t>"Подготовка и освещение в средствах масс</w:t>
            </w:r>
            <w:r w:rsidRPr="009274D5">
              <w:rPr>
                <w:sz w:val="22"/>
                <w:szCs w:val="22"/>
              </w:rPr>
              <w:t>о</w:t>
            </w:r>
            <w:r w:rsidRPr="009274D5">
              <w:rPr>
                <w:sz w:val="22"/>
                <w:szCs w:val="22"/>
              </w:rPr>
              <w:t>вой информации тематических материалов по проблемам подростковой преступности, наркомании и токсикомании среди молод</w:t>
            </w:r>
            <w:r w:rsidRPr="009274D5">
              <w:rPr>
                <w:sz w:val="22"/>
                <w:szCs w:val="22"/>
              </w:rPr>
              <w:t>е</w:t>
            </w:r>
            <w:r w:rsidRPr="009274D5">
              <w:rPr>
                <w:sz w:val="22"/>
                <w:szCs w:val="22"/>
              </w:rPr>
              <w:t>жи"</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ind w:left="-16" w:right="-108"/>
              <w:jc w:val="center"/>
              <w:rPr>
                <w:szCs w:val="22"/>
              </w:rPr>
            </w:pPr>
            <w:r w:rsidRPr="009274D5">
              <w:rPr>
                <w:sz w:val="22"/>
                <w:szCs w:val="22"/>
              </w:rPr>
              <w:t>Управление культуры</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01.01.2015</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31.03.2018</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Районный бюджет</w:t>
            </w:r>
          </w:p>
        </w:tc>
        <w:tc>
          <w:tcPr>
            <w:tcW w:w="710"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тыс. руб.</w:t>
            </w:r>
          </w:p>
        </w:tc>
        <w:tc>
          <w:tcPr>
            <w:tcW w:w="899"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0,00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0,00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0,00</w:t>
            </w: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2</w:t>
            </w:r>
          </w:p>
        </w:tc>
        <w:tc>
          <w:tcPr>
            <w:tcW w:w="147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36781" w:rsidRPr="009274D5" w:rsidRDefault="00F36781" w:rsidP="003D0C85">
            <w:pPr>
              <w:shd w:val="clear" w:color="auto" w:fill="FFFFFF"/>
              <w:spacing w:line="28" w:lineRule="atLeast"/>
              <w:ind w:left="-16" w:right="-108"/>
              <w:jc w:val="center"/>
              <w:rPr>
                <w:b/>
                <w:szCs w:val="22"/>
                <w:highlight w:val="yellow"/>
              </w:rPr>
            </w:pPr>
            <w:r w:rsidRPr="009274D5">
              <w:rPr>
                <w:b/>
                <w:sz w:val="22"/>
                <w:szCs w:val="22"/>
              </w:rPr>
              <w:t xml:space="preserve">Задача 2: </w:t>
            </w:r>
            <w:r w:rsidRPr="009274D5">
              <w:rPr>
                <w:sz w:val="22"/>
                <w:szCs w:val="22"/>
              </w:rPr>
              <w:t xml:space="preserve"> </w:t>
            </w:r>
            <w:r w:rsidRPr="009274D5">
              <w:rPr>
                <w:b/>
                <w:sz w:val="22"/>
                <w:szCs w:val="22"/>
              </w:rPr>
              <w:t>Выявление и преодоление негативных тенденций, тормозящих устойчивое социальное и культурное развитие Тайшетского района, формирование в Тайшетском районе позитивных ценностей и установок, направленных на уважение, принятие и понимание богатого многоо</w:t>
            </w:r>
            <w:r w:rsidRPr="009274D5">
              <w:rPr>
                <w:b/>
                <w:sz w:val="22"/>
                <w:szCs w:val="22"/>
              </w:rPr>
              <w:t>б</w:t>
            </w:r>
            <w:r w:rsidRPr="009274D5">
              <w:rPr>
                <w:b/>
                <w:sz w:val="22"/>
                <w:szCs w:val="22"/>
              </w:rPr>
              <w:t>разия культур народов России, их традиций и этнических ценностей.</w:t>
            </w: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2.1.</w:t>
            </w:r>
          </w:p>
        </w:tc>
        <w:tc>
          <w:tcPr>
            <w:tcW w:w="439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pStyle w:val="ConsPlusCell"/>
              <w:shd w:val="clear" w:color="auto" w:fill="FFFFFF"/>
              <w:ind w:left="-16" w:right="-108"/>
              <w:jc w:val="center"/>
              <w:rPr>
                <w:rFonts w:ascii="Times New Roman" w:hAnsi="Times New Roman" w:cs="Times New Roman"/>
                <w:b/>
              </w:rPr>
            </w:pPr>
            <w:r w:rsidRPr="009274D5">
              <w:rPr>
                <w:rFonts w:ascii="Times New Roman" w:hAnsi="Times New Roman" w:cs="Times New Roman"/>
                <w:b/>
              </w:rPr>
              <w:t>Основное мероприятие</w:t>
            </w:r>
          </w:p>
          <w:p w:rsidR="00F36781" w:rsidRPr="009274D5" w:rsidRDefault="00F36781" w:rsidP="003D0C85">
            <w:pPr>
              <w:shd w:val="clear" w:color="auto" w:fill="FFFFFF"/>
              <w:ind w:left="-16" w:right="-108"/>
              <w:jc w:val="center"/>
              <w:rPr>
                <w:bCs/>
                <w:szCs w:val="22"/>
              </w:rPr>
            </w:pPr>
            <w:r w:rsidRPr="009274D5">
              <w:rPr>
                <w:sz w:val="22"/>
                <w:szCs w:val="22"/>
              </w:rPr>
              <w:t>"Издание печатной продукции, направленной на профилактику терроризма и чрезвыча</w:t>
            </w:r>
            <w:r w:rsidRPr="009274D5">
              <w:rPr>
                <w:sz w:val="22"/>
                <w:szCs w:val="22"/>
              </w:rPr>
              <w:t>й</w:t>
            </w:r>
            <w:r w:rsidRPr="009274D5">
              <w:rPr>
                <w:sz w:val="22"/>
                <w:szCs w:val="22"/>
              </w:rPr>
              <w:t>ных ситуаций, а так же  разъясняющих де</w:t>
            </w:r>
            <w:r w:rsidRPr="009274D5">
              <w:rPr>
                <w:sz w:val="22"/>
                <w:szCs w:val="22"/>
              </w:rPr>
              <w:t>й</w:t>
            </w:r>
            <w:r w:rsidRPr="009274D5">
              <w:rPr>
                <w:sz w:val="22"/>
                <w:szCs w:val="22"/>
              </w:rPr>
              <w:t>ствия населения при угрозе таковых"</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16" w:right="-108"/>
              <w:jc w:val="center"/>
              <w:rPr>
                <w:szCs w:val="22"/>
              </w:rPr>
            </w:pPr>
            <w:r w:rsidRPr="009274D5">
              <w:rPr>
                <w:sz w:val="22"/>
                <w:szCs w:val="22"/>
              </w:rPr>
              <w:t>Управление культуры</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01.01.2015</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31.03.2018</w:t>
            </w:r>
          </w:p>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Районный бюджет</w:t>
            </w:r>
          </w:p>
        </w:tc>
        <w:tc>
          <w:tcPr>
            <w:tcW w:w="851"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тыс. руб.</w:t>
            </w:r>
          </w:p>
        </w:tc>
        <w:tc>
          <w:tcPr>
            <w:tcW w:w="75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108" w:right="-108"/>
              <w:jc w:val="center"/>
              <w:rPr>
                <w:szCs w:val="22"/>
              </w:rPr>
            </w:pPr>
            <w:r w:rsidRPr="009274D5">
              <w:rPr>
                <w:sz w:val="22"/>
                <w:szCs w:val="22"/>
              </w:rPr>
              <w:t>10,00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10,70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11,30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jc w:val="center"/>
              <w:rPr>
                <w:szCs w:val="22"/>
              </w:rPr>
            </w:pPr>
            <w:r w:rsidRPr="009274D5">
              <w:rPr>
                <w:sz w:val="22"/>
                <w:szCs w:val="22"/>
              </w:rPr>
              <w:t>0,00</w:t>
            </w: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lastRenderedPageBreak/>
              <w:t>2.2</w:t>
            </w:r>
          </w:p>
        </w:tc>
        <w:tc>
          <w:tcPr>
            <w:tcW w:w="439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pStyle w:val="ConsPlusCell"/>
              <w:shd w:val="clear" w:color="auto" w:fill="FFFFFF"/>
              <w:ind w:left="-16" w:right="-108"/>
              <w:jc w:val="center"/>
              <w:rPr>
                <w:rFonts w:ascii="Times New Roman" w:hAnsi="Times New Roman" w:cs="Times New Roman"/>
                <w:b/>
              </w:rPr>
            </w:pPr>
            <w:r w:rsidRPr="009274D5">
              <w:rPr>
                <w:rFonts w:ascii="Times New Roman" w:hAnsi="Times New Roman" w:cs="Times New Roman"/>
                <w:b/>
              </w:rPr>
              <w:t>Основное мероприятие</w:t>
            </w:r>
          </w:p>
          <w:p w:rsidR="00F36781" w:rsidRPr="009274D5" w:rsidRDefault="00F36781" w:rsidP="003D0C85">
            <w:pPr>
              <w:shd w:val="clear" w:color="auto" w:fill="FFFFFF"/>
              <w:spacing w:line="28" w:lineRule="atLeast"/>
              <w:ind w:left="-16" w:right="-108"/>
              <w:jc w:val="center"/>
              <w:rPr>
                <w:szCs w:val="22"/>
              </w:rPr>
            </w:pPr>
            <w:r w:rsidRPr="009274D5">
              <w:rPr>
                <w:sz w:val="22"/>
                <w:szCs w:val="22"/>
              </w:rPr>
              <w:t>"Организация спортивной, досуговой работы по месту учебы несовершеннолетних и м</w:t>
            </w:r>
            <w:r w:rsidRPr="009274D5">
              <w:rPr>
                <w:sz w:val="22"/>
                <w:szCs w:val="22"/>
              </w:rPr>
              <w:t>о</w:t>
            </w:r>
            <w:r w:rsidRPr="009274D5">
              <w:rPr>
                <w:sz w:val="22"/>
                <w:szCs w:val="22"/>
              </w:rPr>
              <w:t>лодежи"</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16" w:right="-108"/>
              <w:jc w:val="center"/>
              <w:rPr>
                <w:szCs w:val="22"/>
              </w:rPr>
            </w:pPr>
            <w:r w:rsidRPr="009274D5">
              <w:rPr>
                <w:sz w:val="22"/>
                <w:szCs w:val="22"/>
              </w:rPr>
              <w:t>Управление культуры</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01.01.2015</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31.03.2018</w:t>
            </w:r>
          </w:p>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Районный бюджет</w:t>
            </w:r>
          </w:p>
        </w:tc>
        <w:tc>
          <w:tcPr>
            <w:tcW w:w="851"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тыс. руб.</w:t>
            </w:r>
          </w:p>
        </w:tc>
        <w:tc>
          <w:tcPr>
            <w:tcW w:w="75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5,40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5,70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jc w:val="center"/>
              <w:rPr>
                <w:szCs w:val="22"/>
              </w:rPr>
            </w:pPr>
            <w:r w:rsidRPr="009274D5">
              <w:rPr>
                <w:sz w:val="22"/>
                <w:szCs w:val="22"/>
              </w:rPr>
              <w:t>4,75</w:t>
            </w:r>
          </w:p>
          <w:p w:rsidR="00F36781" w:rsidRPr="009274D5" w:rsidRDefault="00F36781" w:rsidP="003D0C85">
            <w:pPr>
              <w:jc w:val="center"/>
              <w:rPr>
                <w:szCs w:val="22"/>
              </w:rPr>
            </w:pP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2.3</w:t>
            </w:r>
          </w:p>
        </w:tc>
        <w:tc>
          <w:tcPr>
            <w:tcW w:w="4395" w:type="dxa"/>
            <w:tcBorders>
              <w:top w:val="single" w:sz="4" w:space="0" w:color="auto"/>
              <w:left w:val="single" w:sz="4" w:space="0" w:color="auto"/>
              <w:bottom w:val="single" w:sz="4" w:space="0" w:color="auto"/>
              <w:right w:val="single" w:sz="4" w:space="0" w:color="auto"/>
            </w:tcBorders>
          </w:tcPr>
          <w:p w:rsidR="00F36781" w:rsidRPr="009274D5" w:rsidRDefault="00F36781" w:rsidP="003D0C85">
            <w:pPr>
              <w:pStyle w:val="ConsPlusCell"/>
              <w:shd w:val="clear" w:color="auto" w:fill="FFFFFF"/>
              <w:ind w:left="-16" w:right="-108"/>
              <w:jc w:val="center"/>
              <w:rPr>
                <w:rFonts w:ascii="Times New Roman" w:hAnsi="Times New Roman" w:cs="Times New Roman"/>
                <w:b/>
              </w:rPr>
            </w:pPr>
            <w:r w:rsidRPr="009274D5">
              <w:rPr>
                <w:rFonts w:ascii="Times New Roman" w:hAnsi="Times New Roman" w:cs="Times New Roman"/>
                <w:b/>
              </w:rPr>
              <w:t>Основное мероприятие</w:t>
            </w:r>
          </w:p>
          <w:p w:rsidR="00F36781" w:rsidRPr="009274D5" w:rsidRDefault="00F36781" w:rsidP="003D0C85">
            <w:pPr>
              <w:shd w:val="clear" w:color="auto" w:fill="FFFFFF"/>
              <w:ind w:left="-16" w:right="-108"/>
              <w:jc w:val="center"/>
              <w:rPr>
                <w:szCs w:val="22"/>
              </w:rPr>
            </w:pPr>
            <w:r w:rsidRPr="009274D5">
              <w:rPr>
                <w:sz w:val="22"/>
                <w:szCs w:val="22"/>
              </w:rPr>
              <w:t>"Профилактика экстремизма на национал</w:t>
            </w:r>
            <w:r w:rsidRPr="009274D5">
              <w:rPr>
                <w:sz w:val="22"/>
                <w:szCs w:val="22"/>
              </w:rPr>
              <w:t>ь</w:t>
            </w:r>
            <w:r w:rsidRPr="009274D5">
              <w:rPr>
                <w:sz w:val="22"/>
                <w:szCs w:val="22"/>
              </w:rPr>
              <w:t>ной и религиозной почве"</w:t>
            </w:r>
          </w:p>
        </w:tc>
        <w:tc>
          <w:tcPr>
            <w:tcW w:w="1701"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16" w:right="-108"/>
              <w:jc w:val="center"/>
              <w:rPr>
                <w:szCs w:val="22"/>
              </w:rPr>
            </w:pPr>
            <w:r w:rsidRPr="009274D5">
              <w:rPr>
                <w:sz w:val="22"/>
                <w:szCs w:val="22"/>
              </w:rPr>
              <w:t>Управление культуры</w:t>
            </w:r>
          </w:p>
        </w:tc>
        <w:tc>
          <w:tcPr>
            <w:tcW w:w="146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01.01.2015</w:t>
            </w:r>
          </w:p>
        </w:tc>
        <w:tc>
          <w:tcPr>
            <w:tcW w:w="141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31.03.2018</w:t>
            </w:r>
          </w:p>
        </w:tc>
        <w:tc>
          <w:tcPr>
            <w:tcW w:w="1185"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jc w:val="center"/>
              <w:outlineLvl w:val="2"/>
              <w:rPr>
                <w:szCs w:val="22"/>
              </w:rPr>
            </w:pPr>
            <w:r w:rsidRPr="009274D5">
              <w:rPr>
                <w:sz w:val="22"/>
                <w:szCs w:val="22"/>
              </w:rPr>
              <w:t>Районный бюджет</w:t>
            </w:r>
          </w:p>
        </w:tc>
        <w:tc>
          <w:tcPr>
            <w:tcW w:w="851"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тыс. руб.</w:t>
            </w:r>
          </w:p>
        </w:tc>
        <w:tc>
          <w:tcPr>
            <w:tcW w:w="75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3,00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3,20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szCs w:val="22"/>
              </w:rPr>
            </w:pPr>
            <w:r w:rsidRPr="009274D5">
              <w:rPr>
                <w:sz w:val="22"/>
                <w:szCs w:val="22"/>
              </w:rPr>
              <w:t>3,40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jc w:val="center"/>
              <w:rPr>
                <w:szCs w:val="22"/>
              </w:rPr>
            </w:pPr>
            <w:r w:rsidRPr="009274D5">
              <w:rPr>
                <w:sz w:val="22"/>
                <w:szCs w:val="22"/>
              </w:rPr>
              <w:t>0,00</w:t>
            </w:r>
          </w:p>
          <w:p w:rsidR="00F36781" w:rsidRPr="009274D5" w:rsidRDefault="00F36781" w:rsidP="003D0C85">
            <w:pPr>
              <w:jc w:val="center"/>
              <w:rPr>
                <w:szCs w:val="22"/>
              </w:rPr>
            </w:pPr>
          </w:p>
        </w:tc>
      </w:tr>
      <w:tr w:rsidR="00F36781" w:rsidRPr="009274D5" w:rsidTr="003D0C85">
        <w:trPr>
          <w:trHeight w:val="280"/>
        </w:trPr>
        <w:tc>
          <w:tcPr>
            <w:tcW w:w="567"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szCs w:val="22"/>
              </w:rPr>
            </w:pPr>
            <w:r w:rsidRPr="009274D5">
              <w:rPr>
                <w:sz w:val="22"/>
                <w:szCs w:val="22"/>
              </w:rPr>
              <w:t>3</w:t>
            </w:r>
          </w:p>
        </w:tc>
        <w:tc>
          <w:tcPr>
            <w:tcW w:w="10164" w:type="dxa"/>
            <w:gridSpan w:val="5"/>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ind w:left="-16" w:right="-108"/>
              <w:outlineLvl w:val="2"/>
              <w:rPr>
                <w:szCs w:val="22"/>
              </w:rPr>
            </w:pPr>
            <w:r w:rsidRPr="009274D5">
              <w:rPr>
                <w:b/>
                <w:sz w:val="22"/>
                <w:szCs w:val="22"/>
              </w:rPr>
              <w:t>Итого 78,55 тыс. руб.</w:t>
            </w:r>
          </w:p>
        </w:tc>
        <w:tc>
          <w:tcPr>
            <w:tcW w:w="851" w:type="dxa"/>
            <w:gridSpan w:val="2"/>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tabs>
                <w:tab w:val="left" w:pos="11907"/>
              </w:tabs>
              <w:jc w:val="center"/>
              <w:outlineLvl w:val="2"/>
              <w:rPr>
                <w:b/>
                <w:szCs w:val="22"/>
              </w:rPr>
            </w:pPr>
            <w:r w:rsidRPr="009274D5">
              <w:rPr>
                <w:b/>
                <w:sz w:val="22"/>
                <w:szCs w:val="22"/>
              </w:rPr>
              <w:t>тыс. руб.</w:t>
            </w:r>
          </w:p>
        </w:tc>
        <w:tc>
          <w:tcPr>
            <w:tcW w:w="758"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ind w:left="-42" w:right="-32" w:hanging="142"/>
              <w:jc w:val="center"/>
              <w:rPr>
                <w:b/>
                <w:szCs w:val="22"/>
              </w:rPr>
            </w:pPr>
            <w:r w:rsidRPr="009274D5">
              <w:rPr>
                <w:b/>
                <w:sz w:val="22"/>
                <w:szCs w:val="22"/>
              </w:rPr>
              <w:t>23,00</w:t>
            </w:r>
          </w:p>
        </w:tc>
        <w:tc>
          <w:tcPr>
            <w:tcW w:w="993"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b/>
                <w:szCs w:val="22"/>
              </w:rPr>
            </w:pPr>
            <w:r w:rsidRPr="009274D5">
              <w:rPr>
                <w:b/>
                <w:sz w:val="22"/>
                <w:szCs w:val="22"/>
              </w:rPr>
              <w:t>24,70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b/>
                <w:szCs w:val="22"/>
              </w:rPr>
            </w:pPr>
            <w:r w:rsidRPr="009274D5">
              <w:rPr>
                <w:b/>
                <w:sz w:val="22"/>
                <w:szCs w:val="22"/>
              </w:rPr>
              <w:t>26,10</w:t>
            </w:r>
          </w:p>
        </w:tc>
        <w:tc>
          <w:tcPr>
            <w:tcW w:w="992" w:type="dxa"/>
            <w:tcBorders>
              <w:top w:val="single" w:sz="4" w:space="0" w:color="auto"/>
              <w:left w:val="single" w:sz="4" w:space="0" w:color="auto"/>
              <w:bottom w:val="single" w:sz="4" w:space="0" w:color="auto"/>
              <w:right w:val="single" w:sz="4" w:space="0" w:color="auto"/>
            </w:tcBorders>
            <w:hideMark/>
          </w:tcPr>
          <w:p w:rsidR="00F36781" w:rsidRPr="009274D5" w:rsidRDefault="00F36781" w:rsidP="003D0C85">
            <w:pPr>
              <w:shd w:val="clear" w:color="auto" w:fill="FFFFFF"/>
              <w:spacing w:line="28" w:lineRule="atLeast"/>
              <w:jc w:val="center"/>
              <w:rPr>
                <w:b/>
                <w:szCs w:val="22"/>
              </w:rPr>
            </w:pPr>
            <w:r w:rsidRPr="009274D5">
              <w:rPr>
                <w:b/>
                <w:sz w:val="22"/>
                <w:szCs w:val="22"/>
              </w:rPr>
              <w:t>4,75</w:t>
            </w:r>
          </w:p>
          <w:p w:rsidR="00F36781" w:rsidRPr="009274D5" w:rsidRDefault="00F36781" w:rsidP="003D0C85">
            <w:pPr>
              <w:shd w:val="clear" w:color="auto" w:fill="FFFFFF"/>
              <w:spacing w:line="28" w:lineRule="atLeast"/>
              <w:jc w:val="center"/>
              <w:rPr>
                <w:b/>
                <w:szCs w:val="22"/>
              </w:rPr>
            </w:pPr>
          </w:p>
        </w:tc>
      </w:tr>
    </w:tbl>
    <w:p w:rsidR="00A57209" w:rsidRPr="00A57209" w:rsidRDefault="00A57209" w:rsidP="004E27F4">
      <w:pPr>
        <w:jc w:val="center"/>
        <w:rPr>
          <w:b/>
          <w:sz w:val="24"/>
          <w:szCs w:val="24"/>
        </w:rPr>
      </w:pPr>
    </w:p>
    <w:p w:rsidR="00A57209" w:rsidRPr="00594DCC" w:rsidRDefault="00A57209" w:rsidP="004E27F4">
      <w:pPr>
        <w:jc w:val="center"/>
        <w:rPr>
          <w:i/>
          <w:color w:val="FF0000"/>
        </w:rPr>
      </w:pPr>
    </w:p>
    <w:p w:rsidR="00F8743E" w:rsidRPr="000B09B1" w:rsidRDefault="00F8743E" w:rsidP="00F8743E">
      <w:pPr>
        <w:tabs>
          <w:tab w:val="left" w:pos="2383"/>
        </w:tabs>
        <w:jc w:val="right"/>
        <w:rPr>
          <w:szCs w:val="24"/>
        </w:rPr>
      </w:pPr>
    </w:p>
    <w:p w:rsidR="00F8743E" w:rsidRPr="000B09B1" w:rsidRDefault="00F8743E" w:rsidP="00F8743E">
      <w:pPr>
        <w:tabs>
          <w:tab w:val="left" w:pos="2383"/>
        </w:tabs>
        <w:jc w:val="right"/>
        <w:rPr>
          <w:szCs w:val="24"/>
        </w:rPr>
      </w:pPr>
    </w:p>
    <w:p w:rsidR="00F8743E" w:rsidRPr="000B09B1" w:rsidRDefault="00F8743E" w:rsidP="00F8743E">
      <w:pPr>
        <w:tabs>
          <w:tab w:val="left" w:pos="2383"/>
        </w:tabs>
        <w:jc w:val="right"/>
        <w:rPr>
          <w:szCs w:val="24"/>
        </w:rPr>
      </w:pPr>
    </w:p>
    <w:p w:rsidR="00F8743E" w:rsidRPr="000B09B1" w:rsidRDefault="00F8743E" w:rsidP="00F8743E">
      <w:pPr>
        <w:tabs>
          <w:tab w:val="left" w:pos="2383"/>
        </w:tabs>
        <w:jc w:val="right"/>
        <w:rPr>
          <w:szCs w:val="24"/>
        </w:rPr>
      </w:pPr>
    </w:p>
    <w:p w:rsidR="00FF37E2" w:rsidRDefault="00FF37E2"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F8743E" w:rsidRDefault="00F8743E" w:rsidP="00FF37E2">
      <w:pPr>
        <w:overflowPunct w:val="0"/>
        <w:autoSpaceDE w:val="0"/>
        <w:autoSpaceDN w:val="0"/>
        <w:adjustRightInd w:val="0"/>
        <w:ind w:firstLine="600"/>
        <w:jc w:val="right"/>
        <w:rPr>
          <w:sz w:val="24"/>
          <w:szCs w:val="24"/>
        </w:rPr>
      </w:pPr>
    </w:p>
    <w:p w:rsidR="00A57209" w:rsidRDefault="00A57209" w:rsidP="008C531C">
      <w:pPr>
        <w:widowControl w:val="0"/>
        <w:autoSpaceDE w:val="0"/>
        <w:autoSpaceDN w:val="0"/>
        <w:adjustRightInd w:val="0"/>
        <w:jc w:val="right"/>
        <w:outlineLvl w:val="2"/>
        <w:rPr>
          <w:sz w:val="24"/>
          <w:szCs w:val="24"/>
        </w:rPr>
      </w:pPr>
    </w:p>
    <w:p w:rsidR="00A57209" w:rsidRDefault="00A57209"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F36781" w:rsidRDefault="00F36781" w:rsidP="008C531C">
      <w:pPr>
        <w:widowControl w:val="0"/>
        <w:autoSpaceDE w:val="0"/>
        <w:autoSpaceDN w:val="0"/>
        <w:adjustRightInd w:val="0"/>
        <w:jc w:val="right"/>
        <w:outlineLvl w:val="2"/>
        <w:rPr>
          <w:sz w:val="24"/>
          <w:szCs w:val="24"/>
        </w:rPr>
      </w:pPr>
    </w:p>
    <w:p w:rsidR="00A57209" w:rsidRDefault="00A57209" w:rsidP="008C531C">
      <w:pPr>
        <w:widowControl w:val="0"/>
        <w:autoSpaceDE w:val="0"/>
        <w:autoSpaceDN w:val="0"/>
        <w:adjustRightInd w:val="0"/>
        <w:jc w:val="right"/>
        <w:outlineLvl w:val="2"/>
        <w:rPr>
          <w:sz w:val="24"/>
          <w:szCs w:val="24"/>
        </w:rPr>
      </w:pPr>
    </w:p>
    <w:p w:rsidR="00F8743E" w:rsidRPr="00F8743E" w:rsidRDefault="00F8743E" w:rsidP="00470D71">
      <w:pPr>
        <w:widowControl w:val="0"/>
        <w:autoSpaceDE w:val="0"/>
        <w:autoSpaceDN w:val="0"/>
        <w:adjustRightInd w:val="0"/>
        <w:jc w:val="right"/>
        <w:outlineLvl w:val="2"/>
        <w:rPr>
          <w:sz w:val="24"/>
          <w:szCs w:val="24"/>
        </w:rPr>
      </w:pPr>
      <w:r w:rsidRPr="00F8743E">
        <w:rPr>
          <w:sz w:val="24"/>
          <w:szCs w:val="24"/>
        </w:rPr>
        <w:t>Приложение 4</w:t>
      </w:r>
    </w:p>
    <w:p w:rsidR="00F8743E" w:rsidRPr="00F8743E" w:rsidRDefault="00F8743E" w:rsidP="00470D71">
      <w:pPr>
        <w:ind w:left="-360" w:firstLine="540"/>
        <w:jc w:val="right"/>
        <w:rPr>
          <w:sz w:val="24"/>
          <w:szCs w:val="24"/>
        </w:rPr>
      </w:pPr>
      <w:r w:rsidRPr="00F8743E">
        <w:rPr>
          <w:sz w:val="24"/>
          <w:szCs w:val="24"/>
        </w:rPr>
        <w:t>к подпрограмме "Профилактика правонарушений и преступлений" на 2015-20</w:t>
      </w:r>
      <w:r w:rsidR="00F36781">
        <w:rPr>
          <w:sz w:val="24"/>
          <w:szCs w:val="24"/>
        </w:rPr>
        <w:t>18</w:t>
      </w:r>
      <w:r w:rsidR="00F32FD6">
        <w:rPr>
          <w:sz w:val="24"/>
          <w:szCs w:val="24"/>
        </w:rPr>
        <w:t xml:space="preserve"> </w:t>
      </w:r>
      <w:r w:rsidRPr="00F8743E">
        <w:rPr>
          <w:sz w:val="24"/>
          <w:szCs w:val="24"/>
        </w:rPr>
        <w:t xml:space="preserve"> годы </w:t>
      </w:r>
    </w:p>
    <w:p w:rsidR="00F8743E" w:rsidRPr="00F8743E" w:rsidRDefault="00F8743E" w:rsidP="00470D71">
      <w:pPr>
        <w:widowControl w:val="0"/>
        <w:autoSpaceDE w:val="0"/>
        <w:autoSpaceDN w:val="0"/>
        <w:adjustRightInd w:val="0"/>
        <w:jc w:val="right"/>
        <w:rPr>
          <w:sz w:val="24"/>
          <w:szCs w:val="24"/>
        </w:rPr>
      </w:pPr>
      <w:r w:rsidRPr="00F8743E">
        <w:rPr>
          <w:sz w:val="24"/>
          <w:szCs w:val="24"/>
        </w:rPr>
        <w:t xml:space="preserve">муниципальной программы муниципального образования </w:t>
      </w:r>
    </w:p>
    <w:p w:rsidR="00F8743E" w:rsidRPr="00F8743E" w:rsidRDefault="00F8743E" w:rsidP="00470D71">
      <w:pPr>
        <w:widowControl w:val="0"/>
        <w:autoSpaceDE w:val="0"/>
        <w:autoSpaceDN w:val="0"/>
        <w:adjustRightInd w:val="0"/>
        <w:jc w:val="right"/>
        <w:rPr>
          <w:sz w:val="24"/>
          <w:szCs w:val="24"/>
        </w:rPr>
      </w:pPr>
      <w:r w:rsidRPr="00F8743E">
        <w:rPr>
          <w:sz w:val="24"/>
          <w:szCs w:val="24"/>
        </w:rPr>
        <w:t>"Тайшетский район" "Развитие культуры" на 2015-20</w:t>
      </w:r>
      <w:r w:rsidR="00F32FD6">
        <w:rPr>
          <w:sz w:val="24"/>
          <w:szCs w:val="24"/>
        </w:rPr>
        <w:t>20</w:t>
      </w:r>
      <w:r w:rsidRPr="00F8743E">
        <w:rPr>
          <w:sz w:val="24"/>
          <w:szCs w:val="24"/>
        </w:rPr>
        <w:t xml:space="preserve"> годы  </w:t>
      </w:r>
    </w:p>
    <w:p w:rsidR="00F8743E" w:rsidRPr="00F8743E" w:rsidRDefault="00F8743E" w:rsidP="00470D71">
      <w:pPr>
        <w:ind w:left="-360" w:firstLine="540"/>
        <w:jc w:val="right"/>
        <w:rPr>
          <w:sz w:val="24"/>
          <w:szCs w:val="24"/>
        </w:rPr>
      </w:pPr>
    </w:p>
    <w:p w:rsidR="00BE0E96" w:rsidRPr="00594DCC" w:rsidRDefault="00BE0E96" w:rsidP="00470D71">
      <w:pPr>
        <w:jc w:val="center"/>
        <w:rPr>
          <w:b/>
          <w:bCs/>
          <w:szCs w:val="24"/>
        </w:rPr>
      </w:pPr>
      <w:r w:rsidRPr="00594DCC">
        <w:rPr>
          <w:b/>
          <w:bCs/>
          <w:szCs w:val="24"/>
        </w:rPr>
        <w:t>РЕСУРСНОЕ  ОБЕСПЕЧЕНИЕ РЕАЛИЗАЦИИ ПОДПРОГРАММЫ</w:t>
      </w:r>
    </w:p>
    <w:p w:rsidR="00BE0E96" w:rsidRDefault="00BE0E96" w:rsidP="00470D71">
      <w:pPr>
        <w:tabs>
          <w:tab w:val="left" w:pos="11907"/>
        </w:tabs>
        <w:spacing w:line="28" w:lineRule="atLeast"/>
        <w:jc w:val="center"/>
        <w:rPr>
          <w:b/>
          <w:szCs w:val="24"/>
        </w:rPr>
      </w:pPr>
      <w:r w:rsidRPr="00594DCC">
        <w:rPr>
          <w:b/>
          <w:szCs w:val="24"/>
        </w:rPr>
        <w:t>"Профилактика правонарушений и преступлений" на   2015-20</w:t>
      </w:r>
      <w:r w:rsidR="00F36781">
        <w:rPr>
          <w:b/>
          <w:szCs w:val="24"/>
        </w:rPr>
        <w:t>18</w:t>
      </w:r>
      <w:r w:rsidRPr="00594DCC">
        <w:rPr>
          <w:b/>
          <w:szCs w:val="24"/>
        </w:rPr>
        <w:t xml:space="preserve"> годы  </w:t>
      </w:r>
    </w:p>
    <w:p w:rsidR="00BF7C73" w:rsidRPr="009F5DF9" w:rsidRDefault="00BF7C73" w:rsidP="00470D71">
      <w:pPr>
        <w:jc w:val="center"/>
      </w:pPr>
      <w:r w:rsidRPr="009F5DF9">
        <w:rPr>
          <w:i/>
          <w:color w:val="FF0000"/>
        </w:rPr>
        <w:t>(в  редакции постановления  от 28.06.2018 г. № 361 )</w:t>
      </w:r>
    </w:p>
    <w:p w:rsidR="00BF7C73" w:rsidRDefault="00BF7C73" w:rsidP="004E27F4">
      <w:pPr>
        <w:tabs>
          <w:tab w:val="left" w:pos="11907"/>
        </w:tabs>
        <w:spacing w:line="28" w:lineRule="atLeast"/>
        <w:jc w:val="center"/>
        <w:rPr>
          <w:b/>
          <w:szCs w:val="24"/>
        </w:rPr>
      </w:pPr>
    </w:p>
    <w:tbl>
      <w:tblPr>
        <w:tblW w:w="13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893"/>
        <w:gridCol w:w="2203"/>
        <w:gridCol w:w="1565"/>
        <w:gridCol w:w="1559"/>
        <w:gridCol w:w="1843"/>
        <w:gridCol w:w="1701"/>
      </w:tblGrid>
      <w:tr w:rsidR="00F36781" w:rsidRPr="00CB5DF8" w:rsidTr="00F36781">
        <w:trPr>
          <w:trHeight w:val="656"/>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Ответственный исполнитель, Соисполнители</w:t>
            </w:r>
          </w:p>
        </w:tc>
        <w:tc>
          <w:tcPr>
            <w:tcW w:w="2893" w:type="dxa"/>
            <w:vMerge w:val="restart"/>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 xml:space="preserve">Источник </w:t>
            </w:r>
          </w:p>
          <w:p w:rsidR="00F36781" w:rsidRPr="00CB5DF8" w:rsidRDefault="00F36781" w:rsidP="003D0C85">
            <w:pPr>
              <w:shd w:val="clear" w:color="auto" w:fill="FFFFFF" w:themeFill="background1"/>
              <w:jc w:val="center"/>
              <w:rPr>
                <w:szCs w:val="22"/>
              </w:rPr>
            </w:pPr>
            <w:r w:rsidRPr="00CB5DF8">
              <w:rPr>
                <w:sz w:val="22"/>
                <w:szCs w:val="22"/>
              </w:rPr>
              <w:t>финансирования</w:t>
            </w:r>
          </w:p>
        </w:tc>
        <w:tc>
          <w:tcPr>
            <w:tcW w:w="8871" w:type="dxa"/>
            <w:gridSpan w:val="5"/>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Объем финансирования, тыс. руб.</w:t>
            </w:r>
          </w:p>
        </w:tc>
      </w:tr>
      <w:tr w:rsidR="00F36781" w:rsidRPr="00CB5DF8" w:rsidTr="00F36781">
        <w:trPr>
          <w:trHeight w:val="14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203" w:type="dxa"/>
            <w:vMerge w:val="restart"/>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за весь период ре</w:t>
            </w:r>
            <w:r w:rsidRPr="00CB5DF8">
              <w:rPr>
                <w:sz w:val="22"/>
                <w:szCs w:val="22"/>
              </w:rPr>
              <w:t>а</w:t>
            </w:r>
            <w:r w:rsidRPr="00CB5DF8">
              <w:rPr>
                <w:sz w:val="22"/>
                <w:szCs w:val="22"/>
              </w:rPr>
              <w:t xml:space="preserve">лизации </w:t>
            </w:r>
          </w:p>
        </w:tc>
        <w:tc>
          <w:tcPr>
            <w:tcW w:w="6668" w:type="dxa"/>
            <w:gridSpan w:val="4"/>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в том числе по годам</w:t>
            </w:r>
          </w:p>
        </w:tc>
      </w:tr>
      <w:tr w:rsidR="00F36781" w:rsidRPr="00CB5DF8" w:rsidTr="00F36781">
        <w:trPr>
          <w:trHeight w:val="4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2015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2016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2017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2018 год</w:t>
            </w:r>
          </w:p>
        </w:tc>
      </w:tr>
      <w:tr w:rsidR="00F36781" w:rsidRPr="00CB5DF8" w:rsidTr="00F36781">
        <w:trPr>
          <w:trHeight w:val="48"/>
        </w:trPr>
        <w:tc>
          <w:tcPr>
            <w:tcW w:w="1702"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1</w:t>
            </w:r>
          </w:p>
        </w:tc>
        <w:tc>
          <w:tcPr>
            <w:tcW w:w="289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2</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3</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6</w:t>
            </w:r>
          </w:p>
        </w:tc>
        <w:tc>
          <w:tcPr>
            <w:tcW w:w="1701" w:type="dxa"/>
            <w:tcBorders>
              <w:top w:val="single" w:sz="4" w:space="0" w:color="auto"/>
              <w:left w:val="single" w:sz="4" w:space="0" w:color="auto"/>
              <w:bottom w:val="single" w:sz="4" w:space="0" w:color="auto"/>
              <w:right w:val="single" w:sz="4" w:space="0" w:color="auto"/>
            </w:tcBorders>
            <w:hideMark/>
          </w:tcPr>
          <w:p w:rsidR="00F36781" w:rsidRPr="00CB5DF8" w:rsidRDefault="00F36781" w:rsidP="003D0C85">
            <w:pPr>
              <w:shd w:val="clear" w:color="auto" w:fill="FFFFFF" w:themeFill="background1"/>
              <w:jc w:val="center"/>
              <w:rPr>
                <w:bCs/>
                <w:szCs w:val="22"/>
              </w:rPr>
            </w:pPr>
            <w:r w:rsidRPr="00CB5DF8">
              <w:rPr>
                <w:bCs/>
                <w:sz w:val="22"/>
                <w:szCs w:val="22"/>
              </w:rPr>
              <w:t>7</w:t>
            </w:r>
          </w:p>
        </w:tc>
      </w:tr>
      <w:tr w:rsidR="00F36781" w:rsidRPr="00CB5DF8" w:rsidTr="00F36781">
        <w:trPr>
          <w:trHeight w:val="262"/>
        </w:trPr>
        <w:tc>
          <w:tcPr>
            <w:tcW w:w="1702" w:type="dxa"/>
            <w:vMerge w:val="restart"/>
            <w:tcBorders>
              <w:top w:val="single" w:sz="4" w:space="0" w:color="auto"/>
              <w:left w:val="single" w:sz="4" w:space="0" w:color="auto"/>
              <w:bottom w:val="single" w:sz="4" w:space="0" w:color="auto"/>
              <w:right w:val="single" w:sz="4" w:space="0" w:color="auto"/>
            </w:tcBorders>
            <w:hideMark/>
          </w:tcPr>
          <w:p w:rsidR="00F36781" w:rsidRPr="00CB5DF8" w:rsidRDefault="00F36781" w:rsidP="003D0C85">
            <w:pPr>
              <w:shd w:val="clear" w:color="auto" w:fill="FFFFFF" w:themeFill="background1"/>
              <w:jc w:val="center"/>
              <w:rPr>
                <w:szCs w:val="22"/>
              </w:rPr>
            </w:pPr>
            <w:r w:rsidRPr="00CB5DF8">
              <w:rPr>
                <w:sz w:val="22"/>
                <w:szCs w:val="22"/>
              </w:rPr>
              <w:t>Управление  культуры</w:t>
            </w:r>
          </w:p>
        </w:tc>
        <w:tc>
          <w:tcPr>
            <w:tcW w:w="289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Всего, в том числе:</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Pr>
                <w:bCs/>
                <w:sz w:val="22"/>
                <w:szCs w:val="22"/>
              </w:rPr>
              <w:t>78,55</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24,70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26,10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Pr>
                <w:bCs/>
                <w:sz w:val="22"/>
                <w:szCs w:val="22"/>
              </w:rPr>
              <w:t>4,75</w:t>
            </w:r>
          </w:p>
        </w:tc>
      </w:tr>
      <w:tr w:rsidR="00F36781" w:rsidRPr="00CB5DF8" w:rsidTr="00F36781">
        <w:trPr>
          <w:trHeight w:val="14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Федеральный бюджет</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r>
      <w:tr w:rsidR="00F36781" w:rsidRPr="00CB5DF8" w:rsidTr="00F36781">
        <w:trPr>
          <w:trHeight w:val="14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Областной бюджет</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r>
      <w:tr w:rsidR="00F36781" w:rsidRPr="00CB5DF8" w:rsidTr="00F36781">
        <w:trPr>
          <w:trHeight w:val="285"/>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tcBorders>
              <w:top w:val="single" w:sz="4" w:space="0" w:color="auto"/>
              <w:left w:val="single" w:sz="4" w:space="0" w:color="auto"/>
              <w:bottom w:val="single" w:sz="4" w:space="0" w:color="auto"/>
              <w:right w:val="single" w:sz="4" w:space="0" w:color="auto"/>
            </w:tcBorders>
            <w:hideMark/>
          </w:tcPr>
          <w:p w:rsidR="00F36781" w:rsidRPr="00CB5DF8" w:rsidRDefault="00F36781" w:rsidP="003D0C85">
            <w:pPr>
              <w:shd w:val="clear" w:color="auto" w:fill="FFFFFF" w:themeFill="background1"/>
              <w:jc w:val="center"/>
              <w:rPr>
                <w:szCs w:val="22"/>
              </w:rPr>
            </w:pPr>
            <w:r w:rsidRPr="00CB5DF8">
              <w:rPr>
                <w:sz w:val="22"/>
                <w:szCs w:val="22"/>
              </w:rPr>
              <w:t>Районный бюджет</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Pr>
                <w:bCs/>
                <w:sz w:val="22"/>
                <w:szCs w:val="22"/>
              </w:rPr>
              <w:t>78,55</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24,70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26,10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4,75</w:t>
            </w:r>
          </w:p>
        </w:tc>
      </w:tr>
      <w:tr w:rsidR="00F36781" w:rsidRPr="00CB5DF8" w:rsidTr="00F36781">
        <w:trPr>
          <w:trHeight w:val="14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rPr>
                <w:szCs w:val="22"/>
              </w:rPr>
            </w:pPr>
          </w:p>
        </w:tc>
        <w:tc>
          <w:tcPr>
            <w:tcW w:w="289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szCs w:val="22"/>
              </w:rPr>
            </w:pPr>
            <w:r w:rsidRPr="00CB5DF8">
              <w:rPr>
                <w:sz w:val="22"/>
                <w:szCs w:val="22"/>
              </w:rPr>
              <w:t>Внебюджетные источники</w:t>
            </w:r>
          </w:p>
        </w:tc>
        <w:tc>
          <w:tcPr>
            <w:tcW w:w="220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6781" w:rsidRPr="00CB5DF8" w:rsidRDefault="00F36781" w:rsidP="003D0C85">
            <w:pPr>
              <w:shd w:val="clear" w:color="auto" w:fill="FFFFFF" w:themeFill="background1"/>
              <w:jc w:val="center"/>
              <w:rPr>
                <w:bCs/>
                <w:szCs w:val="22"/>
              </w:rPr>
            </w:pPr>
            <w:r w:rsidRPr="00CB5DF8">
              <w:rPr>
                <w:bCs/>
                <w:sz w:val="22"/>
                <w:szCs w:val="22"/>
              </w:rPr>
              <w:t>0,00</w:t>
            </w:r>
          </w:p>
        </w:tc>
      </w:tr>
    </w:tbl>
    <w:p w:rsidR="00F36781" w:rsidRPr="00594DCC" w:rsidRDefault="00F36781" w:rsidP="004E27F4">
      <w:pPr>
        <w:tabs>
          <w:tab w:val="left" w:pos="11907"/>
        </w:tabs>
        <w:spacing w:line="28" w:lineRule="atLeast"/>
        <w:jc w:val="center"/>
        <w:rPr>
          <w:b/>
          <w:szCs w:val="24"/>
        </w:rPr>
      </w:pPr>
    </w:p>
    <w:p w:rsidR="00BE0E96" w:rsidRPr="00594DCC" w:rsidRDefault="00BE0E96" w:rsidP="004E27F4">
      <w:pPr>
        <w:jc w:val="center"/>
        <w:rPr>
          <w:i/>
          <w:color w:val="FF0000"/>
        </w:rPr>
      </w:pPr>
      <w:r w:rsidRPr="00594DCC">
        <w:rPr>
          <w:i/>
          <w:color w:val="FF0000"/>
        </w:rPr>
        <w:t xml:space="preserve"> </w:t>
      </w:r>
    </w:p>
    <w:p w:rsidR="00BE0E96" w:rsidRPr="00594DCC" w:rsidRDefault="00BE0E96" w:rsidP="00BE0E96">
      <w:pPr>
        <w:shd w:val="clear" w:color="auto" w:fill="FFFFFF" w:themeFill="background1"/>
        <w:jc w:val="right"/>
        <w:rPr>
          <w:szCs w:val="24"/>
        </w:rPr>
      </w:pPr>
      <w:r w:rsidRPr="00594DCC">
        <w:rPr>
          <w:szCs w:val="24"/>
        </w:rPr>
        <w:t>".</w:t>
      </w:r>
    </w:p>
    <w:p w:rsidR="00BE0E96" w:rsidRPr="00594DCC" w:rsidRDefault="00BE0E96" w:rsidP="00BE0E96">
      <w:pPr>
        <w:shd w:val="clear" w:color="auto" w:fill="FFFFFF" w:themeFill="background1"/>
        <w:ind w:left="708" w:firstLine="708"/>
        <w:jc w:val="both"/>
        <w:rPr>
          <w:szCs w:val="24"/>
        </w:rPr>
      </w:pPr>
    </w:p>
    <w:p w:rsidR="00F32FD6" w:rsidRDefault="00F32FD6" w:rsidP="00616462">
      <w:pPr>
        <w:jc w:val="center"/>
        <w:rPr>
          <w:i/>
          <w:color w:val="FF0000"/>
        </w:rPr>
      </w:pPr>
    </w:p>
    <w:p w:rsidR="00F8743E" w:rsidRDefault="00F8743E" w:rsidP="00F8743E">
      <w:pPr>
        <w:rPr>
          <w:b/>
          <w:bCs/>
          <w:sz w:val="24"/>
          <w:szCs w:val="24"/>
        </w:rPr>
      </w:pPr>
    </w:p>
    <w:p w:rsidR="003C481B" w:rsidRDefault="003C481B" w:rsidP="00F8743E">
      <w:pPr>
        <w:rPr>
          <w:b/>
          <w:bCs/>
          <w:sz w:val="24"/>
          <w:szCs w:val="24"/>
        </w:rPr>
      </w:pPr>
    </w:p>
    <w:p w:rsidR="003C481B" w:rsidRPr="00F8743E" w:rsidRDefault="003C481B" w:rsidP="00F8743E">
      <w:pPr>
        <w:rPr>
          <w:b/>
          <w:bCs/>
          <w:sz w:val="24"/>
          <w:szCs w:val="24"/>
        </w:rPr>
      </w:pPr>
    </w:p>
    <w:p w:rsidR="00577B5A" w:rsidRDefault="00577B5A" w:rsidP="00577B5A">
      <w:pPr>
        <w:jc w:val="right"/>
        <w:outlineLvl w:val="2"/>
        <w:rPr>
          <w:sz w:val="24"/>
          <w:szCs w:val="24"/>
        </w:rPr>
      </w:pPr>
    </w:p>
    <w:p w:rsidR="00577B5A" w:rsidRDefault="00577B5A" w:rsidP="00577B5A">
      <w:pPr>
        <w:rPr>
          <w:sz w:val="24"/>
          <w:szCs w:val="24"/>
        </w:rPr>
      </w:pPr>
    </w:p>
    <w:p w:rsidR="00577B5A" w:rsidRDefault="00577B5A" w:rsidP="00577B5A">
      <w:pPr>
        <w:rPr>
          <w:sz w:val="24"/>
          <w:szCs w:val="24"/>
        </w:rPr>
      </w:pPr>
    </w:p>
    <w:p w:rsidR="004356BB" w:rsidRPr="00577B5A" w:rsidRDefault="004356BB" w:rsidP="00577B5A">
      <w:pPr>
        <w:rPr>
          <w:sz w:val="24"/>
          <w:szCs w:val="24"/>
        </w:rPr>
        <w:sectPr w:rsidR="004356BB" w:rsidRPr="00577B5A" w:rsidSect="003009FC">
          <w:pgSz w:w="16838" w:h="11906" w:orient="landscape"/>
          <w:pgMar w:top="1134" w:right="1247" w:bottom="851" w:left="1247" w:header="709" w:footer="709" w:gutter="0"/>
          <w:cols w:space="708"/>
          <w:docGrid w:linePitch="360"/>
        </w:sectPr>
      </w:pPr>
    </w:p>
    <w:p w:rsidR="004356BB" w:rsidRPr="00165FD1" w:rsidRDefault="004356BB" w:rsidP="008C531C">
      <w:pPr>
        <w:widowControl w:val="0"/>
        <w:autoSpaceDE w:val="0"/>
        <w:autoSpaceDN w:val="0"/>
        <w:adjustRightInd w:val="0"/>
        <w:jc w:val="right"/>
        <w:outlineLvl w:val="2"/>
        <w:rPr>
          <w:sz w:val="24"/>
          <w:szCs w:val="24"/>
        </w:rPr>
      </w:pPr>
      <w:r w:rsidRPr="00165FD1">
        <w:rPr>
          <w:sz w:val="24"/>
          <w:szCs w:val="24"/>
        </w:rPr>
        <w:lastRenderedPageBreak/>
        <w:t>Приложение  9</w:t>
      </w:r>
    </w:p>
    <w:p w:rsidR="004356BB" w:rsidRPr="00165FD1" w:rsidRDefault="004356BB" w:rsidP="008C531C">
      <w:pPr>
        <w:widowControl w:val="0"/>
        <w:autoSpaceDE w:val="0"/>
        <w:autoSpaceDN w:val="0"/>
        <w:adjustRightInd w:val="0"/>
        <w:jc w:val="right"/>
        <w:rPr>
          <w:sz w:val="24"/>
          <w:szCs w:val="24"/>
        </w:rPr>
      </w:pPr>
      <w:r w:rsidRPr="00165FD1">
        <w:rPr>
          <w:sz w:val="24"/>
          <w:szCs w:val="24"/>
        </w:rPr>
        <w:t>к  Муниципальной программе  муниципального образования "Тайшетский район"</w:t>
      </w:r>
    </w:p>
    <w:p w:rsidR="004356BB" w:rsidRPr="00165FD1" w:rsidRDefault="004356BB" w:rsidP="008C531C">
      <w:pPr>
        <w:widowControl w:val="0"/>
        <w:autoSpaceDE w:val="0"/>
        <w:autoSpaceDN w:val="0"/>
        <w:adjustRightInd w:val="0"/>
        <w:jc w:val="right"/>
        <w:rPr>
          <w:sz w:val="24"/>
          <w:szCs w:val="24"/>
        </w:rPr>
      </w:pPr>
      <w:r w:rsidRPr="00165FD1">
        <w:rPr>
          <w:sz w:val="24"/>
          <w:szCs w:val="24"/>
        </w:rPr>
        <w:t>"Развитие культуры" на 2015-20</w:t>
      </w:r>
      <w:r w:rsidR="00ED037A">
        <w:rPr>
          <w:sz w:val="24"/>
          <w:szCs w:val="24"/>
        </w:rPr>
        <w:t>20</w:t>
      </w:r>
      <w:r w:rsidR="00262D89">
        <w:rPr>
          <w:sz w:val="24"/>
          <w:szCs w:val="24"/>
        </w:rPr>
        <w:t xml:space="preserve"> </w:t>
      </w:r>
      <w:r w:rsidRPr="00165FD1">
        <w:rPr>
          <w:sz w:val="24"/>
          <w:szCs w:val="24"/>
        </w:rPr>
        <w:t xml:space="preserve"> годы </w:t>
      </w:r>
    </w:p>
    <w:p w:rsidR="004356BB" w:rsidRPr="00165FD1" w:rsidRDefault="004356BB" w:rsidP="008C531C">
      <w:pPr>
        <w:widowControl w:val="0"/>
        <w:autoSpaceDE w:val="0"/>
        <w:autoSpaceDN w:val="0"/>
        <w:adjustRightInd w:val="0"/>
        <w:jc w:val="center"/>
        <w:rPr>
          <w:b/>
          <w:bCs/>
          <w:sz w:val="24"/>
          <w:szCs w:val="24"/>
        </w:rPr>
      </w:pPr>
    </w:p>
    <w:p w:rsidR="004356BB" w:rsidRPr="006235A7" w:rsidRDefault="004356BB" w:rsidP="004E27F4">
      <w:pPr>
        <w:widowControl w:val="0"/>
        <w:autoSpaceDE w:val="0"/>
        <w:autoSpaceDN w:val="0"/>
        <w:adjustRightInd w:val="0"/>
        <w:jc w:val="center"/>
        <w:rPr>
          <w:b/>
          <w:sz w:val="24"/>
          <w:szCs w:val="24"/>
        </w:rPr>
      </w:pPr>
      <w:r w:rsidRPr="00165FD1">
        <w:rPr>
          <w:b/>
          <w:bCs/>
          <w:sz w:val="24"/>
          <w:szCs w:val="24"/>
        </w:rPr>
        <w:t>ПАСПОРТ ПОДПРОГРАММЫ</w:t>
      </w:r>
      <w:r w:rsidRPr="00165FD1">
        <w:rPr>
          <w:b/>
          <w:bCs/>
          <w:sz w:val="24"/>
          <w:szCs w:val="24"/>
        </w:rPr>
        <w:br/>
        <w:t>"</w:t>
      </w:r>
      <w:r w:rsidRPr="00165FD1">
        <w:rPr>
          <w:b/>
          <w:sz w:val="24"/>
          <w:szCs w:val="24"/>
        </w:rPr>
        <w:t>СОЗДАНИЕ  УСЛОВИЙ ДЛЯ ЭФФЕКТИВНОГО ИСПОЛЬЗОВАНИЯ СРЕДСТВ М</w:t>
      </w:r>
      <w:r w:rsidRPr="00165FD1">
        <w:rPr>
          <w:b/>
          <w:sz w:val="24"/>
          <w:szCs w:val="24"/>
        </w:rPr>
        <w:t>Е</w:t>
      </w:r>
      <w:r w:rsidRPr="00165FD1">
        <w:rPr>
          <w:b/>
          <w:sz w:val="24"/>
          <w:szCs w:val="24"/>
        </w:rPr>
        <w:t>СТНОГО БЮДЖЕТА, ПРЕДОСТАВЛЯЕМЫХ НА ПОДДЕРЖКУ КУЛЬТУРНОЙ ДЕ</w:t>
      </w:r>
      <w:r w:rsidRPr="00165FD1">
        <w:rPr>
          <w:b/>
          <w:sz w:val="24"/>
          <w:szCs w:val="24"/>
        </w:rPr>
        <w:t>Я</w:t>
      </w:r>
      <w:r w:rsidRPr="00165FD1">
        <w:rPr>
          <w:b/>
          <w:sz w:val="24"/>
          <w:szCs w:val="24"/>
        </w:rPr>
        <w:t>ТЕЛЬНОСТИ  МУНИЦИПАЛЬНЫХ  УЧРЕЖДЕНИЙ КУЛЬТУРЫ"  НА 2015-20</w:t>
      </w:r>
      <w:r w:rsidR="00ED037A">
        <w:rPr>
          <w:b/>
          <w:sz w:val="24"/>
          <w:szCs w:val="24"/>
        </w:rPr>
        <w:t>20</w:t>
      </w:r>
      <w:r w:rsidR="00262D89">
        <w:rPr>
          <w:b/>
          <w:sz w:val="24"/>
          <w:szCs w:val="24"/>
        </w:rPr>
        <w:t xml:space="preserve"> </w:t>
      </w:r>
      <w:r w:rsidRPr="00165FD1">
        <w:rPr>
          <w:b/>
          <w:sz w:val="24"/>
          <w:szCs w:val="24"/>
        </w:rPr>
        <w:t>Г</w:t>
      </w:r>
      <w:r w:rsidRPr="00165FD1">
        <w:rPr>
          <w:b/>
          <w:sz w:val="24"/>
          <w:szCs w:val="24"/>
        </w:rPr>
        <w:t>О</w:t>
      </w:r>
      <w:r w:rsidRPr="00165FD1">
        <w:rPr>
          <w:b/>
          <w:sz w:val="24"/>
          <w:szCs w:val="24"/>
        </w:rPr>
        <w:t xml:space="preserve">ДЫ </w:t>
      </w:r>
      <w:r w:rsidRPr="00165FD1">
        <w:rPr>
          <w:b/>
          <w:bCs/>
          <w:sz w:val="24"/>
          <w:szCs w:val="24"/>
        </w:rPr>
        <w:t>"</w:t>
      </w:r>
      <w:r w:rsidRPr="00165FD1">
        <w:rPr>
          <w:b/>
          <w:sz w:val="24"/>
          <w:szCs w:val="24"/>
        </w:rPr>
        <w:t>МУНИЦИПАЛЬНОЙ ПРОГРАММЫ МУНИЦИПАЛЬНОГО ОБРАЗОВАНИЯ "ТАЙШЕТСКИЙ РАЙОН" "РАЗВИТИЕ КУЛЬТУРЫ" НА 2015-20</w:t>
      </w:r>
      <w:r w:rsidR="00ED037A">
        <w:rPr>
          <w:b/>
          <w:sz w:val="24"/>
          <w:szCs w:val="24"/>
        </w:rPr>
        <w:t>20</w:t>
      </w:r>
      <w:r w:rsidR="00262D89">
        <w:rPr>
          <w:b/>
          <w:sz w:val="24"/>
          <w:szCs w:val="24"/>
        </w:rPr>
        <w:t xml:space="preserve"> </w:t>
      </w:r>
      <w:r w:rsidRPr="00165FD1">
        <w:rPr>
          <w:b/>
          <w:sz w:val="24"/>
          <w:szCs w:val="24"/>
        </w:rPr>
        <w:t xml:space="preserve"> ГОДЫ</w:t>
      </w:r>
      <w:r w:rsidRPr="006235A7">
        <w:rPr>
          <w:b/>
          <w:sz w:val="24"/>
          <w:szCs w:val="24"/>
        </w:rPr>
        <w:t xml:space="preserve">  </w:t>
      </w:r>
    </w:p>
    <w:p w:rsidR="00262D89" w:rsidRPr="00DA702A" w:rsidRDefault="00262D89" w:rsidP="004E27F4">
      <w:pPr>
        <w:jc w:val="center"/>
        <w:rPr>
          <w:color w:val="00B050"/>
          <w:sz w:val="24"/>
          <w:szCs w:val="24"/>
        </w:rPr>
      </w:pPr>
      <w:r w:rsidRPr="00DA702A">
        <w:rPr>
          <w:i/>
          <w:color w:val="00B050"/>
        </w:rPr>
        <w:t xml:space="preserve">( в редакции постановления </w:t>
      </w:r>
      <w:r w:rsidR="00FC0452" w:rsidRPr="00DA702A">
        <w:rPr>
          <w:i/>
          <w:color w:val="00B050"/>
        </w:rPr>
        <w:t>от 30.12.2016 №464</w:t>
      </w:r>
      <w:r w:rsidR="00ED037A" w:rsidRPr="00DA702A">
        <w:rPr>
          <w:i/>
          <w:color w:val="00B050"/>
        </w:rPr>
        <w:t xml:space="preserve">, </w:t>
      </w:r>
      <w:r w:rsidR="008C531C" w:rsidRPr="00DA702A">
        <w:rPr>
          <w:i/>
          <w:color w:val="00B050"/>
        </w:rPr>
        <w:t>от 20.11.2017 г. № 557</w:t>
      </w:r>
      <w:r w:rsidR="00BE0E96" w:rsidRPr="00DA702A">
        <w:rPr>
          <w:i/>
          <w:color w:val="00B050"/>
        </w:rPr>
        <w:t xml:space="preserve">, </w:t>
      </w:r>
      <w:r w:rsidR="004E27F4" w:rsidRPr="00DA702A">
        <w:rPr>
          <w:i/>
          <w:color w:val="00B050"/>
        </w:rPr>
        <w:t>от 13.02.2018 г. № 90</w:t>
      </w:r>
      <w:r w:rsidR="00DA702A" w:rsidRPr="00DA702A">
        <w:rPr>
          <w:i/>
          <w:color w:val="00B050"/>
        </w:rPr>
        <w:t>, от 17.07.2018</w:t>
      </w:r>
      <w:r w:rsidR="00A277A8">
        <w:rPr>
          <w:i/>
          <w:color w:val="00B050"/>
        </w:rPr>
        <w:t xml:space="preserve"> </w:t>
      </w:r>
      <w:r w:rsidR="00DA702A" w:rsidRPr="00DA702A">
        <w:rPr>
          <w:i/>
          <w:color w:val="00B050"/>
        </w:rPr>
        <w:t>г.</w:t>
      </w:r>
      <w:r w:rsidR="006D496E">
        <w:rPr>
          <w:i/>
          <w:color w:val="00B050"/>
        </w:rPr>
        <w:t xml:space="preserve"> </w:t>
      </w:r>
      <w:r w:rsidR="00DA702A" w:rsidRPr="00DA702A">
        <w:rPr>
          <w:i/>
          <w:color w:val="00B050"/>
        </w:rPr>
        <w:t>№ 404</w:t>
      </w:r>
      <w:r w:rsidR="00B8726F">
        <w:rPr>
          <w:i/>
          <w:color w:val="00B050"/>
        </w:rPr>
        <w:t xml:space="preserve">, </w:t>
      </w:r>
      <w:r w:rsidR="00B8726F" w:rsidRPr="00F45A77">
        <w:rPr>
          <w:i/>
          <w:color w:val="00B050"/>
        </w:rPr>
        <w:t xml:space="preserve">от  </w:t>
      </w:r>
      <w:r w:rsidR="00F45A77" w:rsidRPr="00F45A77">
        <w:rPr>
          <w:i/>
          <w:color w:val="00B050"/>
        </w:rPr>
        <w:t>24.</w:t>
      </w:r>
      <w:r w:rsidR="00B8726F" w:rsidRPr="00F45A77">
        <w:rPr>
          <w:i/>
          <w:color w:val="00B050"/>
        </w:rPr>
        <w:t>10. 2018</w:t>
      </w:r>
      <w:r w:rsidR="006D496E" w:rsidRPr="00F45A77">
        <w:rPr>
          <w:i/>
          <w:color w:val="00B050"/>
        </w:rPr>
        <w:t xml:space="preserve"> </w:t>
      </w:r>
      <w:r w:rsidR="00B8726F" w:rsidRPr="00F45A77">
        <w:rPr>
          <w:i/>
          <w:color w:val="00B050"/>
        </w:rPr>
        <w:t xml:space="preserve">г. № </w:t>
      </w:r>
      <w:r w:rsidR="00F45A77" w:rsidRPr="00F45A77">
        <w:rPr>
          <w:i/>
          <w:color w:val="00B050"/>
        </w:rPr>
        <w:t xml:space="preserve"> 603</w:t>
      </w:r>
      <w:r w:rsidR="00F60B2B">
        <w:rPr>
          <w:i/>
          <w:color w:val="00B050"/>
        </w:rPr>
        <w:t xml:space="preserve">, </w:t>
      </w:r>
      <w:r w:rsidR="00F60B2B" w:rsidRPr="00A277A8">
        <w:rPr>
          <w:i/>
          <w:color w:val="00B050"/>
        </w:rPr>
        <w:t xml:space="preserve">от  </w:t>
      </w:r>
      <w:r w:rsidR="00A277A8" w:rsidRPr="00A277A8">
        <w:rPr>
          <w:i/>
          <w:color w:val="00B050"/>
        </w:rPr>
        <w:t xml:space="preserve">26 </w:t>
      </w:r>
      <w:r w:rsidR="00F60B2B" w:rsidRPr="00A277A8">
        <w:rPr>
          <w:i/>
          <w:color w:val="00B050"/>
        </w:rPr>
        <w:t>декабря 2018 №</w:t>
      </w:r>
      <w:r w:rsidR="00F60B2B">
        <w:rPr>
          <w:i/>
          <w:color w:val="00B050"/>
        </w:rPr>
        <w:t xml:space="preserve"> </w:t>
      </w:r>
      <w:r w:rsidR="00A277A8">
        <w:rPr>
          <w:i/>
          <w:color w:val="00B050"/>
        </w:rPr>
        <w:t>796</w:t>
      </w:r>
      <w:r w:rsidR="00591EF3">
        <w:rPr>
          <w:i/>
          <w:color w:val="00B050"/>
        </w:rPr>
        <w:t>, от</w:t>
      </w:r>
      <w:r w:rsidR="006D496E" w:rsidRPr="00F45A77">
        <w:rPr>
          <w:i/>
          <w:color w:val="00B050"/>
        </w:rPr>
        <w:t xml:space="preserve"> </w:t>
      </w:r>
      <w:r w:rsidR="00591EF3" w:rsidRPr="007665D6">
        <w:rPr>
          <w:i/>
          <w:color w:val="00B050"/>
          <w:szCs w:val="24"/>
        </w:rPr>
        <w:t xml:space="preserve">  04   апреля 2019</w:t>
      </w:r>
      <w:r w:rsidR="00591EF3">
        <w:rPr>
          <w:i/>
          <w:color w:val="00B050"/>
          <w:szCs w:val="24"/>
        </w:rPr>
        <w:t xml:space="preserve"> года </w:t>
      </w:r>
      <w:r w:rsidR="00591EF3" w:rsidRPr="007665D6">
        <w:rPr>
          <w:i/>
          <w:color w:val="00B050"/>
          <w:szCs w:val="24"/>
        </w:rPr>
        <w:t xml:space="preserve"> № 176</w:t>
      </w:r>
      <w:r w:rsidR="00591EF3">
        <w:rPr>
          <w:i/>
          <w:color w:val="00B050"/>
          <w:szCs w:val="24"/>
        </w:rPr>
        <w:t>, от  07 августа 2019 года. №  426</w:t>
      </w:r>
      <w:r w:rsidR="00DA702A" w:rsidRPr="00F45A77">
        <w:rPr>
          <w:i/>
          <w:color w:val="00B050"/>
        </w:rPr>
        <w:t>)</w:t>
      </w:r>
    </w:p>
    <w:p w:rsidR="004356BB" w:rsidRPr="006235A7" w:rsidRDefault="004356BB" w:rsidP="004E27F4">
      <w:pPr>
        <w:widowControl w:val="0"/>
        <w:autoSpaceDE w:val="0"/>
        <w:autoSpaceDN w:val="0"/>
        <w:adjustRightInd w:val="0"/>
        <w:rPr>
          <w:b/>
          <w:bCs/>
          <w:sz w:val="24"/>
          <w:szCs w:val="24"/>
        </w:rPr>
      </w:pPr>
    </w:p>
    <w:tbl>
      <w:tblPr>
        <w:tblW w:w="10348" w:type="dxa"/>
        <w:tblCellSpacing w:w="5" w:type="nil"/>
        <w:tblInd w:w="-67" w:type="dxa"/>
        <w:tblLayout w:type="fixed"/>
        <w:tblCellMar>
          <w:left w:w="75" w:type="dxa"/>
          <w:right w:w="75" w:type="dxa"/>
        </w:tblCellMar>
        <w:tblLook w:val="0000"/>
      </w:tblPr>
      <w:tblGrid>
        <w:gridCol w:w="3970"/>
        <w:gridCol w:w="6378"/>
      </w:tblGrid>
      <w:tr w:rsidR="004356BB" w:rsidRPr="006235A7" w:rsidTr="00D8641C">
        <w:trPr>
          <w:trHeight w:val="400"/>
          <w:tblCellSpacing w:w="5" w:type="nil"/>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Наименование Программы   </w:t>
            </w:r>
          </w:p>
          <w:p w:rsidR="004A29A5" w:rsidRPr="004A29A5" w:rsidRDefault="004A29A5" w:rsidP="007B3E99">
            <w:pPr>
              <w:pStyle w:val="ConsPlusCell"/>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4356BB" w:rsidP="00ED037A">
            <w:pPr>
              <w:widowControl w:val="0"/>
              <w:autoSpaceDE w:val="0"/>
              <w:autoSpaceDN w:val="0"/>
              <w:adjustRightInd w:val="0"/>
              <w:jc w:val="both"/>
              <w:rPr>
                <w:bCs/>
                <w:sz w:val="24"/>
                <w:szCs w:val="24"/>
              </w:rPr>
            </w:pPr>
            <w:r w:rsidRPr="006235A7">
              <w:rPr>
                <w:sz w:val="24"/>
                <w:szCs w:val="24"/>
              </w:rPr>
              <w:t xml:space="preserve">Муниципальная программа </w:t>
            </w:r>
            <w:r w:rsidRPr="006235A7">
              <w:rPr>
                <w:bCs/>
                <w:sz w:val="24"/>
                <w:szCs w:val="24"/>
              </w:rPr>
              <w:t>муниципального образования "Тайшетский район" "Развитие культуры" на 2015-20</w:t>
            </w:r>
            <w:r w:rsidR="00ED037A">
              <w:rPr>
                <w:bCs/>
                <w:sz w:val="24"/>
                <w:szCs w:val="24"/>
              </w:rPr>
              <w:t>20</w:t>
            </w:r>
            <w:r w:rsidRPr="006235A7">
              <w:rPr>
                <w:bCs/>
                <w:sz w:val="24"/>
                <w:szCs w:val="24"/>
              </w:rPr>
              <w:t xml:space="preserve"> г</w:t>
            </w:r>
            <w:r w:rsidRPr="006235A7">
              <w:rPr>
                <w:bCs/>
                <w:sz w:val="24"/>
                <w:szCs w:val="24"/>
              </w:rPr>
              <w:t>о</w:t>
            </w:r>
            <w:r w:rsidRPr="006235A7">
              <w:rPr>
                <w:bCs/>
                <w:sz w:val="24"/>
                <w:szCs w:val="24"/>
              </w:rPr>
              <w:t xml:space="preserve">ды </w:t>
            </w:r>
          </w:p>
        </w:tc>
      </w:tr>
      <w:tr w:rsidR="004356BB" w:rsidRPr="006235A7" w:rsidTr="00D8641C">
        <w:trPr>
          <w:trHeight w:val="400"/>
          <w:tblCellSpacing w:w="5" w:type="nil"/>
        </w:trPr>
        <w:tc>
          <w:tcPr>
            <w:tcW w:w="3970" w:type="dxa"/>
            <w:tcBorders>
              <w:top w:val="single" w:sz="4" w:space="0" w:color="auto"/>
              <w:left w:val="single" w:sz="4" w:space="0" w:color="auto"/>
              <w:bottom w:val="single" w:sz="4" w:space="0" w:color="auto"/>
              <w:right w:val="single" w:sz="4" w:space="0" w:color="auto"/>
            </w:tcBorders>
            <w:shd w:val="clear" w:color="auto" w:fill="auto"/>
          </w:tcPr>
          <w:p w:rsidR="004356BB" w:rsidRPr="000D7C80" w:rsidRDefault="004356BB" w:rsidP="007B3E99">
            <w:pPr>
              <w:pStyle w:val="ConsPlusCell"/>
              <w:jc w:val="both"/>
              <w:rPr>
                <w:rFonts w:ascii="Times New Roman" w:hAnsi="Times New Roman" w:cs="Times New Roman"/>
                <w:sz w:val="24"/>
                <w:szCs w:val="24"/>
              </w:rPr>
            </w:pPr>
            <w:r w:rsidRPr="000D7C80">
              <w:rPr>
                <w:rFonts w:ascii="Times New Roman" w:hAnsi="Times New Roman" w:cs="Times New Roman"/>
                <w:sz w:val="24"/>
                <w:szCs w:val="24"/>
              </w:rPr>
              <w:t>Наименование Подпрограммы</w:t>
            </w:r>
          </w:p>
          <w:p w:rsidR="004A29A5" w:rsidRPr="000D7C80" w:rsidRDefault="004A29A5" w:rsidP="007B3E99">
            <w:pPr>
              <w:pStyle w:val="ConsPlusCell"/>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4356BB" w:rsidRPr="006235A7" w:rsidRDefault="001D2316" w:rsidP="00ED037A">
            <w:pPr>
              <w:widowControl w:val="0"/>
              <w:autoSpaceDE w:val="0"/>
              <w:autoSpaceDN w:val="0"/>
              <w:adjustRightInd w:val="0"/>
              <w:jc w:val="both"/>
              <w:rPr>
                <w:sz w:val="24"/>
                <w:szCs w:val="24"/>
              </w:rPr>
            </w:pPr>
            <w:r w:rsidRPr="00A11A95">
              <w:rPr>
                <w:bCs/>
                <w:sz w:val="24"/>
                <w:szCs w:val="24"/>
              </w:rPr>
              <w:t>"</w:t>
            </w:r>
            <w:r w:rsidRPr="00A11A95">
              <w:rPr>
                <w:sz w:val="24"/>
                <w:szCs w:val="24"/>
              </w:rPr>
              <w:t>Создание  условий для эффективного использования средств местного бюджета, предоставляемых на поддержку культурной деятельности  муниципальных  уч</w:t>
            </w:r>
            <w:r w:rsidR="003740C4">
              <w:rPr>
                <w:sz w:val="24"/>
                <w:szCs w:val="24"/>
              </w:rPr>
              <w:t>реждений культуры"  на 2015-20</w:t>
            </w:r>
            <w:r w:rsidR="00ED037A">
              <w:rPr>
                <w:sz w:val="24"/>
                <w:szCs w:val="24"/>
              </w:rPr>
              <w:t>20</w:t>
            </w:r>
            <w:r w:rsidR="003740C4">
              <w:rPr>
                <w:sz w:val="24"/>
                <w:szCs w:val="24"/>
              </w:rPr>
              <w:t xml:space="preserve"> </w:t>
            </w:r>
            <w:r w:rsidRPr="00A11A95">
              <w:rPr>
                <w:sz w:val="24"/>
                <w:szCs w:val="24"/>
              </w:rPr>
              <w:t>годы</w:t>
            </w:r>
          </w:p>
        </w:tc>
      </w:tr>
      <w:tr w:rsidR="004356BB" w:rsidRPr="006235A7" w:rsidTr="00D8641C">
        <w:trPr>
          <w:tblCellSpacing w:w="5" w:type="nil"/>
        </w:trPr>
        <w:tc>
          <w:tcPr>
            <w:tcW w:w="3970" w:type="dxa"/>
            <w:tcBorders>
              <w:left w:val="single" w:sz="4" w:space="0" w:color="auto"/>
              <w:bottom w:val="single" w:sz="4" w:space="0" w:color="auto"/>
              <w:right w:val="single" w:sz="4" w:space="0" w:color="auto"/>
            </w:tcBorders>
          </w:tcPr>
          <w:p w:rsidR="004356BB" w:rsidRPr="006235A7"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t xml:space="preserve">Ответственный  исполнитель   Подпрограммы                     </w:t>
            </w:r>
          </w:p>
        </w:tc>
        <w:tc>
          <w:tcPr>
            <w:tcW w:w="6378" w:type="dxa"/>
            <w:tcBorders>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Управление культуры, спорта и молодежной политики администрации Тайшетского района </w:t>
            </w:r>
          </w:p>
        </w:tc>
      </w:tr>
      <w:tr w:rsidR="004356BB" w:rsidRPr="006235A7" w:rsidTr="00470D71">
        <w:trPr>
          <w:tblCellSpacing w:w="5" w:type="nil"/>
        </w:trPr>
        <w:tc>
          <w:tcPr>
            <w:tcW w:w="3970" w:type="dxa"/>
            <w:tcBorders>
              <w:left w:val="single" w:sz="4" w:space="0" w:color="auto"/>
              <w:bottom w:val="single" w:sz="4" w:space="0" w:color="auto"/>
              <w:right w:val="single" w:sz="4" w:space="0" w:color="auto"/>
            </w:tcBorders>
            <w:shd w:val="clear" w:color="auto" w:fill="auto"/>
          </w:tcPr>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Участники </w:t>
            </w:r>
            <w:r w:rsidR="00D8641C">
              <w:rPr>
                <w:rFonts w:ascii="Times New Roman" w:hAnsi="Times New Roman" w:cs="Times New Roman"/>
                <w:sz w:val="24"/>
                <w:szCs w:val="24"/>
              </w:rPr>
              <w:t>П</w:t>
            </w:r>
            <w:r w:rsidRPr="006235A7">
              <w:rPr>
                <w:rFonts w:ascii="Times New Roman" w:hAnsi="Times New Roman" w:cs="Times New Roman"/>
                <w:sz w:val="24"/>
                <w:szCs w:val="24"/>
              </w:rPr>
              <w:t>одпрограммы</w:t>
            </w:r>
          </w:p>
          <w:p w:rsidR="00BF7C73" w:rsidRPr="009F5DF9" w:rsidRDefault="00BF7C73" w:rsidP="00BF7C73">
            <w:r w:rsidRPr="009F5DF9">
              <w:rPr>
                <w:i/>
                <w:color w:val="FF0000"/>
              </w:rPr>
              <w:t>(в  редакции постановления  от 28.06.</w:t>
            </w:r>
            <w:r>
              <w:rPr>
                <w:i/>
                <w:color w:val="FF0000"/>
              </w:rPr>
              <w:t>2018г.</w:t>
            </w:r>
            <w:r w:rsidRPr="009F5DF9">
              <w:rPr>
                <w:i/>
                <w:color w:val="FF0000"/>
              </w:rPr>
              <w:t>№ 361</w:t>
            </w:r>
            <w:r w:rsidR="00591EF3">
              <w:rPr>
                <w:i/>
                <w:color w:val="FF0000"/>
              </w:rPr>
              <w:t>, от 07.08.2019 № 426</w:t>
            </w:r>
            <w:r w:rsidRPr="009F5DF9">
              <w:rPr>
                <w:i/>
                <w:color w:val="FF0000"/>
              </w:rPr>
              <w:t xml:space="preserve"> )</w:t>
            </w:r>
          </w:p>
          <w:p w:rsidR="001D2316" w:rsidRDefault="001D2316" w:rsidP="007B3E99">
            <w:pPr>
              <w:pStyle w:val="ConsPlusCell"/>
              <w:jc w:val="both"/>
              <w:rPr>
                <w:rFonts w:ascii="Times New Roman" w:hAnsi="Times New Roman" w:cs="Times New Roman"/>
                <w:sz w:val="24"/>
                <w:szCs w:val="24"/>
              </w:rPr>
            </w:pPr>
          </w:p>
          <w:p w:rsidR="00BF7C73" w:rsidRPr="006235A7" w:rsidRDefault="00BF7C73" w:rsidP="007B3E99">
            <w:pPr>
              <w:pStyle w:val="ConsPlusCell"/>
              <w:jc w:val="both"/>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D8641C" w:rsidRPr="00D8641C" w:rsidRDefault="00D8641C" w:rsidP="00D8641C">
            <w:pPr>
              <w:pStyle w:val="ConsPlusCell"/>
              <w:jc w:val="both"/>
              <w:rPr>
                <w:rFonts w:ascii="Times New Roman" w:hAnsi="Times New Roman" w:cs="Times New Roman"/>
                <w:sz w:val="24"/>
                <w:szCs w:val="24"/>
              </w:rPr>
            </w:pPr>
            <w:r w:rsidRPr="00D8641C">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D8641C" w:rsidRPr="00D8641C" w:rsidRDefault="00D8641C" w:rsidP="00D8641C">
            <w:pPr>
              <w:spacing w:line="28" w:lineRule="atLeast"/>
              <w:jc w:val="both"/>
              <w:rPr>
                <w:sz w:val="24"/>
                <w:szCs w:val="24"/>
              </w:rPr>
            </w:pPr>
            <w:r w:rsidRPr="00D8641C">
              <w:rPr>
                <w:sz w:val="24"/>
                <w:szCs w:val="24"/>
              </w:rPr>
              <w:t>2. Муниципальное бюджетное учреждение культуры ме</w:t>
            </w:r>
            <w:r w:rsidRPr="00D8641C">
              <w:rPr>
                <w:sz w:val="24"/>
                <w:szCs w:val="24"/>
              </w:rPr>
              <w:t>ж</w:t>
            </w:r>
            <w:r w:rsidRPr="00D8641C">
              <w:rPr>
                <w:sz w:val="24"/>
                <w:szCs w:val="24"/>
              </w:rPr>
              <w:t>поселенческий Районный дом культуры "Юбилейный" (д</w:t>
            </w:r>
            <w:r w:rsidRPr="00D8641C">
              <w:rPr>
                <w:sz w:val="24"/>
                <w:szCs w:val="24"/>
              </w:rPr>
              <w:t>а</w:t>
            </w:r>
            <w:r w:rsidRPr="00D8641C">
              <w:rPr>
                <w:sz w:val="24"/>
                <w:szCs w:val="24"/>
              </w:rPr>
              <w:t>лее - МБУК МРДК "Юбилейный");</w:t>
            </w:r>
          </w:p>
          <w:p w:rsidR="00765868" w:rsidRDefault="00D8641C" w:rsidP="00D8641C">
            <w:pPr>
              <w:spacing w:line="28" w:lineRule="atLeast"/>
              <w:jc w:val="both"/>
              <w:rPr>
                <w:sz w:val="24"/>
                <w:szCs w:val="24"/>
              </w:rPr>
            </w:pPr>
            <w:r w:rsidRPr="00D8641C">
              <w:rPr>
                <w:sz w:val="24"/>
                <w:szCs w:val="24"/>
              </w:rPr>
              <w:t>3. Муниципальное казенное  учреждение дополнительного образования  детская музыкальная школа № 1 г. Тайшета (далее - МКУ ДО ДМШ №1 г.Тайшета);</w:t>
            </w:r>
          </w:p>
          <w:p w:rsidR="006005D4" w:rsidRPr="00E63F90" w:rsidRDefault="00765868" w:rsidP="00D8641C">
            <w:pPr>
              <w:spacing w:line="28" w:lineRule="atLeast"/>
              <w:jc w:val="both"/>
              <w:rPr>
                <w:i/>
                <w:color w:val="00B050"/>
                <w:sz w:val="18"/>
                <w:szCs w:val="18"/>
              </w:rPr>
            </w:pPr>
            <w:r w:rsidRPr="00E63F90">
              <w:rPr>
                <w:i/>
                <w:sz w:val="18"/>
                <w:szCs w:val="18"/>
              </w:rPr>
              <w:t>(</w:t>
            </w:r>
            <w:r w:rsidR="00591EF3">
              <w:rPr>
                <w:i/>
                <w:color w:val="00B050"/>
                <w:sz w:val="18"/>
                <w:szCs w:val="18"/>
              </w:rPr>
              <w:t>исключено постановлением от 07.08</w:t>
            </w:r>
            <w:r w:rsidRPr="00E63F90">
              <w:rPr>
                <w:i/>
                <w:color w:val="00B050"/>
                <w:sz w:val="18"/>
                <w:szCs w:val="18"/>
              </w:rPr>
              <w:t>.</w:t>
            </w:r>
            <w:r w:rsidR="00591EF3">
              <w:rPr>
                <w:i/>
                <w:color w:val="00B050"/>
                <w:sz w:val="18"/>
                <w:szCs w:val="18"/>
              </w:rPr>
              <w:t>2019 № 426</w:t>
            </w:r>
            <w:r w:rsidRPr="00E63F90">
              <w:rPr>
                <w:i/>
                <w:color w:val="00B050"/>
                <w:sz w:val="18"/>
                <w:szCs w:val="18"/>
              </w:rPr>
              <w:t>)</w:t>
            </w:r>
            <w:r w:rsidR="006005D4" w:rsidRPr="00E63F90">
              <w:rPr>
                <w:i/>
                <w:color w:val="00B050"/>
                <w:sz w:val="18"/>
                <w:szCs w:val="18"/>
              </w:rPr>
              <w:t xml:space="preserve"> </w:t>
            </w:r>
          </w:p>
          <w:p w:rsidR="00D8641C" w:rsidRPr="00D8641C" w:rsidRDefault="00D8641C" w:rsidP="00D8641C">
            <w:pPr>
              <w:spacing w:line="28" w:lineRule="atLeast"/>
              <w:jc w:val="both"/>
              <w:rPr>
                <w:sz w:val="24"/>
                <w:szCs w:val="24"/>
              </w:rPr>
            </w:pPr>
            <w:r w:rsidRPr="00D8641C">
              <w:rPr>
                <w:sz w:val="24"/>
                <w:szCs w:val="24"/>
              </w:rPr>
              <w:t>4. Муниципальное казенное  учреждение дополнительного образования  детская школа искусств г. Бирюсинска (далее - МКУ ДО ДШИ г. Бирюсинска);</w:t>
            </w:r>
          </w:p>
          <w:p w:rsidR="00D8641C" w:rsidRPr="00D8641C" w:rsidRDefault="00D8641C" w:rsidP="00D8641C">
            <w:pPr>
              <w:spacing w:line="28" w:lineRule="atLeast"/>
              <w:jc w:val="both"/>
              <w:rPr>
                <w:sz w:val="24"/>
                <w:szCs w:val="24"/>
              </w:rPr>
            </w:pPr>
            <w:r w:rsidRPr="00D8641C">
              <w:rPr>
                <w:sz w:val="24"/>
                <w:szCs w:val="24"/>
              </w:rPr>
              <w:t>5. Муниципальное казенное  учреждение дополнительного образования  Юртинская детская музыкальная школа (далее - МКУ ДО ЮДМШ);</w:t>
            </w:r>
          </w:p>
          <w:p w:rsidR="00D8641C" w:rsidRPr="00D8641C" w:rsidRDefault="00D8641C" w:rsidP="00D8641C">
            <w:pPr>
              <w:spacing w:line="28" w:lineRule="atLeast"/>
              <w:jc w:val="both"/>
              <w:rPr>
                <w:sz w:val="24"/>
                <w:szCs w:val="24"/>
              </w:rPr>
            </w:pPr>
            <w:r w:rsidRPr="00D8641C">
              <w:rPr>
                <w:sz w:val="24"/>
                <w:szCs w:val="24"/>
              </w:rPr>
              <w:t>6. Муниципальное казенное  учреждение дополнительного образования  детская музыкальная школа № 2 г.Тайшета (далее - МКУ ДО ДМШ № 2 г.Тайшета);</w:t>
            </w:r>
          </w:p>
          <w:p w:rsidR="00D8641C" w:rsidRPr="00D8641C" w:rsidRDefault="00D8641C" w:rsidP="00D8641C">
            <w:pPr>
              <w:spacing w:line="28" w:lineRule="atLeast"/>
              <w:jc w:val="both"/>
              <w:rPr>
                <w:sz w:val="24"/>
                <w:szCs w:val="24"/>
              </w:rPr>
            </w:pPr>
            <w:r w:rsidRPr="00D8641C">
              <w:rPr>
                <w:sz w:val="24"/>
                <w:szCs w:val="24"/>
              </w:rPr>
              <w:t>7. Муниципальное казенное  учреждение дополнительного образования  Тайшетская детская художественная школа (далее - МКУ ДО ТДХШ);</w:t>
            </w:r>
          </w:p>
          <w:p w:rsidR="00D8641C" w:rsidRPr="00D8641C" w:rsidRDefault="00D8641C" w:rsidP="00D8641C">
            <w:pPr>
              <w:spacing w:line="28" w:lineRule="atLeast"/>
              <w:jc w:val="both"/>
              <w:rPr>
                <w:sz w:val="24"/>
                <w:szCs w:val="24"/>
              </w:rPr>
            </w:pPr>
            <w:r w:rsidRPr="00D8641C">
              <w:rPr>
                <w:sz w:val="24"/>
                <w:szCs w:val="24"/>
              </w:rPr>
              <w:t>8. Муниципальное бюджетное  учреждение дополнительн</w:t>
            </w:r>
            <w:r w:rsidRPr="00D8641C">
              <w:rPr>
                <w:sz w:val="24"/>
                <w:szCs w:val="24"/>
              </w:rPr>
              <w:t>о</w:t>
            </w:r>
            <w:r w:rsidRPr="00D8641C">
              <w:rPr>
                <w:sz w:val="24"/>
                <w:szCs w:val="24"/>
              </w:rPr>
              <w:t>го образования  детско-юношеская спортивная школа г.Тайшета (далее - МБУ ДО ДЮСШ г.Тайшета);</w:t>
            </w:r>
          </w:p>
          <w:p w:rsidR="00D8641C" w:rsidRPr="00D8641C" w:rsidRDefault="00D8641C" w:rsidP="00D8641C">
            <w:pPr>
              <w:spacing w:line="28" w:lineRule="atLeast"/>
              <w:jc w:val="both"/>
              <w:rPr>
                <w:sz w:val="24"/>
                <w:szCs w:val="24"/>
              </w:rPr>
            </w:pPr>
            <w:r w:rsidRPr="00D8641C">
              <w:rPr>
                <w:sz w:val="24"/>
                <w:szCs w:val="24"/>
              </w:rPr>
              <w:t>9. Муниципальное бюджетное  учреждение дополнительн</w:t>
            </w:r>
            <w:r w:rsidRPr="00D8641C">
              <w:rPr>
                <w:sz w:val="24"/>
                <w:szCs w:val="24"/>
              </w:rPr>
              <w:t>о</w:t>
            </w:r>
            <w:r w:rsidRPr="00D8641C">
              <w:rPr>
                <w:sz w:val="24"/>
                <w:szCs w:val="24"/>
              </w:rPr>
              <w:t>го образования детско-юношеская спортивная школа г. Б</w:t>
            </w:r>
            <w:r w:rsidRPr="00D8641C">
              <w:rPr>
                <w:sz w:val="24"/>
                <w:szCs w:val="24"/>
              </w:rPr>
              <w:t>и</w:t>
            </w:r>
            <w:r w:rsidRPr="00D8641C">
              <w:rPr>
                <w:sz w:val="24"/>
                <w:szCs w:val="24"/>
              </w:rPr>
              <w:t>рюсинска (далее - МБУ ДО ДЮСШ г. Бирюсинска);</w:t>
            </w:r>
          </w:p>
          <w:p w:rsidR="00D8641C" w:rsidRPr="00D8641C" w:rsidRDefault="00D8641C" w:rsidP="00D8641C">
            <w:pPr>
              <w:spacing w:line="28" w:lineRule="atLeast"/>
              <w:jc w:val="both"/>
              <w:rPr>
                <w:sz w:val="24"/>
                <w:szCs w:val="24"/>
              </w:rPr>
            </w:pPr>
            <w:r w:rsidRPr="00D8641C">
              <w:rPr>
                <w:sz w:val="24"/>
                <w:szCs w:val="24"/>
              </w:rPr>
              <w:t>10. Муниципальное казенное учреждение культуры "Райо</w:t>
            </w:r>
            <w:r w:rsidRPr="00D8641C">
              <w:rPr>
                <w:sz w:val="24"/>
                <w:szCs w:val="24"/>
              </w:rPr>
              <w:t>н</w:t>
            </w:r>
            <w:r w:rsidRPr="00D8641C">
              <w:rPr>
                <w:sz w:val="24"/>
                <w:szCs w:val="24"/>
              </w:rPr>
              <w:lastRenderedPageBreak/>
              <w:t>ный краеведческий музей" (далее - МКУК Районный кра</w:t>
            </w:r>
            <w:r w:rsidRPr="00D8641C">
              <w:rPr>
                <w:sz w:val="24"/>
                <w:szCs w:val="24"/>
              </w:rPr>
              <w:t>е</w:t>
            </w:r>
            <w:r w:rsidRPr="00D8641C">
              <w:rPr>
                <w:sz w:val="24"/>
                <w:szCs w:val="24"/>
              </w:rPr>
              <w:t>ведческий музей);</w:t>
            </w:r>
          </w:p>
          <w:p w:rsidR="00D8641C" w:rsidRPr="00D8641C" w:rsidRDefault="00D8641C" w:rsidP="00D8641C">
            <w:pPr>
              <w:spacing w:line="28" w:lineRule="atLeast"/>
              <w:jc w:val="both"/>
              <w:rPr>
                <w:sz w:val="24"/>
                <w:szCs w:val="24"/>
              </w:rPr>
            </w:pPr>
            <w:r w:rsidRPr="00D8641C">
              <w:rPr>
                <w:sz w:val="24"/>
                <w:szCs w:val="24"/>
              </w:rPr>
              <w:t>11. Муниципальное казенное учреждение культуры "Кра</w:t>
            </w:r>
            <w:r w:rsidRPr="00D8641C">
              <w:rPr>
                <w:sz w:val="24"/>
                <w:szCs w:val="24"/>
              </w:rPr>
              <w:t>е</w:t>
            </w:r>
            <w:r w:rsidRPr="00D8641C">
              <w:rPr>
                <w:sz w:val="24"/>
                <w:szCs w:val="24"/>
              </w:rPr>
              <w:t>ведческий музей г. Бирюсинска" (далее - МКУК Краеведч</w:t>
            </w:r>
            <w:r w:rsidRPr="00D8641C">
              <w:rPr>
                <w:sz w:val="24"/>
                <w:szCs w:val="24"/>
              </w:rPr>
              <w:t>е</w:t>
            </w:r>
            <w:r w:rsidRPr="00D8641C">
              <w:rPr>
                <w:sz w:val="24"/>
                <w:szCs w:val="24"/>
              </w:rPr>
              <w:t>ский музей г. Бирюсинска);</w:t>
            </w:r>
          </w:p>
          <w:p w:rsidR="00D8641C" w:rsidRPr="00D8641C" w:rsidRDefault="00D8641C" w:rsidP="00D8641C">
            <w:pPr>
              <w:spacing w:line="28" w:lineRule="atLeast"/>
              <w:jc w:val="both"/>
              <w:rPr>
                <w:sz w:val="24"/>
                <w:szCs w:val="24"/>
              </w:rPr>
            </w:pPr>
            <w:r w:rsidRPr="00D8641C">
              <w:rPr>
                <w:sz w:val="24"/>
                <w:szCs w:val="24"/>
              </w:rPr>
              <w:t>12. Муниципальное казенное учреждение культуры "Ме</w:t>
            </w:r>
            <w:r w:rsidRPr="00D8641C">
              <w:rPr>
                <w:sz w:val="24"/>
                <w:szCs w:val="24"/>
              </w:rPr>
              <w:t>ж</w:t>
            </w:r>
            <w:r w:rsidRPr="00D8641C">
              <w:rPr>
                <w:sz w:val="24"/>
                <w:szCs w:val="24"/>
              </w:rPr>
              <w:t>поселенческая библиотечная система Тайшетского района" (далее - МКУК "Межпоселенческая библиотечная система Тайшетского района");</w:t>
            </w:r>
          </w:p>
          <w:p w:rsidR="004356BB" w:rsidRPr="001D2316" w:rsidRDefault="00D8641C" w:rsidP="00D8641C">
            <w:pPr>
              <w:pStyle w:val="ConsPlusCell"/>
              <w:jc w:val="both"/>
              <w:rPr>
                <w:rFonts w:ascii="Times New Roman" w:hAnsi="Times New Roman" w:cs="Times New Roman"/>
                <w:sz w:val="24"/>
                <w:szCs w:val="24"/>
              </w:rPr>
            </w:pPr>
            <w:r w:rsidRPr="00D8641C">
              <w:rPr>
                <w:rFonts w:ascii="Times New Roman" w:hAnsi="Times New Roman" w:cs="Times New Roman"/>
                <w:sz w:val="24"/>
                <w:szCs w:val="24"/>
              </w:rPr>
              <w:t>13. Муниципальное казенное учреждение "Централизованная бухгалтерия Управления культуры, спорта и молодёжной политики" (далее - МКУ Централизованная бухгалтерия Управления культуры)</w:t>
            </w:r>
          </w:p>
        </w:tc>
      </w:tr>
      <w:tr w:rsidR="004356BB" w:rsidRPr="006235A7" w:rsidTr="00D8641C">
        <w:trPr>
          <w:tblCellSpacing w:w="5" w:type="nil"/>
        </w:trPr>
        <w:tc>
          <w:tcPr>
            <w:tcW w:w="3970"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pStyle w:val="ConsPlusCell"/>
              <w:rPr>
                <w:rFonts w:ascii="Times New Roman" w:hAnsi="Times New Roman" w:cs="Times New Roman"/>
                <w:sz w:val="24"/>
                <w:szCs w:val="24"/>
              </w:rPr>
            </w:pPr>
            <w:r w:rsidRPr="006235A7">
              <w:rPr>
                <w:rFonts w:ascii="Times New Roman" w:hAnsi="Times New Roman" w:cs="Times New Roman"/>
                <w:sz w:val="24"/>
                <w:szCs w:val="24"/>
              </w:rPr>
              <w:lastRenderedPageBreak/>
              <w:t xml:space="preserve">Цель Подпрограммы                                    </w:t>
            </w:r>
          </w:p>
        </w:tc>
        <w:tc>
          <w:tcPr>
            <w:tcW w:w="6378" w:type="dxa"/>
            <w:tcBorders>
              <w:top w:val="single" w:sz="4" w:space="0" w:color="auto"/>
              <w:left w:val="single" w:sz="4" w:space="0" w:color="auto"/>
              <w:bottom w:val="single" w:sz="4" w:space="0" w:color="auto"/>
              <w:right w:val="single" w:sz="4" w:space="0" w:color="auto"/>
            </w:tcBorders>
          </w:tcPr>
          <w:p w:rsidR="004356BB" w:rsidRPr="006235A7" w:rsidRDefault="00F23E5E"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Обеспечение эффективности и результативности расходования бюджетных средств </w:t>
            </w:r>
          </w:p>
        </w:tc>
      </w:tr>
      <w:tr w:rsidR="004356BB" w:rsidRPr="006235A7" w:rsidTr="00D8641C">
        <w:trPr>
          <w:tblCellSpacing w:w="5" w:type="nil"/>
        </w:trPr>
        <w:tc>
          <w:tcPr>
            <w:tcW w:w="3970"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Задача Подпрограммы                                         </w:t>
            </w:r>
          </w:p>
        </w:tc>
        <w:tc>
          <w:tcPr>
            <w:tcW w:w="6378" w:type="dxa"/>
            <w:tcBorders>
              <w:top w:val="single" w:sz="4" w:space="0" w:color="auto"/>
              <w:left w:val="single" w:sz="4" w:space="0" w:color="auto"/>
              <w:bottom w:val="single" w:sz="4" w:space="0" w:color="auto"/>
              <w:right w:val="single" w:sz="4" w:space="0" w:color="auto"/>
            </w:tcBorders>
          </w:tcPr>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Обеспечение организационных, информационных и финансово-экономических условий для развития культуры, спорта и молодежной политики</w:t>
            </w:r>
          </w:p>
        </w:tc>
      </w:tr>
      <w:tr w:rsidR="004356BB" w:rsidRPr="006235A7" w:rsidTr="00D8641C">
        <w:trPr>
          <w:tblCellSpacing w:w="5" w:type="nil"/>
        </w:trPr>
        <w:tc>
          <w:tcPr>
            <w:tcW w:w="3970" w:type="dxa"/>
            <w:tcBorders>
              <w:left w:val="single" w:sz="4" w:space="0" w:color="auto"/>
              <w:bottom w:val="single" w:sz="4" w:space="0" w:color="auto"/>
              <w:right w:val="single" w:sz="4" w:space="0" w:color="auto"/>
            </w:tcBorders>
            <w:shd w:val="clear" w:color="auto" w:fill="auto"/>
          </w:tcPr>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Сроки реализации Подпрограммы</w:t>
            </w:r>
          </w:p>
          <w:p w:rsidR="001D2316" w:rsidRPr="006235A7" w:rsidRDefault="001D2316" w:rsidP="007B3E99">
            <w:pPr>
              <w:pStyle w:val="ConsPlusCell"/>
              <w:jc w:val="both"/>
              <w:rPr>
                <w:rFonts w:ascii="Times New Roman" w:hAnsi="Times New Roman" w:cs="Times New Roman"/>
                <w:sz w:val="24"/>
                <w:szCs w:val="24"/>
              </w:rPr>
            </w:pPr>
          </w:p>
        </w:tc>
        <w:tc>
          <w:tcPr>
            <w:tcW w:w="6378" w:type="dxa"/>
            <w:tcBorders>
              <w:left w:val="single" w:sz="4" w:space="0" w:color="auto"/>
              <w:bottom w:val="single" w:sz="4" w:space="0" w:color="auto"/>
              <w:right w:val="single" w:sz="4" w:space="0" w:color="auto"/>
            </w:tcBorders>
            <w:shd w:val="clear" w:color="auto" w:fill="auto"/>
          </w:tcPr>
          <w:p w:rsidR="004356BB" w:rsidRPr="006235A7" w:rsidRDefault="004356BB" w:rsidP="00ED037A">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2015-20</w:t>
            </w:r>
            <w:r w:rsidR="00ED037A">
              <w:rPr>
                <w:rFonts w:ascii="Times New Roman" w:hAnsi="Times New Roman" w:cs="Times New Roman"/>
                <w:sz w:val="24"/>
                <w:szCs w:val="24"/>
              </w:rPr>
              <w:t>20</w:t>
            </w:r>
            <w:r w:rsidR="003740C4">
              <w:rPr>
                <w:rFonts w:ascii="Times New Roman" w:hAnsi="Times New Roman" w:cs="Times New Roman"/>
                <w:sz w:val="24"/>
                <w:szCs w:val="24"/>
              </w:rPr>
              <w:t xml:space="preserve"> </w:t>
            </w:r>
            <w:r w:rsidRPr="006235A7">
              <w:rPr>
                <w:rFonts w:ascii="Times New Roman" w:hAnsi="Times New Roman" w:cs="Times New Roman"/>
                <w:sz w:val="24"/>
                <w:szCs w:val="24"/>
              </w:rPr>
              <w:t xml:space="preserve"> годы  </w:t>
            </w:r>
          </w:p>
        </w:tc>
      </w:tr>
      <w:tr w:rsidR="004356BB" w:rsidRPr="006235A7" w:rsidTr="008C531C">
        <w:trPr>
          <w:tblCellSpacing w:w="5" w:type="nil"/>
        </w:trPr>
        <w:tc>
          <w:tcPr>
            <w:tcW w:w="3970" w:type="dxa"/>
            <w:tcBorders>
              <w:left w:val="single" w:sz="4" w:space="0" w:color="auto"/>
              <w:bottom w:val="single" w:sz="4" w:space="0" w:color="auto"/>
              <w:right w:val="single" w:sz="4" w:space="0" w:color="auto"/>
            </w:tcBorders>
            <w:shd w:val="clear" w:color="auto" w:fill="auto"/>
          </w:tcPr>
          <w:p w:rsidR="004356BB"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Перечень основных мероприятий Подпрограммы</w:t>
            </w:r>
          </w:p>
          <w:p w:rsidR="00ED037A" w:rsidRDefault="00ED037A" w:rsidP="00ED037A">
            <w:pPr>
              <w:widowControl w:val="0"/>
              <w:autoSpaceDE w:val="0"/>
              <w:autoSpaceDN w:val="0"/>
              <w:adjustRightInd w:val="0"/>
              <w:outlineLvl w:val="2"/>
              <w:rPr>
                <w:i/>
                <w:color w:val="FF0000"/>
              </w:rPr>
            </w:pPr>
            <w:r w:rsidRPr="006D770B">
              <w:rPr>
                <w:i/>
                <w:color w:val="FF0000"/>
              </w:rPr>
              <w:t xml:space="preserve">(в ред. постановления </w:t>
            </w:r>
            <w:r w:rsidR="008C531C" w:rsidRPr="009E2E45">
              <w:rPr>
                <w:i/>
                <w:color w:val="FF0000"/>
              </w:rPr>
              <w:t xml:space="preserve">от </w:t>
            </w:r>
            <w:r w:rsidR="008C531C">
              <w:rPr>
                <w:i/>
                <w:color w:val="FF0000"/>
              </w:rPr>
              <w:t>20.11.</w:t>
            </w:r>
            <w:r w:rsidR="008C531C" w:rsidRPr="009E2E45">
              <w:rPr>
                <w:i/>
                <w:color w:val="FF0000"/>
              </w:rPr>
              <w:t>2017 г. №</w:t>
            </w:r>
            <w:r w:rsidR="008C531C">
              <w:rPr>
                <w:i/>
                <w:color w:val="FF0000"/>
              </w:rPr>
              <w:t xml:space="preserve"> 557</w:t>
            </w:r>
            <w:r w:rsidR="008C531C" w:rsidRPr="009E2E45">
              <w:rPr>
                <w:i/>
                <w:color w:val="FF0000"/>
              </w:rPr>
              <w:t>)</w:t>
            </w:r>
          </w:p>
          <w:p w:rsidR="00D8641C" w:rsidRPr="006235A7" w:rsidRDefault="00D8641C" w:rsidP="00D8641C">
            <w:pPr>
              <w:rPr>
                <w:sz w:val="24"/>
                <w:szCs w:val="24"/>
              </w:rPr>
            </w:pPr>
          </w:p>
        </w:tc>
        <w:tc>
          <w:tcPr>
            <w:tcW w:w="6378" w:type="dxa"/>
            <w:tcBorders>
              <w:left w:val="single" w:sz="4" w:space="0" w:color="auto"/>
              <w:bottom w:val="single" w:sz="4" w:space="0" w:color="auto"/>
              <w:right w:val="single" w:sz="4" w:space="0" w:color="auto"/>
            </w:tcBorders>
            <w:shd w:val="clear" w:color="auto" w:fill="auto"/>
          </w:tcPr>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1.  Обеспечение деятельности аппарата Управление культуры;</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2. Обеспечение деятельности МКУ Централизованная бухгалтерия Управления культуры</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3. Обеспечение деятельности единой дежурно-диспетчерской службы;</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4. Обеспечение деятельности муниципальных учреждений культуры, представляющих культурно-досуговые услуги;</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 xml:space="preserve">5. Обеспечение деятельности образовательных учреждений  дополнительного образования: МКУ ДО  ДМШ №1 г. Тайшета, МКУ ДО  ДМШ № 2 г.Тайшета МКУ ДО ТДХШ, МКУ ДО  ДШИ г.Бирюсинска, МКУ ДО ЮДМШ; </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6. Обеспечение деятельности образовательных учреждений  дополнительного образования: МБУ ДО ДЮСШ г. Тайшета; МБУ ДО ДЮСШ г. Бирюсинска;</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7. Обеспечение деятельности музеев: МКУК Районный краеведческий музей, МКУК Краеведческий музей г.Бирюсинска;</w:t>
            </w:r>
          </w:p>
          <w:p w:rsidR="00ED037A" w:rsidRPr="006426E0" w:rsidRDefault="00ED037A" w:rsidP="00ED037A">
            <w:pPr>
              <w:pStyle w:val="ConsPlusCell"/>
              <w:shd w:val="clear" w:color="auto" w:fill="FFFFFF" w:themeFill="background1"/>
              <w:jc w:val="both"/>
              <w:rPr>
                <w:rFonts w:ascii="Times New Roman" w:hAnsi="Times New Roman" w:cs="Times New Roman"/>
                <w:sz w:val="24"/>
                <w:szCs w:val="24"/>
              </w:rPr>
            </w:pPr>
            <w:r w:rsidRPr="006426E0">
              <w:rPr>
                <w:rFonts w:ascii="Times New Roman" w:hAnsi="Times New Roman" w:cs="Times New Roman"/>
                <w:sz w:val="24"/>
                <w:szCs w:val="24"/>
              </w:rPr>
              <w:t>8. Обеспечение деятельности МКУК "Межпоселенческая библиотечная система Тайшетского района";</w:t>
            </w:r>
          </w:p>
          <w:p w:rsidR="00ED037A" w:rsidRDefault="00ED037A" w:rsidP="00ED037A">
            <w:pPr>
              <w:pStyle w:val="ConsPlusCell"/>
              <w:jc w:val="both"/>
              <w:rPr>
                <w:rFonts w:ascii="Times New Roman" w:hAnsi="Times New Roman" w:cs="Times New Roman"/>
                <w:sz w:val="24"/>
                <w:szCs w:val="24"/>
              </w:rPr>
            </w:pPr>
            <w:r w:rsidRPr="006426E0">
              <w:rPr>
                <w:rFonts w:ascii="Times New Roman" w:hAnsi="Times New Roman" w:cs="Times New Roman"/>
                <w:sz w:val="24"/>
                <w:szCs w:val="24"/>
              </w:rPr>
              <w:t>9. Софинансирование расходов на приобретение спортивного инвентаря и оборудования для оснащения муниципальных организаций, осуществляющих свою деятельность в сфере физической культуры и спорта</w:t>
            </w:r>
            <w:r w:rsidR="00F36781">
              <w:rPr>
                <w:rFonts w:ascii="Times New Roman" w:hAnsi="Times New Roman" w:cs="Times New Roman"/>
                <w:sz w:val="24"/>
                <w:szCs w:val="24"/>
              </w:rPr>
              <w:t>;</w:t>
            </w:r>
          </w:p>
          <w:p w:rsidR="00F36781" w:rsidRDefault="00F36781" w:rsidP="00470D71">
            <w:pPr>
              <w:pStyle w:val="ConsPlusCell"/>
              <w:jc w:val="both"/>
              <w:rPr>
                <w:rFonts w:ascii="Times New Roman" w:hAnsi="Times New Roman" w:cs="Times New Roman"/>
                <w:color w:val="FF0000"/>
                <w:sz w:val="24"/>
                <w:szCs w:val="24"/>
              </w:rPr>
            </w:pPr>
            <w:r w:rsidRPr="00155537">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155537">
              <w:rPr>
                <w:rFonts w:ascii="Times New Roman" w:hAnsi="Times New Roman" w:cs="Times New Roman"/>
                <w:sz w:val="24"/>
                <w:szCs w:val="24"/>
              </w:rPr>
              <w:t>Народные инициативы</w:t>
            </w:r>
            <w:r>
              <w:rPr>
                <w:rFonts w:ascii="Times New Roman" w:hAnsi="Times New Roman" w:cs="Times New Roman"/>
                <w:sz w:val="24"/>
                <w:szCs w:val="24"/>
              </w:rPr>
              <w:t>.</w:t>
            </w:r>
          </w:p>
          <w:p w:rsidR="00E2345A" w:rsidRPr="00DA702A" w:rsidRDefault="00BF7C73" w:rsidP="00DA702A">
            <w:r w:rsidRPr="009F5DF9">
              <w:rPr>
                <w:i/>
                <w:color w:val="FF0000"/>
              </w:rPr>
              <w:t>(в  редакции постановления  от 28.06.2018 г. № 361 )</w:t>
            </w:r>
            <w:r w:rsidR="00E2345A" w:rsidRPr="008146A3">
              <w:rPr>
                <w:i/>
                <w:color w:val="FF0000"/>
                <w:sz w:val="24"/>
                <w:szCs w:val="24"/>
              </w:rPr>
              <w:t xml:space="preserve">                                                   </w:t>
            </w:r>
          </w:p>
        </w:tc>
      </w:tr>
      <w:tr w:rsidR="00D8641C" w:rsidRPr="00F36781" w:rsidTr="00470D7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3970" w:type="dxa"/>
            <w:shd w:val="clear" w:color="auto" w:fill="auto"/>
          </w:tcPr>
          <w:p w:rsidR="00D8641C" w:rsidRPr="00F36781" w:rsidRDefault="00D8641C" w:rsidP="00A27230">
            <w:pPr>
              <w:ind w:left="-27"/>
              <w:rPr>
                <w:sz w:val="24"/>
                <w:szCs w:val="24"/>
              </w:rPr>
            </w:pPr>
            <w:r w:rsidRPr="00F36781">
              <w:rPr>
                <w:sz w:val="24"/>
                <w:szCs w:val="24"/>
              </w:rPr>
              <w:t>Ресурсное обеспечение Подпр</w:t>
            </w:r>
            <w:r w:rsidRPr="00F36781">
              <w:rPr>
                <w:sz w:val="24"/>
                <w:szCs w:val="24"/>
              </w:rPr>
              <w:t>о</w:t>
            </w:r>
            <w:r w:rsidRPr="00F36781">
              <w:rPr>
                <w:sz w:val="24"/>
                <w:szCs w:val="24"/>
              </w:rPr>
              <w:t>граммы</w:t>
            </w:r>
          </w:p>
          <w:p w:rsidR="00BF7C73" w:rsidRPr="00DA702A" w:rsidRDefault="00BF7C73" w:rsidP="00BF7C73">
            <w:pPr>
              <w:rPr>
                <w:color w:val="00B050"/>
              </w:rPr>
            </w:pPr>
            <w:r w:rsidRPr="00DA702A">
              <w:rPr>
                <w:i/>
                <w:color w:val="00B050"/>
              </w:rPr>
              <w:t>(в  редакци</w:t>
            </w:r>
            <w:r w:rsidR="00E63F90">
              <w:rPr>
                <w:i/>
                <w:color w:val="00B050"/>
              </w:rPr>
              <w:t>и постановления  от 28.06.2018</w:t>
            </w:r>
            <w:r w:rsidRPr="00DA702A">
              <w:rPr>
                <w:i/>
                <w:color w:val="00B050"/>
              </w:rPr>
              <w:t xml:space="preserve"> № 361</w:t>
            </w:r>
            <w:r w:rsidR="00DA702A" w:rsidRPr="00DA702A">
              <w:rPr>
                <w:i/>
                <w:color w:val="00B050"/>
              </w:rPr>
              <w:t>, от 17.07. 2018  №  404</w:t>
            </w:r>
            <w:r w:rsidR="00574B26">
              <w:rPr>
                <w:i/>
                <w:color w:val="00B050"/>
              </w:rPr>
              <w:t xml:space="preserve">, </w:t>
            </w:r>
            <w:r w:rsidR="00574B26" w:rsidRPr="00F45A77">
              <w:rPr>
                <w:i/>
                <w:color w:val="00B050"/>
              </w:rPr>
              <w:t xml:space="preserve">от  </w:t>
            </w:r>
            <w:r w:rsidR="00F45A77" w:rsidRPr="00F45A77">
              <w:rPr>
                <w:i/>
                <w:color w:val="00B050"/>
              </w:rPr>
              <w:t>24</w:t>
            </w:r>
            <w:r w:rsidR="00574B26" w:rsidRPr="00F45A77">
              <w:rPr>
                <w:i/>
                <w:color w:val="00B050"/>
              </w:rPr>
              <w:t xml:space="preserve">  .10. 2018 №  </w:t>
            </w:r>
            <w:r w:rsidR="00F45A77" w:rsidRPr="00F45A77">
              <w:rPr>
                <w:i/>
                <w:color w:val="00B050"/>
              </w:rPr>
              <w:t xml:space="preserve"> 603</w:t>
            </w:r>
            <w:r w:rsidR="00F60B2B">
              <w:rPr>
                <w:i/>
                <w:color w:val="00B050"/>
              </w:rPr>
              <w:t xml:space="preserve"> </w:t>
            </w:r>
            <w:r w:rsidR="00F60B2B" w:rsidRPr="00A277A8">
              <w:rPr>
                <w:i/>
                <w:color w:val="00B050"/>
              </w:rPr>
              <w:t xml:space="preserve">, от  </w:t>
            </w:r>
            <w:r w:rsidR="00A277A8" w:rsidRPr="00A277A8">
              <w:rPr>
                <w:i/>
                <w:color w:val="00B050"/>
              </w:rPr>
              <w:t>26</w:t>
            </w:r>
            <w:r w:rsidR="00F60B2B" w:rsidRPr="00A277A8">
              <w:rPr>
                <w:i/>
                <w:color w:val="00B050"/>
              </w:rPr>
              <w:t xml:space="preserve">  декабря 2018 № </w:t>
            </w:r>
            <w:r w:rsidR="00A277A8" w:rsidRPr="00A277A8">
              <w:rPr>
                <w:i/>
                <w:color w:val="00B050"/>
              </w:rPr>
              <w:t xml:space="preserve"> 796</w:t>
            </w:r>
            <w:r w:rsidR="00F60B2B" w:rsidRPr="00A277A8">
              <w:rPr>
                <w:i/>
                <w:color w:val="00B050"/>
              </w:rPr>
              <w:t xml:space="preserve"> </w:t>
            </w:r>
            <w:r w:rsidR="006005D4">
              <w:rPr>
                <w:i/>
                <w:color w:val="00B050"/>
              </w:rPr>
              <w:t>, от 04 апреля 2019 №176</w:t>
            </w:r>
            <w:r w:rsidR="00574B26" w:rsidRPr="00A277A8">
              <w:rPr>
                <w:i/>
                <w:color w:val="00B050"/>
              </w:rPr>
              <w:t xml:space="preserve"> </w:t>
            </w:r>
            <w:r w:rsidR="00E55163">
              <w:rPr>
                <w:i/>
                <w:color w:val="00B050"/>
              </w:rPr>
              <w:t xml:space="preserve">,  от 07 августа  </w:t>
            </w:r>
            <w:r w:rsidR="00E55163">
              <w:rPr>
                <w:i/>
                <w:color w:val="00B050"/>
              </w:rPr>
              <w:lastRenderedPageBreak/>
              <w:t>№ 426</w:t>
            </w:r>
            <w:r w:rsidR="00E87A1D">
              <w:rPr>
                <w:i/>
                <w:color w:val="00B050"/>
              </w:rPr>
              <w:t>, от 16 октября 2019 №599</w:t>
            </w:r>
            <w:r w:rsidR="00F16ECF">
              <w:rPr>
                <w:i/>
                <w:color w:val="00B050"/>
              </w:rPr>
              <w:t>, от 13 ноября 2019 № 691</w:t>
            </w:r>
            <w:r w:rsidR="0009651B">
              <w:rPr>
                <w:i/>
                <w:color w:val="00B050"/>
              </w:rPr>
              <w:t>, от 30декабря 2019 № 850</w:t>
            </w:r>
            <w:r w:rsidR="00DA702A" w:rsidRPr="00A277A8">
              <w:rPr>
                <w:i/>
                <w:color w:val="00B050"/>
              </w:rPr>
              <w:t>)</w:t>
            </w:r>
          </w:p>
          <w:p w:rsidR="00D8641C" w:rsidRDefault="00D8641C" w:rsidP="008C531C">
            <w:pPr>
              <w:ind w:left="-27"/>
              <w:jc w:val="right"/>
              <w:rPr>
                <w:i/>
                <w:color w:val="FF0000"/>
              </w:rPr>
            </w:pPr>
          </w:p>
          <w:p w:rsidR="00BF7C73" w:rsidRPr="00F36781" w:rsidRDefault="00BF7C73" w:rsidP="00BF7C73">
            <w:pPr>
              <w:ind w:left="-27"/>
              <w:rPr>
                <w:sz w:val="24"/>
                <w:szCs w:val="24"/>
              </w:rPr>
            </w:pPr>
          </w:p>
        </w:tc>
        <w:tc>
          <w:tcPr>
            <w:tcW w:w="6378" w:type="dxa"/>
            <w:shd w:val="clear" w:color="auto" w:fill="auto"/>
          </w:tcPr>
          <w:p w:rsidR="00E55163" w:rsidRPr="00E55163" w:rsidRDefault="00E55163" w:rsidP="00E55163">
            <w:pPr>
              <w:shd w:val="clear" w:color="auto" w:fill="FFFFFF"/>
              <w:tabs>
                <w:tab w:val="left" w:pos="709"/>
              </w:tabs>
              <w:jc w:val="both"/>
              <w:rPr>
                <w:sz w:val="22"/>
                <w:szCs w:val="22"/>
                <w:lang w:eastAsia="en-US"/>
              </w:rPr>
            </w:pPr>
            <w:r w:rsidRPr="00E55163">
              <w:rPr>
                <w:sz w:val="22"/>
                <w:szCs w:val="22"/>
                <w:lang w:eastAsia="en-US"/>
              </w:rPr>
              <w:lastRenderedPageBreak/>
              <w:t>1. Финансирование мероприятий Подпрограммы из федеральн</w:t>
            </w:r>
            <w:r w:rsidRPr="00E55163">
              <w:rPr>
                <w:sz w:val="22"/>
                <w:szCs w:val="22"/>
                <w:lang w:eastAsia="en-US"/>
              </w:rPr>
              <w:t>о</w:t>
            </w:r>
            <w:r w:rsidRPr="00E55163">
              <w:rPr>
                <w:sz w:val="22"/>
                <w:szCs w:val="22"/>
                <w:lang w:eastAsia="en-US"/>
              </w:rPr>
              <w:t>го бюджета не осуществляется.</w:t>
            </w:r>
          </w:p>
          <w:p w:rsidR="00E55163" w:rsidRPr="00E55163" w:rsidRDefault="00E55163" w:rsidP="00E55163">
            <w:pPr>
              <w:shd w:val="clear" w:color="auto" w:fill="FFFFFF"/>
              <w:tabs>
                <w:tab w:val="left" w:pos="709"/>
              </w:tabs>
              <w:ind w:firstLine="10"/>
              <w:jc w:val="both"/>
              <w:rPr>
                <w:sz w:val="22"/>
                <w:szCs w:val="22"/>
                <w:lang w:eastAsia="en-US"/>
              </w:rPr>
            </w:pPr>
            <w:r w:rsidRPr="00E55163">
              <w:rPr>
                <w:sz w:val="22"/>
                <w:szCs w:val="22"/>
                <w:lang w:eastAsia="en-US"/>
              </w:rPr>
              <w:t>2. Финансирование Подпрограммы осуществляется за счет средств бюджета Иркутской области (далее - областной бюджет) и бюджета муниципального образования "Тайшетский район" (далее – районный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lastRenderedPageBreak/>
              <w:t>Общий объем финансирования составляет всего 8</w:t>
            </w:r>
            <w:r w:rsidR="00E87A1D">
              <w:rPr>
                <w:rFonts w:ascii="Times New Roman" w:hAnsi="Times New Roman" w:cs="Times New Roman"/>
              </w:rPr>
              <w:t>5</w:t>
            </w:r>
            <w:r w:rsidR="0009651B">
              <w:rPr>
                <w:rFonts w:ascii="Times New Roman" w:hAnsi="Times New Roman" w:cs="Times New Roman"/>
              </w:rPr>
              <w:t>2</w:t>
            </w:r>
            <w:r w:rsidRPr="00E55163">
              <w:rPr>
                <w:rFonts w:ascii="Times New Roman" w:hAnsi="Times New Roman" w:cs="Times New Roman"/>
              </w:rPr>
              <w:t xml:space="preserve"> </w:t>
            </w:r>
            <w:r w:rsidR="0009651B">
              <w:rPr>
                <w:rFonts w:ascii="Times New Roman" w:hAnsi="Times New Roman" w:cs="Times New Roman"/>
              </w:rPr>
              <w:t>933,79</w:t>
            </w:r>
            <w:r w:rsidRPr="00E55163">
              <w:rPr>
                <w:rFonts w:ascii="Times New Roman" w:hAnsi="Times New Roman" w:cs="Times New Roman"/>
              </w:rPr>
              <w:t xml:space="preserve"> тыс. руб., в том числе по годам:</w:t>
            </w:r>
            <w:r w:rsidR="00644D12">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112 665,00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2016 г. – 123 180,97 тыс. руб.;</w:t>
            </w:r>
          </w:p>
          <w:p w:rsidR="00E55163" w:rsidRPr="00E55163" w:rsidRDefault="00E55163" w:rsidP="00E55163">
            <w:pPr>
              <w:pStyle w:val="af1"/>
              <w:shd w:val="clear" w:color="auto" w:fill="FFFFFF"/>
              <w:spacing w:before="0" w:after="0" w:line="240" w:lineRule="auto"/>
              <w:rPr>
                <w:rFonts w:ascii="Times New Roman" w:eastAsia="Calibri" w:hAnsi="Times New Roman"/>
                <w:bCs/>
                <w:szCs w:val="22"/>
                <w:lang w:eastAsia="en-US"/>
              </w:rPr>
            </w:pPr>
            <w:r w:rsidRPr="00E55163">
              <w:rPr>
                <w:rFonts w:ascii="Times New Roman" w:eastAsia="Calibri" w:hAnsi="Times New Roman"/>
                <w:szCs w:val="22"/>
                <w:lang w:eastAsia="en-US"/>
              </w:rPr>
              <w:t>2017  г. – 135 313,62 тыс. руб.;</w:t>
            </w:r>
          </w:p>
          <w:p w:rsidR="00E55163" w:rsidRPr="00E55163" w:rsidRDefault="00E55163" w:rsidP="00E55163">
            <w:pPr>
              <w:pStyle w:val="af1"/>
              <w:shd w:val="clear" w:color="auto" w:fill="FFFFFF"/>
              <w:spacing w:before="0" w:after="0" w:line="240" w:lineRule="auto"/>
              <w:rPr>
                <w:rFonts w:ascii="Times New Roman" w:eastAsia="Calibri" w:hAnsi="Times New Roman"/>
                <w:bCs/>
                <w:szCs w:val="22"/>
                <w:lang w:eastAsia="en-US"/>
              </w:rPr>
            </w:pPr>
            <w:r w:rsidRPr="00E55163">
              <w:rPr>
                <w:rFonts w:ascii="Times New Roman" w:eastAsia="Calibri" w:hAnsi="Times New Roman"/>
                <w:szCs w:val="22"/>
                <w:lang w:eastAsia="en-US"/>
              </w:rPr>
              <w:t>2018  г. – 160 235,33 тыс. руб.;</w:t>
            </w:r>
          </w:p>
          <w:p w:rsidR="00E55163" w:rsidRPr="00E55163" w:rsidRDefault="00E55163" w:rsidP="00E55163">
            <w:pPr>
              <w:pStyle w:val="af1"/>
              <w:shd w:val="clear" w:color="auto" w:fill="FFFFFF"/>
              <w:spacing w:before="0" w:after="0" w:line="240" w:lineRule="auto"/>
              <w:rPr>
                <w:rFonts w:ascii="Times New Roman" w:eastAsia="Calibri" w:hAnsi="Times New Roman"/>
                <w:bCs/>
                <w:szCs w:val="22"/>
                <w:lang w:eastAsia="en-US"/>
              </w:rPr>
            </w:pPr>
            <w:r w:rsidRPr="00E55163">
              <w:rPr>
                <w:rFonts w:ascii="Times New Roman" w:eastAsia="Calibri" w:hAnsi="Times New Roman"/>
                <w:szCs w:val="22"/>
                <w:lang w:eastAsia="en-US"/>
              </w:rPr>
              <w:t>2019  г. – 1</w:t>
            </w:r>
            <w:r w:rsidR="00E87A1D">
              <w:rPr>
                <w:rFonts w:ascii="Times New Roman" w:eastAsia="Calibri" w:hAnsi="Times New Roman"/>
                <w:szCs w:val="22"/>
                <w:lang w:eastAsia="en-US"/>
              </w:rPr>
              <w:t>7</w:t>
            </w:r>
            <w:r w:rsidR="00F6343B">
              <w:rPr>
                <w:rFonts w:ascii="Times New Roman" w:eastAsia="Calibri" w:hAnsi="Times New Roman"/>
                <w:szCs w:val="22"/>
                <w:lang w:eastAsia="en-US"/>
              </w:rPr>
              <w:t>3</w:t>
            </w:r>
            <w:r w:rsidRPr="00E55163">
              <w:rPr>
                <w:rFonts w:ascii="Times New Roman" w:eastAsia="Calibri" w:hAnsi="Times New Roman"/>
                <w:szCs w:val="22"/>
                <w:lang w:eastAsia="en-US"/>
              </w:rPr>
              <w:t xml:space="preserve"> </w:t>
            </w:r>
            <w:r w:rsidR="00F6343B">
              <w:rPr>
                <w:rFonts w:ascii="Times New Roman" w:eastAsia="Calibri" w:hAnsi="Times New Roman"/>
                <w:szCs w:val="22"/>
                <w:lang w:eastAsia="en-US"/>
              </w:rPr>
              <w:t>413</w:t>
            </w:r>
            <w:r w:rsidRPr="00E55163">
              <w:rPr>
                <w:rFonts w:ascii="Times New Roman" w:eastAsia="Calibri" w:hAnsi="Times New Roman"/>
                <w:szCs w:val="22"/>
                <w:lang w:eastAsia="en-US"/>
              </w:rPr>
              <w:t>,</w:t>
            </w:r>
            <w:r w:rsidR="00F6343B">
              <w:rPr>
                <w:rFonts w:ascii="Times New Roman" w:eastAsia="Calibri" w:hAnsi="Times New Roman"/>
                <w:szCs w:val="22"/>
                <w:lang w:eastAsia="en-US"/>
              </w:rPr>
              <w:t>97</w:t>
            </w:r>
            <w:r w:rsidRPr="00E55163">
              <w:rPr>
                <w:rFonts w:ascii="Times New Roman" w:eastAsia="Calibri" w:hAnsi="Times New Roman"/>
                <w:szCs w:val="22"/>
                <w:lang w:eastAsia="en-US"/>
              </w:rPr>
              <w:t xml:space="preserve"> тыс. руб.;</w:t>
            </w:r>
            <w:r w:rsidR="00644D12">
              <w:rPr>
                <w:rFonts w:ascii="Times New Roman" w:eastAsia="Calibri" w:hAnsi="Times New Roman"/>
                <w:szCs w:val="22"/>
                <w:lang w:eastAsia="en-US"/>
              </w:rPr>
              <w:t xml:space="preserve"> </w:t>
            </w:r>
          </w:p>
          <w:p w:rsidR="00E55163" w:rsidRPr="00E55163" w:rsidRDefault="00E55163" w:rsidP="00E55163">
            <w:pPr>
              <w:shd w:val="clear" w:color="auto" w:fill="FFFFFF"/>
              <w:rPr>
                <w:sz w:val="22"/>
                <w:szCs w:val="22"/>
              </w:rPr>
            </w:pPr>
            <w:r w:rsidRPr="00E55163">
              <w:rPr>
                <w:sz w:val="22"/>
                <w:szCs w:val="22"/>
              </w:rPr>
              <w:t xml:space="preserve">2020 г </w:t>
            </w:r>
            <w:r w:rsidRPr="00E55163">
              <w:rPr>
                <w:bCs/>
                <w:sz w:val="22"/>
                <w:szCs w:val="22"/>
              </w:rPr>
              <w:t>.–</w:t>
            </w:r>
            <w:r w:rsidR="00E87A1D">
              <w:rPr>
                <w:bCs/>
                <w:sz w:val="22"/>
                <w:szCs w:val="22"/>
              </w:rPr>
              <w:t xml:space="preserve"> </w:t>
            </w:r>
            <w:r w:rsidRPr="00E55163">
              <w:rPr>
                <w:bCs/>
                <w:sz w:val="22"/>
                <w:szCs w:val="22"/>
              </w:rPr>
              <w:t xml:space="preserve"> 148 124,90 тыс. руб.;</w:t>
            </w:r>
          </w:p>
          <w:p w:rsidR="00E55163" w:rsidRPr="00E55163" w:rsidRDefault="00E55163" w:rsidP="00E55163">
            <w:pPr>
              <w:shd w:val="clear" w:color="auto" w:fill="FFFFFF"/>
              <w:jc w:val="both"/>
              <w:rPr>
                <w:sz w:val="22"/>
                <w:szCs w:val="22"/>
              </w:rPr>
            </w:pPr>
            <w:r w:rsidRPr="00E55163">
              <w:rPr>
                <w:sz w:val="22"/>
                <w:szCs w:val="22"/>
              </w:rPr>
              <w:t>по источникам финансирования:</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областной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2016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2017 г. –  500,00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4</w:t>
            </w:r>
            <w:r w:rsidR="00E87A1D">
              <w:rPr>
                <w:rFonts w:ascii="Times New Roman" w:hAnsi="Times New Roman" w:cs="Times New Roman"/>
              </w:rPr>
              <w:t xml:space="preserve"> </w:t>
            </w:r>
            <w:r w:rsidRPr="00E55163">
              <w:rPr>
                <w:rFonts w:ascii="Times New Roman" w:hAnsi="Times New Roman" w:cs="Times New Roman"/>
              </w:rPr>
              <w:t>662,80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2019 г. –  1</w:t>
            </w:r>
            <w:r w:rsidR="00E87A1D">
              <w:rPr>
                <w:rFonts w:ascii="Times New Roman" w:hAnsi="Times New Roman" w:cs="Times New Roman"/>
              </w:rPr>
              <w:t xml:space="preserve"> 326</w:t>
            </w:r>
            <w:r w:rsidRPr="00E55163">
              <w:rPr>
                <w:rFonts w:ascii="Times New Roman" w:hAnsi="Times New Roman" w:cs="Times New Roman"/>
              </w:rPr>
              <w:t>,</w:t>
            </w:r>
            <w:r w:rsidR="00E87A1D">
              <w:rPr>
                <w:rFonts w:ascii="Times New Roman" w:hAnsi="Times New Roman" w:cs="Times New Roman"/>
              </w:rPr>
              <w:t>63</w:t>
            </w:r>
            <w:r w:rsidRPr="00E55163">
              <w:rPr>
                <w:rFonts w:ascii="Times New Roman" w:hAnsi="Times New Roman" w:cs="Times New Roman"/>
              </w:rPr>
              <w:t xml:space="preserve"> тыс. руб.;</w:t>
            </w:r>
            <w:r w:rsidR="00644D12">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районный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112 665,00  тыс. руб.;</w:t>
            </w:r>
          </w:p>
          <w:p w:rsidR="00E55163" w:rsidRPr="00E55163" w:rsidRDefault="00E55163" w:rsidP="00E55163">
            <w:pPr>
              <w:shd w:val="clear" w:color="auto" w:fill="FFFFFF"/>
              <w:jc w:val="both"/>
              <w:outlineLvl w:val="4"/>
              <w:rPr>
                <w:sz w:val="22"/>
                <w:szCs w:val="22"/>
              </w:rPr>
            </w:pPr>
            <w:r w:rsidRPr="00E55163">
              <w:rPr>
                <w:sz w:val="22"/>
                <w:szCs w:val="22"/>
              </w:rPr>
              <w:t>2016 г. – 123 180,97 тыс. руб.;</w:t>
            </w:r>
          </w:p>
          <w:p w:rsidR="00E55163" w:rsidRPr="00E55163" w:rsidRDefault="00E55163" w:rsidP="00E55163">
            <w:pPr>
              <w:shd w:val="clear" w:color="auto" w:fill="FFFFFF"/>
              <w:jc w:val="both"/>
              <w:outlineLvl w:val="4"/>
              <w:rPr>
                <w:sz w:val="22"/>
                <w:szCs w:val="22"/>
              </w:rPr>
            </w:pPr>
            <w:r w:rsidRPr="00E55163">
              <w:rPr>
                <w:sz w:val="22"/>
                <w:szCs w:val="22"/>
              </w:rPr>
              <w:t>2017 г. – 134 813,62 тыс. руб.;</w:t>
            </w:r>
          </w:p>
          <w:p w:rsidR="00E55163" w:rsidRPr="00E55163" w:rsidRDefault="00E55163" w:rsidP="00E55163">
            <w:pPr>
              <w:shd w:val="clear" w:color="auto" w:fill="FFFFFF"/>
              <w:jc w:val="both"/>
              <w:outlineLvl w:val="4"/>
              <w:rPr>
                <w:sz w:val="22"/>
                <w:szCs w:val="22"/>
              </w:rPr>
            </w:pPr>
            <w:r w:rsidRPr="00E55163">
              <w:rPr>
                <w:sz w:val="22"/>
                <w:szCs w:val="22"/>
              </w:rPr>
              <w:t>2018 г. – 155 572,53 тыс. руб.;</w:t>
            </w:r>
          </w:p>
          <w:p w:rsidR="00E55163" w:rsidRPr="00E55163" w:rsidRDefault="00E55163" w:rsidP="00E55163">
            <w:pPr>
              <w:shd w:val="clear" w:color="auto" w:fill="FFFFFF"/>
              <w:jc w:val="both"/>
              <w:outlineLvl w:val="4"/>
              <w:rPr>
                <w:sz w:val="22"/>
                <w:szCs w:val="22"/>
              </w:rPr>
            </w:pPr>
            <w:r w:rsidRPr="00E55163">
              <w:rPr>
                <w:sz w:val="22"/>
                <w:szCs w:val="22"/>
              </w:rPr>
              <w:t>2019 г. – 1</w:t>
            </w:r>
            <w:r w:rsidR="00F16ECF">
              <w:rPr>
                <w:sz w:val="22"/>
                <w:szCs w:val="22"/>
              </w:rPr>
              <w:t>7</w:t>
            </w:r>
            <w:r w:rsidR="00F6343B">
              <w:rPr>
                <w:sz w:val="22"/>
                <w:szCs w:val="22"/>
              </w:rPr>
              <w:t>2</w:t>
            </w:r>
            <w:r w:rsidRPr="00E55163">
              <w:rPr>
                <w:sz w:val="22"/>
                <w:szCs w:val="22"/>
              </w:rPr>
              <w:t xml:space="preserve"> </w:t>
            </w:r>
            <w:r w:rsidR="00F6343B">
              <w:rPr>
                <w:sz w:val="22"/>
                <w:szCs w:val="22"/>
              </w:rPr>
              <w:t>087</w:t>
            </w:r>
            <w:r w:rsidRPr="00E55163">
              <w:rPr>
                <w:sz w:val="22"/>
                <w:szCs w:val="22"/>
              </w:rPr>
              <w:t>,</w:t>
            </w:r>
            <w:r w:rsidR="00F6343B">
              <w:rPr>
                <w:sz w:val="22"/>
                <w:szCs w:val="22"/>
              </w:rPr>
              <w:t>34</w:t>
            </w:r>
            <w:r w:rsidRPr="00E55163">
              <w:rPr>
                <w:sz w:val="22"/>
                <w:szCs w:val="22"/>
              </w:rPr>
              <w:t xml:space="preserve"> тыс. руб.;</w:t>
            </w:r>
          </w:p>
          <w:p w:rsidR="00E55163" w:rsidRPr="00E55163" w:rsidRDefault="00E55163" w:rsidP="00E55163">
            <w:pPr>
              <w:shd w:val="clear" w:color="auto" w:fill="FFFFFF"/>
              <w:jc w:val="both"/>
              <w:outlineLvl w:val="4"/>
              <w:rPr>
                <w:sz w:val="22"/>
                <w:szCs w:val="22"/>
              </w:rPr>
            </w:pPr>
            <w:r w:rsidRPr="00E55163">
              <w:rPr>
                <w:sz w:val="22"/>
                <w:szCs w:val="22"/>
              </w:rPr>
              <w:t>2020 г. – 148 124,90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3. Финансирование Подпрограммы в разрезе основных мероприятий:</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1) обеспечение деятельности аппарата  Управления культуры, спорта и молодёжной политики администрации Тайшетского района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4 683,80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3 301,08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2017 г. – 4 092,99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2018 г. – 3538,15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2019 г. – 4 </w:t>
            </w:r>
            <w:r w:rsidR="00F6343B">
              <w:rPr>
                <w:rFonts w:ascii="Times New Roman" w:hAnsi="Times New Roman" w:cs="Times New Roman"/>
              </w:rPr>
              <w:t>760</w:t>
            </w:r>
            <w:r w:rsidR="00E87A1D">
              <w:rPr>
                <w:rFonts w:ascii="Times New Roman" w:hAnsi="Times New Roman" w:cs="Times New Roman"/>
              </w:rPr>
              <w:t>,</w:t>
            </w:r>
            <w:r w:rsidR="00F6343B">
              <w:rPr>
                <w:rFonts w:ascii="Times New Roman" w:hAnsi="Times New Roman" w:cs="Times New Roman"/>
              </w:rPr>
              <w:t>97</w:t>
            </w:r>
            <w:r w:rsidRPr="00E55163">
              <w:rPr>
                <w:rFonts w:ascii="Times New Roman" w:hAnsi="Times New Roman" w:cs="Times New Roman"/>
              </w:rPr>
              <w:t xml:space="preserve"> тыс. руб</w:t>
            </w:r>
            <w:r w:rsidRPr="00E87A1D">
              <w:rPr>
                <w:rFonts w:ascii="Times New Roman" w:hAnsi="Times New Roman" w:cs="Times New Roman"/>
              </w:rPr>
              <w:t xml:space="preserve">.; </w:t>
            </w:r>
            <w:r w:rsidR="00644D12" w:rsidRPr="00E87A1D">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2020 г. – 3 943,07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 обеспечение деятельности МКУ Централизованная бухгалтерия Управления культуры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16 118,80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15 541,00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2017 г. – 14 324,49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2018 г. – 18 670,28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2019 г. – 2</w:t>
            </w:r>
            <w:r w:rsidR="00F6343B">
              <w:rPr>
                <w:rFonts w:ascii="Times New Roman" w:hAnsi="Times New Roman" w:cs="Times New Roman"/>
              </w:rPr>
              <w:t>1</w:t>
            </w:r>
            <w:r w:rsidRPr="00E55163">
              <w:rPr>
                <w:rFonts w:ascii="Times New Roman" w:hAnsi="Times New Roman" w:cs="Times New Roman"/>
              </w:rPr>
              <w:t xml:space="preserve"> </w:t>
            </w:r>
            <w:r w:rsidR="00F6343B">
              <w:rPr>
                <w:rFonts w:ascii="Times New Roman" w:hAnsi="Times New Roman" w:cs="Times New Roman"/>
              </w:rPr>
              <w:t>193</w:t>
            </w:r>
            <w:r w:rsidRPr="00E55163">
              <w:rPr>
                <w:rFonts w:ascii="Times New Roman" w:hAnsi="Times New Roman" w:cs="Times New Roman"/>
              </w:rPr>
              <w:t>,</w:t>
            </w:r>
            <w:r w:rsidR="00F6343B">
              <w:rPr>
                <w:rFonts w:ascii="Times New Roman" w:hAnsi="Times New Roman" w:cs="Times New Roman"/>
              </w:rPr>
              <w:t>3</w:t>
            </w:r>
            <w:r w:rsidRPr="00E55163">
              <w:rPr>
                <w:rFonts w:ascii="Times New Roman" w:hAnsi="Times New Roman" w:cs="Times New Roman"/>
              </w:rPr>
              <w:t>7  тыс. руб</w:t>
            </w:r>
            <w:r w:rsidRPr="00E87A1D">
              <w:rPr>
                <w:rFonts w:ascii="Times New Roman" w:hAnsi="Times New Roman" w:cs="Times New Roman"/>
              </w:rPr>
              <w:t xml:space="preserve">.; </w:t>
            </w:r>
            <w:r w:rsidR="00644D12" w:rsidRPr="00E87A1D">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2020 г. – 19 536,32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3) обеспечение деятельности единой диспетчерской службы за счёт средств районного бюджета: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316,00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29,41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2017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2019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4) обеспечение деятельности муниципальных учреждений культуры, представляющих культурно-досуговые услуги,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16 555,70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18 079,83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lastRenderedPageBreak/>
              <w:t>2017 г. – 20 197,14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23 751,11 тыс. руб.;</w:t>
            </w:r>
          </w:p>
          <w:p w:rsidR="00E55163" w:rsidRPr="00E55163" w:rsidRDefault="00E55163" w:rsidP="00E55163">
            <w:pPr>
              <w:pStyle w:val="ConsPlusCell"/>
              <w:shd w:val="clear" w:color="auto" w:fill="FFFFFF"/>
              <w:jc w:val="both"/>
              <w:rPr>
                <w:rFonts w:ascii="Times New Roman" w:hAnsi="Times New Roman" w:cs="Times New Roman"/>
              </w:rPr>
            </w:pPr>
            <w:r w:rsidRPr="00644D12">
              <w:rPr>
                <w:rFonts w:ascii="Times New Roman" w:hAnsi="Times New Roman" w:cs="Times New Roman"/>
              </w:rPr>
              <w:t>2019 г. – 2</w:t>
            </w:r>
            <w:r w:rsidR="00F6343B">
              <w:rPr>
                <w:rFonts w:ascii="Times New Roman" w:hAnsi="Times New Roman" w:cs="Times New Roman"/>
              </w:rPr>
              <w:t>2</w:t>
            </w:r>
            <w:r w:rsidRPr="00644D12">
              <w:rPr>
                <w:rFonts w:ascii="Times New Roman" w:hAnsi="Times New Roman" w:cs="Times New Roman"/>
              </w:rPr>
              <w:t xml:space="preserve"> </w:t>
            </w:r>
            <w:r w:rsidR="00F6343B">
              <w:rPr>
                <w:rFonts w:ascii="Times New Roman" w:hAnsi="Times New Roman" w:cs="Times New Roman"/>
              </w:rPr>
              <w:t>52</w:t>
            </w:r>
            <w:r w:rsidR="00F16ECF">
              <w:rPr>
                <w:rFonts w:ascii="Times New Roman" w:hAnsi="Times New Roman" w:cs="Times New Roman"/>
              </w:rPr>
              <w:t>2</w:t>
            </w:r>
            <w:r w:rsidRPr="00644D12">
              <w:rPr>
                <w:rFonts w:ascii="Times New Roman" w:hAnsi="Times New Roman" w:cs="Times New Roman"/>
              </w:rPr>
              <w:t>,</w:t>
            </w:r>
            <w:r w:rsidR="00F16ECF">
              <w:rPr>
                <w:rFonts w:ascii="Times New Roman" w:hAnsi="Times New Roman" w:cs="Times New Roman"/>
              </w:rPr>
              <w:t>66</w:t>
            </w:r>
            <w:r w:rsidRPr="00644D12">
              <w:rPr>
                <w:rFonts w:ascii="Times New Roman" w:hAnsi="Times New Roman" w:cs="Times New Roman"/>
              </w:rPr>
              <w:t xml:space="preserve"> тыс. руб</w:t>
            </w:r>
            <w:r w:rsidRPr="00E87A1D">
              <w:rPr>
                <w:rFonts w:ascii="Times New Roman" w:hAnsi="Times New Roman" w:cs="Times New Roman"/>
              </w:rPr>
              <w:t>.;</w:t>
            </w:r>
            <w:r w:rsidR="00644D12" w:rsidRPr="00E87A1D">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21 136,64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5) обеспечение деятельности образовательных учреждений  дополнительного образования: МКУДО  ДМШ № 1 г. Тайшета, МКУДО  ДМШ № 2 г. Тайшета МКУДО  ТДХШ, МКУ ДО  ДШИ г. Бирюсинска, МКУ ДО ЮДМШ за счёт средств районного бюджета: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45 125,50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50 580,29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2017 г. – 56 782,50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2018 г. – 62 195,27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2019 г. – 6</w:t>
            </w:r>
            <w:r w:rsidR="00F6343B">
              <w:rPr>
                <w:rFonts w:ascii="Times New Roman" w:hAnsi="Times New Roman" w:cs="Times New Roman"/>
              </w:rPr>
              <w:t>8</w:t>
            </w:r>
            <w:r w:rsidRPr="00E55163">
              <w:rPr>
                <w:rFonts w:ascii="Times New Roman" w:hAnsi="Times New Roman" w:cs="Times New Roman"/>
              </w:rPr>
              <w:t xml:space="preserve"> </w:t>
            </w:r>
            <w:r w:rsidR="00F6343B">
              <w:rPr>
                <w:rFonts w:ascii="Times New Roman" w:hAnsi="Times New Roman" w:cs="Times New Roman"/>
              </w:rPr>
              <w:t>928</w:t>
            </w:r>
            <w:r w:rsidRPr="00E55163">
              <w:rPr>
                <w:rFonts w:ascii="Times New Roman" w:hAnsi="Times New Roman" w:cs="Times New Roman"/>
              </w:rPr>
              <w:t>,</w:t>
            </w:r>
            <w:r w:rsidR="00F6343B">
              <w:rPr>
                <w:rFonts w:ascii="Times New Roman" w:hAnsi="Times New Roman" w:cs="Times New Roman"/>
              </w:rPr>
              <w:t>27</w:t>
            </w:r>
            <w:r w:rsidRPr="00E55163">
              <w:rPr>
                <w:rFonts w:ascii="Times New Roman" w:hAnsi="Times New Roman" w:cs="Times New Roman"/>
              </w:rPr>
              <w:t xml:space="preserve"> тыс. руб.;</w:t>
            </w:r>
            <w:r w:rsidR="00644D12">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65 648,05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6) обеспечение деятельности образовательных учреждений  дополнительного образования: МБУДО ДЮСШ г. Тайшета, МБУДО ДЮСШ г. Бирюсинска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22 719,60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27 816,97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2017 г. – 29 826,46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35 709,68 тыс. руб.;</w:t>
            </w:r>
          </w:p>
          <w:p w:rsidR="00E87A1D"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2019 г. – </w:t>
            </w:r>
            <w:r w:rsidR="00F16ECF">
              <w:rPr>
                <w:rFonts w:ascii="Times New Roman" w:hAnsi="Times New Roman" w:cs="Times New Roman"/>
              </w:rPr>
              <w:t>4</w:t>
            </w:r>
            <w:r w:rsidR="00F6343B">
              <w:rPr>
                <w:rFonts w:ascii="Times New Roman" w:hAnsi="Times New Roman" w:cs="Times New Roman"/>
              </w:rPr>
              <w:t>2</w:t>
            </w:r>
            <w:r w:rsidRPr="00E55163">
              <w:rPr>
                <w:rFonts w:ascii="Times New Roman" w:hAnsi="Times New Roman" w:cs="Times New Roman"/>
              </w:rPr>
              <w:t xml:space="preserve"> </w:t>
            </w:r>
            <w:r w:rsidR="00F6343B">
              <w:rPr>
                <w:rFonts w:ascii="Times New Roman" w:hAnsi="Times New Roman" w:cs="Times New Roman"/>
              </w:rPr>
              <w:t>35</w:t>
            </w:r>
            <w:r w:rsidR="00F16ECF">
              <w:rPr>
                <w:rFonts w:ascii="Times New Roman" w:hAnsi="Times New Roman" w:cs="Times New Roman"/>
              </w:rPr>
              <w:t>1</w:t>
            </w:r>
            <w:r w:rsidRPr="00E55163">
              <w:rPr>
                <w:rFonts w:ascii="Times New Roman" w:hAnsi="Times New Roman" w:cs="Times New Roman"/>
              </w:rPr>
              <w:t>,</w:t>
            </w:r>
            <w:r w:rsidR="00F6343B">
              <w:rPr>
                <w:rFonts w:ascii="Times New Roman" w:hAnsi="Times New Roman" w:cs="Times New Roman"/>
              </w:rPr>
              <w:t>3</w:t>
            </w:r>
            <w:r w:rsidR="00F16ECF">
              <w:rPr>
                <w:rFonts w:ascii="Times New Roman" w:hAnsi="Times New Roman" w:cs="Times New Roman"/>
              </w:rPr>
              <w:t>6</w:t>
            </w:r>
            <w:r w:rsidRPr="00E55163">
              <w:rPr>
                <w:rFonts w:ascii="Times New Roman" w:hAnsi="Times New Roman" w:cs="Times New Roman"/>
              </w:rPr>
              <w:t xml:space="preserve"> тыс. руб.;</w:t>
            </w:r>
            <w:r w:rsidR="00644D12">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27 102,06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7) обеспечение деятельности музеев: МКУК Районный краеведческий музей, МКУК Краеведческий музей г. Бирюсинска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2 519,20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w:t>
            </w:r>
            <w:r w:rsidRPr="00E55163">
              <w:rPr>
                <w:rFonts w:ascii="Times New Roman" w:hAnsi="Times New Roman" w:cs="Times New Roman"/>
              </w:rPr>
              <w:softHyphen/>
              <w:t xml:space="preserve">– 2 997,85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2017 г. – 3 551,38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4 180,00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2019 г. – 4 </w:t>
            </w:r>
            <w:r w:rsidR="00F6343B">
              <w:rPr>
                <w:rFonts w:ascii="Times New Roman" w:hAnsi="Times New Roman" w:cs="Times New Roman"/>
              </w:rPr>
              <w:t>433</w:t>
            </w:r>
            <w:r w:rsidRPr="00E55163">
              <w:rPr>
                <w:rFonts w:ascii="Times New Roman" w:hAnsi="Times New Roman" w:cs="Times New Roman"/>
              </w:rPr>
              <w:t>,</w:t>
            </w:r>
            <w:r w:rsidR="00F6343B">
              <w:rPr>
                <w:rFonts w:ascii="Times New Roman" w:hAnsi="Times New Roman" w:cs="Times New Roman"/>
              </w:rPr>
              <w:t>5</w:t>
            </w:r>
            <w:r w:rsidR="00E87A1D">
              <w:rPr>
                <w:rFonts w:ascii="Times New Roman" w:hAnsi="Times New Roman" w:cs="Times New Roman"/>
              </w:rPr>
              <w:t>1</w:t>
            </w:r>
            <w:r w:rsidRPr="00E55163">
              <w:rPr>
                <w:rFonts w:ascii="Times New Roman" w:hAnsi="Times New Roman" w:cs="Times New Roman"/>
              </w:rPr>
              <w:t xml:space="preserve"> тыс. руб.;</w:t>
            </w:r>
            <w:r w:rsidR="00644D12">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3 615,20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8) обеспечение деятельности МКУК "Межпоселенческая библиотечная система Тайшетского района" за счёт средств районного бюджета: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4 626,40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4 834,54 тыс. руб.;                                                             </w:t>
            </w:r>
          </w:p>
          <w:p w:rsidR="00E55163" w:rsidRPr="00E55163" w:rsidRDefault="00E55163" w:rsidP="00E55163">
            <w:pPr>
              <w:shd w:val="clear" w:color="auto" w:fill="FFFFFF"/>
              <w:rPr>
                <w:sz w:val="22"/>
                <w:szCs w:val="22"/>
                <w:lang w:eastAsia="en-US"/>
              </w:rPr>
            </w:pPr>
            <w:r w:rsidRPr="00E55163">
              <w:rPr>
                <w:sz w:val="22"/>
                <w:szCs w:val="22"/>
                <w:lang w:eastAsia="en-US"/>
              </w:rPr>
              <w:t xml:space="preserve">2017 г. – 5 988,66 тыс. руб.; </w:t>
            </w:r>
          </w:p>
          <w:p w:rsidR="00E55163" w:rsidRPr="00E55163" w:rsidRDefault="00E55163" w:rsidP="00E55163">
            <w:pPr>
              <w:shd w:val="clear" w:color="auto" w:fill="FFFFFF"/>
              <w:rPr>
                <w:sz w:val="22"/>
                <w:szCs w:val="22"/>
                <w:lang w:eastAsia="en-US"/>
              </w:rPr>
            </w:pPr>
            <w:r w:rsidRPr="00E55163">
              <w:rPr>
                <w:sz w:val="22"/>
                <w:szCs w:val="22"/>
                <w:lang w:eastAsia="en-US"/>
              </w:rPr>
              <w:t>2018 г. – 7 383,83 тыс. руб.;</w:t>
            </w:r>
          </w:p>
          <w:p w:rsidR="00E87A1D" w:rsidRDefault="00E55163" w:rsidP="00E55163">
            <w:pPr>
              <w:shd w:val="clear" w:color="auto" w:fill="FFFFFF"/>
              <w:rPr>
                <w:sz w:val="22"/>
                <w:szCs w:val="22"/>
                <w:lang w:eastAsia="en-US"/>
              </w:rPr>
            </w:pPr>
            <w:r w:rsidRPr="00E55163">
              <w:rPr>
                <w:sz w:val="22"/>
                <w:szCs w:val="22"/>
                <w:lang w:eastAsia="en-US"/>
              </w:rPr>
              <w:t xml:space="preserve">2019 г. – 7 </w:t>
            </w:r>
            <w:r w:rsidR="00F6343B">
              <w:rPr>
                <w:sz w:val="22"/>
                <w:szCs w:val="22"/>
                <w:lang w:eastAsia="en-US"/>
              </w:rPr>
              <w:t>698</w:t>
            </w:r>
            <w:r w:rsidRPr="00E55163">
              <w:rPr>
                <w:sz w:val="22"/>
                <w:szCs w:val="22"/>
                <w:lang w:eastAsia="en-US"/>
              </w:rPr>
              <w:t>,9</w:t>
            </w:r>
            <w:r w:rsidR="00F6343B">
              <w:rPr>
                <w:sz w:val="22"/>
                <w:szCs w:val="22"/>
                <w:lang w:eastAsia="en-US"/>
              </w:rPr>
              <w:t xml:space="preserve">6 </w:t>
            </w:r>
            <w:r w:rsidRPr="00E55163">
              <w:rPr>
                <w:sz w:val="22"/>
                <w:szCs w:val="22"/>
                <w:lang w:eastAsia="en-US"/>
              </w:rPr>
              <w:t>тыс. руб.;</w:t>
            </w:r>
            <w:r w:rsidR="00644D12">
              <w:rPr>
                <w:sz w:val="22"/>
                <w:szCs w:val="22"/>
                <w:lang w:eastAsia="en-US"/>
              </w:rPr>
              <w:t xml:space="preserve"> </w:t>
            </w:r>
          </w:p>
          <w:p w:rsidR="00E55163" w:rsidRPr="00E55163" w:rsidRDefault="00E55163" w:rsidP="00E55163">
            <w:pPr>
              <w:shd w:val="clear" w:color="auto" w:fill="FFFFFF"/>
              <w:rPr>
                <w:sz w:val="22"/>
                <w:szCs w:val="22"/>
                <w:lang w:eastAsia="en-US"/>
              </w:rPr>
            </w:pPr>
            <w:r w:rsidRPr="00E55163">
              <w:rPr>
                <w:sz w:val="22"/>
                <w:szCs w:val="22"/>
                <w:lang w:eastAsia="en-US"/>
              </w:rPr>
              <w:t>2020 г. – 7 143,55 тыс. руб.;</w:t>
            </w:r>
          </w:p>
          <w:p w:rsidR="00E55163" w:rsidRPr="00E55163" w:rsidRDefault="00E55163" w:rsidP="00E55163">
            <w:pPr>
              <w:shd w:val="clear" w:color="auto" w:fill="FFFFFF"/>
              <w:jc w:val="both"/>
              <w:rPr>
                <w:sz w:val="22"/>
                <w:szCs w:val="22"/>
              </w:rPr>
            </w:pPr>
            <w:r w:rsidRPr="00E55163">
              <w:rPr>
                <w:sz w:val="22"/>
                <w:szCs w:val="22"/>
                <w:lang w:eastAsia="en-US"/>
              </w:rPr>
              <w:t xml:space="preserve">9) Софинансирование расходов на приобретение </w:t>
            </w:r>
            <w:r w:rsidRPr="00E55163">
              <w:rPr>
                <w:sz w:val="22"/>
                <w:szCs w:val="22"/>
              </w:rPr>
              <w:t>спортивного инвентаря и оборудования для оснащения муниципальных орг</w:t>
            </w:r>
            <w:r w:rsidRPr="00E55163">
              <w:rPr>
                <w:sz w:val="22"/>
                <w:szCs w:val="22"/>
              </w:rPr>
              <w:t>а</w:t>
            </w:r>
            <w:r w:rsidRPr="00E55163">
              <w:rPr>
                <w:sz w:val="22"/>
                <w:szCs w:val="22"/>
              </w:rPr>
              <w:t>низаций, осуществляющих свою деятельность в сфере физич</w:t>
            </w:r>
            <w:r w:rsidRPr="00E55163">
              <w:rPr>
                <w:sz w:val="22"/>
                <w:szCs w:val="22"/>
              </w:rPr>
              <w:t>е</w:t>
            </w:r>
            <w:r w:rsidRPr="00E55163">
              <w:rPr>
                <w:sz w:val="22"/>
                <w:szCs w:val="22"/>
              </w:rPr>
              <w:t>ской культуры и спорта:</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2015 г. – 0,00 тыс. руб.;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2016 г. – 0,00 тыс. руб.;                                                             </w:t>
            </w:r>
          </w:p>
          <w:p w:rsidR="00E55163" w:rsidRPr="00E55163" w:rsidRDefault="00E55163" w:rsidP="00E55163">
            <w:pPr>
              <w:shd w:val="clear" w:color="auto" w:fill="FFFFFF"/>
              <w:rPr>
                <w:sz w:val="22"/>
                <w:szCs w:val="22"/>
                <w:lang w:eastAsia="en-US"/>
              </w:rPr>
            </w:pPr>
            <w:r w:rsidRPr="00E55163">
              <w:rPr>
                <w:sz w:val="22"/>
                <w:szCs w:val="22"/>
                <w:lang w:eastAsia="en-US"/>
              </w:rPr>
              <w:t xml:space="preserve">2017 г. – 550,00 тыс. руб.; </w:t>
            </w:r>
          </w:p>
          <w:p w:rsidR="00E55163" w:rsidRPr="00E55163" w:rsidRDefault="00E55163" w:rsidP="00E55163">
            <w:pPr>
              <w:shd w:val="clear" w:color="auto" w:fill="FFFFFF"/>
              <w:rPr>
                <w:sz w:val="22"/>
                <w:szCs w:val="22"/>
                <w:lang w:eastAsia="en-US"/>
              </w:rPr>
            </w:pPr>
            <w:r w:rsidRPr="00E55163">
              <w:rPr>
                <w:sz w:val="22"/>
                <w:szCs w:val="22"/>
                <w:lang w:eastAsia="en-US"/>
              </w:rPr>
              <w:t xml:space="preserve">2018 г. </w:t>
            </w:r>
            <w:r w:rsidRPr="00E55163">
              <w:rPr>
                <w:sz w:val="22"/>
                <w:szCs w:val="22"/>
              </w:rPr>
              <w:t>–</w:t>
            </w:r>
            <w:r w:rsidRPr="00E55163">
              <w:rPr>
                <w:sz w:val="22"/>
                <w:szCs w:val="22"/>
                <w:lang w:eastAsia="en-US"/>
              </w:rPr>
              <w:t xml:space="preserve"> 515,46 тыс. руб.;</w:t>
            </w:r>
          </w:p>
          <w:p w:rsidR="00E55163" w:rsidRPr="00E55163" w:rsidRDefault="00E55163" w:rsidP="00E55163">
            <w:pPr>
              <w:shd w:val="clear" w:color="auto" w:fill="FFFFFF"/>
              <w:rPr>
                <w:sz w:val="22"/>
                <w:szCs w:val="22"/>
                <w:lang w:eastAsia="en-US"/>
              </w:rPr>
            </w:pPr>
            <w:r w:rsidRPr="00E55163">
              <w:rPr>
                <w:sz w:val="22"/>
                <w:szCs w:val="22"/>
                <w:lang w:eastAsia="en-US"/>
              </w:rPr>
              <w:t xml:space="preserve">2019 г. –  </w:t>
            </w:r>
            <w:r w:rsidR="00E87A1D">
              <w:rPr>
                <w:sz w:val="22"/>
                <w:szCs w:val="22"/>
                <w:lang w:eastAsia="en-US"/>
              </w:rPr>
              <w:t>27</w:t>
            </w:r>
            <w:r w:rsidR="00F16ECF">
              <w:rPr>
                <w:sz w:val="22"/>
                <w:szCs w:val="22"/>
                <w:lang w:eastAsia="en-US"/>
              </w:rPr>
              <w:t>4</w:t>
            </w:r>
            <w:r w:rsidRPr="00E55163">
              <w:rPr>
                <w:sz w:val="22"/>
                <w:szCs w:val="22"/>
                <w:lang w:eastAsia="en-US"/>
              </w:rPr>
              <w:t>,</w:t>
            </w:r>
            <w:r w:rsidR="00F16ECF">
              <w:rPr>
                <w:sz w:val="22"/>
                <w:szCs w:val="22"/>
                <w:lang w:eastAsia="en-US"/>
              </w:rPr>
              <w:t>79</w:t>
            </w:r>
            <w:r w:rsidRPr="00E55163">
              <w:rPr>
                <w:sz w:val="22"/>
                <w:szCs w:val="22"/>
                <w:lang w:eastAsia="en-US"/>
              </w:rPr>
              <w:t xml:space="preserve"> тыс. руб.;</w:t>
            </w:r>
            <w:r w:rsidR="00644D12">
              <w:rPr>
                <w:sz w:val="22"/>
                <w:szCs w:val="22"/>
                <w:lang w:eastAsia="en-US"/>
              </w:rPr>
              <w:t xml:space="preserve"> </w:t>
            </w:r>
          </w:p>
          <w:p w:rsidR="00E55163" w:rsidRPr="00E55163" w:rsidRDefault="00E55163" w:rsidP="00E55163">
            <w:pPr>
              <w:shd w:val="clear" w:color="auto" w:fill="FFFFFF"/>
              <w:rPr>
                <w:sz w:val="22"/>
                <w:szCs w:val="22"/>
                <w:lang w:eastAsia="en-US"/>
              </w:rPr>
            </w:pPr>
            <w:r w:rsidRPr="00E55163">
              <w:rPr>
                <w:sz w:val="22"/>
                <w:szCs w:val="22"/>
                <w:lang w:eastAsia="en-US"/>
              </w:rPr>
              <w:t>2020 г. –  0,00 тыс. руб.;</w:t>
            </w:r>
          </w:p>
          <w:p w:rsidR="00E55163" w:rsidRPr="00E55163" w:rsidRDefault="00E55163" w:rsidP="00E55163">
            <w:pPr>
              <w:shd w:val="clear" w:color="auto" w:fill="FFFFFF"/>
              <w:jc w:val="both"/>
              <w:rPr>
                <w:sz w:val="22"/>
                <w:szCs w:val="22"/>
              </w:rPr>
            </w:pPr>
            <w:r w:rsidRPr="00E55163">
              <w:rPr>
                <w:sz w:val="22"/>
                <w:szCs w:val="22"/>
              </w:rPr>
              <w:t>по источникам финансирования:</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областной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lastRenderedPageBreak/>
              <w:t>2016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2017 г. –  500,00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500,00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 xml:space="preserve">2019 г. –  </w:t>
            </w:r>
            <w:r w:rsidR="00E87A1D">
              <w:rPr>
                <w:rFonts w:ascii="Times New Roman" w:hAnsi="Times New Roman" w:cs="Times New Roman"/>
              </w:rPr>
              <w:t>239</w:t>
            </w:r>
            <w:r w:rsidRPr="00E55163">
              <w:rPr>
                <w:rFonts w:ascii="Times New Roman" w:hAnsi="Times New Roman" w:cs="Times New Roman"/>
              </w:rPr>
              <w:t>,0</w:t>
            </w:r>
            <w:r w:rsidR="00E87A1D">
              <w:rPr>
                <w:rFonts w:ascii="Times New Roman" w:hAnsi="Times New Roman" w:cs="Times New Roman"/>
              </w:rPr>
              <w:t>6</w:t>
            </w:r>
            <w:r w:rsidRPr="00E55163">
              <w:rPr>
                <w:rFonts w:ascii="Times New Roman" w:hAnsi="Times New Roman" w:cs="Times New Roman"/>
              </w:rPr>
              <w:t xml:space="preserve"> тыс. руб</w:t>
            </w:r>
            <w:r w:rsidRPr="00E87A1D">
              <w:rPr>
                <w:rFonts w:ascii="Times New Roman" w:hAnsi="Times New Roman" w:cs="Times New Roman"/>
              </w:rPr>
              <w:t>.;</w:t>
            </w:r>
            <w:r w:rsidR="00E87A1D">
              <w:rPr>
                <w:rFonts w:ascii="Times New Roman" w:hAnsi="Times New Roman" w:cs="Times New Roman"/>
              </w:rPr>
              <w:t xml:space="preserve"> </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районный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2015 г. – 0,00  тыс. руб.;</w:t>
            </w:r>
          </w:p>
          <w:p w:rsidR="00E55163" w:rsidRPr="00E55163" w:rsidRDefault="00E55163" w:rsidP="00E55163">
            <w:pPr>
              <w:shd w:val="clear" w:color="auto" w:fill="FFFFFF"/>
              <w:jc w:val="both"/>
              <w:outlineLvl w:val="4"/>
              <w:rPr>
                <w:sz w:val="22"/>
                <w:szCs w:val="22"/>
              </w:rPr>
            </w:pPr>
            <w:r w:rsidRPr="00E55163">
              <w:rPr>
                <w:sz w:val="22"/>
                <w:szCs w:val="22"/>
              </w:rPr>
              <w:t>2016 г. – 0,00 тыс. руб.;</w:t>
            </w:r>
          </w:p>
          <w:p w:rsidR="00E55163" w:rsidRPr="00E55163" w:rsidRDefault="00E55163" w:rsidP="00E55163">
            <w:pPr>
              <w:shd w:val="clear" w:color="auto" w:fill="FFFFFF"/>
              <w:jc w:val="both"/>
              <w:outlineLvl w:val="4"/>
              <w:rPr>
                <w:sz w:val="22"/>
                <w:szCs w:val="22"/>
              </w:rPr>
            </w:pPr>
            <w:r w:rsidRPr="00E55163">
              <w:rPr>
                <w:sz w:val="22"/>
                <w:szCs w:val="22"/>
              </w:rPr>
              <w:t>2017 г. – 50,00 тыс. руб.;</w:t>
            </w:r>
          </w:p>
          <w:p w:rsidR="00E55163" w:rsidRPr="00E55163" w:rsidRDefault="00E55163" w:rsidP="00E55163">
            <w:pPr>
              <w:shd w:val="clear" w:color="auto" w:fill="FFFFFF"/>
              <w:jc w:val="both"/>
              <w:outlineLvl w:val="4"/>
              <w:rPr>
                <w:sz w:val="22"/>
                <w:szCs w:val="22"/>
              </w:rPr>
            </w:pPr>
            <w:r w:rsidRPr="00E55163">
              <w:rPr>
                <w:sz w:val="22"/>
                <w:szCs w:val="22"/>
              </w:rPr>
              <w:t>2018 г. – 15,46 тыс. руб.;</w:t>
            </w:r>
          </w:p>
          <w:p w:rsidR="00E55163" w:rsidRPr="00E55163" w:rsidRDefault="00E55163" w:rsidP="00E55163">
            <w:pPr>
              <w:shd w:val="clear" w:color="auto" w:fill="FFFFFF"/>
              <w:jc w:val="both"/>
              <w:outlineLvl w:val="4"/>
              <w:rPr>
                <w:sz w:val="22"/>
                <w:szCs w:val="22"/>
              </w:rPr>
            </w:pPr>
            <w:r w:rsidRPr="00E55163">
              <w:rPr>
                <w:sz w:val="22"/>
                <w:szCs w:val="22"/>
              </w:rPr>
              <w:t>2019 г. – 3</w:t>
            </w:r>
            <w:r w:rsidR="00F16ECF">
              <w:rPr>
                <w:sz w:val="22"/>
                <w:szCs w:val="22"/>
              </w:rPr>
              <w:t>5</w:t>
            </w:r>
            <w:r w:rsidRPr="00E55163">
              <w:rPr>
                <w:sz w:val="22"/>
                <w:szCs w:val="22"/>
              </w:rPr>
              <w:t>,</w:t>
            </w:r>
            <w:r w:rsidR="00F16ECF">
              <w:rPr>
                <w:sz w:val="22"/>
                <w:szCs w:val="22"/>
              </w:rPr>
              <w:t>73</w:t>
            </w:r>
            <w:r w:rsidRPr="00E55163">
              <w:rPr>
                <w:sz w:val="22"/>
                <w:szCs w:val="22"/>
              </w:rPr>
              <w:t xml:space="preserve"> тыс. руб.;</w:t>
            </w:r>
          </w:p>
          <w:p w:rsidR="00E55163" w:rsidRPr="00E55163" w:rsidRDefault="00E55163" w:rsidP="00E55163">
            <w:pPr>
              <w:rPr>
                <w:sz w:val="22"/>
                <w:szCs w:val="22"/>
              </w:rPr>
            </w:pPr>
            <w:r w:rsidRPr="00E55163">
              <w:rPr>
                <w:sz w:val="22"/>
                <w:szCs w:val="22"/>
              </w:rPr>
              <w:t>2020 г. – 0,00 тыс. руб.</w:t>
            </w:r>
          </w:p>
          <w:p w:rsidR="00E55163" w:rsidRPr="00E55163" w:rsidRDefault="00E55163" w:rsidP="00E55163">
            <w:pPr>
              <w:rPr>
                <w:sz w:val="22"/>
                <w:szCs w:val="22"/>
              </w:rPr>
            </w:pPr>
            <w:r w:rsidRPr="00E55163">
              <w:rPr>
                <w:sz w:val="22"/>
                <w:szCs w:val="22"/>
              </w:rPr>
              <w:t>10)  Народные инициативы</w:t>
            </w:r>
          </w:p>
          <w:p w:rsidR="00E55163" w:rsidRPr="00E55163" w:rsidRDefault="00E55163" w:rsidP="00E55163">
            <w:pPr>
              <w:shd w:val="clear" w:color="auto" w:fill="FFFFFF"/>
              <w:rPr>
                <w:sz w:val="22"/>
                <w:szCs w:val="22"/>
                <w:lang w:eastAsia="en-US"/>
              </w:rPr>
            </w:pPr>
            <w:r w:rsidRPr="00E55163">
              <w:rPr>
                <w:sz w:val="22"/>
                <w:szCs w:val="22"/>
                <w:lang w:eastAsia="en-US"/>
              </w:rPr>
              <w:t xml:space="preserve">2018 г. </w:t>
            </w:r>
            <w:r w:rsidRPr="00E55163">
              <w:rPr>
                <w:sz w:val="22"/>
                <w:szCs w:val="22"/>
              </w:rPr>
              <w:t>–</w:t>
            </w:r>
            <w:r w:rsidRPr="00E55163">
              <w:rPr>
                <w:sz w:val="22"/>
                <w:szCs w:val="22"/>
                <w:lang w:eastAsia="en-US"/>
              </w:rPr>
              <w:t xml:space="preserve">  4291,55 тыс. руб.;</w:t>
            </w:r>
          </w:p>
          <w:p w:rsidR="00E55163" w:rsidRPr="00E55163" w:rsidRDefault="00E55163" w:rsidP="00E55163">
            <w:pPr>
              <w:shd w:val="clear" w:color="auto" w:fill="FFFFFF"/>
              <w:rPr>
                <w:sz w:val="22"/>
                <w:szCs w:val="22"/>
                <w:lang w:eastAsia="en-US"/>
              </w:rPr>
            </w:pPr>
            <w:r w:rsidRPr="00E55163">
              <w:rPr>
                <w:sz w:val="22"/>
                <w:szCs w:val="22"/>
                <w:lang w:eastAsia="en-US"/>
              </w:rPr>
              <w:t>2019 г. –  1250,08 тыс. руб.;</w:t>
            </w:r>
          </w:p>
          <w:p w:rsidR="00E55163" w:rsidRPr="00E55163" w:rsidRDefault="00E55163" w:rsidP="00E55163">
            <w:pPr>
              <w:shd w:val="clear" w:color="auto" w:fill="FFFFFF"/>
              <w:rPr>
                <w:sz w:val="22"/>
                <w:szCs w:val="22"/>
                <w:lang w:eastAsia="en-US"/>
              </w:rPr>
            </w:pPr>
            <w:r w:rsidRPr="00E55163">
              <w:rPr>
                <w:sz w:val="22"/>
                <w:szCs w:val="22"/>
                <w:lang w:eastAsia="en-US"/>
              </w:rPr>
              <w:t>2020 г. –  0,00 тыс. руб.;</w:t>
            </w:r>
          </w:p>
          <w:p w:rsidR="00E55163" w:rsidRPr="00E55163" w:rsidRDefault="00E55163" w:rsidP="00E55163">
            <w:pPr>
              <w:shd w:val="clear" w:color="auto" w:fill="FFFFFF"/>
              <w:jc w:val="both"/>
              <w:rPr>
                <w:sz w:val="22"/>
                <w:szCs w:val="22"/>
              </w:rPr>
            </w:pPr>
            <w:r w:rsidRPr="00E55163">
              <w:rPr>
                <w:sz w:val="22"/>
                <w:szCs w:val="22"/>
              </w:rPr>
              <w:t>по источникам финансирования:</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областной бюджет:</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2018 г. –  4162,80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2019 г. –  1087,57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2020 г. –  0,00 тыс. руб.;</w:t>
            </w:r>
          </w:p>
          <w:p w:rsidR="00E55163" w:rsidRPr="00E55163" w:rsidRDefault="00E55163" w:rsidP="00E55163">
            <w:pPr>
              <w:pStyle w:val="ConsPlusCell"/>
              <w:shd w:val="clear" w:color="auto" w:fill="FFFFFF"/>
              <w:jc w:val="both"/>
              <w:rPr>
                <w:rFonts w:ascii="Times New Roman" w:hAnsi="Times New Roman" w:cs="Times New Roman"/>
              </w:rPr>
            </w:pPr>
            <w:r w:rsidRPr="00E55163">
              <w:rPr>
                <w:rFonts w:ascii="Times New Roman" w:hAnsi="Times New Roman" w:cs="Times New Roman"/>
              </w:rPr>
              <w:t>районный бюджет:</w:t>
            </w:r>
          </w:p>
          <w:p w:rsidR="00E55163" w:rsidRPr="00E55163" w:rsidRDefault="00E55163" w:rsidP="00E55163">
            <w:pPr>
              <w:shd w:val="clear" w:color="auto" w:fill="FFFFFF"/>
              <w:jc w:val="both"/>
              <w:outlineLvl w:val="4"/>
              <w:rPr>
                <w:sz w:val="22"/>
                <w:szCs w:val="22"/>
              </w:rPr>
            </w:pPr>
            <w:r w:rsidRPr="00E55163">
              <w:rPr>
                <w:sz w:val="22"/>
                <w:szCs w:val="22"/>
              </w:rPr>
              <w:t>2018 г. – 128,75 тыс. руб.;</w:t>
            </w:r>
          </w:p>
          <w:p w:rsidR="00E55163" w:rsidRPr="00E55163" w:rsidRDefault="00E55163" w:rsidP="00E55163">
            <w:pPr>
              <w:shd w:val="clear" w:color="auto" w:fill="FFFFFF"/>
              <w:jc w:val="both"/>
              <w:outlineLvl w:val="4"/>
              <w:rPr>
                <w:sz w:val="22"/>
                <w:szCs w:val="22"/>
              </w:rPr>
            </w:pPr>
            <w:r w:rsidRPr="00E55163">
              <w:rPr>
                <w:sz w:val="22"/>
                <w:szCs w:val="22"/>
              </w:rPr>
              <w:t>2019 г. – 162,51 тыс. руб.;</w:t>
            </w:r>
          </w:p>
          <w:p w:rsidR="00E55163" w:rsidRPr="00E55163" w:rsidRDefault="00E55163" w:rsidP="00E55163">
            <w:pPr>
              <w:shd w:val="clear" w:color="auto" w:fill="FFFFFF"/>
              <w:tabs>
                <w:tab w:val="left" w:pos="709"/>
              </w:tabs>
              <w:jc w:val="both"/>
              <w:rPr>
                <w:sz w:val="22"/>
                <w:szCs w:val="22"/>
                <w:highlight w:val="yellow"/>
                <w:lang w:eastAsia="en-US"/>
              </w:rPr>
            </w:pPr>
            <w:r w:rsidRPr="00E55163">
              <w:rPr>
                <w:sz w:val="22"/>
                <w:szCs w:val="22"/>
              </w:rPr>
              <w:t>2020 г. – 0,00 тыс. руб.</w:t>
            </w:r>
          </w:p>
        </w:tc>
      </w:tr>
      <w:tr w:rsidR="004356BB" w:rsidRPr="008C531C" w:rsidTr="006D0D1A">
        <w:trPr>
          <w:trHeight w:val="600"/>
          <w:tblCellSpacing w:w="5" w:type="nil"/>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83BC3" w:rsidRPr="008C531C" w:rsidRDefault="004356BB" w:rsidP="00183BC3">
            <w:pPr>
              <w:pStyle w:val="ConsPlusCell"/>
              <w:jc w:val="both"/>
              <w:rPr>
                <w:rFonts w:ascii="Times New Roman" w:hAnsi="Times New Roman" w:cs="Times New Roman"/>
                <w:sz w:val="24"/>
                <w:szCs w:val="24"/>
              </w:rPr>
            </w:pPr>
            <w:r w:rsidRPr="008C531C">
              <w:rPr>
                <w:rFonts w:ascii="Times New Roman" w:hAnsi="Times New Roman" w:cs="Times New Roman"/>
                <w:sz w:val="24"/>
                <w:szCs w:val="24"/>
              </w:rPr>
              <w:lastRenderedPageBreak/>
              <w:t xml:space="preserve">Ожидаемые конечные результаты  реализации Подпрограммы и показатели ее социально-экономической эффективности </w:t>
            </w:r>
          </w:p>
          <w:p w:rsidR="004356BB" w:rsidRDefault="004356BB" w:rsidP="007B3E99">
            <w:pPr>
              <w:pStyle w:val="ConsPlusCell"/>
              <w:jc w:val="both"/>
              <w:rPr>
                <w:rFonts w:ascii="Times New Roman" w:hAnsi="Times New Roman" w:cs="Times New Roman"/>
                <w:sz w:val="20"/>
                <w:szCs w:val="20"/>
              </w:rPr>
            </w:pPr>
          </w:p>
          <w:p w:rsidR="00BF7C73" w:rsidRPr="009F5DF9" w:rsidRDefault="00BF7C73" w:rsidP="00BF7C73">
            <w:r w:rsidRPr="009F5DF9">
              <w:rPr>
                <w:i/>
                <w:color w:val="FF0000"/>
              </w:rPr>
              <w:t>(в  редакции постановления  от 28.06.</w:t>
            </w:r>
            <w:r>
              <w:rPr>
                <w:i/>
                <w:color w:val="FF0000"/>
              </w:rPr>
              <w:t>2018г.</w:t>
            </w:r>
            <w:r w:rsidRPr="009F5DF9">
              <w:rPr>
                <w:i/>
                <w:color w:val="FF0000"/>
              </w:rPr>
              <w:t>№ 361</w:t>
            </w:r>
            <w:r w:rsidR="00574B26">
              <w:rPr>
                <w:i/>
                <w:color w:val="FF0000"/>
              </w:rPr>
              <w:t xml:space="preserve">, </w:t>
            </w:r>
            <w:r w:rsidR="00574B26" w:rsidRPr="00F45A77">
              <w:rPr>
                <w:i/>
                <w:color w:val="FF0000"/>
              </w:rPr>
              <w:t xml:space="preserve">от  </w:t>
            </w:r>
            <w:r w:rsidR="00F45A77" w:rsidRPr="00F45A77">
              <w:rPr>
                <w:i/>
                <w:color w:val="FF0000"/>
              </w:rPr>
              <w:t>24</w:t>
            </w:r>
            <w:r w:rsidR="00574B26" w:rsidRPr="00F45A77">
              <w:rPr>
                <w:i/>
                <w:color w:val="FF0000"/>
              </w:rPr>
              <w:t xml:space="preserve"> .10. 2018 № </w:t>
            </w:r>
            <w:r w:rsidR="00F45A77" w:rsidRPr="00F45A77">
              <w:rPr>
                <w:i/>
                <w:color w:val="FF0000"/>
              </w:rPr>
              <w:t xml:space="preserve"> 603</w:t>
            </w:r>
            <w:r w:rsidR="00574B26" w:rsidRPr="00F45A77">
              <w:rPr>
                <w:i/>
                <w:color w:val="FF0000"/>
              </w:rPr>
              <w:t xml:space="preserve">  </w:t>
            </w:r>
            <w:r w:rsidRPr="00F45A77">
              <w:rPr>
                <w:i/>
                <w:color w:val="FF0000"/>
              </w:rPr>
              <w:t xml:space="preserve"> )</w:t>
            </w:r>
          </w:p>
          <w:p w:rsidR="00BF7C73" w:rsidRPr="008C531C" w:rsidRDefault="00BF7C73" w:rsidP="007B3E99">
            <w:pPr>
              <w:pStyle w:val="ConsPlusCell"/>
              <w:jc w:val="both"/>
              <w:rPr>
                <w:rFonts w:ascii="Times New Roman" w:hAnsi="Times New Roman" w:cs="Times New Roman"/>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F36781" w:rsidRDefault="00F36781" w:rsidP="00274426">
            <w:pPr>
              <w:rPr>
                <w:sz w:val="24"/>
                <w:szCs w:val="24"/>
              </w:rPr>
            </w:pPr>
          </w:p>
          <w:p w:rsidR="00FB0210" w:rsidRPr="00050850" w:rsidRDefault="00FB0210" w:rsidP="00FB0210">
            <w:pPr>
              <w:pStyle w:val="ConsPlusCell"/>
              <w:jc w:val="both"/>
              <w:rPr>
                <w:rFonts w:ascii="Times New Roman" w:hAnsi="Times New Roman" w:cs="Times New Roman"/>
              </w:rPr>
            </w:pPr>
            <w:r w:rsidRPr="00050850">
              <w:rPr>
                <w:rFonts w:ascii="Times New Roman" w:hAnsi="Times New Roman" w:cs="Times New Roman"/>
              </w:rPr>
              <w:t>1. Увеличение исполнения расходных обязательств к концу 2020  года Управления до 99,9%;</w:t>
            </w:r>
          </w:p>
          <w:p w:rsidR="00FB0210" w:rsidRPr="00050850" w:rsidRDefault="00FB0210" w:rsidP="00FB0210">
            <w:pPr>
              <w:pStyle w:val="ConsPlusCell"/>
              <w:jc w:val="both"/>
              <w:rPr>
                <w:rFonts w:ascii="Times New Roman" w:hAnsi="Times New Roman" w:cs="Times New Roman"/>
              </w:rPr>
            </w:pPr>
            <w:r w:rsidRPr="00050850">
              <w:rPr>
                <w:rFonts w:ascii="Times New Roman" w:hAnsi="Times New Roman" w:cs="Times New Roman"/>
              </w:rPr>
              <w:t>2. Доведение к  концу 2020 года средней заработной платы работников учреждений культуры, находящихся в ведении Управления культуры, спорта и молодежной политики  администрации Тайшетского района до средней заработной платы в Иркутс</w:t>
            </w:r>
            <w:r>
              <w:rPr>
                <w:rFonts w:ascii="Times New Roman" w:hAnsi="Times New Roman" w:cs="Times New Roman"/>
              </w:rPr>
              <w:t>кой области – до 34 284,30</w:t>
            </w:r>
            <w:r w:rsidRPr="00050850">
              <w:rPr>
                <w:rFonts w:ascii="Times New Roman" w:hAnsi="Times New Roman" w:cs="Times New Roman"/>
              </w:rPr>
              <w:t xml:space="preserve"> руб.</w:t>
            </w:r>
          </w:p>
          <w:p w:rsidR="00FB0210" w:rsidRPr="00050850" w:rsidRDefault="00FB0210" w:rsidP="00FB0210">
            <w:pPr>
              <w:pStyle w:val="ConsPlusCell"/>
              <w:jc w:val="both"/>
              <w:rPr>
                <w:rFonts w:ascii="Times New Roman" w:hAnsi="Times New Roman" w:cs="Times New Roman"/>
              </w:rPr>
            </w:pPr>
            <w:r w:rsidRPr="00050850">
              <w:rPr>
                <w:rFonts w:ascii="Times New Roman" w:hAnsi="Times New Roman" w:cs="Times New Roman"/>
              </w:rPr>
              <w:t>3.</w:t>
            </w:r>
            <w:r w:rsidRPr="00050850">
              <w:rPr>
                <w:rFonts w:ascii="Times New Roman" w:hAnsi="Times New Roman" w:cs="Times New Roman"/>
                <w:i/>
              </w:rPr>
              <w:t xml:space="preserve"> </w:t>
            </w:r>
            <w:r w:rsidRPr="00050850">
              <w:rPr>
                <w:rFonts w:ascii="Times New Roman" w:hAnsi="Times New Roman" w:cs="Times New Roman"/>
              </w:rPr>
              <w:t>Улучшение  материально-технического обеспечения муниципальных организаций Тайшетского района, осуществляющих деятельность в сфере физической культуры и спорта  до 35%;</w:t>
            </w:r>
          </w:p>
          <w:p w:rsidR="00E37ACE" w:rsidRPr="00E37ACE" w:rsidRDefault="00FB0210" w:rsidP="00E37ACE">
            <w:pPr>
              <w:rPr>
                <w:sz w:val="24"/>
                <w:szCs w:val="24"/>
                <w:shd w:val="clear" w:color="auto" w:fill="FFFFFF" w:themeFill="background1"/>
              </w:rPr>
            </w:pPr>
            <w:r w:rsidRPr="00050850">
              <w:rPr>
                <w:sz w:val="22"/>
                <w:szCs w:val="22"/>
                <w:shd w:val="clear" w:color="auto" w:fill="FFFFFF" w:themeFill="background1"/>
              </w:rPr>
              <w:t>4</w:t>
            </w:r>
            <w:r w:rsidRPr="00E37ACE">
              <w:rPr>
                <w:sz w:val="24"/>
                <w:szCs w:val="24"/>
                <w:shd w:val="clear" w:color="auto" w:fill="FFFFFF" w:themeFill="background1"/>
              </w:rPr>
              <w:t xml:space="preserve">. </w:t>
            </w:r>
            <w:r w:rsidR="00E37ACE" w:rsidRPr="00E37ACE">
              <w:rPr>
                <w:sz w:val="24"/>
                <w:szCs w:val="24"/>
              </w:rPr>
              <w:t xml:space="preserve"> Повышение доли учреждений культуры и дополнител</w:t>
            </w:r>
            <w:r w:rsidR="00E37ACE" w:rsidRPr="00E37ACE">
              <w:rPr>
                <w:sz w:val="24"/>
                <w:szCs w:val="24"/>
              </w:rPr>
              <w:t>ь</w:t>
            </w:r>
            <w:r w:rsidR="00E37ACE" w:rsidRPr="00E37ACE">
              <w:rPr>
                <w:sz w:val="24"/>
                <w:szCs w:val="24"/>
              </w:rPr>
              <w:t>ного образования сферы культуры и спорта, оснащенных материалами, оборудованием и инвентарем за счет средств проекта "Народные инициативы" до 77%;</w:t>
            </w:r>
          </w:p>
          <w:p w:rsidR="00E37ACE" w:rsidRPr="00E63F90" w:rsidRDefault="00E37ACE" w:rsidP="00E37ACE">
            <w:pPr>
              <w:rPr>
                <w:i/>
                <w:color w:val="00B050"/>
                <w:sz w:val="24"/>
                <w:szCs w:val="24"/>
              </w:rPr>
            </w:pPr>
            <w:r w:rsidRPr="00E63F90">
              <w:rPr>
                <w:color w:val="00B050"/>
                <w:sz w:val="22"/>
                <w:szCs w:val="22"/>
              </w:rPr>
              <w:t>(</w:t>
            </w:r>
            <w:r w:rsidRPr="00E63F90">
              <w:rPr>
                <w:i/>
                <w:color w:val="00B050"/>
                <w:sz w:val="18"/>
                <w:szCs w:val="18"/>
              </w:rPr>
              <w:t>в ред. пост от 04.04.2019 № 176)</w:t>
            </w:r>
          </w:p>
        </w:tc>
      </w:tr>
    </w:tbl>
    <w:p w:rsidR="003623BF" w:rsidRPr="006235A7" w:rsidRDefault="003623BF" w:rsidP="007B3E99">
      <w:pPr>
        <w:tabs>
          <w:tab w:val="left" w:pos="1905"/>
        </w:tabs>
        <w:rPr>
          <w:b/>
          <w:bCs/>
          <w:sz w:val="24"/>
          <w:szCs w:val="24"/>
        </w:rPr>
      </w:pPr>
    </w:p>
    <w:p w:rsidR="004356BB" w:rsidRPr="006235A7" w:rsidRDefault="004356BB" w:rsidP="007B3E99">
      <w:pPr>
        <w:tabs>
          <w:tab w:val="left" w:pos="1905"/>
        </w:tabs>
        <w:jc w:val="center"/>
        <w:rPr>
          <w:b/>
          <w:bCs/>
          <w:sz w:val="24"/>
          <w:szCs w:val="24"/>
        </w:rPr>
      </w:pPr>
      <w:r w:rsidRPr="006235A7">
        <w:rPr>
          <w:b/>
          <w:bCs/>
          <w:sz w:val="24"/>
          <w:szCs w:val="24"/>
        </w:rPr>
        <w:t>РАЗДЕЛ 1. ХАРАКТЕРИСТИКА ТЕКУЩЕГО СОСТОЯНИЯ СФЕРЫ РЕАЛИЗАЦИИ  ПОДПРОГРАММЫ</w:t>
      </w:r>
    </w:p>
    <w:p w:rsidR="004356BB" w:rsidRPr="006235A7" w:rsidRDefault="004356BB" w:rsidP="007B3E99">
      <w:pPr>
        <w:jc w:val="both"/>
        <w:rPr>
          <w:sz w:val="24"/>
          <w:szCs w:val="24"/>
        </w:rPr>
      </w:pPr>
    </w:p>
    <w:p w:rsidR="00115ADB" w:rsidRPr="00183BC3" w:rsidRDefault="00115ADB" w:rsidP="00183BC3">
      <w:pPr>
        <w:pStyle w:val="aa"/>
        <w:tabs>
          <w:tab w:val="left" w:pos="0"/>
        </w:tabs>
        <w:ind w:left="0" w:firstLine="709"/>
        <w:jc w:val="both"/>
        <w:rPr>
          <w:rFonts w:ascii="Times New Roman" w:hAnsi="Times New Roman" w:cs="Times New Roman"/>
        </w:rPr>
      </w:pPr>
      <w:r w:rsidRPr="00183BC3">
        <w:rPr>
          <w:rFonts w:ascii="Times New Roman" w:hAnsi="Times New Roman" w:cs="Times New Roman"/>
          <w:lang w:eastAsia="en-US"/>
        </w:rPr>
        <w:t xml:space="preserve">Управление культуры, спорта и молодежной политики администрации Тайшетского района является юридическим лицом, учредителем муниципальных учреждений: </w:t>
      </w:r>
      <w:r w:rsidRPr="00183BC3">
        <w:rPr>
          <w:rFonts w:ascii="Times New Roman" w:hAnsi="Times New Roman" w:cs="Times New Roman"/>
        </w:rPr>
        <w:t>МБУК МРДК "Юбилейный", МКУ ДО ДМШ № 1 г.Тайшета, МКУ ДО ДШИ г.Бирюсинска, МКУ ДО ЮДМШ, МКУ ДО ДМШ № 2 г.Тайшета, МКУ ДО ТДХШ, МБУ ДО ДЮСШ г.Тайшета, МБУ ДО ДЮСШ г.Бирюсинска, МКУК Районный краеведческий музей, МКУК Краеведческий музей г. Бирюсинска,  МКУК "Межпоселенческая библиотечная система Тайшетского района", МКУ Централизованная бухгалтерия Управления культуры.</w:t>
      </w:r>
    </w:p>
    <w:p w:rsidR="00115ADB" w:rsidRPr="006235A7" w:rsidRDefault="00115ADB" w:rsidP="00183BC3">
      <w:pPr>
        <w:pStyle w:val="ConsPlusCell"/>
        <w:jc w:val="both"/>
        <w:rPr>
          <w:rFonts w:ascii="Times New Roman" w:hAnsi="Times New Roman" w:cs="Times New Roman"/>
          <w:sz w:val="24"/>
          <w:szCs w:val="24"/>
        </w:rPr>
      </w:pPr>
      <w:r>
        <w:rPr>
          <w:rFonts w:ascii="Times New Roman" w:hAnsi="Times New Roman"/>
          <w:i/>
          <w:color w:val="FF0000"/>
        </w:rPr>
        <w:t xml:space="preserve"> (в </w:t>
      </w:r>
      <w:r w:rsidRPr="0097098A">
        <w:rPr>
          <w:rFonts w:ascii="Times New Roman" w:hAnsi="Times New Roman" w:cs="Times New Roman"/>
          <w:i/>
          <w:color w:val="FF0000"/>
        </w:rPr>
        <w:t xml:space="preserve">редакции постановления  </w:t>
      </w:r>
      <w:r w:rsidR="00C7232E" w:rsidRPr="00A26365">
        <w:rPr>
          <w:rFonts w:ascii="Times New Roman" w:hAnsi="Times New Roman" w:cs="Times New Roman"/>
          <w:i/>
          <w:color w:val="FF0000"/>
          <w:sz w:val="20"/>
          <w:szCs w:val="20"/>
        </w:rPr>
        <w:t>от 14.06.2016 г. №191</w:t>
      </w:r>
      <w:r w:rsidR="00D832FE">
        <w:rPr>
          <w:rFonts w:ascii="Times New Roman" w:hAnsi="Times New Roman" w:cs="Times New Roman"/>
          <w:i/>
          <w:color w:val="FF0000"/>
          <w:sz w:val="20"/>
          <w:szCs w:val="20"/>
        </w:rPr>
        <w:t xml:space="preserve">, </w:t>
      </w:r>
      <w:r w:rsidR="00616462">
        <w:rPr>
          <w:i/>
          <w:color w:val="FF0000"/>
        </w:rPr>
        <w:t>от 20.02.2017 г. № 59</w:t>
      </w:r>
      <w:r w:rsidRPr="0097098A">
        <w:rPr>
          <w:rFonts w:ascii="Times New Roman" w:hAnsi="Times New Roman" w:cs="Times New Roman"/>
          <w:i/>
          <w:color w:val="FF0000"/>
        </w:rPr>
        <w:t>)</w:t>
      </w:r>
    </w:p>
    <w:p w:rsidR="004356BB" w:rsidRPr="006235A7" w:rsidRDefault="004356BB" w:rsidP="00183BC3">
      <w:pPr>
        <w:pStyle w:val="aa"/>
        <w:tabs>
          <w:tab w:val="left" w:pos="0"/>
        </w:tabs>
        <w:ind w:left="0" w:firstLine="567"/>
        <w:jc w:val="both"/>
        <w:rPr>
          <w:rFonts w:ascii="Times New Roman" w:hAnsi="Times New Roman" w:cs="Times New Roman"/>
        </w:rPr>
      </w:pPr>
      <w:r w:rsidRPr="006235A7">
        <w:rPr>
          <w:rFonts w:ascii="Times New Roman" w:hAnsi="Times New Roman" w:cs="Times New Roman"/>
          <w:lang w:eastAsia="en-US"/>
        </w:rPr>
        <w:lastRenderedPageBreak/>
        <w:tab/>
      </w:r>
      <w:r w:rsidRPr="006235A7">
        <w:rPr>
          <w:rFonts w:ascii="Times New Roman" w:hAnsi="Times New Roman" w:cs="Times New Roman"/>
        </w:rPr>
        <w:t>В целом, обеспеченность населения муниципального образования "Тайшетский район" организациями культуры с учетом социальных нормативов и норм, утвержденных распоряжением Правительства Российской Федерации от 13 июля 2007года № 923-р, составляет 97%.</w:t>
      </w:r>
    </w:p>
    <w:p w:rsidR="004356BB" w:rsidRPr="006235A7" w:rsidRDefault="004356BB" w:rsidP="00183BC3">
      <w:pPr>
        <w:pStyle w:val="12"/>
        <w:tabs>
          <w:tab w:val="left" w:pos="0"/>
        </w:tabs>
        <w:ind w:left="0" w:firstLine="567"/>
        <w:jc w:val="both"/>
        <w:rPr>
          <w:sz w:val="24"/>
          <w:szCs w:val="24"/>
        </w:rPr>
      </w:pPr>
      <w:r w:rsidRPr="006235A7">
        <w:rPr>
          <w:sz w:val="24"/>
          <w:szCs w:val="24"/>
        </w:rPr>
        <w:tab/>
        <w:t>Финансирование муниципальных учреждений культуры осуществляется за счет средств местного бюджета.</w:t>
      </w:r>
    </w:p>
    <w:p w:rsidR="004356BB" w:rsidRPr="006235A7" w:rsidRDefault="004356BB" w:rsidP="00183BC3">
      <w:pPr>
        <w:pStyle w:val="12"/>
        <w:tabs>
          <w:tab w:val="left" w:pos="0"/>
        </w:tabs>
        <w:ind w:left="0" w:firstLine="567"/>
        <w:jc w:val="both"/>
        <w:rPr>
          <w:sz w:val="24"/>
          <w:szCs w:val="24"/>
        </w:rPr>
      </w:pPr>
      <w:r w:rsidRPr="006235A7">
        <w:rPr>
          <w:sz w:val="24"/>
          <w:szCs w:val="24"/>
        </w:rPr>
        <w:tab/>
        <w:t>За последние годы принципиально изменилась нормативная правовая база, регулиру</w:t>
      </w:r>
      <w:r w:rsidRPr="006235A7">
        <w:rPr>
          <w:sz w:val="24"/>
          <w:szCs w:val="24"/>
        </w:rPr>
        <w:t>ю</w:t>
      </w:r>
      <w:r w:rsidRPr="006235A7">
        <w:rPr>
          <w:sz w:val="24"/>
          <w:szCs w:val="24"/>
        </w:rPr>
        <w:t>щая вопросы реализации государственной политики, в т.ч. в сферах муниципального управл</w:t>
      </w:r>
      <w:r w:rsidRPr="006235A7">
        <w:rPr>
          <w:sz w:val="24"/>
          <w:szCs w:val="24"/>
        </w:rPr>
        <w:t>е</w:t>
      </w:r>
      <w:r w:rsidRPr="006235A7">
        <w:rPr>
          <w:sz w:val="24"/>
          <w:szCs w:val="24"/>
        </w:rPr>
        <w:t>ния культурой: постановлением администрации Тайшетского района от 30 апреля 2013 года №1085 (в редакции постановлений администрации Тайшетского района от 25.12.2013 г. №3313 , от 29.08.2014г. №2131) утвержден план мероприятий ("дорожная карта"), направленный на повышение эффективности сферы культуры в Тайшетском районе.</w:t>
      </w:r>
    </w:p>
    <w:p w:rsidR="004356BB" w:rsidRPr="006235A7" w:rsidRDefault="004356BB" w:rsidP="007B3E99">
      <w:pPr>
        <w:ind w:firstLine="708"/>
        <w:jc w:val="both"/>
        <w:rPr>
          <w:sz w:val="24"/>
          <w:szCs w:val="24"/>
        </w:rPr>
      </w:pPr>
      <w:r w:rsidRPr="006235A7">
        <w:rPr>
          <w:sz w:val="24"/>
          <w:szCs w:val="24"/>
        </w:rPr>
        <w:t>Подпрограмма   направлена на формирование качественно нового подхода к развитию сферы культуры, спорта и молодежной политики на муниципальном уровне:</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1. создание системы  предоставления услуг муниципальными учреждениями культуры на льготной и бесплатной основе, последовательная реализация которой позволит обеспечить доступность культурных ценностей и благ для наименее защищенных категорий населения;</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2. внедрение системы оплаты труда отличной от Единой тарифной сетки, направленное на стимулирование работников в заинтересованности в результатах своего труда, повышение  качества исполнения трудовой деятельности работниками учреждений (в настоящее время в районе действует  постановление администрации  района  № 2356 от 23.11.2011г. "О введении новой системы оплаты труда работников муниципальных учреждений культуры, дополнител</w:t>
      </w:r>
      <w:r w:rsidRPr="006235A7">
        <w:rPr>
          <w:sz w:val="24"/>
          <w:szCs w:val="24"/>
        </w:rPr>
        <w:t>ь</w:t>
      </w:r>
      <w:r w:rsidRPr="006235A7">
        <w:rPr>
          <w:sz w:val="24"/>
          <w:szCs w:val="24"/>
        </w:rPr>
        <w:t>ного образования детей" Тайшетского района" с последующими изменениям).</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Важнейшим направлением деятельности Управления культуры в 2013 году стало испо</w:t>
      </w:r>
      <w:r w:rsidRPr="006235A7">
        <w:rPr>
          <w:sz w:val="24"/>
          <w:szCs w:val="24"/>
        </w:rPr>
        <w:t>л</w:t>
      </w:r>
      <w:r w:rsidRPr="006235A7">
        <w:rPr>
          <w:sz w:val="24"/>
          <w:szCs w:val="24"/>
        </w:rPr>
        <w:t>нение Указа Президента Российской Федерации от 7 мая 2012 года № 597 "О мероприятиях по реализации государственной социальной политики", предусматривающего повышение средней заработной платы работников сферы культуры.</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Средняя заработная плата работников учреждений культуры района в 2013 году увел</w:t>
      </w:r>
      <w:r w:rsidRPr="006235A7">
        <w:rPr>
          <w:sz w:val="24"/>
          <w:szCs w:val="24"/>
        </w:rPr>
        <w:t>и</w:t>
      </w:r>
      <w:r w:rsidRPr="006235A7">
        <w:rPr>
          <w:sz w:val="24"/>
          <w:szCs w:val="24"/>
        </w:rPr>
        <w:t>чилась по сравнению с 2012 годом на 5 739,05 рублей и составила 15 462,35 рублей.</w:t>
      </w:r>
    </w:p>
    <w:p w:rsidR="004356BB" w:rsidRPr="006235A7" w:rsidRDefault="004356BB" w:rsidP="007B3E99">
      <w:pPr>
        <w:pStyle w:val="12"/>
        <w:tabs>
          <w:tab w:val="left" w:pos="0"/>
        </w:tabs>
        <w:ind w:left="0" w:firstLine="567"/>
        <w:jc w:val="both"/>
        <w:outlineLvl w:val="0"/>
        <w:rPr>
          <w:sz w:val="24"/>
          <w:szCs w:val="24"/>
        </w:rPr>
      </w:pPr>
      <w:r w:rsidRPr="006235A7">
        <w:rPr>
          <w:sz w:val="24"/>
          <w:szCs w:val="24"/>
        </w:rPr>
        <w:tab/>
        <w:t>Таким образом, средняя заработная плата учреждений культуры и образования в сфере культуры муниципального образования "Тайшетский район" выросла на 261,1%.</w:t>
      </w:r>
    </w:p>
    <w:p w:rsidR="004356BB" w:rsidRPr="006235A7" w:rsidRDefault="004356BB" w:rsidP="007B3E99">
      <w:pPr>
        <w:pStyle w:val="12"/>
        <w:tabs>
          <w:tab w:val="left" w:pos="0"/>
        </w:tabs>
        <w:ind w:left="0" w:firstLine="567"/>
        <w:jc w:val="both"/>
        <w:outlineLvl w:val="0"/>
        <w:rPr>
          <w:sz w:val="24"/>
          <w:szCs w:val="24"/>
        </w:rPr>
      </w:pPr>
    </w:p>
    <w:p w:rsidR="004356BB" w:rsidRPr="006235A7" w:rsidRDefault="004356BB" w:rsidP="007B3E99">
      <w:pPr>
        <w:ind w:firstLine="567"/>
        <w:jc w:val="center"/>
        <w:rPr>
          <w:b/>
          <w:bCs/>
          <w:sz w:val="24"/>
          <w:szCs w:val="24"/>
        </w:rPr>
      </w:pPr>
      <w:r w:rsidRPr="006235A7">
        <w:rPr>
          <w:b/>
          <w:bCs/>
          <w:sz w:val="24"/>
          <w:szCs w:val="24"/>
        </w:rPr>
        <w:t>РАЗДЕЛ 2. ЦЕЛЬ И ЗАДАЧИ  ПОДПРОГРАММЫ</w:t>
      </w:r>
    </w:p>
    <w:p w:rsidR="004356BB" w:rsidRPr="006235A7" w:rsidRDefault="004356BB" w:rsidP="007B3E99">
      <w:pPr>
        <w:ind w:firstLine="567"/>
        <w:jc w:val="both"/>
        <w:rPr>
          <w:sz w:val="24"/>
          <w:szCs w:val="24"/>
        </w:rPr>
      </w:pP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b/>
          <w:sz w:val="24"/>
          <w:szCs w:val="24"/>
        </w:rPr>
        <w:t>Целью  подпрограммы является</w:t>
      </w:r>
      <w:r w:rsidRPr="006235A7">
        <w:rPr>
          <w:rFonts w:ascii="Times New Roman" w:hAnsi="Times New Roman" w:cs="Times New Roman"/>
          <w:sz w:val="24"/>
          <w:szCs w:val="24"/>
        </w:rPr>
        <w:t xml:space="preserve">: </w:t>
      </w:r>
      <w:r w:rsidR="00F23E5E" w:rsidRPr="006235A7">
        <w:rPr>
          <w:rFonts w:ascii="Times New Roman" w:hAnsi="Times New Roman" w:cs="Times New Roman"/>
          <w:sz w:val="24"/>
          <w:szCs w:val="24"/>
        </w:rPr>
        <w:t>Обеспечение эффективности и результативности расходования бюджетных средств</w:t>
      </w:r>
      <w:r w:rsidRPr="006235A7">
        <w:rPr>
          <w:rFonts w:ascii="Times New Roman" w:hAnsi="Times New Roman" w:cs="Times New Roman"/>
          <w:sz w:val="24"/>
          <w:szCs w:val="24"/>
        </w:rPr>
        <w:t>.</w:t>
      </w:r>
    </w:p>
    <w:p w:rsidR="004356BB" w:rsidRPr="006235A7" w:rsidRDefault="004356BB" w:rsidP="007B3E99">
      <w:pPr>
        <w:pStyle w:val="ConsPlusCell"/>
        <w:ind w:firstLine="709"/>
        <w:jc w:val="both"/>
        <w:rPr>
          <w:rFonts w:ascii="Times New Roman" w:hAnsi="Times New Roman" w:cs="Times New Roman"/>
          <w:sz w:val="24"/>
          <w:szCs w:val="24"/>
        </w:rPr>
      </w:pPr>
      <w:r w:rsidRPr="006235A7">
        <w:rPr>
          <w:rFonts w:ascii="Times New Roman" w:hAnsi="Times New Roman" w:cs="Times New Roman"/>
          <w:b/>
          <w:sz w:val="24"/>
          <w:szCs w:val="24"/>
        </w:rPr>
        <w:t xml:space="preserve">Для достижения цели  подпрограммы необходимо решение следующей задачи: </w:t>
      </w:r>
      <w:r w:rsidRPr="006235A7">
        <w:rPr>
          <w:rFonts w:ascii="Times New Roman" w:hAnsi="Times New Roman" w:cs="Times New Roman"/>
          <w:sz w:val="24"/>
          <w:szCs w:val="24"/>
        </w:rPr>
        <w:t xml:space="preserve">обеспечение организационных, информационных и финансово-экономических условий для развития культуры, спорта и молодежной политики. </w:t>
      </w:r>
    </w:p>
    <w:p w:rsidR="004356BB" w:rsidRPr="006235A7" w:rsidRDefault="004356BB" w:rsidP="007B3E99">
      <w:pPr>
        <w:ind w:firstLine="708"/>
        <w:jc w:val="both"/>
        <w:rPr>
          <w:sz w:val="24"/>
          <w:szCs w:val="24"/>
        </w:rPr>
      </w:pPr>
      <w:r w:rsidRPr="006235A7">
        <w:rPr>
          <w:sz w:val="24"/>
          <w:szCs w:val="24"/>
        </w:rPr>
        <w:t>Цель и задачи Подпрограммы соответствуют целевым ориентирам, определенным Пр</w:t>
      </w:r>
      <w:r w:rsidRPr="006235A7">
        <w:rPr>
          <w:sz w:val="24"/>
          <w:szCs w:val="24"/>
        </w:rPr>
        <w:t>о</w:t>
      </w:r>
      <w:r w:rsidRPr="006235A7">
        <w:rPr>
          <w:sz w:val="24"/>
          <w:szCs w:val="24"/>
        </w:rPr>
        <w:t>граммой социально экономического развития муниципального образования "Тайшетский ра</w:t>
      </w:r>
      <w:r w:rsidRPr="006235A7">
        <w:rPr>
          <w:sz w:val="24"/>
          <w:szCs w:val="24"/>
        </w:rPr>
        <w:t>й</w:t>
      </w:r>
      <w:r w:rsidRPr="006235A7">
        <w:rPr>
          <w:sz w:val="24"/>
          <w:szCs w:val="24"/>
        </w:rPr>
        <w:t>он" на 2007-2017 годы, утвержденной решением Думы Тайшетского района от 26 июня 2007 года № 231 (Раздел, Глава 4.15).</w:t>
      </w:r>
    </w:p>
    <w:p w:rsidR="003740C4" w:rsidRPr="00070F9E" w:rsidRDefault="004356BB" w:rsidP="00AE1013">
      <w:pPr>
        <w:jc w:val="both"/>
        <w:rPr>
          <w:i/>
          <w:color w:val="FF0000"/>
        </w:rPr>
      </w:pPr>
      <w:r w:rsidRPr="006235A7">
        <w:rPr>
          <w:sz w:val="24"/>
          <w:szCs w:val="24"/>
        </w:rPr>
        <w:tab/>
      </w:r>
      <w:r w:rsidR="003740C4" w:rsidRPr="00070F9E">
        <w:rPr>
          <w:sz w:val="24"/>
          <w:szCs w:val="24"/>
        </w:rPr>
        <w:t xml:space="preserve">Подпрограмма рассчитана на </w:t>
      </w:r>
      <w:r w:rsidR="00183BC3">
        <w:rPr>
          <w:sz w:val="24"/>
          <w:szCs w:val="24"/>
        </w:rPr>
        <w:t>6</w:t>
      </w:r>
      <w:r w:rsidR="003740C4" w:rsidRPr="00070F9E">
        <w:rPr>
          <w:sz w:val="24"/>
          <w:szCs w:val="24"/>
        </w:rPr>
        <w:t xml:space="preserve"> лет и будет реализовываться с 2015 года по 20</w:t>
      </w:r>
      <w:r w:rsidR="00183BC3">
        <w:rPr>
          <w:sz w:val="24"/>
          <w:szCs w:val="24"/>
        </w:rPr>
        <w:t>20</w:t>
      </w:r>
      <w:r w:rsidR="003740C4" w:rsidRPr="00070F9E">
        <w:rPr>
          <w:sz w:val="24"/>
          <w:szCs w:val="24"/>
        </w:rPr>
        <w:t xml:space="preserve"> годы.</w:t>
      </w:r>
      <w:r w:rsidR="003740C4" w:rsidRPr="00070F9E">
        <w:rPr>
          <w:i/>
          <w:color w:val="FF0000"/>
        </w:rPr>
        <w:t xml:space="preserve"> </w:t>
      </w:r>
    </w:p>
    <w:p w:rsidR="003740C4" w:rsidRDefault="003740C4" w:rsidP="00AE1013">
      <w:pPr>
        <w:jc w:val="both"/>
        <w:rPr>
          <w:sz w:val="24"/>
          <w:szCs w:val="24"/>
        </w:rPr>
      </w:pPr>
      <w:r w:rsidRPr="00070F9E">
        <w:rPr>
          <w:i/>
          <w:color w:val="FF0000"/>
        </w:rPr>
        <w:t xml:space="preserve">( в редакции постановления </w:t>
      </w:r>
      <w:r w:rsidR="00070F9E" w:rsidRPr="00070F9E">
        <w:rPr>
          <w:i/>
          <w:color w:val="FF0000"/>
        </w:rPr>
        <w:t>от 30.12.2016 №464</w:t>
      </w:r>
      <w:r w:rsidR="00183BC3">
        <w:rPr>
          <w:i/>
          <w:color w:val="FF0000"/>
        </w:rPr>
        <w:t xml:space="preserve">, </w:t>
      </w:r>
      <w:r w:rsidR="00AE1013" w:rsidRPr="009E2E45">
        <w:rPr>
          <w:i/>
          <w:color w:val="FF0000"/>
        </w:rPr>
        <w:t xml:space="preserve">от </w:t>
      </w:r>
      <w:r w:rsidR="00AE1013">
        <w:rPr>
          <w:i/>
          <w:color w:val="FF0000"/>
        </w:rPr>
        <w:t>20.11.</w:t>
      </w:r>
      <w:r w:rsidR="00AE1013" w:rsidRPr="009E2E45">
        <w:rPr>
          <w:i/>
          <w:color w:val="FF0000"/>
        </w:rPr>
        <w:t>2017 г. №</w:t>
      </w:r>
      <w:r w:rsidR="00AE1013">
        <w:rPr>
          <w:i/>
          <w:color w:val="FF0000"/>
        </w:rPr>
        <w:t xml:space="preserve"> 557</w:t>
      </w:r>
      <w:r w:rsidR="00AE1013" w:rsidRPr="009E2E45">
        <w:rPr>
          <w:i/>
          <w:color w:val="FF0000"/>
        </w:rPr>
        <w:t>)</w:t>
      </w:r>
      <w:r>
        <w:rPr>
          <w:sz w:val="24"/>
          <w:szCs w:val="24"/>
        </w:rPr>
        <w:t xml:space="preserve">  </w:t>
      </w:r>
    </w:p>
    <w:p w:rsidR="003740C4" w:rsidRDefault="003740C4" w:rsidP="003740C4">
      <w:pPr>
        <w:jc w:val="both"/>
        <w:rPr>
          <w:sz w:val="24"/>
          <w:szCs w:val="24"/>
        </w:rPr>
      </w:pPr>
    </w:p>
    <w:p w:rsidR="004356BB" w:rsidRPr="006235A7" w:rsidRDefault="004356BB" w:rsidP="008D2392">
      <w:pPr>
        <w:widowControl w:val="0"/>
        <w:tabs>
          <w:tab w:val="left" w:pos="0"/>
        </w:tabs>
        <w:autoSpaceDE w:val="0"/>
        <w:autoSpaceDN w:val="0"/>
        <w:adjustRightInd w:val="0"/>
        <w:ind w:firstLine="567"/>
        <w:jc w:val="center"/>
        <w:rPr>
          <w:b/>
          <w:bCs/>
          <w:sz w:val="24"/>
          <w:szCs w:val="24"/>
        </w:rPr>
      </w:pPr>
      <w:r w:rsidRPr="006235A7">
        <w:rPr>
          <w:b/>
          <w:bCs/>
          <w:sz w:val="24"/>
          <w:szCs w:val="24"/>
        </w:rPr>
        <w:t>РАЗДЕЛ 3. ОСНОВНЫЕ МЕРОПРИЯТИЯ ПОДПРОГРАММЫ</w:t>
      </w:r>
    </w:p>
    <w:p w:rsidR="004356BB" w:rsidRPr="006235A7" w:rsidRDefault="004356BB" w:rsidP="007B3E99">
      <w:pPr>
        <w:ind w:firstLine="567"/>
        <w:jc w:val="both"/>
        <w:rPr>
          <w:b/>
          <w:bCs/>
          <w:sz w:val="24"/>
          <w:szCs w:val="24"/>
        </w:rPr>
      </w:pP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Выполнение задачи "Обеспечение организационных, информационных и финансово-экономических условий для развития культуры, спорта и молодежной политики" обеспечивается путем реализации комплекса основных мероприятий по следующим направлениям:</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lastRenderedPageBreak/>
        <w:t>1. Обеспечение деятельности аппарата МУ "Управления культуры, спорта и молодёжной политики администрации Тайшетского района;</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2. Обеспечение деятельности МКУ "Централизованная бухгалтерия Управления культуры;</w:t>
      </w:r>
    </w:p>
    <w:p w:rsidR="004356BB" w:rsidRPr="006235A7" w:rsidRDefault="004356BB" w:rsidP="007B3E99">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3. Обеспечение деятельности единой дежурно-диспетчерской службы;</w:t>
      </w:r>
    </w:p>
    <w:p w:rsidR="004356BB" w:rsidRDefault="004356BB" w:rsidP="00616462">
      <w:pPr>
        <w:pStyle w:val="ConsPlusCell"/>
        <w:ind w:firstLine="567"/>
        <w:jc w:val="both"/>
        <w:rPr>
          <w:rFonts w:ascii="Times New Roman" w:hAnsi="Times New Roman" w:cs="Times New Roman"/>
          <w:sz w:val="24"/>
          <w:szCs w:val="24"/>
        </w:rPr>
      </w:pPr>
      <w:r w:rsidRPr="006235A7">
        <w:rPr>
          <w:rFonts w:ascii="Times New Roman" w:hAnsi="Times New Roman" w:cs="Times New Roman"/>
          <w:sz w:val="24"/>
          <w:szCs w:val="24"/>
        </w:rPr>
        <w:t xml:space="preserve"> </w:t>
      </w:r>
      <w:r w:rsidRPr="006235A7">
        <w:rPr>
          <w:rFonts w:ascii="Times New Roman" w:hAnsi="Times New Roman" w:cs="Times New Roman"/>
          <w:sz w:val="24"/>
          <w:szCs w:val="24"/>
        </w:rPr>
        <w:tab/>
        <w:t>4. Обеспечение деятельности муниципальных учреждений культуры, представляющих культурно-досуговые услуги;</w:t>
      </w:r>
    </w:p>
    <w:p w:rsidR="00D832FE" w:rsidRPr="00C74BC1" w:rsidRDefault="00D832FE" w:rsidP="00616462">
      <w:pPr>
        <w:tabs>
          <w:tab w:val="left" w:pos="5566"/>
        </w:tabs>
      </w:pPr>
      <w:r w:rsidRPr="00C74BC1">
        <w:rPr>
          <w:i/>
          <w:color w:val="FF0000"/>
        </w:rPr>
        <w:t xml:space="preserve">(в  редакции постановления  </w:t>
      </w:r>
      <w:r w:rsidR="00616462">
        <w:rPr>
          <w:i/>
          <w:color w:val="FF0000"/>
        </w:rPr>
        <w:t>от 20.02.2017 г. № 59</w:t>
      </w:r>
      <w:r w:rsidRPr="00C74BC1">
        <w:rPr>
          <w:i/>
          <w:color w:val="FF0000"/>
        </w:rPr>
        <w:t>)</w:t>
      </w:r>
      <w:r w:rsidRPr="00C74BC1">
        <w:t xml:space="preserve">  </w:t>
      </w:r>
      <w:r>
        <w:tab/>
      </w:r>
    </w:p>
    <w:p w:rsidR="00115ADB" w:rsidRPr="006235A7" w:rsidRDefault="00115ADB" w:rsidP="00C7232E">
      <w:pPr>
        <w:pStyle w:val="ConsPlusCell"/>
        <w:ind w:firstLine="708"/>
        <w:jc w:val="both"/>
        <w:rPr>
          <w:rFonts w:ascii="Times New Roman" w:hAnsi="Times New Roman" w:cs="Times New Roman"/>
          <w:sz w:val="24"/>
          <w:szCs w:val="24"/>
        </w:rPr>
      </w:pPr>
      <w:r w:rsidRPr="006235A7">
        <w:rPr>
          <w:rFonts w:ascii="Times New Roman" w:hAnsi="Times New Roman" w:cs="Times New Roman"/>
          <w:sz w:val="24"/>
          <w:szCs w:val="24"/>
        </w:rPr>
        <w:t>5. Обеспечение деятельности образовательных учреждений дополнительного образова-ния:</w:t>
      </w:r>
      <w:r w:rsidRPr="006235A7">
        <w:rPr>
          <w:sz w:val="24"/>
          <w:szCs w:val="24"/>
        </w:rPr>
        <w:t xml:space="preserve"> </w:t>
      </w:r>
      <w:r>
        <w:rPr>
          <w:rFonts w:ascii="Times New Roman" w:hAnsi="Times New Roman" w:cs="Times New Roman"/>
          <w:sz w:val="24"/>
          <w:szCs w:val="24"/>
        </w:rPr>
        <w:t>МКУ ДО</w:t>
      </w:r>
      <w:r w:rsidRPr="006235A7">
        <w:rPr>
          <w:rFonts w:ascii="Times New Roman" w:hAnsi="Times New Roman" w:cs="Times New Roman"/>
          <w:sz w:val="24"/>
          <w:szCs w:val="24"/>
        </w:rPr>
        <w:t xml:space="preserve"> ДМШ №</w:t>
      </w:r>
      <w:r>
        <w:rPr>
          <w:rFonts w:ascii="Times New Roman" w:hAnsi="Times New Roman" w:cs="Times New Roman"/>
          <w:sz w:val="24"/>
          <w:szCs w:val="24"/>
        </w:rPr>
        <w:t xml:space="preserve"> 2 г. Тайшета, МКУ ДО ТДХШ, МК</w:t>
      </w:r>
      <w:r w:rsidRPr="006235A7">
        <w:rPr>
          <w:rFonts w:ascii="Times New Roman" w:hAnsi="Times New Roman" w:cs="Times New Roman"/>
          <w:sz w:val="24"/>
          <w:szCs w:val="24"/>
        </w:rPr>
        <w:t>У Д</w:t>
      </w:r>
      <w:r>
        <w:rPr>
          <w:rFonts w:ascii="Times New Roman" w:hAnsi="Times New Roman" w:cs="Times New Roman"/>
          <w:sz w:val="24"/>
          <w:szCs w:val="24"/>
        </w:rPr>
        <w:t>О</w:t>
      </w:r>
      <w:r w:rsidRPr="006235A7">
        <w:rPr>
          <w:rFonts w:ascii="Times New Roman" w:hAnsi="Times New Roman" w:cs="Times New Roman"/>
          <w:sz w:val="24"/>
          <w:szCs w:val="24"/>
        </w:rPr>
        <w:t xml:space="preserve"> ДШИ г. Бирюсин</w:t>
      </w:r>
      <w:r>
        <w:rPr>
          <w:rFonts w:ascii="Times New Roman" w:hAnsi="Times New Roman" w:cs="Times New Roman"/>
          <w:sz w:val="24"/>
          <w:szCs w:val="24"/>
        </w:rPr>
        <w:t>ска, МКУ ДО</w:t>
      </w:r>
      <w:r w:rsidRPr="006235A7">
        <w:rPr>
          <w:rFonts w:ascii="Times New Roman" w:hAnsi="Times New Roman" w:cs="Times New Roman"/>
          <w:sz w:val="24"/>
          <w:szCs w:val="24"/>
        </w:rPr>
        <w:t xml:space="preserve"> ЮДМШ;</w:t>
      </w:r>
    </w:p>
    <w:p w:rsidR="00115ADB" w:rsidRPr="006235A7" w:rsidRDefault="00115ADB" w:rsidP="00C7232E">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235A7">
        <w:rPr>
          <w:rFonts w:ascii="Times New Roman" w:hAnsi="Times New Roman" w:cs="Times New Roman"/>
          <w:sz w:val="24"/>
          <w:szCs w:val="24"/>
        </w:rPr>
        <w:t>6. Обеспечение деятельности образовательных учреждений дополнительного образова</w:t>
      </w:r>
      <w:r>
        <w:rPr>
          <w:rFonts w:ascii="Times New Roman" w:hAnsi="Times New Roman" w:cs="Times New Roman"/>
          <w:sz w:val="24"/>
          <w:szCs w:val="24"/>
        </w:rPr>
        <w:t>ния: МБУ ДО ДЮСШ г. Тайшета, МБУ ДО</w:t>
      </w:r>
      <w:r w:rsidRPr="006235A7">
        <w:rPr>
          <w:rFonts w:ascii="Times New Roman" w:hAnsi="Times New Roman" w:cs="Times New Roman"/>
          <w:sz w:val="24"/>
          <w:szCs w:val="24"/>
        </w:rPr>
        <w:t xml:space="preserve"> ДЮСШ г. Бирюсинска;</w:t>
      </w:r>
    </w:p>
    <w:p w:rsidR="00115ADB" w:rsidRPr="006235A7" w:rsidRDefault="00115ADB" w:rsidP="00C7232E">
      <w:pPr>
        <w:pStyle w:val="ConsPlusCell"/>
        <w:jc w:val="both"/>
        <w:rPr>
          <w:rFonts w:ascii="Times New Roman" w:hAnsi="Times New Roman" w:cs="Times New Roman"/>
          <w:sz w:val="24"/>
          <w:szCs w:val="24"/>
        </w:rPr>
      </w:pPr>
      <w:r>
        <w:rPr>
          <w:rFonts w:ascii="Times New Roman" w:hAnsi="Times New Roman"/>
          <w:i/>
          <w:color w:val="FF0000"/>
        </w:rPr>
        <w:t xml:space="preserve"> (в </w:t>
      </w:r>
      <w:r w:rsidRPr="0097098A">
        <w:rPr>
          <w:rFonts w:ascii="Times New Roman" w:hAnsi="Times New Roman" w:cs="Times New Roman"/>
          <w:i/>
          <w:color w:val="FF0000"/>
        </w:rPr>
        <w:t xml:space="preserve">редакции постановления  </w:t>
      </w:r>
      <w:r w:rsidR="00C7232E" w:rsidRPr="00A26365">
        <w:rPr>
          <w:rFonts w:ascii="Times New Roman" w:hAnsi="Times New Roman" w:cs="Times New Roman"/>
          <w:i/>
          <w:color w:val="FF0000"/>
          <w:sz w:val="20"/>
          <w:szCs w:val="20"/>
        </w:rPr>
        <w:t>от 14.06.2016 г. №191</w:t>
      </w:r>
      <w:r w:rsidRPr="0097098A">
        <w:rPr>
          <w:rFonts w:ascii="Times New Roman" w:hAnsi="Times New Roman" w:cs="Times New Roman"/>
          <w:i/>
          <w:color w:val="FF0000"/>
        </w:rPr>
        <w:t>)</w:t>
      </w:r>
    </w:p>
    <w:p w:rsidR="004356BB" w:rsidRPr="006235A7" w:rsidRDefault="004356BB" w:rsidP="007B3E99">
      <w:pPr>
        <w:pStyle w:val="ConsPlusCell"/>
        <w:jc w:val="both"/>
        <w:rPr>
          <w:rFonts w:ascii="Times New Roman" w:hAnsi="Times New Roman" w:cs="Times New Roman"/>
          <w:sz w:val="24"/>
          <w:szCs w:val="24"/>
        </w:rPr>
      </w:pPr>
      <w:r w:rsidRPr="006235A7">
        <w:rPr>
          <w:rFonts w:ascii="Times New Roman" w:hAnsi="Times New Roman" w:cs="Times New Roman"/>
          <w:sz w:val="24"/>
          <w:szCs w:val="24"/>
        </w:rPr>
        <w:t xml:space="preserve">          </w:t>
      </w:r>
      <w:r w:rsidRPr="006235A7">
        <w:rPr>
          <w:rFonts w:ascii="Times New Roman" w:hAnsi="Times New Roman" w:cs="Times New Roman"/>
          <w:sz w:val="24"/>
          <w:szCs w:val="24"/>
        </w:rPr>
        <w:tab/>
        <w:t>7. Обеспечение деятельности музеев: МКУК Районный краеведческий музей, МКУК  Краеведческий музей г.Бирюсинска;</w:t>
      </w:r>
    </w:p>
    <w:p w:rsidR="004356BB" w:rsidRDefault="004356BB" w:rsidP="007B3E99">
      <w:pPr>
        <w:ind w:firstLine="708"/>
        <w:jc w:val="both"/>
        <w:rPr>
          <w:sz w:val="24"/>
          <w:szCs w:val="24"/>
        </w:rPr>
      </w:pPr>
      <w:r w:rsidRPr="006235A7">
        <w:rPr>
          <w:sz w:val="24"/>
          <w:szCs w:val="24"/>
        </w:rPr>
        <w:t>8. Обеспечение деятельности МКУК "Межпоселенческая библиотечная система Тайше</w:t>
      </w:r>
      <w:r w:rsidRPr="006235A7">
        <w:rPr>
          <w:sz w:val="24"/>
          <w:szCs w:val="24"/>
        </w:rPr>
        <w:t>т</w:t>
      </w:r>
      <w:r w:rsidR="00B3537C">
        <w:rPr>
          <w:sz w:val="24"/>
          <w:szCs w:val="24"/>
        </w:rPr>
        <w:t>ского района";</w:t>
      </w:r>
    </w:p>
    <w:p w:rsidR="00B3537C" w:rsidRDefault="00B3537C" w:rsidP="00AE1013">
      <w:pPr>
        <w:ind w:firstLine="708"/>
        <w:jc w:val="both"/>
        <w:rPr>
          <w:sz w:val="24"/>
          <w:szCs w:val="24"/>
        </w:rPr>
      </w:pPr>
      <w:r w:rsidRPr="00B3537C">
        <w:rPr>
          <w:sz w:val="24"/>
          <w:szCs w:val="24"/>
        </w:rPr>
        <w:t>9. Софинансирование расходов на приобретение спортивного инвентаря и оборудования для оснащения муниципальных организаций, осуществляющих свою деятельность в сфере ф</w:t>
      </w:r>
      <w:r w:rsidRPr="00B3537C">
        <w:rPr>
          <w:sz w:val="24"/>
          <w:szCs w:val="24"/>
        </w:rPr>
        <w:t>и</w:t>
      </w:r>
      <w:r w:rsidR="00274426">
        <w:rPr>
          <w:sz w:val="24"/>
          <w:szCs w:val="24"/>
        </w:rPr>
        <w:t>зической культуры и спорта;</w:t>
      </w:r>
    </w:p>
    <w:p w:rsidR="00B3537C" w:rsidRDefault="00B3537C" w:rsidP="00AE1013">
      <w:pPr>
        <w:widowControl w:val="0"/>
        <w:autoSpaceDE w:val="0"/>
        <w:autoSpaceDN w:val="0"/>
        <w:adjustRightInd w:val="0"/>
        <w:outlineLvl w:val="2"/>
        <w:rPr>
          <w:i/>
          <w:color w:val="FF0000"/>
        </w:rPr>
      </w:pPr>
      <w:r w:rsidRPr="006D770B">
        <w:rPr>
          <w:i/>
          <w:color w:val="FF0000"/>
        </w:rPr>
        <w:t xml:space="preserve">(в ред. постановления </w:t>
      </w:r>
      <w:r w:rsidR="00AE1013" w:rsidRPr="009E2E45">
        <w:rPr>
          <w:i/>
          <w:color w:val="FF0000"/>
        </w:rPr>
        <w:t xml:space="preserve">от </w:t>
      </w:r>
      <w:r w:rsidR="00AE1013">
        <w:rPr>
          <w:i/>
          <w:color w:val="FF0000"/>
        </w:rPr>
        <w:t>20.11.</w:t>
      </w:r>
      <w:r w:rsidR="00AE1013" w:rsidRPr="009E2E45">
        <w:rPr>
          <w:i/>
          <w:color w:val="FF0000"/>
        </w:rPr>
        <w:t>2017 г. №</w:t>
      </w:r>
      <w:r w:rsidR="00AE1013">
        <w:rPr>
          <w:i/>
          <w:color w:val="FF0000"/>
        </w:rPr>
        <w:t xml:space="preserve"> 557</w:t>
      </w:r>
      <w:r w:rsidR="00AE1013" w:rsidRPr="009E2E45">
        <w:rPr>
          <w:i/>
          <w:color w:val="FF0000"/>
        </w:rPr>
        <w:t>)</w:t>
      </w:r>
    </w:p>
    <w:p w:rsidR="00274426" w:rsidRDefault="00274426" w:rsidP="006D0D1A">
      <w:pPr>
        <w:widowControl w:val="0"/>
        <w:autoSpaceDE w:val="0"/>
        <w:autoSpaceDN w:val="0"/>
        <w:adjustRightInd w:val="0"/>
        <w:ind w:firstLine="708"/>
        <w:outlineLvl w:val="2"/>
        <w:rPr>
          <w:sz w:val="24"/>
          <w:szCs w:val="24"/>
        </w:rPr>
      </w:pPr>
      <w:r w:rsidRPr="007C5954">
        <w:rPr>
          <w:sz w:val="24"/>
          <w:szCs w:val="24"/>
        </w:rPr>
        <w:t>10. Народные инициативы.</w:t>
      </w:r>
    </w:p>
    <w:p w:rsidR="00274426" w:rsidRPr="00C74BC1" w:rsidRDefault="00274426" w:rsidP="006D0D1A">
      <w:pPr>
        <w:ind w:firstLine="708"/>
      </w:pPr>
      <w:r w:rsidRPr="00C74BC1">
        <w:rPr>
          <w:i/>
          <w:color w:val="FF0000"/>
        </w:rPr>
        <w:t>(</w:t>
      </w:r>
      <w:r>
        <w:rPr>
          <w:i/>
          <w:color w:val="FF0000"/>
        </w:rPr>
        <w:t xml:space="preserve">введен </w:t>
      </w:r>
      <w:r w:rsidRPr="00C74BC1">
        <w:rPr>
          <w:i/>
          <w:color w:val="FF0000"/>
        </w:rPr>
        <w:t>постановлени</w:t>
      </w:r>
      <w:r>
        <w:rPr>
          <w:i/>
          <w:color w:val="FF0000"/>
        </w:rPr>
        <w:t>е</w:t>
      </w:r>
      <w:r w:rsidR="00587861">
        <w:rPr>
          <w:i/>
          <w:color w:val="FF0000"/>
        </w:rPr>
        <w:t>м</w:t>
      </w:r>
      <w:r w:rsidRPr="00C74BC1">
        <w:rPr>
          <w:i/>
          <w:color w:val="FF0000"/>
        </w:rPr>
        <w:t xml:space="preserve">  от</w:t>
      </w:r>
      <w:r w:rsidR="00587861">
        <w:rPr>
          <w:i/>
          <w:color w:val="FF0000"/>
        </w:rPr>
        <w:t xml:space="preserve"> </w:t>
      </w:r>
      <w:r w:rsidR="00BF7C73">
        <w:rPr>
          <w:i/>
          <w:color w:val="FF0000"/>
        </w:rPr>
        <w:t>28.06.</w:t>
      </w:r>
      <w:r w:rsidRPr="00C74BC1">
        <w:rPr>
          <w:i/>
          <w:color w:val="FF0000"/>
        </w:rPr>
        <w:t>201</w:t>
      </w:r>
      <w:r>
        <w:rPr>
          <w:i/>
          <w:color w:val="FF0000"/>
        </w:rPr>
        <w:t>8</w:t>
      </w:r>
      <w:r w:rsidRPr="00C74BC1">
        <w:rPr>
          <w:i/>
          <w:color w:val="FF0000"/>
        </w:rPr>
        <w:t xml:space="preserve"> г. №</w:t>
      </w:r>
      <w:r w:rsidR="00BF7C73">
        <w:rPr>
          <w:i/>
          <w:color w:val="FF0000"/>
        </w:rPr>
        <w:t xml:space="preserve"> 361</w:t>
      </w:r>
      <w:r w:rsidRPr="00C74BC1">
        <w:rPr>
          <w:i/>
          <w:color w:val="FF0000"/>
        </w:rPr>
        <w:t xml:space="preserve"> )</w:t>
      </w:r>
      <w:r w:rsidRPr="00C74BC1">
        <w:t xml:space="preserve">  </w:t>
      </w:r>
    </w:p>
    <w:p w:rsidR="004356BB" w:rsidRPr="006235A7" w:rsidRDefault="004356BB" w:rsidP="00AE1013">
      <w:pPr>
        <w:ind w:firstLine="708"/>
        <w:jc w:val="both"/>
        <w:rPr>
          <w:sz w:val="24"/>
          <w:szCs w:val="24"/>
        </w:rPr>
      </w:pPr>
      <w:r w:rsidRPr="006235A7">
        <w:rPr>
          <w:sz w:val="24"/>
          <w:szCs w:val="24"/>
        </w:rPr>
        <w:t xml:space="preserve">Перечень мероприятий Подпрограммы представлен в </w:t>
      </w:r>
      <w:r w:rsidRPr="006235A7">
        <w:rPr>
          <w:b/>
          <w:bCs/>
          <w:sz w:val="24"/>
          <w:szCs w:val="24"/>
        </w:rPr>
        <w:t xml:space="preserve">Приложения 1 </w:t>
      </w:r>
      <w:r w:rsidRPr="006235A7">
        <w:rPr>
          <w:sz w:val="24"/>
          <w:szCs w:val="24"/>
        </w:rPr>
        <w:t>к настоящей По</w:t>
      </w:r>
      <w:r w:rsidRPr="006235A7">
        <w:rPr>
          <w:sz w:val="24"/>
          <w:szCs w:val="24"/>
        </w:rPr>
        <w:t>д</w:t>
      </w:r>
      <w:r w:rsidRPr="006235A7">
        <w:rPr>
          <w:sz w:val="24"/>
          <w:szCs w:val="24"/>
        </w:rPr>
        <w:t>программе</w:t>
      </w:r>
    </w:p>
    <w:p w:rsidR="004356BB" w:rsidRDefault="004356BB" w:rsidP="00AE1013">
      <w:pPr>
        <w:ind w:firstLine="567"/>
        <w:jc w:val="both"/>
        <w:rPr>
          <w:b/>
          <w:bCs/>
          <w:sz w:val="24"/>
          <w:szCs w:val="24"/>
        </w:rPr>
      </w:pPr>
    </w:p>
    <w:p w:rsidR="004356BB" w:rsidRPr="006235A7" w:rsidRDefault="004356BB" w:rsidP="00AE1013">
      <w:pPr>
        <w:ind w:firstLine="567"/>
        <w:jc w:val="center"/>
        <w:rPr>
          <w:b/>
          <w:bCs/>
          <w:sz w:val="24"/>
          <w:szCs w:val="24"/>
        </w:rPr>
      </w:pPr>
      <w:r w:rsidRPr="006235A7">
        <w:rPr>
          <w:b/>
          <w:bCs/>
          <w:sz w:val="24"/>
          <w:szCs w:val="24"/>
        </w:rPr>
        <w:t xml:space="preserve">РАЗДЕЛ 4. ОЖИДАЕМЫЕ КОНЕЧНЫЕ РЕЗУЛЬТАТЫ РЕАЛИЗАЦИИ </w:t>
      </w:r>
    </w:p>
    <w:p w:rsidR="004356BB" w:rsidRPr="006235A7" w:rsidRDefault="004356BB" w:rsidP="00AE1013">
      <w:pPr>
        <w:ind w:firstLine="567"/>
        <w:jc w:val="center"/>
        <w:rPr>
          <w:b/>
          <w:bCs/>
          <w:sz w:val="24"/>
          <w:szCs w:val="24"/>
        </w:rPr>
      </w:pPr>
      <w:r w:rsidRPr="006235A7">
        <w:rPr>
          <w:b/>
          <w:bCs/>
          <w:sz w:val="24"/>
          <w:szCs w:val="24"/>
        </w:rPr>
        <w:t>ПОДПРОГРАММЫ</w:t>
      </w:r>
    </w:p>
    <w:p w:rsidR="00B3537C" w:rsidRDefault="00B3537C" w:rsidP="00AE1013">
      <w:pPr>
        <w:widowControl w:val="0"/>
        <w:autoSpaceDE w:val="0"/>
        <w:autoSpaceDN w:val="0"/>
        <w:adjustRightInd w:val="0"/>
        <w:jc w:val="center"/>
        <w:outlineLvl w:val="2"/>
        <w:rPr>
          <w:i/>
          <w:color w:val="FF0000"/>
        </w:rPr>
      </w:pPr>
      <w:r w:rsidRPr="006D770B">
        <w:rPr>
          <w:i/>
          <w:color w:val="FF0000"/>
        </w:rPr>
        <w:t xml:space="preserve">(в ред. постановления </w:t>
      </w:r>
      <w:r w:rsidR="00AE1013" w:rsidRPr="009E2E45">
        <w:rPr>
          <w:i/>
          <w:color w:val="FF0000"/>
        </w:rPr>
        <w:t xml:space="preserve">от </w:t>
      </w:r>
      <w:r w:rsidR="00AE1013">
        <w:rPr>
          <w:i/>
          <w:color w:val="FF0000"/>
        </w:rPr>
        <w:t>20.11.</w:t>
      </w:r>
      <w:r w:rsidR="00AE1013" w:rsidRPr="009E2E45">
        <w:rPr>
          <w:i/>
          <w:color w:val="FF0000"/>
        </w:rPr>
        <w:t>2017 г. №</w:t>
      </w:r>
      <w:r w:rsidR="00AE1013">
        <w:rPr>
          <w:i/>
          <w:color w:val="FF0000"/>
        </w:rPr>
        <w:t xml:space="preserve"> 557</w:t>
      </w:r>
      <w:r w:rsidR="00574B26">
        <w:rPr>
          <w:i/>
          <w:color w:val="FF0000"/>
        </w:rPr>
        <w:t xml:space="preserve">, </w:t>
      </w:r>
      <w:r w:rsidR="00574B26" w:rsidRPr="00B70860">
        <w:rPr>
          <w:i/>
          <w:color w:val="FF0000"/>
        </w:rPr>
        <w:t xml:space="preserve">от  </w:t>
      </w:r>
      <w:r w:rsidR="00F45A77" w:rsidRPr="00B70860">
        <w:rPr>
          <w:i/>
          <w:color w:val="FF0000"/>
        </w:rPr>
        <w:t>24</w:t>
      </w:r>
      <w:r w:rsidR="00574B26" w:rsidRPr="00B70860">
        <w:rPr>
          <w:i/>
          <w:color w:val="FF0000"/>
        </w:rPr>
        <w:t xml:space="preserve"> .10.2018 №  </w:t>
      </w:r>
      <w:r w:rsidR="00B70860" w:rsidRPr="00B70860">
        <w:rPr>
          <w:i/>
          <w:color w:val="FF0000"/>
        </w:rPr>
        <w:t>603</w:t>
      </w:r>
      <w:r w:rsidR="00E37ACE">
        <w:rPr>
          <w:i/>
          <w:color w:val="FF0000"/>
        </w:rPr>
        <w:t>, от 04.04.2019 № 176</w:t>
      </w:r>
      <w:r w:rsidR="00574B26" w:rsidRPr="00B70860">
        <w:rPr>
          <w:i/>
          <w:color w:val="FF0000"/>
        </w:rPr>
        <w:t xml:space="preserve"> </w:t>
      </w:r>
      <w:r w:rsidR="00AE1013" w:rsidRPr="00B70860">
        <w:rPr>
          <w:i/>
          <w:color w:val="FF0000"/>
        </w:rPr>
        <w:t>)</w:t>
      </w:r>
    </w:p>
    <w:p w:rsidR="004356BB" w:rsidRPr="006235A7" w:rsidRDefault="004356BB" w:rsidP="007B3E99">
      <w:pPr>
        <w:ind w:firstLine="567"/>
        <w:jc w:val="both"/>
        <w:rPr>
          <w:b/>
          <w:bCs/>
          <w:sz w:val="24"/>
          <w:szCs w:val="24"/>
        </w:rPr>
      </w:pPr>
    </w:p>
    <w:p w:rsidR="00B3537C" w:rsidRPr="00B3537C" w:rsidRDefault="00B3537C" w:rsidP="00B3537C">
      <w:pPr>
        <w:pStyle w:val="ConsPlusCell"/>
        <w:shd w:val="clear" w:color="auto" w:fill="FFFFFF" w:themeFill="background1"/>
        <w:ind w:firstLine="708"/>
        <w:jc w:val="both"/>
        <w:rPr>
          <w:rFonts w:ascii="Times New Roman" w:hAnsi="Times New Roman" w:cs="Times New Roman"/>
          <w:sz w:val="24"/>
          <w:szCs w:val="24"/>
        </w:rPr>
      </w:pPr>
      <w:r w:rsidRPr="00B3537C">
        <w:rPr>
          <w:rFonts w:ascii="Times New Roman" w:hAnsi="Times New Roman" w:cs="Times New Roman"/>
          <w:sz w:val="24"/>
          <w:szCs w:val="24"/>
        </w:rPr>
        <w:t>Конечные результаты реализации Подпрограммы направлены на достижение цели и задач, определенных в Разделе IV, Главы 4.15 Программы социально - экономического развития муниципального образования "Тайшетский район" на 2007-2017 годы, утвержденной решением Думы Тайшетского района от 26 июня 2007 года № 231: сохранение сети учреждений культуры, развитие их творческого потенциала для всех групп населения района.</w:t>
      </w:r>
    </w:p>
    <w:p w:rsidR="00B3537C" w:rsidRPr="00B3537C" w:rsidRDefault="00B3537C" w:rsidP="00B3537C">
      <w:pPr>
        <w:pStyle w:val="ConsPlusCell"/>
        <w:shd w:val="clear" w:color="auto" w:fill="FFFFFF" w:themeFill="background1"/>
        <w:ind w:firstLine="708"/>
        <w:jc w:val="both"/>
        <w:rPr>
          <w:rFonts w:ascii="Times New Roman" w:hAnsi="Times New Roman" w:cs="Times New Roman"/>
          <w:sz w:val="24"/>
          <w:szCs w:val="24"/>
        </w:rPr>
      </w:pPr>
      <w:r w:rsidRPr="00B3537C">
        <w:rPr>
          <w:rFonts w:ascii="Times New Roman" w:hAnsi="Times New Roman" w:cs="Times New Roman"/>
          <w:sz w:val="24"/>
          <w:szCs w:val="24"/>
        </w:rPr>
        <w:t>К целевым показателям, характеризующим достижение целей и решение задач Подпрограммы, относятся:</w:t>
      </w:r>
    </w:p>
    <w:p w:rsidR="00B3537C" w:rsidRPr="00B3537C" w:rsidRDefault="00B3537C" w:rsidP="00B3537C">
      <w:pPr>
        <w:pStyle w:val="ConsPlusCell"/>
        <w:shd w:val="clear" w:color="auto" w:fill="FFFFFF" w:themeFill="background1"/>
        <w:ind w:firstLine="708"/>
        <w:jc w:val="both"/>
        <w:rPr>
          <w:rFonts w:ascii="Times New Roman" w:hAnsi="Times New Roman" w:cs="Times New Roman"/>
          <w:sz w:val="24"/>
          <w:szCs w:val="24"/>
        </w:rPr>
      </w:pPr>
      <w:r w:rsidRPr="00B3537C">
        <w:rPr>
          <w:rFonts w:ascii="Times New Roman" w:hAnsi="Times New Roman" w:cs="Times New Roman"/>
          <w:bCs/>
          <w:sz w:val="24"/>
          <w:szCs w:val="24"/>
        </w:rPr>
        <w:t xml:space="preserve">1. </w:t>
      </w:r>
      <w:r w:rsidRPr="00B3537C">
        <w:rPr>
          <w:rFonts w:ascii="Times New Roman" w:hAnsi="Times New Roman" w:cs="Times New Roman"/>
          <w:sz w:val="24"/>
          <w:szCs w:val="24"/>
        </w:rPr>
        <w:t>Исполнение расходных обязательств Управления культуры.</w:t>
      </w:r>
    </w:p>
    <w:p w:rsidR="00B3537C" w:rsidRPr="00B3537C" w:rsidRDefault="00B3537C" w:rsidP="00B3537C">
      <w:pPr>
        <w:pStyle w:val="ConsPlusCell"/>
        <w:shd w:val="clear" w:color="auto" w:fill="FFFFFF" w:themeFill="background1"/>
        <w:ind w:firstLine="708"/>
        <w:jc w:val="both"/>
        <w:rPr>
          <w:rFonts w:ascii="Times New Roman" w:hAnsi="Times New Roman" w:cs="Times New Roman"/>
          <w:i/>
          <w:sz w:val="24"/>
          <w:szCs w:val="24"/>
        </w:rPr>
      </w:pPr>
      <w:r w:rsidRPr="00B3537C">
        <w:rPr>
          <w:rFonts w:ascii="Times New Roman" w:hAnsi="Times New Roman" w:cs="Times New Roman"/>
          <w:i/>
          <w:sz w:val="24"/>
          <w:szCs w:val="24"/>
        </w:rPr>
        <w:t>Показатель характеризует своевременность и полноту финансирования расходных обязательств районного бюджета Управлением культуры.</w:t>
      </w:r>
    </w:p>
    <w:p w:rsidR="00B3537C" w:rsidRPr="00B3537C" w:rsidRDefault="00B3537C" w:rsidP="00B3537C">
      <w:pPr>
        <w:pStyle w:val="af2"/>
        <w:shd w:val="clear" w:color="auto" w:fill="FFFFFF" w:themeFill="background1"/>
        <w:spacing w:after="0"/>
        <w:ind w:left="0" w:firstLine="708"/>
        <w:jc w:val="both"/>
        <w:rPr>
          <w:i/>
        </w:rPr>
      </w:pPr>
      <w:r w:rsidRPr="00B3537C">
        <w:rPr>
          <w:i/>
        </w:rPr>
        <w:t>Указанный показатель измеряется в процентах и должен достигнуть к концу 2020 года 99,9%.</w:t>
      </w:r>
    </w:p>
    <w:p w:rsidR="00B3537C" w:rsidRPr="00B3537C" w:rsidRDefault="00B3537C" w:rsidP="00B3537C">
      <w:pPr>
        <w:pStyle w:val="af2"/>
        <w:shd w:val="clear" w:color="auto" w:fill="FFFFFF" w:themeFill="background1"/>
        <w:spacing w:after="0"/>
        <w:ind w:left="0" w:firstLine="708"/>
        <w:jc w:val="both"/>
        <w:rPr>
          <w:i/>
        </w:rPr>
      </w:pPr>
      <w:r w:rsidRPr="00B3537C">
        <w:rPr>
          <w:i/>
        </w:rPr>
        <w:t xml:space="preserve"> Информация о степени достижения данного показателя анализируется на основании данных бюджетной отчетности об исполнении районного бюджета Управлением культуры. </w:t>
      </w:r>
    </w:p>
    <w:p w:rsidR="00B3537C" w:rsidRPr="00B3537C" w:rsidRDefault="00B3537C" w:rsidP="00B3537C">
      <w:pPr>
        <w:shd w:val="clear" w:color="auto" w:fill="FFFFFF" w:themeFill="background1"/>
        <w:ind w:firstLine="708"/>
        <w:jc w:val="both"/>
        <w:rPr>
          <w:sz w:val="24"/>
          <w:szCs w:val="24"/>
        </w:rPr>
      </w:pPr>
      <w:r w:rsidRPr="00B3537C">
        <w:rPr>
          <w:sz w:val="24"/>
          <w:szCs w:val="24"/>
        </w:rPr>
        <w:t xml:space="preserve">  2. Уровень средней заработной платы работников учреждений культуры, находящихся в ведении Управления культуры. </w:t>
      </w:r>
    </w:p>
    <w:p w:rsidR="00B3537C" w:rsidRPr="00B3537C" w:rsidRDefault="00B3537C" w:rsidP="00B3537C">
      <w:pPr>
        <w:shd w:val="clear" w:color="auto" w:fill="FFFFFF" w:themeFill="background1"/>
        <w:ind w:firstLine="708"/>
        <w:jc w:val="both"/>
        <w:rPr>
          <w:bCs/>
          <w:sz w:val="24"/>
          <w:szCs w:val="24"/>
        </w:rPr>
      </w:pPr>
      <w:r w:rsidRPr="00B3537C">
        <w:rPr>
          <w:sz w:val="24"/>
          <w:szCs w:val="24"/>
        </w:rPr>
        <w:t>Успешное выполнение  основных мероприятий Подпрограммы позволит:</w:t>
      </w:r>
    </w:p>
    <w:p w:rsidR="00B3537C" w:rsidRPr="00B3537C" w:rsidRDefault="00B3537C" w:rsidP="00B3537C">
      <w:pPr>
        <w:pStyle w:val="ConsPlusCell"/>
        <w:shd w:val="clear" w:color="auto" w:fill="FFFFFF" w:themeFill="background1"/>
        <w:ind w:firstLine="708"/>
        <w:jc w:val="both"/>
        <w:rPr>
          <w:rFonts w:ascii="Times New Roman" w:hAnsi="Times New Roman" w:cs="Times New Roman"/>
          <w:sz w:val="24"/>
          <w:szCs w:val="24"/>
        </w:rPr>
      </w:pPr>
      <w:r w:rsidRPr="00B3537C">
        <w:rPr>
          <w:rFonts w:ascii="Times New Roman" w:hAnsi="Times New Roman" w:cs="Times New Roman"/>
          <w:bCs/>
          <w:sz w:val="24"/>
          <w:szCs w:val="24"/>
        </w:rPr>
        <w:t>1)</w:t>
      </w:r>
      <w:r w:rsidRPr="00B3537C">
        <w:rPr>
          <w:rFonts w:ascii="Times New Roman" w:hAnsi="Times New Roman" w:cs="Times New Roman"/>
          <w:sz w:val="24"/>
          <w:szCs w:val="24"/>
        </w:rPr>
        <w:t xml:space="preserve">  исполнить расходные обязательства Управления культуры до 99,9%. </w:t>
      </w:r>
      <w:r w:rsidRPr="00B3537C">
        <w:rPr>
          <w:sz w:val="24"/>
          <w:szCs w:val="24"/>
        </w:rPr>
        <w:t xml:space="preserve">  </w:t>
      </w:r>
    </w:p>
    <w:p w:rsidR="00B3537C" w:rsidRPr="00B3537C" w:rsidRDefault="00B3537C" w:rsidP="00B3537C">
      <w:pPr>
        <w:pStyle w:val="ConsPlusCell"/>
        <w:shd w:val="clear" w:color="auto" w:fill="FFFFFF" w:themeFill="background1"/>
        <w:ind w:firstLine="708"/>
        <w:jc w:val="both"/>
        <w:rPr>
          <w:rFonts w:ascii="Times New Roman" w:hAnsi="Times New Roman" w:cs="Times New Roman"/>
          <w:i/>
          <w:sz w:val="24"/>
          <w:szCs w:val="24"/>
        </w:rPr>
      </w:pPr>
      <w:r w:rsidRPr="00B3537C">
        <w:rPr>
          <w:rFonts w:ascii="Times New Roman" w:hAnsi="Times New Roman" w:cs="Times New Roman"/>
          <w:i/>
          <w:sz w:val="24"/>
          <w:szCs w:val="24"/>
        </w:rPr>
        <w:t>Показатель рассчитывается на основании сведений бухгалтерской отчетности по исполнению бюджета;</w:t>
      </w:r>
    </w:p>
    <w:p w:rsidR="00B3537C" w:rsidRDefault="00B3537C" w:rsidP="006D0D1A">
      <w:pPr>
        <w:ind w:firstLine="708"/>
        <w:jc w:val="both"/>
        <w:rPr>
          <w:sz w:val="24"/>
          <w:szCs w:val="24"/>
        </w:rPr>
      </w:pPr>
      <w:r w:rsidRPr="00B3537C">
        <w:rPr>
          <w:sz w:val="24"/>
          <w:szCs w:val="24"/>
        </w:rPr>
        <w:lastRenderedPageBreak/>
        <w:t>2) довести к 2020 году среднюю заработную платы работников учреждений культуры, находящихся в ведении Управления культуры до средней заработной платы в Иркутской обла</w:t>
      </w:r>
      <w:r w:rsidRPr="00B3537C">
        <w:rPr>
          <w:sz w:val="24"/>
          <w:szCs w:val="24"/>
        </w:rPr>
        <w:t>с</w:t>
      </w:r>
      <w:r w:rsidRPr="00B3537C">
        <w:rPr>
          <w:sz w:val="24"/>
          <w:szCs w:val="24"/>
        </w:rPr>
        <w:t xml:space="preserve">ти – до </w:t>
      </w:r>
      <w:r w:rsidR="00274426">
        <w:rPr>
          <w:sz w:val="24"/>
          <w:szCs w:val="24"/>
        </w:rPr>
        <w:t>34 284,30</w:t>
      </w:r>
      <w:r w:rsidRPr="00B3537C">
        <w:rPr>
          <w:sz w:val="24"/>
          <w:szCs w:val="24"/>
        </w:rPr>
        <w:t xml:space="preserve"> руб.</w:t>
      </w:r>
    </w:p>
    <w:p w:rsidR="00BF7C73" w:rsidRPr="009F5DF9" w:rsidRDefault="00BF7C73" w:rsidP="00BF7C73">
      <w:r w:rsidRPr="009F5DF9">
        <w:rPr>
          <w:i/>
          <w:color w:val="FF0000"/>
        </w:rPr>
        <w:t>(в  редакции постановления  от 28.06.2018 г. № 361 )</w:t>
      </w:r>
    </w:p>
    <w:p w:rsidR="00B3537C" w:rsidRPr="00B3537C" w:rsidRDefault="00B3537C" w:rsidP="00B3537C">
      <w:pPr>
        <w:shd w:val="clear" w:color="auto" w:fill="FFFFFF" w:themeFill="background1"/>
        <w:ind w:firstLine="708"/>
        <w:jc w:val="both"/>
        <w:outlineLvl w:val="2"/>
        <w:rPr>
          <w:i/>
          <w:sz w:val="24"/>
          <w:szCs w:val="24"/>
        </w:rPr>
      </w:pPr>
      <w:r w:rsidRPr="00B3537C">
        <w:rPr>
          <w:i/>
          <w:sz w:val="24"/>
          <w:szCs w:val="24"/>
        </w:rPr>
        <w:t>Показатель рассчитывается на основании показателей нормативов Планом меропри</w:t>
      </w:r>
      <w:r w:rsidRPr="00B3537C">
        <w:rPr>
          <w:i/>
          <w:sz w:val="24"/>
          <w:szCs w:val="24"/>
        </w:rPr>
        <w:t>я</w:t>
      </w:r>
      <w:r w:rsidRPr="00B3537C">
        <w:rPr>
          <w:i/>
          <w:sz w:val="24"/>
          <w:szCs w:val="24"/>
        </w:rPr>
        <w:t>тий ("дорожной картой"), направленных на повышение эффективности сферы культуры в Иркутской области", утвержденных распоряжением Правительства Иркутской области от 28.02.2013 г. № 58-р.</w:t>
      </w:r>
    </w:p>
    <w:p w:rsidR="00FB0210" w:rsidRPr="00FB0210" w:rsidRDefault="00B3537C" w:rsidP="00B3537C">
      <w:pPr>
        <w:shd w:val="clear" w:color="auto" w:fill="FFFFFF" w:themeFill="background1"/>
        <w:ind w:firstLine="708"/>
        <w:jc w:val="both"/>
        <w:rPr>
          <w:sz w:val="24"/>
          <w:szCs w:val="24"/>
        </w:rPr>
      </w:pPr>
      <w:r w:rsidRPr="00FB0210">
        <w:rPr>
          <w:sz w:val="24"/>
          <w:szCs w:val="24"/>
        </w:rPr>
        <w:t xml:space="preserve">3. </w:t>
      </w:r>
      <w:r w:rsidR="00FB0210" w:rsidRPr="00FB0210">
        <w:rPr>
          <w:sz w:val="24"/>
          <w:szCs w:val="24"/>
        </w:rPr>
        <w:t>Улучшение материально-технического обеспечения муниципальных организаций Тайшетского района, осуществляющих деятельность в сфере физической культуры и спорта до 35%</w:t>
      </w:r>
    </w:p>
    <w:p w:rsidR="00B3537C" w:rsidRDefault="00B3537C" w:rsidP="00B3537C">
      <w:pPr>
        <w:shd w:val="clear" w:color="auto" w:fill="FFFFFF" w:themeFill="background1"/>
        <w:ind w:firstLine="708"/>
        <w:jc w:val="both"/>
        <w:outlineLvl w:val="2"/>
        <w:rPr>
          <w:i/>
          <w:sz w:val="24"/>
          <w:szCs w:val="24"/>
        </w:rPr>
      </w:pPr>
      <w:r w:rsidRPr="00B3537C">
        <w:rPr>
          <w:i/>
          <w:sz w:val="24"/>
          <w:szCs w:val="24"/>
        </w:rPr>
        <w:t>Показатель рассчитывается на основании нормативов по обеспеченности детско-юношеских спортивных школ спортивным инвентарем.</w:t>
      </w:r>
    </w:p>
    <w:p w:rsidR="00E37ACE" w:rsidRPr="00E37ACE" w:rsidRDefault="00E37ACE" w:rsidP="00E37ACE">
      <w:pPr>
        <w:shd w:val="clear" w:color="auto" w:fill="FFFFFF"/>
        <w:ind w:firstLine="709"/>
        <w:jc w:val="both"/>
        <w:rPr>
          <w:sz w:val="24"/>
          <w:szCs w:val="24"/>
        </w:rPr>
      </w:pPr>
      <w:r w:rsidRPr="00E37ACE">
        <w:rPr>
          <w:sz w:val="24"/>
          <w:szCs w:val="24"/>
        </w:rPr>
        <w:t>4. Повышение доли учреждений культуры и дополнительного образования сферы кул</w:t>
      </w:r>
      <w:r w:rsidRPr="00E37ACE">
        <w:rPr>
          <w:sz w:val="24"/>
          <w:szCs w:val="24"/>
        </w:rPr>
        <w:t>ь</w:t>
      </w:r>
      <w:r w:rsidRPr="00E37ACE">
        <w:rPr>
          <w:sz w:val="24"/>
          <w:szCs w:val="24"/>
        </w:rPr>
        <w:t>туры и спорта, оснащенных материалами, оборудованием и инвентарем за счет средств проекта "Народные инициативы" до 77%";</w:t>
      </w:r>
    </w:p>
    <w:p w:rsidR="00E37ACE" w:rsidRPr="00765868" w:rsidRDefault="00E37ACE" w:rsidP="00E37ACE">
      <w:pPr>
        <w:shd w:val="clear" w:color="auto" w:fill="FFFFFF"/>
        <w:ind w:firstLine="709"/>
        <w:jc w:val="both"/>
        <w:rPr>
          <w:i/>
          <w:color w:val="FF0000"/>
          <w:sz w:val="16"/>
          <w:szCs w:val="16"/>
        </w:rPr>
      </w:pPr>
      <w:r w:rsidRPr="00765868">
        <w:rPr>
          <w:i/>
          <w:color w:val="FF0000"/>
          <w:sz w:val="16"/>
          <w:szCs w:val="16"/>
        </w:rPr>
        <w:t>(в ред. пост от 04.04.2019 № 176)</w:t>
      </w:r>
    </w:p>
    <w:p w:rsidR="00E37ACE" w:rsidRPr="00E37ACE" w:rsidRDefault="00E37ACE" w:rsidP="00E37ACE">
      <w:pPr>
        <w:shd w:val="clear" w:color="auto" w:fill="FFFFFF" w:themeFill="background1"/>
        <w:ind w:firstLine="708"/>
        <w:jc w:val="both"/>
        <w:outlineLvl w:val="2"/>
        <w:rPr>
          <w:sz w:val="24"/>
          <w:szCs w:val="24"/>
        </w:rPr>
      </w:pPr>
      <w:r w:rsidRPr="00E37ACE">
        <w:rPr>
          <w:sz w:val="24"/>
          <w:szCs w:val="24"/>
        </w:rPr>
        <w:t>Показатель измеряется в процентах и рассчитывается исходя из потребности и фактич</w:t>
      </w:r>
      <w:r w:rsidRPr="00E37ACE">
        <w:rPr>
          <w:sz w:val="24"/>
          <w:szCs w:val="24"/>
        </w:rPr>
        <w:t>е</w:t>
      </w:r>
      <w:r w:rsidRPr="00E37ACE">
        <w:rPr>
          <w:sz w:val="24"/>
          <w:szCs w:val="24"/>
        </w:rPr>
        <w:t>ской обеспеченности учреждений материалами, инвентарем и оборудованием</w:t>
      </w:r>
    </w:p>
    <w:p w:rsidR="00E37ACE" w:rsidRPr="00765868" w:rsidRDefault="00E37ACE" w:rsidP="00E37ACE">
      <w:pPr>
        <w:shd w:val="clear" w:color="auto" w:fill="FFFFFF"/>
        <w:ind w:firstLine="709"/>
        <w:jc w:val="both"/>
        <w:rPr>
          <w:i/>
          <w:color w:val="FF0000"/>
          <w:sz w:val="16"/>
          <w:szCs w:val="16"/>
        </w:rPr>
      </w:pPr>
      <w:r w:rsidRPr="00765868">
        <w:rPr>
          <w:i/>
          <w:color w:val="FF0000"/>
          <w:sz w:val="16"/>
          <w:szCs w:val="16"/>
        </w:rPr>
        <w:t>(в ред. пост от 04.04.2019 № 176)</w:t>
      </w:r>
    </w:p>
    <w:p w:rsidR="00B3537C" w:rsidRPr="00E37ACE" w:rsidRDefault="00B3537C" w:rsidP="00B3537C">
      <w:pPr>
        <w:shd w:val="clear" w:color="auto" w:fill="FFFFFF" w:themeFill="background1"/>
        <w:ind w:firstLine="708"/>
        <w:jc w:val="both"/>
        <w:rPr>
          <w:b/>
          <w:bCs/>
          <w:sz w:val="24"/>
          <w:szCs w:val="24"/>
        </w:rPr>
      </w:pPr>
      <w:r w:rsidRPr="00E37ACE">
        <w:rPr>
          <w:sz w:val="24"/>
          <w:szCs w:val="24"/>
        </w:rPr>
        <w:t>Планируемые целевые индикаторы и показатели результативности реализации Подпр</w:t>
      </w:r>
      <w:r w:rsidRPr="00E37ACE">
        <w:rPr>
          <w:sz w:val="24"/>
          <w:szCs w:val="24"/>
        </w:rPr>
        <w:t>о</w:t>
      </w:r>
      <w:r w:rsidRPr="00E37ACE">
        <w:rPr>
          <w:sz w:val="24"/>
          <w:szCs w:val="24"/>
        </w:rPr>
        <w:t xml:space="preserve">граммы представлены в </w:t>
      </w:r>
      <w:r w:rsidRPr="00E37ACE">
        <w:rPr>
          <w:b/>
          <w:sz w:val="24"/>
          <w:szCs w:val="24"/>
        </w:rPr>
        <w:t>п</w:t>
      </w:r>
      <w:r w:rsidRPr="00E37ACE">
        <w:rPr>
          <w:b/>
          <w:bCs/>
          <w:sz w:val="24"/>
          <w:szCs w:val="24"/>
        </w:rPr>
        <w:t xml:space="preserve">риложении 2 </w:t>
      </w:r>
      <w:r w:rsidRPr="00E37ACE">
        <w:rPr>
          <w:bCs/>
          <w:sz w:val="24"/>
          <w:szCs w:val="24"/>
        </w:rPr>
        <w:t>к</w:t>
      </w:r>
      <w:r w:rsidRPr="00E37ACE">
        <w:rPr>
          <w:b/>
          <w:bCs/>
          <w:sz w:val="24"/>
          <w:szCs w:val="24"/>
        </w:rPr>
        <w:t xml:space="preserve">  </w:t>
      </w:r>
      <w:r w:rsidRPr="00E37ACE">
        <w:rPr>
          <w:sz w:val="24"/>
          <w:szCs w:val="24"/>
        </w:rPr>
        <w:t>настоящей Подпрограмме</w:t>
      </w:r>
      <w:r w:rsidRPr="00E37ACE">
        <w:rPr>
          <w:b/>
          <w:bCs/>
          <w:sz w:val="24"/>
          <w:szCs w:val="24"/>
        </w:rPr>
        <w:t>.</w:t>
      </w:r>
    </w:p>
    <w:p w:rsidR="00B3537C" w:rsidRPr="00E37ACE" w:rsidRDefault="00B3537C" w:rsidP="00B3537C">
      <w:pPr>
        <w:ind w:firstLine="708"/>
        <w:jc w:val="both"/>
        <w:rPr>
          <w:sz w:val="24"/>
          <w:szCs w:val="24"/>
        </w:rPr>
      </w:pPr>
      <w:r w:rsidRPr="00E37ACE">
        <w:rPr>
          <w:sz w:val="24"/>
          <w:szCs w:val="24"/>
        </w:rPr>
        <w:t>Сроки реализации  подпрограммы: 2015-2020 годы.</w:t>
      </w:r>
    </w:p>
    <w:p w:rsidR="003740C4" w:rsidRDefault="003740C4" w:rsidP="003740C4">
      <w:pPr>
        <w:jc w:val="both"/>
        <w:rPr>
          <w:sz w:val="24"/>
          <w:szCs w:val="24"/>
        </w:rPr>
      </w:pPr>
    </w:p>
    <w:p w:rsidR="001A697A" w:rsidRDefault="004356BB" w:rsidP="001A697A">
      <w:pPr>
        <w:widowControl w:val="0"/>
        <w:autoSpaceDE w:val="0"/>
        <w:autoSpaceDN w:val="0"/>
        <w:adjustRightInd w:val="0"/>
        <w:jc w:val="center"/>
        <w:outlineLvl w:val="2"/>
        <w:rPr>
          <w:b/>
          <w:sz w:val="24"/>
          <w:szCs w:val="24"/>
        </w:rPr>
      </w:pPr>
      <w:r w:rsidRPr="006235A7">
        <w:rPr>
          <w:b/>
          <w:sz w:val="24"/>
          <w:szCs w:val="24"/>
        </w:rPr>
        <w:t xml:space="preserve">РАЗДЕЛ 5. МЕРЫ РЕГУЛИРОВАНИЯ, НАПРАВЛЕННЫЕ НА ДОСТИЖЕНИЕ </w:t>
      </w:r>
    </w:p>
    <w:p w:rsidR="004356BB" w:rsidRPr="006235A7" w:rsidRDefault="004356BB" w:rsidP="001A697A">
      <w:pPr>
        <w:widowControl w:val="0"/>
        <w:autoSpaceDE w:val="0"/>
        <w:autoSpaceDN w:val="0"/>
        <w:adjustRightInd w:val="0"/>
        <w:jc w:val="center"/>
        <w:outlineLvl w:val="2"/>
        <w:rPr>
          <w:b/>
          <w:sz w:val="24"/>
          <w:szCs w:val="24"/>
        </w:rPr>
      </w:pPr>
      <w:r w:rsidRPr="006235A7">
        <w:rPr>
          <w:b/>
          <w:sz w:val="24"/>
          <w:szCs w:val="24"/>
        </w:rPr>
        <w:t>ЦЕЛИ И ЗАДАЧ ПОДПРОГРАММЫ.</w:t>
      </w:r>
    </w:p>
    <w:p w:rsidR="004356BB" w:rsidRPr="006235A7" w:rsidRDefault="004356BB" w:rsidP="007B3E99">
      <w:pPr>
        <w:ind w:firstLine="567"/>
        <w:jc w:val="both"/>
        <w:rPr>
          <w:b/>
          <w:sz w:val="24"/>
          <w:szCs w:val="24"/>
        </w:rPr>
      </w:pPr>
    </w:p>
    <w:p w:rsidR="004356BB" w:rsidRPr="006235A7" w:rsidRDefault="004356BB" w:rsidP="007B3E99">
      <w:pPr>
        <w:widowControl w:val="0"/>
        <w:tabs>
          <w:tab w:val="left" w:pos="0"/>
        </w:tabs>
        <w:autoSpaceDE w:val="0"/>
        <w:autoSpaceDN w:val="0"/>
        <w:adjustRightInd w:val="0"/>
        <w:ind w:firstLine="567"/>
        <w:jc w:val="both"/>
        <w:outlineLvl w:val="0"/>
        <w:rPr>
          <w:sz w:val="24"/>
          <w:szCs w:val="24"/>
        </w:rPr>
      </w:pPr>
      <w:r w:rsidRPr="006235A7">
        <w:rPr>
          <w:sz w:val="24"/>
          <w:szCs w:val="24"/>
        </w:rPr>
        <w:tab/>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муниципального образования "Тайшетский район", утвержденного постановлением администрации Тайшетского района от 03.12.2013 года № 3076.</w:t>
      </w:r>
    </w:p>
    <w:p w:rsidR="008146A3" w:rsidRDefault="008146A3" w:rsidP="009C6441">
      <w:pPr>
        <w:tabs>
          <w:tab w:val="left" w:pos="1635"/>
        </w:tabs>
        <w:ind w:firstLine="567"/>
        <w:jc w:val="center"/>
        <w:rPr>
          <w:b/>
          <w:bCs/>
          <w:sz w:val="24"/>
          <w:szCs w:val="24"/>
        </w:rPr>
      </w:pPr>
    </w:p>
    <w:p w:rsidR="004356BB" w:rsidRPr="00274426" w:rsidRDefault="004356BB" w:rsidP="00274426">
      <w:pPr>
        <w:shd w:val="clear" w:color="auto" w:fill="FFFFFF" w:themeFill="background1"/>
        <w:tabs>
          <w:tab w:val="left" w:pos="1635"/>
        </w:tabs>
        <w:ind w:firstLine="567"/>
        <w:jc w:val="center"/>
        <w:rPr>
          <w:b/>
          <w:bCs/>
          <w:sz w:val="24"/>
          <w:szCs w:val="24"/>
        </w:rPr>
      </w:pPr>
      <w:r w:rsidRPr="00274426">
        <w:rPr>
          <w:b/>
          <w:bCs/>
          <w:sz w:val="24"/>
          <w:szCs w:val="24"/>
        </w:rPr>
        <w:t>РАЗДЕЛ 6. РЕСУРСНОЕ ОБЕСПЕЧЕНИЕ ПОДПРОГРАММЫ</w:t>
      </w:r>
    </w:p>
    <w:p w:rsidR="003740C4" w:rsidRDefault="00B3537C" w:rsidP="00E37ACE">
      <w:pPr>
        <w:widowControl w:val="0"/>
        <w:shd w:val="clear" w:color="auto" w:fill="FFFFFF" w:themeFill="background1"/>
        <w:autoSpaceDE w:val="0"/>
        <w:autoSpaceDN w:val="0"/>
        <w:adjustRightInd w:val="0"/>
        <w:jc w:val="center"/>
        <w:outlineLvl w:val="2"/>
        <w:rPr>
          <w:i/>
          <w:color w:val="00B050"/>
        </w:rPr>
      </w:pPr>
      <w:r w:rsidRPr="00B87627">
        <w:rPr>
          <w:i/>
          <w:color w:val="00B050"/>
        </w:rPr>
        <w:t xml:space="preserve">(в ред. постановления </w:t>
      </w:r>
      <w:r w:rsidR="00C10AA6" w:rsidRPr="00B87627">
        <w:rPr>
          <w:i/>
          <w:color w:val="00B050"/>
        </w:rPr>
        <w:t>от 20.11.2017 г. № 557</w:t>
      </w:r>
      <w:r w:rsidR="00BE0E96" w:rsidRPr="00B87627">
        <w:rPr>
          <w:i/>
          <w:color w:val="00B050"/>
        </w:rPr>
        <w:t xml:space="preserve">, </w:t>
      </w:r>
      <w:r w:rsidR="004E27F4" w:rsidRPr="00B87627">
        <w:rPr>
          <w:i/>
          <w:color w:val="00B050"/>
        </w:rPr>
        <w:t>от 13.02.2018 г. № 90</w:t>
      </w:r>
      <w:r w:rsidR="00A16041" w:rsidRPr="00B87627">
        <w:rPr>
          <w:i/>
          <w:color w:val="00B050"/>
        </w:rPr>
        <w:t>, от 17.07.2018 г. № 404</w:t>
      </w:r>
      <w:r w:rsidR="00574B26">
        <w:rPr>
          <w:i/>
          <w:color w:val="00B050"/>
        </w:rPr>
        <w:t xml:space="preserve">, </w:t>
      </w:r>
      <w:r w:rsidR="00574B26" w:rsidRPr="00B70860">
        <w:rPr>
          <w:i/>
          <w:color w:val="00B050"/>
        </w:rPr>
        <w:t xml:space="preserve">от  </w:t>
      </w:r>
      <w:r w:rsidR="00B70860" w:rsidRPr="00B70860">
        <w:rPr>
          <w:i/>
          <w:color w:val="00B050"/>
        </w:rPr>
        <w:t>24</w:t>
      </w:r>
      <w:r w:rsidR="00574B26" w:rsidRPr="00B70860">
        <w:rPr>
          <w:i/>
          <w:color w:val="00B050"/>
        </w:rPr>
        <w:t xml:space="preserve"> .10.2018</w:t>
      </w:r>
      <w:r w:rsidR="00765868">
        <w:rPr>
          <w:i/>
          <w:color w:val="00B050"/>
        </w:rPr>
        <w:t xml:space="preserve"> </w:t>
      </w:r>
      <w:r w:rsidR="00574B26" w:rsidRPr="00B70860">
        <w:rPr>
          <w:i/>
          <w:color w:val="00B050"/>
        </w:rPr>
        <w:t xml:space="preserve">г. №  </w:t>
      </w:r>
      <w:r w:rsidR="00B70860" w:rsidRPr="00B70860">
        <w:rPr>
          <w:i/>
          <w:color w:val="00B050"/>
        </w:rPr>
        <w:t>603</w:t>
      </w:r>
      <w:r w:rsidR="00E37ACE">
        <w:rPr>
          <w:i/>
          <w:color w:val="00B050"/>
        </w:rPr>
        <w:t>, от 04.04. 2019 №176</w:t>
      </w:r>
      <w:r w:rsidR="00574B26" w:rsidRPr="00B70860">
        <w:rPr>
          <w:i/>
          <w:color w:val="00B050"/>
        </w:rPr>
        <w:t xml:space="preserve"> </w:t>
      </w:r>
      <w:r w:rsidR="00E55163">
        <w:rPr>
          <w:i/>
          <w:color w:val="00B050"/>
        </w:rPr>
        <w:t>, от 07. 08. 2019 № 426</w:t>
      </w:r>
      <w:r w:rsidR="0084297A">
        <w:rPr>
          <w:i/>
          <w:color w:val="00B050"/>
        </w:rPr>
        <w:t>, от 16 октября 2019 № 599</w:t>
      </w:r>
      <w:r w:rsidR="00F16ECF">
        <w:rPr>
          <w:i/>
          <w:color w:val="00B050"/>
        </w:rPr>
        <w:t>, от 13 ноября 2019 № 691</w:t>
      </w:r>
      <w:r w:rsidR="00F6343B">
        <w:rPr>
          <w:i/>
          <w:color w:val="00B050"/>
        </w:rPr>
        <w:t>, от 30 д</w:t>
      </w:r>
      <w:r w:rsidR="00F6343B">
        <w:rPr>
          <w:i/>
          <w:color w:val="00B050"/>
        </w:rPr>
        <w:t>е</w:t>
      </w:r>
      <w:r w:rsidR="00F6343B">
        <w:rPr>
          <w:i/>
          <w:color w:val="00B050"/>
        </w:rPr>
        <w:t>кабря 2019 № 850</w:t>
      </w:r>
      <w:r w:rsidR="00B87627" w:rsidRPr="00B70860">
        <w:rPr>
          <w:i/>
          <w:color w:val="00B050"/>
        </w:rPr>
        <w:t>)</w:t>
      </w:r>
    </w:p>
    <w:p w:rsidR="00E55163" w:rsidRPr="00FA09AA" w:rsidRDefault="00765F22" w:rsidP="00E55163">
      <w:pPr>
        <w:jc w:val="center"/>
        <w:rPr>
          <w:i/>
          <w:color w:val="FF0000"/>
        </w:rPr>
      </w:pPr>
      <w:r>
        <w:rPr>
          <w:i/>
          <w:color w:val="FF0000"/>
        </w:rPr>
        <w:t xml:space="preserve"> </w:t>
      </w:r>
    </w:p>
    <w:p w:rsidR="00E55163" w:rsidRPr="00E55163" w:rsidRDefault="00E55163" w:rsidP="00E55163">
      <w:pPr>
        <w:shd w:val="clear" w:color="auto" w:fill="FFFFFF"/>
        <w:tabs>
          <w:tab w:val="left" w:pos="0"/>
        </w:tabs>
        <w:ind w:firstLine="709"/>
        <w:jc w:val="both"/>
        <w:rPr>
          <w:sz w:val="24"/>
          <w:szCs w:val="24"/>
          <w:lang w:eastAsia="en-US"/>
        </w:rPr>
      </w:pPr>
      <w:r w:rsidRPr="00E55163">
        <w:rPr>
          <w:sz w:val="24"/>
          <w:szCs w:val="24"/>
          <w:lang w:eastAsia="en-US"/>
        </w:rPr>
        <w:t>Финансирование мероприятий Подпрограммы осуществляется за счет средств областн</w:t>
      </w:r>
      <w:r w:rsidRPr="00E55163">
        <w:rPr>
          <w:sz w:val="24"/>
          <w:szCs w:val="24"/>
          <w:lang w:eastAsia="en-US"/>
        </w:rPr>
        <w:t>о</w:t>
      </w:r>
      <w:r w:rsidRPr="00E55163">
        <w:rPr>
          <w:sz w:val="24"/>
          <w:szCs w:val="24"/>
          <w:lang w:eastAsia="en-US"/>
        </w:rPr>
        <w:t>го бюджета и районного бюджета.</w:t>
      </w:r>
    </w:p>
    <w:p w:rsidR="00E87A1D"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Общий объем финансирования составляет всего 8</w:t>
      </w:r>
      <w:r w:rsidR="00E87A1D">
        <w:rPr>
          <w:rFonts w:ascii="Times New Roman" w:hAnsi="Times New Roman" w:cs="Times New Roman"/>
          <w:sz w:val="24"/>
          <w:szCs w:val="24"/>
        </w:rPr>
        <w:t>5</w:t>
      </w:r>
      <w:r w:rsidR="00F6343B">
        <w:rPr>
          <w:rFonts w:ascii="Times New Roman" w:hAnsi="Times New Roman" w:cs="Times New Roman"/>
          <w:sz w:val="24"/>
          <w:szCs w:val="24"/>
        </w:rPr>
        <w:t>2</w:t>
      </w:r>
      <w:r w:rsidR="00E87A1D">
        <w:rPr>
          <w:rFonts w:ascii="Times New Roman" w:hAnsi="Times New Roman" w:cs="Times New Roman"/>
          <w:sz w:val="24"/>
          <w:szCs w:val="24"/>
        </w:rPr>
        <w:t xml:space="preserve"> </w:t>
      </w:r>
      <w:r w:rsidR="00F6343B">
        <w:rPr>
          <w:rFonts w:ascii="Times New Roman" w:hAnsi="Times New Roman" w:cs="Times New Roman"/>
          <w:sz w:val="24"/>
          <w:szCs w:val="24"/>
        </w:rPr>
        <w:t>933</w:t>
      </w:r>
      <w:r w:rsidRPr="00E55163">
        <w:rPr>
          <w:rFonts w:ascii="Times New Roman" w:hAnsi="Times New Roman" w:cs="Times New Roman"/>
          <w:sz w:val="24"/>
          <w:szCs w:val="24"/>
        </w:rPr>
        <w:t>,</w:t>
      </w:r>
      <w:r w:rsidR="00F6343B">
        <w:rPr>
          <w:rFonts w:ascii="Times New Roman" w:hAnsi="Times New Roman" w:cs="Times New Roman"/>
          <w:sz w:val="24"/>
          <w:szCs w:val="24"/>
        </w:rPr>
        <w:t>79</w:t>
      </w:r>
      <w:r w:rsidRPr="00E55163">
        <w:rPr>
          <w:rFonts w:ascii="Times New Roman" w:hAnsi="Times New Roman" w:cs="Times New Roman"/>
          <w:sz w:val="24"/>
          <w:szCs w:val="24"/>
        </w:rPr>
        <w:t xml:space="preserve"> тыс. руб., в том числе по годам:</w:t>
      </w:r>
      <w:r w:rsidR="00644D12">
        <w:rPr>
          <w:rFonts w:ascii="Times New Roman" w:hAnsi="Times New Roman" w:cs="Times New Roman"/>
          <w:sz w:val="24"/>
          <w:szCs w:val="24"/>
        </w:rPr>
        <w:t xml:space="preserve"> </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2015 г. – 112 665,00 тыс. руб.;</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2016 г. – 123 180,97</w:t>
      </w:r>
      <w:r w:rsidRPr="00E55163">
        <w:rPr>
          <w:rFonts w:ascii="Times New Roman" w:hAnsi="Times New Roman" w:cs="Times New Roman"/>
          <w:b/>
          <w:sz w:val="24"/>
          <w:szCs w:val="24"/>
        </w:rPr>
        <w:t xml:space="preserve"> </w:t>
      </w:r>
      <w:r w:rsidRPr="00E55163">
        <w:rPr>
          <w:rFonts w:ascii="Times New Roman" w:hAnsi="Times New Roman" w:cs="Times New Roman"/>
          <w:sz w:val="24"/>
          <w:szCs w:val="24"/>
        </w:rPr>
        <w:t>тыс. руб.;</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2017 г. – 135 313,62 тыс. руб.;</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2018 г. -   160 235,33 тыс. руб.;</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2019 г. -   1</w:t>
      </w:r>
      <w:r w:rsidR="00E87A1D">
        <w:rPr>
          <w:rFonts w:ascii="Times New Roman" w:hAnsi="Times New Roman" w:cs="Times New Roman"/>
          <w:sz w:val="24"/>
          <w:szCs w:val="24"/>
        </w:rPr>
        <w:t>7</w:t>
      </w:r>
      <w:r w:rsidR="00F6343B">
        <w:rPr>
          <w:rFonts w:ascii="Times New Roman" w:hAnsi="Times New Roman" w:cs="Times New Roman"/>
          <w:sz w:val="24"/>
          <w:szCs w:val="24"/>
        </w:rPr>
        <w:t>3</w:t>
      </w:r>
      <w:r w:rsidR="00E87A1D">
        <w:rPr>
          <w:rFonts w:ascii="Times New Roman" w:hAnsi="Times New Roman" w:cs="Times New Roman"/>
          <w:sz w:val="24"/>
          <w:szCs w:val="24"/>
        </w:rPr>
        <w:t xml:space="preserve"> </w:t>
      </w:r>
      <w:r w:rsidR="00F6343B">
        <w:rPr>
          <w:rFonts w:ascii="Times New Roman" w:hAnsi="Times New Roman" w:cs="Times New Roman"/>
          <w:sz w:val="24"/>
          <w:szCs w:val="24"/>
        </w:rPr>
        <w:t>413</w:t>
      </w:r>
      <w:r w:rsidRPr="00E55163">
        <w:rPr>
          <w:rFonts w:ascii="Times New Roman" w:hAnsi="Times New Roman" w:cs="Times New Roman"/>
          <w:sz w:val="24"/>
          <w:szCs w:val="24"/>
        </w:rPr>
        <w:t>,</w:t>
      </w:r>
      <w:r w:rsidR="00F6343B">
        <w:rPr>
          <w:rFonts w:ascii="Times New Roman" w:hAnsi="Times New Roman" w:cs="Times New Roman"/>
          <w:sz w:val="24"/>
          <w:szCs w:val="24"/>
        </w:rPr>
        <w:t>97</w:t>
      </w:r>
      <w:r w:rsidRPr="00E55163">
        <w:rPr>
          <w:rFonts w:ascii="Times New Roman" w:hAnsi="Times New Roman" w:cs="Times New Roman"/>
          <w:sz w:val="24"/>
          <w:szCs w:val="24"/>
        </w:rPr>
        <w:t xml:space="preserve"> тыс. руб</w:t>
      </w:r>
      <w:r w:rsidRPr="00E87A1D">
        <w:rPr>
          <w:rFonts w:ascii="Times New Roman" w:hAnsi="Times New Roman" w:cs="Times New Roman"/>
          <w:sz w:val="24"/>
          <w:szCs w:val="24"/>
        </w:rPr>
        <w:t>.;</w:t>
      </w:r>
      <w:r w:rsidR="00E87A1D">
        <w:rPr>
          <w:rFonts w:ascii="Times New Roman" w:hAnsi="Times New Roman" w:cs="Times New Roman"/>
          <w:sz w:val="24"/>
          <w:szCs w:val="24"/>
        </w:rPr>
        <w:t xml:space="preserve"> </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2020 г. -   148 124,90 тыс. руб.</w:t>
      </w:r>
    </w:p>
    <w:p w:rsidR="00E55163" w:rsidRPr="00E55163" w:rsidRDefault="00E55163" w:rsidP="00E55163">
      <w:pPr>
        <w:pStyle w:val="ConsPlusCell"/>
        <w:shd w:val="clear" w:color="auto" w:fill="FFFFFF"/>
        <w:ind w:firstLine="709"/>
        <w:jc w:val="both"/>
        <w:rPr>
          <w:rFonts w:ascii="Times New Roman" w:hAnsi="Times New Roman" w:cs="Times New Roman"/>
          <w:sz w:val="24"/>
          <w:szCs w:val="24"/>
        </w:rPr>
      </w:pPr>
      <w:r w:rsidRPr="00E55163">
        <w:rPr>
          <w:rFonts w:ascii="Times New Roman" w:hAnsi="Times New Roman" w:cs="Times New Roman"/>
          <w:sz w:val="24"/>
          <w:szCs w:val="24"/>
        </w:rPr>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E55163" w:rsidRPr="00E55163" w:rsidRDefault="00E55163" w:rsidP="00E55163">
      <w:pPr>
        <w:widowControl w:val="0"/>
        <w:shd w:val="clear" w:color="auto" w:fill="FFFFFF"/>
        <w:tabs>
          <w:tab w:val="left" w:pos="0"/>
        </w:tabs>
        <w:autoSpaceDE w:val="0"/>
        <w:autoSpaceDN w:val="0"/>
        <w:adjustRightInd w:val="0"/>
        <w:ind w:firstLine="709"/>
        <w:jc w:val="both"/>
        <w:rPr>
          <w:sz w:val="24"/>
          <w:szCs w:val="24"/>
        </w:rPr>
      </w:pPr>
      <w:r w:rsidRPr="00E55163">
        <w:rPr>
          <w:sz w:val="24"/>
          <w:szCs w:val="24"/>
        </w:rPr>
        <w:t>Система мероприятий Подпрограммы с указанием расходов на мероприятия  предста</w:t>
      </w:r>
      <w:r w:rsidRPr="00E55163">
        <w:rPr>
          <w:sz w:val="24"/>
          <w:szCs w:val="24"/>
        </w:rPr>
        <w:t>в</w:t>
      </w:r>
      <w:r w:rsidRPr="00E55163">
        <w:rPr>
          <w:sz w:val="24"/>
          <w:szCs w:val="24"/>
        </w:rPr>
        <w:t xml:space="preserve">лена в </w:t>
      </w:r>
      <w:r w:rsidRPr="00E55163">
        <w:rPr>
          <w:b/>
          <w:sz w:val="24"/>
          <w:szCs w:val="24"/>
        </w:rPr>
        <w:t>п</w:t>
      </w:r>
      <w:r w:rsidRPr="00E55163">
        <w:rPr>
          <w:b/>
          <w:bCs/>
          <w:sz w:val="24"/>
          <w:szCs w:val="24"/>
        </w:rPr>
        <w:t>риложении 3</w:t>
      </w:r>
      <w:r w:rsidRPr="00E55163">
        <w:rPr>
          <w:sz w:val="24"/>
          <w:szCs w:val="24"/>
        </w:rPr>
        <w:t xml:space="preserve"> к настоящей Подпрограмме.</w:t>
      </w:r>
    </w:p>
    <w:p w:rsidR="00E55163" w:rsidRPr="00E55163" w:rsidRDefault="00E55163" w:rsidP="00E55163">
      <w:pPr>
        <w:widowControl w:val="0"/>
        <w:shd w:val="clear" w:color="auto" w:fill="FFFFFF" w:themeFill="background1"/>
        <w:autoSpaceDE w:val="0"/>
        <w:autoSpaceDN w:val="0"/>
        <w:adjustRightInd w:val="0"/>
        <w:outlineLvl w:val="2"/>
        <w:rPr>
          <w:i/>
          <w:color w:val="00B050"/>
          <w:sz w:val="24"/>
          <w:szCs w:val="24"/>
        </w:rPr>
      </w:pPr>
      <w:r w:rsidRPr="00E55163">
        <w:rPr>
          <w:sz w:val="24"/>
          <w:szCs w:val="24"/>
        </w:rPr>
        <w:t xml:space="preserve">Ресурсное обеспечение Подпрограммы представлено </w:t>
      </w:r>
      <w:r w:rsidRPr="00E55163">
        <w:rPr>
          <w:b/>
          <w:sz w:val="24"/>
          <w:szCs w:val="24"/>
        </w:rPr>
        <w:t xml:space="preserve">в </w:t>
      </w:r>
      <w:hyperlink w:anchor="Par4111" w:history="1">
        <w:r w:rsidRPr="00E55163">
          <w:rPr>
            <w:b/>
            <w:sz w:val="24"/>
            <w:szCs w:val="24"/>
          </w:rPr>
          <w:t xml:space="preserve">приложении </w:t>
        </w:r>
      </w:hyperlink>
      <w:r w:rsidRPr="00E55163">
        <w:rPr>
          <w:b/>
          <w:sz w:val="24"/>
          <w:szCs w:val="24"/>
        </w:rPr>
        <w:t>4</w:t>
      </w:r>
      <w:r w:rsidRPr="00E55163">
        <w:rPr>
          <w:sz w:val="24"/>
          <w:szCs w:val="24"/>
        </w:rPr>
        <w:t xml:space="preserve"> к Подпрограмме.</w:t>
      </w:r>
    </w:p>
    <w:p w:rsidR="00E55163" w:rsidRPr="00E37ACE" w:rsidRDefault="00E55163" w:rsidP="00E37ACE">
      <w:pPr>
        <w:widowControl w:val="0"/>
        <w:shd w:val="clear" w:color="auto" w:fill="FFFFFF" w:themeFill="background1"/>
        <w:autoSpaceDE w:val="0"/>
        <w:autoSpaceDN w:val="0"/>
        <w:adjustRightInd w:val="0"/>
        <w:jc w:val="center"/>
        <w:outlineLvl w:val="2"/>
        <w:rPr>
          <w:i/>
          <w:color w:val="00B050"/>
        </w:rPr>
      </w:pPr>
    </w:p>
    <w:p w:rsidR="00E55163" w:rsidRDefault="00E55163" w:rsidP="00441EDE">
      <w:pPr>
        <w:tabs>
          <w:tab w:val="left" w:pos="1635"/>
        </w:tabs>
        <w:jc w:val="center"/>
        <w:rPr>
          <w:sz w:val="24"/>
          <w:szCs w:val="24"/>
          <w:lang w:eastAsia="en-US"/>
        </w:rPr>
      </w:pPr>
    </w:p>
    <w:p w:rsidR="004356BB" w:rsidRPr="00441EDE" w:rsidRDefault="004356BB" w:rsidP="00441EDE">
      <w:pPr>
        <w:tabs>
          <w:tab w:val="left" w:pos="1635"/>
        </w:tabs>
        <w:jc w:val="center"/>
        <w:rPr>
          <w:b/>
          <w:sz w:val="24"/>
          <w:szCs w:val="24"/>
        </w:rPr>
      </w:pPr>
      <w:r w:rsidRPr="00441EDE">
        <w:rPr>
          <w:b/>
          <w:sz w:val="24"/>
          <w:szCs w:val="24"/>
        </w:rPr>
        <w:t xml:space="preserve">РАЗДЕЛ 7. ПРОГНОЗ СВОДНЫХ ПОКАЗАТЕЛЕЙ МУНИЦИПАЛЬНЫХ </w:t>
      </w:r>
    </w:p>
    <w:p w:rsidR="004356BB" w:rsidRPr="00441EDE" w:rsidRDefault="004356BB" w:rsidP="00441EDE">
      <w:pPr>
        <w:tabs>
          <w:tab w:val="left" w:pos="1635"/>
        </w:tabs>
        <w:jc w:val="center"/>
        <w:rPr>
          <w:b/>
          <w:sz w:val="24"/>
          <w:szCs w:val="24"/>
        </w:rPr>
      </w:pPr>
      <w:r w:rsidRPr="00441EDE">
        <w:rPr>
          <w:b/>
          <w:sz w:val="24"/>
          <w:szCs w:val="24"/>
        </w:rPr>
        <w:t>ЗАДАНИЙ НА ОКАЗАНИЕ УСЛУГ (ВЫПОЛНЕНИЕ РАБОТ) МУНИЦИПАЛЬНЫМИ УЧРЕЖДЕНИЯМИ</w:t>
      </w:r>
    </w:p>
    <w:p w:rsidR="00B3537C" w:rsidRDefault="00B3537C" w:rsidP="00441EDE">
      <w:pPr>
        <w:widowControl w:val="0"/>
        <w:autoSpaceDE w:val="0"/>
        <w:autoSpaceDN w:val="0"/>
        <w:adjustRightInd w:val="0"/>
        <w:jc w:val="center"/>
        <w:outlineLvl w:val="2"/>
        <w:rPr>
          <w:i/>
          <w:color w:val="FF0000"/>
        </w:rPr>
      </w:pPr>
      <w:r w:rsidRPr="00441EDE">
        <w:rPr>
          <w:i/>
          <w:color w:val="FF0000"/>
        </w:rPr>
        <w:t xml:space="preserve">(в ред. постановления </w:t>
      </w:r>
      <w:r w:rsidR="00441EDE" w:rsidRPr="00441EDE">
        <w:rPr>
          <w:i/>
          <w:color w:val="FF0000"/>
        </w:rPr>
        <w:t>от 20.11.2017 г. № 557)</w:t>
      </w:r>
    </w:p>
    <w:p w:rsidR="00B3537C" w:rsidRPr="009843DD" w:rsidRDefault="00B3537C" w:rsidP="00B3537C">
      <w:pPr>
        <w:jc w:val="center"/>
        <w:rPr>
          <w:sz w:val="24"/>
          <w:szCs w:val="24"/>
        </w:rPr>
      </w:pPr>
    </w:p>
    <w:p w:rsidR="00B3537C" w:rsidRPr="00B3537C" w:rsidRDefault="00B3537C" w:rsidP="00B3537C">
      <w:pPr>
        <w:widowControl w:val="0"/>
        <w:shd w:val="clear" w:color="auto" w:fill="FFFFFF" w:themeFill="background1"/>
        <w:autoSpaceDE w:val="0"/>
        <w:autoSpaceDN w:val="0"/>
        <w:adjustRightInd w:val="0"/>
        <w:ind w:firstLine="708"/>
        <w:jc w:val="both"/>
        <w:rPr>
          <w:sz w:val="24"/>
          <w:szCs w:val="24"/>
        </w:rPr>
      </w:pPr>
      <w:r w:rsidRPr="00B3537C">
        <w:rPr>
          <w:sz w:val="24"/>
          <w:szCs w:val="24"/>
        </w:rPr>
        <w:t>В целях систематизации ресурсного обеспечения муниципальной программы "Развитие культуры" финансирование мероприятий муниципального задания "Организация деятельности клубных формирований и формирований самодеятельного народного творчества", "Организ</w:t>
      </w:r>
      <w:r w:rsidRPr="00B3537C">
        <w:rPr>
          <w:sz w:val="24"/>
          <w:szCs w:val="24"/>
        </w:rPr>
        <w:t>а</w:t>
      </w:r>
      <w:r w:rsidRPr="00B3537C">
        <w:rPr>
          <w:sz w:val="24"/>
          <w:szCs w:val="24"/>
        </w:rPr>
        <w:t>ция отдыха и оздоровления детей в учреждениях дополнительного образования сферы спорта в каникулярное время",  учтено в настоящей Подпрограмме.</w:t>
      </w:r>
    </w:p>
    <w:p w:rsidR="00B3537C" w:rsidRPr="00B3537C" w:rsidRDefault="00B3537C" w:rsidP="00B3537C">
      <w:pPr>
        <w:shd w:val="clear" w:color="auto" w:fill="FFFFFF" w:themeFill="background1"/>
        <w:ind w:firstLine="708"/>
        <w:jc w:val="both"/>
        <w:rPr>
          <w:sz w:val="24"/>
          <w:szCs w:val="24"/>
        </w:rPr>
      </w:pPr>
      <w:r w:rsidRPr="00B3537C">
        <w:rPr>
          <w:sz w:val="24"/>
          <w:szCs w:val="24"/>
        </w:rPr>
        <w:t>По   выполнению   муниципального   задания   осуществляет  свою  деятельность:</w:t>
      </w:r>
    </w:p>
    <w:p w:rsidR="00B3537C" w:rsidRPr="00B3537C" w:rsidRDefault="00B3537C" w:rsidP="00B3537C">
      <w:pPr>
        <w:shd w:val="clear" w:color="auto" w:fill="FFFFFF" w:themeFill="background1"/>
        <w:ind w:firstLine="708"/>
        <w:jc w:val="both"/>
        <w:rPr>
          <w:bCs/>
          <w:sz w:val="24"/>
          <w:szCs w:val="24"/>
        </w:rPr>
      </w:pPr>
      <w:r w:rsidRPr="00B3537C">
        <w:rPr>
          <w:sz w:val="24"/>
          <w:szCs w:val="24"/>
        </w:rPr>
        <w:t>1. МБУК МРДК "Юбилейный" и структурное подразделение МБУК МРДК "Юбиле</w:t>
      </w:r>
      <w:r w:rsidRPr="00B3537C">
        <w:rPr>
          <w:sz w:val="24"/>
          <w:szCs w:val="24"/>
        </w:rPr>
        <w:t>й</w:t>
      </w:r>
      <w:r w:rsidRPr="00B3537C">
        <w:rPr>
          <w:sz w:val="24"/>
          <w:szCs w:val="24"/>
        </w:rPr>
        <w:t xml:space="preserve">ный" ЦКиД "Надежда"  - "Организация деятельности клубных формирований и формирований самодеятельного народного творчества " (Подпрограмма  - "Развитие и сохранение культуры" </w:t>
      </w:r>
      <w:r w:rsidRPr="00B3537C">
        <w:rPr>
          <w:bCs/>
          <w:sz w:val="24"/>
          <w:szCs w:val="24"/>
        </w:rPr>
        <w:t>на 2015-2020 годы).</w:t>
      </w:r>
    </w:p>
    <w:p w:rsidR="00B3537C" w:rsidRPr="00B3537C" w:rsidRDefault="00B3537C" w:rsidP="00B3537C">
      <w:pPr>
        <w:shd w:val="clear" w:color="auto" w:fill="FFFFFF" w:themeFill="background1"/>
        <w:ind w:firstLine="708"/>
        <w:jc w:val="both"/>
        <w:rPr>
          <w:sz w:val="24"/>
          <w:szCs w:val="24"/>
        </w:rPr>
      </w:pPr>
      <w:r w:rsidRPr="00B3537C">
        <w:rPr>
          <w:sz w:val="24"/>
          <w:szCs w:val="24"/>
        </w:rPr>
        <w:t>2. МБУ ДО ДЮСШ г. Бирюсинска, МБУ ДО ДЮСШ г. Тайшета – "Реализация  допо</w:t>
      </w:r>
      <w:r w:rsidRPr="00B3537C">
        <w:rPr>
          <w:sz w:val="24"/>
          <w:szCs w:val="24"/>
        </w:rPr>
        <w:t>л</w:t>
      </w:r>
      <w:r w:rsidRPr="00B3537C">
        <w:rPr>
          <w:sz w:val="24"/>
          <w:szCs w:val="24"/>
        </w:rPr>
        <w:t>нительных предпрофессиональных программ в области физической культуры и спорта"  (По</w:t>
      </w:r>
      <w:r w:rsidRPr="00B3537C">
        <w:rPr>
          <w:sz w:val="24"/>
          <w:szCs w:val="24"/>
        </w:rPr>
        <w:t>д</w:t>
      </w:r>
      <w:r w:rsidRPr="00B3537C">
        <w:rPr>
          <w:sz w:val="24"/>
          <w:szCs w:val="24"/>
        </w:rPr>
        <w:t>программа  - "Развитие физической культуры и спорта" на 2015-2020 годы);</w:t>
      </w:r>
    </w:p>
    <w:p w:rsidR="00B3537C" w:rsidRPr="00B3537C" w:rsidRDefault="00B3537C" w:rsidP="00B3537C">
      <w:pPr>
        <w:shd w:val="clear" w:color="auto" w:fill="FFFFFF" w:themeFill="background1"/>
        <w:ind w:firstLine="708"/>
        <w:jc w:val="both"/>
        <w:rPr>
          <w:sz w:val="24"/>
          <w:szCs w:val="24"/>
        </w:rPr>
      </w:pPr>
      <w:r w:rsidRPr="00B3537C">
        <w:rPr>
          <w:sz w:val="24"/>
          <w:szCs w:val="24"/>
        </w:rPr>
        <w:t>3. МБУ ДО ДЮСШ г. Тайшета - "</w:t>
      </w:r>
      <w:r w:rsidRPr="00B3537C">
        <w:rPr>
          <w:bCs/>
          <w:sz w:val="24"/>
          <w:szCs w:val="24"/>
        </w:rPr>
        <w:t xml:space="preserve">Организация отдыха и оздоровления детей </w:t>
      </w:r>
      <w:r w:rsidRPr="00B3537C">
        <w:rPr>
          <w:sz w:val="24"/>
          <w:szCs w:val="24"/>
        </w:rPr>
        <w:t>в учрежд</w:t>
      </w:r>
      <w:r w:rsidRPr="00B3537C">
        <w:rPr>
          <w:sz w:val="24"/>
          <w:szCs w:val="24"/>
        </w:rPr>
        <w:t>е</w:t>
      </w:r>
      <w:r w:rsidRPr="00B3537C">
        <w:rPr>
          <w:sz w:val="24"/>
          <w:szCs w:val="24"/>
        </w:rPr>
        <w:t>ниях дополнительного образования сферы спорта в каникулярное время"  (Подпрограмма  "О</w:t>
      </w:r>
      <w:r w:rsidRPr="00B3537C">
        <w:rPr>
          <w:sz w:val="24"/>
          <w:szCs w:val="24"/>
        </w:rPr>
        <w:t>р</w:t>
      </w:r>
      <w:r w:rsidRPr="00B3537C">
        <w:rPr>
          <w:sz w:val="24"/>
          <w:szCs w:val="24"/>
        </w:rPr>
        <w:t xml:space="preserve">ганизация  отдыха и оздоровления в учреждениях дополнительного образования сферы спорта в каникулярное время" </w:t>
      </w:r>
      <w:r w:rsidRPr="00B3537C">
        <w:rPr>
          <w:bCs/>
          <w:sz w:val="24"/>
          <w:szCs w:val="24"/>
        </w:rPr>
        <w:t>на 2015-2020 годы</w:t>
      </w:r>
      <w:r w:rsidRPr="00B3537C">
        <w:rPr>
          <w:sz w:val="24"/>
          <w:szCs w:val="24"/>
        </w:rPr>
        <w:t xml:space="preserve">). </w:t>
      </w:r>
    </w:p>
    <w:p w:rsidR="00115ADB" w:rsidRPr="00B3537C" w:rsidRDefault="00B3537C" w:rsidP="00B3537C">
      <w:pPr>
        <w:ind w:firstLine="708"/>
        <w:jc w:val="both"/>
        <w:rPr>
          <w:sz w:val="24"/>
          <w:szCs w:val="24"/>
        </w:rPr>
      </w:pPr>
      <w:r w:rsidRPr="00B3537C">
        <w:rPr>
          <w:sz w:val="24"/>
          <w:szCs w:val="24"/>
        </w:rPr>
        <w:t>Прогноз сводных показателей муниципальных заданий на оказание муниципальных у</w:t>
      </w:r>
      <w:r w:rsidRPr="00B3537C">
        <w:rPr>
          <w:sz w:val="24"/>
          <w:szCs w:val="24"/>
        </w:rPr>
        <w:t>с</w:t>
      </w:r>
      <w:r w:rsidRPr="00B3537C">
        <w:rPr>
          <w:sz w:val="24"/>
          <w:szCs w:val="24"/>
        </w:rPr>
        <w:t xml:space="preserve">луг (выполнение работ) муниципальными учреждениями в рамках настоящей Подпрограммы  представлен в </w:t>
      </w:r>
      <w:r w:rsidRPr="00B3537C">
        <w:rPr>
          <w:b/>
          <w:sz w:val="24"/>
          <w:szCs w:val="24"/>
        </w:rPr>
        <w:t>приложении 5</w:t>
      </w:r>
      <w:r w:rsidRPr="00B3537C">
        <w:rPr>
          <w:sz w:val="24"/>
          <w:szCs w:val="24"/>
        </w:rPr>
        <w:t xml:space="preserve"> к настоящей Подпрограмме</w:t>
      </w:r>
      <w:r w:rsidR="00115ADB" w:rsidRPr="00B3537C">
        <w:rPr>
          <w:sz w:val="24"/>
          <w:szCs w:val="24"/>
        </w:rPr>
        <w:t>.</w:t>
      </w:r>
    </w:p>
    <w:p w:rsidR="004356BB" w:rsidRPr="006235A7" w:rsidRDefault="004356BB" w:rsidP="007B3E99">
      <w:pPr>
        <w:widowControl w:val="0"/>
        <w:autoSpaceDE w:val="0"/>
        <w:autoSpaceDN w:val="0"/>
        <w:adjustRightInd w:val="0"/>
        <w:outlineLvl w:val="2"/>
        <w:rPr>
          <w:sz w:val="24"/>
          <w:szCs w:val="24"/>
        </w:rPr>
        <w:sectPr w:rsidR="004356BB" w:rsidRPr="006235A7" w:rsidSect="003009FC">
          <w:footerReference w:type="default" r:id="rId14"/>
          <w:pgSz w:w="11906" w:h="16838"/>
          <w:pgMar w:top="1247" w:right="851" w:bottom="1247" w:left="1134" w:header="709" w:footer="709" w:gutter="0"/>
          <w:cols w:space="708"/>
          <w:docGrid w:linePitch="360"/>
        </w:sectPr>
      </w:pPr>
    </w:p>
    <w:p w:rsidR="00F8743E" w:rsidRPr="00E43794" w:rsidRDefault="00F8743E" w:rsidP="00441EDE">
      <w:pPr>
        <w:jc w:val="right"/>
        <w:outlineLvl w:val="2"/>
        <w:rPr>
          <w:sz w:val="24"/>
          <w:szCs w:val="24"/>
        </w:rPr>
      </w:pPr>
      <w:r w:rsidRPr="00E43794">
        <w:rPr>
          <w:sz w:val="24"/>
          <w:szCs w:val="24"/>
        </w:rPr>
        <w:lastRenderedPageBreak/>
        <w:t xml:space="preserve"> Приложение 1</w:t>
      </w:r>
    </w:p>
    <w:p w:rsidR="00F8743E" w:rsidRPr="00E43794" w:rsidRDefault="00F8743E" w:rsidP="00441EDE">
      <w:pPr>
        <w:widowControl w:val="0"/>
        <w:autoSpaceDE w:val="0"/>
        <w:autoSpaceDN w:val="0"/>
        <w:adjustRightInd w:val="0"/>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Создание  условий для эффективного использования средств местного бюджета,</w:t>
      </w:r>
    </w:p>
    <w:p w:rsidR="00F8743E" w:rsidRPr="00E43794" w:rsidRDefault="00F8743E" w:rsidP="00441EDE">
      <w:pPr>
        <w:jc w:val="right"/>
        <w:rPr>
          <w:sz w:val="24"/>
          <w:szCs w:val="24"/>
        </w:rPr>
      </w:pPr>
      <w:r w:rsidRPr="00E43794">
        <w:rPr>
          <w:sz w:val="24"/>
          <w:szCs w:val="24"/>
        </w:rPr>
        <w:t xml:space="preserve"> предоставляемых на поддержку культурной деятельности муниципальных  учреждений культуры"  на 2015-20</w:t>
      </w:r>
      <w:r w:rsidR="00B3537C">
        <w:rPr>
          <w:sz w:val="24"/>
          <w:szCs w:val="24"/>
        </w:rPr>
        <w:t xml:space="preserve">20 </w:t>
      </w:r>
      <w:r w:rsidRPr="00E43794">
        <w:rPr>
          <w:sz w:val="24"/>
          <w:szCs w:val="24"/>
        </w:rPr>
        <w:t>годы</w:t>
      </w:r>
    </w:p>
    <w:p w:rsidR="00F8743E" w:rsidRPr="00E43794" w:rsidRDefault="00F8743E" w:rsidP="00441EDE">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441EDE">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B3537C">
        <w:rPr>
          <w:sz w:val="24"/>
          <w:szCs w:val="24"/>
        </w:rPr>
        <w:t>20</w:t>
      </w:r>
      <w:r w:rsidRPr="00E43794">
        <w:rPr>
          <w:sz w:val="24"/>
          <w:szCs w:val="24"/>
        </w:rPr>
        <w:t xml:space="preserve"> годы  </w:t>
      </w:r>
    </w:p>
    <w:p w:rsidR="00F8743E" w:rsidRPr="00E43794" w:rsidRDefault="00F8743E" w:rsidP="00441EDE">
      <w:pPr>
        <w:jc w:val="right"/>
        <w:rPr>
          <w:sz w:val="24"/>
          <w:szCs w:val="24"/>
        </w:rPr>
      </w:pPr>
    </w:p>
    <w:p w:rsidR="00F8743E" w:rsidRPr="00070F9E" w:rsidRDefault="00F8743E" w:rsidP="00441EDE">
      <w:pPr>
        <w:ind w:left="709" w:right="678"/>
        <w:jc w:val="center"/>
        <w:rPr>
          <w:b/>
          <w:bCs/>
          <w:sz w:val="24"/>
          <w:szCs w:val="24"/>
        </w:rPr>
      </w:pPr>
      <w:r w:rsidRPr="00070F9E">
        <w:rPr>
          <w:b/>
          <w:bCs/>
          <w:sz w:val="24"/>
          <w:szCs w:val="24"/>
        </w:rPr>
        <w:t xml:space="preserve">ПЕРЕЧЕНЬ ОСНОВНЫХ МЕРОПРИЯТИЙ  ПОДПРОГРАММЫ  </w:t>
      </w:r>
    </w:p>
    <w:p w:rsidR="00F8743E" w:rsidRPr="00070F9E" w:rsidRDefault="00F8743E" w:rsidP="00441EDE">
      <w:pPr>
        <w:widowControl w:val="0"/>
        <w:autoSpaceDE w:val="0"/>
        <w:autoSpaceDN w:val="0"/>
        <w:adjustRightInd w:val="0"/>
        <w:jc w:val="center"/>
        <w:rPr>
          <w:b/>
          <w:sz w:val="24"/>
          <w:szCs w:val="24"/>
        </w:rPr>
      </w:pPr>
      <w:r w:rsidRPr="00070F9E">
        <w:rPr>
          <w:b/>
          <w:bCs/>
          <w:sz w:val="24"/>
          <w:szCs w:val="24"/>
        </w:rPr>
        <w:t>"</w:t>
      </w:r>
      <w:r w:rsidRPr="00070F9E">
        <w:rPr>
          <w:b/>
          <w:sz w:val="24"/>
          <w:szCs w:val="24"/>
        </w:rPr>
        <w:t>Создание  условий для эффективного использования средств местного бюджета,</w:t>
      </w:r>
    </w:p>
    <w:p w:rsidR="00F8743E" w:rsidRPr="00070F9E" w:rsidRDefault="00F8743E" w:rsidP="00441EDE">
      <w:pPr>
        <w:jc w:val="center"/>
        <w:rPr>
          <w:b/>
          <w:sz w:val="24"/>
          <w:szCs w:val="24"/>
        </w:rPr>
      </w:pPr>
      <w:r w:rsidRPr="00070F9E">
        <w:rPr>
          <w:b/>
          <w:sz w:val="24"/>
          <w:szCs w:val="24"/>
        </w:rPr>
        <w:t>предоставляемых на поддержку культурной деятельности муниципальных  учреждений культуры"  на 2015-20</w:t>
      </w:r>
      <w:r w:rsidR="00B3537C">
        <w:rPr>
          <w:b/>
          <w:sz w:val="24"/>
          <w:szCs w:val="24"/>
        </w:rPr>
        <w:t>20</w:t>
      </w:r>
      <w:r w:rsidRPr="00070F9E">
        <w:rPr>
          <w:b/>
          <w:sz w:val="24"/>
          <w:szCs w:val="24"/>
        </w:rPr>
        <w:t>годы</w:t>
      </w:r>
    </w:p>
    <w:p w:rsidR="00B3537C" w:rsidRDefault="00B3537C" w:rsidP="00441EDE">
      <w:pPr>
        <w:widowControl w:val="0"/>
        <w:autoSpaceDE w:val="0"/>
        <w:autoSpaceDN w:val="0"/>
        <w:adjustRightInd w:val="0"/>
        <w:jc w:val="center"/>
        <w:outlineLvl w:val="2"/>
        <w:rPr>
          <w:i/>
          <w:color w:val="FF0000"/>
        </w:rPr>
      </w:pPr>
      <w:r w:rsidRPr="006D770B">
        <w:rPr>
          <w:i/>
          <w:color w:val="FF0000"/>
        </w:rPr>
        <w:t xml:space="preserve">(в ред. постановления </w:t>
      </w:r>
      <w:r w:rsidR="00441EDE" w:rsidRPr="009E2E45">
        <w:rPr>
          <w:i/>
          <w:color w:val="FF0000"/>
        </w:rPr>
        <w:t xml:space="preserve">от </w:t>
      </w:r>
      <w:r w:rsidR="00441EDE">
        <w:rPr>
          <w:i/>
          <w:color w:val="FF0000"/>
        </w:rPr>
        <w:t>20.11.</w:t>
      </w:r>
      <w:r w:rsidR="00441EDE" w:rsidRPr="009E2E45">
        <w:rPr>
          <w:i/>
          <w:color w:val="FF0000"/>
        </w:rPr>
        <w:t>2017 г. №</w:t>
      </w:r>
      <w:r w:rsidR="00441EDE">
        <w:rPr>
          <w:i/>
          <w:color w:val="FF0000"/>
        </w:rPr>
        <w:t xml:space="preserve"> 557</w:t>
      </w:r>
      <w:r w:rsidR="00574B26">
        <w:rPr>
          <w:i/>
          <w:color w:val="FF0000"/>
        </w:rPr>
        <w:t xml:space="preserve">, </w:t>
      </w:r>
      <w:r w:rsidR="00574B26" w:rsidRPr="00B70860">
        <w:rPr>
          <w:i/>
          <w:color w:val="FF0000"/>
        </w:rPr>
        <w:t xml:space="preserve">от  </w:t>
      </w:r>
      <w:r w:rsidR="00B70860" w:rsidRPr="00B70860">
        <w:rPr>
          <w:i/>
          <w:color w:val="FF0000"/>
        </w:rPr>
        <w:t>24</w:t>
      </w:r>
      <w:r w:rsidR="00574B26" w:rsidRPr="00B70860">
        <w:rPr>
          <w:i/>
          <w:color w:val="FF0000"/>
        </w:rPr>
        <w:t xml:space="preserve"> .10.2018 г. №  </w:t>
      </w:r>
      <w:r w:rsidR="00B70860" w:rsidRPr="00B70860">
        <w:rPr>
          <w:i/>
          <w:color w:val="FF0000"/>
        </w:rPr>
        <w:t>603</w:t>
      </w:r>
      <w:r w:rsidR="00E37ACE">
        <w:rPr>
          <w:i/>
          <w:color w:val="FF0000"/>
        </w:rPr>
        <w:t>, от 04.04.2019 №176</w:t>
      </w:r>
      <w:r w:rsidR="00E87A1D">
        <w:rPr>
          <w:i/>
          <w:color w:val="FF0000"/>
        </w:rPr>
        <w:t>, от 16 октября 2019 №599</w:t>
      </w:r>
      <w:r w:rsidR="00574B26" w:rsidRPr="00B70860">
        <w:rPr>
          <w:i/>
          <w:color w:val="FF0000"/>
        </w:rPr>
        <w:t xml:space="preserve"> </w:t>
      </w:r>
      <w:r w:rsidR="00441EDE" w:rsidRPr="00B70860">
        <w:rPr>
          <w:i/>
          <w:color w:val="FF0000"/>
        </w:rPr>
        <w:t>)</w:t>
      </w:r>
    </w:p>
    <w:p w:rsidR="00F8743E" w:rsidRDefault="00F8743E" w:rsidP="00616462">
      <w:pPr>
        <w:rPr>
          <w:b/>
          <w:szCs w:val="24"/>
        </w:rPr>
      </w:pPr>
    </w:p>
    <w:tbl>
      <w:tblPr>
        <w:tblW w:w="5016" w:type="pct"/>
        <w:tblInd w:w="108" w:type="dxa"/>
        <w:tblLayout w:type="fixed"/>
        <w:tblLook w:val="00A0"/>
      </w:tblPr>
      <w:tblGrid>
        <w:gridCol w:w="839"/>
        <w:gridCol w:w="3551"/>
        <w:gridCol w:w="2118"/>
        <w:gridCol w:w="1543"/>
        <w:gridCol w:w="1543"/>
        <w:gridCol w:w="2815"/>
        <w:gridCol w:w="2424"/>
      </w:tblGrid>
      <w:tr w:rsidR="00A27230" w:rsidRPr="00F764A7" w:rsidTr="00A27230">
        <w:trPr>
          <w:trHeight w:val="420"/>
        </w:trPr>
        <w:tc>
          <w:tcPr>
            <w:tcW w:w="28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7230" w:rsidRPr="00F764A7" w:rsidRDefault="00A27230" w:rsidP="00A27230">
            <w:pPr>
              <w:jc w:val="center"/>
              <w:rPr>
                <w:szCs w:val="24"/>
              </w:rPr>
            </w:pPr>
            <w:r w:rsidRPr="00F764A7">
              <w:rPr>
                <w:szCs w:val="24"/>
              </w:rPr>
              <w:t>№</w:t>
            </w:r>
            <w:r w:rsidRPr="00F764A7">
              <w:rPr>
                <w:szCs w:val="24"/>
              </w:rPr>
              <w:br/>
              <w:t>п/п</w:t>
            </w:r>
          </w:p>
        </w:tc>
        <w:tc>
          <w:tcPr>
            <w:tcW w:w="119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7230" w:rsidRPr="00F764A7" w:rsidRDefault="00A27230" w:rsidP="00A27230">
            <w:pPr>
              <w:jc w:val="center"/>
              <w:rPr>
                <w:szCs w:val="24"/>
              </w:rPr>
            </w:pPr>
            <w:r w:rsidRPr="00F764A7">
              <w:rPr>
                <w:szCs w:val="24"/>
              </w:rPr>
              <w:t>Наименование Подпрограммы мун</w:t>
            </w:r>
            <w:r w:rsidRPr="00F764A7">
              <w:rPr>
                <w:szCs w:val="24"/>
              </w:rPr>
              <w:t>и</w:t>
            </w:r>
            <w:r w:rsidRPr="00F764A7">
              <w:rPr>
                <w:szCs w:val="24"/>
              </w:rPr>
              <w:t>ципальной программы, основного м</w:t>
            </w:r>
            <w:r w:rsidRPr="00F764A7">
              <w:rPr>
                <w:szCs w:val="24"/>
              </w:rPr>
              <w:t>е</w:t>
            </w:r>
            <w:r w:rsidRPr="00F764A7">
              <w:rPr>
                <w:szCs w:val="24"/>
              </w:rPr>
              <w:t>роприятия</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7230" w:rsidRPr="00F764A7" w:rsidRDefault="00A27230" w:rsidP="00A27230">
            <w:pPr>
              <w:jc w:val="center"/>
              <w:rPr>
                <w:szCs w:val="24"/>
              </w:rPr>
            </w:pPr>
            <w:r w:rsidRPr="00F764A7">
              <w:rPr>
                <w:szCs w:val="24"/>
              </w:rPr>
              <w:t>Ответственный и</w:t>
            </w:r>
            <w:r w:rsidRPr="00F764A7">
              <w:rPr>
                <w:szCs w:val="24"/>
              </w:rPr>
              <w:t>с</w:t>
            </w:r>
            <w:r w:rsidRPr="00F764A7">
              <w:rPr>
                <w:szCs w:val="24"/>
              </w:rPr>
              <w:t>полнитель</w:t>
            </w:r>
          </w:p>
        </w:tc>
        <w:tc>
          <w:tcPr>
            <w:tcW w:w="1040" w:type="pct"/>
            <w:gridSpan w:val="2"/>
            <w:tcBorders>
              <w:top w:val="single" w:sz="4" w:space="0" w:color="auto"/>
              <w:left w:val="nil"/>
              <w:bottom w:val="single" w:sz="4" w:space="0" w:color="auto"/>
              <w:right w:val="single" w:sz="4" w:space="0" w:color="000000"/>
            </w:tcBorders>
            <w:shd w:val="clear" w:color="auto" w:fill="auto"/>
            <w:vAlign w:val="center"/>
          </w:tcPr>
          <w:p w:rsidR="00A27230" w:rsidRPr="00F764A7" w:rsidRDefault="00A27230" w:rsidP="00A27230">
            <w:pPr>
              <w:jc w:val="center"/>
              <w:rPr>
                <w:szCs w:val="24"/>
              </w:rPr>
            </w:pPr>
            <w:r w:rsidRPr="00F764A7">
              <w:rPr>
                <w:szCs w:val="24"/>
              </w:rPr>
              <w:t>Срок</w:t>
            </w:r>
          </w:p>
        </w:tc>
        <w:tc>
          <w:tcPr>
            <w:tcW w:w="9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7230" w:rsidRPr="00F764A7" w:rsidRDefault="00A27230" w:rsidP="00A27230">
            <w:pPr>
              <w:jc w:val="center"/>
              <w:rPr>
                <w:szCs w:val="24"/>
              </w:rPr>
            </w:pPr>
            <w:r w:rsidRPr="00F764A7">
              <w:rPr>
                <w:szCs w:val="24"/>
              </w:rPr>
              <w:t>Ожидаемый конечный р</w:t>
            </w:r>
            <w:r w:rsidRPr="00F764A7">
              <w:rPr>
                <w:szCs w:val="24"/>
              </w:rPr>
              <w:t>е</w:t>
            </w:r>
            <w:r w:rsidRPr="00F764A7">
              <w:rPr>
                <w:szCs w:val="24"/>
              </w:rPr>
              <w:t>зультат реализации подпр</w:t>
            </w:r>
            <w:r w:rsidRPr="00F764A7">
              <w:rPr>
                <w:szCs w:val="24"/>
              </w:rPr>
              <w:t>о</w:t>
            </w:r>
            <w:r w:rsidRPr="00F764A7">
              <w:rPr>
                <w:szCs w:val="24"/>
              </w:rPr>
              <w:t>граммы, основного меропри</w:t>
            </w:r>
            <w:r w:rsidRPr="00F764A7">
              <w:rPr>
                <w:szCs w:val="24"/>
              </w:rPr>
              <w:t>я</w:t>
            </w:r>
            <w:r w:rsidRPr="00F764A7">
              <w:rPr>
                <w:szCs w:val="24"/>
              </w:rPr>
              <w:t>тия</w:t>
            </w:r>
          </w:p>
        </w:tc>
        <w:tc>
          <w:tcPr>
            <w:tcW w:w="81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7230" w:rsidRPr="00F764A7" w:rsidRDefault="00A27230" w:rsidP="00A27230">
            <w:pPr>
              <w:jc w:val="center"/>
              <w:rPr>
                <w:szCs w:val="24"/>
              </w:rPr>
            </w:pPr>
            <w:r w:rsidRPr="00F764A7">
              <w:rPr>
                <w:szCs w:val="24"/>
              </w:rPr>
              <w:t>Целевые показатели м</w:t>
            </w:r>
            <w:r w:rsidRPr="00F764A7">
              <w:rPr>
                <w:szCs w:val="24"/>
              </w:rPr>
              <w:t>у</w:t>
            </w:r>
            <w:r w:rsidRPr="00F764A7">
              <w:rPr>
                <w:szCs w:val="24"/>
              </w:rPr>
              <w:t>ниципальной программы (Подпрограммы), на до</w:t>
            </w:r>
            <w:r w:rsidRPr="00F764A7">
              <w:rPr>
                <w:szCs w:val="24"/>
              </w:rPr>
              <w:t>с</w:t>
            </w:r>
            <w:r w:rsidRPr="00F764A7">
              <w:rPr>
                <w:szCs w:val="24"/>
              </w:rPr>
              <w:t>тижение которых оказ</w:t>
            </w:r>
            <w:r w:rsidRPr="00F764A7">
              <w:rPr>
                <w:szCs w:val="24"/>
              </w:rPr>
              <w:t>ы</w:t>
            </w:r>
            <w:r w:rsidRPr="00F764A7">
              <w:rPr>
                <w:szCs w:val="24"/>
              </w:rPr>
              <w:t>вается влияние</w:t>
            </w:r>
          </w:p>
        </w:tc>
      </w:tr>
      <w:tr w:rsidR="00A27230" w:rsidRPr="00F764A7" w:rsidTr="00A27230">
        <w:trPr>
          <w:trHeight w:val="948"/>
        </w:trPr>
        <w:tc>
          <w:tcPr>
            <w:tcW w:w="283" w:type="pct"/>
            <w:vMerge/>
            <w:tcBorders>
              <w:top w:val="single" w:sz="4" w:space="0" w:color="auto"/>
              <w:left w:val="single" w:sz="4" w:space="0" w:color="auto"/>
              <w:bottom w:val="single" w:sz="4" w:space="0" w:color="000000"/>
              <w:right w:val="single" w:sz="4" w:space="0" w:color="auto"/>
            </w:tcBorders>
            <w:vAlign w:val="center"/>
          </w:tcPr>
          <w:p w:rsidR="00A27230" w:rsidRPr="00F764A7" w:rsidRDefault="00A27230" w:rsidP="00A27230">
            <w:pPr>
              <w:rPr>
                <w:szCs w:val="24"/>
              </w:rPr>
            </w:pPr>
          </w:p>
        </w:tc>
        <w:tc>
          <w:tcPr>
            <w:tcW w:w="1197" w:type="pct"/>
            <w:vMerge/>
            <w:tcBorders>
              <w:top w:val="single" w:sz="4" w:space="0" w:color="auto"/>
              <w:left w:val="single" w:sz="4" w:space="0" w:color="auto"/>
              <w:bottom w:val="single" w:sz="4" w:space="0" w:color="000000"/>
              <w:right w:val="single" w:sz="4" w:space="0" w:color="auto"/>
            </w:tcBorders>
            <w:vAlign w:val="center"/>
          </w:tcPr>
          <w:p w:rsidR="00A27230" w:rsidRPr="00F764A7" w:rsidRDefault="00A27230" w:rsidP="00A27230">
            <w:pPr>
              <w:rPr>
                <w:szCs w:val="24"/>
              </w:rPr>
            </w:pPr>
          </w:p>
        </w:tc>
        <w:tc>
          <w:tcPr>
            <w:tcW w:w="714" w:type="pct"/>
            <w:vMerge/>
            <w:tcBorders>
              <w:top w:val="single" w:sz="4" w:space="0" w:color="auto"/>
              <w:left w:val="single" w:sz="4" w:space="0" w:color="auto"/>
              <w:bottom w:val="single" w:sz="4" w:space="0" w:color="000000"/>
              <w:right w:val="single" w:sz="4" w:space="0" w:color="auto"/>
            </w:tcBorders>
            <w:vAlign w:val="center"/>
          </w:tcPr>
          <w:p w:rsidR="00A27230" w:rsidRPr="00F764A7" w:rsidRDefault="00A27230" w:rsidP="00A27230">
            <w:pPr>
              <w:jc w:val="center"/>
              <w:rPr>
                <w:szCs w:val="24"/>
              </w:rPr>
            </w:pPr>
          </w:p>
        </w:tc>
        <w:tc>
          <w:tcPr>
            <w:tcW w:w="520" w:type="pct"/>
            <w:tcBorders>
              <w:top w:val="single" w:sz="4" w:space="0" w:color="auto"/>
              <w:left w:val="nil"/>
              <w:bottom w:val="single" w:sz="4" w:space="0" w:color="auto"/>
              <w:right w:val="single" w:sz="4" w:space="0" w:color="auto"/>
            </w:tcBorders>
            <w:vAlign w:val="center"/>
          </w:tcPr>
          <w:p w:rsidR="00A27230" w:rsidRPr="00F764A7" w:rsidRDefault="00A27230" w:rsidP="00A27230">
            <w:pPr>
              <w:jc w:val="center"/>
              <w:rPr>
                <w:szCs w:val="24"/>
              </w:rPr>
            </w:pPr>
            <w:r w:rsidRPr="00F764A7">
              <w:rPr>
                <w:szCs w:val="24"/>
              </w:rPr>
              <w:t>начала реал</w:t>
            </w:r>
            <w:r w:rsidRPr="00F764A7">
              <w:rPr>
                <w:szCs w:val="24"/>
              </w:rPr>
              <w:t>и</w:t>
            </w:r>
            <w:r w:rsidRPr="00F764A7">
              <w:rPr>
                <w:szCs w:val="24"/>
              </w:rPr>
              <w:t>зации</w:t>
            </w:r>
          </w:p>
        </w:tc>
        <w:tc>
          <w:tcPr>
            <w:tcW w:w="520" w:type="pct"/>
            <w:tcBorders>
              <w:top w:val="single" w:sz="4" w:space="0" w:color="auto"/>
              <w:left w:val="nil"/>
              <w:bottom w:val="single" w:sz="4" w:space="0" w:color="auto"/>
              <w:right w:val="single" w:sz="4" w:space="0" w:color="auto"/>
            </w:tcBorders>
            <w:vAlign w:val="center"/>
          </w:tcPr>
          <w:p w:rsidR="00A27230" w:rsidRPr="00F764A7" w:rsidRDefault="00A27230" w:rsidP="00A27230">
            <w:pPr>
              <w:jc w:val="center"/>
              <w:rPr>
                <w:szCs w:val="24"/>
              </w:rPr>
            </w:pPr>
            <w:r w:rsidRPr="00F764A7">
              <w:rPr>
                <w:szCs w:val="24"/>
              </w:rPr>
              <w:t>окончания ре</w:t>
            </w:r>
            <w:r w:rsidRPr="00F764A7">
              <w:rPr>
                <w:szCs w:val="24"/>
              </w:rPr>
              <w:t>а</w:t>
            </w:r>
            <w:r w:rsidRPr="00F764A7">
              <w:rPr>
                <w:szCs w:val="24"/>
              </w:rPr>
              <w:t>лизации</w:t>
            </w:r>
          </w:p>
        </w:tc>
        <w:tc>
          <w:tcPr>
            <w:tcW w:w="949" w:type="pct"/>
            <w:vMerge/>
            <w:tcBorders>
              <w:top w:val="single" w:sz="4" w:space="0" w:color="auto"/>
              <w:left w:val="single" w:sz="4" w:space="0" w:color="auto"/>
              <w:bottom w:val="single" w:sz="4" w:space="0" w:color="000000"/>
              <w:right w:val="single" w:sz="4" w:space="0" w:color="auto"/>
            </w:tcBorders>
            <w:vAlign w:val="center"/>
          </w:tcPr>
          <w:p w:rsidR="00A27230" w:rsidRPr="00F764A7" w:rsidRDefault="00A27230" w:rsidP="00A27230">
            <w:pPr>
              <w:rPr>
                <w:szCs w:val="24"/>
              </w:rPr>
            </w:pPr>
          </w:p>
        </w:tc>
        <w:tc>
          <w:tcPr>
            <w:tcW w:w="817" w:type="pct"/>
            <w:vMerge/>
            <w:tcBorders>
              <w:top w:val="single" w:sz="4" w:space="0" w:color="auto"/>
              <w:left w:val="single" w:sz="4" w:space="0" w:color="auto"/>
              <w:bottom w:val="single" w:sz="4" w:space="0" w:color="000000"/>
              <w:right w:val="single" w:sz="4" w:space="0" w:color="auto"/>
            </w:tcBorders>
            <w:vAlign w:val="center"/>
          </w:tcPr>
          <w:p w:rsidR="00A27230" w:rsidRPr="00F764A7" w:rsidRDefault="00A27230" w:rsidP="00A27230">
            <w:pPr>
              <w:rPr>
                <w:szCs w:val="24"/>
              </w:rPr>
            </w:pPr>
          </w:p>
        </w:tc>
      </w:tr>
      <w:tr w:rsidR="00A27230" w:rsidRPr="00F764A7" w:rsidTr="00A27230">
        <w:trPr>
          <w:trHeight w:val="292"/>
        </w:trPr>
        <w:tc>
          <w:tcPr>
            <w:tcW w:w="283" w:type="pct"/>
            <w:tcBorders>
              <w:top w:val="nil"/>
              <w:left w:val="single" w:sz="4" w:space="0" w:color="auto"/>
              <w:bottom w:val="single" w:sz="4" w:space="0" w:color="auto"/>
              <w:right w:val="single" w:sz="4" w:space="0" w:color="auto"/>
            </w:tcBorders>
            <w:noWrap/>
          </w:tcPr>
          <w:p w:rsidR="00A27230" w:rsidRPr="00F764A7" w:rsidRDefault="00A27230" w:rsidP="00A27230">
            <w:pPr>
              <w:jc w:val="center"/>
              <w:rPr>
                <w:szCs w:val="24"/>
              </w:rPr>
            </w:pPr>
            <w:r w:rsidRPr="00F764A7">
              <w:rPr>
                <w:szCs w:val="24"/>
              </w:rPr>
              <w:t>1</w:t>
            </w:r>
          </w:p>
        </w:tc>
        <w:tc>
          <w:tcPr>
            <w:tcW w:w="1197"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2</w:t>
            </w:r>
          </w:p>
        </w:tc>
        <w:tc>
          <w:tcPr>
            <w:tcW w:w="714"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3</w:t>
            </w:r>
          </w:p>
        </w:tc>
        <w:tc>
          <w:tcPr>
            <w:tcW w:w="520"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4</w:t>
            </w:r>
          </w:p>
        </w:tc>
        <w:tc>
          <w:tcPr>
            <w:tcW w:w="520"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5</w:t>
            </w:r>
          </w:p>
        </w:tc>
        <w:tc>
          <w:tcPr>
            <w:tcW w:w="949"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6</w:t>
            </w:r>
          </w:p>
        </w:tc>
        <w:tc>
          <w:tcPr>
            <w:tcW w:w="817" w:type="pct"/>
            <w:tcBorders>
              <w:top w:val="nil"/>
              <w:left w:val="nil"/>
              <w:bottom w:val="single" w:sz="4" w:space="0" w:color="auto"/>
              <w:right w:val="single" w:sz="4" w:space="0" w:color="auto"/>
            </w:tcBorders>
            <w:noWrap/>
          </w:tcPr>
          <w:p w:rsidR="00A27230" w:rsidRPr="00F764A7" w:rsidRDefault="00A27230" w:rsidP="00A27230">
            <w:pPr>
              <w:jc w:val="center"/>
              <w:rPr>
                <w:szCs w:val="24"/>
              </w:rPr>
            </w:pPr>
            <w:r w:rsidRPr="00F764A7">
              <w:rPr>
                <w:szCs w:val="24"/>
              </w:rPr>
              <w:t>7</w:t>
            </w:r>
          </w:p>
        </w:tc>
      </w:tr>
      <w:tr w:rsidR="00A27230" w:rsidRPr="00F764A7" w:rsidTr="00A27230">
        <w:trPr>
          <w:trHeight w:val="359"/>
        </w:trPr>
        <w:tc>
          <w:tcPr>
            <w:tcW w:w="283" w:type="pct"/>
            <w:tcBorders>
              <w:top w:val="nil"/>
              <w:left w:val="single" w:sz="4" w:space="0" w:color="auto"/>
              <w:bottom w:val="single" w:sz="4" w:space="0" w:color="auto"/>
              <w:right w:val="single" w:sz="4" w:space="0" w:color="auto"/>
            </w:tcBorders>
            <w:shd w:val="clear" w:color="auto" w:fill="auto"/>
            <w:noWrap/>
          </w:tcPr>
          <w:p w:rsidR="00A27230" w:rsidRPr="00F764A7" w:rsidRDefault="00A27230" w:rsidP="00A27230">
            <w:pPr>
              <w:jc w:val="center"/>
              <w:rPr>
                <w:szCs w:val="24"/>
              </w:rPr>
            </w:pPr>
          </w:p>
          <w:p w:rsidR="00A27230" w:rsidRPr="00F764A7" w:rsidRDefault="00A27230" w:rsidP="00A27230">
            <w:pPr>
              <w:jc w:val="center"/>
              <w:rPr>
                <w:szCs w:val="24"/>
              </w:rPr>
            </w:pPr>
          </w:p>
        </w:tc>
        <w:tc>
          <w:tcPr>
            <w:tcW w:w="4717" w:type="pct"/>
            <w:gridSpan w:val="6"/>
            <w:tcBorders>
              <w:top w:val="single" w:sz="4" w:space="0" w:color="auto"/>
              <w:left w:val="nil"/>
              <w:bottom w:val="single" w:sz="4" w:space="0" w:color="auto"/>
              <w:right w:val="single" w:sz="4" w:space="0" w:color="000000"/>
            </w:tcBorders>
            <w:shd w:val="clear" w:color="auto" w:fill="auto"/>
            <w:vAlign w:val="center"/>
          </w:tcPr>
          <w:p w:rsidR="00A27230" w:rsidRPr="00F764A7" w:rsidRDefault="00A27230" w:rsidP="00A27230">
            <w:pPr>
              <w:widowControl w:val="0"/>
              <w:autoSpaceDE w:val="0"/>
              <w:autoSpaceDN w:val="0"/>
              <w:adjustRightInd w:val="0"/>
              <w:jc w:val="center"/>
              <w:rPr>
                <w:b/>
                <w:szCs w:val="24"/>
              </w:rPr>
            </w:pPr>
            <w:r w:rsidRPr="00F764A7">
              <w:rPr>
                <w:b/>
                <w:szCs w:val="24"/>
              </w:rPr>
              <w:t>Цель:   Создание благоприятных условий для развития культуры, спорта и молодежной политики</w:t>
            </w:r>
          </w:p>
        </w:tc>
      </w:tr>
      <w:tr w:rsidR="00A27230" w:rsidRPr="00F764A7" w:rsidTr="00A27230">
        <w:trPr>
          <w:trHeight w:val="292"/>
        </w:trPr>
        <w:tc>
          <w:tcPr>
            <w:tcW w:w="283" w:type="pct"/>
            <w:tcBorders>
              <w:top w:val="nil"/>
              <w:left w:val="single" w:sz="4" w:space="0" w:color="auto"/>
              <w:bottom w:val="single" w:sz="4" w:space="0" w:color="auto"/>
              <w:right w:val="single" w:sz="4" w:space="0" w:color="auto"/>
            </w:tcBorders>
            <w:noWrap/>
          </w:tcPr>
          <w:p w:rsidR="00A27230" w:rsidRPr="00F764A7" w:rsidRDefault="00A27230" w:rsidP="00A27230">
            <w:pPr>
              <w:jc w:val="center"/>
              <w:rPr>
                <w:szCs w:val="24"/>
              </w:rPr>
            </w:pPr>
            <w:r w:rsidRPr="00F764A7">
              <w:rPr>
                <w:szCs w:val="24"/>
              </w:rPr>
              <w:t>1</w:t>
            </w:r>
          </w:p>
        </w:tc>
        <w:tc>
          <w:tcPr>
            <w:tcW w:w="4717" w:type="pct"/>
            <w:gridSpan w:val="6"/>
            <w:tcBorders>
              <w:top w:val="single" w:sz="4" w:space="0" w:color="auto"/>
              <w:left w:val="nil"/>
              <w:bottom w:val="single" w:sz="4" w:space="0" w:color="auto"/>
              <w:right w:val="single" w:sz="4" w:space="0" w:color="000000"/>
            </w:tcBorders>
          </w:tcPr>
          <w:p w:rsidR="00A27230" w:rsidRPr="00F764A7" w:rsidRDefault="00A27230" w:rsidP="00A27230">
            <w:pPr>
              <w:pStyle w:val="ConsPlusCell"/>
              <w:jc w:val="center"/>
              <w:rPr>
                <w:rFonts w:ascii="Times New Roman" w:hAnsi="Times New Roman" w:cs="Times New Roman"/>
                <w:b/>
                <w:i/>
                <w:sz w:val="24"/>
                <w:szCs w:val="24"/>
              </w:rPr>
            </w:pPr>
            <w:r w:rsidRPr="00F764A7">
              <w:rPr>
                <w:rFonts w:ascii="Times New Roman" w:hAnsi="Times New Roman" w:cs="Times New Roman"/>
                <w:b/>
                <w:sz w:val="24"/>
                <w:szCs w:val="24"/>
              </w:rPr>
              <w:t>Задача 1</w:t>
            </w:r>
            <w:r w:rsidRPr="00F764A7">
              <w:rPr>
                <w:rFonts w:ascii="Times New Roman" w:hAnsi="Times New Roman" w:cs="Times New Roman"/>
                <w:b/>
                <w:i/>
                <w:sz w:val="24"/>
                <w:szCs w:val="24"/>
              </w:rPr>
              <w:t xml:space="preserve">: </w:t>
            </w:r>
            <w:r w:rsidRPr="00F764A7">
              <w:rPr>
                <w:rFonts w:ascii="Times New Roman" w:hAnsi="Times New Roman" w:cs="Times New Roman"/>
                <w:sz w:val="24"/>
                <w:szCs w:val="24"/>
              </w:rPr>
              <w:t xml:space="preserve"> </w:t>
            </w:r>
            <w:r w:rsidRPr="00F764A7">
              <w:rPr>
                <w:rFonts w:ascii="Times New Roman" w:hAnsi="Times New Roman" w:cs="Times New Roman"/>
                <w:b/>
                <w:sz w:val="24"/>
                <w:szCs w:val="24"/>
              </w:rPr>
              <w:t>Создание благоприятных условий для развития культуры, спорта и молодежной политики</w:t>
            </w:r>
          </w:p>
        </w:tc>
      </w:tr>
      <w:tr w:rsidR="00A27230" w:rsidRPr="00B3537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A27230" w:rsidRPr="00B3537C" w:rsidRDefault="00A27230" w:rsidP="00A27230">
            <w:pPr>
              <w:jc w:val="center"/>
              <w:rPr>
                <w:sz w:val="24"/>
                <w:szCs w:val="24"/>
              </w:rPr>
            </w:pPr>
            <w:r w:rsidRPr="00B3537C">
              <w:rPr>
                <w:sz w:val="24"/>
                <w:szCs w:val="24"/>
              </w:rPr>
              <w:t>1.1</w:t>
            </w:r>
          </w:p>
        </w:tc>
        <w:tc>
          <w:tcPr>
            <w:tcW w:w="1197" w:type="pct"/>
            <w:tcBorders>
              <w:top w:val="single" w:sz="4" w:space="0" w:color="auto"/>
              <w:left w:val="nil"/>
              <w:bottom w:val="single" w:sz="4" w:space="0" w:color="auto"/>
              <w:right w:val="single" w:sz="4" w:space="0" w:color="auto"/>
            </w:tcBorders>
          </w:tcPr>
          <w:p w:rsidR="00A27230" w:rsidRPr="00B3537C" w:rsidRDefault="00A27230" w:rsidP="00A27230">
            <w:pPr>
              <w:pStyle w:val="ConsPlusCell"/>
              <w:jc w:val="center"/>
              <w:rPr>
                <w:rFonts w:ascii="Times New Roman" w:hAnsi="Times New Roman" w:cs="Times New Roman"/>
                <w:b/>
                <w:sz w:val="24"/>
                <w:szCs w:val="24"/>
              </w:rPr>
            </w:pPr>
            <w:r w:rsidRPr="00B3537C">
              <w:rPr>
                <w:rFonts w:ascii="Times New Roman" w:hAnsi="Times New Roman" w:cs="Times New Roman"/>
                <w:b/>
                <w:sz w:val="24"/>
                <w:szCs w:val="24"/>
              </w:rPr>
              <w:t>Основное мероприятие</w:t>
            </w:r>
          </w:p>
          <w:p w:rsidR="00A27230" w:rsidRPr="00B3537C" w:rsidRDefault="00A27230" w:rsidP="00A27230">
            <w:pPr>
              <w:pStyle w:val="ConsPlusCell"/>
              <w:jc w:val="center"/>
              <w:rPr>
                <w:rFonts w:ascii="Times New Roman" w:hAnsi="Times New Roman" w:cs="Times New Roman"/>
                <w:sz w:val="24"/>
                <w:szCs w:val="24"/>
              </w:rPr>
            </w:pPr>
            <w:r w:rsidRPr="00B3537C">
              <w:rPr>
                <w:rFonts w:ascii="Times New Roman" w:hAnsi="Times New Roman" w:cs="Times New Roman"/>
                <w:sz w:val="24"/>
                <w:szCs w:val="24"/>
              </w:rPr>
              <w:t>"Обеспечение деятельности аппарата МУ "Управление культуры, спорта и молодёжной политики администрации Тайшетского района".</w:t>
            </w:r>
          </w:p>
          <w:p w:rsidR="00A27230" w:rsidRPr="00B3537C" w:rsidRDefault="00A27230" w:rsidP="00A27230">
            <w:pPr>
              <w:rPr>
                <w:sz w:val="24"/>
                <w:szCs w:val="24"/>
              </w:rPr>
            </w:pPr>
          </w:p>
        </w:tc>
        <w:tc>
          <w:tcPr>
            <w:tcW w:w="714" w:type="pct"/>
            <w:tcBorders>
              <w:top w:val="single" w:sz="4" w:space="0" w:color="auto"/>
              <w:left w:val="nil"/>
              <w:bottom w:val="single" w:sz="4" w:space="0" w:color="auto"/>
              <w:right w:val="single" w:sz="4" w:space="0" w:color="auto"/>
            </w:tcBorders>
          </w:tcPr>
          <w:p w:rsidR="00A27230" w:rsidRPr="00B3537C" w:rsidRDefault="00A27230" w:rsidP="00A27230">
            <w:pPr>
              <w:jc w:val="center"/>
              <w:rPr>
                <w:sz w:val="24"/>
                <w:szCs w:val="24"/>
              </w:rPr>
            </w:pPr>
            <w:r w:rsidRPr="00B3537C">
              <w:rPr>
                <w:sz w:val="24"/>
                <w:szCs w:val="24"/>
              </w:rPr>
              <w:t>Управление</w:t>
            </w:r>
          </w:p>
          <w:p w:rsidR="00A27230" w:rsidRPr="00B3537C" w:rsidRDefault="00A27230" w:rsidP="00A27230">
            <w:pPr>
              <w:jc w:val="center"/>
              <w:rPr>
                <w:sz w:val="24"/>
                <w:szCs w:val="24"/>
              </w:rPr>
            </w:pPr>
            <w:r w:rsidRPr="00B3537C">
              <w:rPr>
                <w:sz w:val="24"/>
                <w:szCs w:val="24"/>
              </w:rPr>
              <w:t>культуры</w:t>
            </w:r>
          </w:p>
          <w:p w:rsidR="00A27230" w:rsidRPr="00B3537C" w:rsidRDefault="00A27230" w:rsidP="00A27230">
            <w:pPr>
              <w:jc w:val="center"/>
              <w:rPr>
                <w:sz w:val="24"/>
                <w:szCs w:val="24"/>
              </w:rPr>
            </w:pPr>
          </w:p>
        </w:tc>
        <w:tc>
          <w:tcPr>
            <w:tcW w:w="520" w:type="pct"/>
            <w:tcBorders>
              <w:top w:val="single" w:sz="4" w:space="0" w:color="auto"/>
              <w:left w:val="nil"/>
              <w:bottom w:val="single" w:sz="4" w:space="0" w:color="auto"/>
              <w:right w:val="single" w:sz="4" w:space="0" w:color="auto"/>
            </w:tcBorders>
            <w:noWrap/>
          </w:tcPr>
          <w:p w:rsidR="00A27230" w:rsidRPr="00B3537C" w:rsidRDefault="00A27230" w:rsidP="00A27230">
            <w:pPr>
              <w:rPr>
                <w:sz w:val="24"/>
                <w:szCs w:val="24"/>
              </w:rPr>
            </w:pPr>
            <w:r w:rsidRPr="00B3537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B3537C" w:rsidRDefault="00B3537C" w:rsidP="00B3537C">
            <w:pPr>
              <w:rPr>
                <w:sz w:val="24"/>
                <w:szCs w:val="24"/>
              </w:rPr>
            </w:pPr>
            <w:r w:rsidRPr="00B3537C">
              <w:rPr>
                <w:sz w:val="24"/>
                <w:szCs w:val="24"/>
              </w:rPr>
              <w:t>31.12.2020</w:t>
            </w:r>
            <w:r w:rsidR="00A27230" w:rsidRPr="00B3537C">
              <w:rPr>
                <w:sz w:val="24"/>
                <w:szCs w:val="24"/>
              </w:rPr>
              <w:t xml:space="preserve"> г.</w:t>
            </w:r>
          </w:p>
        </w:tc>
        <w:tc>
          <w:tcPr>
            <w:tcW w:w="949" w:type="pct"/>
            <w:tcBorders>
              <w:top w:val="single" w:sz="4" w:space="0" w:color="auto"/>
              <w:left w:val="nil"/>
              <w:bottom w:val="single" w:sz="4" w:space="0" w:color="auto"/>
              <w:right w:val="single" w:sz="4" w:space="0" w:color="auto"/>
            </w:tcBorders>
          </w:tcPr>
          <w:p w:rsidR="00A27230" w:rsidRPr="00B3537C" w:rsidRDefault="00A27230" w:rsidP="00A27230">
            <w:pPr>
              <w:jc w:val="both"/>
              <w:rPr>
                <w:sz w:val="24"/>
                <w:szCs w:val="24"/>
              </w:rPr>
            </w:pPr>
            <w:r w:rsidRPr="00B3537C">
              <w:rPr>
                <w:sz w:val="24"/>
                <w:szCs w:val="24"/>
              </w:rPr>
              <w:t>1. Исполнение расхо</w:t>
            </w:r>
            <w:r w:rsidRPr="00B3537C">
              <w:rPr>
                <w:sz w:val="24"/>
                <w:szCs w:val="24"/>
              </w:rPr>
              <w:t>д</w:t>
            </w:r>
            <w:r w:rsidRPr="00B3537C">
              <w:rPr>
                <w:sz w:val="24"/>
                <w:szCs w:val="24"/>
              </w:rPr>
              <w:t>ных обязательств Управления до 9</w:t>
            </w:r>
            <w:r w:rsidR="00B3537C" w:rsidRPr="00B3537C">
              <w:rPr>
                <w:sz w:val="24"/>
                <w:szCs w:val="24"/>
              </w:rPr>
              <w:t>9</w:t>
            </w:r>
            <w:r w:rsidRPr="00B3537C">
              <w:rPr>
                <w:sz w:val="24"/>
                <w:szCs w:val="24"/>
              </w:rPr>
              <w:t>,</w:t>
            </w:r>
            <w:r w:rsidR="00B3537C" w:rsidRPr="00B3537C">
              <w:rPr>
                <w:sz w:val="24"/>
                <w:szCs w:val="24"/>
              </w:rPr>
              <w:t>9</w:t>
            </w:r>
            <w:r w:rsidRPr="00B3537C">
              <w:rPr>
                <w:sz w:val="24"/>
                <w:szCs w:val="24"/>
              </w:rPr>
              <w:t>%</w:t>
            </w:r>
          </w:p>
          <w:p w:rsidR="00A27230" w:rsidRPr="00B3537C" w:rsidRDefault="00A27230" w:rsidP="00FB0210">
            <w:pPr>
              <w:jc w:val="both"/>
              <w:rPr>
                <w:sz w:val="24"/>
                <w:szCs w:val="24"/>
              </w:rPr>
            </w:pPr>
            <w:r w:rsidRPr="00B3537C">
              <w:rPr>
                <w:sz w:val="24"/>
                <w:szCs w:val="24"/>
              </w:rPr>
              <w:t>2.  Доведение к  концу 2019 года средней зар</w:t>
            </w:r>
            <w:r w:rsidRPr="00B3537C">
              <w:rPr>
                <w:sz w:val="24"/>
                <w:szCs w:val="24"/>
              </w:rPr>
              <w:t>а</w:t>
            </w:r>
            <w:r w:rsidRPr="00B3537C">
              <w:rPr>
                <w:sz w:val="24"/>
                <w:szCs w:val="24"/>
              </w:rPr>
              <w:t>ботной платы работн</w:t>
            </w:r>
            <w:r w:rsidRPr="00B3537C">
              <w:rPr>
                <w:sz w:val="24"/>
                <w:szCs w:val="24"/>
              </w:rPr>
              <w:t>и</w:t>
            </w:r>
            <w:r w:rsidRPr="00B3537C">
              <w:rPr>
                <w:sz w:val="24"/>
                <w:szCs w:val="24"/>
              </w:rPr>
              <w:t>ков учреждений культ</w:t>
            </w:r>
            <w:r w:rsidRPr="00B3537C">
              <w:rPr>
                <w:sz w:val="24"/>
                <w:szCs w:val="24"/>
              </w:rPr>
              <w:t>у</w:t>
            </w:r>
            <w:r w:rsidRPr="00B3537C">
              <w:rPr>
                <w:sz w:val="24"/>
                <w:szCs w:val="24"/>
              </w:rPr>
              <w:t>ры, находящихся в вед</w:t>
            </w:r>
            <w:r w:rsidRPr="00B3537C">
              <w:rPr>
                <w:sz w:val="24"/>
                <w:szCs w:val="24"/>
              </w:rPr>
              <w:t>е</w:t>
            </w:r>
            <w:r w:rsidRPr="00B3537C">
              <w:rPr>
                <w:sz w:val="24"/>
                <w:szCs w:val="24"/>
              </w:rPr>
              <w:t>нии Управления культ</w:t>
            </w:r>
            <w:r w:rsidRPr="00B3537C">
              <w:rPr>
                <w:sz w:val="24"/>
                <w:szCs w:val="24"/>
              </w:rPr>
              <w:t>у</w:t>
            </w:r>
            <w:r w:rsidRPr="00B3537C">
              <w:rPr>
                <w:sz w:val="24"/>
                <w:szCs w:val="24"/>
              </w:rPr>
              <w:t>ры до средней зарабо</w:t>
            </w:r>
            <w:r w:rsidRPr="00B3537C">
              <w:rPr>
                <w:sz w:val="24"/>
                <w:szCs w:val="24"/>
              </w:rPr>
              <w:t>т</w:t>
            </w:r>
            <w:r w:rsidRPr="00B3537C">
              <w:rPr>
                <w:sz w:val="24"/>
                <w:szCs w:val="24"/>
              </w:rPr>
              <w:t xml:space="preserve">ной платы в Иркутской области – до </w:t>
            </w:r>
            <w:r w:rsidR="00FB0210">
              <w:rPr>
                <w:sz w:val="24"/>
                <w:szCs w:val="24"/>
              </w:rPr>
              <w:t>34284,30</w:t>
            </w:r>
            <w:r w:rsidR="00B3537C" w:rsidRPr="00B3537C">
              <w:rPr>
                <w:sz w:val="24"/>
                <w:szCs w:val="24"/>
              </w:rPr>
              <w:t xml:space="preserve"> </w:t>
            </w:r>
            <w:r w:rsidRPr="00B3537C">
              <w:rPr>
                <w:sz w:val="24"/>
                <w:szCs w:val="24"/>
              </w:rPr>
              <w:t>руб.</w:t>
            </w:r>
          </w:p>
        </w:tc>
        <w:tc>
          <w:tcPr>
            <w:tcW w:w="817" w:type="pct"/>
            <w:tcBorders>
              <w:top w:val="single" w:sz="4" w:space="0" w:color="auto"/>
              <w:left w:val="nil"/>
              <w:bottom w:val="single" w:sz="4" w:space="0" w:color="auto"/>
              <w:right w:val="single" w:sz="4" w:space="0" w:color="auto"/>
            </w:tcBorders>
          </w:tcPr>
          <w:p w:rsidR="00A27230" w:rsidRPr="00B3537C" w:rsidRDefault="00A27230" w:rsidP="00A27230">
            <w:pPr>
              <w:pStyle w:val="ConsPlusCell"/>
              <w:jc w:val="both"/>
              <w:rPr>
                <w:rFonts w:ascii="Times New Roman" w:hAnsi="Times New Roman" w:cs="Times New Roman"/>
                <w:sz w:val="24"/>
                <w:szCs w:val="24"/>
              </w:rPr>
            </w:pPr>
            <w:r w:rsidRPr="00B3537C">
              <w:rPr>
                <w:rFonts w:ascii="Times New Roman" w:hAnsi="Times New Roman" w:cs="Times New Roman"/>
                <w:sz w:val="24"/>
                <w:szCs w:val="24"/>
              </w:rPr>
              <w:t xml:space="preserve">1. Процент исполне-ния  расходных обя-зательств Управле-ния культуры. </w:t>
            </w:r>
          </w:p>
          <w:p w:rsidR="00A27230" w:rsidRDefault="00A27230" w:rsidP="00B3537C">
            <w:pPr>
              <w:jc w:val="both"/>
              <w:rPr>
                <w:sz w:val="24"/>
                <w:szCs w:val="24"/>
              </w:rPr>
            </w:pPr>
            <w:r w:rsidRPr="00B3537C">
              <w:rPr>
                <w:sz w:val="24"/>
                <w:szCs w:val="24"/>
              </w:rPr>
              <w:t>2. Средняя заработ-ная плата работн</w:t>
            </w:r>
            <w:r w:rsidRPr="00B3537C">
              <w:rPr>
                <w:sz w:val="24"/>
                <w:szCs w:val="24"/>
              </w:rPr>
              <w:t>и</w:t>
            </w:r>
            <w:r w:rsidRPr="00B3537C">
              <w:rPr>
                <w:sz w:val="24"/>
                <w:szCs w:val="24"/>
              </w:rPr>
              <w:t>ков учреждений культуры, наход</w:t>
            </w:r>
            <w:r w:rsidRPr="00B3537C">
              <w:rPr>
                <w:sz w:val="24"/>
                <w:szCs w:val="24"/>
              </w:rPr>
              <w:t>я</w:t>
            </w:r>
            <w:r w:rsidRPr="00B3537C">
              <w:rPr>
                <w:sz w:val="24"/>
                <w:szCs w:val="24"/>
              </w:rPr>
              <w:t>щихся в ведении Управления культ</w:t>
            </w:r>
            <w:r w:rsidRPr="00B3537C">
              <w:rPr>
                <w:sz w:val="24"/>
                <w:szCs w:val="24"/>
              </w:rPr>
              <w:t>у</w:t>
            </w:r>
            <w:r w:rsidRPr="00B3537C">
              <w:rPr>
                <w:sz w:val="24"/>
                <w:szCs w:val="24"/>
              </w:rPr>
              <w:t>ры до средней зар</w:t>
            </w:r>
            <w:r w:rsidRPr="00B3537C">
              <w:rPr>
                <w:sz w:val="24"/>
                <w:szCs w:val="24"/>
              </w:rPr>
              <w:t>а</w:t>
            </w:r>
            <w:r w:rsidRPr="00B3537C">
              <w:rPr>
                <w:sz w:val="24"/>
                <w:szCs w:val="24"/>
              </w:rPr>
              <w:t>ботной платы в И</w:t>
            </w:r>
            <w:r w:rsidRPr="00B3537C">
              <w:rPr>
                <w:sz w:val="24"/>
                <w:szCs w:val="24"/>
              </w:rPr>
              <w:t>р</w:t>
            </w:r>
            <w:r w:rsidRPr="00B3537C">
              <w:rPr>
                <w:sz w:val="24"/>
                <w:szCs w:val="24"/>
              </w:rPr>
              <w:t xml:space="preserve">кутской области </w:t>
            </w:r>
          </w:p>
          <w:p w:rsidR="00671FAC" w:rsidRPr="00B3537C" w:rsidRDefault="00671FAC" w:rsidP="00B3537C">
            <w:pPr>
              <w:jc w:val="both"/>
              <w:rPr>
                <w:sz w:val="24"/>
                <w:szCs w:val="24"/>
              </w:rPr>
            </w:pPr>
          </w:p>
        </w:tc>
      </w:tr>
      <w:tr w:rsidR="00A27230" w:rsidRPr="00671FA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A27230" w:rsidRPr="00671FAC" w:rsidRDefault="00A27230" w:rsidP="00A27230">
            <w:pPr>
              <w:jc w:val="center"/>
              <w:rPr>
                <w:sz w:val="24"/>
                <w:szCs w:val="24"/>
              </w:rPr>
            </w:pPr>
            <w:r w:rsidRPr="00671FAC">
              <w:rPr>
                <w:sz w:val="24"/>
                <w:szCs w:val="24"/>
              </w:rPr>
              <w:lastRenderedPageBreak/>
              <w:t>1.2.</w:t>
            </w:r>
          </w:p>
        </w:tc>
        <w:tc>
          <w:tcPr>
            <w:tcW w:w="119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jc w:val="center"/>
              <w:rPr>
                <w:sz w:val="24"/>
                <w:szCs w:val="24"/>
              </w:rPr>
            </w:pPr>
            <w:r w:rsidRPr="00671FAC">
              <w:rPr>
                <w:sz w:val="24"/>
                <w:szCs w:val="24"/>
              </w:rPr>
              <w:t>"Обеспечение деятельности МКУ Централизованная бу</w:t>
            </w:r>
            <w:r w:rsidRPr="00671FAC">
              <w:rPr>
                <w:sz w:val="24"/>
                <w:szCs w:val="24"/>
              </w:rPr>
              <w:t>х</w:t>
            </w:r>
            <w:r w:rsidRPr="00671FAC">
              <w:rPr>
                <w:sz w:val="24"/>
                <w:szCs w:val="24"/>
              </w:rPr>
              <w:t>галтерия Управления культ</w:t>
            </w:r>
            <w:r w:rsidRPr="00671FAC">
              <w:rPr>
                <w:sz w:val="24"/>
                <w:szCs w:val="24"/>
              </w:rPr>
              <w:t>у</w:t>
            </w:r>
            <w:r w:rsidRPr="00671FAC">
              <w:rPr>
                <w:sz w:val="24"/>
                <w:szCs w:val="24"/>
              </w:rPr>
              <w:t>ры".</w:t>
            </w:r>
          </w:p>
        </w:tc>
        <w:tc>
          <w:tcPr>
            <w:tcW w:w="714" w:type="pct"/>
            <w:tcBorders>
              <w:top w:val="single" w:sz="4" w:space="0" w:color="auto"/>
              <w:left w:val="nil"/>
              <w:bottom w:val="single" w:sz="4" w:space="0" w:color="auto"/>
              <w:right w:val="single" w:sz="4" w:space="0" w:color="auto"/>
            </w:tcBorders>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671FAC">
            <w:pPr>
              <w:rPr>
                <w:sz w:val="24"/>
                <w:szCs w:val="24"/>
              </w:rPr>
            </w:pPr>
            <w:r w:rsidRPr="00671FAC">
              <w:rPr>
                <w:sz w:val="24"/>
                <w:szCs w:val="24"/>
              </w:rPr>
              <w:t>31.12.20</w:t>
            </w:r>
            <w:r w:rsidR="00671FAC" w:rsidRPr="00671FAC">
              <w:rPr>
                <w:sz w:val="24"/>
                <w:szCs w:val="24"/>
              </w:rPr>
              <w:t>20</w:t>
            </w:r>
            <w:r w:rsidRPr="00671FAC">
              <w:rPr>
                <w:sz w:val="24"/>
                <w:szCs w:val="24"/>
              </w:rPr>
              <w:t xml:space="preserve"> г.</w:t>
            </w:r>
          </w:p>
        </w:tc>
        <w:tc>
          <w:tcPr>
            <w:tcW w:w="949" w:type="pct"/>
            <w:tcBorders>
              <w:top w:val="single" w:sz="4" w:space="0" w:color="auto"/>
              <w:left w:val="nil"/>
              <w:bottom w:val="single" w:sz="4" w:space="0" w:color="auto"/>
              <w:right w:val="single" w:sz="4" w:space="0" w:color="auto"/>
            </w:tcBorders>
          </w:tcPr>
          <w:p w:rsidR="00A27230" w:rsidRPr="00671FAC" w:rsidRDefault="00A27230" w:rsidP="00A27230">
            <w:pPr>
              <w:jc w:val="both"/>
              <w:rPr>
                <w:sz w:val="24"/>
                <w:szCs w:val="24"/>
              </w:rPr>
            </w:pPr>
            <w:r w:rsidRPr="00671FAC">
              <w:rPr>
                <w:sz w:val="24"/>
                <w:szCs w:val="24"/>
              </w:rPr>
              <w:t xml:space="preserve"> Исполнение расходных обязательств Управл</w:t>
            </w:r>
            <w:r w:rsidRPr="00671FAC">
              <w:rPr>
                <w:sz w:val="24"/>
                <w:szCs w:val="24"/>
              </w:rPr>
              <w:t>е</w:t>
            </w:r>
            <w:r w:rsidRPr="00671FAC">
              <w:rPr>
                <w:sz w:val="24"/>
                <w:szCs w:val="24"/>
              </w:rPr>
              <w:t>ния до 9</w:t>
            </w:r>
            <w:r w:rsidR="00671FAC">
              <w:rPr>
                <w:sz w:val="24"/>
                <w:szCs w:val="24"/>
              </w:rPr>
              <w:t>9</w:t>
            </w:r>
            <w:r w:rsidRPr="00671FAC">
              <w:rPr>
                <w:sz w:val="24"/>
                <w:szCs w:val="24"/>
              </w:rPr>
              <w:t>,</w:t>
            </w:r>
            <w:r w:rsidR="00671FAC">
              <w:rPr>
                <w:sz w:val="24"/>
                <w:szCs w:val="24"/>
              </w:rPr>
              <w:t>9</w:t>
            </w:r>
            <w:r w:rsidRPr="00671FAC">
              <w:rPr>
                <w:sz w:val="24"/>
                <w:szCs w:val="24"/>
              </w:rPr>
              <w:t>%</w:t>
            </w:r>
          </w:p>
          <w:p w:rsidR="00A27230" w:rsidRPr="00671FAC" w:rsidRDefault="00A27230" w:rsidP="00A27230">
            <w:pPr>
              <w:jc w:val="both"/>
              <w:rPr>
                <w:sz w:val="24"/>
                <w:szCs w:val="24"/>
              </w:rPr>
            </w:pPr>
          </w:p>
        </w:tc>
        <w:tc>
          <w:tcPr>
            <w:tcW w:w="81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 xml:space="preserve"> Процент исполне-ния  расходных обя-зательств Управле-ния культуры. </w:t>
            </w:r>
          </w:p>
        </w:tc>
      </w:tr>
      <w:tr w:rsidR="00A27230" w:rsidRPr="00671FA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A27230" w:rsidRPr="00671FAC" w:rsidRDefault="00A27230" w:rsidP="00A27230">
            <w:pPr>
              <w:jc w:val="center"/>
              <w:rPr>
                <w:sz w:val="24"/>
                <w:szCs w:val="24"/>
              </w:rPr>
            </w:pPr>
            <w:r w:rsidRPr="00671FAC">
              <w:rPr>
                <w:sz w:val="24"/>
                <w:szCs w:val="24"/>
              </w:rPr>
              <w:t>1.3</w:t>
            </w:r>
          </w:p>
        </w:tc>
        <w:tc>
          <w:tcPr>
            <w:tcW w:w="119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pStyle w:val="ConsPlusCell"/>
              <w:jc w:val="center"/>
              <w:rPr>
                <w:rFonts w:ascii="Times New Roman" w:hAnsi="Times New Roman" w:cs="Times New Roman"/>
                <w:sz w:val="24"/>
                <w:szCs w:val="24"/>
              </w:rPr>
            </w:pPr>
            <w:r w:rsidRPr="00671FAC">
              <w:rPr>
                <w:rFonts w:ascii="Times New Roman" w:hAnsi="Times New Roman" w:cs="Times New Roman"/>
                <w:sz w:val="24"/>
                <w:szCs w:val="24"/>
              </w:rPr>
              <w:t>"Обеспечение деятельности единой дежурно-диспетчерской службы".</w:t>
            </w:r>
          </w:p>
        </w:tc>
        <w:tc>
          <w:tcPr>
            <w:tcW w:w="714" w:type="pct"/>
            <w:tcBorders>
              <w:top w:val="single" w:sz="4" w:space="0" w:color="auto"/>
              <w:left w:val="nil"/>
              <w:bottom w:val="single" w:sz="4" w:space="0" w:color="auto"/>
              <w:right w:val="single" w:sz="4" w:space="0" w:color="auto"/>
            </w:tcBorders>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671FAC" w:rsidRDefault="00671FAC" w:rsidP="00671FAC">
            <w:pPr>
              <w:rPr>
                <w:sz w:val="24"/>
                <w:szCs w:val="24"/>
              </w:rPr>
            </w:pPr>
            <w:r w:rsidRPr="00671FAC">
              <w:rPr>
                <w:sz w:val="24"/>
                <w:szCs w:val="24"/>
              </w:rPr>
              <w:t>31.12.2020</w:t>
            </w:r>
            <w:r w:rsidR="00A27230" w:rsidRPr="00671FAC">
              <w:rPr>
                <w:sz w:val="24"/>
                <w:szCs w:val="24"/>
              </w:rPr>
              <w:t>г.</w:t>
            </w:r>
          </w:p>
        </w:tc>
        <w:tc>
          <w:tcPr>
            <w:tcW w:w="949" w:type="pct"/>
            <w:tcBorders>
              <w:top w:val="single" w:sz="4" w:space="0" w:color="auto"/>
              <w:left w:val="nil"/>
              <w:bottom w:val="single" w:sz="4" w:space="0" w:color="auto"/>
              <w:right w:val="single" w:sz="4" w:space="0" w:color="auto"/>
            </w:tcBorders>
          </w:tcPr>
          <w:p w:rsidR="00A27230" w:rsidRPr="00671FAC" w:rsidRDefault="00A27230" w:rsidP="00A27230">
            <w:pPr>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t xml:space="preserve">ния до </w:t>
            </w:r>
            <w:r w:rsidR="00671FAC" w:rsidRPr="00671FAC">
              <w:rPr>
                <w:sz w:val="24"/>
                <w:szCs w:val="24"/>
              </w:rPr>
              <w:t>99,9%</w:t>
            </w:r>
          </w:p>
        </w:tc>
        <w:tc>
          <w:tcPr>
            <w:tcW w:w="81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 xml:space="preserve">Процент исполне-ния  расходных обя-зательств Управле-ния культуры </w:t>
            </w:r>
          </w:p>
        </w:tc>
      </w:tr>
      <w:tr w:rsidR="00A27230" w:rsidRPr="00671FAC" w:rsidTr="00671FAC">
        <w:trPr>
          <w:trHeight w:val="1435"/>
        </w:trPr>
        <w:tc>
          <w:tcPr>
            <w:tcW w:w="283" w:type="pct"/>
            <w:tcBorders>
              <w:top w:val="single" w:sz="4" w:space="0" w:color="auto"/>
              <w:left w:val="single" w:sz="4" w:space="0" w:color="auto"/>
              <w:bottom w:val="single" w:sz="4" w:space="0" w:color="auto"/>
              <w:right w:val="single" w:sz="4" w:space="0" w:color="auto"/>
            </w:tcBorders>
            <w:noWrap/>
          </w:tcPr>
          <w:p w:rsidR="00A27230" w:rsidRPr="00671FAC" w:rsidRDefault="00A27230" w:rsidP="00A27230">
            <w:pPr>
              <w:jc w:val="center"/>
              <w:rPr>
                <w:sz w:val="24"/>
                <w:szCs w:val="24"/>
              </w:rPr>
            </w:pPr>
            <w:r w:rsidRPr="00671FAC">
              <w:rPr>
                <w:sz w:val="24"/>
                <w:szCs w:val="24"/>
              </w:rPr>
              <w:t>1.4</w:t>
            </w:r>
          </w:p>
        </w:tc>
        <w:tc>
          <w:tcPr>
            <w:tcW w:w="119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pStyle w:val="ConsPlusCell"/>
              <w:jc w:val="center"/>
              <w:rPr>
                <w:rFonts w:ascii="Times New Roman" w:hAnsi="Times New Roman" w:cs="Times New Roman"/>
                <w:sz w:val="24"/>
                <w:szCs w:val="24"/>
              </w:rPr>
            </w:pPr>
            <w:r w:rsidRPr="00671FAC">
              <w:rPr>
                <w:rFonts w:ascii="Times New Roman" w:hAnsi="Times New Roman" w:cs="Times New Roman"/>
                <w:sz w:val="24"/>
                <w:szCs w:val="24"/>
              </w:rPr>
              <w:t>"Обеспечение деятельности муниципальных учреждений культуры, представляющих культурно-досуговые услуги".</w:t>
            </w:r>
          </w:p>
        </w:tc>
        <w:tc>
          <w:tcPr>
            <w:tcW w:w="714" w:type="pct"/>
            <w:tcBorders>
              <w:top w:val="single" w:sz="4" w:space="0" w:color="auto"/>
              <w:left w:val="nil"/>
              <w:bottom w:val="single" w:sz="4" w:space="0" w:color="auto"/>
              <w:right w:val="single" w:sz="4" w:space="0" w:color="auto"/>
            </w:tcBorders>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671FAC">
            <w:pPr>
              <w:rPr>
                <w:sz w:val="24"/>
                <w:szCs w:val="24"/>
              </w:rPr>
            </w:pPr>
            <w:r w:rsidRPr="00671FAC">
              <w:rPr>
                <w:sz w:val="24"/>
                <w:szCs w:val="24"/>
              </w:rPr>
              <w:t>31.12.20</w:t>
            </w:r>
            <w:r w:rsidR="00671FAC" w:rsidRPr="00671FAC">
              <w:rPr>
                <w:sz w:val="24"/>
                <w:szCs w:val="24"/>
              </w:rPr>
              <w:t>20</w:t>
            </w:r>
            <w:r w:rsidRPr="00671FAC">
              <w:rPr>
                <w:sz w:val="24"/>
                <w:szCs w:val="24"/>
              </w:rPr>
              <w:t xml:space="preserve"> г.</w:t>
            </w:r>
          </w:p>
        </w:tc>
        <w:tc>
          <w:tcPr>
            <w:tcW w:w="949" w:type="pct"/>
            <w:tcBorders>
              <w:top w:val="single" w:sz="4" w:space="0" w:color="auto"/>
              <w:left w:val="nil"/>
              <w:bottom w:val="single" w:sz="4" w:space="0" w:color="auto"/>
              <w:right w:val="single" w:sz="4" w:space="0" w:color="auto"/>
            </w:tcBorders>
          </w:tcPr>
          <w:p w:rsidR="00A27230" w:rsidRPr="00671FAC" w:rsidRDefault="00A27230" w:rsidP="00A27230">
            <w:pPr>
              <w:jc w:val="both"/>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t xml:space="preserve">ния до </w:t>
            </w:r>
            <w:r w:rsidR="00671FAC" w:rsidRPr="00671FAC">
              <w:rPr>
                <w:sz w:val="24"/>
                <w:szCs w:val="24"/>
              </w:rPr>
              <w:t>99,9%</w:t>
            </w:r>
          </w:p>
          <w:p w:rsidR="00A27230" w:rsidRPr="00671FAC" w:rsidRDefault="00A27230" w:rsidP="00A27230">
            <w:pPr>
              <w:rPr>
                <w:sz w:val="24"/>
                <w:szCs w:val="24"/>
              </w:rPr>
            </w:pPr>
          </w:p>
        </w:tc>
        <w:tc>
          <w:tcPr>
            <w:tcW w:w="81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 xml:space="preserve">Процент исполне-ния  расходных обя-зательств Управле-ния культуры. </w:t>
            </w:r>
          </w:p>
          <w:p w:rsidR="00A27230" w:rsidRPr="00671FAC" w:rsidRDefault="00A27230" w:rsidP="00A27230">
            <w:pPr>
              <w:rPr>
                <w:sz w:val="24"/>
                <w:szCs w:val="24"/>
              </w:rPr>
            </w:pPr>
          </w:p>
        </w:tc>
      </w:tr>
      <w:tr w:rsidR="00A27230" w:rsidRPr="00671FAC" w:rsidTr="00A27230">
        <w:trPr>
          <w:trHeight w:val="292"/>
        </w:trPr>
        <w:tc>
          <w:tcPr>
            <w:tcW w:w="283" w:type="pct"/>
            <w:tcBorders>
              <w:top w:val="nil"/>
              <w:left w:val="single" w:sz="4" w:space="0" w:color="auto"/>
              <w:bottom w:val="single" w:sz="4" w:space="0" w:color="auto"/>
              <w:right w:val="single" w:sz="4" w:space="0" w:color="auto"/>
            </w:tcBorders>
            <w:shd w:val="clear" w:color="auto" w:fill="auto"/>
            <w:noWrap/>
          </w:tcPr>
          <w:p w:rsidR="00A27230" w:rsidRPr="00671FAC" w:rsidRDefault="00A27230" w:rsidP="00A27230">
            <w:pPr>
              <w:jc w:val="center"/>
              <w:rPr>
                <w:sz w:val="24"/>
                <w:szCs w:val="24"/>
              </w:rPr>
            </w:pPr>
            <w:r w:rsidRPr="00671FAC">
              <w:rPr>
                <w:sz w:val="24"/>
                <w:szCs w:val="24"/>
              </w:rPr>
              <w:t>1.5</w:t>
            </w:r>
          </w:p>
        </w:tc>
        <w:tc>
          <w:tcPr>
            <w:tcW w:w="1197"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jc w:val="center"/>
              <w:rPr>
                <w:sz w:val="24"/>
                <w:szCs w:val="24"/>
              </w:rPr>
            </w:pPr>
            <w:r w:rsidRPr="00671FAC">
              <w:rPr>
                <w:sz w:val="24"/>
                <w:szCs w:val="24"/>
              </w:rPr>
              <w:t>"Обеспечение деятельности о</w:t>
            </w:r>
            <w:r w:rsidRPr="00671FAC">
              <w:rPr>
                <w:sz w:val="24"/>
                <w:szCs w:val="24"/>
              </w:rPr>
              <w:t>б</w:t>
            </w:r>
            <w:r w:rsidRPr="00671FAC">
              <w:rPr>
                <w:sz w:val="24"/>
                <w:szCs w:val="24"/>
              </w:rPr>
              <w:t>разовательных учреждений  д</w:t>
            </w:r>
            <w:r w:rsidRPr="00671FAC">
              <w:rPr>
                <w:sz w:val="24"/>
                <w:szCs w:val="24"/>
              </w:rPr>
              <w:t>о</w:t>
            </w:r>
            <w:r w:rsidRPr="00671FAC">
              <w:rPr>
                <w:sz w:val="24"/>
                <w:szCs w:val="24"/>
              </w:rPr>
              <w:t>полнительного образования:  "МКУ ДО  ДМШ № 1 г. Тайш</w:t>
            </w:r>
            <w:r w:rsidRPr="00671FAC">
              <w:rPr>
                <w:sz w:val="24"/>
                <w:szCs w:val="24"/>
              </w:rPr>
              <w:t>е</w:t>
            </w:r>
            <w:r w:rsidRPr="00671FAC">
              <w:rPr>
                <w:sz w:val="24"/>
                <w:szCs w:val="24"/>
              </w:rPr>
              <w:t>та, МКУ ДО  ДМШ № 2 г. Та</w:t>
            </w:r>
            <w:r w:rsidRPr="00671FAC">
              <w:rPr>
                <w:sz w:val="24"/>
                <w:szCs w:val="24"/>
              </w:rPr>
              <w:t>й</w:t>
            </w:r>
            <w:r w:rsidRPr="00671FAC">
              <w:rPr>
                <w:sz w:val="24"/>
                <w:szCs w:val="24"/>
              </w:rPr>
              <w:t>шета, МКУ ДО  ТДХШ,  МКУ ДО  ДШИ г. Бирюсинска,  МКУ ДО ЮДМШ".</w:t>
            </w:r>
          </w:p>
        </w:tc>
        <w:tc>
          <w:tcPr>
            <w:tcW w:w="714"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p w:rsidR="00A27230" w:rsidRPr="00671FAC" w:rsidRDefault="00A27230" w:rsidP="00A27230">
            <w:pPr>
              <w:jc w:val="center"/>
              <w:rPr>
                <w:sz w:val="24"/>
                <w:szCs w:val="24"/>
              </w:rPr>
            </w:pPr>
          </w:p>
        </w:tc>
        <w:tc>
          <w:tcPr>
            <w:tcW w:w="520" w:type="pct"/>
            <w:tcBorders>
              <w:top w:val="single" w:sz="4" w:space="0" w:color="auto"/>
              <w:left w:val="nil"/>
              <w:bottom w:val="single" w:sz="4" w:space="0" w:color="auto"/>
              <w:right w:val="single" w:sz="4" w:space="0" w:color="auto"/>
            </w:tcBorders>
            <w:shd w:val="clear" w:color="auto" w:fill="auto"/>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shd w:val="clear" w:color="auto" w:fill="auto"/>
            <w:noWrap/>
          </w:tcPr>
          <w:p w:rsidR="00A27230" w:rsidRPr="00671FAC" w:rsidRDefault="00671FAC" w:rsidP="00671FAC">
            <w:pPr>
              <w:rPr>
                <w:sz w:val="24"/>
                <w:szCs w:val="24"/>
              </w:rPr>
            </w:pPr>
            <w:r w:rsidRPr="00671FAC">
              <w:rPr>
                <w:sz w:val="24"/>
                <w:szCs w:val="24"/>
              </w:rPr>
              <w:t>31.12.2020</w:t>
            </w:r>
            <w:r w:rsidR="00A27230" w:rsidRPr="00671FAC">
              <w:rPr>
                <w:sz w:val="24"/>
                <w:szCs w:val="24"/>
              </w:rPr>
              <w:t xml:space="preserve"> г.</w:t>
            </w:r>
          </w:p>
        </w:tc>
        <w:tc>
          <w:tcPr>
            <w:tcW w:w="949"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jc w:val="both"/>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t xml:space="preserve">ния до </w:t>
            </w:r>
            <w:r w:rsidR="00671FAC" w:rsidRPr="00671FAC">
              <w:rPr>
                <w:sz w:val="24"/>
                <w:szCs w:val="24"/>
              </w:rPr>
              <w:t>99,9%</w:t>
            </w:r>
          </w:p>
          <w:p w:rsidR="00A27230" w:rsidRPr="00671FAC" w:rsidRDefault="00A27230" w:rsidP="00A27230">
            <w:pPr>
              <w:rPr>
                <w:sz w:val="24"/>
                <w:szCs w:val="24"/>
              </w:rPr>
            </w:pPr>
          </w:p>
        </w:tc>
        <w:tc>
          <w:tcPr>
            <w:tcW w:w="817"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Процент исполне-ния  расходных обя-зательств Управле-ния культуры</w:t>
            </w:r>
          </w:p>
          <w:p w:rsidR="00A27230" w:rsidRPr="00671FAC" w:rsidRDefault="00A27230" w:rsidP="00A27230">
            <w:pPr>
              <w:pStyle w:val="ConsPlusCell"/>
              <w:jc w:val="both"/>
              <w:rPr>
                <w:rFonts w:ascii="Times New Roman" w:hAnsi="Times New Roman" w:cs="Times New Roman"/>
                <w:sz w:val="24"/>
                <w:szCs w:val="24"/>
              </w:rPr>
            </w:pPr>
          </w:p>
        </w:tc>
      </w:tr>
      <w:tr w:rsidR="00A27230" w:rsidRPr="00671FAC" w:rsidTr="00671FAC">
        <w:trPr>
          <w:trHeight w:val="2299"/>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A27230" w:rsidRPr="00671FAC" w:rsidRDefault="00A27230" w:rsidP="00A27230">
            <w:pPr>
              <w:jc w:val="center"/>
              <w:rPr>
                <w:sz w:val="24"/>
                <w:szCs w:val="24"/>
              </w:rPr>
            </w:pPr>
            <w:r w:rsidRPr="00671FAC">
              <w:rPr>
                <w:sz w:val="24"/>
                <w:szCs w:val="24"/>
              </w:rPr>
              <w:t>1.6</w:t>
            </w:r>
          </w:p>
        </w:tc>
        <w:tc>
          <w:tcPr>
            <w:tcW w:w="1197"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jc w:val="center"/>
              <w:rPr>
                <w:sz w:val="24"/>
                <w:szCs w:val="24"/>
              </w:rPr>
            </w:pPr>
            <w:r w:rsidRPr="00671FAC">
              <w:rPr>
                <w:sz w:val="24"/>
                <w:szCs w:val="24"/>
              </w:rPr>
              <w:t>"Обеспечение деятельности о</w:t>
            </w:r>
            <w:r w:rsidRPr="00671FAC">
              <w:rPr>
                <w:sz w:val="24"/>
                <w:szCs w:val="24"/>
              </w:rPr>
              <w:t>б</w:t>
            </w:r>
            <w:r w:rsidRPr="00671FAC">
              <w:rPr>
                <w:sz w:val="24"/>
                <w:szCs w:val="24"/>
              </w:rPr>
              <w:t>разовательных учреждений  д</w:t>
            </w:r>
            <w:r w:rsidRPr="00671FAC">
              <w:rPr>
                <w:sz w:val="24"/>
                <w:szCs w:val="24"/>
              </w:rPr>
              <w:t>о</w:t>
            </w:r>
            <w:r w:rsidRPr="00671FAC">
              <w:rPr>
                <w:sz w:val="24"/>
                <w:szCs w:val="24"/>
              </w:rPr>
              <w:t>полнительного образования: МБУ ДО ДЮСШ г.Тайшета, МБУ ДО ДЮСШ г.Бирюсинска".</w:t>
            </w:r>
          </w:p>
        </w:tc>
        <w:tc>
          <w:tcPr>
            <w:tcW w:w="714"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shd w:val="clear" w:color="auto" w:fill="auto"/>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shd w:val="clear" w:color="auto" w:fill="auto"/>
            <w:noWrap/>
          </w:tcPr>
          <w:p w:rsidR="00A27230" w:rsidRPr="00671FAC" w:rsidRDefault="00A27230" w:rsidP="00671FAC">
            <w:pPr>
              <w:rPr>
                <w:sz w:val="24"/>
                <w:szCs w:val="24"/>
              </w:rPr>
            </w:pPr>
            <w:r w:rsidRPr="00671FAC">
              <w:rPr>
                <w:sz w:val="24"/>
                <w:szCs w:val="24"/>
              </w:rPr>
              <w:t>31.12.20</w:t>
            </w:r>
            <w:r w:rsidR="00671FAC">
              <w:rPr>
                <w:sz w:val="24"/>
                <w:szCs w:val="24"/>
              </w:rPr>
              <w:t>20</w:t>
            </w:r>
            <w:r w:rsidRPr="00671FAC">
              <w:rPr>
                <w:sz w:val="24"/>
                <w:szCs w:val="24"/>
              </w:rPr>
              <w:t xml:space="preserve"> г.</w:t>
            </w:r>
          </w:p>
        </w:tc>
        <w:tc>
          <w:tcPr>
            <w:tcW w:w="949"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jc w:val="both"/>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t xml:space="preserve">ния до </w:t>
            </w:r>
            <w:r w:rsidR="00671FAC" w:rsidRPr="00671FAC">
              <w:rPr>
                <w:sz w:val="24"/>
                <w:szCs w:val="24"/>
              </w:rPr>
              <w:t>9</w:t>
            </w:r>
            <w:r w:rsidR="00671FAC">
              <w:rPr>
                <w:sz w:val="24"/>
                <w:szCs w:val="24"/>
              </w:rPr>
              <w:t>9</w:t>
            </w:r>
            <w:r w:rsidR="00671FAC" w:rsidRPr="00671FAC">
              <w:rPr>
                <w:sz w:val="24"/>
                <w:szCs w:val="24"/>
              </w:rPr>
              <w:t>,</w:t>
            </w:r>
            <w:r w:rsidR="00671FAC">
              <w:rPr>
                <w:sz w:val="24"/>
                <w:szCs w:val="24"/>
              </w:rPr>
              <w:t>9</w:t>
            </w:r>
            <w:r w:rsidR="00671FAC" w:rsidRPr="00671FAC">
              <w:rPr>
                <w:sz w:val="24"/>
                <w:szCs w:val="24"/>
              </w:rPr>
              <w:t>%</w:t>
            </w:r>
          </w:p>
          <w:p w:rsidR="00A27230" w:rsidRPr="00671FAC" w:rsidRDefault="00A27230" w:rsidP="00A27230">
            <w:pPr>
              <w:rPr>
                <w:sz w:val="24"/>
                <w:szCs w:val="24"/>
              </w:rPr>
            </w:pPr>
          </w:p>
        </w:tc>
        <w:tc>
          <w:tcPr>
            <w:tcW w:w="817" w:type="pct"/>
            <w:tcBorders>
              <w:top w:val="single" w:sz="4" w:space="0" w:color="auto"/>
              <w:left w:val="nil"/>
              <w:bottom w:val="single" w:sz="4" w:space="0" w:color="auto"/>
              <w:right w:val="single" w:sz="4" w:space="0" w:color="auto"/>
            </w:tcBorders>
            <w:shd w:val="clear" w:color="auto" w:fill="auto"/>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Процент исполне-ния  расходных обя-зательств Управле-ния культуры</w:t>
            </w:r>
          </w:p>
          <w:p w:rsidR="00A27230" w:rsidRPr="00671FAC" w:rsidRDefault="00A27230" w:rsidP="00A27230">
            <w:pPr>
              <w:pStyle w:val="ConsPlusCell"/>
              <w:jc w:val="both"/>
              <w:rPr>
                <w:rFonts w:ascii="Times New Roman" w:hAnsi="Times New Roman" w:cs="Times New Roman"/>
                <w:sz w:val="24"/>
                <w:szCs w:val="24"/>
              </w:rPr>
            </w:pPr>
          </w:p>
        </w:tc>
      </w:tr>
      <w:tr w:rsidR="00A27230" w:rsidRPr="00671FA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A27230" w:rsidRPr="00671FAC" w:rsidRDefault="00A27230" w:rsidP="00A27230">
            <w:pPr>
              <w:jc w:val="center"/>
              <w:rPr>
                <w:sz w:val="24"/>
                <w:szCs w:val="24"/>
              </w:rPr>
            </w:pPr>
            <w:r w:rsidRPr="00671FAC">
              <w:rPr>
                <w:sz w:val="24"/>
                <w:szCs w:val="24"/>
              </w:rPr>
              <w:t>1.7</w:t>
            </w:r>
          </w:p>
        </w:tc>
        <w:tc>
          <w:tcPr>
            <w:tcW w:w="119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jc w:val="center"/>
              <w:rPr>
                <w:sz w:val="24"/>
                <w:szCs w:val="24"/>
              </w:rPr>
            </w:pPr>
            <w:r w:rsidRPr="00671FAC">
              <w:rPr>
                <w:sz w:val="24"/>
                <w:szCs w:val="24"/>
              </w:rPr>
              <w:t xml:space="preserve">"Обеспечение деятельности  </w:t>
            </w:r>
            <w:r w:rsidRPr="00671FAC">
              <w:rPr>
                <w:sz w:val="24"/>
                <w:szCs w:val="24"/>
              </w:rPr>
              <w:lastRenderedPageBreak/>
              <w:t>музеев: МКУК Районный кра</w:t>
            </w:r>
            <w:r w:rsidRPr="00671FAC">
              <w:rPr>
                <w:sz w:val="24"/>
                <w:szCs w:val="24"/>
              </w:rPr>
              <w:t>е</w:t>
            </w:r>
            <w:r w:rsidRPr="00671FAC">
              <w:rPr>
                <w:sz w:val="24"/>
                <w:szCs w:val="24"/>
              </w:rPr>
              <w:t>ведческий музей, краеведческий музей г.Бирюсинска".</w:t>
            </w:r>
          </w:p>
        </w:tc>
        <w:tc>
          <w:tcPr>
            <w:tcW w:w="714" w:type="pct"/>
            <w:tcBorders>
              <w:top w:val="single" w:sz="4" w:space="0" w:color="auto"/>
              <w:left w:val="nil"/>
              <w:bottom w:val="single" w:sz="4" w:space="0" w:color="auto"/>
              <w:right w:val="single" w:sz="4" w:space="0" w:color="auto"/>
            </w:tcBorders>
          </w:tcPr>
          <w:p w:rsidR="00A27230" w:rsidRPr="00671FAC" w:rsidRDefault="00A27230" w:rsidP="00A27230">
            <w:pPr>
              <w:jc w:val="center"/>
              <w:rPr>
                <w:sz w:val="24"/>
                <w:szCs w:val="24"/>
              </w:rPr>
            </w:pPr>
            <w:r w:rsidRPr="00671FAC">
              <w:rPr>
                <w:sz w:val="24"/>
                <w:szCs w:val="24"/>
              </w:rPr>
              <w:lastRenderedPageBreak/>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671FAC" w:rsidRDefault="00671FAC" w:rsidP="00671FAC">
            <w:pPr>
              <w:rPr>
                <w:sz w:val="24"/>
                <w:szCs w:val="24"/>
              </w:rPr>
            </w:pPr>
            <w:r>
              <w:rPr>
                <w:sz w:val="24"/>
                <w:szCs w:val="24"/>
              </w:rPr>
              <w:t>31.12.2020</w:t>
            </w:r>
            <w:r w:rsidR="00A27230" w:rsidRPr="00671FAC">
              <w:rPr>
                <w:sz w:val="24"/>
                <w:szCs w:val="24"/>
              </w:rPr>
              <w:t xml:space="preserve"> г.</w:t>
            </w:r>
          </w:p>
        </w:tc>
        <w:tc>
          <w:tcPr>
            <w:tcW w:w="949" w:type="pct"/>
            <w:tcBorders>
              <w:top w:val="single" w:sz="4" w:space="0" w:color="auto"/>
              <w:left w:val="nil"/>
              <w:bottom w:val="single" w:sz="4" w:space="0" w:color="auto"/>
              <w:right w:val="single" w:sz="4" w:space="0" w:color="auto"/>
            </w:tcBorders>
          </w:tcPr>
          <w:p w:rsidR="00A27230" w:rsidRPr="00671FAC" w:rsidRDefault="00A27230" w:rsidP="00A27230">
            <w:pPr>
              <w:jc w:val="both"/>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lastRenderedPageBreak/>
              <w:t xml:space="preserve">ния до </w:t>
            </w:r>
            <w:r w:rsidR="00671FAC" w:rsidRPr="00671FAC">
              <w:rPr>
                <w:sz w:val="24"/>
                <w:szCs w:val="24"/>
              </w:rPr>
              <w:t>9</w:t>
            </w:r>
            <w:r w:rsidR="00671FAC">
              <w:rPr>
                <w:sz w:val="24"/>
                <w:szCs w:val="24"/>
              </w:rPr>
              <w:t>9</w:t>
            </w:r>
            <w:r w:rsidR="00671FAC" w:rsidRPr="00671FAC">
              <w:rPr>
                <w:sz w:val="24"/>
                <w:szCs w:val="24"/>
              </w:rPr>
              <w:t>,</w:t>
            </w:r>
            <w:r w:rsidR="00671FAC">
              <w:rPr>
                <w:sz w:val="24"/>
                <w:szCs w:val="24"/>
              </w:rPr>
              <w:t>9</w:t>
            </w:r>
            <w:r w:rsidR="00671FAC" w:rsidRPr="00671FAC">
              <w:rPr>
                <w:sz w:val="24"/>
                <w:szCs w:val="24"/>
              </w:rPr>
              <w:t>%</w:t>
            </w:r>
          </w:p>
          <w:p w:rsidR="00A27230" w:rsidRPr="00671FAC" w:rsidRDefault="00A27230" w:rsidP="00A27230">
            <w:pPr>
              <w:rPr>
                <w:sz w:val="24"/>
                <w:szCs w:val="24"/>
              </w:rPr>
            </w:pPr>
          </w:p>
        </w:tc>
        <w:tc>
          <w:tcPr>
            <w:tcW w:w="81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lastRenderedPageBreak/>
              <w:t>Процент исполне-ния  расходных обя-</w:t>
            </w:r>
            <w:r w:rsidRPr="00671FAC">
              <w:rPr>
                <w:rFonts w:ascii="Times New Roman" w:hAnsi="Times New Roman" w:cs="Times New Roman"/>
                <w:sz w:val="24"/>
                <w:szCs w:val="24"/>
              </w:rPr>
              <w:lastRenderedPageBreak/>
              <w:t>зательств Управле-ния культуры</w:t>
            </w:r>
          </w:p>
        </w:tc>
      </w:tr>
      <w:tr w:rsidR="00A27230" w:rsidRPr="00671FA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A27230" w:rsidRPr="00671FAC" w:rsidRDefault="00A27230" w:rsidP="00A27230">
            <w:pPr>
              <w:jc w:val="center"/>
              <w:rPr>
                <w:sz w:val="24"/>
                <w:szCs w:val="24"/>
              </w:rPr>
            </w:pPr>
            <w:r w:rsidRPr="00671FAC">
              <w:rPr>
                <w:sz w:val="24"/>
                <w:szCs w:val="24"/>
              </w:rPr>
              <w:lastRenderedPageBreak/>
              <w:t>1.8</w:t>
            </w:r>
          </w:p>
        </w:tc>
        <w:tc>
          <w:tcPr>
            <w:tcW w:w="119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A27230" w:rsidRPr="00671FAC" w:rsidRDefault="00A27230" w:rsidP="00A27230">
            <w:pPr>
              <w:jc w:val="center"/>
              <w:rPr>
                <w:sz w:val="24"/>
                <w:szCs w:val="24"/>
              </w:rPr>
            </w:pPr>
            <w:r w:rsidRPr="00671FAC">
              <w:rPr>
                <w:sz w:val="24"/>
                <w:szCs w:val="24"/>
              </w:rPr>
              <w:t>"Обеспечение деятельности   МКУК "Межпоселенческая библиотечная система  Тайше</w:t>
            </w:r>
            <w:r w:rsidRPr="00671FAC">
              <w:rPr>
                <w:sz w:val="24"/>
                <w:szCs w:val="24"/>
              </w:rPr>
              <w:t>т</w:t>
            </w:r>
            <w:r w:rsidRPr="00671FAC">
              <w:rPr>
                <w:sz w:val="24"/>
                <w:szCs w:val="24"/>
              </w:rPr>
              <w:t>ского района".</w:t>
            </w:r>
          </w:p>
        </w:tc>
        <w:tc>
          <w:tcPr>
            <w:tcW w:w="714" w:type="pct"/>
            <w:tcBorders>
              <w:top w:val="single" w:sz="4" w:space="0" w:color="auto"/>
              <w:left w:val="nil"/>
              <w:bottom w:val="single" w:sz="4" w:space="0" w:color="auto"/>
              <w:right w:val="single" w:sz="4" w:space="0" w:color="auto"/>
            </w:tcBorders>
          </w:tcPr>
          <w:p w:rsidR="00A27230" w:rsidRPr="00671FAC" w:rsidRDefault="00A27230" w:rsidP="00A27230">
            <w:pPr>
              <w:jc w:val="center"/>
              <w:rPr>
                <w:sz w:val="24"/>
                <w:szCs w:val="24"/>
              </w:rPr>
            </w:pPr>
            <w:r w:rsidRPr="00671FAC">
              <w:rPr>
                <w:sz w:val="24"/>
                <w:szCs w:val="24"/>
              </w:rPr>
              <w:t>Управление</w:t>
            </w:r>
          </w:p>
          <w:p w:rsidR="00A27230" w:rsidRPr="00671FAC" w:rsidRDefault="00A27230" w:rsidP="00A27230">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A27230" w:rsidRPr="00671FAC" w:rsidRDefault="00A27230" w:rsidP="00A27230">
            <w:pPr>
              <w:rPr>
                <w:sz w:val="24"/>
                <w:szCs w:val="24"/>
              </w:rPr>
            </w:pPr>
            <w:r w:rsidRPr="00671FAC">
              <w:rPr>
                <w:sz w:val="24"/>
                <w:szCs w:val="24"/>
              </w:rPr>
              <w:t>01.01.2015 г.</w:t>
            </w:r>
          </w:p>
        </w:tc>
        <w:tc>
          <w:tcPr>
            <w:tcW w:w="520" w:type="pct"/>
            <w:tcBorders>
              <w:top w:val="single" w:sz="4" w:space="0" w:color="auto"/>
              <w:left w:val="nil"/>
              <w:bottom w:val="single" w:sz="4" w:space="0" w:color="auto"/>
              <w:right w:val="single" w:sz="4" w:space="0" w:color="auto"/>
            </w:tcBorders>
            <w:noWrap/>
          </w:tcPr>
          <w:p w:rsidR="00A27230" w:rsidRPr="00671FAC" w:rsidRDefault="00671FAC" w:rsidP="00671FAC">
            <w:pPr>
              <w:rPr>
                <w:sz w:val="24"/>
                <w:szCs w:val="24"/>
              </w:rPr>
            </w:pPr>
            <w:r>
              <w:rPr>
                <w:sz w:val="24"/>
                <w:szCs w:val="24"/>
              </w:rPr>
              <w:t>31.12.2020</w:t>
            </w:r>
            <w:r w:rsidR="00A27230" w:rsidRPr="00671FAC">
              <w:rPr>
                <w:sz w:val="24"/>
                <w:szCs w:val="24"/>
              </w:rPr>
              <w:t xml:space="preserve"> г.</w:t>
            </w:r>
          </w:p>
        </w:tc>
        <w:tc>
          <w:tcPr>
            <w:tcW w:w="949" w:type="pct"/>
            <w:tcBorders>
              <w:top w:val="single" w:sz="4" w:space="0" w:color="auto"/>
              <w:left w:val="nil"/>
              <w:bottom w:val="single" w:sz="4" w:space="0" w:color="auto"/>
              <w:right w:val="single" w:sz="4" w:space="0" w:color="auto"/>
            </w:tcBorders>
          </w:tcPr>
          <w:p w:rsidR="00A27230" w:rsidRPr="00671FAC" w:rsidRDefault="00A27230" w:rsidP="00A27230">
            <w:pPr>
              <w:jc w:val="both"/>
              <w:rPr>
                <w:sz w:val="24"/>
                <w:szCs w:val="24"/>
              </w:rPr>
            </w:pPr>
            <w:r w:rsidRPr="00671FAC">
              <w:rPr>
                <w:sz w:val="24"/>
                <w:szCs w:val="24"/>
              </w:rPr>
              <w:t>Исполнение расходных обязательств Управл</w:t>
            </w:r>
            <w:r w:rsidRPr="00671FAC">
              <w:rPr>
                <w:sz w:val="24"/>
                <w:szCs w:val="24"/>
              </w:rPr>
              <w:t>е</w:t>
            </w:r>
            <w:r w:rsidRPr="00671FAC">
              <w:rPr>
                <w:sz w:val="24"/>
                <w:szCs w:val="24"/>
              </w:rPr>
              <w:t xml:space="preserve">ния до </w:t>
            </w:r>
            <w:r w:rsidR="00671FAC" w:rsidRPr="00671FAC">
              <w:rPr>
                <w:sz w:val="24"/>
                <w:szCs w:val="24"/>
              </w:rPr>
              <w:t>99,9%</w:t>
            </w:r>
          </w:p>
          <w:p w:rsidR="00A27230" w:rsidRPr="00671FAC" w:rsidRDefault="00A27230" w:rsidP="00A27230">
            <w:pPr>
              <w:rPr>
                <w:sz w:val="24"/>
                <w:szCs w:val="24"/>
              </w:rPr>
            </w:pPr>
          </w:p>
        </w:tc>
        <w:tc>
          <w:tcPr>
            <w:tcW w:w="817" w:type="pct"/>
            <w:tcBorders>
              <w:top w:val="single" w:sz="4" w:space="0" w:color="auto"/>
              <w:left w:val="nil"/>
              <w:bottom w:val="single" w:sz="4" w:space="0" w:color="auto"/>
              <w:right w:val="single" w:sz="4" w:space="0" w:color="auto"/>
            </w:tcBorders>
          </w:tcPr>
          <w:p w:rsidR="00A27230" w:rsidRPr="00671FAC" w:rsidRDefault="00A27230" w:rsidP="00A27230">
            <w:pPr>
              <w:pStyle w:val="ConsPlusCell"/>
              <w:jc w:val="both"/>
              <w:rPr>
                <w:rFonts w:ascii="Times New Roman" w:hAnsi="Times New Roman" w:cs="Times New Roman"/>
                <w:sz w:val="24"/>
                <w:szCs w:val="24"/>
              </w:rPr>
            </w:pPr>
            <w:r w:rsidRPr="00671FAC">
              <w:rPr>
                <w:rFonts w:ascii="Times New Roman" w:hAnsi="Times New Roman" w:cs="Times New Roman"/>
                <w:sz w:val="24"/>
                <w:szCs w:val="24"/>
              </w:rPr>
              <w:t>Процент исполне-ния  расходных обя-зательств Управле-ния культуры</w:t>
            </w:r>
          </w:p>
          <w:p w:rsidR="00A27230" w:rsidRPr="00671FAC" w:rsidRDefault="00A27230" w:rsidP="00A27230">
            <w:pPr>
              <w:pStyle w:val="ConsPlusCell"/>
              <w:jc w:val="both"/>
              <w:rPr>
                <w:rFonts w:ascii="Times New Roman" w:hAnsi="Times New Roman" w:cs="Times New Roman"/>
                <w:sz w:val="24"/>
                <w:szCs w:val="24"/>
              </w:rPr>
            </w:pPr>
          </w:p>
        </w:tc>
      </w:tr>
      <w:tr w:rsidR="00671FAC" w:rsidRPr="00671FAC" w:rsidTr="00A27230">
        <w:trPr>
          <w:trHeight w:val="292"/>
        </w:trPr>
        <w:tc>
          <w:tcPr>
            <w:tcW w:w="283" w:type="pct"/>
            <w:tcBorders>
              <w:top w:val="single" w:sz="4" w:space="0" w:color="auto"/>
              <w:left w:val="single" w:sz="4" w:space="0" w:color="auto"/>
              <w:bottom w:val="single" w:sz="4" w:space="0" w:color="auto"/>
              <w:right w:val="single" w:sz="4" w:space="0" w:color="auto"/>
            </w:tcBorders>
            <w:noWrap/>
          </w:tcPr>
          <w:p w:rsidR="00671FAC" w:rsidRPr="00671FAC" w:rsidRDefault="00671FAC" w:rsidP="00A27230">
            <w:pPr>
              <w:jc w:val="center"/>
              <w:rPr>
                <w:sz w:val="24"/>
                <w:szCs w:val="24"/>
              </w:rPr>
            </w:pPr>
            <w:r w:rsidRPr="00671FAC">
              <w:rPr>
                <w:sz w:val="24"/>
                <w:szCs w:val="24"/>
              </w:rPr>
              <w:t>1.9</w:t>
            </w:r>
          </w:p>
        </w:tc>
        <w:tc>
          <w:tcPr>
            <w:tcW w:w="1197" w:type="pct"/>
            <w:tcBorders>
              <w:top w:val="single" w:sz="4" w:space="0" w:color="auto"/>
              <w:left w:val="nil"/>
              <w:bottom w:val="single" w:sz="4" w:space="0" w:color="auto"/>
              <w:right w:val="single" w:sz="4" w:space="0" w:color="auto"/>
            </w:tcBorders>
          </w:tcPr>
          <w:p w:rsidR="00671FAC" w:rsidRPr="00671FAC" w:rsidRDefault="00671FAC" w:rsidP="00671FAC">
            <w:pPr>
              <w:pStyle w:val="ConsPlusCell"/>
              <w:shd w:val="clear" w:color="auto" w:fill="FFFFFF" w:themeFill="background1"/>
              <w:jc w:val="center"/>
              <w:rPr>
                <w:rFonts w:ascii="Times New Roman" w:hAnsi="Times New Roman" w:cs="Times New Roman"/>
                <w:b/>
                <w:sz w:val="24"/>
                <w:szCs w:val="24"/>
              </w:rPr>
            </w:pPr>
            <w:r w:rsidRPr="00671FAC">
              <w:rPr>
                <w:rFonts w:ascii="Times New Roman" w:hAnsi="Times New Roman" w:cs="Times New Roman"/>
                <w:b/>
                <w:sz w:val="24"/>
                <w:szCs w:val="24"/>
              </w:rPr>
              <w:t>Основное мероприятие</w:t>
            </w:r>
          </w:p>
          <w:p w:rsidR="00671FAC" w:rsidRPr="00671FAC" w:rsidRDefault="00671FAC" w:rsidP="00671FAC">
            <w:pPr>
              <w:pStyle w:val="ConsPlusCell"/>
              <w:jc w:val="center"/>
              <w:rPr>
                <w:rFonts w:ascii="Times New Roman" w:hAnsi="Times New Roman" w:cs="Times New Roman"/>
                <w:b/>
                <w:sz w:val="24"/>
                <w:szCs w:val="24"/>
              </w:rPr>
            </w:pPr>
            <w:r w:rsidRPr="00671FAC">
              <w:rPr>
                <w:rFonts w:ascii="Times New Roman" w:hAnsi="Times New Roman" w:cs="Times New Roman"/>
                <w:sz w:val="24"/>
                <w:szCs w:val="24"/>
              </w:rPr>
              <w:t xml:space="preserve">"Софинансирование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w:t>
            </w:r>
          </w:p>
        </w:tc>
        <w:tc>
          <w:tcPr>
            <w:tcW w:w="714" w:type="pct"/>
            <w:tcBorders>
              <w:top w:val="single" w:sz="4" w:space="0" w:color="auto"/>
              <w:left w:val="nil"/>
              <w:bottom w:val="single" w:sz="4" w:space="0" w:color="auto"/>
              <w:right w:val="single" w:sz="4" w:space="0" w:color="auto"/>
            </w:tcBorders>
          </w:tcPr>
          <w:p w:rsidR="00671FAC" w:rsidRPr="00671FAC" w:rsidRDefault="00671FAC" w:rsidP="00671FAC">
            <w:pPr>
              <w:shd w:val="clear" w:color="auto" w:fill="FFFFFF" w:themeFill="background1"/>
              <w:jc w:val="center"/>
              <w:rPr>
                <w:sz w:val="24"/>
                <w:szCs w:val="24"/>
              </w:rPr>
            </w:pPr>
            <w:r w:rsidRPr="00671FAC">
              <w:rPr>
                <w:sz w:val="24"/>
                <w:szCs w:val="24"/>
              </w:rPr>
              <w:t>Управление</w:t>
            </w:r>
          </w:p>
          <w:p w:rsidR="00671FAC" w:rsidRPr="00671FAC" w:rsidRDefault="00671FAC" w:rsidP="00671FAC">
            <w:pPr>
              <w:jc w:val="center"/>
              <w:rPr>
                <w:sz w:val="24"/>
                <w:szCs w:val="24"/>
              </w:rPr>
            </w:pPr>
            <w:r w:rsidRPr="00671FAC">
              <w:rPr>
                <w:sz w:val="24"/>
                <w:szCs w:val="24"/>
              </w:rPr>
              <w:t>культуры</w:t>
            </w:r>
          </w:p>
        </w:tc>
        <w:tc>
          <w:tcPr>
            <w:tcW w:w="520" w:type="pct"/>
            <w:tcBorders>
              <w:top w:val="single" w:sz="4" w:space="0" w:color="auto"/>
              <w:left w:val="nil"/>
              <w:bottom w:val="single" w:sz="4" w:space="0" w:color="auto"/>
              <w:right w:val="single" w:sz="4" w:space="0" w:color="auto"/>
            </w:tcBorders>
            <w:noWrap/>
          </w:tcPr>
          <w:p w:rsidR="00671FAC" w:rsidRPr="00671FAC" w:rsidRDefault="00671FAC" w:rsidP="00A27230">
            <w:pPr>
              <w:rPr>
                <w:sz w:val="24"/>
                <w:szCs w:val="24"/>
              </w:rPr>
            </w:pPr>
            <w:r w:rsidRPr="00671FAC">
              <w:rPr>
                <w:sz w:val="24"/>
                <w:szCs w:val="24"/>
              </w:rPr>
              <w:t>01.01.2017г</w:t>
            </w:r>
          </w:p>
        </w:tc>
        <w:tc>
          <w:tcPr>
            <w:tcW w:w="520" w:type="pct"/>
            <w:tcBorders>
              <w:top w:val="single" w:sz="4" w:space="0" w:color="auto"/>
              <w:left w:val="nil"/>
              <w:bottom w:val="single" w:sz="4" w:space="0" w:color="auto"/>
              <w:right w:val="single" w:sz="4" w:space="0" w:color="auto"/>
            </w:tcBorders>
            <w:noWrap/>
          </w:tcPr>
          <w:p w:rsidR="00671FAC" w:rsidRPr="00671FAC" w:rsidRDefault="00FB0210" w:rsidP="00671FAC">
            <w:pPr>
              <w:rPr>
                <w:sz w:val="24"/>
                <w:szCs w:val="24"/>
              </w:rPr>
            </w:pPr>
            <w:r>
              <w:rPr>
                <w:sz w:val="24"/>
                <w:szCs w:val="24"/>
              </w:rPr>
              <w:t>31.12.2018</w:t>
            </w:r>
            <w:r w:rsidR="00671FAC" w:rsidRPr="00671FAC">
              <w:rPr>
                <w:sz w:val="24"/>
                <w:szCs w:val="24"/>
              </w:rPr>
              <w:t>г.</w:t>
            </w:r>
          </w:p>
        </w:tc>
        <w:tc>
          <w:tcPr>
            <w:tcW w:w="949" w:type="pct"/>
            <w:tcBorders>
              <w:top w:val="single" w:sz="4" w:space="0" w:color="auto"/>
              <w:left w:val="nil"/>
              <w:bottom w:val="single" w:sz="4" w:space="0" w:color="auto"/>
              <w:right w:val="single" w:sz="4" w:space="0" w:color="auto"/>
            </w:tcBorders>
          </w:tcPr>
          <w:p w:rsidR="00671FAC" w:rsidRPr="00671FAC" w:rsidRDefault="00671FAC" w:rsidP="00671FAC">
            <w:pPr>
              <w:shd w:val="clear" w:color="auto" w:fill="FFFFFF" w:themeFill="background1"/>
              <w:rPr>
                <w:sz w:val="24"/>
                <w:szCs w:val="24"/>
              </w:rPr>
            </w:pPr>
            <w:r w:rsidRPr="00671FAC">
              <w:rPr>
                <w:sz w:val="24"/>
                <w:szCs w:val="24"/>
              </w:rPr>
              <w:t>Улучшение  материал</w:t>
            </w:r>
            <w:r w:rsidRPr="00671FAC">
              <w:rPr>
                <w:sz w:val="24"/>
                <w:szCs w:val="24"/>
              </w:rPr>
              <w:t>ь</w:t>
            </w:r>
            <w:r w:rsidRPr="00671FAC">
              <w:rPr>
                <w:sz w:val="24"/>
                <w:szCs w:val="24"/>
              </w:rPr>
              <w:t>но-технического обесп</w:t>
            </w:r>
            <w:r w:rsidRPr="00671FAC">
              <w:rPr>
                <w:sz w:val="24"/>
                <w:szCs w:val="24"/>
              </w:rPr>
              <w:t>е</w:t>
            </w:r>
            <w:r w:rsidRPr="00671FAC">
              <w:rPr>
                <w:sz w:val="24"/>
                <w:szCs w:val="24"/>
              </w:rPr>
              <w:t>чения муниципальных организаций Тайшетск</w:t>
            </w:r>
            <w:r w:rsidRPr="00671FAC">
              <w:rPr>
                <w:sz w:val="24"/>
                <w:szCs w:val="24"/>
              </w:rPr>
              <w:t>о</w:t>
            </w:r>
            <w:r w:rsidRPr="00671FAC">
              <w:rPr>
                <w:sz w:val="24"/>
                <w:szCs w:val="24"/>
              </w:rPr>
              <w:t>го района, осущест</w:t>
            </w:r>
            <w:r w:rsidRPr="00671FAC">
              <w:rPr>
                <w:sz w:val="24"/>
                <w:szCs w:val="24"/>
              </w:rPr>
              <w:t>в</w:t>
            </w:r>
            <w:r w:rsidRPr="00671FAC">
              <w:rPr>
                <w:sz w:val="24"/>
                <w:szCs w:val="24"/>
              </w:rPr>
              <w:t>ляющих деятельность в сфере физической кул</w:t>
            </w:r>
            <w:r w:rsidRPr="00671FAC">
              <w:rPr>
                <w:sz w:val="24"/>
                <w:szCs w:val="24"/>
              </w:rPr>
              <w:t>ь</w:t>
            </w:r>
            <w:r w:rsidR="00FB0210">
              <w:rPr>
                <w:sz w:val="24"/>
                <w:szCs w:val="24"/>
              </w:rPr>
              <w:t xml:space="preserve">туры и спорта </w:t>
            </w:r>
            <w:r w:rsidRPr="00671FAC">
              <w:rPr>
                <w:sz w:val="24"/>
                <w:szCs w:val="24"/>
              </w:rPr>
              <w:t xml:space="preserve">  до</w:t>
            </w:r>
          </w:p>
          <w:p w:rsidR="00671FAC" w:rsidRPr="00671FAC" w:rsidRDefault="00FB0210" w:rsidP="00671FAC">
            <w:pPr>
              <w:pStyle w:val="ConsPlusCell"/>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35</w:t>
            </w:r>
            <w:r w:rsidR="00671FAC" w:rsidRPr="00671FAC">
              <w:rPr>
                <w:rFonts w:ascii="Times New Roman" w:hAnsi="Times New Roman" w:cs="Times New Roman"/>
                <w:sz w:val="24"/>
                <w:szCs w:val="24"/>
              </w:rPr>
              <w:t>%</w:t>
            </w:r>
          </w:p>
          <w:p w:rsidR="00671FAC" w:rsidRPr="00671FAC" w:rsidRDefault="00671FAC" w:rsidP="00A27230">
            <w:pPr>
              <w:jc w:val="both"/>
              <w:rPr>
                <w:sz w:val="24"/>
                <w:szCs w:val="24"/>
              </w:rPr>
            </w:pPr>
          </w:p>
        </w:tc>
        <w:tc>
          <w:tcPr>
            <w:tcW w:w="817" w:type="pct"/>
            <w:tcBorders>
              <w:top w:val="single" w:sz="4" w:space="0" w:color="auto"/>
              <w:left w:val="nil"/>
              <w:bottom w:val="single" w:sz="4" w:space="0" w:color="auto"/>
              <w:right w:val="single" w:sz="4" w:space="0" w:color="auto"/>
            </w:tcBorders>
          </w:tcPr>
          <w:p w:rsidR="00671FAC" w:rsidRPr="00671FAC" w:rsidRDefault="00671FAC" w:rsidP="00671FAC">
            <w:pPr>
              <w:pStyle w:val="ConsPlusCell"/>
              <w:shd w:val="clear" w:color="auto" w:fill="FFFFFF" w:themeFill="background1"/>
              <w:rPr>
                <w:rFonts w:ascii="Times New Roman" w:hAnsi="Times New Roman" w:cs="Times New Roman"/>
                <w:sz w:val="24"/>
                <w:szCs w:val="24"/>
              </w:rPr>
            </w:pPr>
            <w:r w:rsidRPr="00671FAC">
              <w:rPr>
                <w:rFonts w:ascii="Times New Roman" w:hAnsi="Times New Roman" w:cs="Times New Roman"/>
                <w:sz w:val="24"/>
                <w:szCs w:val="24"/>
              </w:rPr>
              <w:t xml:space="preserve">Процент оснащения </w:t>
            </w:r>
          </w:p>
          <w:p w:rsidR="00671FAC" w:rsidRPr="00671FAC" w:rsidRDefault="00671FAC" w:rsidP="00671FAC">
            <w:pPr>
              <w:pStyle w:val="ConsPlusCell"/>
              <w:shd w:val="clear" w:color="auto" w:fill="FFFFFF" w:themeFill="background1"/>
              <w:rPr>
                <w:rFonts w:ascii="Times New Roman" w:hAnsi="Times New Roman" w:cs="Times New Roman"/>
                <w:sz w:val="24"/>
                <w:szCs w:val="24"/>
              </w:rPr>
            </w:pPr>
            <w:r w:rsidRPr="00671FAC">
              <w:rPr>
                <w:rFonts w:ascii="Times New Roman" w:hAnsi="Times New Roman" w:cs="Times New Roman"/>
                <w:sz w:val="24"/>
                <w:szCs w:val="24"/>
              </w:rPr>
              <w:t xml:space="preserve">спортивным оборудованием и инвентарем </w:t>
            </w:r>
          </w:p>
          <w:p w:rsidR="00671FAC" w:rsidRPr="00671FAC" w:rsidRDefault="00671FAC" w:rsidP="00671FAC">
            <w:pPr>
              <w:pStyle w:val="ConsPlusCell"/>
              <w:shd w:val="clear" w:color="auto" w:fill="FFFFFF" w:themeFill="background1"/>
              <w:rPr>
                <w:rFonts w:ascii="Times New Roman" w:hAnsi="Times New Roman" w:cs="Times New Roman"/>
                <w:sz w:val="24"/>
                <w:szCs w:val="24"/>
              </w:rPr>
            </w:pPr>
            <w:r w:rsidRPr="00671FAC">
              <w:rPr>
                <w:rFonts w:ascii="Times New Roman" w:hAnsi="Times New Roman" w:cs="Times New Roman"/>
                <w:sz w:val="24"/>
                <w:szCs w:val="24"/>
              </w:rPr>
              <w:t>муниципальных организаций, осуществляющих деятельность в сфере физическ</w:t>
            </w:r>
            <w:r w:rsidR="00FB0210">
              <w:rPr>
                <w:rFonts w:ascii="Times New Roman" w:hAnsi="Times New Roman" w:cs="Times New Roman"/>
                <w:sz w:val="24"/>
                <w:szCs w:val="24"/>
              </w:rPr>
              <w:t xml:space="preserve">ой культуры и спорта </w:t>
            </w:r>
          </w:p>
          <w:p w:rsidR="00671FAC" w:rsidRPr="00671FAC" w:rsidRDefault="00671FAC" w:rsidP="00A27230">
            <w:pPr>
              <w:pStyle w:val="ConsPlusCell"/>
              <w:jc w:val="both"/>
              <w:rPr>
                <w:rFonts w:ascii="Times New Roman" w:hAnsi="Times New Roman" w:cs="Times New Roman"/>
                <w:sz w:val="24"/>
                <w:szCs w:val="24"/>
              </w:rPr>
            </w:pPr>
          </w:p>
        </w:tc>
      </w:tr>
      <w:tr w:rsidR="00E37ACE" w:rsidRPr="005D2E70" w:rsidTr="006D0D1A">
        <w:trPr>
          <w:trHeight w:val="292"/>
        </w:trPr>
        <w:tc>
          <w:tcPr>
            <w:tcW w:w="283" w:type="pct"/>
            <w:tcBorders>
              <w:top w:val="single" w:sz="4" w:space="0" w:color="auto"/>
              <w:left w:val="single" w:sz="4" w:space="0" w:color="auto"/>
              <w:bottom w:val="single" w:sz="4" w:space="0" w:color="auto"/>
              <w:right w:val="single" w:sz="4" w:space="0" w:color="auto"/>
            </w:tcBorders>
            <w:shd w:val="clear" w:color="auto" w:fill="auto"/>
            <w:noWrap/>
          </w:tcPr>
          <w:p w:rsidR="00E37ACE" w:rsidRPr="005D2E70" w:rsidRDefault="00E37ACE" w:rsidP="00A27230">
            <w:pPr>
              <w:jc w:val="center"/>
              <w:rPr>
                <w:sz w:val="24"/>
                <w:szCs w:val="24"/>
              </w:rPr>
            </w:pPr>
            <w:r w:rsidRPr="005D2E70">
              <w:rPr>
                <w:sz w:val="24"/>
                <w:szCs w:val="24"/>
              </w:rPr>
              <w:t>1.10</w:t>
            </w:r>
          </w:p>
        </w:tc>
        <w:tc>
          <w:tcPr>
            <w:tcW w:w="1197" w:type="pct"/>
            <w:tcBorders>
              <w:top w:val="single" w:sz="4" w:space="0" w:color="auto"/>
              <w:left w:val="nil"/>
              <w:bottom w:val="single" w:sz="4" w:space="0" w:color="auto"/>
              <w:right w:val="single" w:sz="4" w:space="0" w:color="auto"/>
            </w:tcBorders>
            <w:shd w:val="clear" w:color="auto" w:fill="auto"/>
          </w:tcPr>
          <w:p w:rsidR="00E37ACE" w:rsidRPr="005D2E70" w:rsidRDefault="00E37ACE" w:rsidP="005D2E70">
            <w:pPr>
              <w:pStyle w:val="ConsPlusCell"/>
              <w:ind w:left="-110" w:right="-107"/>
              <w:jc w:val="center"/>
              <w:rPr>
                <w:rFonts w:ascii="Times New Roman" w:hAnsi="Times New Roman" w:cs="Times New Roman"/>
                <w:b/>
                <w:sz w:val="24"/>
                <w:szCs w:val="24"/>
              </w:rPr>
            </w:pPr>
            <w:r w:rsidRPr="005D2E70">
              <w:rPr>
                <w:rFonts w:ascii="Times New Roman" w:hAnsi="Times New Roman" w:cs="Times New Roman"/>
                <w:b/>
                <w:sz w:val="24"/>
                <w:szCs w:val="24"/>
              </w:rPr>
              <w:t>Основное мероприятие</w:t>
            </w:r>
          </w:p>
          <w:p w:rsidR="00E37ACE" w:rsidRPr="005D2E70" w:rsidRDefault="00E37ACE" w:rsidP="005D2E70">
            <w:pPr>
              <w:pStyle w:val="ConsPlusCell"/>
              <w:ind w:left="-110" w:right="-107"/>
              <w:jc w:val="center"/>
              <w:rPr>
                <w:rFonts w:ascii="Times New Roman" w:hAnsi="Times New Roman" w:cs="Times New Roman"/>
                <w:sz w:val="24"/>
                <w:szCs w:val="24"/>
              </w:rPr>
            </w:pPr>
            <w:r w:rsidRPr="005D2E70">
              <w:rPr>
                <w:rFonts w:ascii="Times New Roman" w:hAnsi="Times New Roman" w:cs="Times New Roman"/>
                <w:sz w:val="24"/>
                <w:szCs w:val="24"/>
              </w:rPr>
              <w:t>"Народные инициативы"</w:t>
            </w:r>
          </w:p>
          <w:p w:rsidR="00E37ACE" w:rsidRDefault="00E37ACE" w:rsidP="005D2E70">
            <w:r w:rsidRPr="00D07537">
              <w:rPr>
                <w:i/>
                <w:color w:val="FF0000"/>
              </w:rPr>
              <w:t>(введен</w:t>
            </w:r>
            <w:r>
              <w:rPr>
                <w:i/>
                <w:color w:val="FF0000"/>
              </w:rPr>
              <w:t>а</w:t>
            </w:r>
            <w:r w:rsidRPr="00D07537">
              <w:rPr>
                <w:i/>
                <w:color w:val="FF0000"/>
              </w:rPr>
              <w:t xml:space="preserve"> постановлением  от</w:t>
            </w:r>
            <w:r>
              <w:rPr>
                <w:i/>
                <w:color w:val="FF0000"/>
              </w:rPr>
              <w:t xml:space="preserve"> 28.06.</w:t>
            </w:r>
            <w:r w:rsidRPr="00D07537">
              <w:rPr>
                <w:i/>
                <w:color w:val="FF0000"/>
              </w:rPr>
              <w:t>201</w:t>
            </w:r>
            <w:r>
              <w:rPr>
                <w:i/>
                <w:color w:val="FF0000"/>
              </w:rPr>
              <w:t>8</w:t>
            </w:r>
            <w:r w:rsidRPr="00D07537">
              <w:rPr>
                <w:i/>
                <w:color w:val="FF0000"/>
              </w:rPr>
              <w:t xml:space="preserve"> г. №</w:t>
            </w:r>
            <w:r>
              <w:rPr>
                <w:i/>
                <w:color w:val="FF0000"/>
              </w:rPr>
              <w:t xml:space="preserve"> 361</w:t>
            </w:r>
            <w:r w:rsidRPr="00D07537">
              <w:rPr>
                <w:i/>
                <w:color w:val="FF0000"/>
              </w:rPr>
              <w:t xml:space="preserve"> </w:t>
            </w:r>
            <w:r>
              <w:rPr>
                <w:i/>
                <w:color w:val="FF0000"/>
              </w:rPr>
              <w:t xml:space="preserve"> , от 04.04.2019 № 176</w:t>
            </w:r>
            <w:r w:rsidRPr="00D07537">
              <w:rPr>
                <w:i/>
                <w:color w:val="FF0000"/>
              </w:rPr>
              <w:t>)</w:t>
            </w:r>
            <w:r w:rsidRPr="006E38A5">
              <w:t xml:space="preserve">  </w:t>
            </w:r>
          </w:p>
          <w:p w:rsidR="00E37ACE" w:rsidRPr="005D2E70" w:rsidRDefault="00E37ACE" w:rsidP="00671FAC">
            <w:pPr>
              <w:pStyle w:val="ConsPlusCell"/>
              <w:shd w:val="clear" w:color="auto" w:fill="FFFFFF" w:themeFill="background1"/>
              <w:jc w:val="center"/>
              <w:rPr>
                <w:rFonts w:ascii="Times New Roman" w:hAnsi="Times New Roman" w:cs="Times New Roman"/>
                <w:b/>
                <w:sz w:val="24"/>
                <w:szCs w:val="24"/>
              </w:rPr>
            </w:pPr>
          </w:p>
        </w:tc>
        <w:tc>
          <w:tcPr>
            <w:tcW w:w="714" w:type="pct"/>
            <w:tcBorders>
              <w:top w:val="single" w:sz="4" w:space="0" w:color="auto"/>
              <w:left w:val="nil"/>
              <w:bottom w:val="single" w:sz="4" w:space="0" w:color="auto"/>
              <w:right w:val="single" w:sz="4" w:space="0" w:color="auto"/>
            </w:tcBorders>
            <w:shd w:val="clear" w:color="auto" w:fill="auto"/>
          </w:tcPr>
          <w:p w:rsidR="00E37ACE" w:rsidRPr="005D2E70" w:rsidRDefault="00E37ACE" w:rsidP="005D2E70">
            <w:pPr>
              <w:ind w:left="-109" w:right="-107"/>
              <w:jc w:val="center"/>
              <w:rPr>
                <w:sz w:val="24"/>
                <w:szCs w:val="24"/>
              </w:rPr>
            </w:pPr>
            <w:r w:rsidRPr="005D2E70">
              <w:rPr>
                <w:sz w:val="24"/>
                <w:szCs w:val="24"/>
              </w:rPr>
              <w:t>Управление</w:t>
            </w:r>
          </w:p>
          <w:p w:rsidR="00E37ACE" w:rsidRPr="005D2E70" w:rsidRDefault="00E37ACE" w:rsidP="005D2E70">
            <w:pPr>
              <w:shd w:val="clear" w:color="auto" w:fill="FFFFFF" w:themeFill="background1"/>
              <w:jc w:val="center"/>
              <w:rPr>
                <w:sz w:val="24"/>
                <w:szCs w:val="24"/>
              </w:rPr>
            </w:pPr>
            <w:r w:rsidRPr="005D2E70">
              <w:rPr>
                <w:sz w:val="24"/>
                <w:szCs w:val="24"/>
              </w:rPr>
              <w:t>культуры</w:t>
            </w:r>
          </w:p>
        </w:tc>
        <w:tc>
          <w:tcPr>
            <w:tcW w:w="520" w:type="pct"/>
            <w:tcBorders>
              <w:top w:val="single" w:sz="4" w:space="0" w:color="auto"/>
              <w:left w:val="nil"/>
              <w:bottom w:val="single" w:sz="4" w:space="0" w:color="auto"/>
              <w:right w:val="single" w:sz="4" w:space="0" w:color="auto"/>
            </w:tcBorders>
            <w:shd w:val="clear" w:color="auto" w:fill="auto"/>
            <w:noWrap/>
          </w:tcPr>
          <w:p w:rsidR="00E37ACE" w:rsidRPr="005D2E70" w:rsidRDefault="00E37ACE" w:rsidP="005D2E70">
            <w:pPr>
              <w:ind w:left="-114" w:right="-100"/>
              <w:rPr>
                <w:sz w:val="24"/>
                <w:szCs w:val="24"/>
              </w:rPr>
            </w:pPr>
            <w:r w:rsidRPr="005D2E70">
              <w:rPr>
                <w:sz w:val="24"/>
                <w:szCs w:val="24"/>
              </w:rPr>
              <w:t>01.01.2018 г.</w:t>
            </w:r>
          </w:p>
        </w:tc>
        <w:tc>
          <w:tcPr>
            <w:tcW w:w="520" w:type="pct"/>
            <w:tcBorders>
              <w:top w:val="single" w:sz="4" w:space="0" w:color="auto"/>
              <w:left w:val="nil"/>
              <w:bottom w:val="single" w:sz="4" w:space="0" w:color="auto"/>
              <w:right w:val="single" w:sz="4" w:space="0" w:color="auto"/>
            </w:tcBorders>
            <w:shd w:val="clear" w:color="auto" w:fill="auto"/>
            <w:noWrap/>
          </w:tcPr>
          <w:p w:rsidR="00E37ACE" w:rsidRPr="005D2E70" w:rsidRDefault="00E37ACE" w:rsidP="005D2E70">
            <w:pPr>
              <w:rPr>
                <w:sz w:val="24"/>
                <w:szCs w:val="24"/>
              </w:rPr>
            </w:pPr>
            <w:r>
              <w:rPr>
                <w:sz w:val="24"/>
                <w:szCs w:val="24"/>
              </w:rPr>
              <w:t>31.12.2019</w:t>
            </w:r>
            <w:r w:rsidRPr="005D2E70">
              <w:rPr>
                <w:sz w:val="24"/>
                <w:szCs w:val="24"/>
              </w:rPr>
              <w:t>г</w:t>
            </w:r>
          </w:p>
        </w:tc>
        <w:tc>
          <w:tcPr>
            <w:tcW w:w="949" w:type="pct"/>
            <w:tcBorders>
              <w:top w:val="single" w:sz="4" w:space="0" w:color="auto"/>
              <w:left w:val="nil"/>
              <w:bottom w:val="single" w:sz="4" w:space="0" w:color="auto"/>
              <w:right w:val="single" w:sz="4" w:space="0" w:color="auto"/>
            </w:tcBorders>
            <w:shd w:val="clear" w:color="auto" w:fill="auto"/>
          </w:tcPr>
          <w:p w:rsidR="00E37ACE" w:rsidRPr="00E37ACE" w:rsidRDefault="00E37ACE" w:rsidP="00BF3A5D">
            <w:pPr>
              <w:shd w:val="clear" w:color="auto" w:fill="FFFFFF"/>
              <w:jc w:val="center"/>
              <w:rPr>
                <w:sz w:val="24"/>
                <w:szCs w:val="24"/>
              </w:rPr>
            </w:pPr>
            <w:r w:rsidRPr="00E37ACE">
              <w:rPr>
                <w:sz w:val="24"/>
                <w:szCs w:val="24"/>
                <w:shd w:val="clear" w:color="auto" w:fill="FFFFFF"/>
              </w:rPr>
              <w:t>Повышение доли учре</w:t>
            </w:r>
            <w:r w:rsidRPr="00E37ACE">
              <w:rPr>
                <w:sz w:val="24"/>
                <w:szCs w:val="24"/>
                <w:shd w:val="clear" w:color="auto" w:fill="FFFFFF"/>
              </w:rPr>
              <w:t>ж</w:t>
            </w:r>
            <w:r w:rsidRPr="00E37ACE">
              <w:rPr>
                <w:sz w:val="24"/>
                <w:szCs w:val="24"/>
                <w:shd w:val="clear" w:color="auto" w:fill="FFFFFF"/>
              </w:rPr>
              <w:t>дений культуры и д</w:t>
            </w:r>
            <w:r w:rsidRPr="00E37ACE">
              <w:rPr>
                <w:sz w:val="24"/>
                <w:szCs w:val="24"/>
                <w:shd w:val="clear" w:color="auto" w:fill="FFFFFF"/>
              </w:rPr>
              <w:t>о</w:t>
            </w:r>
            <w:r w:rsidRPr="00E37ACE">
              <w:rPr>
                <w:sz w:val="24"/>
                <w:szCs w:val="24"/>
                <w:shd w:val="clear" w:color="auto" w:fill="FFFFFF"/>
              </w:rPr>
              <w:t>полнительного образ</w:t>
            </w:r>
            <w:r w:rsidRPr="00E37ACE">
              <w:rPr>
                <w:sz w:val="24"/>
                <w:szCs w:val="24"/>
                <w:shd w:val="clear" w:color="auto" w:fill="FFFFFF"/>
              </w:rPr>
              <w:t>о</w:t>
            </w:r>
            <w:r w:rsidRPr="00E37ACE">
              <w:rPr>
                <w:sz w:val="24"/>
                <w:szCs w:val="24"/>
                <w:shd w:val="clear" w:color="auto" w:fill="FFFFFF"/>
              </w:rPr>
              <w:t>вания сферы культуры и спорта, оснащенных м</w:t>
            </w:r>
            <w:r w:rsidRPr="00E37ACE">
              <w:rPr>
                <w:sz w:val="24"/>
                <w:szCs w:val="24"/>
                <w:shd w:val="clear" w:color="auto" w:fill="FFFFFF"/>
              </w:rPr>
              <w:t>а</w:t>
            </w:r>
            <w:r w:rsidRPr="00E37ACE">
              <w:rPr>
                <w:sz w:val="24"/>
                <w:szCs w:val="24"/>
                <w:shd w:val="clear" w:color="auto" w:fill="FFFFFF"/>
              </w:rPr>
              <w:t>териалами, оборудов</w:t>
            </w:r>
            <w:r w:rsidRPr="00E37ACE">
              <w:rPr>
                <w:sz w:val="24"/>
                <w:szCs w:val="24"/>
                <w:shd w:val="clear" w:color="auto" w:fill="FFFFFF"/>
              </w:rPr>
              <w:t>а</w:t>
            </w:r>
            <w:r w:rsidRPr="00E37ACE">
              <w:rPr>
                <w:sz w:val="24"/>
                <w:szCs w:val="24"/>
                <w:shd w:val="clear" w:color="auto" w:fill="FFFFFF"/>
              </w:rPr>
              <w:t>нием и инвентарем за счет средств проекта "Народные инициативы" до 77 %</w:t>
            </w:r>
          </w:p>
        </w:tc>
        <w:tc>
          <w:tcPr>
            <w:tcW w:w="817" w:type="pct"/>
            <w:tcBorders>
              <w:top w:val="single" w:sz="4" w:space="0" w:color="auto"/>
              <w:left w:val="nil"/>
              <w:bottom w:val="single" w:sz="4" w:space="0" w:color="auto"/>
              <w:right w:val="single" w:sz="4" w:space="0" w:color="auto"/>
            </w:tcBorders>
            <w:shd w:val="clear" w:color="auto" w:fill="auto"/>
          </w:tcPr>
          <w:p w:rsidR="00E37ACE" w:rsidRPr="00E37ACE" w:rsidRDefault="00E37ACE" w:rsidP="00BF3A5D">
            <w:pPr>
              <w:pStyle w:val="ConsPlusCell"/>
              <w:shd w:val="clear" w:color="auto" w:fill="FFFFFF"/>
              <w:rPr>
                <w:rFonts w:ascii="Times New Roman" w:hAnsi="Times New Roman" w:cs="Times New Roman"/>
                <w:sz w:val="24"/>
                <w:szCs w:val="24"/>
              </w:rPr>
            </w:pPr>
          </w:p>
          <w:p w:rsidR="00E37ACE" w:rsidRPr="00E37ACE" w:rsidRDefault="00E37ACE" w:rsidP="00BF3A5D">
            <w:pPr>
              <w:ind w:left="-108" w:right="-80"/>
              <w:jc w:val="center"/>
              <w:outlineLvl w:val="2"/>
              <w:rPr>
                <w:sz w:val="24"/>
                <w:szCs w:val="24"/>
              </w:rPr>
            </w:pPr>
            <w:r w:rsidRPr="00E37ACE">
              <w:rPr>
                <w:sz w:val="24"/>
                <w:szCs w:val="24"/>
              </w:rPr>
              <w:t>Доля учреждений культуры и дополн</w:t>
            </w:r>
            <w:r w:rsidRPr="00E37ACE">
              <w:rPr>
                <w:sz w:val="24"/>
                <w:szCs w:val="24"/>
              </w:rPr>
              <w:t>и</w:t>
            </w:r>
            <w:r w:rsidRPr="00E37ACE">
              <w:rPr>
                <w:sz w:val="24"/>
                <w:szCs w:val="24"/>
              </w:rPr>
              <w:t>тельного образования сферы культуры и спорта, оснащенных  материалами, обор</w:t>
            </w:r>
            <w:r w:rsidRPr="00E37ACE">
              <w:rPr>
                <w:sz w:val="24"/>
                <w:szCs w:val="24"/>
              </w:rPr>
              <w:t>у</w:t>
            </w:r>
            <w:r w:rsidRPr="00E37ACE">
              <w:rPr>
                <w:sz w:val="24"/>
                <w:szCs w:val="24"/>
              </w:rPr>
              <w:t>дованием и инвент</w:t>
            </w:r>
            <w:r w:rsidRPr="00E37ACE">
              <w:rPr>
                <w:sz w:val="24"/>
                <w:szCs w:val="24"/>
              </w:rPr>
              <w:t>а</w:t>
            </w:r>
            <w:r w:rsidRPr="00E37ACE">
              <w:rPr>
                <w:sz w:val="24"/>
                <w:szCs w:val="24"/>
              </w:rPr>
              <w:t>рем за счет средств  проекта "Народные инициативы"</w:t>
            </w:r>
          </w:p>
          <w:p w:rsidR="00E37ACE" w:rsidRPr="00E37ACE" w:rsidRDefault="00E37ACE" w:rsidP="00BF3A5D">
            <w:pPr>
              <w:rPr>
                <w:sz w:val="24"/>
                <w:szCs w:val="24"/>
                <w:lang w:eastAsia="ar-SA"/>
              </w:rPr>
            </w:pPr>
          </w:p>
        </w:tc>
      </w:tr>
    </w:tbl>
    <w:p w:rsidR="00A27230" w:rsidRDefault="00A27230" w:rsidP="00F8743E">
      <w:pPr>
        <w:rPr>
          <w:b/>
          <w:szCs w:val="24"/>
        </w:rPr>
      </w:pPr>
    </w:p>
    <w:p w:rsidR="00A27230" w:rsidRPr="00E62D60" w:rsidRDefault="00A27230" w:rsidP="00F8743E">
      <w:pPr>
        <w:rPr>
          <w:b/>
          <w:szCs w:val="24"/>
        </w:rPr>
      </w:pPr>
    </w:p>
    <w:p w:rsidR="000E496E" w:rsidRDefault="000E496E" w:rsidP="00E43794">
      <w:pPr>
        <w:rPr>
          <w:szCs w:val="24"/>
        </w:rPr>
      </w:pPr>
    </w:p>
    <w:p w:rsidR="00A27230" w:rsidRDefault="00A27230" w:rsidP="00E43794">
      <w:pPr>
        <w:rPr>
          <w:szCs w:val="24"/>
        </w:rPr>
      </w:pPr>
    </w:p>
    <w:p w:rsidR="00FB0210" w:rsidRDefault="00FB0210" w:rsidP="006D0D1A">
      <w:pPr>
        <w:jc w:val="right"/>
        <w:rPr>
          <w:sz w:val="24"/>
          <w:szCs w:val="24"/>
        </w:rPr>
      </w:pPr>
    </w:p>
    <w:p w:rsidR="00F8743E" w:rsidRPr="00E43794" w:rsidRDefault="00F8743E" w:rsidP="006D0D1A">
      <w:pPr>
        <w:jc w:val="right"/>
        <w:rPr>
          <w:sz w:val="24"/>
          <w:szCs w:val="24"/>
        </w:rPr>
      </w:pPr>
      <w:r w:rsidRPr="00E43794">
        <w:rPr>
          <w:sz w:val="24"/>
          <w:szCs w:val="24"/>
        </w:rPr>
        <w:t xml:space="preserve">Приложение 2        </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Создание  условий для эффективного использования средств местного бюджета,</w:t>
      </w:r>
    </w:p>
    <w:p w:rsidR="00F8743E" w:rsidRPr="00E43794" w:rsidRDefault="00F8743E" w:rsidP="006D0D1A">
      <w:pPr>
        <w:widowControl w:val="0"/>
        <w:autoSpaceDE w:val="0"/>
        <w:autoSpaceDN w:val="0"/>
        <w:adjustRightInd w:val="0"/>
        <w:jc w:val="right"/>
        <w:rPr>
          <w:bCs/>
          <w:sz w:val="24"/>
          <w:szCs w:val="24"/>
        </w:rPr>
      </w:pPr>
      <w:r w:rsidRPr="00E43794">
        <w:rPr>
          <w:sz w:val="24"/>
          <w:szCs w:val="24"/>
        </w:rPr>
        <w:t xml:space="preserve"> предоставляемых на поддержку культурной деятельности муниципальных  учреждений культуры"  на 2015-20</w:t>
      </w:r>
      <w:r w:rsidR="00671FAC">
        <w:rPr>
          <w:sz w:val="24"/>
          <w:szCs w:val="24"/>
        </w:rPr>
        <w:t>20</w:t>
      </w:r>
      <w:r w:rsidRPr="00E43794">
        <w:rPr>
          <w:sz w:val="24"/>
          <w:szCs w:val="24"/>
        </w:rPr>
        <w:t xml:space="preserve"> годы </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6D0D1A">
      <w:pPr>
        <w:widowControl w:val="0"/>
        <w:autoSpaceDE w:val="0"/>
        <w:autoSpaceDN w:val="0"/>
        <w:adjustRightInd w:val="0"/>
        <w:jc w:val="right"/>
        <w:rPr>
          <w:sz w:val="24"/>
          <w:szCs w:val="24"/>
        </w:rPr>
      </w:pPr>
      <w:r w:rsidRPr="00E43794">
        <w:rPr>
          <w:sz w:val="24"/>
          <w:szCs w:val="24"/>
        </w:rPr>
        <w:t>"Тайшетский район"</w:t>
      </w:r>
      <w:r w:rsidR="00671FAC">
        <w:rPr>
          <w:sz w:val="24"/>
          <w:szCs w:val="24"/>
        </w:rPr>
        <w:t xml:space="preserve"> "Развитие культуры" на 2015-2020</w:t>
      </w:r>
      <w:r w:rsidRPr="00E43794">
        <w:rPr>
          <w:sz w:val="24"/>
          <w:szCs w:val="24"/>
        </w:rPr>
        <w:t xml:space="preserve"> годы  </w:t>
      </w:r>
    </w:p>
    <w:p w:rsidR="00F8743E" w:rsidRPr="00E43794" w:rsidRDefault="00F8743E" w:rsidP="006D0D1A">
      <w:pPr>
        <w:widowControl w:val="0"/>
        <w:autoSpaceDE w:val="0"/>
        <w:autoSpaceDN w:val="0"/>
        <w:adjustRightInd w:val="0"/>
        <w:jc w:val="right"/>
        <w:rPr>
          <w:sz w:val="24"/>
          <w:szCs w:val="24"/>
        </w:rPr>
      </w:pPr>
    </w:p>
    <w:p w:rsidR="00F8743E" w:rsidRPr="00E43794" w:rsidRDefault="00F8743E" w:rsidP="006D0D1A">
      <w:pPr>
        <w:widowControl w:val="0"/>
        <w:autoSpaceDE w:val="0"/>
        <w:autoSpaceDN w:val="0"/>
        <w:adjustRightInd w:val="0"/>
        <w:jc w:val="center"/>
        <w:outlineLvl w:val="2"/>
        <w:rPr>
          <w:b/>
          <w:sz w:val="24"/>
          <w:szCs w:val="24"/>
        </w:rPr>
      </w:pPr>
      <w:r w:rsidRPr="00E43794">
        <w:rPr>
          <w:b/>
          <w:sz w:val="24"/>
          <w:szCs w:val="24"/>
        </w:rPr>
        <w:t>ЦЕЛЕВЫЕ ПОКАЗАТЕЛИ ПОДПРОГРАММЫ</w:t>
      </w:r>
    </w:p>
    <w:p w:rsidR="00F8743E" w:rsidRPr="00070F9E" w:rsidRDefault="00F8743E" w:rsidP="006D0D1A">
      <w:pPr>
        <w:widowControl w:val="0"/>
        <w:autoSpaceDE w:val="0"/>
        <w:autoSpaceDN w:val="0"/>
        <w:adjustRightInd w:val="0"/>
        <w:jc w:val="center"/>
        <w:rPr>
          <w:b/>
          <w:sz w:val="24"/>
          <w:szCs w:val="24"/>
        </w:rPr>
      </w:pPr>
      <w:r w:rsidRPr="00E43794">
        <w:rPr>
          <w:b/>
          <w:bCs/>
          <w:sz w:val="24"/>
          <w:szCs w:val="24"/>
        </w:rPr>
        <w:t>"</w:t>
      </w:r>
      <w:r w:rsidRPr="00E43794">
        <w:rPr>
          <w:b/>
          <w:sz w:val="24"/>
          <w:szCs w:val="24"/>
        </w:rPr>
        <w:t xml:space="preserve">Создание  </w:t>
      </w:r>
      <w:r w:rsidRPr="00070F9E">
        <w:rPr>
          <w:b/>
          <w:sz w:val="24"/>
          <w:szCs w:val="24"/>
        </w:rPr>
        <w:t>условий для эффективного использования средств местного бюджета,</w:t>
      </w:r>
    </w:p>
    <w:p w:rsidR="00F8743E" w:rsidRPr="00070F9E" w:rsidRDefault="00F8743E" w:rsidP="006D0D1A">
      <w:pPr>
        <w:jc w:val="center"/>
        <w:rPr>
          <w:b/>
          <w:sz w:val="24"/>
          <w:szCs w:val="24"/>
        </w:rPr>
      </w:pPr>
      <w:r w:rsidRPr="00070F9E">
        <w:rPr>
          <w:b/>
          <w:sz w:val="24"/>
          <w:szCs w:val="24"/>
        </w:rPr>
        <w:t>предоставляемых на поддержку культурной деятельности муниципальных  учреждений культуры"  на 2015-20</w:t>
      </w:r>
      <w:r w:rsidR="00671FAC">
        <w:rPr>
          <w:b/>
          <w:sz w:val="24"/>
          <w:szCs w:val="24"/>
        </w:rPr>
        <w:t xml:space="preserve">20 </w:t>
      </w:r>
      <w:r w:rsidRPr="00070F9E">
        <w:rPr>
          <w:b/>
          <w:sz w:val="24"/>
          <w:szCs w:val="24"/>
        </w:rPr>
        <w:t>годы</w:t>
      </w:r>
    </w:p>
    <w:p w:rsidR="00BF7C73" w:rsidRPr="009F5DF9" w:rsidRDefault="00BF7C73" w:rsidP="006D0D1A">
      <w:pPr>
        <w:jc w:val="center"/>
      </w:pPr>
      <w:r w:rsidRPr="009F5DF9">
        <w:rPr>
          <w:i/>
          <w:color w:val="FF0000"/>
        </w:rPr>
        <w:t>(в  редакции постановления  от 28.06.2018 г. № 361</w:t>
      </w:r>
      <w:r w:rsidR="0081075A">
        <w:rPr>
          <w:i/>
          <w:color w:val="FF0000"/>
        </w:rPr>
        <w:t xml:space="preserve">, </w:t>
      </w:r>
      <w:r w:rsidR="0081075A" w:rsidRPr="00B70860">
        <w:rPr>
          <w:i/>
          <w:color w:val="FF0000"/>
        </w:rPr>
        <w:t xml:space="preserve">от </w:t>
      </w:r>
      <w:r w:rsidR="00B70860" w:rsidRPr="00B70860">
        <w:rPr>
          <w:i/>
          <w:color w:val="FF0000"/>
        </w:rPr>
        <w:t>24</w:t>
      </w:r>
      <w:r w:rsidR="0081075A" w:rsidRPr="00B70860">
        <w:rPr>
          <w:i/>
          <w:color w:val="FF0000"/>
        </w:rPr>
        <w:t xml:space="preserve">  .10.2018 г. № </w:t>
      </w:r>
      <w:r w:rsidR="00B70860" w:rsidRPr="00B70860">
        <w:rPr>
          <w:i/>
          <w:color w:val="FF0000"/>
        </w:rPr>
        <w:t>603</w:t>
      </w:r>
      <w:r w:rsidRPr="00B70860">
        <w:rPr>
          <w:i/>
          <w:color w:val="FF0000"/>
        </w:rPr>
        <w:t xml:space="preserve"> )</w:t>
      </w:r>
    </w:p>
    <w:p w:rsidR="00F8743E" w:rsidRDefault="00F8743E" w:rsidP="006D0D1A">
      <w:pPr>
        <w:jc w:val="center"/>
        <w:rPr>
          <w:i/>
          <w:color w:val="FF0000"/>
        </w:rPr>
      </w:pPr>
    </w:p>
    <w:p w:rsidR="00BF7C73" w:rsidRDefault="00BF7C73" w:rsidP="006D0D1A">
      <w:pPr>
        <w:jc w:val="center"/>
        <w:rPr>
          <w:b/>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1"/>
        <w:gridCol w:w="709"/>
        <w:gridCol w:w="1134"/>
        <w:gridCol w:w="1134"/>
        <w:gridCol w:w="1134"/>
        <w:gridCol w:w="1134"/>
        <w:gridCol w:w="1134"/>
      </w:tblGrid>
      <w:tr w:rsidR="005D2E70" w:rsidRPr="005D2E70" w:rsidTr="005D2E70">
        <w:trPr>
          <w:trHeight w:val="34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jc w:val="center"/>
              <w:outlineLvl w:val="2"/>
              <w:rPr>
                <w:sz w:val="24"/>
                <w:szCs w:val="24"/>
              </w:rPr>
            </w:pPr>
            <w:r w:rsidRPr="005D2E70">
              <w:rPr>
                <w:sz w:val="24"/>
                <w:szCs w:val="24"/>
              </w:rPr>
              <w:t>№ п/п</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jc w:val="center"/>
              <w:outlineLvl w:val="2"/>
              <w:rPr>
                <w:sz w:val="24"/>
                <w:szCs w:val="24"/>
              </w:rPr>
            </w:pPr>
            <w:r w:rsidRPr="005D2E70">
              <w:rPr>
                <w:sz w:val="24"/>
                <w:szCs w:val="24"/>
              </w:rPr>
              <w:t xml:space="preserve">Наименование цели, задачи, </w:t>
            </w:r>
          </w:p>
          <w:p w:rsidR="005D2E70" w:rsidRPr="005D2E70" w:rsidRDefault="005D2E70" w:rsidP="003D0C85">
            <w:pPr>
              <w:shd w:val="clear" w:color="auto" w:fill="FFFFFF"/>
              <w:jc w:val="center"/>
              <w:outlineLvl w:val="2"/>
              <w:rPr>
                <w:sz w:val="24"/>
                <w:szCs w:val="24"/>
              </w:rPr>
            </w:pPr>
            <w:r w:rsidRPr="005D2E70">
              <w:rPr>
                <w:sz w:val="24"/>
                <w:szCs w:val="24"/>
              </w:rPr>
              <w:t>целевого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jc w:val="center"/>
              <w:outlineLvl w:val="2"/>
              <w:rPr>
                <w:sz w:val="24"/>
                <w:szCs w:val="24"/>
              </w:rPr>
            </w:pPr>
            <w:r w:rsidRPr="005D2E70">
              <w:rPr>
                <w:sz w:val="24"/>
                <w:szCs w:val="24"/>
              </w:rPr>
              <w:t>Ед.</w:t>
            </w:r>
          </w:p>
          <w:p w:rsidR="005D2E70" w:rsidRPr="005D2E70" w:rsidRDefault="005D2E70" w:rsidP="003D0C85">
            <w:pPr>
              <w:shd w:val="clear" w:color="auto" w:fill="FFFFFF"/>
              <w:jc w:val="center"/>
              <w:outlineLvl w:val="2"/>
              <w:rPr>
                <w:sz w:val="24"/>
                <w:szCs w:val="24"/>
              </w:rPr>
            </w:pPr>
            <w:r w:rsidRPr="005D2E70">
              <w:rPr>
                <w:sz w:val="24"/>
                <w:szCs w:val="24"/>
              </w:rPr>
              <w:t>изм.</w:t>
            </w:r>
          </w:p>
        </w:tc>
        <w:tc>
          <w:tcPr>
            <w:tcW w:w="5670" w:type="dxa"/>
            <w:gridSpan w:val="5"/>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outlineLvl w:val="2"/>
              <w:rPr>
                <w:sz w:val="24"/>
                <w:szCs w:val="24"/>
              </w:rPr>
            </w:pPr>
            <w:r w:rsidRPr="005D2E70">
              <w:rPr>
                <w:sz w:val="24"/>
                <w:szCs w:val="24"/>
              </w:rPr>
              <w:t xml:space="preserve">              Значение целевого показателя</w:t>
            </w:r>
          </w:p>
        </w:tc>
      </w:tr>
      <w:tr w:rsidR="005D2E70" w:rsidRPr="005D2E70" w:rsidTr="005D2E70">
        <w:trPr>
          <w:trHeight w:val="4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rPr>
                <w:sz w:val="24"/>
                <w:szCs w:val="24"/>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rPr>
                <w:sz w:val="24"/>
                <w:szCs w:val="24"/>
              </w:rPr>
            </w:pPr>
            <w:r w:rsidRPr="005D2E70">
              <w:rPr>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2E70" w:rsidRPr="005D2E70" w:rsidRDefault="005D2E70" w:rsidP="003D0C85">
            <w:pPr>
              <w:shd w:val="clear" w:color="auto" w:fill="FFFFFF"/>
              <w:rPr>
                <w:sz w:val="24"/>
                <w:szCs w:val="24"/>
              </w:rPr>
            </w:pPr>
            <w:r w:rsidRPr="005D2E70">
              <w:rPr>
                <w:sz w:val="24"/>
                <w:szCs w:val="24"/>
              </w:rPr>
              <w:t>2017 год</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2019 год</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outlineLvl w:val="2"/>
              <w:rPr>
                <w:sz w:val="24"/>
                <w:szCs w:val="24"/>
              </w:rPr>
            </w:pPr>
            <w:r w:rsidRPr="005D2E70">
              <w:rPr>
                <w:sz w:val="24"/>
                <w:szCs w:val="24"/>
              </w:rPr>
              <w:t>2020 год</w:t>
            </w:r>
          </w:p>
        </w:tc>
      </w:tr>
      <w:tr w:rsidR="005D2E70" w:rsidRPr="005D2E70" w:rsidTr="005D2E70">
        <w:trPr>
          <w:trHeight w:val="149"/>
        </w:trPr>
        <w:tc>
          <w:tcPr>
            <w:tcW w:w="567"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8</w:t>
            </w:r>
          </w:p>
        </w:tc>
      </w:tr>
      <w:tr w:rsidR="005D2E70" w:rsidRPr="005D2E70" w:rsidTr="005D2E70">
        <w:trPr>
          <w:trHeight w:val="500"/>
        </w:trPr>
        <w:tc>
          <w:tcPr>
            <w:tcW w:w="567"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pStyle w:val="ConsPlusCell"/>
              <w:shd w:val="clear" w:color="auto" w:fill="FFFFFF"/>
              <w:jc w:val="both"/>
              <w:rPr>
                <w:rFonts w:ascii="Times New Roman" w:hAnsi="Times New Roman" w:cs="Times New Roman"/>
                <w:sz w:val="24"/>
                <w:szCs w:val="24"/>
              </w:rPr>
            </w:pPr>
            <w:r w:rsidRPr="005D2E70">
              <w:rPr>
                <w:rFonts w:ascii="Times New Roman" w:hAnsi="Times New Roman" w:cs="Times New Roman"/>
                <w:sz w:val="24"/>
                <w:szCs w:val="24"/>
              </w:rPr>
              <w:t xml:space="preserve">Исполнение расходных обязательств Управления культуры, спорта и молодежной политики администрации Тайшетского района </w:t>
            </w:r>
          </w:p>
        </w:tc>
        <w:tc>
          <w:tcPr>
            <w:tcW w:w="709"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97,3</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99,9</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99,9</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lang w:val="en-US"/>
              </w:rPr>
            </w:pPr>
            <w:r w:rsidRPr="005D2E70">
              <w:rPr>
                <w:sz w:val="24"/>
                <w:szCs w:val="24"/>
              </w:rPr>
              <w:t>99,9</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99,9</w:t>
            </w:r>
          </w:p>
        </w:tc>
      </w:tr>
      <w:tr w:rsidR="005D2E70" w:rsidRPr="005D2E70" w:rsidTr="005D2E70">
        <w:trPr>
          <w:trHeight w:val="500"/>
        </w:trPr>
        <w:tc>
          <w:tcPr>
            <w:tcW w:w="567"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5D2E70" w:rsidRDefault="005D2E70" w:rsidP="003D0C85">
            <w:pPr>
              <w:shd w:val="clear" w:color="auto" w:fill="FFFFFF"/>
              <w:jc w:val="both"/>
              <w:outlineLvl w:val="2"/>
              <w:rPr>
                <w:sz w:val="24"/>
                <w:szCs w:val="24"/>
              </w:rPr>
            </w:pPr>
            <w:r w:rsidRPr="005D2E70">
              <w:rPr>
                <w:sz w:val="24"/>
                <w:szCs w:val="24"/>
              </w:rPr>
              <w:t>Средняя заработная плата работников учреждений культуры, нах</w:t>
            </w:r>
            <w:r w:rsidRPr="005D2E70">
              <w:rPr>
                <w:sz w:val="24"/>
                <w:szCs w:val="24"/>
              </w:rPr>
              <w:t>о</w:t>
            </w:r>
            <w:r w:rsidRPr="005D2E70">
              <w:rPr>
                <w:sz w:val="24"/>
                <w:szCs w:val="24"/>
              </w:rPr>
              <w:t>дящихся в ведении Управления культуры до средней заработной платы в Иркутской области</w:t>
            </w:r>
          </w:p>
          <w:p w:rsidR="00BF3A5D" w:rsidRPr="00765868" w:rsidRDefault="00BF3A5D" w:rsidP="003D0C85">
            <w:pPr>
              <w:shd w:val="clear" w:color="auto" w:fill="FFFFFF"/>
              <w:jc w:val="both"/>
              <w:outlineLvl w:val="2"/>
              <w:rPr>
                <w:i/>
                <w:color w:val="00B050"/>
              </w:rPr>
            </w:pPr>
            <w:r w:rsidRPr="00765868">
              <w:rPr>
                <w:i/>
                <w:color w:val="00B050"/>
              </w:rPr>
              <w:t>( в ред. постановления от 04.04.2019 №176)</w:t>
            </w:r>
          </w:p>
        </w:tc>
        <w:tc>
          <w:tcPr>
            <w:tcW w:w="709"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21811,4</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26977,60</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34284,30</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BF3A5D" w:rsidP="003D0C85">
            <w:pPr>
              <w:shd w:val="clear" w:color="auto" w:fill="FFFFFF"/>
              <w:jc w:val="center"/>
              <w:outlineLvl w:val="2"/>
              <w:rPr>
                <w:sz w:val="24"/>
                <w:szCs w:val="24"/>
              </w:rPr>
            </w:pPr>
            <w:r>
              <w:rPr>
                <w:sz w:val="24"/>
                <w:szCs w:val="24"/>
              </w:rPr>
              <w:t>36363,70</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BF3A5D" w:rsidP="003D0C85">
            <w:pPr>
              <w:shd w:val="clear" w:color="auto" w:fill="FFFFFF"/>
              <w:jc w:val="center"/>
              <w:outlineLvl w:val="2"/>
              <w:rPr>
                <w:sz w:val="24"/>
                <w:szCs w:val="24"/>
              </w:rPr>
            </w:pPr>
            <w:r>
              <w:rPr>
                <w:sz w:val="24"/>
                <w:szCs w:val="24"/>
              </w:rPr>
              <w:t>36363,70</w:t>
            </w:r>
          </w:p>
        </w:tc>
      </w:tr>
      <w:tr w:rsidR="005D2E70" w:rsidRPr="005D2E70" w:rsidTr="005D2E70">
        <w:trPr>
          <w:trHeight w:val="866"/>
        </w:trPr>
        <w:tc>
          <w:tcPr>
            <w:tcW w:w="567"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pStyle w:val="ConsPlusCell"/>
              <w:shd w:val="clear" w:color="auto" w:fill="FFFFFF"/>
              <w:jc w:val="both"/>
              <w:rPr>
                <w:rFonts w:ascii="Times New Roman" w:hAnsi="Times New Roman" w:cs="Times New Roman"/>
                <w:sz w:val="24"/>
                <w:szCs w:val="24"/>
              </w:rPr>
            </w:pPr>
            <w:r w:rsidRPr="005D2E70">
              <w:rPr>
                <w:rFonts w:ascii="Times New Roman" w:hAnsi="Times New Roman" w:cs="Times New Roman"/>
                <w:sz w:val="24"/>
                <w:szCs w:val="24"/>
              </w:rPr>
              <w:t xml:space="preserve">Процент оснащения спортивным оборудованием и инвентарем  муниципальных организаций, осуществляющих деятельность в сфере физической культуры и спорта </w:t>
            </w:r>
          </w:p>
        </w:tc>
        <w:tc>
          <w:tcPr>
            <w:tcW w:w="709"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w:t>
            </w:r>
            <w:r w:rsidR="00FB0210">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w:t>
            </w:r>
            <w:r w:rsidR="00FB0210">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D2E70" w:rsidRPr="005D2E70" w:rsidRDefault="005D2E70" w:rsidP="003D0C85">
            <w:pPr>
              <w:shd w:val="clear" w:color="auto" w:fill="FFFFFF"/>
              <w:jc w:val="center"/>
              <w:outlineLvl w:val="2"/>
              <w:rPr>
                <w:sz w:val="24"/>
                <w:szCs w:val="24"/>
              </w:rPr>
            </w:pPr>
            <w:r w:rsidRPr="005D2E70">
              <w:rPr>
                <w:sz w:val="24"/>
                <w:szCs w:val="24"/>
              </w:rPr>
              <w:t>3</w:t>
            </w:r>
            <w:r w:rsidR="00FB0210">
              <w:rPr>
                <w:sz w:val="24"/>
                <w:szCs w:val="24"/>
              </w:rPr>
              <w:t>5</w:t>
            </w:r>
          </w:p>
        </w:tc>
      </w:tr>
      <w:tr w:rsidR="005D2E70" w:rsidRPr="005D2E70" w:rsidTr="005D2E70">
        <w:trPr>
          <w:trHeight w:val="823"/>
        </w:trPr>
        <w:tc>
          <w:tcPr>
            <w:tcW w:w="567"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4</w:t>
            </w:r>
          </w:p>
        </w:tc>
        <w:tc>
          <w:tcPr>
            <w:tcW w:w="7371" w:type="dxa"/>
            <w:tcBorders>
              <w:top w:val="single" w:sz="4" w:space="0" w:color="auto"/>
              <w:left w:val="single" w:sz="4" w:space="0" w:color="auto"/>
              <w:right w:val="single" w:sz="4" w:space="0" w:color="auto"/>
            </w:tcBorders>
          </w:tcPr>
          <w:p w:rsidR="00BF3A5D" w:rsidRPr="00BF3A5D" w:rsidRDefault="005D2E70" w:rsidP="003D0C85">
            <w:pPr>
              <w:jc w:val="both"/>
              <w:outlineLvl w:val="2"/>
              <w:rPr>
                <w:sz w:val="24"/>
                <w:szCs w:val="24"/>
              </w:rPr>
            </w:pPr>
            <w:r w:rsidRPr="00BF3A5D">
              <w:rPr>
                <w:sz w:val="24"/>
                <w:szCs w:val="24"/>
              </w:rPr>
              <w:t xml:space="preserve"> </w:t>
            </w:r>
            <w:r w:rsidR="00BF3A5D" w:rsidRPr="00BF3A5D">
              <w:rPr>
                <w:sz w:val="24"/>
                <w:szCs w:val="24"/>
              </w:rPr>
              <w:t>Доля учреждений культуры и дополнительного образования сферы культуры и спорта, оснащенных материалами, оборудованием и и</w:t>
            </w:r>
            <w:r w:rsidR="00BF3A5D" w:rsidRPr="00BF3A5D">
              <w:rPr>
                <w:sz w:val="24"/>
                <w:szCs w:val="24"/>
              </w:rPr>
              <w:t>н</w:t>
            </w:r>
            <w:r w:rsidR="00BF3A5D" w:rsidRPr="00BF3A5D">
              <w:rPr>
                <w:sz w:val="24"/>
                <w:szCs w:val="24"/>
              </w:rPr>
              <w:t>вентарем за счет средств  проекта "Народные инициативы"</w:t>
            </w:r>
          </w:p>
          <w:p w:rsidR="00BF3A5D" w:rsidRPr="00765868" w:rsidRDefault="00BF3A5D" w:rsidP="003D0C85">
            <w:pPr>
              <w:jc w:val="both"/>
              <w:outlineLvl w:val="2"/>
              <w:rPr>
                <w:color w:val="00B050"/>
                <w:sz w:val="24"/>
                <w:szCs w:val="24"/>
              </w:rPr>
            </w:pPr>
            <w:r w:rsidRPr="00765868">
              <w:rPr>
                <w:i/>
                <w:color w:val="00B050"/>
              </w:rPr>
              <w:t>( в ред. постановления от 04.04.2019 №176)</w:t>
            </w:r>
          </w:p>
        </w:tc>
        <w:tc>
          <w:tcPr>
            <w:tcW w:w="709" w:type="dxa"/>
            <w:tcBorders>
              <w:top w:val="single" w:sz="4" w:space="0" w:color="auto"/>
              <w:left w:val="single" w:sz="4" w:space="0" w:color="auto"/>
              <w:right w:val="single" w:sz="4" w:space="0" w:color="auto"/>
            </w:tcBorders>
          </w:tcPr>
          <w:p w:rsidR="005D2E70" w:rsidRPr="005D2E70" w:rsidRDefault="005D2E70" w:rsidP="003D0C85">
            <w:pPr>
              <w:pStyle w:val="ConsPlusCell"/>
              <w:jc w:val="center"/>
              <w:rPr>
                <w:rFonts w:ascii="Times New Roman" w:hAnsi="Times New Roman" w:cs="Times New Roman"/>
                <w:sz w:val="24"/>
                <w:szCs w:val="24"/>
              </w:rPr>
            </w:pPr>
            <w:r w:rsidRPr="005D2E70">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0</w:t>
            </w:r>
          </w:p>
        </w:tc>
        <w:tc>
          <w:tcPr>
            <w:tcW w:w="1134"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0</w:t>
            </w:r>
          </w:p>
        </w:tc>
        <w:tc>
          <w:tcPr>
            <w:tcW w:w="1134"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77</w:t>
            </w:r>
          </w:p>
        </w:tc>
        <w:tc>
          <w:tcPr>
            <w:tcW w:w="1134"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77</w:t>
            </w:r>
          </w:p>
        </w:tc>
        <w:tc>
          <w:tcPr>
            <w:tcW w:w="1134" w:type="dxa"/>
            <w:tcBorders>
              <w:top w:val="single" w:sz="4" w:space="0" w:color="auto"/>
              <w:left w:val="single" w:sz="4" w:space="0" w:color="auto"/>
              <w:right w:val="single" w:sz="4" w:space="0" w:color="auto"/>
            </w:tcBorders>
          </w:tcPr>
          <w:p w:rsidR="005D2E70" w:rsidRPr="005D2E70" w:rsidRDefault="005D2E70" w:rsidP="003D0C85">
            <w:pPr>
              <w:shd w:val="clear" w:color="auto" w:fill="FFFFFF"/>
              <w:jc w:val="center"/>
              <w:outlineLvl w:val="2"/>
              <w:rPr>
                <w:sz w:val="24"/>
                <w:szCs w:val="24"/>
              </w:rPr>
            </w:pPr>
            <w:r w:rsidRPr="005D2E70">
              <w:rPr>
                <w:sz w:val="24"/>
                <w:szCs w:val="24"/>
              </w:rPr>
              <w:t>77</w:t>
            </w:r>
          </w:p>
        </w:tc>
      </w:tr>
    </w:tbl>
    <w:p w:rsidR="005D2E70" w:rsidRDefault="005D2E70" w:rsidP="00F8743E">
      <w:pPr>
        <w:jc w:val="center"/>
        <w:rPr>
          <w:b/>
          <w:szCs w:val="24"/>
        </w:rPr>
      </w:pPr>
    </w:p>
    <w:p w:rsidR="005D2E70" w:rsidRPr="000B09B1" w:rsidRDefault="005D2E70" w:rsidP="00F8743E">
      <w:pPr>
        <w:jc w:val="center"/>
        <w:rPr>
          <w:b/>
          <w:szCs w:val="24"/>
        </w:rPr>
      </w:pPr>
    </w:p>
    <w:p w:rsidR="00F8743E" w:rsidRDefault="00F8743E" w:rsidP="00F8743E">
      <w:pPr>
        <w:widowControl w:val="0"/>
        <w:autoSpaceDE w:val="0"/>
        <w:autoSpaceDN w:val="0"/>
        <w:adjustRightInd w:val="0"/>
        <w:jc w:val="center"/>
        <w:outlineLvl w:val="2"/>
        <w:rPr>
          <w:szCs w:val="24"/>
        </w:rPr>
      </w:pPr>
    </w:p>
    <w:p w:rsidR="005D2E70" w:rsidRDefault="005D2E70" w:rsidP="00F8743E">
      <w:pPr>
        <w:widowControl w:val="0"/>
        <w:autoSpaceDE w:val="0"/>
        <w:autoSpaceDN w:val="0"/>
        <w:adjustRightInd w:val="0"/>
        <w:jc w:val="center"/>
        <w:outlineLvl w:val="2"/>
        <w:rPr>
          <w:szCs w:val="24"/>
        </w:rPr>
      </w:pPr>
    </w:p>
    <w:p w:rsidR="005D2E70" w:rsidRDefault="005D2E70" w:rsidP="00F8743E">
      <w:pPr>
        <w:widowControl w:val="0"/>
        <w:autoSpaceDE w:val="0"/>
        <w:autoSpaceDN w:val="0"/>
        <w:adjustRightInd w:val="0"/>
        <w:jc w:val="center"/>
        <w:outlineLvl w:val="2"/>
        <w:rPr>
          <w:szCs w:val="24"/>
        </w:rPr>
      </w:pPr>
    </w:p>
    <w:p w:rsidR="00671FAC" w:rsidRPr="000B09B1" w:rsidRDefault="00671FAC" w:rsidP="00F8743E">
      <w:pPr>
        <w:widowControl w:val="0"/>
        <w:autoSpaceDE w:val="0"/>
        <w:autoSpaceDN w:val="0"/>
        <w:adjustRightInd w:val="0"/>
        <w:jc w:val="center"/>
        <w:outlineLvl w:val="2"/>
        <w:rPr>
          <w:szCs w:val="24"/>
        </w:rPr>
      </w:pPr>
    </w:p>
    <w:p w:rsidR="00F0303B" w:rsidRDefault="00F0303B" w:rsidP="007B3E99"/>
    <w:p w:rsidR="004356BB" w:rsidRPr="006235A7" w:rsidRDefault="004356BB" w:rsidP="007B3E99">
      <w:pPr>
        <w:widowControl w:val="0"/>
        <w:autoSpaceDE w:val="0"/>
        <w:autoSpaceDN w:val="0"/>
        <w:adjustRightInd w:val="0"/>
        <w:jc w:val="right"/>
        <w:outlineLvl w:val="2"/>
        <w:rPr>
          <w:sz w:val="24"/>
          <w:szCs w:val="24"/>
        </w:rPr>
      </w:pPr>
    </w:p>
    <w:p w:rsidR="004356BB" w:rsidRPr="006235A7" w:rsidRDefault="004356BB" w:rsidP="007B3E99">
      <w:pPr>
        <w:widowControl w:val="0"/>
        <w:autoSpaceDE w:val="0"/>
        <w:autoSpaceDN w:val="0"/>
        <w:adjustRightInd w:val="0"/>
        <w:jc w:val="right"/>
        <w:outlineLvl w:val="2"/>
        <w:rPr>
          <w:sz w:val="24"/>
          <w:szCs w:val="24"/>
        </w:rPr>
      </w:pPr>
    </w:p>
    <w:p w:rsidR="00F8743E" w:rsidRPr="00E43794" w:rsidRDefault="00F8743E" w:rsidP="006D0D1A">
      <w:pPr>
        <w:jc w:val="right"/>
        <w:rPr>
          <w:sz w:val="24"/>
          <w:szCs w:val="24"/>
        </w:rPr>
      </w:pPr>
      <w:r w:rsidRPr="00E43794">
        <w:rPr>
          <w:sz w:val="24"/>
          <w:szCs w:val="24"/>
        </w:rPr>
        <w:t xml:space="preserve">Приложение 3 </w:t>
      </w:r>
    </w:p>
    <w:p w:rsidR="00F8743E" w:rsidRPr="00E43794" w:rsidRDefault="00F8743E" w:rsidP="006D0D1A">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Создание  условий для эффективного использования средств местного бюджета,</w:t>
      </w:r>
    </w:p>
    <w:p w:rsidR="00F8743E" w:rsidRPr="00E43794" w:rsidRDefault="00F8743E" w:rsidP="006D0D1A">
      <w:pPr>
        <w:jc w:val="right"/>
        <w:rPr>
          <w:bCs/>
          <w:sz w:val="24"/>
          <w:szCs w:val="24"/>
        </w:rPr>
      </w:pPr>
      <w:r w:rsidRPr="00E43794">
        <w:rPr>
          <w:sz w:val="24"/>
          <w:szCs w:val="24"/>
        </w:rPr>
        <w:t xml:space="preserve"> предоставляемых на поддержку культурной деятельности муниципальных  учреждений культуры"  на 2015-20</w:t>
      </w:r>
      <w:r w:rsidR="00A561C4">
        <w:rPr>
          <w:sz w:val="24"/>
          <w:szCs w:val="24"/>
        </w:rPr>
        <w:t>20</w:t>
      </w:r>
      <w:r w:rsidRPr="00E43794">
        <w:rPr>
          <w:sz w:val="24"/>
          <w:szCs w:val="24"/>
        </w:rPr>
        <w:t xml:space="preserve"> годы </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6D0D1A">
      <w:pPr>
        <w:jc w:val="right"/>
        <w:outlineLvl w:val="2"/>
        <w:rPr>
          <w:b/>
          <w:sz w:val="24"/>
          <w:szCs w:val="24"/>
        </w:rPr>
      </w:pPr>
      <w:r w:rsidRPr="00E43794">
        <w:rPr>
          <w:sz w:val="24"/>
          <w:szCs w:val="24"/>
        </w:rPr>
        <w:t>"Тайшетский район" "Развитие культуры" на 2015-20</w:t>
      </w:r>
      <w:r w:rsidR="00A561C4">
        <w:rPr>
          <w:sz w:val="24"/>
          <w:szCs w:val="24"/>
        </w:rPr>
        <w:t>20</w:t>
      </w:r>
      <w:r w:rsidRPr="00E43794">
        <w:rPr>
          <w:sz w:val="24"/>
          <w:szCs w:val="24"/>
        </w:rPr>
        <w:t xml:space="preserve"> годы  </w:t>
      </w:r>
    </w:p>
    <w:p w:rsidR="00A561C4" w:rsidRDefault="00A561C4" w:rsidP="006D0D1A">
      <w:pPr>
        <w:widowControl w:val="0"/>
        <w:autoSpaceDE w:val="0"/>
        <w:autoSpaceDN w:val="0"/>
        <w:adjustRightInd w:val="0"/>
        <w:jc w:val="center"/>
        <w:outlineLvl w:val="2"/>
        <w:rPr>
          <w:i/>
          <w:color w:val="FF0000"/>
        </w:rPr>
      </w:pPr>
    </w:p>
    <w:p w:rsidR="00BB5614" w:rsidRPr="00594DCC" w:rsidRDefault="00BB5614" w:rsidP="006D0D1A">
      <w:pPr>
        <w:jc w:val="center"/>
        <w:outlineLvl w:val="2"/>
        <w:rPr>
          <w:b/>
          <w:szCs w:val="24"/>
        </w:rPr>
      </w:pPr>
      <w:r w:rsidRPr="00594DCC">
        <w:rPr>
          <w:b/>
          <w:szCs w:val="24"/>
        </w:rPr>
        <w:t>СИСТЕМА МЕРОПРИЯТИЙ ПОДПРОГРАММЫ</w:t>
      </w:r>
    </w:p>
    <w:p w:rsidR="00BB5614" w:rsidRPr="00594DCC" w:rsidRDefault="00BB5614" w:rsidP="006D0D1A">
      <w:pPr>
        <w:jc w:val="center"/>
        <w:rPr>
          <w:b/>
          <w:szCs w:val="24"/>
        </w:rPr>
      </w:pPr>
      <w:r w:rsidRPr="00594DCC">
        <w:rPr>
          <w:b/>
          <w:bCs/>
          <w:szCs w:val="24"/>
        </w:rPr>
        <w:t>"</w:t>
      </w:r>
      <w:r w:rsidRPr="00594DCC">
        <w:rPr>
          <w:b/>
          <w:szCs w:val="24"/>
        </w:rPr>
        <w:t>Создание  условий для эффективного использования средств местного бюджета,</w:t>
      </w:r>
    </w:p>
    <w:p w:rsidR="00BB5614" w:rsidRDefault="00BB5614" w:rsidP="006D0D1A">
      <w:pPr>
        <w:jc w:val="center"/>
        <w:rPr>
          <w:b/>
          <w:szCs w:val="24"/>
        </w:rPr>
      </w:pPr>
      <w:r w:rsidRPr="00594DCC">
        <w:rPr>
          <w:b/>
          <w:szCs w:val="24"/>
        </w:rPr>
        <w:t>предоставляемых на поддержку культурной деятельности муниципальных  учреждений культуры"  на 2015-2020 годы</w:t>
      </w:r>
    </w:p>
    <w:p w:rsidR="00BF7C73" w:rsidRDefault="00BF7C73" w:rsidP="006D0D1A">
      <w:pPr>
        <w:jc w:val="center"/>
        <w:rPr>
          <w:i/>
          <w:color w:val="00B050"/>
        </w:rPr>
      </w:pPr>
      <w:r w:rsidRPr="00CC414A">
        <w:rPr>
          <w:i/>
          <w:color w:val="00B050"/>
        </w:rPr>
        <w:t>(в  редакции постановления  от 28.06.2018 г. № 361</w:t>
      </w:r>
      <w:r w:rsidR="00B87627" w:rsidRPr="00CC414A">
        <w:rPr>
          <w:i/>
          <w:color w:val="00B050"/>
        </w:rPr>
        <w:t>, от 17.07.2018 г. № 404</w:t>
      </w:r>
      <w:r w:rsidR="0081075A">
        <w:rPr>
          <w:i/>
          <w:color w:val="00B050"/>
        </w:rPr>
        <w:t xml:space="preserve">, </w:t>
      </w:r>
      <w:r w:rsidR="0081075A" w:rsidRPr="00D914A8">
        <w:rPr>
          <w:i/>
          <w:color w:val="00B050"/>
        </w:rPr>
        <w:t xml:space="preserve">от </w:t>
      </w:r>
      <w:r w:rsidR="00D914A8" w:rsidRPr="00D914A8">
        <w:rPr>
          <w:i/>
          <w:color w:val="00B050"/>
        </w:rPr>
        <w:t>24</w:t>
      </w:r>
      <w:r w:rsidR="0081075A" w:rsidRPr="00D914A8">
        <w:rPr>
          <w:i/>
          <w:color w:val="00B050"/>
        </w:rPr>
        <w:t xml:space="preserve">  .10.2018 г. № </w:t>
      </w:r>
      <w:r w:rsidR="00D914A8" w:rsidRPr="00D914A8">
        <w:rPr>
          <w:i/>
          <w:color w:val="00B050"/>
        </w:rPr>
        <w:t>603</w:t>
      </w:r>
      <w:r w:rsidR="00F60B2B" w:rsidRPr="00A277A8">
        <w:rPr>
          <w:i/>
          <w:color w:val="00B050"/>
        </w:rPr>
        <w:t xml:space="preserve">, от  </w:t>
      </w:r>
      <w:r w:rsidR="00A277A8" w:rsidRPr="00A277A8">
        <w:rPr>
          <w:i/>
          <w:color w:val="00B050"/>
        </w:rPr>
        <w:t>26</w:t>
      </w:r>
      <w:r w:rsidR="00F60B2B" w:rsidRPr="00A277A8">
        <w:rPr>
          <w:i/>
          <w:color w:val="00B050"/>
        </w:rPr>
        <w:t xml:space="preserve"> декабря 2018 №</w:t>
      </w:r>
      <w:r w:rsidR="00A277A8" w:rsidRPr="00A277A8">
        <w:rPr>
          <w:i/>
          <w:color w:val="00B050"/>
        </w:rPr>
        <w:t xml:space="preserve"> 796</w:t>
      </w:r>
      <w:r w:rsidR="00F60B2B" w:rsidRPr="00A277A8">
        <w:rPr>
          <w:i/>
          <w:color w:val="00B050"/>
        </w:rPr>
        <w:t xml:space="preserve"> </w:t>
      </w:r>
      <w:r w:rsidR="00BF3A5D">
        <w:rPr>
          <w:i/>
          <w:color w:val="00B050"/>
        </w:rPr>
        <w:t>, от 04.04.2019 № 176</w:t>
      </w:r>
      <w:r w:rsidR="00E55163">
        <w:rPr>
          <w:i/>
          <w:color w:val="00B050"/>
        </w:rPr>
        <w:t>, от  07.08.2019 № 426</w:t>
      </w:r>
      <w:r w:rsidR="00C0174B">
        <w:rPr>
          <w:i/>
          <w:color w:val="00B050"/>
        </w:rPr>
        <w:t>, от 16 октября 2019 № 599</w:t>
      </w:r>
      <w:r w:rsidR="00F16ECF">
        <w:rPr>
          <w:i/>
          <w:color w:val="00B050"/>
        </w:rPr>
        <w:t>, от 13 ноября 2019 № 691</w:t>
      </w:r>
      <w:r w:rsidR="00F6343B">
        <w:rPr>
          <w:i/>
          <w:color w:val="00B050"/>
        </w:rPr>
        <w:t>, от 30 декабря 2019 № 850</w:t>
      </w:r>
      <w:r w:rsidRPr="00A277A8">
        <w:rPr>
          <w:i/>
          <w:color w:val="00B050"/>
        </w:rPr>
        <w:t>)</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559"/>
        <w:gridCol w:w="1276"/>
        <w:gridCol w:w="1276"/>
        <w:gridCol w:w="1417"/>
        <w:gridCol w:w="851"/>
        <w:gridCol w:w="992"/>
        <w:gridCol w:w="992"/>
        <w:gridCol w:w="992"/>
        <w:gridCol w:w="993"/>
        <w:gridCol w:w="992"/>
        <w:gridCol w:w="992"/>
      </w:tblGrid>
      <w:tr w:rsidR="00E55163" w:rsidRPr="008F3A72" w:rsidTr="00E55163">
        <w:trPr>
          <w:trHeight w:val="2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w:t>
            </w:r>
          </w:p>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Наименование цели,</w:t>
            </w:r>
          </w:p>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задачи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ind w:left="-106" w:right="-108"/>
              <w:jc w:val="center"/>
              <w:rPr>
                <w:rFonts w:ascii="Times New Roman" w:hAnsi="Times New Roman"/>
                <w:i/>
                <w:sz w:val="20"/>
                <w:szCs w:val="20"/>
              </w:rPr>
            </w:pPr>
            <w:r w:rsidRPr="008F3A72">
              <w:rPr>
                <w:rFonts w:ascii="Times New Roman" w:hAnsi="Times New Roman"/>
                <w:i/>
                <w:sz w:val="20"/>
                <w:szCs w:val="20"/>
              </w:rPr>
              <w:t>Ответственный за реализацию мероприятия</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ind w:left="-104" w:right="-112"/>
              <w:jc w:val="center"/>
              <w:rPr>
                <w:rFonts w:ascii="Times New Roman" w:hAnsi="Times New Roman"/>
                <w:i/>
                <w:sz w:val="20"/>
                <w:szCs w:val="20"/>
              </w:rPr>
            </w:pPr>
            <w:r w:rsidRPr="008F3A72">
              <w:rPr>
                <w:rFonts w:ascii="Times New Roman" w:hAnsi="Times New Roman"/>
                <w:i/>
                <w:sz w:val="20"/>
                <w:szCs w:val="20"/>
              </w:rPr>
              <w:t>Срок реализации меропри</w:t>
            </w:r>
            <w:r w:rsidRPr="008F3A72">
              <w:rPr>
                <w:rFonts w:ascii="Times New Roman" w:hAnsi="Times New Roman"/>
                <w:i/>
                <w:sz w:val="20"/>
                <w:szCs w:val="20"/>
              </w:rPr>
              <w:t>я</w:t>
            </w:r>
            <w:r w:rsidRPr="008F3A72">
              <w:rPr>
                <w:rFonts w:ascii="Times New Roman" w:hAnsi="Times New Roman"/>
                <w:i/>
                <w:sz w:val="20"/>
                <w:szCs w:val="20"/>
              </w:rPr>
              <w:t>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ind w:left="-104" w:right="-112"/>
              <w:jc w:val="center"/>
              <w:rPr>
                <w:rFonts w:ascii="Times New Roman" w:hAnsi="Times New Roman"/>
                <w:i/>
                <w:sz w:val="20"/>
                <w:szCs w:val="20"/>
              </w:rPr>
            </w:pPr>
            <w:r w:rsidRPr="008F3A72">
              <w:rPr>
                <w:rFonts w:ascii="Times New Roman" w:hAnsi="Times New Roman"/>
                <w:i/>
                <w:sz w:val="20"/>
                <w:szCs w:val="20"/>
              </w:rPr>
              <w:t>Источник ф</w:t>
            </w:r>
            <w:r w:rsidRPr="008F3A72">
              <w:rPr>
                <w:rFonts w:ascii="Times New Roman" w:hAnsi="Times New Roman"/>
                <w:i/>
                <w:sz w:val="20"/>
                <w:szCs w:val="20"/>
              </w:rPr>
              <w:t>и</w:t>
            </w:r>
            <w:r w:rsidRPr="008F3A72">
              <w:rPr>
                <w:rFonts w:ascii="Times New Roman" w:hAnsi="Times New Roman"/>
                <w:i/>
                <w:sz w:val="20"/>
                <w:szCs w:val="20"/>
              </w:rPr>
              <w:t>нансирования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Ед.</w:t>
            </w:r>
          </w:p>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изм.</w:t>
            </w:r>
          </w:p>
        </w:tc>
        <w:tc>
          <w:tcPr>
            <w:tcW w:w="5953" w:type="dxa"/>
            <w:gridSpan w:val="6"/>
            <w:tcBorders>
              <w:top w:val="single" w:sz="4" w:space="0" w:color="auto"/>
              <w:left w:val="single" w:sz="4" w:space="0" w:color="auto"/>
              <w:bottom w:val="single" w:sz="4" w:space="0" w:color="auto"/>
              <w:right w:val="single" w:sz="4" w:space="0" w:color="auto"/>
            </w:tcBorders>
            <w:vAlign w:val="center"/>
            <w:hideMark/>
          </w:tcPr>
          <w:p w:rsidR="00E55163" w:rsidRPr="008F3A72" w:rsidRDefault="00E55163" w:rsidP="00E55163">
            <w:pPr>
              <w:pStyle w:val="afc"/>
              <w:jc w:val="center"/>
              <w:rPr>
                <w:rFonts w:ascii="Times New Roman" w:hAnsi="Times New Roman"/>
                <w:i/>
                <w:sz w:val="20"/>
                <w:szCs w:val="20"/>
              </w:rPr>
            </w:pPr>
            <w:r w:rsidRPr="008F3A72">
              <w:rPr>
                <w:rFonts w:ascii="Times New Roman" w:hAnsi="Times New Roman"/>
                <w:i/>
                <w:sz w:val="20"/>
                <w:szCs w:val="20"/>
              </w:rPr>
              <w:t>Расходы на мероприятие</w:t>
            </w:r>
          </w:p>
        </w:tc>
      </w:tr>
      <w:tr w:rsidR="00E55163" w:rsidRPr="007357E9" w:rsidTr="00E55163">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rPr>
                <w:rFonts w:eastAsia="Calibri"/>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jc w:val="center"/>
              <w:rPr>
                <w:rFonts w:eastAsia="Calibri"/>
                <w:lang w:eastAsia="en-US"/>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4" w:right="-112"/>
              <w:jc w:val="cente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4" w:right="-112"/>
              <w:jc w:val="center"/>
              <w:rPr>
                <w:rFonts w:eastAsia="Calibr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jc w:val="cente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 xml:space="preserve">2015 </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2016</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 xml:space="preserve">2017 </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2018</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2019</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2020</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год</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12</w:t>
            </w:r>
          </w:p>
        </w:tc>
      </w:tr>
      <w:tr w:rsidR="00E55163" w:rsidRPr="007357E9" w:rsidTr="00E55163">
        <w:trPr>
          <w:trHeight w:val="280"/>
        </w:trPr>
        <w:tc>
          <w:tcPr>
            <w:tcW w:w="16160" w:type="dxa"/>
            <w:gridSpan w:val="13"/>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r w:rsidRPr="007357E9">
              <w:rPr>
                <w:rFonts w:ascii="Times New Roman" w:hAnsi="Times New Roman"/>
                <w:b/>
                <w:sz w:val="20"/>
                <w:szCs w:val="20"/>
              </w:rPr>
              <w:t>Цель:   Создание благоприятных условий для развития культуры, спорта и молодежной политики</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r w:rsidRPr="007357E9">
              <w:rPr>
                <w:rFonts w:ascii="Times New Roman" w:hAnsi="Times New Roman"/>
                <w:b/>
                <w:sz w:val="20"/>
                <w:szCs w:val="20"/>
              </w:rPr>
              <w:t>1</w:t>
            </w:r>
          </w:p>
        </w:tc>
        <w:tc>
          <w:tcPr>
            <w:tcW w:w="15593" w:type="dxa"/>
            <w:gridSpan w:val="12"/>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r w:rsidRPr="007357E9">
              <w:rPr>
                <w:rFonts w:ascii="Times New Roman" w:hAnsi="Times New Roman"/>
                <w:b/>
                <w:sz w:val="20"/>
                <w:szCs w:val="20"/>
              </w:rPr>
              <w:t>Задача: Обеспечение организационных, информационных и финансово-экономических условий для развития культуры, спорта и молодежной политики</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апп</w:t>
            </w:r>
            <w:r w:rsidRPr="007357E9">
              <w:rPr>
                <w:rFonts w:ascii="Times New Roman" w:hAnsi="Times New Roman"/>
                <w:sz w:val="20"/>
                <w:szCs w:val="20"/>
              </w:rPr>
              <w:t>а</w:t>
            </w:r>
            <w:r w:rsidRPr="007357E9">
              <w:rPr>
                <w:rFonts w:ascii="Times New Roman" w:hAnsi="Times New Roman"/>
                <w:sz w:val="20"/>
                <w:szCs w:val="20"/>
              </w:rPr>
              <w:t>рата  Управление культуры, спорта и молодежной политики админ</w:t>
            </w:r>
            <w:r w:rsidRPr="007357E9">
              <w:rPr>
                <w:rFonts w:ascii="Times New Roman" w:hAnsi="Times New Roman"/>
                <w:sz w:val="20"/>
                <w:szCs w:val="20"/>
              </w:rPr>
              <w:t>и</w:t>
            </w:r>
            <w:r w:rsidRPr="007357E9">
              <w:rPr>
                <w:rFonts w:ascii="Times New Roman" w:hAnsi="Times New Roman"/>
                <w:sz w:val="20"/>
                <w:szCs w:val="20"/>
              </w:rPr>
              <w:t>страции Тайшетского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202"/>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4 683,80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3 301,08</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4 092,99</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3 538,15</w:t>
            </w:r>
          </w:p>
        </w:tc>
        <w:tc>
          <w:tcPr>
            <w:tcW w:w="992" w:type="dxa"/>
            <w:tcBorders>
              <w:top w:val="single" w:sz="4" w:space="0" w:color="auto"/>
              <w:left w:val="single" w:sz="4" w:space="0" w:color="auto"/>
              <w:bottom w:val="single" w:sz="4" w:space="0" w:color="auto"/>
              <w:right w:val="single" w:sz="4" w:space="0" w:color="auto"/>
            </w:tcBorders>
            <w:vAlign w:val="center"/>
          </w:tcPr>
          <w:p w:rsidR="0097784F" w:rsidRPr="007357E9" w:rsidRDefault="0097784F" w:rsidP="00F16ECF">
            <w:pPr>
              <w:pStyle w:val="afc"/>
              <w:ind w:left="-108" w:right="-108"/>
              <w:jc w:val="center"/>
              <w:rPr>
                <w:rFonts w:ascii="Times New Roman" w:hAnsi="Times New Roman"/>
                <w:sz w:val="18"/>
                <w:szCs w:val="18"/>
              </w:rPr>
            </w:pPr>
            <w:r>
              <w:rPr>
                <w:rFonts w:ascii="Times New Roman" w:hAnsi="Times New Roman"/>
                <w:sz w:val="18"/>
                <w:szCs w:val="18"/>
              </w:rPr>
              <w:t>4</w:t>
            </w:r>
            <w:r w:rsidR="00F6343B">
              <w:rPr>
                <w:rFonts w:ascii="Times New Roman" w:hAnsi="Times New Roman"/>
                <w:sz w:val="18"/>
                <w:szCs w:val="18"/>
              </w:rPr>
              <w:t xml:space="preserve"> </w:t>
            </w:r>
            <w:r>
              <w:rPr>
                <w:rFonts w:ascii="Times New Roman" w:hAnsi="Times New Roman"/>
                <w:sz w:val="18"/>
                <w:szCs w:val="18"/>
              </w:rPr>
              <w:t>760,97</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249" w:right="-108" w:firstLine="141"/>
              <w:jc w:val="center"/>
              <w:rPr>
                <w:rFonts w:ascii="Times New Roman" w:hAnsi="Times New Roman"/>
                <w:sz w:val="18"/>
                <w:szCs w:val="18"/>
              </w:rPr>
            </w:pPr>
            <w:r>
              <w:rPr>
                <w:rFonts w:ascii="Times New Roman" w:hAnsi="Times New Roman"/>
                <w:sz w:val="18"/>
                <w:szCs w:val="18"/>
              </w:rPr>
              <w:t>3 943,07</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МКУ Централизованная бухгалтерия Управления культуры"</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16118,80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15 541,00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14 324,49</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18 670,28</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p>
          <w:p w:rsidR="0097784F" w:rsidRPr="007357E9" w:rsidRDefault="0097784F" w:rsidP="00F6343B">
            <w:pPr>
              <w:pStyle w:val="afc"/>
              <w:ind w:right="-108"/>
              <w:rPr>
                <w:rFonts w:ascii="Times New Roman" w:hAnsi="Times New Roman"/>
                <w:sz w:val="18"/>
                <w:szCs w:val="18"/>
              </w:rPr>
            </w:pPr>
            <w:r>
              <w:rPr>
                <w:rFonts w:ascii="Times New Roman" w:hAnsi="Times New Roman"/>
                <w:sz w:val="18"/>
                <w:szCs w:val="18"/>
              </w:rPr>
              <w:t>21</w:t>
            </w:r>
            <w:r w:rsidR="00F6343B">
              <w:rPr>
                <w:rFonts w:ascii="Times New Roman" w:hAnsi="Times New Roman"/>
                <w:sz w:val="18"/>
                <w:szCs w:val="18"/>
              </w:rPr>
              <w:t xml:space="preserve"> </w:t>
            </w:r>
            <w:r>
              <w:rPr>
                <w:rFonts w:ascii="Times New Roman" w:hAnsi="Times New Roman"/>
                <w:sz w:val="18"/>
                <w:szCs w:val="18"/>
              </w:rPr>
              <w:t>193,37</w:t>
            </w:r>
          </w:p>
          <w:p w:rsidR="00E55163" w:rsidRPr="007357E9" w:rsidRDefault="00E55163" w:rsidP="00E55163">
            <w:pPr>
              <w:pStyle w:val="afc"/>
              <w:ind w:left="-108" w:right="-108"/>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p>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19 536,32</w:t>
            </w:r>
          </w:p>
          <w:p w:rsidR="00E55163" w:rsidRPr="007357E9" w:rsidRDefault="00E55163" w:rsidP="00E55163">
            <w:pPr>
              <w:pStyle w:val="afc"/>
              <w:ind w:left="-108" w:right="-108"/>
              <w:jc w:val="center"/>
              <w:rPr>
                <w:rFonts w:ascii="Times New Roman" w:hAnsi="Times New Roman"/>
                <w:sz w:val="18"/>
                <w:szCs w:val="18"/>
              </w:rPr>
            </w:pP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единой дежурно-диспетчерской службы"</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31.12.201</w:t>
            </w:r>
            <w:r w:rsidRPr="007357E9">
              <w:rPr>
                <w:rFonts w:ascii="Times New Roman" w:hAnsi="Times New Roman"/>
                <w:sz w:val="20"/>
                <w:szCs w:val="20"/>
                <w:lang w:val="en-US"/>
              </w:rPr>
              <w:t>6</w:t>
            </w:r>
            <w:r w:rsidRPr="007357E9">
              <w:rPr>
                <w:rFonts w:ascii="Times New Roman" w:hAnsi="Times New Roman"/>
                <w:sz w:val="20"/>
                <w:szCs w:val="20"/>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316,00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мун</w:t>
            </w:r>
            <w:r w:rsidRPr="007357E9">
              <w:rPr>
                <w:rFonts w:ascii="Times New Roman" w:hAnsi="Times New Roman"/>
                <w:sz w:val="20"/>
                <w:szCs w:val="20"/>
              </w:rPr>
              <w:t>и</w:t>
            </w:r>
            <w:r w:rsidRPr="007357E9">
              <w:rPr>
                <w:rFonts w:ascii="Times New Roman" w:hAnsi="Times New Roman"/>
                <w:sz w:val="20"/>
                <w:szCs w:val="20"/>
              </w:rPr>
              <w:t>ципальных учреждений культуры, предоставляющих культурно-досуговых услуги"</w:t>
            </w:r>
          </w:p>
        </w:tc>
        <w:tc>
          <w:tcPr>
            <w:tcW w:w="1559"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p w:rsidR="00E55163" w:rsidRPr="007357E9" w:rsidRDefault="00E55163" w:rsidP="00E55163">
            <w:pPr>
              <w:pStyle w:val="afc"/>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16 555,70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18 079,83</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20 197,14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23 751,11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F16ECF">
            <w:pPr>
              <w:pStyle w:val="afc"/>
              <w:ind w:left="-108" w:right="-108"/>
              <w:jc w:val="center"/>
              <w:rPr>
                <w:rFonts w:ascii="Times New Roman" w:hAnsi="Times New Roman"/>
                <w:sz w:val="18"/>
                <w:szCs w:val="18"/>
              </w:rPr>
            </w:pPr>
            <w:r>
              <w:rPr>
                <w:rFonts w:ascii="Times New Roman" w:hAnsi="Times New Roman"/>
                <w:sz w:val="18"/>
                <w:szCs w:val="18"/>
              </w:rPr>
              <w:t>22</w:t>
            </w:r>
            <w:r w:rsidR="00F6343B">
              <w:rPr>
                <w:rFonts w:ascii="Times New Roman" w:hAnsi="Times New Roman"/>
                <w:sz w:val="18"/>
                <w:szCs w:val="18"/>
              </w:rPr>
              <w:t xml:space="preserve"> </w:t>
            </w:r>
            <w:r>
              <w:rPr>
                <w:rFonts w:ascii="Times New Roman" w:hAnsi="Times New Roman"/>
                <w:sz w:val="18"/>
                <w:szCs w:val="18"/>
              </w:rPr>
              <w:t>522,66</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21 136,64</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jc w:val="center"/>
              <w:rPr>
                <w:lang w:eastAsia="en-US"/>
              </w:rPr>
            </w:pPr>
            <w:r w:rsidRPr="007357E9">
              <w:rPr>
                <w:lang w:eastAsia="en-US"/>
              </w:rPr>
              <w:lastRenderedPageBreak/>
              <w:t>"Обеспечение деятельности обр</w:t>
            </w:r>
            <w:r w:rsidRPr="007357E9">
              <w:rPr>
                <w:lang w:eastAsia="en-US"/>
              </w:rPr>
              <w:t>а</w:t>
            </w:r>
            <w:r w:rsidRPr="007357E9">
              <w:rPr>
                <w:lang w:eastAsia="en-US"/>
              </w:rPr>
              <w:t>зовательных учреждений  допо</w:t>
            </w:r>
            <w:r w:rsidRPr="007357E9">
              <w:rPr>
                <w:lang w:eastAsia="en-US"/>
              </w:rPr>
              <w:t>л</w:t>
            </w:r>
            <w:r w:rsidRPr="007357E9">
              <w:rPr>
                <w:lang w:eastAsia="en-US"/>
              </w:rPr>
              <w:t>нительного образования: :  МКУ ДО  ДМШ № 1 г. Тайшета, МКУ ДО  ДМШ № 2 г. Тайшета, МКУ ДО  ТДХШ,  МКУ ДО  ДШИ г. Бирюсинска,  МКУ ДО ЮДМШ".</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lastRenderedPageBreak/>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lastRenderedPageBreak/>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lastRenderedPageBreak/>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lastRenderedPageBreak/>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lastRenderedPageBreak/>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lastRenderedPageBreak/>
              <w:t>45 125,50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50 580,29</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56 782,50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62 195,27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1EE" w:rsidRDefault="001751EE" w:rsidP="00F16ECF">
            <w:pPr>
              <w:pStyle w:val="afc"/>
              <w:ind w:left="-108" w:right="-108"/>
              <w:jc w:val="center"/>
              <w:rPr>
                <w:rFonts w:ascii="Times New Roman" w:hAnsi="Times New Roman"/>
                <w:sz w:val="18"/>
                <w:szCs w:val="18"/>
              </w:rPr>
            </w:pPr>
            <w:r w:rsidRPr="004850F6">
              <w:rPr>
                <w:rFonts w:ascii="Times New Roman" w:hAnsi="Times New Roman"/>
                <w:sz w:val="18"/>
                <w:szCs w:val="18"/>
              </w:rPr>
              <w:t>6</w:t>
            </w:r>
            <w:r w:rsidR="00F6343B">
              <w:rPr>
                <w:rFonts w:ascii="Times New Roman" w:hAnsi="Times New Roman"/>
                <w:sz w:val="18"/>
                <w:szCs w:val="18"/>
              </w:rPr>
              <w:t>8</w:t>
            </w:r>
            <w:r w:rsidR="00F16ECF">
              <w:rPr>
                <w:rFonts w:ascii="Times New Roman" w:hAnsi="Times New Roman"/>
                <w:sz w:val="18"/>
                <w:szCs w:val="18"/>
              </w:rPr>
              <w:t xml:space="preserve"> </w:t>
            </w:r>
            <w:r w:rsidR="00F6343B">
              <w:rPr>
                <w:rFonts w:ascii="Times New Roman" w:hAnsi="Times New Roman"/>
                <w:sz w:val="18"/>
                <w:szCs w:val="18"/>
              </w:rPr>
              <w:t>928</w:t>
            </w:r>
            <w:r w:rsidRPr="004850F6">
              <w:rPr>
                <w:rFonts w:ascii="Times New Roman" w:hAnsi="Times New Roman"/>
                <w:sz w:val="18"/>
                <w:szCs w:val="18"/>
              </w:rPr>
              <w:t>,</w:t>
            </w:r>
            <w:r w:rsidR="00F6343B">
              <w:rPr>
                <w:rFonts w:ascii="Times New Roman" w:hAnsi="Times New Roman"/>
                <w:sz w:val="18"/>
                <w:szCs w:val="18"/>
              </w:rPr>
              <w:t>27</w:t>
            </w:r>
          </w:p>
          <w:p w:rsidR="0097784F" w:rsidRPr="007357E9" w:rsidRDefault="0097784F" w:rsidP="00F16ECF">
            <w:pPr>
              <w:pStyle w:val="afc"/>
              <w:ind w:left="-108" w:right="-108"/>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lastRenderedPageBreak/>
              <w:t>65 648,05</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обр</w:t>
            </w:r>
            <w:r w:rsidRPr="007357E9">
              <w:rPr>
                <w:rFonts w:ascii="Times New Roman" w:hAnsi="Times New Roman"/>
                <w:sz w:val="20"/>
                <w:szCs w:val="20"/>
              </w:rPr>
              <w:t>а</w:t>
            </w:r>
            <w:r w:rsidRPr="007357E9">
              <w:rPr>
                <w:rFonts w:ascii="Times New Roman" w:hAnsi="Times New Roman"/>
                <w:sz w:val="20"/>
                <w:szCs w:val="20"/>
              </w:rPr>
              <w:t>зовательных учреждений  допо</w:t>
            </w:r>
            <w:r w:rsidRPr="007357E9">
              <w:rPr>
                <w:rFonts w:ascii="Times New Roman" w:hAnsi="Times New Roman"/>
                <w:sz w:val="20"/>
                <w:szCs w:val="20"/>
              </w:rPr>
              <w:t>л</w:t>
            </w:r>
            <w:r w:rsidRPr="007357E9">
              <w:rPr>
                <w:rFonts w:ascii="Times New Roman" w:hAnsi="Times New Roman"/>
                <w:sz w:val="20"/>
                <w:szCs w:val="20"/>
              </w:rPr>
              <w:t>нительного образования:  МБУ ДО ДЮСШ г. Тайшета, МБУ ДО ДЮСШ г. Бирюсинска".</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22 719,60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27 816,97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lang w:val="en-US"/>
              </w:rPr>
            </w:pPr>
            <w:r w:rsidRPr="007357E9">
              <w:rPr>
                <w:rFonts w:ascii="Times New Roman" w:hAnsi="Times New Roman"/>
                <w:sz w:val="20"/>
                <w:szCs w:val="20"/>
              </w:rPr>
              <w:t>29 826,46</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35 709,68</w:t>
            </w:r>
          </w:p>
        </w:tc>
        <w:tc>
          <w:tcPr>
            <w:tcW w:w="992"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F6343B">
            <w:pPr>
              <w:pStyle w:val="afc"/>
              <w:ind w:right="-108"/>
              <w:rPr>
                <w:rFonts w:ascii="Times New Roman" w:hAnsi="Times New Roman"/>
                <w:sz w:val="18"/>
                <w:szCs w:val="18"/>
              </w:rPr>
            </w:pPr>
            <w:r>
              <w:rPr>
                <w:rFonts w:ascii="Times New Roman" w:hAnsi="Times New Roman"/>
                <w:sz w:val="18"/>
                <w:szCs w:val="18"/>
              </w:rPr>
              <w:t>42</w:t>
            </w:r>
            <w:r w:rsidR="00F6343B">
              <w:rPr>
                <w:rFonts w:ascii="Times New Roman" w:hAnsi="Times New Roman"/>
                <w:sz w:val="18"/>
                <w:szCs w:val="18"/>
              </w:rPr>
              <w:t xml:space="preserve"> </w:t>
            </w:r>
            <w:r>
              <w:rPr>
                <w:rFonts w:ascii="Times New Roman" w:hAnsi="Times New Roman"/>
                <w:sz w:val="18"/>
                <w:szCs w:val="18"/>
              </w:rPr>
              <w:t>351,36</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27 102,06</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муз</w:t>
            </w:r>
            <w:r w:rsidRPr="007357E9">
              <w:rPr>
                <w:rFonts w:ascii="Times New Roman" w:hAnsi="Times New Roman"/>
                <w:sz w:val="20"/>
                <w:szCs w:val="20"/>
              </w:rPr>
              <w:t>е</w:t>
            </w:r>
            <w:r w:rsidRPr="007357E9">
              <w:rPr>
                <w:rFonts w:ascii="Times New Roman" w:hAnsi="Times New Roman"/>
                <w:sz w:val="20"/>
                <w:szCs w:val="20"/>
              </w:rPr>
              <w:t>ев: МКУК Районный краеведч</w:t>
            </w:r>
            <w:r w:rsidRPr="007357E9">
              <w:rPr>
                <w:rFonts w:ascii="Times New Roman" w:hAnsi="Times New Roman"/>
                <w:sz w:val="20"/>
                <w:szCs w:val="20"/>
              </w:rPr>
              <w:t>е</w:t>
            </w:r>
            <w:r w:rsidRPr="007357E9">
              <w:rPr>
                <w:rFonts w:ascii="Times New Roman" w:hAnsi="Times New Roman"/>
                <w:sz w:val="20"/>
                <w:szCs w:val="20"/>
              </w:rPr>
              <w:t>ский музей, МКУК Краеведческий музей г.Бирюсинска".</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2 519,20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2 997,85</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3 551,38</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4 180,00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F6343B">
            <w:pPr>
              <w:pStyle w:val="afc"/>
              <w:ind w:right="-108"/>
              <w:rPr>
                <w:rFonts w:ascii="Times New Roman" w:hAnsi="Times New Roman"/>
                <w:sz w:val="18"/>
                <w:szCs w:val="18"/>
              </w:rPr>
            </w:pPr>
            <w:r>
              <w:rPr>
                <w:rFonts w:ascii="Times New Roman" w:hAnsi="Times New Roman"/>
                <w:sz w:val="18"/>
                <w:szCs w:val="18"/>
              </w:rPr>
              <w:t>4</w:t>
            </w:r>
            <w:r w:rsidR="00F6343B">
              <w:rPr>
                <w:rFonts w:ascii="Times New Roman" w:hAnsi="Times New Roman"/>
                <w:sz w:val="18"/>
                <w:szCs w:val="18"/>
              </w:rPr>
              <w:t xml:space="preserve"> </w:t>
            </w:r>
            <w:r>
              <w:rPr>
                <w:rFonts w:ascii="Times New Roman" w:hAnsi="Times New Roman"/>
                <w:sz w:val="18"/>
                <w:szCs w:val="18"/>
              </w:rPr>
              <w:t>433,51</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3 615,20</w:t>
            </w:r>
          </w:p>
        </w:tc>
      </w:tr>
      <w:tr w:rsidR="00E55163" w:rsidRPr="007357E9" w:rsidTr="00E55163">
        <w:trPr>
          <w:trHeight w:val="280"/>
        </w:trPr>
        <w:tc>
          <w:tcPr>
            <w:tcW w:w="56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lang w:val="en-US"/>
              </w:rPr>
              <w:t>1</w:t>
            </w:r>
            <w:r w:rsidRPr="007357E9">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"Обеспечение деятельности МКУК "Межпоселенческая библиотечная система Тайшетского района".</w:t>
            </w:r>
          </w:p>
        </w:tc>
        <w:tc>
          <w:tcPr>
            <w:tcW w:w="1559"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01.01.2015 г.</w:t>
            </w:r>
          </w:p>
        </w:tc>
        <w:tc>
          <w:tcPr>
            <w:tcW w:w="1276"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31.12.2020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4626,40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4 834,54</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5 988,66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7</w:t>
            </w:r>
            <w:r w:rsidR="00F16ECF">
              <w:rPr>
                <w:rFonts w:ascii="Times New Roman" w:hAnsi="Times New Roman"/>
                <w:sz w:val="20"/>
                <w:szCs w:val="20"/>
              </w:rPr>
              <w:t xml:space="preserve"> </w:t>
            </w:r>
            <w:r w:rsidRPr="007357E9">
              <w:rPr>
                <w:rFonts w:ascii="Times New Roman" w:hAnsi="Times New Roman"/>
                <w:sz w:val="20"/>
                <w:szCs w:val="20"/>
              </w:rPr>
              <w:t>383,83</w:t>
            </w:r>
          </w:p>
        </w:tc>
        <w:tc>
          <w:tcPr>
            <w:tcW w:w="992"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F6343B">
            <w:pPr>
              <w:pStyle w:val="afc"/>
              <w:ind w:left="-108" w:right="-108"/>
              <w:jc w:val="center"/>
              <w:rPr>
                <w:rFonts w:ascii="Times New Roman" w:hAnsi="Times New Roman"/>
                <w:sz w:val="18"/>
                <w:szCs w:val="18"/>
              </w:rPr>
            </w:pPr>
            <w:r>
              <w:rPr>
                <w:rFonts w:ascii="Times New Roman" w:hAnsi="Times New Roman"/>
                <w:sz w:val="18"/>
                <w:szCs w:val="18"/>
              </w:rPr>
              <w:t>7</w:t>
            </w:r>
            <w:r w:rsidR="00F6343B">
              <w:rPr>
                <w:rFonts w:ascii="Times New Roman" w:hAnsi="Times New Roman"/>
                <w:sz w:val="18"/>
                <w:szCs w:val="18"/>
              </w:rPr>
              <w:t xml:space="preserve"> </w:t>
            </w:r>
            <w:r>
              <w:rPr>
                <w:rFonts w:ascii="Times New Roman" w:hAnsi="Times New Roman"/>
                <w:sz w:val="18"/>
                <w:szCs w:val="18"/>
              </w:rPr>
              <w:t>698,9</w:t>
            </w:r>
            <w:r w:rsidR="00F6343B">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7 143,55</w:t>
            </w:r>
          </w:p>
        </w:tc>
      </w:tr>
      <w:tr w:rsidR="00E55163" w:rsidRPr="007357E9" w:rsidTr="00E55163">
        <w:trPr>
          <w:trHeight w:val="450"/>
        </w:trPr>
        <w:tc>
          <w:tcPr>
            <w:tcW w:w="567"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1.9</w:t>
            </w:r>
          </w:p>
        </w:tc>
        <w:tc>
          <w:tcPr>
            <w:tcW w:w="3261"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ConsPlusCell"/>
              <w:jc w:val="center"/>
              <w:rPr>
                <w:rFonts w:ascii="Times New Roman" w:hAnsi="Times New Roman" w:cs="Times New Roman"/>
              </w:rPr>
            </w:pPr>
            <w:r w:rsidRPr="007357E9">
              <w:rPr>
                <w:rFonts w:ascii="Times New Roman" w:hAnsi="Times New Roman" w:cs="Times New Roman"/>
              </w:rPr>
              <w:t xml:space="preserve">"Софинансирование расходов на приобретение спортивного инвентаря и оборудования  для оснащения муниципальных организаций, осуществляющих деятельность в сфере физической культуры и спорта" </w:t>
            </w:r>
          </w:p>
        </w:tc>
        <w:tc>
          <w:tcPr>
            <w:tcW w:w="1559"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01.01.2017 г.</w:t>
            </w:r>
          </w:p>
        </w:tc>
        <w:tc>
          <w:tcPr>
            <w:tcW w:w="1276"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31.12.2017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560"/>
        </w:trPr>
        <w:tc>
          <w:tcPr>
            <w:tcW w:w="567" w:type="dxa"/>
            <w:vMerge/>
            <w:tcBorders>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3261" w:type="dxa"/>
            <w:vMerge/>
            <w:tcBorders>
              <w:left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rPr>
            </w:pPr>
          </w:p>
        </w:tc>
        <w:tc>
          <w:tcPr>
            <w:tcW w:w="1559" w:type="dxa"/>
            <w:vMerge/>
            <w:tcBorders>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1276" w:type="dxa"/>
            <w:vMerge/>
            <w:tcBorders>
              <w:left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p>
        </w:tc>
        <w:tc>
          <w:tcPr>
            <w:tcW w:w="1276" w:type="dxa"/>
            <w:vMerge/>
            <w:tcBorders>
              <w:left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51EE" w:rsidRPr="007357E9" w:rsidRDefault="001751EE" w:rsidP="00E55163">
            <w:pPr>
              <w:pStyle w:val="afc"/>
              <w:ind w:left="-108" w:right="-108"/>
              <w:jc w:val="center"/>
              <w:rPr>
                <w:rFonts w:ascii="Times New Roman" w:hAnsi="Times New Roman"/>
                <w:sz w:val="18"/>
                <w:szCs w:val="18"/>
              </w:rPr>
            </w:pPr>
            <w:r w:rsidRPr="004850F6">
              <w:rPr>
                <w:rFonts w:ascii="Times New Roman" w:hAnsi="Times New Roman"/>
                <w:sz w:val="18"/>
                <w:szCs w:val="18"/>
              </w:rPr>
              <w:t>239,06</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704"/>
        </w:trPr>
        <w:tc>
          <w:tcPr>
            <w:tcW w:w="567"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3261" w:type="dxa"/>
            <w:vMerge/>
            <w:tcBorders>
              <w:left w:val="single" w:sz="4" w:space="0" w:color="auto"/>
              <w:bottom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15,46</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F16ECF">
            <w:pPr>
              <w:pStyle w:val="afc"/>
              <w:ind w:left="-108" w:right="-108"/>
              <w:jc w:val="center"/>
              <w:rPr>
                <w:rFonts w:ascii="Times New Roman" w:hAnsi="Times New Roman"/>
                <w:sz w:val="18"/>
                <w:szCs w:val="18"/>
              </w:rPr>
            </w:pPr>
            <w:r>
              <w:rPr>
                <w:rFonts w:ascii="Times New Roman" w:hAnsi="Times New Roman"/>
                <w:sz w:val="18"/>
                <w:szCs w:val="18"/>
              </w:rPr>
              <w:t>3</w:t>
            </w:r>
            <w:r w:rsidR="00F16ECF">
              <w:rPr>
                <w:rFonts w:ascii="Times New Roman" w:hAnsi="Times New Roman"/>
                <w:sz w:val="18"/>
                <w:szCs w:val="18"/>
              </w:rPr>
              <w:t>5</w:t>
            </w:r>
            <w:r>
              <w:rPr>
                <w:rFonts w:ascii="Times New Roman" w:hAnsi="Times New Roman"/>
                <w:sz w:val="18"/>
                <w:szCs w:val="18"/>
              </w:rPr>
              <w:t>,</w:t>
            </w:r>
            <w:r w:rsidR="00F16ECF">
              <w:rPr>
                <w:rFonts w:ascii="Times New Roman" w:hAnsi="Times New Roman"/>
                <w:sz w:val="18"/>
                <w:szCs w:val="18"/>
              </w:rPr>
              <w:t>73</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704"/>
        </w:trPr>
        <w:tc>
          <w:tcPr>
            <w:tcW w:w="567" w:type="dxa"/>
            <w:vMerge w:val="restart"/>
            <w:tcBorders>
              <w:left w:val="single" w:sz="4" w:space="0" w:color="auto"/>
              <w:right w:val="single" w:sz="4" w:space="0" w:color="auto"/>
            </w:tcBorders>
            <w:hideMark/>
          </w:tcPr>
          <w:p w:rsidR="00E55163" w:rsidRPr="007357E9" w:rsidRDefault="00E55163" w:rsidP="00E55163">
            <w:pPr>
              <w:pStyle w:val="afc"/>
              <w:ind w:right="-115"/>
              <w:jc w:val="center"/>
              <w:rPr>
                <w:rFonts w:ascii="Times New Roman" w:hAnsi="Times New Roman"/>
                <w:sz w:val="20"/>
                <w:szCs w:val="20"/>
              </w:rPr>
            </w:pPr>
            <w:r w:rsidRPr="007357E9">
              <w:rPr>
                <w:rFonts w:ascii="Times New Roman" w:hAnsi="Times New Roman"/>
                <w:sz w:val="20"/>
                <w:szCs w:val="20"/>
              </w:rPr>
              <w:t>1.10</w:t>
            </w:r>
          </w:p>
        </w:tc>
        <w:tc>
          <w:tcPr>
            <w:tcW w:w="3261" w:type="dxa"/>
            <w:vMerge w:val="restart"/>
            <w:tcBorders>
              <w:left w:val="single" w:sz="4" w:space="0" w:color="auto"/>
              <w:right w:val="single" w:sz="4" w:space="0" w:color="auto"/>
            </w:tcBorders>
            <w:hideMark/>
          </w:tcPr>
          <w:p w:rsidR="00E55163" w:rsidRPr="007357E9" w:rsidRDefault="00E55163" w:rsidP="00E55163">
            <w:pPr>
              <w:pStyle w:val="ConsPlusCell"/>
              <w:jc w:val="center"/>
              <w:rPr>
                <w:rFonts w:ascii="Times New Roman" w:hAnsi="Times New Roman" w:cs="Times New Roman"/>
                <w:b/>
              </w:rPr>
            </w:pPr>
            <w:r w:rsidRPr="007357E9">
              <w:rPr>
                <w:rFonts w:ascii="Times New Roman" w:hAnsi="Times New Roman" w:cs="Times New Roman"/>
                <w:b/>
              </w:rPr>
              <w:t>Основное мероприятие</w:t>
            </w:r>
          </w:p>
          <w:p w:rsidR="00E55163" w:rsidRPr="007357E9" w:rsidRDefault="00E55163" w:rsidP="00E55163">
            <w:pPr>
              <w:pStyle w:val="ConsPlusCell"/>
              <w:jc w:val="center"/>
              <w:rPr>
                <w:rFonts w:ascii="Times New Roman" w:hAnsi="Times New Roman" w:cs="Times New Roman"/>
              </w:rPr>
            </w:pPr>
            <w:r w:rsidRPr="007357E9">
              <w:rPr>
                <w:rFonts w:ascii="Times New Roman" w:hAnsi="Times New Roman" w:cs="Times New Roman"/>
              </w:rPr>
              <w:t>"Народные инициативы"</w:t>
            </w:r>
          </w:p>
          <w:p w:rsidR="00E55163" w:rsidRPr="007357E9" w:rsidRDefault="00E55163" w:rsidP="00E55163">
            <w:pPr>
              <w:rPr>
                <w:lang w:eastAsia="ar-SA"/>
              </w:rPr>
            </w:pPr>
          </w:p>
        </w:tc>
        <w:tc>
          <w:tcPr>
            <w:tcW w:w="1559" w:type="dxa"/>
            <w:vMerge w:val="restart"/>
            <w:tcBorders>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Управление</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культуры</w:t>
            </w:r>
          </w:p>
        </w:tc>
        <w:tc>
          <w:tcPr>
            <w:tcW w:w="1276" w:type="dxa"/>
            <w:vMerge w:val="restart"/>
            <w:tcBorders>
              <w:left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r w:rsidRPr="007357E9">
              <w:rPr>
                <w:rFonts w:ascii="Times New Roman" w:hAnsi="Times New Roman"/>
                <w:sz w:val="20"/>
                <w:szCs w:val="20"/>
              </w:rPr>
              <w:t>01.01.2019 г.</w:t>
            </w:r>
          </w:p>
        </w:tc>
        <w:tc>
          <w:tcPr>
            <w:tcW w:w="1276" w:type="dxa"/>
            <w:vMerge w:val="restart"/>
            <w:tcBorders>
              <w:left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31.12.2019 г.</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704"/>
        </w:trPr>
        <w:tc>
          <w:tcPr>
            <w:tcW w:w="567" w:type="dxa"/>
            <w:vMerge/>
            <w:tcBorders>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3261" w:type="dxa"/>
            <w:vMerge/>
            <w:tcBorders>
              <w:left w:val="single" w:sz="4" w:space="0" w:color="auto"/>
              <w:right w:val="single" w:sz="4" w:space="0" w:color="auto"/>
            </w:tcBorders>
            <w:hideMark/>
          </w:tcPr>
          <w:p w:rsidR="00E55163" w:rsidRPr="007357E9" w:rsidRDefault="00E55163" w:rsidP="00E55163">
            <w:pPr>
              <w:pStyle w:val="ConsPlusCell"/>
              <w:rPr>
                <w:rFonts w:ascii="Times New Roman" w:hAnsi="Times New Roman" w:cs="Times New Roman"/>
              </w:rPr>
            </w:pPr>
          </w:p>
        </w:tc>
        <w:tc>
          <w:tcPr>
            <w:tcW w:w="1559" w:type="dxa"/>
            <w:vMerge/>
            <w:tcBorders>
              <w:left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1276" w:type="dxa"/>
            <w:vMerge/>
            <w:tcBorders>
              <w:left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p>
        </w:tc>
        <w:tc>
          <w:tcPr>
            <w:tcW w:w="1276" w:type="dxa"/>
            <w:vMerge/>
            <w:tcBorders>
              <w:left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p>
          <w:p w:rsidR="00E55163" w:rsidRPr="007357E9" w:rsidRDefault="00E55163" w:rsidP="00E55163">
            <w:pPr>
              <w:pStyle w:val="afc"/>
              <w:ind w:right="-108"/>
              <w:jc w:val="center"/>
              <w:rPr>
                <w:rFonts w:ascii="Times New Roman" w:hAnsi="Times New Roman"/>
                <w:sz w:val="20"/>
                <w:szCs w:val="20"/>
              </w:rPr>
            </w:pPr>
            <w:r w:rsidRPr="007357E9">
              <w:rPr>
                <w:rFonts w:ascii="Times New Roman" w:hAnsi="Times New Roman"/>
                <w:sz w:val="20"/>
                <w:szCs w:val="20"/>
              </w:rPr>
              <w:t>0,00</w:t>
            </w:r>
          </w:p>
          <w:p w:rsidR="00E55163" w:rsidRPr="007357E9" w:rsidRDefault="00E55163" w:rsidP="00E55163">
            <w:pPr>
              <w:pStyle w:val="afc"/>
              <w:ind w:left="-108"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4</w:t>
            </w:r>
            <w:r w:rsidR="00B53FF1">
              <w:rPr>
                <w:rFonts w:ascii="Times New Roman" w:hAnsi="Times New Roman"/>
                <w:sz w:val="20"/>
                <w:szCs w:val="20"/>
              </w:rPr>
              <w:t xml:space="preserve"> </w:t>
            </w:r>
            <w:r w:rsidRPr="007357E9">
              <w:rPr>
                <w:rFonts w:ascii="Times New Roman" w:hAnsi="Times New Roman"/>
                <w:sz w:val="20"/>
                <w:szCs w:val="20"/>
              </w:rPr>
              <w:t>162,80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18"/>
                <w:szCs w:val="18"/>
              </w:rPr>
            </w:pPr>
            <w:r>
              <w:rPr>
                <w:rFonts w:ascii="Times New Roman" w:hAnsi="Times New Roman"/>
                <w:sz w:val="18"/>
                <w:szCs w:val="18"/>
              </w:rPr>
              <w:t>1</w:t>
            </w:r>
            <w:r w:rsidR="00B53FF1">
              <w:rPr>
                <w:rFonts w:ascii="Times New Roman" w:hAnsi="Times New Roman"/>
                <w:sz w:val="18"/>
                <w:szCs w:val="18"/>
              </w:rPr>
              <w:t xml:space="preserve"> </w:t>
            </w:r>
            <w:r>
              <w:rPr>
                <w:rFonts w:ascii="Times New Roman" w:hAnsi="Times New Roman"/>
                <w:sz w:val="18"/>
                <w:szCs w:val="18"/>
              </w:rPr>
              <w:t>087,57</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704"/>
        </w:trPr>
        <w:tc>
          <w:tcPr>
            <w:tcW w:w="567"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3261" w:type="dxa"/>
            <w:vMerge/>
            <w:tcBorders>
              <w:left w:val="single" w:sz="4" w:space="0" w:color="auto"/>
              <w:bottom w:val="single" w:sz="4" w:space="0" w:color="auto"/>
              <w:right w:val="single" w:sz="4" w:space="0" w:color="auto"/>
            </w:tcBorders>
            <w:hideMark/>
          </w:tcPr>
          <w:p w:rsidR="00E55163" w:rsidRPr="007357E9" w:rsidRDefault="00E55163" w:rsidP="00E55163">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hideMark/>
          </w:tcPr>
          <w:p w:rsidR="00E55163" w:rsidRPr="007357E9" w:rsidRDefault="00E55163" w:rsidP="00E55163">
            <w:pPr>
              <w:pStyle w:val="afc"/>
              <w:tabs>
                <w:tab w:val="left" w:pos="1310"/>
              </w:tabs>
              <w:ind w:left="-108" w:right="-104"/>
              <w:jc w:val="center"/>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0,00</w:t>
            </w:r>
          </w:p>
          <w:p w:rsidR="00E55163" w:rsidRPr="007357E9" w:rsidRDefault="00E55163" w:rsidP="00E55163">
            <w:pPr>
              <w:pStyle w:val="afc"/>
              <w:ind w:left="-108" w:right="-108"/>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20"/>
                <w:szCs w:val="20"/>
              </w:rPr>
            </w:pPr>
            <w:r w:rsidRPr="007357E9">
              <w:rPr>
                <w:rFonts w:ascii="Times New Roman" w:hAnsi="Times New Roman"/>
                <w:sz w:val="20"/>
                <w:szCs w:val="20"/>
              </w:rPr>
              <w:t>128,75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162,51</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pStyle w:val="afc"/>
              <w:ind w:left="-108" w:right="-108"/>
              <w:jc w:val="center"/>
              <w:rPr>
                <w:rFonts w:ascii="Times New Roman" w:hAnsi="Times New Roman"/>
                <w:sz w:val="18"/>
                <w:szCs w:val="18"/>
              </w:rPr>
            </w:pPr>
            <w:r w:rsidRPr="007357E9">
              <w:rPr>
                <w:rFonts w:ascii="Times New Roman" w:hAnsi="Times New Roman"/>
                <w:sz w:val="18"/>
                <w:szCs w:val="18"/>
              </w:rPr>
              <w:t>0,00</w:t>
            </w:r>
          </w:p>
        </w:tc>
      </w:tr>
      <w:tr w:rsidR="00E55163" w:rsidRPr="007357E9" w:rsidTr="00E55163">
        <w:trPr>
          <w:trHeight w:val="280"/>
        </w:trPr>
        <w:tc>
          <w:tcPr>
            <w:tcW w:w="567"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p>
        </w:tc>
        <w:tc>
          <w:tcPr>
            <w:tcW w:w="7372" w:type="dxa"/>
            <w:gridSpan w:val="4"/>
            <w:vMerge w:val="restart"/>
            <w:tcBorders>
              <w:top w:val="single" w:sz="4" w:space="0" w:color="auto"/>
              <w:left w:val="single" w:sz="4" w:space="0" w:color="auto"/>
              <w:bottom w:val="nil"/>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p>
        </w:tc>
        <w:tc>
          <w:tcPr>
            <w:tcW w:w="1417" w:type="dxa"/>
            <w:tcBorders>
              <w:top w:val="single" w:sz="4" w:space="0" w:color="auto"/>
              <w:left w:val="single" w:sz="4" w:space="0" w:color="auto"/>
              <w:bottom w:val="nil"/>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Федеральный бюджет</w:t>
            </w:r>
          </w:p>
        </w:tc>
        <w:tc>
          <w:tcPr>
            <w:tcW w:w="851" w:type="dxa"/>
            <w:tcBorders>
              <w:top w:val="single" w:sz="4" w:space="0" w:color="auto"/>
              <w:left w:val="single" w:sz="4" w:space="0" w:color="auto"/>
              <w:bottom w:val="nil"/>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lang w:eastAsia="en-US"/>
              </w:rPr>
            </w:pPr>
            <w:r w:rsidRPr="007357E9">
              <w:rPr>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bCs/>
                <w:lang w:eastAsia="en-US"/>
              </w:rPr>
            </w:pPr>
            <w:r w:rsidRPr="007357E9">
              <w:rPr>
                <w:bCs/>
                <w:lang w:eastAsia="en-US"/>
              </w:rPr>
              <w:t>0,00</w:t>
            </w:r>
          </w:p>
        </w:tc>
        <w:tc>
          <w:tcPr>
            <w:tcW w:w="992"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ind w:left="-108" w:right="-108"/>
              <w:jc w:val="center"/>
              <w:rPr>
                <w:bCs/>
                <w:sz w:val="18"/>
                <w:szCs w:val="18"/>
                <w:lang w:eastAsia="en-US"/>
              </w:rPr>
            </w:pPr>
            <w:r w:rsidRPr="007357E9">
              <w:rPr>
                <w:bCs/>
                <w:sz w:val="18"/>
                <w:szCs w:val="18"/>
                <w:lang w:eastAsia="en-US"/>
              </w:rPr>
              <w:t>0,00</w:t>
            </w:r>
          </w:p>
        </w:tc>
      </w:tr>
      <w:tr w:rsidR="00E55163" w:rsidRPr="007357E9" w:rsidTr="00E55163">
        <w:trPr>
          <w:trHeight w:val="280"/>
        </w:trPr>
        <w:tc>
          <w:tcPr>
            <w:tcW w:w="567"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p>
        </w:tc>
        <w:tc>
          <w:tcPr>
            <w:tcW w:w="7372" w:type="dxa"/>
            <w:gridSpan w:val="4"/>
            <w:vMerge/>
            <w:tcBorders>
              <w:top w:val="nil"/>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lang w:eastAsia="en-US"/>
              </w:rPr>
            </w:pPr>
            <w:r w:rsidRPr="007357E9">
              <w:rPr>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lang w:eastAsia="en-US"/>
              </w:rPr>
            </w:pPr>
            <w:r w:rsidRPr="007357E9">
              <w:rPr>
                <w:bCs/>
                <w:lang w:eastAsia="en-US"/>
              </w:rPr>
              <w:t>4</w:t>
            </w:r>
            <w:r w:rsidR="00B53FF1">
              <w:rPr>
                <w:bCs/>
                <w:lang w:eastAsia="en-US"/>
              </w:rPr>
              <w:t xml:space="preserve"> </w:t>
            </w:r>
            <w:r w:rsidRPr="007357E9">
              <w:rPr>
                <w:bCs/>
                <w:lang w:eastAsia="en-US"/>
              </w:rPr>
              <w:t>662,80</w:t>
            </w:r>
          </w:p>
        </w:tc>
        <w:tc>
          <w:tcPr>
            <w:tcW w:w="992" w:type="dxa"/>
            <w:tcBorders>
              <w:top w:val="single" w:sz="4" w:space="0" w:color="auto"/>
              <w:left w:val="single" w:sz="4" w:space="0" w:color="auto"/>
              <w:bottom w:val="single" w:sz="4" w:space="0" w:color="auto"/>
              <w:right w:val="single" w:sz="4" w:space="0" w:color="auto"/>
            </w:tcBorders>
            <w:vAlign w:val="center"/>
          </w:tcPr>
          <w:p w:rsidR="001751EE" w:rsidRPr="004850F6" w:rsidRDefault="001751EE" w:rsidP="00E55163">
            <w:pPr>
              <w:ind w:left="-108" w:right="-108"/>
              <w:jc w:val="center"/>
              <w:rPr>
                <w:bCs/>
                <w:lang w:eastAsia="en-US"/>
              </w:rPr>
            </w:pPr>
            <w:r w:rsidRPr="004850F6">
              <w:rPr>
                <w:bCs/>
                <w:lang w:eastAsia="en-US"/>
              </w:rPr>
              <w:t>1</w:t>
            </w:r>
            <w:r w:rsidR="00B53FF1">
              <w:rPr>
                <w:bCs/>
                <w:lang w:eastAsia="en-US"/>
              </w:rPr>
              <w:t xml:space="preserve"> </w:t>
            </w:r>
            <w:r w:rsidRPr="004850F6">
              <w:rPr>
                <w:bCs/>
                <w:lang w:eastAsia="en-US"/>
              </w:rPr>
              <w:t>326,63</w:t>
            </w:r>
          </w:p>
        </w:tc>
        <w:tc>
          <w:tcPr>
            <w:tcW w:w="992" w:type="dxa"/>
            <w:tcBorders>
              <w:top w:val="single" w:sz="4" w:space="0" w:color="auto"/>
              <w:left w:val="single" w:sz="4" w:space="0" w:color="auto"/>
              <w:bottom w:val="single" w:sz="4" w:space="0" w:color="auto"/>
              <w:right w:val="single" w:sz="4" w:space="0" w:color="auto"/>
            </w:tcBorders>
          </w:tcPr>
          <w:p w:rsidR="00E55163" w:rsidRPr="007357E9" w:rsidRDefault="00E55163" w:rsidP="00E55163">
            <w:pPr>
              <w:ind w:left="-108" w:right="-108"/>
              <w:jc w:val="center"/>
              <w:rPr>
                <w:bCs/>
                <w:sz w:val="18"/>
                <w:szCs w:val="18"/>
                <w:lang w:eastAsia="en-US"/>
              </w:rPr>
            </w:pPr>
            <w:r w:rsidRPr="007357E9">
              <w:rPr>
                <w:bCs/>
                <w:sz w:val="18"/>
                <w:szCs w:val="18"/>
                <w:lang w:eastAsia="en-US"/>
              </w:rPr>
              <w:t>0,00</w:t>
            </w:r>
          </w:p>
        </w:tc>
      </w:tr>
      <w:tr w:rsidR="00E55163" w:rsidRPr="007357E9" w:rsidTr="00E55163">
        <w:trPr>
          <w:trHeight w:val="280"/>
        </w:trPr>
        <w:tc>
          <w:tcPr>
            <w:tcW w:w="567" w:type="dxa"/>
            <w:vMerge w:val="restart"/>
            <w:tcBorders>
              <w:top w:val="single" w:sz="4" w:space="0" w:color="auto"/>
              <w:left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p>
        </w:tc>
        <w:tc>
          <w:tcPr>
            <w:tcW w:w="7372" w:type="dxa"/>
            <w:gridSpan w:val="4"/>
            <w:vMerge w:val="restart"/>
            <w:tcBorders>
              <w:top w:val="single" w:sz="4" w:space="0" w:color="auto"/>
              <w:left w:val="single" w:sz="4" w:space="0" w:color="auto"/>
              <w:right w:val="single" w:sz="4" w:space="0" w:color="auto"/>
            </w:tcBorders>
            <w:hideMark/>
          </w:tcPr>
          <w:p w:rsidR="00E55163" w:rsidRPr="007357E9" w:rsidRDefault="00E55163" w:rsidP="003433FE">
            <w:pPr>
              <w:pStyle w:val="afc"/>
              <w:ind w:left="-104" w:right="-112"/>
              <w:rPr>
                <w:rFonts w:ascii="Times New Roman" w:hAnsi="Times New Roman"/>
                <w:b/>
                <w:sz w:val="20"/>
                <w:szCs w:val="20"/>
              </w:rPr>
            </w:pPr>
            <w:r w:rsidRPr="007357E9">
              <w:rPr>
                <w:rFonts w:ascii="Times New Roman" w:hAnsi="Times New Roman"/>
                <w:b/>
                <w:sz w:val="20"/>
                <w:szCs w:val="20"/>
              </w:rPr>
              <w:t xml:space="preserve">ВСЕГО: </w:t>
            </w:r>
            <w:r>
              <w:rPr>
                <w:rFonts w:ascii="Times New Roman" w:hAnsi="Times New Roman"/>
                <w:b/>
                <w:sz w:val="20"/>
                <w:szCs w:val="20"/>
              </w:rPr>
              <w:t>8</w:t>
            </w:r>
            <w:r w:rsidR="00F16ECF">
              <w:rPr>
                <w:rFonts w:ascii="Times New Roman" w:hAnsi="Times New Roman"/>
                <w:b/>
                <w:sz w:val="20"/>
                <w:szCs w:val="20"/>
              </w:rPr>
              <w:t>5</w:t>
            </w:r>
            <w:r w:rsidR="003433FE">
              <w:rPr>
                <w:rFonts w:ascii="Times New Roman" w:hAnsi="Times New Roman"/>
                <w:b/>
                <w:sz w:val="20"/>
                <w:szCs w:val="20"/>
              </w:rPr>
              <w:t>2</w:t>
            </w:r>
            <w:r>
              <w:rPr>
                <w:rFonts w:ascii="Times New Roman" w:hAnsi="Times New Roman"/>
                <w:b/>
                <w:sz w:val="20"/>
                <w:szCs w:val="20"/>
              </w:rPr>
              <w:t xml:space="preserve"> </w:t>
            </w:r>
            <w:r w:rsidR="003433FE">
              <w:rPr>
                <w:rFonts w:ascii="Times New Roman" w:hAnsi="Times New Roman"/>
                <w:b/>
                <w:sz w:val="20"/>
                <w:szCs w:val="20"/>
              </w:rPr>
              <w:t>933</w:t>
            </w:r>
            <w:r>
              <w:rPr>
                <w:rFonts w:ascii="Times New Roman" w:hAnsi="Times New Roman"/>
                <w:b/>
                <w:sz w:val="20"/>
                <w:szCs w:val="20"/>
              </w:rPr>
              <w:t>,</w:t>
            </w:r>
            <w:r w:rsidR="003433FE">
              <w:rPr>
                <w:rFonts w:ascii="Times New Roman" w:hAnsi="Times New Roman"/>
                <w:b/>
                <w:sz w:val="20"/>
                <w:szCs w:val="20"/>
              </w:rPr>
              <w:t>79</w:t>
            </w:r>
            <w:r w:rsidRPr="007357E9">
              <w:rPr>
                <w:rFonts w:ascii="Times New Roman" w:hAnsi="Times New Roman"/>
                <w:b/>
                <w:sz w:val="20"/>
                <w:szCs w:val="20"/>
              </w:rPr>
              <w:t xml:space="preserve">  тыс. руб.</w:t>
            </w: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Районный</w:t>
            </w:r>
          </w:p>
          <w:p w:rsidR="00E55163" w:rsidRPr="007357E9" w:rsidRDefault="00E55163" w:rsidP="00E55163">
            <w:pPr>
              <w:pStyle w:val="afc"/>
              <w:ind w:left="-104" w:right="-112"/>
              <w:jc w:val="center"/>
              <w:rPr>
                <w:rFonts w:ascii="Times New Roman" w:hAnsi="Times New Roman"/>
                <w:sz w:val="20"/>
                <w:szCs w:val="20"/>
              </w:rPr>
            </w:pPr>
            <w:r w:rsidRPr="007357E9">
              <w:rPr>
                <w:rFonts w:ascii="Times New Roman" w:hAnsi="Times New Roman"/>
                <w:sz w:val="20"/>
                <w:szCs w:val="20"/>
              </w:rPr>
              <w:t>бюджет</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тыс.</w:t>
            </w:r>
          </w:p>
          <w:p w:rsidR="00E55163" w:rsidRPr="007357E9" w:rsidRDefault="00E55163" w:rsidP="00E55163">
            <w:pPr>
              <w:pStyle w:val="afc"/>
              <w:jc w:val="center"/>
              <w:rPr>
                <w:rFonts w:ascii="Times New Roman" w:hAnsi="Times New Roman"/>
                <w:sz w:val="20"/>
                <w:szCs w:val="20"/>
              </w:rPr>
            </w:pPr>
            <w:r w:rsidRPr="007357E9">
              <w:rPr>
                <w:rFonts w:ascii="Times New Roman" w:hAnsi="Times New Roman"/>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sz w:val="18"/>
                <w:szCs w:val="18"/>
                <w:lang w:eastAsia="en-US"/>
              </w:rPr>
            </w:pPr>
            <w:r w:rsidRPr="007357E9">
              <w:rPr>
                <w:bCs/>
                <w:sz w:val="18"/>
                <w:szCs w:val="18"/>
                <w:lang w:eastAsia="en-US"/>
              </w:rPr>
              <w:t>112 665,00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bCs/>
                <w:sz w:val="18"/>
                <w:szCs w:val="18"/>
                <w:lang w:eastAsia="en-US"/>
              </w:rPr>
            </w:pPr>
            <w:r w:rsidRPr="007357E9">
              <w:rPr>
                <w:sz w:val="18"/>
                <w:szCs w:val="18"/>
                <w:lang w:eastAsia="en-US"/>
              </w:rPr>
              <w:t>123 180,97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sz w:val="18"/>
                <w:szCs w:val="18"/>
                <w:lang w:eastAsia="en-US"/>
              </w:rPr>
            </w:pPr>
            <w:r w:rsidRPr="007357E9">
              <w:rPr>
                <w:bCs/>
                <w:sz w:val="18"/>
                <w:szCs w:val="18"/>
                <w:lang w:eastAsia="en-US"/>
              </w:rPr>
              <w:t>134 813,62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Cs/>
                <w:sz w:val="18"/>
                <w:szCs w:val="18"/>
                <w:lang w:eastAsia="en-US"/>
              </w:rPr>
            </w:pPr>
            <w:r w:rsidRPr="007357E9">
              <w:rPr>
                <w:bCs/>
                <w:sz w:val="18"/>
                <w:szCs w:val="18"/>
                <w:lang w:eastAsia="en-US"/>
              </w:rPr>
              <w:t>155</w:t>
            </w:r>
            <w:r w:rsidR="00F16ECF">
              <w:rPr>
                <w:bCs/>
                <w:sz w:val="18"/>
                <w:szCs w:val="18"/>
                <w:lang w:eastAsia="en-US"/>
              </w:rPr>
              <w:t xml:space="preserve"> </w:t>
            </w:r>
            <w:r w:rsidRPr="007357E9">
              <w:rPr>
                <w:bCs/>
                <w:sz w:val="18"/>
                <w:szCs w:val="18"/>
                <w:lang w:eastAsia="en-US"/>
              </w:rPr>
              <w:t>572,53</w:t>
            </w:r>
          </w:p>
        </w:tc>
        <w:tc>
          <w:tcPr>
            <w:tcW w:w="992" w:type="dxa"/>
            <w:tcBorders>
              <w:top w:val="single" w:sz="4" w:space="0" w:color="auto"/>
              <w:left w:val="single" w:sz="4" w:space="0" w:color="auto"/>
              <w:bottom w:val="single" w:sz="4" w:space="0" w:color="auto"/>
              <w:right w:val="single" w:sz="4" w:space="0" w:color="auto"/>
            </w:tcBorders>
            <w:vAlign w:val="center"/>
          </w:tcPr>
          <w:p w:rsidR="0097784F" w:rsidRPr="007357E9" w:rsidRDefault="0097784F" w:rsidP="00F16ECF">
            <w:pPr>
              <w:ind w:left="-108" w:right="-108"/>
              <w:jc w:val="center"/>
              <w:rPr>
                <w:bCs/>
                <w:lang w:eastAsia="en-US"/>
              </w:rPr>
            </w:pPr>
            <w:r>
              <w:rPr>
                <w:bCs/>
                <w:lang w:eastAsia="en-US"/>
              </w:rPr>
              <w:t>172</w:t>
            </w:r>
            <w:r w:rsidR="00F6343B">
              <w:rPr>
                <w:bCs/>
                <w:lang w:eastAsia="en-US"/>
              </w:rPr>
              <w:t xml:space="preserve"> </w:t>
            </w:r>
            <w:r>
              <w:rPr>
                <w:bCs/>
                <w:lang w:eastAsia="en-US"/>
              </w:rPr>
              <w:t>087,34</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bCs/>
                <w:sz w:val="18"/>
                <w:szCs w:val="18"/>
                <w:lang w:eastAsia="en-US"/>
              </w:rPr>
            </w:pPr>
            <w:r>
              <w:rPr>
                <w:bCs/>
                <w:sz w:val="18"/>
                <w:szCs w:val="18"/>
                <w:lang w:eastAsia="en-US"/>
              </w:rPr>
              <w:t>148</w:t>
            </w:r>
            <w:r w:rsidR="00F16ECF">
              <w:rPr>
                <w:bCs/>
                <w:sz w:val="18"/>
                <w:szCs w:val="18"/>
                <w:lang w:eastAsia="en-US"/>
              </w:rPr>
              <w:t xml:space="preserve"> </w:t>
            </w:r>
            <w:r>
              <w:rPr>
                <w:bCs/>
                <w:sz w:val="18"/>
                <w:szCs w:val="18"/>
                <w:lang w:eastAsia="en-US"/>
              </w:rPr>
              <w:t>124,90</w:t>
            </w:r>
          </w:p>
        </w:tc>
      </w:tr>
      <w:tr w:rsidR="00E55163" w:rsidRPr="007357E9" w:rsidTr="00E55163">
        <w:trPr>
          <w:trHeight w:val="280"/>
        </w:trPr>
        <w:tc>
          <w:tcPr>
            <w:tcW w:w="567" w:type="dxa"/>
            <w:vMerge/>
            <w:tcBorders>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p>
        </w:tc>
        <w:tc>
          <w:tcPr>
            <w:tcW w:w="7372" w:type="dxa"/>
            <w:gridSpan w:val="4"/>
            <w:vMerge/>
            <w:tcBorders>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ind w:left="-104" w:right="-112"/>
              <w:jc w:val="center"/>
              <w:rPr>
                <w:rFonts w:ascii="Times New Roman" w:hAnsi="Times New Roman"/>
                <w:b/>
                <w:sz w:val="20"/>
                <w:szCs w:val="20"/>
              </w:rPr>
            </w:pPr>
            <w:r w:rsidRPr="007357E9">
              <w:rPr>
                <w:rFonts w:ascii="Times New Roman" w:hAnsi="Times New Roman"/>
                <w:b/>
                <w:sz w:val="20"/>
                <w:szCs w:val="20"/>
              </w:rPr>
              <w:t>итого</w:t>
            </w:r>
          </w:p>
        </w:tc>
        <w:tc>
          <w:tcPr>
            <w:tcW w:w="851" w:type="dxa"/>
            <w:tcBorders>
              <w:top w:val="single" w:sz="4" w:space="0" w:color="auto"/>
              <w:left w:val="single" w:sz="4" w:space="0" w:color="auto"/>
              <w:bottom w:val="single" w:sz="4" w:space="0" w:color="auto"/>
              <w:right w:val="single" w:sz="4" w:space="0" w:color="auto"/>
            </w:tcBorders>
            <w:hideMark/>
          </w:tcPr>
          <w:p w:rsidR="00E55163" w:rsidRPr="007357E9" w:rsidRDefault="00E55163" w:rsidP="00E55163">
            <w:pPr>
              <w:pStyle w:val="afc"/>
              <w:jc w:val="center"/>
              <w:rPr>
                <w:rFonts w:ascii="Times New Roman" w:hAnsi="Times New Roman"/>
                <w:b/>
                <w:sz w:val="20"/>
                <w:szCs w:val="20"/>
              </w:rPr>
            </w:pPr>
            <w:r w:rsidRPr="007357E9">
              <w:rPr>
                <w:rFonts w:ascii="Times New Roman" w:hAnsi="Times New Roman"/>
                <w:b/>
                <w:sz w:val="20"/>
                <w:szCs w:val="20"/>
              </w:rPr>
              <w:t>тыс.</w:t>
            </w:r>
          </w:p>
          <w:p w:rsidR="00E55163" w:rsidRPr="007357E9" w:rsidRDefault="00E55163" w:rsidP="00E55163">
            <w:pPr>
              <w:pStyle w:val="afc"/>
              <w:jc w:val="center"/>
              <w:rPr>
                <w:rFonts w:ascii="Times New Roman" w:hAnsi="Times New Roman"/>
                <w:b/>
                <w:sz w:val="20"/>
                <w:szCs w:val="20"/>
              </w:rPr>
            </w:pPr>
            <w:r w:rsidRPr="007357E9">
              <w:rPr>
                <w:rFonts w:ascii="Times New Roman" w:hAnsi="Times New Roman"/>
                <w:b/>
                <w:sz w:val="20"/>
                <w:szCs w:val="20"/>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
                <w:bCs/>
                <w:sz w:val="18"/>
                <w:szCs w:val="18"/>
                <w:lang w:eastAsia="en-US"/>
              </w:rPr>
            </w:pPr>
            <w:r w:rsidRPr="007357E9">
              <w:rPr>
                <w:b/>
                <w:bCs/>
                <w:sz w:val="18"/>
                <w:szCs w:val="18"/>
                <w:lang w:eastAsia="en-US"/>
              </w:rPr>
              <w:t>112 665,00</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b/>
                <w:sz w:val="18"/>
                <w:szCs w:val="18"/>
                <w:lang w:eastAsia="en-US"/>
              </w:rPr>
            </w:pPr>
            <w:r w:rsidRPr="007357E9">
              <w:rPr>
                <w:b/>
                <w:sz w:val="18"/>
                <w:szCs w:val="18"/>
                <w:lang w:eastAsia="en-US"/>
              </w:rPr>
              <w:t>123 180,97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
                <w:bCs/>
                <w:sz w:val="18"/>
                <w:szCs w:val="18"/>
                <w:lang w:eastAsia="en-US"/>
              </w:rPr>
            </w:pPr>
            <w:r w:rsidRPr="007357E9">
              <w:rPr>
                <w:b/>
                <w:bCs/>
                <w:sz w:val="18"/>
                <w:szCs w:val="18"/>
                <w:lang w:eastAsia="en-US"/>
              </w:rPr>
              <w:t>135 313,62</w:t>
            </w:r>
          </w:p>
        </w:tc>
        <w:tc>
          <w:tcPr>
            <w:tcW w:w="993" w:type="dxa"/>
            <w:tcBorders>
              <w:top w:val="single" w:sz="4" w:space="0" w:color="auto"/>
              <w:left w:val="single" w:sz="4" w:space="0" w:color="auto"/>
              <w:bottom w:val="single" w:sz="4" w:space="0" w:color="auto"/>
              <w:right w:val="single" w:sz="4" w:space="0" w:color="auto"/>
            </w:tcBorders>
            <w:vAlign w:val="center"/>
            <w:hideMark/>
          </w:tcPr>
          <w:p w:rsidR="00E55163" w:rsidRPr="007357E9" w:rsidRDefault="00E55163" w:rsidP="00E55163">
            <w:pPr>
              <w:ind w:left="-108" w:right="-108"/>
              <w:jc w:val="center"/>
              <w:rPr>
                <w:b/>
                <w:bCs/>
                <w:sz w:val="18"/>
                <w:szCs w:val="18"/>
                <w:lang w:eastAsia="en-US"/>
              </w:rPr>
            </w:pPr>
            <w:r w:rsidRPr="007357E9">
              <w:rPr>
                <w:b/>
                <w:bCs/>
                <w:sz w:val="18"/>
                <w:szCs w:val="18"/>
                <w:lang w:eastAsia="en-US"/>
              </w:rPr>
              <w:t>160</w:t>
            </w:r>
            <w:r>
              <w:rPr>
                <w:b/>
                <w:bCs/>
                <w:sz w:val="18"/>
                <w:szCs w:val="18"/>
                <w:lang w:eastAsia="en-US"/>
              </w:rPr>
              <w:t xml:space="preserve"> </w:t>
            </w:r>
            <w:r w:rsidRPr="007357E9">
              <w:rPr>
                <w:b/>
                <w:bCs/>
                <w:sz w:val="18"/>
                <w:szCs w:val="18"/>
                <w:lang w:eastAsia="en-US"/>
              </w:rPr>
              <w:t>235,33</w:t>
            </w:r>
          </w:p>
        </w:tc>
        <w:tc>
          <w:tcPr>
            <w:tcW w:w="992" w:type="dxa"/>
            <w:tcBorders>
              <w:top w:val="single" w:sz="4" w:space="0" w:color="auto"/>
              <w:left w:val="single" w:sz="4" w:space="0" w:color="auto"/>
              <w:bottom w:val="single" w:sz="4" w:space="0" w:color="auto"/>
              <w:right w:val="single" w:sz="4" w:space="0" w:color="auto"/>
            </w:tcBorders>
            <w:vAlign w:val="center"/>
          </w:tcPr>
          <w:p w:rsidR="0097784F" w:rsidRPr="007357E9" w:rsidRDefault="0097784F" w:rsidP="00F16ECF">
            <w:pPr>
              <w:ind w:left="-108" w:right="-108"/>
              <w:jc w:val="center"/>
              <w:rPr>
                <w:b/>
                <w:bCs/>
                <w:sz w:val="18"/>
                <w:szCs w:val="18"/>
                <w:lang w:eastAsia="en-US"/>
              </w:rPr>
            </w:pPr>
            <w:r>
              <w:rPr>
                <w:b/>
                <w:bCs/>
                <w:sz w:val="18"/>
                <w:szCs w:val="18"/>
                <w:lang w:eastAsia="en-US"/>
              </w:rPr>
              <w:t>173</w:t>
            </w:r>
            <w:r w:rsidR="00F6343B">
              <w:rPr>
                <w:b/>
                <w:bCs/>
                <w:sz w:val="18"/>
                <w:szCs w:val="18"/>
                <w:lang w:eastAsia="en-US"/>
              </w:rPr>
              <w:t xml:space="preserve"> </w:t>
            </w:r>
            <w:r>
              <w:rPr>
                <w:b/>
                <w:bCs/>
                <w:sz w:val="18"/>
                <w:szCs w:val="18"/>
                <w:lang w:eastAsia="en-US"/>
              </w:rPr>
              <w:t>413,97</w:t>
            </w:r>
          </w:p>
        </w:tc>
        <w:tc>
          <w:tcPr>
            <w:tcW w:w="992" w:type="dxa"/>
            <w:tcBorders>
              <w:top w:val="single" w:sz="4" w:space="0" w:color="auto"/>
              <w:left w:val="single" w:sz="4" w:space="0" w:color="auto"/>
              <w:bottom w:val="single" w:sz="4" w:space="0" w:color="auto"/>
              <w:right w:val="single" w:sz="4" w:space="0" w:color="auto"/>
            </w:tcBorders>
            <w:vAlign w:val="center"/>
          </w:tcPr>
          <w:p w:rsidR="00E55163" w:rsidRPr="007357E9" w:rsidRDefault="00E55163" w:rsidP="00E55163">
            <w:pPr>
              <w:ind w:left="-108" w:right="-108"/>
              <w:jc w:val="center"/>
              <w:rPr>
                <w:b/>
                <w:bCs/>
                <w:sz w:val="18"/>
                <w:szCs w:val="18"/>
                <w:lang w:eastAsia="en-US"/>
              </w:rPr>
            </w:pPr>
            <w:r>
              <w:rPr>
                <w:b/>
                <w:bCs/>
                <w:sz w:val="18"/>
                <w:szCs w:val="18"/>
                <w:lang w:eastAsia="en-US"/>
              </w:rPr>
              <w:t>148 124,90</w:t>
            </w:r>
          </w:p>
        </w:tc>
      </w:tr>
    </w:tbl>
    <w:p w:rsidR="00E55163" w:rsidRDefault="00E55163" w:rsidP="006D0D1A">
      <w:pPr>
        <w:jc w:val="center"/>
        <w:rPr>
          <w:i/>
          <w:color w:val="00B050"/>
        </w:rPr>
      </w:pPr>
    </w:p>
    <w:p w:rsidR="00FB0210" w:rsidRPr="00CC414A" w:rsidRDefault="00FB0210" w:rsidP="006D0D1A">
      <w:pPr>
        <w:jc w:val="center"/>
        <w:rPr>
          <w:color w:val="00B050"/>
        </w:rPr>
      </w:pPr>
    </w:p>
    <w:p w:rsidR="00BF7C73" w:rsidRPr="00CC414A" w:rsidRDefault="00BF7C73" w:rsidP="006D0D1A">
      <w:pPr>
        <w:jc w:val="center"/>
        <w:rPr>
          <w:color w:val="00B050"/>
        </w:rPr>
      </w:pPr>
    </w:p>
    <w:p w:rsidR="005D2E70" w:rsidRDefault="005D2E70" w:rsidP="00470D71">
      <w:pPr>
        <w:widowControl w:val="0"/>
        <w:autoSpaceDE w:val="0"/>
        <w:autoSpaceDN w:val="0"/>
        <w:adjustRightInd w:val="0"/>
        <w:outlineLvl w:val="2"/>
        <w:rPr>
          <w:sz w:val="24"/>
          <w:szCs w:val="24"/>
        </w:rPr>
      </w:pPr>
    </w:p>
    <w:p w:rsidR="005D2E70" w:rsidRDefault="005D2E70" w:rsidP="00EA08D0">
      <w:pPr>
        <w:widowControl w:val="0"/>
        <w:autoSpaceDE w:val="0"/>
        <w:autoSpaceDN w:val="0"/>
        <w:adjustRightInd w:val="0"/>
        <w:jc w:val="right"/>
        <w:outlineLvl w:val="2"/>
        <w:rPr>
          <w:sz w:val="24"/>
          <w:szCs w:val="24"/>
        </w:rPr>
      </w:pPr>
    </w:p>
    <w:p w:rsidR="005D2E70" w:rsidRDefault="005D2E70" w:rsidP="00EA08D0">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BF3A5D" w:rsidRDefault="00BF3A5D" w:rsidP="006D0D1A">
      <w:pPr>
        <w:widowControl w:val="0"/>
        <w:autoSpaceDE w:val="0"/>
        <w:autoSpaceDN w:val="0"/>
        <w:adjustRightInd w:val="0"/>
        <w:jc w:val="right"/>
        <w:outlineLvl w:val="2"/>
        <w:rPr>
          <w:sz w:val="24"/>
          <w:szCs w:val="24"/>
        </w:rPr>
      </w:pPr>
    </w:p>
    <w:p w:rsidR="00F8743E" w:rsidRPr="00E43794" w:rsidRDefault="00F8743E" w:rsidP="006D0D1A">
      <w:pPr>
        <w:widowControl w:val="0"/>
        <w:autoSpaceDE w:val="0"/>
        <w:autoSpaceDN w:val="0"/>
        <w:adjustRightInd w:val="0"/>
        <w:jc w:val="right"/>
        <w:outlineLvl w:val="2"/>
        <w:rPr>
          <w:sz w:val="24"/>
          <w:szCs w:val="24"/>
        </w:rPr>
      </w:pPr>
      <w:r w:rsidRPr="00E43794">
        <w:rPr>
          <w:sz w:val="24"/>
          <w:szCs w:val="24"/>
        </w:rPr>
        <w:t>Приложение 4</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Создание  условий для эффективного использования средств местного бюджета,</w:t>
      </w:r>
    </w:p>
    <w:p w:rsidR="00F8743E" w:rsidRPr="00E43794" w:rsidRDefault="00F8743E" w:rsidP="006D0D1A">
      <w:pPr>
        <w:widowControl w:val="0"/>
        <w:autoSpaceDE w:val="0"/>
        <w:autoSpaceDN w:val="0"/>
        <w:adjustRightInd w:val="0"/>
        <w:jc w:val="right"/>
        <w:rPr>
          <w:bCs/>
          <w:sz w:val="24"/>
          <w:szCs w:val="24"/>
        </w:rPr>
      </w:pPr>
      <w:r w:rsidRPr="00E43794">
        <w:rPr>
          <w:sz w:val="24"/>
          <w:szCs w:val="24"/>
        </w:rPr>
        <w:t xml:space="preserve"> предоставляемых на поддержку культурной деятельности муниципальных  учреждений культуры"  на 2015-20</w:t>
      </w:r>
      <w:r w:rsidR="002B64E9">
        <w:rPr>
          <w:sz w:val="24"/>
          <w:szCs w:val="24"/>
        </w:rPr>
        <w:t>20</w:t>
      </w:r>
      <w:r w:rsidRPr="00E43794">
        <w:rPr>
          <w:sz w:val="24"/>
          <w:szCs w:val="24"/>
        </w:rPr>
        <w:t xml:space="preserve"> годы </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6D0D1A">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2B64E9">
        <w:rPr>
          <w:sz w:val="24"/>
          <w:szCs w:val="24"/>
        </w:rPr>
        <w:t>20</w:t>
      </w:r>
      <w:r w:rsidRPr="00E43794">
        <w:rPr>
          <w:sz w:val="24"/>
          <w:szCs w:val="24"/>
        </w:rPr>
        <w:t xml:space="preserve">  годы  </w:t>
      </w:r>
    </w:p>
    <w:p w:rsidR="00BB5614" w:rsidRPr="00594DCC" w:rsidRDefault="00F8743E" w:rsidP="006D0D1A">
      <w:pPr>
        <w:widowControl w:val="0"/>
        <w:autoSpaceDE w:val="0"/>
        <w:autoSpaceDN w:val="0"/>
        <w:adjustRightInd w:val="0"/>
        <w:jc w:val="center"/>
        <w:outlineLvl w:val="2"/>
        <w:rPr>
          <w:b/>
          <w:szCs w:val="24"/>
        </w:rPr>
      </w:pPr>
      <w:r w:rsidRPr="00E43794">
        <w:rPr>
          <w:b/>
          <w:bCs/>
          <w:sz w:val="24"/>
          <w:szCs w:val="24"/>
        </w:rPr>
        <w:t xml:space="preserve">                          </w:t>
      </w:r>
    </w:p>
    <w:p w:rsidR="00BF3A5D" w:rsidRPr="007357E9" w:rsidRDefault="00BB5614" w:rsidP="00BF3A5D">
      <w:pPr>
        <w:widowControl w:val="0"/>
        <w:autoSpaceDE w:val="0"/>
        <w:autoSpaceDN w:val="0"/>
        <w:adjustRightInd w:val="0"/>
        <w:jc w:val="center"/>
        <w:outlineLvl w:val="2"/>
        <w:rPr>
          <w:b/>
          <w:szCs w:val="24"/>
        </w:rPr>
      </w:pPr>
      <w:r w:rsidRPr="005D2E70">
        <w:rPr>
          <w:b/>
          <w:bCs/>
          <w:sz w:val="24"/>
          <w:szCs w:val="24"/>
        </w:rPr>
        <w:t>"</w:t>
      </w:r>
      <w:r w:rsidR="00BF3A5D" w:rsidRPr="00BF3A5D">
        <w:rPr>
          <w:b/>
          <w:bCs/>
          <w:szCs w:val="24"/>
        </w:rPr>
        <w:t xml:space="preserve"> </w:t>
      </w:r>
      <w:r w:rsidR="00BF3A5D" w:rsidRPr="007357E9">
        <w:rPr>
          <w:b/>
          <w:bCs/>
          <w:szCs w:val="24"/>
        </w:rPr>
        <w:t xml:space="preserve">РЕСУРСНОЕ ОБЕСПЕЧЕНИЕ ПОДПРОГРАММЫ                          </w:t>
      </w:r>
    </w:p>
    <w:p w:rsidR="00BB5614" w:rsidRPr="005D2E70" w:rsidRDefault="00BB5614" w:rsidP="006D0D1A">
      <w:pPr>
        <w:widowControl w:val="0"/>
        <w:autoSpaceDE w:val="0"/>
        <w:autoSpaceDN w:val="0"/>
        <w:adjustRightInd w:val="0"/>
        <w:jc w:val="center"/>
        <w:rPr>
          <w:b/>
          <w:sz w:val="24"/>
          <w:szCs w:val="24"/>
        </w:rPr>
      </w:pPr>
      <w:r w:rsidRPr="005D2E70">
        <w:rPr>
          <w:b/>
          <w:sz w:val="24"/>
          <w:szCs w:val="24"/>
        </w:rPr>
        <w:t>Создание  условий для эффективного использования средств местного бюджета,</w:t>
      </w:r>
    </w:p>
    <w:p w:rsidR="00BB5614" w:rsidRPr="005D2E70" w:rsidRDefault="00BB5614" w:rsidP="006D0D1A">
      <w:pPr>
        <w:jc w:val="center"/>
        <w:rPr>
          <w:b/>
          <w:sz w:val="24"/>
          <w:szCs w:val="24"/>
        </w:rPr>
      </w:pPr>
      <w:r w:rsidRPr="005D2E70">
        <w:rPr>
          <w:b/>
          <w:sz w:val="24"/>
          <w:szCs w:val="24"/>
        </w:rPr>
        <w:t>предоставляемых на поддержку культурной деятельности муниципальных  учреждений культуры"  на 2015-2020 годы</w:t>
      </w:r>
    </w:p>
    <w:p w:rsidR="00BF7C73" w:rsidRDefault="00BF7C73" w:rsidP="00BF7C73">
      <w:pPr>
        <w:jc w:val="center"/>
        <w:rPr>
          <w:i/>
          <w:color w:val="00B050"/>
        </w:rPr>
      </w:pPr>
      <w:r w:rsidRPr="00CC414A">
        <w:rPr>
          <w:i/>
          <w:color w:val="00B050"/>
        </w:rPr>
        <w:t xml:space="preserve">(в  редакции постановления  от 28.06.2018 г. № 361 </w:t>
      </w:r>
      <w:r w:rsidR="00CC414A" w:rsidRPr="00CC414A">
        <w:rPr>
          <w:i/>
          <w:color w:val="00B050"/>
        </w:rPr>
        <w:t>, от 17.07.2018 г. № 404</w:t>
      </w:r>
      <w:r w:rsidR="0081075A">
        <w:rPr>
          <w:i/>
          <w:color w:val="00B050"/>
        </w:rPr>
        <w:t xml:space="preserve">, </w:t>
      </w:r>
      <w:r w:rsidR="0081075A" w:rsidRPr="00D914A8">
        <w:rPr>
          <w:i/>
          <w:color w:val="00B050"/>
        </w:rPr>
        <w:t xml:space="preserve">от </w:t>
      </w:r>
      <w:r w:rsidR="00D914A8" w:rsidRPr="00D914A8">
        <w:rPr>
          <w:i/>
          <w:color w:val="00B050"/>
        </w:rPr>
        <w:t>24.</w:t>
      </w:r>
      <w:r w:rsidR="0081075A" w:rsidRPr="00D914A8">
        <w:rPr>
          <w:i/>
          <w:color w:val="00B050"/>
        </w:rPr>
        <w:t xml:space="preserve">  10. 2018 г. № </w:t>
      </w:r>
      <w:r w:rsidR="00D914A8" w:rsidRPr="00D914A8">
        <w:rPr>
          <w:i/>
          <w:color w:val="00B050"/>
        </w:rPr>
        <w:t>603</w:t>
      </w:r>
      <w:r w:rsidR="00BF3A5D">
        <w:rPr>
          <w:i/>
          <w:color w:val="00B050"/>
        </w:rPr>
        <w:t>, от 04.04.2019 №176</w:t>
      </w:r>
      <w:r w:rsidR="00E55163">
        <w:rPr>
          <w:i/>
          <w:color w:val="00B050"/>
        </w:rPr>
        <w:t>, от 07.08.2019 № 426</w:t>
      </w:r>
      <w:r w:rsidR="004850F6">
        <w:rPr>
          <w:i/>
          <w:color w:val="00B050"/>
        </w:rPr>
        <w:t>, от 16 октября 2019 № 599</w:t>
      </w:r>
      <w:r w:rsidR="00ED5831">
        <w:rPr>
          <w:i/>
          <w:color w:val="00B050"/>
        </w:rPr>
        <w:t>, от 13 ноября 2019 № 691</w:t>
      </w:r>
      <w:r w:rsidR="003433FE">
        <w:rPr>
          <w:i/>
          <w:color w:val="00B050"/>
        </w:rPr>
        <w:t>, от 30 декабря 2019 № 850</w:t>
      </w:r>
      <w:r w:rsidRPr="00D914A8">
        <w:rPr>
          <w:i/>
          <w:color w:val="00B050"/>
        </w:rPr>
        <w:t>)</w:t>
      </w:r>
    </w:p>
    <w:p w:rsidR="003D1A3E" w:rsidRDefault="003D1A3E" w:rsidP="00BF7C73">
      <w:pPr>
        <w:jc w:val="center"/>
        <w:rPr>
          <w:color w:val="00B05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gridCol w:w="1700"/>
        <w:gridCol w:w="1735"/>
        <w:gridCol w:w="1559"/>
        <w:gridCol w:w="1701"/>
        <w:gridCol w:w="1701"/>
        <w:gridCol w:w="1560"/>
        <w:gridCol w:w="1417"/>
        <w:gridCol w:w="1418"/>
      </w:tblGrid>
      <w:tr w:rsidR="006558CD" w:rsidRPr="007357E9" w:rsidTr="00370E0C">
        <w:trPr>
          <w:trHeight w:val="846"/>
        </w:trPr>
        <w:tc>
          <w:tcPr>
            <w:tcW w:w="2377" w:type="dxa"/>
            <w:vMerge w:val="restar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Ответственный и</w:t>
            </w:r>
            <w:r w:rsidRPr="007357E9">
              <w:rPr>
                <w:rFonts w:ascii="Times New Roman" w:hAnsi="Times New Roman"/>
                <w:sz w:val="24"/>
                <w:szCs w:val="24"/>
              </w:rPr>
              <w:t>с</w:t>
            </w:r>
            <w:r w:rsidRPr="007357E9">
              <w:rPr>
                <w:rFonts w:ascii="Times New Roman" w:hAnsi="Times New Roman"/>
                <w:sz w:val="24"/>
                <w:szCs w:val="24"/>
              </w:rPr>
              <w:t>полнитель, Сои</w:t>
            </w:r>
            <w:r w:rsidRPr="007357E9">
              <w:rPr>
                <w:rFonts w:ascii="Times New Roman" w:hAnsi="Times New Roman"/>
                <w:sz w:val="24"/>
                <w:szCs w:val="24"/>
              </w:rPr>
              <w:t>с</w:t>
            </w:r>
            <w:r w:rsidRPr="007357E9">
              <w:rPr>
                <w:rFonts w:ascii="Times New Roman" w:hAnsi="Times New Roman"/>
                <w:sz w:val="24"/>
                <w:szCs w:val="24"/>
              </w:rPr>
              <w:t>полнители</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Источник</w:t>
            </w:r>
          </w:p>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финансиров</w:t>
            </w:r>
            <w:r w:rsidRPr="007357E9">
              <w:rPr>
                <w:rFonts w:ascii="Times New Roman" w:hAnsi="Times New Roman"/>
                <w:sz w:val="24"/>
                <w:szCs w:val="24"/>
              </w:rPr>
              <w:t>а</w:t>
            </w:r>
            <w:r w:rsidRPr="007357E9">
              <w:rPr>
                <w:rFonts w:ascii="Times New Roman" w:hAnsi="Times New Roman"/>
                <w:sz w:val="24"/>
                <w:szCs w:val="24"/>
              </w:rPr>
              <w:t>ния</w:t>
            </w:r>
          </w:p>
        </w:tc>
        <w:tc>
          <w:tcPr>
            <w:tcW w:w="11091" w:type="dxa"/>
            <w:gridSpan w:val="7"/>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Объем финансирования, тыс. руб.</w:t>
            </w:r>
          </w:p>
        </w:tc>
      </w:tr>
      <w:tr w:rsidR="006558CD" w:rsidRPr="007357E9" w:rsidTr="00370E0C">
        <w:tc>
          <w:tcPr>
            <w:tcW w:w="2377"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rFonts w:eastAsia="Calibri"/>
                <w:szCs w:val="24"/>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rPr>
                <w:rFonts w:eastAsia="Calibri"/>
                <w:szCs w:val="24"/>
                <w:lang w:eastAsia="en-US"/>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за весь период реализации</w:t>
            </w:r>
          </w:p>
        </w:tc>
        <w:tc>
          <w:tcPr>
            <w:tcW w:w="9356" w:type="dxa"/>
            <w:gridSpan w:val="6"/>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в том числе по годам</w:t>
            </w:r>
          </w:p>
        </w:tc>
      </w:tr>
      <w:tr w:rsidR="006558CD" w:rsidRPr="007357E9" w:rsidTr="00370E0C">
        <w:trPr>
          <w:trHeight w:val="640"/>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rFonts w:eastAsia="Calibri"/>
                <w:szCs w:val="24"/>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rPr>
                <w:rFonts w:eastAsia="Calibri"/>
                <w:szCs w:val="24"/>
                <w:lang w:eastAsia="en-U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rPr>
                <w:rFonts w:eastAsia="Calibri"/>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2015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bCs/>
                <w:sz w:val="24"/>
                <w:szCs w:val="24"/>
              </w:rPr>
            </w:pPr>
            <w:r w:rsidRPr="007357E9">
              <w:rPr>
                <w:rFonts w:ascii="Times New Roman" w:hAnsi="Times New Roman"/>
                <w:bCs/>
                <w:sz w:val="24"/>
                <w:szCs w:val="24"/>
              </w:rPr>
              <w:t>2017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jc w:val="center"/>
              <w:rPr>
                <w:rFonts w:ascii="Times New Roman" w:hAnsi="Times New Roman"/>
                <w:bCs/>
                <w:sz w:val="24"/>
                <w:szCs w:val="24"/>
              </w:rPr>
            </w:pPr>
            <w:r w:rsidRPr="007357E9">
              <w:rPr>
                <w:rFonts w:ascii="Times New Roman" w:hAnsi="Times New Roman"/>
                <w:bCs/>
                <w:sz w:val="24"/>
                <w:szCs w:val="24"/>
              </w:rP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rPr>
                <w:rFonts w:ascii="Times New Roman" w:hAnsi="Times New Roman"/>
                <w:bCs/>
                <w:sz w:val="24"/>
                <w:szCs w:val="24"/>
              </w:rPr>
            </w:pPr>
            <w:r w:rsidRPr="007357E9">
              <w:rPr>
                <w:rFonts w:ascii="Times New Roman" w:hAnsi="Times New Roman"/>
                <w:bCs/>
                <w:sz w:val="24"/>
                <w:szCs w:val="24"/>
              </w:rPr>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6558CD" w:rsidRPr="007357E9" w:rsidRDefault="006558CD" w:rsidP="00370E0C">
            <w:pPr>
              <w:pStyle w:val="afc"/>
              <w:spacing w:line="276" w:lineRule="auto"/>
              <w:jc w:val="center"/>
              <w:rPr>
                <w:rFonts w:ascii="Times New Roman" w:hAnsi="Times New Roman"/>
                <w:bCs/>
                <w:sz w:val="24"/>
                <w:szCs w:val="24"/>
              </w:rPr>
            </w:pPr>
            <w:r w:rsidRPr="007357E9">
              <w:rPr>
                <w:rFonts w:ascii="Times New Roman" w:hAnsi="Times New Roman"/>
                <w:bCs/>
                <w:sz w:val="24"/>
                <w:szCs w:val="24"/>
              </w:rPr>
              <w:t>2020 год</w:t>
            </w:r>
          </w:p>
        </w:tc>
      </w:tr>
      <w:tr w:rsidR="006558CD" w:rsidRPr="007357E9" w:rsidTr="00370E0C">
        <w:trPr>
          <w:trHeight w:val="562"/>
        </w:trPr>
        <w:tc>
          <w:tcPr>
            <w:tcW w:w="2377" w:type="dxa"/>
            <w:vMerge w:val="restart"/>
            <w:tcBorders>
              <w:top w:val="single" w:sz="4" w:space="0" w:color="auto"/>
              <w:left w:val="single" w:sz="4" w:space="0" w:color="auto"/>
              <w:bottom w:val="single" w:sz="4" w:space="0" w:color="auto"/>
              <w:right w:val="single" w:sz="4" w:space="0" w:color="auto"/>
            </w:tcBorders>
            <w:hideMark/>
          </w:tcPr>
          <w:p w:rsidR="006558CD" w:rsidRPr="007357E9" w:rsidRDefault="006558CD" w:rsidP="00370E0C">
            <w:pPr>
              <w:pStyle w:val="afc"/>
              <w:spacing w:line="276" w:lineRule="auto"/>
              <w:jc w:val="center"/>
              <w:rPr>
                <w:rFonts w:ascii="Times New Roman" w:hAnsi="Times New Roman"/>
                <w:sz w:val="24"/>
                <w:szCs w:val="24"/>
              </w:rPr>
            </w:pPr>
            <w:r w:rsidRPr="007357E9">
              <w:rPr>
                <w:rFonts w:ascii="Times New Roman" w:hAnsi="Times New Roman"/>
                <w:sz w:val="24"/>
                <w:szCs w:val="24"/>
              </w:rPr>
              <w:t>Управление культ</w:t>
            </w:r>
            <w:r w:rsidRPr="007357E9">
              <w:rPr>
                <w:rFonts w:ascii="Times New Roman" w:hAnsi="Times New Roman"/>
                <w:sz w:val="24"/>
                <w:szCs w:val="24"/>
              </w:rPr>
              <w:t>у</w:t>
            </w:r>
            <w:r w:rsidRPr="007357E9">
              <w:rPr>
                <w:rFonts w:ascii="Times New Roman" w:hAnsi="Times New Roman"/>
                <w:sz w:val="24"/>
                <w:szCs w:val="24"/>
              </w:rPr>
              <w:t>ры, спорта и мол</w:t>
            </w:r>
            <w:r w:rsidRPr="007357E9">
              <w:rPr>
                <w:rFonts w:ascii="Times New Roman" w:hAnsi="Times New Roman"/>
                <w:sz w:val="24"/>
                <w:szCs w:val="24"/>
              </w:rPr>
              <w:t>о</w:t>
            </w:r>
            <w:r w:rsidRPr="007357E9">
              <w:rPr>
                <w:rFonts w:ascii="Times New Roman" w:hAnsi="Times New Roman"/>
                <w:sz w:val="24"/>
                <w:szCs w:val="24"/>
              </w:rPr>
              <w:t>дежной политики администрации Тайшетского района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 xml:space="preserve">Всего, </w:t>
            </w:r>
          </w:p>
          <w:p w:rsidR="006558CD" w:rsidRPr="007357E9" w:rsidRDefault="006558CD" w:rsidP="00370E0C">
            <w:pPr>
              <w:pStyle w:val="afc"/>
              <w:spacing w:line="276" w:lineRule="auto"/>
              <w:rPr>
                <w:rFonts w:ascii="Times New Roman" w:hAnsi="Times New Roman"/>
                <w:b/>
                <w:bCs/>
                <w:sz w:val="24"/>
                <w:szCs w:val="24"/>
              </w:rPr>
            </w:pPr>
            <w:r w:rsidRPr="007357E9">
              <w:rPr>
                <w:rFonts w:ascii="Times New Roman" w:hAnsi="Times New Roman"/>
                <w:sz w:val="24"/>
                <w:szCs w:val="24"/>
              </w:rPr>
              <w:t>в том числе:</w:t>
            </w:r>
          </w:p>
        </w:tc>
        <w:tc>
          <w:tcPr>
            <w:tcW w:w="1735"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3433FE">
            <w:pPr>
              <w:spacing w:line="276" w:lineRule="auto"/>
              <w:jc w:val="center"/>
              <w:rPr>
                <w:bCs/>
                <w:szCs w:val="24"/>
                <w:lang w:eastAsia="en-US"/>
              </w:rPr>
            </w:pPr>
            <w:r>
              <w:rPr>
                <w:szCs w:val="24"/>
                <w:lang w:eastAsia="en-US"/>
              </w:rPr>
              <w:t>852</w:t>
            </w:r>
            <w:r w:rsidR="003433FE">
              <w:rPr>
                <w:szCs w:val="24"/>
                <w:lang w:eastAsia="en-US"/>
              </w:rPr>
              <w:t xml:space="preserve"> </w:t>
            </w:r>
            <w:r>
              <w:rPr>
                <w:szCs w:val="24"/>
                <w:lang w:eastAsia="en-US"/>
              </w:rPr>
              <w:t>933,79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112 665,00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szCs w:val="24"/>
                <w:lang w:eastAsia="en-US"/>
              </w:rPr>
              <w:t>123 180,97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 xml:space="preserve">135 313,62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160 235,33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3433FE">
            <w:pPr>
              <w:spacing w:line="276" w:lineRule="auto"/>
              <w:rPr>
                <w:bCs/>
                <w:szCs w:val="24"/>
                <w:lang w:eastAsia="en-US"/>
              </w:rPr>
            </w:pPr>
            <w:r>
              <w:rPr>
                <w:bCs/>
                <w:szCs w:val="24"/>
                <w:lang w:eastAsia="en-US"/>
              </w:rPr>
              <w:t>173</w:t>
            </w:r>
            <w:r w:rsidR="003433FE">
              <w:rPr>
                <w:bCs/>
                <w:szCs w:val="24"/>
                <w:lang w:eastAsia="en-US"/>
              </w:rPr>
              <w:t xml:space="preserve"> </w:t>
            </w:r>
            <w:r>
              <w:rPr>
                <w:bCs/>
                <w:szCs w:val="24"/>
                <w:lang w:eastAsia="en-US"/>
              </w:rPr>
              <w:t>413,97</w:t>
            </w:r>
          </w:p>
        </w:tc>
        <w:tc>
          <w:tcPr>
            <w:tcW w:w="1418" w:type="dxa"/>
            <w:tcBorders>
              <w:top w:val="single" w:sz="4" w:space="0" w:color="auto"/>
              <w:left w:val="single" w:sz="4" w:space="0" w:color="auto"/>
              <w:bottom w:val="single" w:sz="4" w:space="0" w:color="auto"/>
              <w:right w:val="single" w:sz="4" w:space="0" w:color="auto"/>
            </w:tcBorders>
            <w:vAlign w:val="center"/>
          </w:tcPr>
          <w:p w:rsidR="006558CD" w:rsidRPr="007357E9" w:rsidRDefault="006558CD" w:rsidP="00370E0C">
            <w:pPr>
              <w:spacing w:line="276" w:lineRule="auto"/>
              <w:jc w:val="center"/>
              <w:rPr>
                <w:bCs/>
                <w:szCs w:val="24"/>
                <w:lang w:eastAsia="en-US"/>
              </w:rPr>
            </w:pPr>
            <w:r>
              <w:rPr>
                <w:bCs/>
                <w:szCs w:val="24"/>
                <w:lang w:eastAsia="en-US"/>
              </w:rPr>
              <w:t>148 124,90</w:t>
            </w:r>
          </w:p>
        </w:tc>
      </w:tr>
      <w:tr w:rsidR="006558CD" w:rsidRPr="007357E9" w:rsidTr="00370E0C">
        <w:tc>
          <w:tcPr>
            <w:tcW w:w="2377"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rFonts w:eastAsia="Calibri"/>
                <w:szCs w:val="24"/>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Федеральный</w:t>
            </w:r>
          </w:p>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 xml:space="preserve"> бюджет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558CD" w:rsidRPr="007357E9" w:rsidRDefault="006558CD" w:rsidP="00370E0C">
            <w:pPr>
              <w:spacing w:line="276" w:lineRule="auto"/>
              <w:jc w:val="center"/>
              <w:rPr>
                <w:bCs/>
                <w:szCs w:val="24"/>
                <w:lang w:eastAsia="en-US"/>
              </w:rPr>
            </w:pPr>
            <w:r w:rsidRPr="007357E9">
              <w:rPr>
                <w:bCs/>
                <w:szCs w:val="24"/>
                <w:lang w:eastAsia="en-US"/>
              </w:rPr>
              <w:t>0,00</w:t>
            </w:r>
          </w:p>
        </w:tc>
      </w:tr>
      <w:tr w:rsidR="006558CD" w:rsidRPr="007357E9" w:rsidTr="00370E0C">
        <w:tc>
          <w:tcPr>
            <w:tcW w:w="2377"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rFonts w:eastAsia="Calibri"/>
                <w:szCs w:val="24"/>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 xml:space="preserve">Областной </w:t>
            </w:r>
          </w:p>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бюджет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1751EE" w:rsidRPr="007357E9" w:rsidRDefault="001751EE" w:rsidP="00370E0C">
            <w:pPr>
              <w:spacing w:line="276" w:lineRule="auto"/>
              <w:jc w:val="center"/>
              <w:rPr>
                <w:bCs/>
                <w:szCs w:val="24"/>
                <w:lang w:eastAsia="en-US"/>
              </w:rPr>
            </w:pPr>
            <w:r w:rsidRPr="004850F6">
              <w:rPr>
                <w:bCs/>
                <w:szCs w:val="24"/>
                <w:lang w:eastAsia="en-US"/>
              </w:rPr>
              <w:t>6489,43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500,00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4</w:t>
            </w:r>
            <w:r w:rsidR="00B53FF1">
              <w:rPr>
                <w:bCs/>
                <w:szCs w:val="24"/>
                <w:lang w:eastAsia="en-US"/>
              </w:rPr>
              <w:t xml:space="preserve"> </w:t>
            </w:r>
            <w:r w:rsidRPr="007357E9">
              <w:rPr>
                <w:bCs/>
                <w:szCs w:val="24"/>
                <w:lang w:eastAsia="en-US"/>
              </w:rPr>
              <w:t>662,80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51EE" w:rsidRPr="007357E9" w:rsidRDefault="001751EE" w:rsidP="00370E0C">
            <w:pPr>
              <w:spacing w:line="276" w:lineRule="auto"/>
              <w:jc w:val="center"/>
              <w:rPr>
                <w:bCs/>
                <w:szCs w:val="24"/>
                <w:lang w:eastAsia="en-US"/>
              </w:rPr>
            </w:pPr>
            <w:r w:rsidRPr="004850F6">
              <w:rPr>
                <w:bCs/>
                <w:szCs w:val="24"/>
                <w:lang w:eastAsia="en-US"/>
              </w:rPr>
              <w:t>1</w:t>
            </w:r>
            <w:r w:rsidR="00B53FF1">
              <w:rPr>
                <w:bCs/>
                <w:szCs w:val="24"/>
                <w:lang w:eastAsia="en-US"/>
              </w:rPr>
              <w:t xml:space="preserve"> </w:t>
            </w:r>
            <w:r w:rsidRPr="004850F6">
              <w:rPr>
                <w:bCs/>
                <w:szCs w:val="24"/>
                <w:lang w:eastAsia="en-US"/>
              </w:rPr>
              <w:t>326,63</w:t>
            </w:r>
          </w:p>
        </w:tc>
        <w:tc>
          <w:tcPr>
            <w:tcW w:w="1418" w:type="dxa"/>
            <w:tcBorders>
              <w:top w:val="single" w:sz="4" w:space="0" w:color="auto"/>
              <w:left w:val="single" w:sz="4" w:space="0" w:color="auto"/>
              <w:bottom w:val="single" w:sz="4" w:space="0" w:color="auto"/>
              <w:right w:val="single" w:sz="4" w:space="0" w:color="auto"/>
            </w:tcBorders>
            <w:vAlign w:val="center"/>
          </w:tcPr>
          <w:p w:rsidR="006558CD" w:rsidRPr="007357E9" w:rsidRDefault="006558CD" w:rsidP="00370E0C">
            <w:pPr>
              <w:spacing w:line="276" w:lineRule="auto"/>
              <w:jc w:val="center"/>
              <w:rPr>
                <w:bCs/>
                <w:szCs w:val="24"/>
                <w:lang w:eastAsia="en-US"/>
              </w:rPr>
            </w:pPr>
            <w:r w:rsidRPr="007357E9">
              <w:rPr>
                <w:bCs/>
                <w:szCs w:val="24"/>
                <w:lang w:eastAsia="en-US"/>
              </w:rPr>
              <w:t>0,00</w:t>
            </w:r>
          </w:p>
        </w:tc>
      </w:tr>
      <w:tr w:rsidR="006558CD" w:rsidRPr="007357E9" w:rsidTr="00370E0C">
        <w:tc>
          <w:tcPr>
            <w:tcW w:w="2377" w:type="dxa"/>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rFonts w:eastAsia="Calibri"/>
                <w:szCs w:val="24"/>
                <w:lang w:eastAsia="en-US"/>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Районный</w:t>
            </w:r>
          </w:p>
          <w:p w:rsidR="006558CD" w:rsidRPr="007357E9" w:rsidRDefault="006558CD" w:rsidP="00370E0C">
            <w:pPr>
              <w:pStyle w:val="afc"/>
              <w:spacing w:line="276" w:lineRule="auto"/>
              <w:rPr>
                <w:rFonts w:ascii="Times New Roman" w:hAnsi="Times New Roman"/>
                <w:sz w:val="24"/>
                <w:szCs w:val="24"/>
              </w:rPr>
            </w:pPr>
            <w:r w:rsidRPr="007357E9">
              <w:rPr>
                <w:rFonts w:ascii="Times New Roman" w:hAnsi="Times New Roman"/>
                <w:sz w:val="24"/>
                <w:szCs w:val="24"/>
              </w:rPr>
              <w:t>бюджет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ED5831">
            <w:pPr>
              <w:spacing w:line="276" w:lineRule="auto"/>
              <w:jc w:val="center"/>
              <w:rPr>
                <w:bCs/>
                <w:szCs w:val="24"/>
                <w:lang w:eastAsia="en-US"/>
              </w:rPr>
            </w:pPr>
            <w:r>
              <w:rPr>
                <w:szCs w:val="24"/>
                <w:lang w:eastAsia="en-US"/>
              </w:rPr>
              <w:t>846</w:t>
            </w:r>
            <w:r w:rsidR="003433FE">
              <w:rPr>
                <w:szCs w:val="24"/>
                <w:lang w:eastAsia="en-US"/>
              </w:rPr>
              <w:t xml:space="preserve"> </w:t>
            </w:r>
            <w:r>
              <w:rPr>
                <w:szCs w:val="24"/>
                <w:lang w:eastAsia="en-US"/>
              </w:rPr>
              <w:t>444,36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112 665,00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szCs w:val="24"/>
                <w:lang w:eastAsia="en-US"/>
              </w:rPr>
              <w:t>123 180,97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szCs w:val="24"/>
                <w:lang w:eastAsia="en-US"/>
              </w:rPr>
              <w:t>134 813,62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pacing w:line="276" w:lineRule="auto"/>
              <w:jc w:val="center"/>
              <w:rPr>
                <w:bCs/>
                <w:szCs w:val="24"/>
                <w:lang w:eastAsia="en-US"/>
              </w:rPr>
            </w:pPr>
            <w:r w:rsidRPr="007357E9">
              <w:rPr>
                <w:bCs/>
                <w:szCs w:val="24"/>
                <w:lang w:eastAsia="en-US"/>
              </w:rPr>
              <w:t>155 572,53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784F" w:rsidRPr="007357E9" w:rsidRDefault="0097784F" w:rsidP="00ED5831">
            <w:pPr>
              <w:spacing w:line="276" w:lineRule="auto"/>
              <w:rPr>
                <w:bCs/>
                <w:szCs w:val="24"/>
                <w:lang w:eastAsia="en-US"/>
              </w:rPr>
            </w:pPr>
            <w:r>
              <w:rPr>
                <w:bCs/>
                <w:szCs w:val="24"/>
                <w:lang w:eastAsia="en-US"/>
              </w:rPr>
              <w:t>172</w:t>
            </w:r>
            <w:r w:rsidR="003433FE">
              <w:rPr>
                <w:bCs/>
                <w:szCs w:val="24"/>
                <w:lang w:eastAsia="en-US"/>
              </w:rPr>
              <w:t xml:space="preserve"> </w:t>
            </w:r>
            <w:r>
              <w:rPr>
                <w:bCs/>
                <w:szCs w:val="24"/>
                <w:lang w:eastAsia="en-US"/>
              </w:rPr>
              <w:t>087,34</w:t>
            </w:r>
          </w:p>
        </w:tc>
        <w:tc>
          <w:tcPr>
            <w:tcW w:w="1418" w:type="dxa"/>
            <w:tcBorders>
              <w:top w:val="single" w:sz="4" w:space="0" w:color="auto"/>
              <w:left w:val="single" w:sz="4" w:space="0" w:color="auto"/>
              <w:bottom w:val="single" w:sz="4" w:space="0" w:color="auto"/>
              <w:right w:val="single" w:sz="4" w:space="0" w:color="auto"/>
            </w:tcBorders>
            <w:vAlign w:val="center"/>
          </w:tcPr>
          <w:p w:rsidR="006558CD" w:rsidRPr="007357E9" w:rsidRDefault="006558CD" w:rsidP="00370E0C">
            <w:pPr>
              <w:spacing w:line="276" w:lineRule="auto"/>
              <w:rPr>
                <w:bCs/>
                <w:szCs w:val="24"/>
                <w:lang w:eastAsia="en-US"/>
              </w:rPr>
            </w:pPr>
            <w:r w:rsidRPr="007357E9">
              <w:rPr>
                <w:bCs/>
                <w:szCs w:val="24"/>
                <w:lang w:eastAsia="en-US"/>
              </w:rPr>
              <w:t xml:space="preserve"> </w:t>
            </w:r>
            <w:r>
              <w:rPr>
                <w:bCs/>
                <w:szCs w:val="24"/>
                <w:lang w:eastAsia="en-US"/>
              </w:rPr>
              <w:t>148 124,90</w:t>
            </w:r>
          </w:p>
        </w:tc>
      </w:tr>
    </w:tbl>
    <w:p w:rsidR="00E55163" w:rsidRDefault="00E55163" w:rsidP="00BF7C73">
      <w:pPr>
        <w:jc w:val="center"/>
        <w:rPr>
          <w:color w:val="00B050"/>
        </w:rPr>
      </w:pPr>
    </w:p>
    <w:p w:rsidR="00E55163" w:rsidRPr="00CC414A" w:rsidRDefault="00E55163" w:rsidP="00BF7C73">
      <w:pPr>
        <w:jc w:val="center"/>
        <w:rPr>
          <w:color w:val="00B050"/>
        </w:rPr>
      </w:pPr>
    </w:p>
    <w:p w:rsidR="00BF7C73" w:rsidRPr="00CC414A" w:rsidRDefault="00BF7C73" w:rsidP="00EA08D0">
      <w:pPr>
        <w:jc w:val="both"/>
        <w:rPr>
          <w:color w:val="00B050"/>
          <w:sz w:val="24"/>
          <w:szCs w:val="24"/>
        </w:rPr>
      </w:pPr>
    </w:p>
    <w:p w:rsidR="005D2E70" w:rsidRDefault="005D2E70" w:rsidP="00EA08D0">
      <w:pPr>
        <w:jc w:val="both"/>
        <w:rPr>
          <w:sz w:val="24"/>
          <w:szCs w:val="24"/>
        </w:rPr>
      </w:pPr>
    </w:p>
    <w:p w:rsidR="00BB5614" w:rsidRDefault="00BB5614" w:rsidP="003D1A3E">
      <w:pPr>
        <w:rPr>
          <w:sz w:val="24"/>
          <w:szCs w:val="24"/>
        </w:rPr>
      </w:pPr>
    </w:p>
    <w:p w:rsidR="00BF3A5D" w:rsidRDefault="00BF3A5D" w:rsidP="006D0D1A">
      <w:pPr>
        <w:jc w:val="right"/>
        <w:rPr>
          <w:sz w:val="24"/>
          <w:szCs w:val="24"/>
        </w:rPr>
      </w:pPr>
    </w:p>
    <w:p w:rsidR="00BF3A5D" w:rsidRDefault="00BF3A5D" w:rsidP="006D0D1A">
      <w:pPr>
        <w:jc w:val="right"/>
        <w:rPr>
          <w:sz w:val="24"/>
          <w:szCs w:val="24"/>
        </w:rPr>
      </w:pPr>
    </w:p>
    <w:p w:rsidR="00BF3A5D" w:rsidRDefault="00BF3A5D" w:rsidP="006D0D1A">
      <w:pPr>
        <w:jc w:val="right"/>
        <w:rPr>
          <w:sz w:val="24"/>
          <w:szCs w:val="24"/>
        </w:rPr>
      </w:pPr>
    </w:p>
    <w:p w:rsidR="00BF3A5D" w:rsidRDefault="00BF3A5D" w:rsidP="006D0D1A">
      <w:pPr>
        <w:jc w:val="right"/>
        <w:rPr>
          <w:sz w:val="24"/>
          <w:szCs w:val="24"/>
        </w:rPr>
      </w:pPr>
    </w:p>
    <w:p w:rsidR="00F8743E" w:rsidRPr="00E43794" w:rsidRDefault="00F8743E" w:rsidP="006D0D1A">
      <w:pPr>
        <w:jc w:val="right"/>
        <w:rPr>
          <w:sz w:val="24"/>
          <w:szCs w:val="24"/>
        </w:rPr>
      </w:pPr>
      <w:r w:rsidRPr="00E43794">
        <w:rPr>
          <w:sz w:val="24"/>
          <w:szCs w:val="24"/>
        </w:rPr>
        <w:t xml:space="preserve">Приложение 5 </w:t>
      </w:r>
    </w:p>
    <w:p w:rsidR="00F8743E" w:rsidRPr="00E43794" w:rsidRDefault="00F8743E" w:rsidP="006D0D1A">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Создание  условий для эффективного использования средств местного бюджета,</w:t>
      </w:r>
    </w:p>
    <w:p w:rsidR="00F8743E" w:rsidRPr="00E43794" w:rsidRDefault="00F8743E" w:rsidP="006D0D1A">
      <w:pPr>
        <w:jc w:val="right"/>
        <w:rPr>
          <w:sz w:val="24"/>
          <w:szCs w:val="24"/>
        </w:rPr>
      </w:pPr>
      <w:r w:rsidRPr="00E43794">
        <w:rPr>
          <w:sz w:val="24"/>
          <w:szCs w:val="24"/>
        </w:rPr>
        <w:t xml:space="preserve"> предоставляемых на поддержку культурной деятельности муниципальных  учреждений культуры"  на 2</w:t>
      </w:r>
      <w:r w:rsidR="002B6075">
        <w:rPr>
          <w:sz w:val="24"/>
          <w:szCs w:val="24"/>
        </w:rPr>
        <w:t>015-2020</w:t>
      </w:r>
      <w:r w:rsidRPr="00E43794">
        <w:rPr>
          <w:sz w:val="24"/>
          <w:szCs w:val="24"/>
        </w:rPr>
        <w:t xml:space="preserve"> годы </w:t>
      </w:r>
    </w:p>
    <w:p w:rsidR="00F8743E" w:rsidRPr="00E43794" w:rsidRDefault="00F8743E" w:rsidP="006D0D1A">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F8743E" w:rsidRPr="00E43794" w:rsidRDefault="00F8743E" w:rsidP="006D0D1A">
      <w:pPr>
        <w:jc w:val="right"/>
        <w:rPr>
          <w:bCs/>
          <w:sz w:val="24"/>
          <w:szCs w:val="24"/>
        </w:rPr>
      </w:pPr>
      <w:r w:rsidRPr="00E43794">
        <w:rPr>
          <w:sz w:val="24"/>
          <w:szCs w:val="24"/>
        </w:rPr>
        <w:t>"Тайшетский район" "Развитие культуры" на 2015-20</w:t>
      </w:r>
      <w:r w:rsidR="002B6075">
        <w:rPr>
          <w:sz w:val="24"/>
          <w:szCs w:val="24"/>
        </w:rPr>
        <w:t>20</w:t>
      </w:r>
      <w:r w:rsidRPr="00E43794">
        <w:rPr>
          <w:sz w:val="24"/>
          <w:szCs w:val="24"/>
        </w:rPr>
        <w:t xml:space="preserve">  годы  </w:t>
      </w:r>
    </w:p>
    <w:p w:rsidR="00B03035" w:rsidRPr="00594DCC" w:rsidRDefault="00B03035" w:rsidP="006D0D1A">
      <w:pPr>
        <w:ind w:left="851" w:right="964"/>
        <w:jc w:val="center"/>
        <w:rPr>
          <w:b/>
          <w:bCs/>
          <w:szCs w:val="24"/>
        </w:rPr>
      </w:pPr>
      <w:r w:rsidRPr="00594DCC">
        <w:rPr>
          <w:b/>
          <w:bCs/>
          <w:szCs w:val="24"/>
        </w:rPr>
        <w:t>ПРОГНОЗ СВОДНЫХ ПОКАЗАТЕЛЕЙ</w:t>
      </w:r>
    </w:p>
    <w:p w:rsidR="00B03035" w:rsidRPr="00594DCC" w:rsidRDefault="00B03035" w:rsidP="006D0D1A">
      <w:pPr>
        <w:ind w:left="851" w:right="964"/>
        <w:jc w:val="center"/>
        <w:rPr>
          <w:b/>
          <w:bCs/>
          <w:szCs w:val="24"/>
        </w:rPr>
      </w:pPr>
      <w:r w:rsidRPr="00594DCC">
        <w:rPr>
          <w:b/>
          <w:bCs/>
          <w:szCs w:val="24"/>
        </w:rPr>
        <w:t xml:space="preserve">ЗАДАНИЙ НА ОКАЗАНИЕ МУНИЦИПАЛЬНЫХ УСЛУГ (ВЫПОЛНЕНИЕ РАБОТ) </w:t>
      </w:r>
    </w:p>
    <w:p w:rsidR="00B03035" w:rsidRPr="00594DCC" w:rsidRDefault="00B03035" w:rsidP="006D0D1A">
      <w:pPr>
        <w:ind w:left="851" w:right="964"/>
        <w:jc w:val="center"/>
        <w:rPr>
          <w:b/>
          <w:bCs/>
          <w:szCs w:val="24"/>
        </w:rPr>
      </w:pPr>
      <w:r w:rsidRPr="00594DCC">
        <w:rPr>
          <w:b/>
          <w:bCs/>
          <w:szCs w:val="24"/>
        </w:rPr>
        <w:t xml:space="preserve">МУНИЦИПАЛЬНЫМИ УЧРЕЖДЕНИЯМИ В РАМКАХ ПОДПРОГРАММЫ  </w:t>
      </w:r>
    </w:p>
    <w:p w:rsidR="00B03035" w:rsidRPr="005D2E70" w:rsidRDefault="00B03035" w:rsidP="006D0D1A">
      <w:pPr>
        <w:jc w:val="center"/>
        <w:rPr>
          <w:b/>
          <w:sz w:val="24"/>
          <w:szCs w:val="24"/>
        </w:rPr>
      </w:pPr>
      <w:r w:rsidRPr="005D2E70">
        <w:rPr>
          <w:b/>
          <w:bCs/>
          <w:sz w:val="24"/>
          <w:szCs w:val="24"/>
        </w:rPr>
        <w:t>"</w:t>
      </w:r>
      <w:r w:rsidRPr="005D2E70">
        <w:rPr>
          <w:b/>
          <w:sz w:val="24"/>
          <w:szCs w:val="24"/>
        </w:rPr>
        <w:t>Создание  условий для эффективного использования средств местного бюджета,  предоставляемых на поддержку</w:t>
      </w:r>
    </w:p>
    <w:p w:rsidR="00B03035" w:rsidRPr="005D2E70" w:rsidRDefault="00B03035" w:rsidP="006D0D1A">
      <w:pPr>
        <w:jc w:val="center"/>
        <w:rPr>
          <w:b/>
          <w:sz w:val="24"/>
          <w:szCs w:val="24"/>
        </w:rPr>
      </w:pPr>
      <w:r w:rsidRPr="005D2E70">
        <w:rPr>
          <w:b/>
          <w:sz w:val="24"/>
          <w:szCs w:val="24"/>
        </w:rPr>
        <w:t>культурной деятельности муниципальных  учреждений культуры"  на 2015-2020 годы</w:t>
      </w:r>
    </w:p>
    <w:p w:rsidR="00BF7C73" w:rsidRDefault="00BF7C73" w:rsidP="006D0D1A">
      <w:pPr>
        <w:jc w:val="center"/>
        <w:rPr>
          <w:i/>
          <w:color w:val="00B050"/>
        </w:rPr>
      </w:pPr>
      <w:r w:rsidRPr="00CC414A">
        <w:rPr>
          <w:i/>
          <w:color w:val="00B050"/>
        </w:rPr>
        <w:t>(в  редакции постановления  от 28.06.2018 г. № 361</w:t>
      </w:r>
      <w:r w:rsidR="00CC414A" w:rsidRPr="00CC414A">
        <w:rPr>
          <w:i/>
          <w:color w:val="00B050"/>
        </w:rPr>
        <w:t>, от 17.07.2018 № 404</w:t>
      </w:r>
      <w:r w:rsidR="0081075A" w:rsidRPr="00D914A8">
        <w:rPr>
          <w:i/>
          <w:color w:val="00B050"/>
        </w:rPr>
        <w:t xml:space="preserve">, от  </w:t>
      </w:r>
      <w:r w:rsidR="00D914A8" w:rsidRPr="00D914A8">
        <w:rPr>
          <w:i/>
          <w:color w:val="00B050"/>
        </w:rPr>
        <w:t>24</w:t>
      </w:r>
      <w:r w:rsidR="0081075A" w:rsidRPr="00D914A8">
        <w:rPr>
          <w:i/>
          <w:color w:val="00B050"/>
        </w:rPr>
        <w:t xml:space="preserve">.10.2018 № </w:t>
      </w:r>
      <w:r w:rsidR="00D914A8" w:rsidRPr="00D914A8">
        <w:rPr>
          <w:i/>
          <w:color w:val="00B050"/>
        </w:rPr>
        <w:t xml:space="preserve"> 603</w:t>
      </w:r>
      <w:r w:rsidR="00F60B2B" w:rsidRPr="00A277A8">
        <w:rPr>
          <w:i/>
          <w:color w:val="00B050"/>
        </w:rPr>
        <w:t xml:space="preserve">, от  </w:t>
      </w:r>
      <w:r w:rsidR="00A277A8" w:rsidRPr="00A277A8">
        <w:rPr>
          <w:i/>
          <w:color w:val="00B050"/>
        </w:rPr>
        <w:t>26</w:t>
      </w:r>
      <w:r w:rsidR="006558CD">
        <w:rPr>
          <w:i/>
          <w:color w:val="00B050"/>
        </w:rPr>
        <w:t>.12.</w:t>
      </w:r>
      <w:r w:rsidR="00F60B2B" w:rsidRPr="00A277A8">
        <w:rPr>
          <w:i/>
          <w:color w:val="00B050"/>
        </w:rPr>
        <w:t xml:space="preserve"> 2018 №  </w:t>
      </w:r>
      <w:r w:rsidR="00A277A8" w:rsidRPr="00A277A8">
        <w:rPr>
          <w:i/>
          <w:color w:val="00B050"/>
        </w:rPr>
        <w:t>796</w:t>
      </w:r>
      <w:r w:rsidR="00BF3A5D">
        <w:rPr>
          <w:i/>
          <w:color w:val="00B050"/>
        </w:rPr>
        <w:t>, от 04.04.2019 № 176</w:t>
      </w:r>
      <w:r w:rsidR="006558CD">
        <w:rPr>
          <w:i/>
          <w:color w:val="00B050"/>
        </w:rPr>
        <w:t>, от  07.08.2019 № 426</w:t>
      </w:r>
      <w:r w:rsidR="004850F6">
        <w:rPr>
          <w:i/>
          <w:color w:val="00B050"/>
        </w:rPr>
        <w:t>, от 16 октября 2019 № 599</w:t>
      </w:r>
      <w:r w:rsidR="00ED5831">
        <w:rPr>
          <w:i/>
          <w:color w:val="00B050"/>
        </w:rPr>
        <w:t>, от 13 ноября 2019 № 691</w:t>
      </w:r>
      <w:r w:rsidR="003433FE">
        <w:rPr>
          <w:i/>
          <w:color w:val="00B050"/>
        </w:rPr>
        <w:t xml:space="preserve">, от 30 декабря 2019 № 850 </w:t>
      </w:r>
      <w:r w:rsidRPr="00A277A8">
        <w:rPr>
          <w:i/>
          <w:color w:val="00B050"/>
        </w:rPr>
        <w:t>)</w:t>
      </w:r>
    </w:p>
    <w:p w:rsidR="006558CD" w:rsidRDefault="006558CD" w:rsidP="006D0D1A">
      <w:pPr>
        <w:jc w:val="center"/>
        <w:rPr>
          <w:i/>
          <w:color w:val="00B050"/>
        </w:rPr>
      </w:pPr>
    </w:p>
    <w:p w:rsidR="006558CD" w:rsidRDefault="006558CD" w:rsidP="006D0D1A">
      <w:pPr>
        <w:jc w:val="center"/>
        <w:rPr>
          <w:i/>
          <w:color w:val="00B050"/>
        </w:rPr>
      </w:pPr>
    </w:p>
    <w:tbl>
      <w:tblPr>
        <w:tblW w:w="5000" w:type="pct"/>
        <w:tblLayout w:type="fixed"/>
        <w:tblLook w:val="00A0"/>
      </w:tblPr>
      <w:tblGrid>
        <w:gridCol w:w="499"/>
        <w:gridCol w:w="2453"/>
        <w:gridCol w:w="1156"/>
        <w:gridCol w:w="645"/>
        <w:gridCol w:w="645"/>
        <w:gridCol w:w="769"/>
        <w:gridCol w:w="769"/>
        <w:gridCol w:w="781"/>
        <w:gridCol w:w="769"/>
        <w:gridCol w:w="1053"/>
        <w:gridCol w:w="1062"/>
        <w:gridCol w:w="1017"/>
        <w:gridCol w:w="964"/>
        <w:gridCol w:w="89"/>
        <w:gridCol w:w="961"/>
        <w:gridCol w:w="83"/>
        <w:gridCol w:w="1071"/>
      </w:tblGrid>
      <w:tr w:rsidR="006558CD" w:rsidRPr="007357E9" w:rsidTr="00370E0C">
        <w:trPr>
          <w:trHeight w:val="630"/>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ind w:left="-142" w:right="-329" w:hanging="47"/>
              <w:jc w:val="center"/>
              <w:rPr>
                <w:szCs w:val="22"/>
                <w:lang w:eastAsia="en-US"/>
              </w:rPr>
            </w:pPr>
            <w:r w:rsidRPr="007357E9">
              <w:rPr>
                <w:sz w:val="22"/>
                <w:szCs w:val="22"/>
                <w:lang w:eastAsia="en-US"/>
              </w:rPr>
              <w:t>№</w:t>
            </w:r>
          </w:p>
          <w:p w:rsidR="006558CD" w:rsidRPr="007357E9" w:rsidRDefault="006558CD" w:rsidP="00370E0C">
            <w:pPr>
              <w:ind w:left="-142" w:right="-329" w:hanging="47"/>
              <w:jc w:val="center"/>
              <w:rPr>
                <w:szCs w:val="22"/>
                <w:lang w:eastAsia="en-US"/>
              </w:rPr>
            </w:pPr>
            <w:r w:rsidRPr="007357E9">
              <w:rPr>
                <w:sz w:val="22"/>
                <w:szCs w:val="22"/>
                <w:lang w:eastAsia="en-US"/>
              </w:rPr>
              <w:t xml:space="preserve"> п/п</w:t>
            </w:r>
          </w:p>
        </w:tc>
        <w:tc>
          <w:tcPr>
            <w:tcW w:w="830" w:type="pct"/>
            <w:vMerge w:val="restar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szCs w:val="22"/>
                <w:lang w:eastAsia="en-US"/>
              </w:rPr>
            </w:pPr>
            <w:r w:rsidRPr="007357E9">
              <w:rPr>
                <w:sz w:val="22"/>
                <w:szCs w:val="22"/>
                <w:lang w:eastAsia="en-US"/>
              </w:rPr>
              <w:t>Наименование По</w:t>
            </w:r>
            <w:r w:rsidRPr="007357E9">
              <w:rPr>
                <w:sz w:val="22"/>
                <w:szCs w:val="22"/>
                <w:lang w:eastAsia="en-US"/>
              </w:rPr>
              <w:t>д</w:t>
            </w:r>
            <w:r w:rsidRPr="007357E9">
              <w:rPr>
                <w:sz w:val="22"/>
                <w:szCs w:val="22"/>
                <w:lang w:eastAsia="en-US"/>
              </w:rPr>
              <w:t>программы,  основного мероприятия, муниц</w:t>
            </w:r>
            <w:r w:rsidRPr="007357E9">
              <w:rPr>
                <w:sz w:val="22"/>
                <w:szCs w:val="22"/>
                <w:lang w:eastAsia="en-US"/>
              </w:rPr>
              <w:t>и</w:t>
            </w:r>
            <w:r w:rsidRPr="007357E9">
              <w:rPr>
                <w:sz w:val="22"/>
                <w:szCs w:val="22"/>
                <w:lang w:eastAsia="en-US"/>
              </w:rPr>
              <w:t>пальной услуги</w:t>
            </w:r>
          </w:p>
          <w:p w:rsidR="006558CD" w:rsidRPr="007357E9" w:rsidRDefault="006558CD" w:rsidP="00370E0C">
            <w:pPr>
              <w:jc w:val="center"/>
              <w:rPr>
                <w:szCs w:val="22"/>
                <w:lang w:eastAsia="en-US"/>
              </w:rPr>
            </w:pPr>
            <w:r w:rsidRPr="007357E9">
              <w:rPr>
                <w:sz w:val="22"/>
                <w:szCs w:val="22"/>
                <w:lang w:eastAsia="en-US"/>
              </w:rPr>
              <w:t>(работы)</w:t>
            </w:r>
          </w:p>
        </w:tc>
        <w:tc>
          <w:tcPr>
            <w:tcW w:w="391" w:type="pct"/>
            <w:vMerge w:val="restart"/>
            <w:tcBorders>
              <w:top w:val="single" w:sz="4" w:space="0" w:color="auto"/>
              <w:left w:val="nil"/>
              <w:bottom w:val="single" w:sz="4" w:space="0" w:color="auto"/>
              <w:right w:val="single" w:sz="4" w:space="0" w:color="auto"/>
            </w:tcBorders>
            <w:vAlign w:val="center"/>
            <w:hideMark/>
          </w:tcPr>
          <w:p w:rsidR="006558CD" w:rsidRPr="007357E9" w:rsidRDefault="006558CD" w:rsidP="00370E0C">
            <w:pPr>
              <w:jc w:val="center"/>
              <w:rPr>
                <w:szCs w:val="22"/>
                <w:lang w:eastAsia="en-US"/>
              </w:rPr>
            </w:pPr>
            <w:r w:rsidRPr="007357E9">
              <w:rPr>
                <w:sz w:val="22"/>
                <w:szCs w:val="22"/>
                <w:lang w:eastAsia="en-US"/>
              </w:rPr>
              <w:t>Наим</w:t>
            </w:r>
            <w:r w:rsidRPr="007357E9">
              <w:rPr>
                <w:sz w:val="22"/>
                <w:szCs w:val="22"/>
                <w:lang w:eastAsia="en-US"/>
              </w:rPr>
              <w:t>е</w:t>
            </w:r>
            <w:r w:rsidRPr="007357E9">
              <w:rPr>
                <w:sz w:val="22"/>
                <w:szCs w:val="22"/>
                <w:lang w:eastAsia="en-US"/>
              </w:rPr>
              <w:t>нование</w:t>
            </w:r>
          </w:p>
          <w:p w:rsidR="006558CD" w:rsidRPr="007357E9" w:rsidRDefault="006558CD" w:rsidP="00370E0C">
            <w:pPr>
              <w:jc w:val="center"/>
              <w:rPr>
                <w:szCs w:val="22"/>
                <w:lang w:eastAsia="en-US"/>
              </w:rPr>
            </w:pPr>
            <w:r w:rsidRPr="007357E9">
              <w:rPr>
                <w:sz w:val="22"/>
                <w:szCs w:val="22"/>
                <w:lang w:eastAsia="en-US"/>
              </w:rPr>
              <w:t>показат</w:t>
            </w:r>
            <w:r w:rsidRPr="007357E9">
              <w:rPr>
                <w:sz w:val="22"/>
                <w:szCs w:val="22"/>
                <w:lang w:eastAsia="en-US"/>
              </w:rPr>
              <w:t>е</w:t>
            </w:r>
            <w:r w:rsidRPr="007357E9">
              <w:rPr>
                <w:sz w:val="22"/>
                <w:szCs w:val="22"/>
                <w:lang w:eastAsia="en-US"/>
              </w:rPr>
              <w:t>ля</w:t>
            </w:r>
          </w:p>
          <w:p w:rsidR="006558CD" w:rsidRPr="007357E9" w:rsidRDefault="006558CD" w:rsidP="00370E0C">
            <w:pPr>
              <w:jc w:val="center"/>
              <w:rPr>
                <w:szCs w:val="22"/>
                <w:lang w:eastAsia="en-US"/>
              </w:rPr>
            </w:pPr>
            <w:r w:rsidRPr="007357E9">
              <w:rPr>
                <w:sz w:val="22"/>
                <w:szCs w:val="22"/>
                <w:lang w:eastAsia="en-US"/>
              </w:rPr>
              <w:t>объёма услуги (работы), единица измер</w:t>
            </w:r>
            <w:r w:rsidRPr="007357E9">
              <w:rPr>
                <w:sz w:val="22"/>
                <w:szCs w:val="22"/>
                <w:lang w:eastAsia="en-US"/>
              </w:rPr>
              <w:t>е</w:t>
            </w:r>
            <w:r w:rsidRPr="007357E9">
              <w:rPr>
                <w:sz w:val="22"/>
                <w:szCs w:val="22"/>
                <w:lang w:eastAsia="en-US"/>
              </w:rPr>
              <w:t>ния</w:t>
            </w:r>
          </w:p>
        </w:tc>
        <w:tc>
          <w:tcPr>
            <w:tcW w:w="1220" w:type="pct"/>
            <w:gridSpan w:val="5"/>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Значение показателя объема</w:t>
            </w:r>
          </w:p>
          <w:p w:rsidR="006558CD" w:rsidRPr="007357E9" w:rsidRDefault="006558CD" w:rsidP="00370E0C">
            <w:pPr>
              <w:ind w:left="-136" w:right="-98"/>
              <w:jc w:val="center"/>
              <w:rPr>
                <w:szCs w:val="22"/>
                <w:lang w:eastAsia="en-US"/>
              </w:rPr>
            </w:pPr>
            <w:r w:rsidRPr="007357E9">
              <w:rPr>
                <w:sz w:val="22"/>
                <w:szCs w:val="22"/>
                <w:lang w:eastAsia="en-US"/>
              </w:rPr>
              <w:t>услуги (работы)</w:t>
            </w:r>
          </w:p>
        </w:tc>
        <w:tc>
          <w:tcPr>
            <w:tcW w:w="260" w:type="pct"/>
            <w:tcBorders>
              <w:top w:val="single" w:sz="4" w:space="0" w:color="auto"/>
              <w:left w:val="single" w:sz="4" w:space="0" w:color="auto"/>
              <w:bottom w:val="single" w:sz="4" w:space="0" w:color="auto"/>
              <w:right w:val="single" w:sz="4" w:space="0" w:color="auto"/>
            </w:tcBorders>
          </w:tcPr>
          <w:p w:rsidR="006558CD" w:rsidRPr="007357E9" w:rsidRDefault="006558CD" w:rsidP="00370E0C">
            <w:pPr>
              <w:ind w:left="-136" w:right="-98"/>
              <w:jc w:val="center"/>
              <w:rPr>
                <w:szCs w:val="22"/>
                <w:lang w:eastAsia="en-US"/>
              </w:rPr>
            </w:pPr>
          </w:p>
        </w:tc>
        <w:tc>
          <w:tcPr>
            <w:tcW w:w="2130" w:type="pct"/>
            <w:gridSpan w:val="8"/>
            <w:tcBorders>
              <w:top w:val="single" w:sz="4" w:space="0" w:color="auto"/>
              <w:left w:val="single" w:sz="4" w:space="0" w:color="auto"/>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Расходы на оказание муниципальной услуги (выполнение работы), тыс. руб.</w:t>
            </w:r>
          </w:p>
        </w:tc>
      </w:tr>
      <w:tr w:rsidR="006558CD" w:rsidRPr="007357E9" w:rsidTr="00370E0C">
        <w:trPr>
          <w:trHeight w:val="645"/>
        </w:trPr>
        <w:tc>
          <w:tcPr>
            <w:tcW w:w="169" w:type="pct"/>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ind w:left="-142" w:right="-329" w:hanging="47"/>
              <w:jc w:val="center"/>
              <w:rPr>
                <w:szCs w:val="22"/>
                <w:lang w:eastAsia="en-US"/>
              </w:rPr>
            </w:pP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jc w:val="center"/>
              <w:rPr>
                <w:szCs w:val="22"/>
                <w:lang w:eastAsia="en-US"/>
              </w:rPr>
            </w:pPr>
          </w:p>
        </w:tc>
        <w:tc>
          <w:tcPr>
            <w:tcW w:w="391" w:type="pct"/>
            <w:vMerge/>
            <w:tcBorders>
              <w:top w:val="single" w:sz="4" w:space="0" w:color="auto"/>
              <w:left w:val="nil"/>
              <w:bottom w:val="single" w:sz="4" w:space="0" w:color="auto"/>
              <w:right w:val="single" w:sz="4" w:space="0" w:color="auto"/>
            </w:tcBorders>
            <w:vAlign w:val="center"/>
            <w:hideMark/>
          </w:tcPr>
          <w:p w:rsidR="006558CD" w:rsidRPr="007357E9" w:rsidRDefault="006558CD" w:rsidP="00370E0C">
            <w:pPr>
              <w:rPr>
                <w:szCs w:val="22"/>
                <w:lang w:eastAsia="en-US"/>
              </w:rPr>
            </w:pPr>
          </w:p>
        </w:tc>
        <w:tc>
          <w:tcPr>
            <w:tcW w:w="218" w:type="pct"/>
            <w:tcBorders>
              <w:top w:val="nil"/>
              <w:left w:val="nil"/>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2015</w:t>
            </w:r>
          </w:p>
          <w:p w:rsidR="006558CD" w:rsidRPr="007357E9" w:rsidRDefault="006558CD" w:rsidP="00370E0C">
            <w:pPr>
              <w:ind w:left="-136" w:right="-98"/>
              <w:jc w:val="center"/>
              <w:rPr>
                <w:szCs w:val="22"/>
                <w:lang w:eastAsia="en-US"/>
              </w:rPr>
            </w:pPr>
            <w:r w:rsidRPr="007357E9">
              <w:rPr>
                <w:sz w:val="22"/>
                <w:szCs w:val="22"/>
                <w:lang w:eastAsia="en-US"/>
              </w:rPr>
              <w:t xml:space="preserve"> год</w:t>
            </w:r>
          </w:p>
        </w:tc>
        <w:tc>
          <w:tcPr>
            <w:tcW w:w="218" w:type="pct"/>
            <w:tcBorders>
              <w:top w:val="nil"/>
              <w:left w:val="nil"/>
              <w:bottom w:val="single" w:sz="4" w:space="0" w:color="auto"/>
              <w:right w:val="single" w:sz="4" w:space="0" w:color="auto"/>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2016 год</w:t>
            </w:r>
          </w:p>
        </w:tc>
        <w:tc>
          <w:tcPr>
            <w:tcW w:w="260" w:type="pc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 xml:space="preserve">2017 </w:t>
            </w:r>
          </w:p>
          <w:p w:rsidR="006558CD" w:rsidRPr="007357E9" w:rsidRDefault="006558CD" w:rsidP="00370E0C">
            <w:pPr>
              <w:ind w:left="-136" w:right="-98"/>
              <w:jc w:val="center"/>
              <w:rPr>
                <w:szCs w:val="22"/>
                <w:lang w:eastAsia="en-US"/>
              </w:rPr>
            </w:pPr>
            <w:r w:rsidRPr="007357E9">
              <w:rPr>
                <w:sz w:val="22"/>
                <w:szCs w:val="22"/>
                <w:lang w:eastAsia="en-US"/>
              </w:rPr>
              <w:t>год</w:t>
            </w:r>
          </w:p>
        </w:tc>
        <w:tc>
          <w:tcPr>
            <w:tcW w:w="260" w:type="pct"/>
            <w:tcBorders>
              <w:top w:val="nil"/>
              <w:left w:val="single" w:sz="4" w:space="0" w:color="auto"/>
              <w:bottom w:val="single" w:sz="4" w:space="0" w:color="auto"/>
              <w:right w:val="single" w:sz="4" w:space="0" w:color="auto"/>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 xml:space="preserve">2018 </w:t>
            </w:r>
          </w:p>
          <w:p w:rsidR="006558CD" w:rsidRPr="007357E9" w:rsidRDefault="006558CD" w:rsidP="00370E0C">
            <w:pPr>
              <w:ind w:left="-136" w:right="-98"/>
              <w:jc w:val="center"/>
              <w:rPr>
                <w:szCs w:val="22"/>
                <w:lang w:eastAsia="en-US"/>
              </w:rPr>
            </w:pPr>
            <w:r w:rsidRPr="007357E9">
              <w:rPr>
                <w:sz w:val="22"/>
                <w:szCs w:val="22"/>
                <w:lang w:eastAsia="en-US"/>
              </w:rPr>
              <w:t>год</w:t>
            </w:r>
          </w:p>
        </w:tc>
        <w:tc>
          <w:tcPr>
            <w:tcW w:w="264" w:type="pct"/>
            <w:tcBorders>
              <w:top w:val="nil"/>
              <w:left w:val="single" w:sz="4" w:space="0" w:color="auto"/>
              <w:bottom w:val="single" w:sz="4" w:space="0" w:color="auto"/>
              <w:right w:val="single" w:sz="4" w:space="0" w:color="auto"/>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2019</w:t>
            </w:r>
          </w:p>
          <w:p w:rsidR="006558CD" w:rsidRPr="007357E9" w:rsidRDefault="006558CD" w:rsidP="00370E0C">
            <w:pPr>
              <w:ind w:left="-136" w:right="-98"/>
              <w:jc w:val="center"/>
              <w:rPr>
                <w:szCs w:val="22"/>
                <w:lang w:eastAsia="en-US"/>
              </w:rPr>
            </w:pPr>
            <w:r w:rsidRPr="007357E9">
              <w:rPr>
                <w:sz w:val="22"/>
                <w:szCs w:val="22"/>
                <w:lang w:eastAsia="en-US"/>
              </w:rPr>
              <w:t xml:space="preserve"> год</w:t>
            </w:r>
          </w:p>
        </w:tc>
        <w:tc>
          <w:tcPr>
            <w:tcW w:w="260" w:type="pct"/>
            <w:tcBorders>
              <w:top w:val="nil"/>
              <w:left w:val="single" w:sz="4" w:space="0" w:color="auto"/>
              <w:bottom w:val="single" w:sz="4" w:space="0" w:color="auto"/>
              <w:right w:val="single" w:sz="4" w:space="0" w:color="auto"/>
            </w:tcBorders>
            <w:vAlign w:val="center"/>
          </w:tcPr>
          <w:p w:rsidR="006558CD" w:rsidRPr="007357E9" w:rsidRDefault="006558CD" w:rsidP="00370E0C">
            <w:pPr>
              <w:ind w:left="-136" w:right="-98"/>
              <w:jc w:val="center"/>
              <w:rPr>
                <w:szCs w:val="22"/>
                <w:lang w:eastAsia="en-US"/>
              </w:rPr>
            </w:pPr>
            <w:r w:rsidRPr="007357E9">
              <w:rPr>
                <w:sz w:val="22"/>
                <w:szCs w:val="22"/>
                <w:lang w:eastAsia="en-US"/>
              </w:rPr>
              <w:t>2020</w:t>
            </w:r>
          </w:p>
          <w:p w:rsidR="006558CD" w:rsidRPr="007357E9" w:rsidRDefault="006558CD" w:rsidP="00370E0C">
            <w:pPr>
              <w:ind w:left="-136" w:right="-98"/>
              <w:jc w:val="center"/>
              <w:rPr>
                <w:szCs w:val="22"/>
                <w:lang w:eastAsia="en-US"/>
              </w:rPr>
            </w:pPr>
            <w:r w:rsidRPr="007357E9">
              <w:rPr>
                <w:sz w:val="22"/>
                <w:szCs w:val="22"/>
                <w:lang w:eastAsia="en-US"/>
              </w:rPr>
              <w:t>год</w:t>
            </w:r>
          </w:p>
        </w:tc>
        <w:tc>
          <w:tcPr>
            <w:tcW w:w="356" w:type="pct"/>
            <w:tcBorders>
              <w:top w:val="nil"/>
              <w:left w:val="single" w:sz="4" w:space="0" w:color="auto"/>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2015</w:t>
            </w:r>
          </w:p>
          <w:p w:rsidR="006558CD" w:rsidRPr="007357E9" w:rsidRDefault="006558CD" w:rsidP="00370E0C">
            <w:pPr>
              <w:ind w:left="-136" w:right="-98"/>
              <w:jc w:val="center"/>
              <w:rPr>
                <w:szCs w:val="22"/>
                <w:lang w:eastAsia="en-US"/>
              </w:rPr>
            </w:pPr>
            <w:r w:rsidRPr="007357E9">
              <w:rPr>
                <w:sz w:val="22"/>
                <w:szCs w:val="22"/>
                <w:lang w:eastAsia="en-US"/>
              </w:rPr>
              <w:t>год</w:t>
            </w:r>
          </w:p>
        </w:tc>
        <w:tc>
          <w:tcPr>
            <w:tcW w:w="359" w:type="pct"/>
            <w:tcBorders>
              <w:top w:val="nil"/>
              <w:left w:val="nil"/>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 xml:space="preserve">2016 </w:t>
            </w:r>
          </w:p>
          <w:p w:rsidR="006558CD" w:rsidRPr="007357E9" w:rsidRDefault="006558CD" w:rsidP="00370E0C">
            <w:pPr>
              <w:ind w:left="-136" w:right="-98"/>
              <w:jc w:val="center"/>
              <w:rPr>
                <w:szCs w:val="22"/>
                <w:lang w:eastAsia="en-US"/>
              </w:rPr>
            </w:pPr>
            <w:r w:rsidRPr="007357E9">
              <w:rPr>
                <w:sz w:val="22"/>
                <w:szCs w:val="22"/>
                <w:lang w:eastAsia="en-US"/>
              </w:rPr>
              <w:t xml:space="preserve">год </w:t>
            </w:r>
          </w:p>
        </w:tc>
        <w:tc>
          <w:tcPr>
            <w:tcW w:w="344" w:type="pct"/>
            <w:tcBorders>
              <w:top w:val="nil"/>
              <w:left w:val="nil"/>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val="en-US" w:eastAsia="en-US"/>
              </w:rPr>
              <w:t>2017</w:t>
            </w:r>
          </w:p>
          <w:p w:rsidR="006558CD" w:rsidRPr="007357E9" w:rsidRDefault="006558CD" w:rsidP="00370E0C">
            <w:pPr>
              <w:ind w:left="-136" w:right="-98"/>
              <w:jc w:val="center"/>
              <w:rPr>
                <w:szCs w:val="22"/>
                <w:lang w:eastAsia="en-US"/>
              </w:rPr>
            </w:pPr>
            <w:r w:rsidRPr="007357E9">
              <w:rPr>
                <w:sz w:val="22"/>
                <w:szCs w:val="22"/>
                <w:lang w:eastAsia="en-US"/>
              </w:rPr>
              <w:t xml:space="preserve"> год </w:t>
            </w:r>
          </w:p>
        </w:tc>
        <w:tc>
          <w:tcPr>
            <w:tcW w:w="356" w:type="pct"/>
            <w:gridSpan w:val="2"/>
            <w:tcBorders>
              <w:top w:val="nil"/>
              <w:left w:val="nil"/>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2018</w:t>
            </w:r>
          </w:p>
          <w:p w:rsidR="006558CD" w:rsidRPr="007357E9" w:rsidRDefault="006558CD" w:rsidP="00370E0C">
            <w:pPr>
              <w:ind w:left="-136" w:right="-98"/>
              <w:jc w:val="center"/>
              <w:rPr>
                <w:szCs w:val="22"/>
                <w:lang w:eastAsia="en-US"/>
              </w:rPr>
            </w:pPr>
            <w:r w:rsidRPr="007357E9">
              <w:rPr>
                <w:sz w:val="22"/>
                <w:szCs w:val="22"/>
                <w:lang w:eastAsia="en-US"/>
              </w:rPr>
              <w:t xml:space="preserve"> год</w:t>
            </w:r>
          </w:p>
        </w:tc>
        <w:tc>
          <w:tcPr>
            <w:tcW w:w="325" w:type="pct"/>
            <w:tcBorders>
              <w:top w:val="nil"/>
              <w:left w:val="nil"/>
              <w:bottom w:val="single" w:sz="4" w:space="0" w:color="auto"/>
              <w:right w:val="single" w:sz="4" w:space="0" w:color="000000"/>
            </w:tcBorders>
            <w:vAlign w:val="center"/>
            <w:hideMark/>
          </w:tcPr>
          <w:p w:rsidR="006558CD" w:rsidRPr="007357E9" w:rsidRDefault="006558CD" w:rsidP="00370E0C">
            <w:pPr>
              <w:ind w:left="-136" w:right="-98"/>
              <w:jc w:val="center"/>
              <w:rPr>
                <w:szCs w:val="22"/>
                <w:lang w:eastAsia="en-US"/>
              </w:rPr>
            </w:pPr>
            <w:r w:rsidRPr="007357E9">
              <w:rPr>
                <w:sz w:val="22"/>
                <w:szCs w:val="22"/>
                <w:lang w:eastAsia="en-US"/>
              </w:rPr>
              <w:t xml:space="preserve">2019 </w:t>
            </w:r>
          </w:p>
          <w:p w:rsidR="006558CD" w:rsidRPr="007357E9" w:rsidRDefault="006558CD" w:rsidP="00370E0C">
            <w:pPr>
              <w:ind w:left="-136" w:right="-98"/>
              <w:jc w:val="center"/>
              <w:rPr>
                <w:szCs w:val="22"/>
                <w:lang w:eastAsia="en-US"/>
              </w:rPr>
            </w:pPr>
            <w:r w:rsidRPr="007357E9">
              <w:rPr>
                <w:sz w:val="22"/>
                <w:szCs w:val="22"/>
                <w:lang w:eastAsia="en-US"/>
              </w:rPr>
              <w:t>год</w:t>
            </w:r>
          </w:p>
        </w:tc>
        <w:tc>
          <w:tcPr>
            <w:tcW w:w="390" w:type="pct"/>
            <w:gridSpan w:val="2"/>
            <w:tcBorders>
              <w:top w:val="nil"/>
              <w:left w:val="nil"/>
              <w:bottom w:val="single" w:sz="4" w:space="0" w:color="auto"/>
              <w:right w:val="single" w:sz="4" w:space="0" w:color="000000"/>
            </w:tcBorders>
            <w:vAlign w:val="center"/>
          </w:tcPr>
          <w:p w:rsidR="006558CD" w:rsidRPr="007357E9" w:rsidRDefault="006558CD" w:rsidP="00370E0C">
            <w:pPr>
              <w:ind w:left="-136" w:right="-98"/>
              <w:jc w:val="center"/>
              <w:rPr>
                <w:szCs w:val="22"/>
                <w:lang w:eastAsia="en-US"/>
              </w:rPr>
            </w:pPr>
            <w:r w:rsidRPr="007357E9">
              <w:rPr>
                <w:sz w:val="22"/>
                <w:szCs w:val="22"/>
                <w:lang w:eastAsia="en-US"/>
              </w:rPr>
              <w:t>2020</w:t>
            </w:r>
          </w:p>
          <w:p w:rsidR="006558CD" w:rsidRPr="007357E9" w:rsidRDefault="006558CD" w:rsidP="00370E0C">
            <w:pPr>
              <w:ind w:left="-136" w:right="-98"/>
              <w:jc w:val="center"/>
              <w:rPr>
                <w:szCs w:val="22"/>
                <w:lang w:eastAsia="en-US"/>
              </w:rPr>
            </w:pPr>
            <w:r w:rsidRPr="007357E9">
              <w:rPr>
                <w:sz w:val="22"/>
                <w:szCs w:val="22"/>
                <w:lang w:eastAsia="en-US"/>
              </w:rPr>
              <w:t>год</w:t>
            </w:r>
          </w:p>
        </w:tc>
      </w:tr>
      <w:tr w:rsidR="006558CD" w:rsidRPr="007357E9" w:rsidTr="00370E0C">
        <w:trPr>
          <w:trHeight w:val="300"/>
        </w:trPr>
        <w:tc>
          <w:tcPr>
            <w:tcW w:w="169" w:type="pc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hd w:val="clear" w:color="auto" w:fill="FFFFFF"/>
              <w:ind w:left="-142" w:right="-329" w:hanging="47"/>
              <w:jc w:val="center"/>
              <w:rPr>
                <w:szCs w:val="22"/>
                <w:lang w:eastAsia="en-US"/>
              </w:rPr>
            </w:pPr>
            <w:r w:rsidRPr="007357E9">
              <w:rPr>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noWrap/>
            <w:vAlign w:val="center"/>
            <w:hideMark/>
          </w:tcPr>
          <w:p w:rsidR="006558CD" w:rsidRPr="007357E9" w:rsidRDefault="006558CD" w:rsidP="00370E0C">
            <w:pPr>
              <w:shd w:val="clear" w:color="auto" w:fill="FFFFFF"/>
              <w:jc w:val="center"/>
              <w:rPr>
                <w:szCs w:val="22"/>
                <w:lang w:eastAsia="en-US"/>
              </w:rPr>
            </w:pPr>
            <w:r w:rsidRPr="007357E9">
              <w:rPr>
                <w:sz w:val="22"/>
                <w:szCs w:val="22"/>
                <w:lang w:eastAsia="en-US"/>
              </w:rPr>
              <w:t>2</w:t>
            </w:r>
          </w:p>
        </w:tc>
        <w:tc>
          <w:tcPr>
            <w:tcW w:w="391" w:type="pct"/>
            <w:tcBorders>
              <w:top w:val="single" w:sz="4" w:space="0" w:color="auto"/>
              <w:left w:val="nil"/>
              <w:bottom w:val="single" w:sz="4" w:space="0" w:color="auto"/>
              <w:right w:val="single" w:sz="4" w:space="0" w:color="auto"/>
            </w:tcBorders>
            <w:vAlign w:val="center"/>
            <w:hideMark/>
          </w:tcPr>
          <w:p w:rsidR="006558CD" w:rsidRPr="007357E9" w:rsidRDefault="006558CD" w:rsidP="00370E0C">
            <w:pPr>
              <w:shd w:val="clear" w:color="auto" w:fill="FFFFFF"/>
              <w:jc w:val="center"/>
              <w:rPr>
                <w:szCs w:val="22"/>
                <w:lang w:eastAsia="en-US"/>
              </w:rPr>
            </w:pPr>
            <w:r w:rsidRPr="007357E9">
              <w:rPr>
                <w:sz w:val="22"/>
                <w:szCs w:val="22"/>
                <w:lang w:eastAsia="en-US"/>
              </w:rPr>
              <w:t>3</w:t>
            </w:r>
          </w:p>
        </w:tc>
        <w:tc>
          <w:tcPr>
            <w:tcW w:w="218" w:type="pct"/>
            <w:tcBorders>
              <w:top w:val="single" w:sz="4" w:space="0" w:color="auto"/>
              <w:left w:val="nil"/>
              <w:bottom w:val="single" w:sz="4" w:space="0" w:color="auto"/>
              <w:right w:val="single" w:sz="4" w:space="0" w:color="auto"/>
            </w:tcBorders>
            <w:noWrap/>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4</w:t>
            </w:r>
          </w:p>
        </w:tc>
        <w:tc>
          <w:tcPr>
            <w:tcW w:w="218" w:type="pct"/>
            <w:tcBorders>
              <w:top w:val="single" w:sz="4" w:space="0" w:color="auto"/>
              <w:left w:val="nil"/>
              <w:bottom w:val="single" w:sz="4" w:space="0" w:color="auto"/>
              <w:right w:val="single" w:sz="4" w:space="0" w:color="auto"/>
            </w:tcBorders>
            <w:noWrap/>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5</w:t>
            </w:r>
          </w:p>
        </w:tc>
        <w:tc>
          <w:tcPr>
            <w:tcW w:w="260" w:type="pct"/>
            <w:tcBorders>
              <w:top w:val="single" w:sz="4" w:space="0" w:color="auto"/>
              <w:left w:val="nil"/>
              <w:bottom w:val="single" w:sz="4" w:space="0" w:color="auto"/>
              <w:right w:val="single" w:sz="4" w:space="0" w:color="auto"/>
            </w:tcBorders>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6</w:t>
            </w:r>
          </w:p>
        </w:tc>
        <w:tc>
          <w:tcPr>
            <w:tcW w:w="260" w:type="pc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7</w:t>
            </w:r>
          </w:p>
        </w:tc>
        <w:tc>
          <w:tcPr>
            <w:tcW w:w="264" w:type="pct"/>
            <w:tcBorders>
              <w:top w:val="single" w:sz="4" w:space="0" w:color="auto"/>
              <w:left w:val="single" w:sz="4" w:space="0" w:color="auto"/>
              <w:bottom w:val="single" w:sz="4" w:space="0" w:color="auto"/>
              <w:right w:val="single" w:sz="4" w:space="0" w:color="auto"/>
            </w:tcBorders>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8</w:t>
            </w:r>
          </w:p>
        </w:tc>
        <w:tc>
          <w:tcPr>
            <w:tcW w:w="260" w:type="pct"/>
            <w:tcBorders>
              <w:top w:val="single" w:sz="4" w:space="0" w:color="auto"/>
              <w:left w:val="single" w:sz="4" w:space="0" w:color="auto"/>
              <w:bottom w:val="single" w:sz="4" w:space="0" w:color="auto"/>
              <w:right w:val="single" w:sz="4" w:space="0" w:color="auto"/>
            </w:tcBorders>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9</w:t>
            </w:r>
          </w:p>
        </w:tc>
        <w:tc>
          <w:tcPr>
            <w:tcW w:w="356" w:type="pct"/>
            <w:tcBorders>
              <w:top w:val="single" w:sz="4" w:space="0" w:color="auto"/>
              <w:left w:val="single" w:sz="4" w:space="0" w:color="auto"/>
              <w:bottom w:val="single" w:sz="4" w:space="0" w:color="auto"/>
              <w:right w:val="single" w:sz="4" w:space="0" w:color="auto"/>
            </w:tcBorders>
            <w:noWrap/>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10</w:t>
            </w:r>
          </w:p>
        </w:tc>
        <w:tc>
          <w:tcPr>
            <w:tcW w:w="359" w:type="pct"/>
            <w:tcBorders>
              <w:top w:val="single" w:sz="4" w:space="0" w:color="auto"/>
              <w:left w:val="nil"/>
              <w:bottom w:val="single" w:sz="4" w:space="0" w:color="auto"/>
              <w:right w:val="single" w:sz="4" w:space="0" w:color="auto"/>
            </w:tcBorders>
            <w:noWrap/>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11</w:t>
            </w:r>
          </w:p>
        </w:tc>
        <w:tc>
          <w:tcPr>
            <w:tcW w:w="344" w:type="pct"/>
            <w:tcBorders>
              <w:top w:val="single" w:sz="4" w:space="0" w:color="auto"/>
              <w:left w:val="nil"/>
              <w:bottom w:val="single" w:sz="4" w:space="0" w:color="auto"/>
              <w:right w:val="single" w:sz="4" w:space="0" w:color="auto"/>
            </w:tcBorders>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12</w:t>
            </w:r>
          </w:p>
        </w:tc>
        <w:tc>
          <w:tcPr>
            <w:tcW w:w="356" w:type="pct"/>
            <w:gridSpan w:val="2"/>
            <w:tcBorders>
              <w:top w:val="single" w:sz="4" w:space="0" w:color="auto"/>
              <w:left w:val="nil"/>
              <w:bottom w:val="single" w:sz="4" w:space="0" w:color="auto"/>
              <w:right w:val="single" w:sz="4" w:space="0" w:color="auto"/>
            </w:tcBorders>
            <w:vAlign w:val="center"/>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13</w:t>
            </w:r>
          </w:p>
        </w:tc>
        <w:tc>
          <w:tcPr>
            <w:tcW w:w="325" w:type="pct"/>
            <w:tcBorders>
              <w:top w:val="single" w:sz="4" w:space="0" w:color="auto"/>
              <w:left w:val="nil"/>
              <w:bottom w:val="single" w:sz="4" w:space="0" w:color="auto"/>
              <w:right w:val="single" w:sz="4" w:space="0" w:color="auto"/>
            </w:tcBorders>
            <w:hideMark/>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14</w:t>
            </w:r>
          </w:p>
        </w:tc>
        <w:tc>
          <w:tcPr>
            <w:tcW w:w="390" w:type="pct"/>
            <w:gridSpan w:val="2"/>
            <w:tcBorders>
              <w:top w:val="single" w:sz="4" w:space="0" w:color="auto"/>
              <w:left w:val="nil"/>
              <w:bottom w:val="single" w:sz="4" w:space="0" w:color="auto"/>
              <w:right w:val="single" w:sz="4" w:space="0" w:color="auto"/>
            </w:tcBorders>
          </w:tcPr>
          <w:p w:rsidR="006558CD" w:rsidRPr="007357E9" w:rsidRDefault="006558CD" w:rsidP="00370E0C">
            <w:pPr>
              <w:shd w:val="clear" w:color="auto" w:fill="FFFFFF"/>
              <w:ind w:left="-136" w:right="-98"/>
              <w:jc w:val="center"/>
              <w:rPr>
                <w:szCs w:val="22"/>
                <w:lang w:eastAsia="en-US"/>
              </w:rPr>
            </w:pPr>
            <w:r w:rsidRPr="007357E9">
              <w:rPr>
                <w:sz w:val="22"/>
                <w:szCs w:val="22"/>
                <w:lang w:eastAsia="en-US"/>
              </w:rPr>
              <w:t>15</w:t>
            </w:r>
          </w:p>
        </w:tc>
      </w:tr>
      <w:tr w:rsidR="006558CD" w:rsidRPr="007357E9" w:rsidTr="00370E0C">
        <w:trPr>
          <w:trHeight w:val="300"/>
        </w:trPr>
        <w:tc>
          <w:tcPr>
            <w:tcW w:w="169" w:type="pct"/>
            <w:tcBorders>
              <w:top w:val="single" w:sz="4" w:space="0" w:color="auto"/>
              <w:left w:val="single" w:sz="4" w:space="0" w:color="auto"/>
              <w:bottom w:val="single" w:sz="4" w:space="0" w:color="auto"/>
              <w:right w:val="single" w:sz="4" w:space="0" w:color="auto"/>
            </w:tcBorders>
            <w:vAlign w:val="center"/>
            <w:hideMark/>
          </w:tcPr>
          <w:p w:rsidR="006558CD" w:rsidRPr="007357E9" w:rsidRDefault="006558CD" w:rsidP="00370E0C">
            <w:pPr>
              <w:shd w:val="clear" w:color="auto" w:fill="FFFFFF"/>
              <w:ind w:left="-142" w:right="-329" w:hanging="47"/>
              <w:jc w:val="center"/>
              <w:rPr>
                <w:szCs w:val="22"/>
                <w:lang w:eastAsia="en-US"/>
              </w:rPr>
            </w:pPr>
            <w:r w:rsidRPr="007357E9">
              <w:rPr>
                <w:sz w:val="22"/>
                <w:szCs w:val="22"/>
                <w:lang w:eastAsia="en-US"/>
              </w:rPr>
              <w:t>1</w:t>
            </w:r>
          </w:p>
        </w:tc>
        <w:tc>
          <w:tcPr>
            <w:tcW w:w="4831" w:type="pct"/>
            <w:gridSpan w:val="16"/>
            <w:tcBorders>
              <w:top w:val="single" w:sz="4" w:space="0" w:color="auto"/>
              <w:left w:val="single" w:sz="4" w:space="0" w:color="auto"/>
              <w:bottom w:val="single" w:sz="4" w:space="0" w:color="auto"/>
              <w:right w:val="single" w:sz="4" w:space="0" w:color="auto"/>
            </w:tcBorders>
            <w:noWrap/>
            <w:vAlign w:val="center"/>
            <w:hideMark/>
          </w:tcPr>
          <w:p w:rsidR="006558CD" w:rsidRPr="007357E9" w:rsidRDefault="006558CD" w:rsidP="00370E0C">
            <w:pPr>
              <w:shd w:val="clear" w:color="auto" w:fill="FFFFFF"/>
              <w:ind w:left="-136" w:right="-98"/>
              <w:jc w:val="center"/>
              <w:rPr>
                <w:szCs w:val="22"/>
                <w:lang w:eastAsia="en-US"/>
              </w:rPr>
            </w:pPr>
          </w:p>
        </w:tc>
      </w:tr>
      <w:tr w:rsidR="006558CD" w:rsidRPr="00513045" w:rsidTr="00370E0C">
        <w:trPr>
          <w:trHeight w:val="228"/>
        </w:trPr>
        <w:tc>
          <w:tcPr>
            <w:tcW w:w="169"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42" w:right="-329" w:hanging="47"/>
              <w:jc w:val="center"/>
              <w:rPr>
                <w:szCs w:val="22"/>
                <w:lang w:eastAsia="en-US"/>
              </w:rPr>
            </w:pPr>
            <w:r w:rsidRPr="00513045">
              <w:rPr>
                <w:sz w:val="22"/>
                <w:szCs w:val="22"/>
                <w:lang w:eastAsia="en-US"/>
              </w:rPr>
              <w:t>1.1</w:t>
            </w:r>
          </w:p>
        </w:tc>
        <w:tc>
          <w:tcPr>
            <w:tcW w:w="830" w:type="pct"/>
            <w:tcBorders>
              <w:top w:val="single" w:sz="4" w:space="0" w:color="auto"/>
              <w:left w:val="single" w:sz="4" w:space="0" w:color="auto"/>
              <w:bottom w:val="single" w:sz="4" w:space="0" w:color="auto"/>
              <w:right w:val="single" w:sz="4" w:space="0" w:color="auto"/>
            </w:tcBorders>
            <w:hideMark/>
          </w:tcPr>
          <w:p w:rsidR="006558CD" w:rsidRPr="00513045" w:rsidRDefault="006558CD" w:rsidP="00370E0C">
            <w:pPr>
              <w:shd w:val="clear" w:color="auto" w:fill="FFFFFF"/>
              <w:jc w:val="center"/>
              <w:rPr>
                <w:szCs w:val="22"/>
                <w:lang w:eastAsia="en-US"/>
              </w:rPr>
            </w:pPr>
            <w:r w:rsidRPr="00513045">
              <w:rPr>
                <w:sz w:val="22"/>
                <w:szCs w:val="22"/>
                <w:lang w:eastAsia="en-US"/>
              </w:rPr>
              <w:t>Организация деятел</w:t>
            </w:r>
            <w:r w:rsidRPr="00513045">
              <w:rPr>
                <w:sz w:val="22"/>
                <w:szCs w:val="22"/>
                <w:lang w:eastAsia="en-US"/>
              </w:rPr>
              <w:t>ь</w:t>
            </w:r>
            <w:r w:rsidRPr="00513045">
              <w:rPr>
                <w:sz w:val="22"/>
                <w:szCs w:val="22"/>
                <w:lang w:eastAsia="en-US"/>
              </w:rPr>
              <w:t>ности клубных форм</w:t>
            </w:r>
            <w:r w:rsidRPr="00513045">
              <w:rPr>
                <w:sz w:val="22"/>
                <w:szCs w:val="22"/>
                <w:lang w:eastAsia="en-US"/>
              </w:rPr>
              <w:t>и</w:t>
            </w:r>
            <w:r w:rsidRPr="00513045">
              <w:rPr>
                <w:sz w:val="22"/>
                <w:szCs w:val="22"/>
                <w:lang w:eastAsia="en-US"/>
              </w:rPr>
              <w:t>рований и формиров</w:t>
            </w:r>
            <w:r w:rsidRPr="00513045">
              <w:rPr>
                <w:sz w:val="22"/>
                <w:szCs w:val="22"/>
                <w:lang w:eastAsia="en-US"/>
              </w:rPr>
              <w:t>а</w:t>
            </w:r>
            <w:r w:rsidRPr="00513045">
              <w:rPr>
                <w:sz w:val="22"/>
                <w:szCs w:val="22"/>
                <w:lang w:eastAsia="en-US"/>
              </w:rPr>
              <w:t>ний самодеятельного народного творчества</w:t>
            </w:r>
          </w:p>
        </w:tc>
        <w:tc>
          <w:tcPr>
            <w:tcW w:w="391"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jc w:val="center"/>
              <w:rPr>
                <w:szCs w:val="22"/>
                <w:lang w:eastAsia="en-US"/>
              </w:rPr>
            </w:pPr>
            <w:r w:rsidRPr="00513045">
              <w:rPr>
                <w:sz w:val="22"/>
                <w:szCs w:val="22"/>
                <w:lang w:eastAsia="en-US"/>
              </w:rPr>
              <w:t>ед.</w:t>
            </w:r>
          </w:p>
        </w:tc>
        <w:tc>
          <w:tcPr>
            <w:tcW w:w="218" w:type="pct"/>
            <w:tcBorders>
              <w:top w:val="single" w:sz="4" w:space="0" w:color="auto"/>
              <w:left w:val="nil"/>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145</w:t>
            </w:r>
          </w:p>
        </w:tc>
        <w:tc>
          <w:tcPr>
            <w:tcW w:w="218"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203</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34</w:t>
            </w:r>
          </w:p>
        </w:tc>
        <w:tc>
          <w:tcPr>
            <w:tcW w:w="260"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35</w:t>
            </w:r>
          </w:p>
        </w:tc>
        <w:tc>
          <w:tcPr>
            <w:tcW w:w="264"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36</w:t>
            </w:r>
          </w:p>
        </w:tc>
        <w:tc>
          <w:tcPr>
            <w:tcW w:w="260" w:type="pct"/>
            <w:tcBorders>
              <w:top w:val="single" w:sz="4" w:space="0" w:color="auto"/>
              <w:left w:val="single" w:sz="4" w:space="0" w:color="auto"/>
              <w:bottom w:val="single" w:sz="4" w:space="0" w:color="auto"/>
              <w:right w:val="single" w:sz="4" w:space="0" w:color="auto"/>
            </w:tcBorders>
            <w:vAlign w:val="center"/>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37</w:t>
            </w:r>
          </w:p>
        </w:tc>
        <w:tc>
          <w:tcPr>
            <w:tcW w:w="356" w:type="pct"/>
            <w:tcBorders>
              <w:top w:val="single" w:sz="4" w:space="0" w:color="auto"/>
              <w:left w:val="single" w:sz="4" w:space="0" w:color="auto"/>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11 935,80</w:t>
            </w:r>
          </w:p>
        </w:tc>
        <w:tc>
          <w:tcPr>
            <w:tcW w:w="359" w:type="pct"/>
            <w:tcBorders>
              <w:top w:val="single" w:sz="4" w:space="0" w:color="auto"/>
              <w:left w:val="nil"/>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18 129,83</w:t>
            </w:r>
          </w:p>
        </w:tc>
        <w:tc>
          <w:tcPr>
            <w:tcW w:w="344"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20 197,14</w:t>
            </w:r>
          </w:p>
        </w:tc>
        <w:tc>
          <w:tcPr>
            <w:tcW w:w="326"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23 751,11</w:t>
            </w:r>
          </w:p>
        </w:tc>
        <w:tc>
          <w:tcPr>
            <w:tcW w:w="383" w:type="pct"/>
            <w:gridSpan w:val="3"/>
            <w:tcBorders>
              <w:top w:val="single" w:sz="4" w:space="0" w:color="auto"/>
              <w:left w:val="nil"/>
              <w:bottom w:val="single" w:sz="4" w:space="0" w:color="auto"/>
              <w:right w:val="single" w:sz="4" w:space="0" w:color="auto"/>
            </w:tcBorders>
            <w:vAlign w:val="center"/>
            <w:hideMark/>
          </w:tcPr>
          <w:p w:rsidR="0097784F" w:rsidRPr="00513045" w:rsidRDefault="0097784F" w:rsidP="00ED5831">
            <w:pPr>
              <w:shd w:val="clear" w:color="auto" w:fill="FFFFFF"/>
              <w:ind w:left="-136" w:right="-98"/>
              <w:jc w:val="center"/>
              <w:rPr>
                <w:szCs w:val="22"/>
                <w:lang w:eastAsia="en-US"/>
              </w:rPr>
            </w:pPr>
            <w:r>
              <w:rPr>
                <w:sz w:val="22"/>
                <w:szCs w:val="22"/>
                <w:lang w:eastAsia="en-US"/>
              </w:rPr>
              <w:t>22</w:t>
            </w:r>
            <w:r w:rsidR="003433FE">
              <w:rPr>
                <w:sz w:val="22"/>
                <w:szCs w:val="22"/>
                <w:lang w:eastAsia="en-US"/>
              </w:rPr>
              <w:t xml:space="preserve"> </w:t>
            </w:r>
            <w:r>
              <w:rPr>
                <w:sz w:val="22"/>
                <w:szCs w:val="22"/>
                <w:lang w:eastAsia="en-US"/>
              </w:rPr>
              <w:t>522,66</w:t>
            </w:r>
          </w:p>
        </w:tc>
        <w:tc>
          <w:tcPr>
            <w:tcW w:w="362" w:type="pct"/>
            <w:tcBorders>
              <w:top w:val="single" w:sz="4" w:space="0" w:color="auto"/>
              <w:left w:val="nil"/>
              <w:bottom w:val="single" w:sz="4" w:space="0" w:color="auto"/>
              <w:right w:val="single" w:sz="4" w:space="0" w:color="auto"/>
            </w:tcBorders>
            <w:vAlign w:val="center"/>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21 136,64</w:t>
            </w:r>
          </w:p>
        </w:tc>
      </w:tr>
      <w:tr w:rsidR="006558CD" w:rsidRPr="00513045" w:rsidTr="00370E0C">
        <w:trPr>
          <w:trHeight w:val="228"/>
        </w:trPr>
        <w:tc>
          <w:tcPr>
            <w:tcW w:w="169"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42" w:right="-329" w:hanging="47"/>
              <w:jc w:val="center"/>
              <w:rPr>
                <w:szCs w:val="22"/>
                <w:lang w:eastAsia="en-US"/>
              </w:rPr>
            </w:pPr>
            <w:r w:rsidRPr="00513045">
              <w:rPr>
                <w:sz w:val="22"/>
                <w:szCs w:val="22"/>
                <w:lang w:eastAsia="en-US"/>
              </w:rPr>
              <w:t>1.2.</w:t>
            </w:r>
          </w:p>
        </w:tc>
        <w:tc>
          <w:tcPr>
            <w:tcW w:w="830" w:type="pct"/>
            <w:tcBorders>
              <w:top w:val="single" w:sz="4" w:space="0" w:color="auto"/>
              <w:left w:val="single" w:sz="4" w:space="0" w:color="auto"/>
              <w:bottom w:val="single" w:sz="4" w:space="0" w:color="auto"/>
              <w:right w:val="single" w:sz="4" w:space="0" w:color="auto"/>
            </w:tcBorders>
            <w:hideMark/>
          </w:tcPr>
          <w:p w:rsidR="006558CD" w:rsidRPr="00513045" w:rsidRDefault="006558CD" w:rsidP="00370E0C">
            <w:pPr>
              <w:shd w:val="clear" w:color="auto" w:fill="FFFFFF"/>
              <w:jc w:val="center"/>
              <w:rPr>
                <w:szCs w:val="22"/>
                <w:lang w:eastAsia="en-US"/>
              </w:rPr>
            </w:pPr>
            <w:r w:rsidRPr="00513045">
              <w:rPr>
                <w:sz w:val="22"/>
                <w:szCs w:val="22"/>
                <w:lang w:eastAsia="en-US"/>
              </w:rPr>
              <w:t>Реализация  дополн</w:t>
            </w:r>
            <w:r w:rsidRPr="00513045">
              <w:rPr>
                <w:sz w:val="22"/>
                <w:szCs w:val="22"/>
                <w:lang w:eastAsia="en-US"/>
              </w:rPr>
              <w:t>и</w:t>
            </w:r>
            <w:r w:rsidRPr="00513045">
              <w:rPr>
                <w:sz w:val="22"/>
                <w:szCs w:val="22"/>
                <w:lang w:eastAsia="en-US"/>
              </w:rPr>
              <w:lastRenderedPageBreak/>
              <w:t>тельных предпрофе</w:t>
            </w:r>
            <w:r w:rsidRPr="00513045">
              <w:rPr>
                <w:sz w:val="22"/>
                <w:szCs w:val="22"/>
                <w:lang w:eastAsia="en-US"/>
              </w:rPr>
              <w:t>с</w:t>
            </w:r>
            <w:r w:rsidRPr="00513045">
              <w:rPr>
                <w:sz w:val="22"/>
                <w:szCs w:val="22"/>
                <w:lang w:eastAsia="en-US"/>
              </w:rPr>
              <w:t>сиональных программ в области физической культуры и спорта</w:t>
            </w:r>
          </w:p>
        </w:tc>
        <w:tc>
          <w:tcPr>
            <w:tcW w:w="391"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jc w:val="center"/>
              <w:rPr>
                <w:szCs w:val="22"/>
                <w:lang w:eastAsia="en-US"/>
              </w:rPr>
            </w:pPr>
            <w:r w:rsidRPr="00513045">
              <w:rPr>
                <w:sz w:val="22"/>
                <w:szCs w:val="22"/>
                <w:lang w:eastAsia="en-US"/>
              </w:rPr>
              <w:lastRenderedPageBreak/>
              <w:t>человеко-</w:t>
            </w:r>
            <w:r w:rsidRPr="00513045">
              <w:rPr>
                <w:sz w:val="22"/>
                <w:szCs w:val="22"/>
                <w:lang w:eastAsia="en-US"/>
              </w:rPr>
              <w:lastRenderedPageBreak/>
              <w:t>часов</w:t>
            </w:r>
          </w:p>
          <w:p w:rsidR="006558CD" w:rsidRPr="00513045" w:rsidRDefault="006558CD" w:rsidP="00370E0C">
            <w:pPr>
              <w:shd w:val="clear" w:color="auto" w:fill="FFFFFF"/>
              <w:jc w:val="center"/>
              <w:rPr>
                <w:szCs w:val="22"/>
                <w:lang w:eastAsia="en-US"/>
              </w:rPr>
            </w:pPr>
          </w:p>
          <w:p w:rsidR="006558CD" w:rsidRPr="00513045" w:rsidRDefault="006558CD" w:rsidP="00370E0C">
            <w:pPr>
              <w:shd w:val="clear" w:color="auto" w:fill="FFFFFF"/>
              <w:jc w:val="center"/>
              <w:rPr>
                <w:szCs w:val="22"/>
                <w:lang w:eastAsia="en-US"/>
              </w:rPr>
            </w:pPr>
          </w:p>
        </w:tc>
        <w:tc>
          <w:tcPr>
            <w:tcW w:w="218" w:type="pct"/>
            <w:tcBorders>
              <w:top w:val="single" w:sz="4" w:space="0" w:color="auto"/>
              <w:left w:val="nil"/>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lastRenderedPageBreak/>
              <w:t>690</w:t>
            </w:r>
          </w:p>
        </w:tc>
        <w:tc>
          <w:tcPr>
            <w:tcW w:w="218"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690</w:t>
            </w:r>
          </w:p>
        </w:tc>
        <w:tc>
          <w:tcPr>
            <w:tcW w:w="260" w:type="pct"/>
            <w:tcBorders>
              <w:top w:val="single" w:sz="4" w:space="0" w:color="auto"/>
              <w:left w:val="single" w:sz="4" w:space="0" w:color="auto"/>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14184</w:t>
            </w:r>
          </w:p>
        </w:tc>
        <w:tc>
          <w:tcPr>
            <w:tcW w:w="260"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14184</w:t>
            </w:r>
          </w:p>
        </w:tc>
        <w:tc>
          <w:tcPr>
            <w:tcW w:w="264" w:type="pct"/>
            <w:tcBorders>
              <w:top w:val="single" w:sz="4" w:space="0" w:color="auto"/>
              <w:left w:val="single" w:sz="4" w:space="0" w:color="auto"/>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14184</w:t>
            </w:r>
          </w:p>
        </w:tc>
        <w:tc>
          <w:tcPr>
            <w:tcW w:w="260" w:type="pct"/>
            <w:tcBorders>
              <w:top w:val="single" w:sz="4" w:space="0" w:color="auto"/>
              <w:left w:val="single" w:sz="4" w:space="0" w:color="auto"/>
              <w:bottom w:val="single" w:sz="4" w:space="0" w:color="auto"/>
              <w:right w:val="single" w:sz="4" w:space="0" w:color="auto"/>
            </w:tcBorders>
            <w:vAlign w:val="center"/>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14184</w:t>
            </w:r>
          </w:p>
        </w:tc>
        <w:tc>
          <w:tcPr>
            <w:tcW w:w="356" w:type="pct"/>
            <w:tcBorders>
              <w:top w:val="single" w:sz="4" w:space="0" w:color="auto"/>
              <w:left w:val="single" w:sz="4" w:space="0" w:color="auto"/>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22 276,40</w:t>
            </w:r>
          </w:p>
        </w:tc>
        <w:tc>
          <w:tcPr>
            <w:tcW w:w="359" w:type="pct"/>
            <w:tcBorders>
              <w:top w:val="single" w:sz="4" w:space="0" w:color="auto"/>
              <w:left w:val="nil"/>
              <w:bottom w:val="single" w:sz="4" w:space="0" w:color="auto"/>
              <w:right w:val="single" w:sz="4" w:space="0" w:color="auto"/>
            </w:tcBorders>
            <w:noWrap/>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27</w:t>
            </w:r>
            <w:r w:rsidR="009374A6">
              <w:rPr>
                <w:sz w:val="22"/>
                <w:szCs w:val="22"/>
                <w:lang w:eastAsia="en-US"/>
              </w:rPr>
              <w:t xml:space="preserve"> </w:t>
            </w:r>
            <w:r w:rsidRPr="00513045">
              <w:rPr>
                <w:sz w:val="22"/>
                <w:szCs w:val="22"/>
                <w:lang w:eastAsia="en-US"/>
              </w:rPr>
              <w:t>816,97</w:t>
            </w:r>
          </w:p>
        </w:tc>
        <w:tc>
          <w:tcPr>
            <w:tcW w:w="344"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29 826,46</w:t>
            </w:r>
          </w:p>
        </w:tc>
        <w:tc>
          <w:tcPr>
            <w:tcW w:w="326" w:type="pct"/>
            <w:tcBorders>
              <w:top w:val="single" w:sz="4" w:space="0" w:color="auto"/>
              <w:left w:val="nil"/>
              <w:bottom w:val="single" w:sz="4" w:space="0" w:color="auto"/>
              <w:right w:val="single" w:sz="4" w:space="0" w:color="auto"/>
            </w:tcBorders>
            <w:vAlign w:val="center"/>
            <w:hideMark/>
          </w:tcPr>
          <w:p w:rsidR="006558CD" w:rsidRPr="00513045" w:rsidRDefault="006558CD" w:rsidP="00370E0C">
            <w:pPr>
              <w:shd w:val="clear" w:color="auto" w:fill="FFFFFF"/>
              <w:ind w:left="-136" w:right="-98"/>
              <w:jc w:val="center"/>
              <w:rPr>
                <w:szCs w:val="22"/>
                <w:lang w:eastAsia="en-US"/>
              </w:rPr>
            </w:pPr>
            <w:r w:rsidRPr="00513045">
              <w:rPr>
                <w:sz w:val="22"/>
                <w:szCs w:val="22"/>
                <w:lang w:eastAsia="en-US"/>
              </w:rPr>
              <w:t>35 537,19</w:t>
            </w:r>
          </w:p>
        </w:tc>
        <w:tc>
          <w:tcPr>
            <w:tcW w:w="383" w:type="pct"/>
            <w:gridSpan w:val="3"/>
            <w:tcBorders>
              <w:top w:val="single" w:sz="4" w:space="0" w:color="auto"/>
              <w:left w:val="nil"/>
              <w:bottom w:val="single" w:sz="4" w:space="0" w:color="auto"/>
              <w:right w:val="single" w:sz="4" w:space="0" w:color="auto"/>
            </w:tcBorders>
            <w:vAlign w:val="center"/>
            <w:hideMark/>
          </w:tcPr>
          <w:p w:rsidR="0097784F" w:rsidRPr="00513045" w:rsidRDefault="0097784F" w:rsidP="00ED5831">
            <w:pPr>
              <w:shd w:val="clear" w:color="auto" w:fill="FFFFFF"/>
              <w:ind w:left="-136" w:right="-98"/>
              <w:jc w:val="center"/>
              <w:rPr>
                <w:szCs w:val="22"/>
                <w:lang w:eastAsia="en-US"/>
              </w:rPr>
            </w:pPr>
            <w:r>
              <w:rPr>
                <w:sz w:val="22"/>
                <w:szCs w:val="22"/>
                <w:lang w:eastAsia="en-US"/>
              </w:rPr>
              <w:t>42</w:t>
            </w:r>
            <w:r w:rsidR="003433FE">
              <w:rPr>
                <w:sz w:val="22"/>
                <w:szCs w:val="22"/>
                <w:lang w:eastAsia="en-US"/>
              </w:rPr>
              <w:t xml:space="preserve"> </w:t>
            </w:r>
            <w:r>
              <w:rPr>
                <w:sz w:val="22"/>
                <w:szCs w:val="22"/>
                <w:lang w:eastAsia="en-US"/>
              </w:rPr>
              <w:t>351,36</w:t>
            </w:r>
          </w:p>
        </w:tc>
        <w:tc>
          <w:tcPr>
            <w:tcW w:w="362" w:type="pct"/>
            <w:tcBorders>
              <w:top w:val="single" w:sz="4" w:space="0" w:color="auto"/>
              <w:left w:val="nil"/>
              <w:bottom w:val="single" w:sz="4" w:space="0" w:color="auto"/>
              <w:right w:val="single" w:sz="4" w:space="0" w:color="auto"/>
            </w:tcBorders>
            <w:vAlign w:val="center"/>
          </w:tcPr>
          <w:p w:rsidR="006558CD" w:rsidRPr="00513045" w:rsidRDefault="006558CD" w:rsidP="00370E0C">
            <w:pPr>
              <w:shd w:val="clear" w:color="auto" w:fill="FFFFFF"/>
              <w:ind w:left="-136" w:right="-98"/>
              <w:rPr>
                <w:szCs w:val="22"/>
                <w:lang w:eastAsia="en-US"/>
              </w:rPr>
            </w:pPr>
            <w:r w:rsidRPr="00513045">
              <w:rPr>
                <w:sz w:val="22"/>
                <w:szCs w:val="22"/>
                <w:lang w:eastAsia="en-US"/>
              </w:rPr>
              <w:t xml:space="preserve"> 27 102,06</w:t>
            </w:r>
          </w:p>
        </w:tc>
      </w:tr>
    </w:tbl>
    <w:p w:rsidR="006558CD" w:rsidRDefault="006558CD" w:rsidP="006D0D1A">
      <w:pPr>
        <w:jc w:val="center"/>
        <w:rPr>
          <w:i/>
          <w:color w:val="00B050"/>
        </w:rPr>
      </w:pPr>
    </w:p>
    <w:p w:rsidR="003D1A3E" w:rsidRDefault="003D1A3E" w:rsidP="006D0D1A">
      <w:pPr>
        <w:jc w:val="center"/>
        <w:rPr>
          <w:i/>
          <w:color w:val="00B050"/>
        </w:rPr>
      </w:pPr>
    </w:p>
    <w:p w:rsidR="003D1A3E" w:rsidRPr="00CC414A" w:rsidRDefault="003D1A3E" w:rsidP="006D0D1A">
      <w:pPr>
        <w:jc w:val="center"/>
        <w:rPr>
          <w:color w:val="00B050"/>
        </w:rPr>
      </w:pPr>
    </w:p>
    <w:p w:rsidR="00BF7C73" w:rsidRPr="00CC414A" w:rsidRDefault="00BF7C73" w:rsidP="006D0D1A">
      <w:pPr>
        <w:jc w:val="center"/>
        <w:rPr>
          <w:color w:val="00B050"/>
        </w:rPr>
      </w:pPr>
    </w:p>
    <w:p w:rsidR="005D2E70" w:rsidRPr="00594DCC" w:rsidRDefault="005D2E70" w:rsidP="00EA08D0">
      <w:pPr>
        <w:jc w:val="center"/>
        <w:rPr>
          <w:b/>
          <w:szCs w:val="24"/>
        </w:rPr>
      </w:pPr>
    </w:p>
    <w:p w:rsidR="005D2E70" w:rsidRPr="003D1A3E" w:rsidRDefault="005D2E70" w:rsidP="005D2E70">
      <w:pPr>
        <w:jc w:val="both"/>
        <w:rPr>
          <w:sz w:val="24"/>
          <w:szCs w:val="24"/>
        </w:rPr>
      </w:pPr>
      <w:r w:rsidRPr="003D1A3E">
        <w:rPr>
          <w:sz w:val="24"/>
          <w:szCs w:val="24"/>
        </w:rPr>
        <w:t>Примечание:  &lt;*&gt; - В целях систематизации ресурсного обеспечения муниципальной программы "Развитие культуры" финансирование м</w:t>
      </w:r>
      <w:r w:rsidRPr="003D1A3E">
        <w:rPr>
          <w:sz w:val="24"/>
          <w:szCs w:val="24"/>
        </w:rPr>
        <w:t>е</w:t>
      </w:r>
      <w:r w:rsidRPr="003D1A3E">
        <w:rPr>
          <w:sz w:val="24"/>
          <w:szCs w:val="24"/>
        </w:rPr>
        <w:t xml:space="preserve">роприятий муниципальных заданий  учтено в Подпрограмме  </w:t>
      </w:r>
      <w:r w:rsidRPr="003D1A3E">
        <w:rPr>
          <w:b/>
          <w:bCs/>
          <w:sz w:val="24"/>
          <w:szCs w:val="24"/>
        </w:rPr>
        <w:t>"</w:t>
      </w:r>
      <w:r w:rsidRPr="003D1A3E">
        <w:rPr>
          <w:sz w:val="24"/>
          <w:szCs w:val="24"/>
        </w:rPr>
        <w:t>Создание  условий для эффективного использования средств местного бю</w:t>
      </w:r>
      <w:r w:rsidRPr="003D1A3E">
        <w:rPr>
          <w:sz w:val="24"/>
          <w:szCs w:val="24"/>
        </w:rPr>
        <w:t>д</w:t>
      </w:r>
      <w:r w:rsidRPr="003D1A3E">
        <w:rPr>
          <w:sz w:val="24"/>
          <w:szCs w:val="24"/>
        </w:rPr>
        <w:t>жета, предоставляемых на поддержку культурной деятельности муниципальных учреждений культуры"</w:t>
      </w:r>
      <w:r w:rsidRPr="003D1A3E">
        <w:rPr>
          <w:b/>
          <w:bCs/>
          <w:sz w:val="24"/>
          <w:szCs w:val="24"/>
        </w:rPr>
        <w:t xml:space="preserve"> </w:t>
      </w:r>
      <w:r w:rsidRPr="003D1A3E">
        <w:rPr>
          <w:bCs/>
          <w:sz w:val="24"/>
          <w:szCs w:val="24"/>
        </w:rPr>
        <w:t>на 2015-2020 год".</w:t>
      </w:r>
    </w:p>
    <w:p w:rsidR="00E2388D" w:rsidRPr="003D1A3E" w:rsidRDefault="00E2388D" w:rsidP="007B3E99">
      <w:pPr>
        <w:ind w:right="964"/>
        <w:rPr>
          <w:color w:val="FF0000"/>
          <w:sz w:val="24"/>
          <w:szCs w:val="24"/>
        </w:rPr>
        <w:sectPr w:rsidR="00E2388D" w:rsidRPr="003D1A3E" w:rsidSect="00D070EB">
          <w:footerReference w:type="default" r:id="rId15"/>
          <w:pgSz w:w="16838" w:h="11906" w:orient="landscape"/>
          <w:pgMar w:top="851" w:right="1134" w:bottom="851" w:left="1134" w:header="709" w:footer="709" w:gutter="0"/>
          <w:cols w:space="708"/>
          <w:docGrid w:linePitch="360"/>
        </w:sectPr>
      </w:pPr>
    </w:p>
    <w:p w:rsidR="00E2388D" w:rsidRPr="00E2388D" w:rsidRDefault="00E2388D" w:rsidP="00EA08D0">
      <w:pPr>
        <w:jc w:val="right"/>
        <w:outlineLvl w:val="2"/>
        <w:rPr>
          <w:sz w:val="24"/>
          <w:szCs w:val="24"/>
        </w:rPr>
      </w:pPr>
      <w:r w:rsidRPr="00E2388D">
        <w:rPr>
          <w:sz w:val="24"/>
          <w:szCs w:val="24"/>
        </w:rPr>
        <w:lastRenderedPageBreak/>
        <w:t>Приложение  10</w:t>
      </w:r>
    </w:p>
    <w:p w:rsidR="00E2388D" w:rsidRPr="00E2388D" w:rsidRDefault="00E2388D" w:rsidP="00EA08D0">
      <w:pPr>
        <w:jc w:val="right"/>
        <w:rPr>
          <w:sz w:val="24"/>
          <w:szCs w:val="24"/>
        </w:rPr>
      </w:pPr>
      <w:r w:rsidRPr="00E2388D">
        <w:rPr>
          <w:sz w:val="24"/>
          <w:szCs w:val="24"/>
        </w:rPr>
        <w:t>к  муниципальной программе муниципального образования "Тайшетский район"</w:t>
      </w:r>
    </w:p>
    <w:p w:rsidR="00E2388D" w:rsidRDefault="00E2388D" w:rsidP="00EA08D0">
      <w:pPr>
        <w:jc w:val="right"/>
        <w:rPr>
          <w:sz w:val="24"/>
          <w:szCs w:val="24"/>
        </w:rPr>
      </w:pPr>
      <w:r w:rsidRPr="00E2388D">
        <w:rPr>
          <w:sz w:val="24"/>
          <w:szCs w:val="24"/>
        </w:rPr>
        <w:t>"Развитие культуры" на 2015-20</w:t>
      </w:r>
      <w:r w:rsidR="00755EC6">
        <w:rPr>
          <w:sz w:val="24"/>
          <w:szCs w:val="24"/>
        </w:rPr>
        <w:t>20</w:t>
      </w:r>
      <w:r w:rsidRPr="00E2388D">
        <w:rPr>
          <w:sz w:val="24"/>
          <w:szCs w:val="24"/>
        </w:rPr>
        <w:t xml:space="preserve"> годы </w:t>
      </w:r>
    </w:p>
    <w:p w:rsidR="00070CA7" w:rsidRPr="008146A3" w:rsidRDefault="00070CA7" w:rsidP="00EA08D0">
      <w:pPr>
        <w:jc w:val="right"/>
        <w:rPr>
          <w:i/>
          <w:color w:val="FF0000"/>
          <w:sz w:val="24"/>
          <w:szCs w:val="24"/>
        </w:rPr>
      </w:pPr>
      <w:r w:rsidRPr="008146A3">
        <w:rPr>
          <w:i/>
          <w:color w:val="FF0000"/>
          <w:sz w:val="24"/>
          <w:szCs w:val="24"/>
        </w:rPr>
        <w:t xml:space="preserve">(введено  постановлением  от </w:t>
      </w:r>
      <w:r w:rsidR="000D58B8">
        <w:rPr>
          <w:i/>
          <w:color w:val="FF0000"/>
        </w:rPr>
        <w:t>25</w:t>
      </w:r>
      <w:r w:rsidR="000D58B8" w:rsidRPr="00A140CA">
        <w:rPr>
          <w:i/>
          <w:color w:val="FF0000"/>
        </w:rPr>
        <w:t>.0</w:t>
      </w:r>
      <w:r w:rsidR="000D58B8">
        <w:rPr>
          <w:i/>
          <w:color w:val="FF0000"/>
        </w:rPr>
        <w:t>5</w:t>
      </w:r>
      <w:r w:rsidR="000D58B8" w:rsidRPr="00A140CA">
        <w:rPr>
          <w:i/>
          <w:color w:val="FF0000"/>
        </w:rPr>
        <w:t>.2015 г. №</w:t>
      </w:r>
      <w:r w:rsidR="000D58B8">
        <w:rPr>
          <w:i/>
          <w:color w:val="FF0000"/>
        </w:rPr>
        <w:t xml:space="preserve"> 1016</w:t>
      </w:r>
      <w:r w:rsidRPr="008146A3">
        <w:rPr>
          <w:i/>
          <w:color w:val="FF0000"/>
          <w:sz w:val="24"/>
          <w:szCs w:val="24"/>
        </w:rPr>
        <w:t>)</w:t>
      </w:r>
    </w:p>
    <w:p w:rsidR="00E2388D" w:rsidRPr="00E2388D" w:rsidRDefault="00E2388D" w:rsidP="00EA08D0">
      <w:pPr>
        <w:jc w:val="right"/>
        <w:rPr>
          <w:b/>
          <w:sz w:val="24"/>
          <w:szCs w:val="24"/>
        </w:rPr>
      </w:pPr>
    </w:p>
    <w:p w:rsidR="00E2388D" w:rsidRPr="00070F9E" w:rsidRDefault="00E2388D" w:rsidP="00EA08D0">
      <w:pPr>
        <w:ind w:left="-360" w:firstLine="540"/>
        <w:jc w:val="center"/>
        <w:rPr>
          <w:b/>
          <w:sz w:val="24"/>
          <w:szCs w:val="24"/>
        </w:rPr>
      </w:pPr>
      <w:r w:rsidRPr="00070F9E">
        <w:rPr>
          <w:b/>
          <w:sz w:val="24"/>
          <w:szCs w:val="24"/>
        </w:rPr>
        <w:t>ПАСПОРТ  ПОДПРОГРАММЫ</w:t>
      </w:r>
    </w:p>
    <w:p w:rsidR="00E2388D" w:rsidRPr="00070F9E" w:rsidRDefault="00E2388D" w:rsidP="00EA08D0">
      <w:pPr>
        <w:ind w:left="-360" w:firstLine="540"/>
        <w:jc w:val="center"/>
        <w:rPr>
          <w:b/>
          <w:sz w:val="24"/>
          <w:szCs w:val="24"/>
        </w:rPr>
      </w:pPr>
      <w:r w:rsidRPr="00070F9E">
        <w:rPr>
          <w:b/>
          <w:sz w:val="24"/>
          <w:szCs w:val="24"/>
        </w:rPr>
        <w:t xml:space="preserve">"ОРГАНИЗАЦИЯ ОТДЫХА И ОЗДОРОВЛЕНИЯ В УЧРЕЖДЕНИЯХ </w:t>
      </w:r>
    </w:p>
    <w:p w:rsidR="00E2388D" w:rsidRPr="00070F9E" w:rsidRDefault="00E2388D" w:rsidP="00EA08D0">
      <w:pPr>
        <w:ind w:left="-360" w:firstLine="540"/>
        <w:jc w:val="center"/>
        <w:rPr>
          <w:b/>
          <w:sz w:val="24"/>
          <w:szCs w:val="24"/>
        </w:rPr>
      </w:pPr>
      <w:r w:rsidRPr="00070F9E">
        <w:rPr>
          <w:b/>
          <w:sz w:val="24"/>
          <w:szCs w:val="24"/>
        </w:rPr>
        <w:t>ДОПОЛНИТЕЛЬНОГО ОБРАЗОВАНИЯ СФЕРЫ СПОРТА В КАНИКУЛЯРНОЕ  ВРЕМЯ" НА 2015-20</w:t>
      </w:r>
      <w:r w:rsidR="00755EC6">
        <w:rPr>
          <w:b/>
          <w:sz w:val="24"/>
          <w:szCs w:val="24"/>
        </w:rPr>
        <w:t>20</w:t>
      </w:r>
      <w:r w:rsidRPr="00070F9E">
        <w:rPr>
          <w:b/>
          <w:sz w:val="24"/>
          <w:szCs w:val="24"/>
        </w:rPr>
        <w:t xml:space="preserve"> ГОДЫ  МУНИЦИПАЛЬНОЙ ПРОГРАММЫ </w:t>
      </w:r>
    </w:p>
    <w:p w:rsidR="00E2388D" w:rsidRPr="00070F9E" w:rsidRDefault="00E2388D" w:rsidP="00EA08D0">
      <w:pPr>
        <w:ind w:left="-360" w:firstLine="540"/>
        <w:jc w:val="center"/>
        <w:rPr>
          <w:b/>
          <w:sz w:val="24"/>
          <w:szCs w:val="24"/>
        </w:rPr>
      </w:pPr>
      <w:r w:rsidRPr="00070F9E">
        <w:rPr>
          <w:b/>
          <w:sz w:val="24"/>
          <w:szCs w:val="24"/>
        </w:rPr>
        <w:t xml:space="preserve">МУНИЦИПАЛЬНОГО ОБРАЗОВАНИЯ "ТАЙШЕТСКИЙ РАЙОН" </w:t>
      </w:r>
    </w:p>
    <w:p w:rsidR="003740C4" w:rsidRPr="00070F9E" w:rsidRDefault="00E2388D" w:rsidP="00EA08D0">
      <w:pPr>
        <w:ind w:left="-360" w:firstLine="540"/>
        <w:jc w:val="center"/>
        <w:rPr>
          <w:b/>
          <w:sz w:val="24"/>
          <w:szCs w:val="24"/>
        </w:rPr>
      </w:pPr>
      <w:r w:rsidRPr="00070F9E">
        <w:rPr>
          <w:b/>
          <w:sz w:val="24"/>
          <w:szCs w:val="24"/>
        </w:rPr>
        <w:t>"РАЗВИТИЕ КУЛЬТУРЫ" НА 2015-20</w:t>
      </w:r>
      <w:r w:rsidR="00755EC6">
        <w:rPr>
          <w:b/>
          <w:sz w:val="24"/>
          <w:szCs w:val="24"/>
        </w:rPr>
        <w:t>20</w:t>
      </w:r>
      <w:r w:rsidR="003740C4" w:rsidRPr="00070F9E">
        <w:rPr>
          <w:b/>
          <w:sz w:val="24"/>
          <w:szCs w:val="24"/>
        </w:rPr>
        <w:t xml:space="preserve"> </w:t>
      </w:r>
      <w:r w:rsidRPr="00070F9E">
        <w:rPr>
          <w:b/>
          <w:sz w:val="24"/>
          <w:szCs w:val="24"/>
        </w:rPr>
        <w:t xml:space="preserve"> ГОДЫ </w:t>
      </w:r>
    </w:p>
    <w:p w:rsidR="003740C4" w:rsidRDefault="003740C4" w:rsidP="00EA08D0">
      <w:pPr>
        <w:jc w:val="center"/>
        <w:rPr>
          <w:sz w:val="24"/>
          <w:szCs w:val="24"/>
        </w:rPr>
      </w:pPr>
      <w:r w:rsidRPr="00070F9E">
        <w:rPr>
          <w:i/>
          <w:color w:val="FF0000"/>
        </w:rPr>
        <w:t xml:space="preserve">( в редакции постановления </w:t>
      </w:r>
      <w:r w:rsidR="00070F9E" w:rsidRPr="00070F9E">
        <w:rPr>
          <w:i/>
          <w:color w:val="FF0000"/>
        </w:rPr>
        <w:t>от 30.12.2016 №</w:t>
      </w:r>
      <w:r w:rsidR="00755EC6">
        <w:rPr>
          <w:i/>
          <w:color w:val="FF0000"/>
        </w:rPr>
        <w:t xml:space="preserve"> </w:t>
      </w:r>
      <w:r w:rsidR="00070F9E" w:rsidRPr="00070F9E">
        <w:rPr>
          <w:i/>
          <w:color w:val="FF0000"/>
        </w:rPr>
        <w:t>464</w:t>
      </w:r>
      <w:r w:rsidR="00755EC6">
        <w:rPr>
          <w:i/>
          <w:color w:val="FF0000"/>
        </w:rPr>
        <w:t xml:space="preserve">, </w:t>
      </w:r>
      <w:r w:rsidR="00441EDE" w:rsidRPr="009E2E45">
        <w:rPr>
          <w:i/>
          <w:color w:val="FF0000"/>
        </w:rPr>
        <w:t xml:space="preserve">от </w:t>
      </w:r>
      <w:r w:rsidR="00441EDE">
        <w:rPr>
          <w:i/>
          <w:color w:val="FF0000"/>
        </w:rPr>
        <w:t>20.11.</w:t>
      </w:r>
      <w:r w:rsidR="00441EDE" w:rsidRPr="009E2E45">
        <w:rPr>
          <w:i/>
          <w:color w:val="FF0000"/>
        </w:rPr>
        <w:t>2017 г. №</w:t>
      </w:r>
      <w:r w:rsidR="00441EDE">
        <w:rPr>
          <w:i/>
          <w:color w:val="FF0000"/>
        </w:rPr>
        <w:t xml:space="preserve"> 557</w:t>
      </w:r>
      <w:r w:rsidR="00B03035">
        <w:rPr>
          <w:i/>
          <w:color w:val="FF0000"/>
        </w:rPr>
        <w:t xml:space="preserve">, </w:t>
      </w:r>
      <w:r w:rsidR="00EA08D0" w:rsidRPr="0058072A">
        <w:rPr>
          <w:i/>
          <w:color w:val="FF0000"/>
        </w:rPr>
        <w:t>от 13.02.2018 г. № 90</w:t>
      </w:r>
      <w:r w:rsidR="00441EDE" w:rsidRPr="009E2E45">
        <w:rPr>
          <w:i/>
          <w:color w:val="FF0000"/>
        </w:rPr>
        <w:t>)</w:t>
      </w:r>
    </w:p>
    <w:p w:rsidR="00E2388D" w:rsidRPr="003815B2" w:rsidRDefault="00E2388D" w:rsidP="00EA08D0">
      <w:pPr>
        <w:ind w:left="-360" w:firstLine="540"/>
        <w:jc w:val="center"/>
        <w:rPr>
          <w:szCs w:val="24"/>
        </w:rPr>
      </w:pPr>
      <w:r w:rsidRPr="00E2388D">
        <w:rPr>
          <w:b/>
          <w:sz w:val="24"/>
          <w:szCs w:val="24"/>
        </w:rPr>
        <w:t xml:space="preserve"> </w:t>
      </w:r>
    </w:p>
    <w:tbl>
      <w:tblPr>
        <w:tblpPr w:leftFromText="180" w:rightFromText="180" w:vertAnchor="text" w:horzAnchor="page" w:tblpX="1243" w:tblpY="4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6095"/>
      </w:tblGrid>
      <w:tr w:rsidR="00E2388D" w:rsidRPr="00E2388D" w:rsidTr="001D4419">
        <w:trPr>
          <w:trHeight w:val="287"/>
        </w:trPr>
        <w:tc>
          <w:tcPr>
            <w:tcW w:w="3936" w:type="dxa"/>
            <w:tcBorders>
              <w:top w:val="single" w:sz="4" w:space="0" w:color="auto"/>
              <w:left w:val="single" w:sz="4" w:space="0" w:color="auto"/>
              <w:bottom w:val="single" w:sz="4" w:space="0" w:color="auto"/>
              <w:right w:val="single" w:sz="4" w:space="0" w:color="auto"/>
            </w:tcBorders>
            <w:shd w:val="clear" w:color="auto" w:fill="auto"/>
          </w:tcPr>
          <w:p w:rsidR="00AC076E" w:rsidRDefault="00E2388D" w:rsidP="00EA08D0">
            <w:pPr>
              <w:jc w:val="both"/>
              <w:rPr>
                <w:sz w:val="24"/>
                <w:szCs w:val="24"/>
              </w:rPr>
            </w:pPr>
            <w:r w:rsidRPr="00E2388D">
              <w:rPr>
                <w:sz w:val="24"/>
                <w:szCs w:val="24"/>
              </w:rPr>
              <w:t>Наименование Программы</w:t>
            </w:r>
          </w:p>
          <w:p w:rsidR="00E2388D" w:rsidRPr="00AC076E" w:rsidRDefault="00E2388D" w:rsidP="00EA08D0">
            <w:pPr>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2388D" w:rsidRPr="00E2388D" w:rsidRDefault="00E2388D" w:rsidP="00EA08D0">
            <w:pPr>
              <w:jc w:val="both"/>
              <w:rPr>
                <w:sz w:val="24"/>
                <w:szCs w:val="24"/>
              </w:rPr>
            </w:pPr>
            <w:r w:rsidRPr="00E2388D">
              <w:rPr>
                <w:sz w:val="24"/>
                <w:szCs w:val="24"/>
              </w:rPr>
              <w:t>Муниципальная программа муниципального образов</w:t>
            </w:r>
            <w:r w:rsidRPr="00E2388D">
              <w:rPr>
                <w:sz w:val="24"/>
                <w:szCs w:val="24"/>
              </w:rPr>
              <w:t>а</w:t>
            </w:r>
            <w:r w:rsidRPr="00E2388D">
              <w:rPr>
                <w:sz w:val="24"/>
                <w:szCs w:val="24"/>
              </w:rPr>
              <w:t xml:space="preserve">ния "Тайшетский район" </w:t>
            </w:r>
            <w:r w:rsidR="00755EC6">
              <w:rPr>
                <w:sz w:val="24"/>
                <w:szCs w:val="24"/>
              </w:rPr>
              <w:t>"Развитие культуры"  на 2015-2020</w:t>
            </w:r>
            <w:r w:rsidR="003740C4">
              <w:rPr>
                <w:sz w:val="24"/>
                <w:szCs w:val="24"/>
              </w:rPr>
              <w:t xml:space="preserve"> </w:t>
            </w:r>
            <w:r w:rsidRPr="00E2388D">
              <w:rPr>
                <w:sz w:val="24"/>
                <w:szCs w:val="24"/>
              </w:rPr>
              <w:t xml:space="preserve">годы  </w:t>
            </w:r>
          </w:p>
        </w:tc>
      </w:tr>
      <w:tr w:rsidR="00E2388D" w:rsidRPr="00E2388D" w:rsidTr="00A140CA">
        <w:trPr>
          <w:trHeight w:val="287"/>
        </w:trPr>
        <w:tc>
          <w:tcPr>
            <w:tcW w:w="3936" w:type="dxa"/>
            <w:tcBorders>
              <w:top w:val="single" w:sz="4" w:space="0" w:color="auto"/>
              <w:left w:val="single" w:sz="4" w:space="0" w:color="auto"/>
              <w:bottom w:val="single" w:sz="4" w:space="0" w:color="auto"/>
              <w:right w:val="single" w:sz="4" w:space="0" w:color="auto"/>
            </w:tcBorders>
          </w:tcPr>
          <w:p w:rsidR="00AC076E" w:rsidRDefault="00E2388D" w:rsidP="007B3E99">
            <w:pPr>
              <w:jc w:val="both"/>
              <w:rPr>
                <w:sz w:val="24"/>
                <w:szCs w:val="24"/>
              </w:rPr>
            </w:pPr>
            <w:r w:rsidRPr="00E2388D">
              <w:rPr>
                <w:sz w:val="24"/>
                <w:szCs w:val="24"/>
              </w:rPr>
              <w:t xml:space="preserve">Наименование  Подпрограммы </w:t>
            </w:r>
          </w:p>
          <w:p w:rsidR="00E2388D" w:rsidRPr="00AC076E" w:rsidRDefault="00E2388D" w:rsidP="007B3E99">
            <w:pPr>
              <w:rPr>
                <w:sz w:val="24"/>
                <w:szCs w:val="24"/>
              </w:rPr>
            </w:pPr>
          </w:p>
        </w:tc>
        <w:tc>
          <w:tcPr>
            <w:tcW w:w="6095" w:type="dxa"/>
            <w:tcBorders>
              <w:top w:val="single" w:sz="4" w:space="0" w:color="auto"/>
              <w:left w:val="single" w:sz="4" w:space="0" w:color="auto"/>
              <w:bottom w:val="single" w:sz="4" w:space="0" w:color="auto"/>
              <w:right w:val="single" w:sz="4" w:space="0" w:color="auto"/>
            </w:tcBorders>
          </w:tcPr>
          <w:p w:rsidR="00E2388D" w:rsidRPr="00E2388D" w:rsidRDefault="00E2388D" w:rsidP="00755EC6">
            <w:pPr>
              <w:jc w:val="both"/>
              <w:rPr>
                <w:b/>
                <w:sz w:val="24"/>
                <w:szCs w:val="24"/>
              </w:rPr>
            </w:pPr>
            <w:r w:rsidRPr="00E2388D">
              <w:rPr>
                <w:sz w:val="24"/>
                <w:szCs w:val="24"/>
              </w:rPr>
              <w:t>"Организация  отдыха и оздоровления в учреждениях дополнительного образования сферы спорта в каник</w:t>
            </w:r>
            <w:r w:rsidRPr="00E2388D">
              <w:rPr>
                <w:sz w:val="24"/>
                <w:szCs w:val="24"/>
              </w:rPr>
              <w:t>у</w:t>
            </w:r>
            <w:r w:rsidR="00755EC6">
              <w:rPr>
                <w:sz w:val="24"/>
                <w:szCs w:val="24"/>
              </w:rPr>
              <w:t>лярное время" на 2015-2020</w:t>
            </w:r>
            <w:r w:rsidRPr="00E2388D">
              <w:rPr>
                <w:sz w:val="24"/>
                <w:szCs w:val="24"/>
              </w:rPr>
              <w:t xml:space="preserve"> годы (далее - Подпрогра</w:t>
            </w:r>
            <w:r w:rsidRPr="00E2388D">
              <w:rPr>
                <w:sz w:val="24"/>
                <w:szCs w:val="24"/>
              </w:rPr>
              <w:t>м</w:t>
            </w:r>
            <w:r w:rsidRPr="00E2388D">
              <w:rPr>
                <w:sz w:val="24"/>
                <w:szCs w:val="24"/>
              </w:rPr>
              <w:t>ма)</w:t>
            </w:r>
          </w:p>
        </w:tc>
      </w:tr>
      <w:tr w:rsidR="00E2388D" w:rsidRPr="00E2388D" w:rsidTr="00A140CA">
        <w:tc>
          <w:tcPr>
            <w:tcW w:w="3936" w:type="dxa"/>
            <w:tcBorders>
              <w:top w:val="single" w:sz="4" w:space="0" w:color="auto"/>
              <w:left w:val="single" w:sz="4" w:space="0" w:color="auto"/>
              <w:bottom w:val="single" w:sz="4" w:space="0" w:color="auto"/>
              <w:right w:val="single" w:sz="4" w:space="0" w:color="auto"/>
            </w:tcBorders>
          </w:tcPr>
          <w:p w:rsidR="00E2388D" w:rsidRPr="00E2388D" w:rsidRDefault="00E2388D" w:rsidP="007B3E99">
            <w:pPr>
              <w:jc w:val="both"/>
              <w:rPr>
                <w:sz w:val="24"/>
                <w:szCs w:val="24"/>
              </w:rPr>
            </w:pPr>
            <w:r w:rsidRPr="00E2388D">
              <w:rPr>
                <w:sz w:val="24"/>
                <w:szCs w:val="24"/>
              </w:rPr>
              <w:t xml:space="preserve">Ответственный исполнитель </w:t>
            </w:r>
          </w:p>
          <w:p w:rsidR="00E2388D" w:rsidRPr="00E2388D" w:rsidRDefault="00E2388D" w:rsidP="007B3E99">
            <w:pPr>
              <w:jc w:val="both"/>
              <w:rPr>
                <w:sz w:val="24"/>
                <w:szCs w:val="24"/>
              </w:rPr>
            </w:pPr>
            <w:r w:rsidRPr="00E2388D">
              <w:rPr>
                <w:sz w:val="24"/>
                <w:szCs w:val="24"/>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E2388D" w:rsidRPr="00E2388D" w:rsidRDefault="00E2388D" w:rsidP="007B3E99">
            <w:pPr>
              <w:jc w:val="both"/>
              <w:rPr>
                <w:sz w:val="24"/>
                <w:szCs w:val="24"/>
              </w:rPr>
            </w:pPr>
            <w:r w:rsidRPr="00E2388D">
              <w:rPr>
                <w:sz w:val="24"/>
                <w:szCs w:val="24"/>
              </w:rPr>
              <w:t>Управление культуры, спорта и молодежной политики администрации Тайшетского района</w:t>
            </w:r>
          </w:p>
        </w:tc>
      </w:tr>
      <w:tr w:rsidR="00E2388D" w:rsidRPr="00E2388D" w:rsidTr="006D0D1A">
        <w:tc>
          <w:tcPr>
            <w:tcW w:w="3936" w:type="dxa"/>
            <w:tcBorders>
              <w:top w:val="single" w:sz="4" w:space="0" w:color="auto"/>
              <w:left w:val="single" w:sz="4" w:space="0" w:color="auto"/>
              <w:bottom w:val="single" w:sz="4" w:space="0" w:color="auto"/>
              <w:right w:val="single" w:sz="4" w:space="0" w:color="auto"/>
            </w:tcBorders>
            <w:shd w:val="clear" w:color="auto" w:fill="auto"/>
          </w:tcPr>
          <w:p w:rsidR="00E2388D" w:rsidRDefault="00E2388D" w:rsidP="007B3E99">
            <w:pPr>
              <w:jc w:val="both"/>
              <w:rPr>
                <w:sz w:val="24"/>
                <w:szCs w:val="24"/>
              </w:rPr>
            </w:pPr>
            <w:r w:rsidRPr="00E2388D">
              <w:rPr>
                <w:sz w:val="24"/>
                <w:szCs w:val="24"/>
              </w:rPr>
              <w:t>Участники Подпрограммы</w:t>
            </w:r>
          </w:p>
          <w:p w:rsidR="00BF7C73" w:rsidRPr="009F5DF9" w:rsidRDefault="00BF7C73" w:rsidP="00BF7C73">
            <w:r w:rsidRPr="009F5DF9">
              <w:rPr>
                <w:i/>
                <w:color w:val="FF0000"/>
              </w:rPr>
              <w:t>(в  редакции постановления  от 28.06.</w:t>
            </w:r>
            <w:r>
              <w:rPr>
                <w:i/>
                <w:color w:val="FF0000"/>
              </w:rPr>
              <w:t>2018</w:t>
            </w:r>
            <w:r w:rsidRPr="009F5DF9">
              <w:rPr>
                <w:i/>
                <w:color w:val="FF0000"/>
              </w:rPr>
              <w:t>г. № 361 )</w:t>
            </w:r>
          </w:p>
          <w:p w:rsidR="00BF7C73" w:rsidRPr="00E2388D" w:rsidRDefault="00BF7C73" w:rsidP="007B3E99">
            <w:pPr>
              <w:jc w:val="both"/>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B577B" w:rsidRPr="00E2388D" w:rsidRDefault="005B577B" w:rsidP="005B577B">
            <w:pPr>
              <w:pStyle w:val="ConsPlusCell"/>
              <w:jc w:val="both"/>
              <w:rPr>
                <w:rFonts w:ascii="Times New Roman" w:hAnsi="Times New Roman" w:cs="Times New Roman"/>
                <w:sz w:val="24"/>
                <w:szCs w:val="24"/>
              </w:rPr>
            </w:pPr>
            <w:r w:rsidRPr="00E2388D">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E2388D" w:rsidRPr="00E2388D" w:rsidRDefault="005B577B" w:rsidP="005B577B">
            <w:pPr>
              <w:spacing w:line="28" w:lineRule="atLeast"/>
              <w:jc w:val="both"/>
              <w:rPr>
                <w:sz w:val="24"/>
                <w:szCs w:val="24"/>
              </w:rPr>
            </w:pPr>
            <w:r w:rsidRPr="00E2388D">
              <w:rPr>
                <w:sz w:val="24"/>
                <w:szCs w:val="24"/>
              </w:rPr>
              <w:t>2. Муниципал</w:t>
            </w:r>
            <w:r>
              <w:rPr>
                <w:sz w:val="24"/>
                <w:szCs w:val="24"/>
              </w:rPr>
              <w:t xml:space="preserve">ьное бюджетное </w:t>
            </w:r>
            <w:r w:rsidRPr="00E2388D">
              <w:rPr>
                <w:sz w:val="24"/>
                <w:szCs w:val="24"/>
              </w:rPr>
              <w:t>учреждение дополн</w:t>
            </w:r>
            <w:r w:rsidRPr="00E2388D">
              <w:rPr>
                <w:sz w:val="24"/>
                <w:szCs w:val="24"/>
              </w:rPr>
              <w:t>и</w:t>
            </w:r>
            <w:r w:rsidRPr="00E2388D">
              <w:rPr>
                <w:sz w:val="24"/>
                <w:szCs w:val="24"/>
              </w:rPr>
              <w:t>тельно</w:t>
            </w:r>
            <w:r>
              <w:rPr>
                <w:sz w:val="24"/>
                <w:szCs w:val="24"/>
              </w:rPr>
              <w:t xml:space="preserve">го образования </w:t>
            </w:r>
            <w:r w:rsidRPr="00E2388D">
              <w:rPr>
                <w:sz w:val="24"/>
                <w:szCs w:val="24"/>
              </w:rPr>
              <w:t>детско-юношеская спортив</w:t>
            </w:r>
            <w:r>
              <w:rPr>
                <w:sz w:val="24"/>
                <w:szCs w:val="24"/>
              </w:rPr>
              <w:t>ная школа г.Тайшета (далее –МБУ ДО</w:t>
            </w:r>
            <w:r w:rsidRPr="00E2388D">
              <w:rPr>
                <w:sz w:val="24"/>
                <w:szCs w:val="24"/>
              </w:rPr>
              <w:t xml:space="preserve"> ДЮСШ г.Тайшета)</w:t>
            </w:r>
            <w:r w:rsidR="00E2388D" w:rsidRPr="00E2388D">
              <w:rPr>
                <w:sz w:val="24"/>
                <w:szCs w:val="24"/>
              </w:rPr>
              <w:t>.</w:t>
            </w:r>
          </w:p>
        </w:tc>
      </w:tr>
      <w:tr w:rsidR="00E2388D" w:rsidRPr="00E2388D" w:rsidTr="00A140CA">
        <w:trPr>
          <w:trHeight w:val="576"/>
        </w:trPr>
        <w:tc>
          <w:tcPr>
            <w:tcW w:w="3936" w:type="dxa"/>
            <w:tcBorders>
              <w:top w:val="single" w:sz="4" w:space="0" w:color="auto"/>
              <w:left w:val="single" w:sz="4" w:space="0" w:color="auto"/>
              <w:right w:val="single" w:sz="4" w:space="0" w:color="auto"/>
            </w:tcBorders>
          </w:tcPr>
          <w:p w:rsidR="00E2388D" w:rsidRPr="00E2388D" w:rsidRDefault="00E2388D" w:rsidP="007B3E99">
            <w:pPr>
              <w:jc w:val="both"/>
              <w:rPr>
                <w:sz w:val="24"/>
                <w:szCs w:val="24"/>
              </w:rPr>
            </w:pPr>
            <w:r w:rsidRPr="00E2388D">
              <w:rPr>
                <w:sz w:val="24"/>
                <w:szCs w:val="24"/>
              </w:rPr>
              <w:t xml:space="preserve">Цель  Подпрограммы </w:t>
            </w:r>
          </w:p>
        </w:tc>
        <w:tc>
          <w:tcPr>
            <w:tcW w:w="6095" w:type="dxa"/>
            <w:tcBorders>
              <w:top w:val="single" w:sz="4" w:space="0" w:color="auto"/>
              <w:left w:val="single" w:sz="4" w:space="0" w:color="auto"/>
              <w:right w:val="single" w:sz="4" w:space="0" w:color="auto"/>
            </w:tcBorders>
          </w:tcPr>
          <w:p w:rsidR="00E2388D" w:rsidRPr="001A7E4B" w:rsidRDefault="00E2388D" w:rsidP="007B3E99">
            <w:pPr>
              <w:pStyle w:val="ConsPlusNormal"/>
              <w:widowControl/>
              <w:ind w:firstLine="34"/>
              <w:jc w:val="both"/>
              <w:rPr>
                <w:rFonts w:ascii="Times New Roman" w:hAnsi="Times New Roman" w:cs="Times New Roman"/>
                <w:sz w:val="24"/>
                <w:szCs w:val="24"/>
              </w:rPr>
            </w:pPr>
            <w:r w:rsidRPr="001A7E4B">
              <w:rPr>
                <w:rFonts w:ascii="Times New Roman" w:hAnsi="Times New Roman" w:cs="Times New Roman"/>
                <w:sz w:val="24"/>
                <w:szCs w:val="24"/>
              </w:rPr>
              <w:t xml:space="preserve">Создание условий для качественного отдыха и оздоровления детей в каникулярное время </w:t>
            </w:r>
          </w:p>
        </w:tc>
      </w:tr>
      <w:tr w:rsidR="00E2388D" w:rsidRPr="00E2388D" w:rsidTr="00A140CA">
        <w:trPr>
          <w:trHeight w:val="416"/>
        </w:trPr>
        <w:tc>
          <w:tcPr>
            <w:tcW w:w="3936" w:type="dxa"/>
            <w:tcBorders>
              <w:top w:val="single" w:sz="4" w:space="0" w:color="auto"/>
              <w:left w:val="single" w:sz="4" w:space="0" w:color="auto"/>
              <w:right w:val="single" w:sz="4" w:space="0" w:color="auto"/>
            </w:tcBorders>
          </w:tcPr>
          <w:p w:rsidR="00E2388D" w:rsidRPr="00E2388D" w:rsidRDefault="00E2388D" w:rsidP="007B3E99">
            <w:pPr>
              <w:jc w:val="both"/>
              <w:rPr>
                <w:sz w:val="24"/>
                <w:szCs w:val="24"/>
              </w:rPr>
            </w:pPr>
            <w:r w:rsidRPr="00E2388D">
              <w:rPr>
                <w:sz w:val="24"/>
                <w:szCs w:val="24"/>
              </w:rPr>
              <w:t>Задача  Подпрограммы</w:t>
            </w:r>
          </w:p>
        </w:tc>
        <w:tc>
          <w:tcPr>
            <w:tcW w:w="6095" w:type="dxa"/>
            <w:tcBorders>
              <w:top w:val="single" w:sz="4" w:space="0" w:color="auto"/>
              <w:left w:val="single" w:sz="4" w:space="0" w:color="auto"/>
              <w:right w:val="single" w:sz="4" w:space="0" w:color="auto"/>
            </w:tcBorders>
            <w:vAlign w:val="center"/>
          </w:tcPr>
          <w:p w:rsidR="00E2388D" w:rsidRPr="001A7E4B" w:rsidRDefault="00E2388D" w:rsidP="007B3E99">
            <w:pPr>
              <w:jc w:val="both"/>
              <w:rPr>
                <w:sz w:val="24"/>
                <w:szCs w:val="24"/>
              </w:rPr>
            </w:pPr>
            <w:r w:rsidRPr="001A7E4B">
              <w:rPr>
                <w:sz w:val="24"/>
                <w:szCs w:val="24"/>
              </w:rPr>
              <w:t>Организация летнего отдыха и оздоровления учащихся спортивных школ в каникулярное время</w:t>
            </w:r>
          </w:p>
        </w:tc>
      </w:tr>
      <w:tr w:rsidR="00E2388D" w:rsidRPr="00E2388D" w:rsidTr="001F2446">
        <w:tc>
          <w:tcPr>
            <w:tcW w:w="3936" w:type="dxa"/>
            <w:tcBorders>
              <w:top w:val="single" w:sz="4" w:space="0" w:color="auto"/>
              <w:left w:val="single" w:sz="4" w:space="0" w:color="auto"/>
              <w:bottom w:val="single" w:sz="4" w:space="0" w:color="auto"/>
              <w:right w:val="single" w:sz="4" w:space="0" w:color="auto"/>
            </w:tcBorders>
            <w:shd w:val="clear" w:color="auto" w:fill="auto"/>
          </w:tcPr>
          <w:p w:rsidR="00E2388D" w:rsidRDefault="00E2388D" w:rsidP="007B3E99">
            <w:pPr>
              <w:jc w:val="both"/>
              <w:rPr>
                <w:sz w:val="24"/>
                <w:szCs w:val="24"/>
              </w:rPr>
            </w:pPr>
            <w:r w:rsidRPr="00E2388D">
              <w:rPr>
                <w:sz w:val="24"/>
                <w:szCs w:val="24"/>
              </w:rPr>
              <w:t>Сроки реализации   Подпрограммы</w:t>
            </w:r>
          </w:p>
          <w:p w:rsidR="005B577B" w:rsidRPr="00E2388D" w:rsidRDefault="005B577B" w:rsidP="007B3E99">
            <w:pPr>
              <w:jc w:val="both"/>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E2388D" w:rsidRPr="00E2388D" w:rsidRDefault="00E2388D" w:rsidP="00755EC6">
            <w:pPr>
              <w:ind w:firstLine="12"/>
              <w:jc w:val="both"/>
              <w:rPr>
                <w:sz w:val="24"/>
                <w:szCs w:val="24"/>
              </w:rPr>
            </w:pPr>
            <w:r w:rsidRPr="00E2388D">
              <w:rPr>
                <w:sz w:val="24"/>
                <w:szCs w:val="24"/>
              </w:rPr>
              <w:t>2015 – 20</w:t>
            </w:r>
            <w:r w:rsidR="00755EC6">
              <w:rPr>
                <w:sz w:val="24"/>
                <w:szCs w:val="24"/>
              </w:rPr>
              <w:t>20</w:t>
            </w:r>
            <w:r w:rsidRPr="00E2388D">
              <w:rPr>
                <w:sz w:val="24"/>
                <w:szCs w:val="24"/>
              </w:rPr>
              <w:t xml:space="preserve">  годы  </w:t>
            </w:r>
          </w:p>
        </w:tc>
      </w:tr>
      <w:tr w:rsidR="00E2388D" w:rsidRPr="00E2388D" w:rsidTr="00A140CA">
        <w:tc>
          <w:tcPr>
            <w:tcW w:w="3936" w:type="dxa"/>
            <w:tcBorders>
              <w:top w:val="single" w:sz="4" w:space="0" w:color="auto"/>
              <w:left w:val="single" w:sz="4" w:space="0" w:color="auto"/>
              <w:bottom w:val="single" w:sz="4" w:space="0" w:color="auto"/>
              <w:right w:val="single" w:sz="4" w:space="0" w:color="auto"/>
            </w:tcBorders>
          </w:tcPr>
          <w:p w:rsidR="00E2388D" w:rsidRPr="00E2388D" w:rsidRDefault="00E2388D" w:rsidP="007B3E99">
            <w:pPr>
              <w:jc w:val="both"/>
              <w:rPr>
                <w:sz w:val="24"/>
                <w:szCs w:val="24"/>
              </w:rPr>
            </w:pPr>
            <w:r w:rsidRPr="00E2388D">
              <w:rPr>
                <w:sz w:val="24"/>
                <w:szCs w:val="24"/>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E2388D" w:rsidRPr="00E2388D" w:rsidRDefault="00E2388D" w:rsidP="007B3E99">
            <w:pPr>
              <w:jc w:val="both"/>
              <w:rPr>
                <w:bCs/>
                <w:sz w:val="24"/>
                <w:szCs w:val="24"/>
              </w:rPr>
            </w:pPr>
            <w:r w:rsidRPr="00E2388D">
              <w:rPr>
                <w:bCs/>
                <w:sz w:val="24"/>
                <w:szCs w:val="24"/>
              </w:rPr>
              <w:t>1.Организация летнего отдыха и оздоровления детей;</w:t>
            </w:r>
          </w:p>
          <w:p w:rsidR="00E2388D" w:rsidRPr="00E2388D" w:rsidRDefault="00E2388D" w:rsidP="007B3E99">
            <w:pPr>
              <w:jc w:val="both"/>
              <w:rPr>
                <w:bCs/>
                <w:sz w:val="24"/>
                <w:szCs w:val="24"/>
              </w:rPr>
            </w:pPr>
            <w:r w:rsidRPr="00E2388D">
              <w:rPr>
                <w:bCs/>
                <w:sz w:val="24"/>
                <w:szCs w:val="24"/>
              </w:rPr>
              <w:t>2. Организация питания детей в лагере дневного пребы</w:t>
            </w:r>
            <w:r w:rsidR="00EE7CCE">
              <w:rPr>
                <w:bCs/>
                <w:sz w:val="24"/>
                <w:szCs w:val="24"/>
              </w:rPr>
              <w:t>-</w:t>
            </w:r>
            <w:r w:rsidRPr="00E2388D">
              <w:rPr>
                <w:bCs/>
                <w:sz w:val="24"/>
                <w:szCs w:val="24"/>
              </w:rPr>
              <w:t>вания;</w:t>
            </w:r>
          </w:p>
          <w:p w:rsidR="00E2388D" w:rsidRPr="00E2388D" w:rsidRDefault="00E2388D" w:rsidP="007B3E99">
            <w:pPr>
              <w:jc w:val="both"/>
              <w:rPr>
                <w:bCs/>
                <w:sz w:val="24"/>
                <w:szCs w:val="24"/>
              </w:rPr>
            </w:pPr>
            <w:r w:rsidRPr="00E2388D">
              <w:rPr>
                <w:bCs/>
                <w:sz w:val="24"/>
                <w:szCs w:val="24"/>
              </w:rPr>
              <w:t>3. Оснащение необходимым оборудованием лагеря днев</w:t>
            </w:r>
            <w:r w:rsidR="00EE7CCE">
              <w:rPr>
                <w:bCs/>
                <w:sz w:val="24"/>
                <w:szCs w:val="24"/>
              </w:rPr>
              <w:t>-</w:t>
            </w:r>
            <w:r w:rsidRPr="00E2388D">
              <w:rPr>
                <w:bCs/>
                <w:sz w:val="24"/>
                <w:szCs w:val="24"/>
              </w:rPr>
              <w:t>ного пребывания для отдыха и оздоровления детей.</w:t>
            </w:r>
          </w:p>
        </w:tc>
      </w:tr>
      <w:tr w:rsidR="002F080C" w:rsidRPr="00232E96" w:rsidTr="00EA08D0">
        <w:tc>
          <w:tcPr>
            <w:tcW w:w="3936" w:type="dxa"/>
            <w:tcBorders>
              <w:top w:val="single" w:sz="4" w:space="0" w:color="auto"/>
              <w:left w:val="single" w:sz="4" w:space="0" w:color="auto"/>
              <w:bottom w:val="single" w:sz="4" w:space="0" w:color="auto"/>
              <w:right w:val="single" w:sz="4" w:space="0" w:color="auto"/>
            </w:tcBorders>
            <w:shd w:val="clear" w:color="auto" w:fill="auto"/>
          </w:tcPr>
          <w:p w:rsidR="002F080C" w:rsidRPr="001D4419" w:rsidRDefault="002F080C" w:rsidP="00755EC6">
            <w:pPr>
              <w:jc w:val="both"/>
              <w:rPr>
                <w:sz w:val="24"/>
                <w:szCs w:val="24"/>
              </w:rPr>
            </w:pPr>
            <w:r w:rsidRPr="001D4419">
              <w:rPr>
                <w:sz w:val="24"/>
                <w:szCs w:val="24"/>
              </w:rPr>
              <w:t xml:space="preserve">Ресурсное обеспечение </w:t>
            </w:r>
          </w:p>
          <w:p w:rsidR="002F080C" w:rsidRPr="00070F9E" w:rsidRDefault="002F080C" w:rsidP="00755EC6">
            <w:pPr>
              <w:jc w:val="both"/>
              <w:rPr>
                <w:sz w:val="24"/>
                <w:szCs w:val="24"/>
              </w:rPr>
            </w:pPr>
            <w:r w:rsidRPr="00070F9E">
              <w:rPr>
                <w:sz w:val="24"/>
                <w:szCs w:val="24"/>
              </w:rPr>
              <w:t>Подпрограммы</w:t>
            </w:r>
          </w:p>
          <w:p w:rsidR="00F1304C" w:rsidRDefault="00755EC6" w:rsidP="00755EC6">
            <w:pPr>
              <w:jc w:val="both"/>
              <w:rPr>
                <w:sz w:val="24"/>
                <w:szCs w:val="24"/>
              </w:rPr>
            </w:pPr>
            <w:r w:rsidRPr="006D770B">
              <w:rPr>
                <w:i/>
                <w:color w:val="FF0000"/>
              </w:rPr>
              <w:t xml:space="preserve">(в ред. постановления </w:t>
            </w:r>
            <w:r w:rsidR="00441EDE" w:rsidRPr="009E2E45">
              <w:rPr>
                <w:i/>
                <w:color w:val="FF0000"/>
              </w:rPr>
              <w:t xml:space="preserve"> </w:t>
            </w:r>
            <w:r w:rsidR="0024417B">
              <w:rPr>
                <w:i/>
                <w:color w:val="FF0000"/>
              </w:rPr>
              <w:t xml:space="preserve"> от 04.04.2019 г. № 176 </w:t>
            </w:r>
            <w:r w:rsidR="00441EDE" w:rsidRPr="009E2E45">
              <w:rPr>
                <w:i/>
                <w:color w:val="FF0000"/>
              </w:rPr>
              <w:t>)</w:t>
            </w:r>
          </w:p>
          <w:p w:rsidR="00AC076E" w:rsidRPr="001D4419" w:rsidRDefault="00AC076E" w:rsidP="00755EC6">
            <w:pPr>
              <w:jc w:val="both"/>
              <w:rPr>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5A4711" w:rsidRPr="007357E9" w:rsidRDefault="005A4711" w:rsidP="005A4711">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 xml:space="preserve">1. Финансирование Подпрограммы осуществляется  за счет средств бюджета Иркутской области (далее – областной бюджет) и бюджета муниципального образования "Тайшетский район" (далее - районный бюджет) </w:t>
            </w:r>
          </w:p>
          <w:p w:rsidR="005A4711" w:rsidRPr="007357E9" w:rsidRDefault="005A4711" w:rsidP="005A4711">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Общий объем финансирования составляет 1</w:t>
            </w:r>
            <w:r w:rsidR="00B53FF1">
              <w:rPr>
                <w:rFonts w:ascii="Times New Roman" w:hAnsi="Times New Roman" w:cs="Times New Roman"/>
                <w:sz w:val="24"/>
                <w:szCs w:val="24"/>
              </w:rPr>
              <w:t xml:space="preserve"> </w:t>
            </w:r>
            <w:r w:rsidRPr="007357E9">
              <w:rPr>
                <w:rFonts w:ascii="Times New Roman" w:hAnsi="Times New Roman" w:cs="Times New Roman"/>
                <w:sz w:val="24"/>
                <w:szCs w:val="24"/>
              </w:rPr>
              <w:t>830,20 тыс. руб., в том числе</w:t>
            </w:r>
          </w:p>
          <w:p w:rsidR="005A4711" w:rsidRPr="007357E9" w:rsidRDefault="005A4711" w:rsidP="005A4711">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1) по годам:</w:t>
            </w:r>
          </w:p>
          <w:p w:rsidR="005A4711" w:rsidRPr="007357E9" w:rsidRDefault="005A4711" w:rsidP="005A4711">
            <w:pPr>
              <w:pStyle w:val="ConsPlusCell"/>
              <w:shd w:val="clear" w:color="auto" w:fill="FFFFFF"/>
              <w:jc w:val="both"/>
              <w:rPr>
                <w:rFonts w:ascii="Times New Roman" w:hAnsi="Times New Roman" w:cs="Times New Roman"/>
                <w:sz w:val="24"/>
                <w:szCs w:val="24"/>
              </w:rPr>
            </w:pPr>
            <w:r w:rsidRPr="007357E9">
              <w:rPr>
                <w:rFonts w:ascii="Times New Roman" w:hAnsi="Times New Roman" w:cs="Times New Roman"/>
                <w:sz w:val="24"/>
                <w:szCs w:val="24"/>
              </w:rPr>
              <w:t>2015 г. – 642,90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2016 г. – 672,80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2017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lastRenderedPageBreak/>
              <w:t>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2020 г. – 514,50 тыс. руб.;</w:t>
            </w:r>
          </w:p>
          <w:p w:rsidR="005A4711" w:rsidRPr="007357E9" w:rsidRDefault="005A4711" w:rsidP="005A4711">
            <w:pPr>
              <w:shd w:val="clear" w:color="auto" w:fill="FFFFFF"/>
              <w:jc w:val="both"/>
              <w:rPr>
                <w:szCs w:val="24"/>
                <w:lang w:eastAsia="ar-SA"/>
              </w:rPr>
            </w:pPr>
            <w:r w:rsidRPr="007357E9">
              <w:rPr>
                <w:szCs w:val="24"/>
                <w:lang w:eastAsia="ar-SA"/>
              </w:rPr>
              <w:t>2) по источникам финансирования:</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областной бюджет – 431,60 тыс. руб., в том числе по годам:</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2015 г. – 215,80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2016 г. – 215,80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2017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 2020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районный бюджет – 1398,60 тыс. руб., в том числе по годам:</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2015 г. –  427,10 тыс. руб.;</w:t>
            </w:r>
          </w:p>
          <w:p w:rsidR="005A4711" w:rsidRPr="004850F6" w:rsidRDefault="005A4711" w:rsidP="005A4711">
            <w:pPr>
              <w:shd w:val="clear" w:color="auto" w:fill="FFFFFF"/>
              <w:spacing w:line="20" w:lineRule="atLeast"/>
              <w:jc w:val="both"/>
              <w:outlineLvl w:val="4"/>
              <w:rPr>
                <w:sz w:val="24"/>
                <w:szCs w:val="24"/>
                <w:lang w:eastAsia="ar-SA"/>
              </w:rPr>
            </w:pPr>
            <w:r w:rsidRPr="004850F6">
              <w:rPr>
                <w:sz w:val="24"/>
                <w:szCs w:val="24"/>
                <w:lang w:eastAsia="ar-SA"/>
              </w:rPr>
              <w:t>2016 г.</w:t>
            </w:r>
            <w:r w:rsidRPr="007357E9">
              <w:rPr>
                <w:szCs w:val="24"/>
                <w:lang w:eastAsia="ar-SA"/>
              </w:rPr>
              <w:t xml:space="preserve"> –  </w:t>
            </w:r>
            <w:r w:rsidRPr="004850F6">
              <w:rPr>
                <w:sz w:val="24"/>
                <w:szCs w:val="24"/>
                <w:lang w:eastAsia="ar-SA"/>
              </w:rPr>
              <w:t>457,00 тыс. руб.;</w:t>
            </w:r>
          </w:p>
          <w:p w:rsidR="005A4711" w:rsidRPr="004850F6" w:rsidRDefault="005A4711" w:rsidP="005A4711">
            <w:pPr>
              <w:shd w:val="clear" w:color="auto" w:fill="FFFFFF"/>
              <w:spacing w:line="20" w:lineRule="atLeast"/>
              <w:jc w:val="both"/>
              <w:outlineLvl w:val="4"/>
              <w:rPr>
                <w:sz w:val="24"/>
                <w:szCs w:val="24"/>
                <w:lang w:eastAsia="ar-SA"/>
              </w:rPr>
            </w:pPr>
            <w:r w:rsidRPr="004850F6">
              <w:rPr>
                <w:sz w:val="24"/>
                <w:szCs w:val="24"/>
                <w:lang w:eastAsia="ar-SA"/>
              </w:rPr>
              <w:t>2017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2020 г. –  514,50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 Финансирование Подпрограммы в разрезе основных мероприятий:</w:t>
            </w:r>
          </w:p>
          <w:p w:rsidR="005A4711" w:rsidRPr="005A4711" w:rsidRDefault="005A4711" w:rsidP="005A4711">
            <w:pPr>
              <w:shd w:val="clear" w:color="auto" w:fill="FFFFFF"/>
              <w:jc w:val="both"/>
              <w:rPr>
                <w:sz w:val="24"/>
                <w:szCs w:val="24"/>
                <w:lang w:eastAsia="ar-SA"/>
              </w:rPr>
            </w:pPr>
            <w:r w:rsidRPr="005A4711">
              <w:rPr>
                <w:sz w:val="24"/>
                <w:szCs w:val="24"/>
                <w:lang w:eastAsia="ar-SA"/>
              </w:rPr>
              <w:t>1) Организация летнего отдыха и оздоровления детей, осуществляется из средств районного бюджета:</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2015 г. –  320,30 тыс. руб.;</w:t>
            </w:r>
          </w:p>
          <w:p w:rsidR="005A4711" w:rsidRPr="004850F6" w:rsidRDefault="005A4711" w:rsidP="005A4711">
            <w:pPr>
              <w:shd w:val="clear" w:color="auto" w:fill="FFFFFF"/>
              <w:tabs>
                <w:tab w:val="left" w:pos="3946"/>
              </w:tabs>
              <w:spacing w:line="20" w:lineRule="atLeast"/>
              <w:jc w:val="both"/>
              <w:outlineLvl w:val="4"/>
              <w:rPr>
                <w:sz w:val="24"/>
                <w:szCs w:val="24"/>
                <w:lang w:eastAsia="ar-SA"/>
              </w:rPr>
            </w:pPr>
            <w:r w:rsidRPr="004850F6">
              <w:rPr>
                <w:sz w:val="24"/>
                <w:szCs w:val="24"/>
                <w:lang w:eastAsia="ar-SA"/>
              </w:rPr>
              <w:t>2016 г. –  344,44 тыс. руб.;</w:t>
            </w:r>
            <w:r w:rsidRPr="004850F6">
              <w:rPr>
                <w:sz w:val="24"/>
                <w:szCs w:val="24"/>
                <w:lang w:eastAsia="ar-SA"/>
              </w:rPr>
              <w:tab/>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2017 г. –  0,00 тыс. руб.; </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2020 г. –  378,59 тыс. руб.;</w:t>
            </w:r>
          </w:p>
          <w:p w:rsidR="005A4711" w:rsidRPr="005A4711" w:rsidRDefault="005A4711" w:rsidP="005A4711">
            <w:pPr>
              <w:shd w:val="clear" w:color="auto" w:fill="FFFFFF"/>
              <w:jc w:val="both"/>
              <w:rPr>
                <w:sz w:val="24"/>
                <w:szCs w:val="24"/>
                <w:lang w:eastAsia="ar-SA"/>
              </w:rPr>
            </w:pPr>
            <w:r w:rsidRPr="005A4711">
              <w:rPr>
                <w:sz w:val="24"/>
                <w:szCs w:val="24"/>
                <w:lang w:eastAsia="ar-SA"/>
              </w:rPr>
              <w:t>2) Организация питания детей в лагере дневного преб</w:t>
            </w:r>
            <w:r w:rsidRPr="005A4711">
              <w:rPr>
                <w:sz w:val="24"/>
                <w:szCs w:val="24"/>
                <w:lang w:eastAsia="ar-SA"/>
              </w:rPr>
              <w:t>ы</w:t>
            </w:r>
            <w:r w:rsidRPr="005A4711">
              <w:rPr>
                <w:sz w:val="24"/>
                <w:szCs w:val="24"/>
                <w:lang w:eastAsia="ar-SA"/>
              </w:rPr>
              <w:t>вания:</w:t>
            </w:r>
          </w:p>
          <w:p w:rsidR="005A4711" w:rsidRPr="005A4711" w:rsidRDefault="005A4711" w:rsidP="005A4711">
            <w:pPr>
              <w:shd w:val="clear" w:color="auto" w:fill="FFFFFF"/>
              <w:jc w:val="both"/>
              <w:rPr>
                <w:sz w:val="24"/>
                <w:szCs w:val="24"/>
                <w:lang w:eastAsia="ar-SA"/>
              </w:rPr>
            </w:pPr>
            <w:r w:rsidRPr="005A4711">
              <w:rPr>
                <w:sz w:val="24"/>
                <w:szCs w:val="24"/>
                <w:lang w:eastAsia="ar-SA"/>
              </w:rPr>
              <w:t xml:space="preserve"> из средств областного бюджета:</w:t>
            </w:r>
          </w:p>
          <w:p w:rsidR="005A4711" w:rsidRPr="005A4711" w:rsidRDefault="005A4711" w:rsidP="005A4711">
            <w:pPr>
              <w:pStyle w:val="ConsPlusCell"/>
              <w:shd w:val="clear" w:color="auto" w:fill="FFFFFF"/>
              <w:spacing w:line="20" w:lineRule="atLeast"/>
              <w:jc w:val="both"/>
              <w:rPr>
                <w:rFonts w:ascii="Times New Roman" w:hAnsi="Times New Roman" w:cs="Times New Roman"/>
                <w:sz w:val="24"/>
                <w:szCs w:val="24"/>
              </w:rPr>
            </w:pPr>
            <w:r w:rsidRPr="005A4711">
              <w:rPr>
                <w:rFonts w:ascii="Times New Roman" w:hAnsi="Times New Roman" w:cs="Times New Roman"/>
                <w:sz w:val="24"/>
                <w:szCs w:val="24"/>
              </w:rPr>
              <w:t>2015 г. –  215,80 тыс. руб.;</w:t>
            </w:r>
          </w:p>
          <w:p w:rsidR="005A4711" w:rsidRPr="007357E9" w:rsidRDefault="005A4711" w:rsidP="005A4711">
            <w:pPr>
              <w:shd w:val="clear" w:color="auto" w:fill="FFFFFF"/>
              <w:spacing w:line="20" w:lineRule="atLeast"/>
              <w:jc w:val="both"/>
              <w:outlineLvl w:val="4"/>
              <w:rPr>
                <w:szCs w:val="24"/>
                <w:lang w:eastAsia="ar-SA"/>
              </w:rPr>
            </w:pPr>
            <w:r w:rsidRPr="005A4711">
              <w:rPr>
                <w:sz w:val="24"/>
                <w:szCs w:val="24"/>
                <w:lang w:eastAsia="ar-SA"/>
              </w:rPr>
              <w:t>2016 г. –  215,80 тыс. руб</w:t>
            </w:r>
            <w:r w:rsidRPr="007357E9">
              <w:rPr>
                <w:szCs w:val="24"/>
                <w:lang w:eastAsia="ar-SA"/>
              </w:rPr>
              <w:t>.;</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2017 г. –  0,00 тыс. руб.; </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2020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из средств районного бюджета:</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2015 г. – 24,00 тыс. руб.;</w:t>
            </w:r>
          </w:p>
          <w:p w:rsidR="005A4711" w:rsidRPr="004850F6" w:rsidRDefault="005A4711" w:rsidP="005A4711">
            <w:pPr>
              <w:shd w:val="clear" w:color="auto" w:fill="FFFFFF"/>
              <w:spacing w:line="20" w:lineRule="atLeast"/>
              <w:jc w:val="both"/>
              <w:outlineLvl w:val="4"/>
              <w:rPr>
                <w:sz w:val="24"/>
                <w:szCs w:val="24"/>
                <w:lang w:eastAsia="ar-SA"/>
              </w:rPr>
            </w:pPr>
            <w:r w:rsidRPr="004850F6">
              <w:rPr>
                <w:sz w:val="24"/>
                <w:szCs w:val="24"/>
                <w:lang w:eastAsia="ar-SA"/>
              </w:rPr>
              <w:t>2016 г. – 23,96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 xml:space="preserve">2017 г. – 0,00 тыс. руб.; </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2020 г. – 0,00 тыс. руб.;</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3) Оснащение необходимым оборудованием лагеря дневного пребывания для отдыха и оздоровления детей.</w:t>
            </w:r>
          </w:p>
          <w:p w:rsidR="005A4711" w:rsidRPr="007357E9" w:rsidRDefault="005A4711" w:rsidP="005A4711">
            <w:pPr>
              <w:pStyle w:val="ConsPlusCell"/>
              <w:shd w:val="clear" w:color="auto" w:fill="FFFFFF"/>
              <w:spacing w:line="20" w:lineRule="atLeast"/>
              <w:jc w:val="both"/>
              <w:rPr>
                <w:rFonts w:ascii="Times New Roman" w:hAnsi="Times New Roman" w:cs="Times New Roman"/>
                <w:sz w:val="24"/>
                <w:szCs w:val="24"/>
              </w:rPr>
            </w:pPr>
            <w:r w:rsidRPr="007357E9">
              <w:rPr>
                <w:rFonts w:ascii="Times New Roman" w:hAnsi="Times New Roman" w:cs="Times New Roman"/>
                <w:sz w:val="24"/>
                <w:szCs w:val="24"/>
              </w:rPr>
              <w:t>Осуществляется из средств районного бюджета:</w:t>
            </w:r>
          </w:p>
          <w:p w:rsidR="005A4711" w:rsidRPr="005A4711" w:rsidRDefault="005A4711" w:rsidP="005A4711">
            <w:pPr>
              <w:pStyle w:val="ConsPlusCell"/>
              <w:shd w:val="clear" w:color="auto" w:fill="FFFFFF"/>
              <w:spacing w:line="20" w:lineRule="atLeast"/>
              <w:jc w:val="both"/>
              <w:rPr>
                <w:rFonts w:ascii="Times New Roman" w:hAnsi="Times New Roman" w:cs="Times New Roman"/>
                <w:sz w:val="24"/>
                <w:szCs w:val="24"/>
              </w:rPr>
            </w:pPr>
            <w:r w:rsidRPr="005A4711">
              <w:rPr>
                <w:rFonts w:ascii="Times New Roman" w:hAnsi="Times New Roman" w:cs="Times New Roman"/>
                <w:sz w:val="24"/>
                <w:szCs w:val="24"/>
              </w:rPr>
              <w:t>2015 г. – 82,80 тыс. руб.;</w:t>
            </w:r>
          </w:p>
          <w:p w:rsidR="005A4711" w:rsidRPr="005A4711" w:rsidRDefault="005A4711" w:rsidP="005A4711">
            <w:pPr>
              <w:shd w:val="clear" w:color="auto" w:fill="FFFFFF"/>
              <w:spacing w:line="20" w:lineRule="atLeast"/>
              <w:jc w:val="both"/>
              <w:outlineLvl w:val="4"/>
              <w:rPr>
                <w:sz w:val="24"/>
                <w:szCs w:val="24"/>
                <w:lang w:eastAsia="ar-SA"/>
              </w:rPr>
            </w:pPr>
            <w:r w:rsidRPr="005A4711">
              <w:rPr>
                <w:sz w:val="24"/>
                <w:szCs w:val="24"/>
                <w:lang w:eastAsia="ar-SA"/>
              </w:rPr>
              <w:t>2016 г. – 88,60 тыс. руб.;</w:t>
            </w:r>
          </w:p>
          <w:p w:rsidR="005A4711" w:rsidRPr="005A4711" w:rsidRDefault="005A4711" w:rsidP="005A4711">
            <w:pPr>
              <w:pStyle w:val="ConsPlusCell"/>
              <w:shd w:val="clear" w:color="auto" w:fill="FFFFFF"/>
              <w:spacing w:line="20" w:lineRule="atLeast"/>
              <w:jc w:val="both"/>
              <w:rPr>
                <w:rFonts w:ascii="Times New Roman" w:hAnsi="Times New Roman" w:cs="Times New Roman"/>
                <w:sz w:val="24"/>
                <w:szCs w:val="24"/>
              </w:rPr>
            </w:pPr>
            <w:r w:rsidRPr="005A4711">
              <w:rPr>
                <w:rFonts w:ascii="Times New Roman" w:hAnsi="Times New Roman" w:cs="Times New Roman"/>
                <w:sz w:val="24"/>
                <w:szCs w:val="24"/>
              </w:rPr>
              <w:t>2017 г. – 0,00 тыс. руб.;</w:t>
            </w:r>
          </w:p>
          <w:p w:rsidR="005A4711" w:rsidRPr="005A4711" w:rsidRDefault="005A4711" w:rsidP="005A4711">
            <w:pPr>
              <w:shd w:val="clear" w:color="auto" w:fill="FFFFFF"/>
              <w:jc w:val="both"/>
              <w:outlineLvl w:val="4"/>
              <w:rPr>
                <w:sz w:val="24"/>
                <w:szCs w:val="24"/>
              </w:rPr>
            </w:pPr>
            <w:r w:rsidRPr="005A4711">
              <w:rPr>
                <w:sz w:val="24"/>
                <w:szCs w:val="24"/>
              </w:rPr>
              <w:t>2018 г. – 0,00 тыс. руб.;</w:t>
            </w:r>
          </w:p>
          <w:p w:rsidR="005A4711" w:rsidRPr="005A4711" w:rsidRDefault="005A4711" w:rsidP="005A4711">
            <w:pPr>
              <w:shd w:val="clear" w:color="auto" w:fill="FFFFFF"/>
              <w:rPr>
                <w:sz w:val="24"/>
                <w:szCs w:val="24"/>
              </w:rPr>
            </w:pPr>
            <w:r w:rsidRPr="005A4711">
              <w:rPr>
                <w:sz w:val="24"/>
                <w:szCs w:val="24"/>
              </w:rPr>
              <w:lastRenderedPageBreak/>
              <w:t>2019 г. – 0,00 тыс. руб.;</w:t>
            </w:r>
          </w:p>
          <w:p w:rsidR="0024417B" w:rsidRPr="00755EC6" w:rsidRDefault="005A4711" w:rsidP="005A4711">
            <w:pPr>
              <w:jc w:val="both"/>
              <w:outlineLvl w:val="4"/>
              <w:rPr>
                <w:sz w:val="24"/>
                <w:szCs w:val="24"/>
                <w:lang w:eastAsia="ar-SA"/>
              </w:rPr>
            </w:pPr>
            <w:r w:rsidRPr="005A4711">
              <w:rPr>
                <w:sz w:val="24"/>
                <w:szCs w:val="24"/>
              </w:rPr>
              <w:t>2020 г. – 135,91 тыс. руб.</w:t>
            </w:r>
          </w:p>
        </w:tc>
      </w:tr>
      <w:tr w:rsidR="002F080C" w:rsidRPr="00E2388D" w:rsidTr="001F2446">
        <w:trPr>
          <w:trHeight w:val="1202"/>
        </w:trPr>
        <w:tc>
          <w:tcPr>
            <w:tcW w:w="3936" w:type="dxa"/>
            <w:tcBorders>
              <w:top w:val="single" w:sz="4" w:space="0" w:color="auto"/>
              <w:left w:val="single" w:sz="4" w:space="0" w:color="auto"/>
              <w:right w:val="single" w:sz="4" w:space="0" w:color="auto"/>
            </w:tcBorders>
            <w:shd w:val="clear" w:color="auto" w:fill="auto"/>
          </w:tcPr>
          <w:p w:rsidR="002F080C" w:rsidRDefault="002F080C" w:rsidP="00755EC6">
            <w:pPr>
              <w:jc w:val="both"/>
              <w:rPr>
                <w:sz w:val="24"/>
                <w:szCs w:val="24"/>
              </w:rPr>
            </w:pPr>
            <w:r w:rsidRPr="00E2388D">
              <w:rPr>
                <w:sz w:val="24"/>
                <w:szCs w:val="24"/>
              </w:rPr>
              <w:lastRenderedPageBreak/>
              <w:t>Ожидаемые конечные  результаты реализации  Подпрограммы</w:t>
            </w:r>
          </w:p>
          <w:p w:rsidR="005B577B" w:rsidRPr="00E2388D" w:rsidRDefault="005B577B" w:rsidP="007B3E99">
            <w:pPr>
              <w:jc w:val="both"/>
              <w:rPr>
                <w:sz w:val="24"/>
                <w:szCs w:val="24"/>
              </w:rPr>
            </w:pPr>
            <w:r>
              <w:rPr>
                <w:i/>
                <w:color w:val="FF0000"/>
              </w:rPr>
              <w:t xml:space="preserve">(в </w:t>
            </w:r>
            <w:r w:rsidRPr="0097098A">
              <w:rPr>
                <w:i/>
                <w:color w:val="FF0000"/>
              </w:rPr>
              <w:t xml:space="preserve">редакции постановления  </w:t>
            </w:r>
            <w:r w:rsidR="001F2446" w:rsidRPr="00A26365">
              <w:rPr>
                <w:i/>
                <w:color w:val="FF0000"/>
              </w:rPr>
              <w:t xml:space="preserve"> от 14.06.2016 г. №191</w:t>
            </w:r>
            <w:r w:rsidRPr="0097098A">
              <w:rPr>
                <w:i/>
                <w:color w:val="FF0000"/>
              </w:rPr>
              <w:t>)</w:t>
            </w:r>
          </w:p>
        </w:tc>
        <w:tc>
          <w:tcPr>
            <w:tcW w:w="6095" w:type="dxa"/>
            <w:tcBorders>
              <w:top w:val="single" w:sz="4" w:space="0" w:color="auto"/>
              <w:left w:val="single" w:sz="4" w:space="0" w:color="auto"/>
              <w:right w:val="single" w:sz="4" w:space="0" w:color="auto"/>
            </w:tcBorders>
            <w:shd w:val="clear" w:color="auto" w:fill="auto"/>
          </w:tcPr>
          <w:p w:rsidR="002F080C" w:rsidRPr="00E2388D" w:rsidRDefault="002F080C" w:rsidP="005B577B">
            <w:pPr>
              <w:pStyle w:val="ConsPlusCell"/>
              <w:jc w:val="both"/>
              <w:rPr>
                <w:rFonts w:ascii="Times New Roman" w:hAnsi="Times New Roman" w:cs="Times New Roman"/>
                <w:sz w:val="24"/>
                <w:szCs w:val="24"/>
              </w:rPr>
            </w:pPr>
            <w:r w:rsidRPr="00E2388D">
              <w:rPr>
                <w:rFonts w:ascii="Times New Roman" w:hAnsi="Times New Roman" w:cs="Times New Roman"/>
                <w:sz w:val="24"/>
                <w:szCs w:val="24"/>
              </w:rPr>
              <w:t>Сохранение  ежегодного количества детей, охваченных летним отдыхом и оздоровлением в лагере дневного пребывания на  базе учебно-спортивной базы "Олимп" МБУ ДО ДЮСШ г. Тайшета на уровне 120 человек</w:t>
            </w:r>
          </w:p>
        </w:tc>
      </w:tr>
    </w:tbl>
    <w:p w:rsidR="00441EDE" w:rsidRDefault="00441EDE" w:rsidP="007B3E99">
      <w:pPr>
        <w:keepNext/>
        <w:tabs>
          <w:tab w:val="left" w:pos="708"/>
        </w:tabs>
        <w:ind w:firstLine="709"/>
        <w:jc w:val="center"/>
        <w:outlineLvl w:val="0"/>
        <w:rPr>
          <w:b/>
          <w:sz w:val="24"/>
          <w:szCs w:val="24"/>
        </w:rPr>
      </w:pPr>
    </w:p>
    <w:p w:rsidR="00E2388D" w:rsidRPr="00E2388D" w:rsidRDefault="00E2388D" w:rsidP="007B3E99">
      <w:pPr>
        <w:keepNext/>
        <w:tabs>
          <w:tab w:val="left" w:pos="708"/>
        </w:tabs>
        <w:ind w:firstLine="709"/>
        <w:jc w:val="center"/>
        <w:outlineLvl w:val="0"/>
        <w:rPr>
          <w:b/>
          <w:sz w:val="24"/>
          <w:szCs w:val="24"/>
        </w:rPr>
      </w:pPr>
      <w:r w:rsidRPr="00E2388D">
        <w:rPr>
          <w:b/>
          <w:sz w:val="24"/>
          <w:szCs w:val="24"/>
        </w:rPr>
        <w:t xml:space="preserve">Раздел 1. ХАРАКТЕРИСТИКА ТЕКУЩЕГО СОСТОЯНИЯ СФЕРЫ </w:t>
      </w:r>
    </w:p>
    <w:p w:rsidR="00E2388D" w:rsidRPr="00E2388D" w:rsidRDefault="00E2388D" w:rsidP="007B3E99">
      <w:pPr>
        <w:keepNext/>
        <w:tabs>
          <w:tab w:val="left" w:pos="708"/>
        </w:tabs>
        <w:ind w:firstLine="709"/>
        <w:jc w:val="center"/>
        <w:outlineLvl w:val="0"/>
        <w:rPr>
          <w:b/>
          <w:sz w:val="24"/>
          <w:szCs w:val="24"/>
        </w:rPr>
      </w:pPr>
      <w:r w:rsidRPr="00E2388D">
        <w:rPr>
          <w:b/>
          <w:sz w:val="24"/>
          <w:szCs w:val="24"/>
        </w:rPr>
        <w:t>РЕАЛИЗАЦИИ  ПОДПРОГРАММЫ</w:t>
      </w:r>
    </w:p>
    <w:p w:rsidR="00E2388D" w:rsidRPr="00E2388D" w:rsidRDefault="00E2388D" w:rsidP="007B3E99">
      <w:pPr>
        <w:keepNext/>
        <w:tabs>
          <w:tab w:val="left" w:pos="708"/>
        </w:tabs>
        <w:ind w:firstLine="709"/>
        <w:jc w:val="center"/>
        <w:outlineLvl w:val="0"/>
        <w:rPr>
          <w:b/>
          <w:sz w:val="24"/>
          <w:szCs w:val="24"/>
        </w:rPr>
      </w:pPr>
    </w:p>
    <w:p w:rsidR="00E2388D" w:rsidRPr="00E2388D" w:rsidRDefault="00E2388D" w:rsidP="007B3E99">
      <w:pPr>
        <w:ind w:firstLine="567"/>
        <w:jc w:val="both"/>
        <w:rPr>
          <w:sz w:val="24"/>
          <w:szCs w:val="24"/>
        </w:rPr>
      </w:pPr>
      <w:r w:rsidRPr="00E2388D">
        <w:rPr>
          <w:sz w:val="24"/>
          <w:szCs w:val="24"/>
        </w:rPr>
        <w:t>Организация отдыха и  оздоровления    детей  – одно из приоритетных направлений  г</w:t>
      </w:r>
      <w:r w:rsidRPr="00E2388D">
        <w:rPr>
          <w:sz w:val="24"/>
          <w:szCs w:val="24"/>
        </w:rPr>
        <w:t>о</w:t>
      </w:r>
      <w:r w:rsidRPr="00E2388D">
        <w:rPr>
          <w:sz w:val="24"/>
          <w:szCs w:val="24"/>
        </w:rPr>
        <w:t>сударственной социальной политики, проводимой по обеспечению защиты прав и законных интересов детей.</w:t>
      </w:r>
    </w:p>
    <w:p w:rsidR="00E2388D" w:rsidRPr="00E2388D" w:rsidRDefault="00E2388D" w:rsidP="007B3E99">
      <w:pPr>
        <w:ind w:firstLine="567"/>
        <w:jc w:val="both"/>
        <w:rPr>
          <w:sz w:val="24"/>
          <w:szCs w:val="24"/>
        </w:rPr>
      </w:pPr>
      <w:r w:rsidRPr="00E2388D">
        <w:rPr>
          <w:sz w:val="24"/>
          <w:szCs w:val="24"/>
        </w:rPr>
        <w:tab/>
        <w:t>Организация отдыха, оздоровления   детей  важная составляющая социального благ</w:t>
      </w:r>
      <w:r w:rsidRPr="00E2388D">
        <w:rPr>
          <w:sz w:val="24"/>
          <w:szCs w:val="24"/>
        </w:rPr>
        <w:t>о</w:t>
      </w:r>
      <w:r w:rsidRPr="00E2388D">
        <w:rPr>
          <w:sz w:val="24"/>
          <w:szCs w:val="24"/>
        </w:rPr>
        <w:t>получия граждан. Задача муниципалитета - обеспечение необходимых условий для нормал</w:t>
      </w:r>
      <w:r w:rsidRPr="00E2388D">
        <w:rPr>
          <w:sz w:val="24"/>
          <w:szCs w:val="24"/>
        </w:rPr>
        <w:t>ь</w:t>
      </w:r>
      <w:r w:rsidRPr="00E2388D">
        <w:rPr>
          <w:sz w:val="24"/>
          <w:szCs w:val="24"/>
        </w:rPr>
        <w:t>ного и  содержательного отдыха детей, позволяющего организовать их свободное время. При этом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w:t>
      </w:r>
      <w:r w:rsidRPr="00E2388D">
        <w:rPr>
          <w:sz w:val="24"/>
          <w:szCs w:val="24"/>
        </w:rPr>
        <w:t>у</w:t>
      </w:r>
      <w:r w:rsidRPr="00E2388D">
        <w:rPr>
          <w:sz w:val="24"/>
          <w:szCs w:val="24"/>
        </w:rPr>
        <w:t>альных, творческих способностей детей, их социальную  адаптацию.</w:t>
      </w:r>
    </w:p>
    <w:p w:rsidR="00E2388D" w:rsidRDefault="00E2388D" w:rsidP="001F2446">
      <w:pPr>
        <w:ind w:firstLine="567"/>
        <w:jc w:val="both"/>
        <w:rPr>
          <w:sz w:val="24"/>
          <w:szCs w:val="24"/>
        </w:rPr>
      </w:pPr>
      <w:r w:rsidRPr="00E2388D">
        <w:rPr>
          <w:sz w:val="24"/>
          <w:szCs w:val="24"/>
        </w:rPr>
        <w:t>Мероприятия по организации  отдыха, оздоровления   детей и подростков проводятся Управлением культуры, спорта и молодежной политики администрации Тайшетского района в рамках государственной программы Иркутской области «Социальная поддержка населения» на 2014-2018 годы на условиях софинансирования . Организация отдыха и оздоровления уч</w:t>
      </w:r>
      <w:r w:rsidRPr="00E2388D">
        <w:rPr>
          <w:sz w:val="24"/>
          <w:szCs w:val="24"/>
        </w:rPr>
        <w:t>а</w:t>
      </w:r>
      <w:r w:rsidRPr="00E2388D">
        <w:rPr>
          <w:sz w:val="24"/>
          <w:szCs w:val="24"/>
        </w:rPr>
        <w:t>щихся школ дополнительного образования в сфере  спорта в каникулярный период осущест</w:t>
      </w:r>
      <w:r w:rsidRPr="00E2388D">
        <w:rPr>
          <w:sz w:val="24"/>
          <w:szCs w:val="24"/>
        </w:rPr>
        <w:t>в</w:t>
      </w:r>
      <w:r w:rsidRPr="00E2388D">
        <w:rPr>
          <w:sz w:val="24"/>
          <w:szCs w:val="24"/>
        </w:rPr>
        <w:t>ляется в  оздоровительном лагере дневного пребывания на  базе Учебно-спортивной базы "Олимп" МБУ ДО ДЮСШ г.Тайшета ( далее -  оздоровительный лагерь дневного пребыв</w:t>
      </w:r>
      <w:r w:rsidRPr="00E2388D">
        <w:rPr>
          <w:sz w:val="24"/>
          <w:szCs w:val="24"/>
        </w:rPr>
        <w:t>а</w:t>
      </w:r>
      <w:r w:rsidRPr="00E2388D">
        <w:rPr>
          <w:sz w:val="24"/>
          <w:szCs w:val="24"/>
        </w:rPr>
        <w:t>ния).  В рамках оздоровительных сезонов организуются:  учебно-тренировочные сборы, пох</w:t>
      </w:r>
      <w:r w:rsidRPr="00E2388D">
        <w:rPr>
          <w:sz w:val="24"/>
          <w:szCs w:val="24"/>
        </w:rPr>
        <w:t>о</w:t>
      </w:r>
      <w:r w:rsidRPr="00E2388D">
        <w:rPr>
          <w:sz w:val="24"/>
          <w:szCs w:val="24"/>
        </w:rPr>
        <w:t>ды, спортивные соревнования. Целью проводимых мероприятий является обеспечение непр</w:t>
      </w:r>
      <w:r w:rsidRPr="00E2388D">
        <w:rPr>
          <w:sz w:val="24"/>
          <w:szCs w:val="24"/>
        </w:rPr>
        <w:t>е</w:t>
      </w:r>
      <w:r w:rsidRPr="00E2388D">
        <w:rPr>
          <w:sz w:val="24"/>
          <w:szCs w:val="24"/>
        </w:rPr>
        <w:t>рывного образовательного  процесса, оздоровление обучающихся, организация активного о</w:t>
      </w:r>
      <w:r w:rsidRPr="00E2388D">
        <w:rPr>
          <w:sz w:val="24"/>
          <w:szCs w:val="24"/>
        </w:rPr>
        <w:t>т</w:t>
      </w:r>
      <w:r w:rsidRPr="00E2388D">
        <w:rPr>
          <w:sz w:val="24"/>
          <w:szCs w:val="24"/>
        </w:rPr>
        <w:t xml:space="preserve">дыха детей и подростков. </w:t>
      </w:r>
    </w:p>
    <w:p w:rsidR="00877F8C" w:rsidRPr="00E2388D" w:rsidRDefault="00877F8C" w:rsidP="001F2446">
      <w:pPr>
        <w:ind w:firstLine="567"/>
        <w:jc w:val="both"/>
        <w:rPr>
          <w:sz w:val="24"/>
          <w:szCs w:val="24"/>
        </w:rPr>
      </w:pPr>
      <w:r>
        <w:rPr>
          <w:i/>
          <w:color w:val="FF0000"/>
        </w:rPr>
        <w:t xml:space="preserve">(в </w:t>
      </w:r>
      <w:r w:rsidRPr="0097098A">
        <w:rPr>
          <w:i/>
          <w:color w:val="FF0000"/>
        </w:rPr>
        <w:t xml:space="preserve">редакции постановления  </w:t>
      </w:r>
      <w:r w:rsidR="001F2446" w:rsidRPr="00A26365">
        <w:rPr>
          <w:i/>
          <w:color w:val="FF0000"/>
        </w:rPr>
        <w:t>от 14.06.2016 г. №191</w:t>
      </w:r>
      <w:r w:rsidRPr="0097098A">
        <w:rPr>
          <w:i/>
          <w:color w:val="FF0000"/>
        </w:rPr>
        <w:t>)</w:t>
      </w:r>
    </w:p>
    <w:p w:rsidR="00E2388D" w:rsidRPr="00E2388D" w:rsidRDefault="00E2388D" w:rsidP="007B3E99">
      <w:pPr>
        <w:tabs>
          <w:tab w:val="left" w:pos="0"/>
          <w:tab w:val="left" w:pos="709"/>
        </w:tabs>
        <w:ind w:firstLine="567"/>
        <w:jc w:val="both"/>
        <w:outlineLvl w:val="0"/>
        <w:rPr>
          <w:sz w:val="24"/>
          <w:szCs w:val="24"/>
        </w:rPr>
      </w:pPr>
      <w:r w:rsidRPr="00E2388D">
        <w:rPr>
          <w:sz w:val="24"/>
          <w:szCs w:val="24"/>
        </w:rPr>
        <w:t xml:space="preserve"> Профильными сменами ежегодно  охватывается 120</w:t>
      </w:r>
      <w:r w:rsidRPr="00E2388D">
        <w:rPr>
          <w:color w:val="FF0000"/>
          <w:sz w:val="24"/>
          <w:szCs w:val="24"/>
        </w:rPr>
        <w:t xml:space="preserve"> </w:t>
      </w:r>
      <w:r w:rsidRPr="00E2388D">
        <w:rPr>
          <w:sz w:val="24"/>
          <w:szCs w:val="24"/>
        </w:rPr>
        <w:t>детей-активистов учащихся спо</w:t>
      </w:r>
      <w:r w:rsidRPr="00E2388D">
        <w:rPr>
          <w:sz w:val="24"/>
          <w:szCs w:val="24"/>
        </w:rPr>
        <w:t>р</w:t>
      </w:r>
      <w:r w:rsidRPr="00E2388D">
        <w:rPr>
          <w:sz w:val="24"/>
          <w:szCs w:val="24"/>
        </w:rPr>
        <w:t>тивных школ. В течение двух сезонов детям  создаются условия для развития спортивных у</w:t>
      </w:r>
      <w:r w:rsidRPr="00E2388D">
        <w:rPr>
          <w:sz w:val="24"/>
          <w:szCs w:val="24"/>
        </w:rPr>
        <w:t>с</w:t>
      </w:r>
      <w:r w:rsidRPr="00E2388D">
        <w:rPr>
          <w:sz w:val="24"/>
          <w:szCs w:val="24"/>
        </w:rPr>
        <w:t xml:space="preserve">пехов, формирования  интереса в новых знаниях и умениях, активной жизненной позиции. </w:t>
      </w:r>
    </w:p>
    <w:p w:rsidR="00E2388D" w:rsidRDefault="00E2388D" w:rsidP="001F2446">
      <w:pPr>
        <w:ind w:firstLine="567"/>
        <w:jc w:val="both"/>
        <w:rPr>
          <w:sz w:val="24"/>
          <w:szCs w:val="24"/>
        </w:rPr>
      </w:pPr>
      <w:r w:rsidRPr="00E2388D">
        <w:rPr>
          <w:sz w:val="24"/>
          <w:szCs w:val="24"/>
        </w:rPr>
        <w:t>Организационные вопросы административно-хозяйственной деятельности, выполнение мероприятий по созданию условий для функционирования организации отдыха и оздоровл</w:t>
      </w:r>
      <w:r w:rsidRPr="00E2388D">
        <w:rPr>
          <w:sz w:val="24"/>
          <w:szCs w:val="24"/>
        </w:rPr>
        <w:t>е</w:t>
      </w:r>
      <w:r w:rsidRPr="00E2388D">
        <w:rPr>
          <w:sz w:val="24"/>
          <w:szCs w:val="24"/>
        </w:rPr>
        <w:t>ния детей в каникулярное время проводятся в соответствии с необходимыми требованиями законодательства и локальными актами руководителя Управления культуры, спорта и мол</w:t>
      </w:r>
      <w:r w:rsidRPr="00E2388D">
        <w:rPr>
          <w:sz w:val="24"/>
          <w:szCs w:val="24"/>
        </w:rPr>
        <w:t>о</w:t>
      </w:r>
      <w:r w:rsidRPr="00E2388D">
        <w:rPr>
          <w:sz w:val="24"/>
          <w:szCs w:val="24"/>
        </w:rPr>
        <w:t>дежной политики администрации Тайшетского района и  директора МБУ</w:t>
      </w:r>
      <w:r w:rsidR="00877F8C">
        <w:rPr>
          <w:sz w:val="24"/>
          <w:szCs w:val="24"/>
        </w:rPr>
        <w:t xml:space="preserve"> </w:t>
      </w:r>
      <w:r w:rsidRPr="00E2388D">
        <w:rPr>
          <w:sz w:val="24"/>
          <w:szCs w:val="24"/>
        </w:rPr>
        <w:t>ДО ДЮСШ г. Та</w:t>
      </w:r>
      <w:r w:rsidRPr="00E2388D">
        <w:rPr>
          <w:sz w:val="24"/>
          <w:szCs w:val="24"/>
        </w:rPr>
        <w:t>й</w:t>
      </w:r>
      <w:r w:rsidRPr="00E2388D">
        <w:rPr>
          <w:sz w:val="24"/>
          <w:szCs w:val="24"/>
        </w:rPr>
        <w:t>шета. На руководителя оздоровительного лагеря дневного пребывания   возлагается  ответс</w:t>
      </w:r>
      <w:r w:rsidRPr="00E2388D">
        <w:rPr>
          <w:sz w:val="24"/>
          <w:szCs w:val="24"/>
        </w:rPr>
        <w:t>т</w:t>
      </w:r>
      <w:r w:rsidRPr="00E2388D">
        <w:rPr>
          <w:sz w:val="24"/>
          <w:szCs w:val="24"/>
        </w:rPr>
        <w:t>венность за организацию профилактической работы по предупреждению детского травмати</w:t>
      </w:r>
      <w:r w:rsidRPr="00E2388D">
        <w:rPr>
          <w:sz w:val="24"/>
          <w:szCs w:val="24"/>
        </w:rPr>
        <w:t>з</w:t>
      </w:r>
      <w:r w:rsidRPr="00E2388D">
        <w:rPr>
          <w:sz w:val="24"/>
          <w:szCs w:val="24"/>
        </w:rPr>
        <w:t>ма, пожаров по причине детской шалости, за обеспечение усиленного контроля при организ</w:t>
      </w:r>
      <w:r w:rsidRPr="00E2388D">
        <w:rPr>
          <w:sz w:val="24"/>
          <w:szCs w:val="24"/>
        </w:rPr>
        <w:t>а</w:t>
      </w:r>
      <w:r w:rsidRPr="00E2388D">
        <w:rPr>
          <w:sz w:val="24"/>
          <w:szCs w:val="24"/>
        </w:rPr>
        <w:t xml:space="preserve">ции безопасных условий отдыха и занятости детей и подростков, осуществление постоянного контроля  за количеством детей согласно списочному составу и соблюдению  режима дня. </w:t>
      </w:r>
    </w:p>
    <w:p w:rsidR="00877F8C" w:rsidRPr="00E2388D" w:rsidRDefault="00877F8C" w:rsidP="001F2446">
      <w:pPr>
        <w:ind w:firstLine="567"/>
        <w:jc w:val="both"/>
        <w:rPr>
          <w:sz w:val="24"/>
          <w:szCs w:val="24"/>
        </w:rPr>
      </w:pPr>
      <w:r>
        <w:rPr>
          <w:i/>
          <w:color w:val="FF0000"/>
        </w:rPr>
        <w:t xml:space="preserve">(в </w:t>
      </w:r>
      <w:r w:rsidRPr="0097098A">
        <w:rPr>
          <w:i/>
          <w:color w:val="FF0000"/>
        </w:rPr>
        <w:t xml:space="preserve">редакции постановления  </w:t>
      </w:r>
      <w:r w:rsidR="001F2446" w:rsidRPr="00A26365">
        <w:rPr>
          <w:i/>
          <w:color w:val="FF0000"/>
        </w:rPr>
        <w:t>от 14.06.2016 г. №191</w:t>
      </w:r>
      <w:r w:rsidRPr="0097098A">
        <w:rPr>
          <w:i/>
          <w:color w:val="FF0000"/>
        </w:rPr>
        <w:t>)</w:t>
      </w:r>
    </w:p>
    <w:p w:rsidR="00E2388D" w:rsidRPr="00E2388D" w:rsidRDefault="00E2388D" w:rsidP="007B3E99">
      <w:pPr>
        <w:ind w:firstLine="567"/>
        <w:jc w:val="both"/>
        <w:rPr>
          <w:sz w:val="24"/>
          <w:szCs w:val="24"/>
        </w:rPr>
      </w:pPr>
    </w:p>
    <w:p w:rsidR="00E2388D" w:rsidRPr="00E2388D" w:rsidRDefault="00E2388D" w:rsidP="007B3E99">
      <w:pPr>
        <w:keepNext/>
        <w:tabs>
          <w:tab w:val="left" w:pos="708"/>
        </w:tabs>
        <w:ind w:left="-360" w:firstLine="540"/>
        <w:jc w:val="center"/>
        <w:outlineLvl w:val="0"/>
        <w:rPr>
          <w:b/>
          <w:sz w:val="24"/>
          <w:szCs w:val="24"/>
        </w:rPr>
      </w:pPr>
      <w:r w:rsidRPr="00E2388D">
        <w:rPr>
          <w:b/>
          <w:sz w:val="24"/>
          <w:szCs w:val="24"/>
        </w:rPr>
        <w:t xml:space="preserve">Раздел 2.  ЦЕЛЬ И ЗАДАЧИ  ПОДПРОГРАММЫ </w:t>
      </w:r>
    </w:p>
    <w:p w:rsidR="00E2388D" w:rsidRPr="00E2388D" w:rsidRDefault="00E2388D" w:rsidP="007B3E99">
      <w:pPr>
        <w:tabs>
          <w:tab w:val="left" w:pos="1764"/>
        </w:tabs>
        <w:ind w:firstLine="540"/>
        <w:jc w:val="both"/>
        <w:rPr>
          <w:sz w:val="24"/>
          <w:szCs w:val="24"/>
        </w:rPr>
      </w:pPr>
    </w:p>
    <w:p w:rsidR="00E2388D" w:rsidRPr="00E2388D" w:rsidRDefault="00E2388D" w:rsidP="007B3E99">
      <w:pPr>
        <w:pStyle w:val="ConsPlusNormal"/>
        <w:widowControl/>
        <w:ind w:firstLine="567"/>
        <w:jc w:val="both"/>
        <w:rPr>
          <w:rFonts w:ascii="Times New Roman" w:hAnsi="Times New Roman" w:cs="Times New Roman"/>
          <w:sz w:val="24"/>
          <w:szCs w:val="24"/>
        </w:rPr>
      </w:pPr>
      <w:r w:rsidRPr="00E2388D">
        <w:rPr>
          <w:rFonts w:ascii="Times New Roman" w:hAnsi="Times New Roman" w:cs="Times New Roman"/>
          <w:sz w:val="24"/>
          <w:szCs w:val="24"/>
        </w:rPr>
        <w:t> </w:t>
      </w:r>
      <w:r w:rsidRPr="00E2388D">
        <w:rPr>
          <w:rFonts w:ascii="Times New Roman" w:hAnsi="Times New Roman" w:cs="Times New Roman"/>
          <w:sz w:val="24"/>
          <w:szCs w:val="24"/>
        </w:rPr>
        <w:tab/>
        <w:t xml:space="preserve">Целью Подпрограммы является: "Создание  условий для качественного отдыха и оздоровления детей в каникулярное время". </w:t>
      </w:r>
    </w:p>
    <w:p w:rsidR="00E2388D" w:rsidRPr="00E2388D" w:rsidRDefault="00E2388D" w:rsidP="007B3E99">
      <w:pPr>
        <w:pStyle w:val="ConsPlusNormal"/>
        <w:widowControl/>
        <w:ind w:firstLine="567"/>
        <w:jc w:val="both"/>
        <w:rPr>
          <w:rFonts w:ascii="Times New Roman" w:hAnsi="Times New Roman" w:cs="Times New Roman"/>
          <w:sz w:val="24"/>
          <w:szCs w:val="24"/>
        </w:rPr>
      </w:pPr>
      <w:r w:rsidRPr="00E2388D">
        <w:rPr>
          <w:rFonts w:ascii="Times New Roman" w:hAnsi="Times New Roman" w:cs="Times New Roman"/>
          <w:sz w:val="24"/>
          <w:szCs w:val="24"/>
        </w:rPr>
        <w:lastRenderedPageBreak/>
        <w:t xml:space="preserve">Достижение поставленной </w:t>
      </w:r>
      <w:r w:rsidR="001A7E4B">
        <w:rPr>
          <w:rFonts w:ascii="Times New Roman" w:hAnsi="Times New Roman" w:cs="Times New Roman"/>
          <w:sz w:val="24"/>
          <w:szCs w:val="24"/>
        </w:rPr>
        <w:t>цели Подпрограммы предполагает</w:t>
      </w:r>
      <w:r w:rsidRPr="00E2388D">
        <w:rPr>
          <w:rFonts w:ascii="Times New Roman" w:hAnsi="Times New Roman" w:cs="Times New Roman"/>
          <w:sz w:val="24"/>
          <w:szCs w:val="24"/>
        </w:rPr>
        <w:t xml:space="preserve"> решение задачи: "Организация летнего отдыха и оздоровления учащихся спортивных школ  в каникулярное время".</w:t>
      </w:r>
    </w:p>
    <w:p w:rsidR="00F1304C" w:rsidRDefault="00E2388D" w:rsidP="00441EDE">
      <w:pPr>
        <w:jc w:val="both"/>
        <w:rPr>
          <w:sz w:val="24"/>
          <w:szCs w:val="24"/>
        </w:rPr>
      </w:pPr>
      <w:r w:rsidRPr="00E2388D">
        <w:rPr>
          <w:sz w:val="24"/>
          <w:szCs w:val="24"/>
        </w:rPr>
        <w:tab/>
      </w:r>
      <w:r w:rsidR="00F1304C" w:rsidRPr="00070F9E">
        <w:rPr>
          <w:sz w:val="24"/>
          <w:szCs w:val="24"/>
        </w:rPr>
        <w:t xml:space="preserve">Подпрограмма   рассчитана на </w:t>
      </w:r>
      <w:r w:rsidR="00C22C8E">
        <w:rPr>
          <w:sz w:val="24"/>
          <w:szCs w:val="24"/>
        </w:rPr>
        <w:t>6</w:t>
      </w:r>
      <w:r w:rsidR="00F1304C" w:rsidRPr="00070F9E">
        <w:rPr>
          <w:sz w:val="24"/>
          <w:szCs w:val="24"/>
        </w:rPr>
        <w:t xml:space="preserve"> лет и будет реализовываться с 2015 года по 20</w:t>
      </w:r>
      <w:r w:rsidR="00C22C8E">
        <w:rPr>
          <w:sz w:val="24"/>
          <w:szCs w:val="24"/>
        </w:rPr>
        <w:t>20</w:t>
      </w:r>
      <w:r w:rsidR="00F1304C" w:rsidRPr="00070F9E">
        <w:rPr>
          <w:sz w:val="24"/>
          <w:szCs w:val="24"/>
        </w:rPr>
        <w:t xml:space="preserve"> годы.</w:t>
      </w:r>
      <w:r w:rsidR="00F1304C" w:rsidRPr="00070F9E">
        <w:rPr>
          <w:i/>
          <w:color w:val="FF0000"/>
        </w:rPr>
        <w:t xml:space="preserve"> ( в редакции постановления </w:t>
      </w:r>
      <w:r w:rsidR="00070F9E" w:rsidRPr="00070F9E">
        <w:rPr>
          <w:i/>
          <w:color w:val="FF0000"/>
        </w:rPr>
        <w:t>от 30.12.2016 №464</w:t>
      </w:r>
      <w:r w:rsidR="00441EDE">
        <w:rPr>
          <w:i/>
          <w:color w:val="FF0000"/>
        </w:rPr>
        <w:t xml:space="preserve">, </w:t>
      </w:r>
      <w:r w:rsidR="00C22C8E">
        <w:rPr>
          <w:i/>
          <w:color w:val="FF0000"/>
        </w:rPr>
        <w:t xml:space="preserve"> </w:t>
      </w:r>
      <w:r w:rsidR="00441EDE" w:rsidRPr="009E2E45">
        <w:rPr>
          <w:i/>
          <w:color w:val="FF0000"/>
        </w:rPr>
        <w:t xml:space="preserve">от </w:t>
      </w:r>
      <w:r w:rsidR="00441EDE">
        <w:rPr>
          <w:i/>
          <w:color w:val="FF0000"/>
        </w:rPr>
        <w:t>20.11.</w:t>
      </w:r>
      <w:r w:rsidR="00441EDE" w:rsidRPr="009E2E45">
        <w:rPr>
          <w:i/>
          <w:color w:val="FF0000"/>
        </w:rPr>
        <w:t>2017 г. №</w:t>
      </w:r>
      <w:r w:rsidR="00441EDE">
        <w:rPr>
          <w:i/>
          <w:color w:val="FF0000"/>
        </w:rPr>
        <w:t xml:space="preserve"> 557</w:t>
      </w:r>
      <w:r w:rsidR="00441EDE" w:rsidRPr="009E2E45">
        <w:rPr>
          <w:i/>
          <w:color w:val="FF0000"/>
        </w:rPr>
        <w:t>)</w:t>
      </w:r>
      <w:r w:rsidR="00F1304C">
        <w:rPr>
          <w:sz w:val="24"/>
          <w:szCs w:val="24"/>
        </w:rPr>
        <w:t xml:space="preserve">   </w:t>
      </w:r>
    </w:p>
    <w:p w:rsidR="00FD1DFA" w:rsidRDefault="00FD1DFA" w:rsidP="00F1304C">
      <w:pPr>
        <w:ind w:firstLine="567"/>
        <w:jc w:val="both"/>
        <w:rPr>
          <w:b/>
          <w:sz w:val="24"/>
          <w:szCs w:val="24"/>
        </w:rPr>
      </w:pPr>
    </w:p>
    <w:p w:rsidR="00E2388D" w:rsidRPr="00E2388D" w:rsidRDefault="00E2388D" w:rsidP="00FD1DFA">
      <w:pPr>
        <w:ind w:firstLine="567"/>
        <w:jc w:val="center"/>
        <w:rPr>
          <w:b/>
          <w:sz w:val="24"/>
          <w:szCs w:val="24"/>
        </w:rPr>
      </w:pPr>
      <w:r w:rsidRPr="00E2388D">
        <w:rPr>
          <w:b/>
          <w:sz w:val="24"/>
          <w:szCs w:val="24"/>
        </w:rPr>
        <w:t>Раздел 3. ОСНОВНЫЕ МЕРОПРИЯТИЯ  ПОДПРОГРАММЫ</w:t>
      </w:r>
    </w:p>
    <w:p w:rsidR="00E2388D" w:rsidRPr="00E2388D" w:rsidRDefault="00E2388D" w:rsidP="007B3E99">
      <w:pPr>
        <w:ind w:firstLine="540"/>
        <w:jc w:val="both"/>
        <w:rPr>
          <w:b/>
          <w:sz w:val="24"/>
          <w:szCs w:val="24"/>
        </w:rPr>
      </w:pPr>
    </w:p>
    <w:p w:rsidR="00E2388D" w:rsidRPr="00E2388D" w:rsidRDefault="00E2388D" w:rsidP="007B3E99">
      <w:pPr>
        <w:pStyle w:val="ConsPlusCell"/>
        <w:ind w:firstLine="708"/>
        <w:jc w:val="both"/>
        <w:rPr>
          <w:rFonts w:ascii="Times New Roman" w:hAnsi="Times New Roman" w:cs="Times New Roman"/>
          <w:sz w:val="24"/>
          <w:szCs w:val="24"/>
        </w:rPr>
      </w:pPr>
      <w:r w:rsidRPr="00E2388D">
        <w:rPr>
          <w:rFonts w:ascii="Times New Roman" w:hAnsi="Times New Roman" w:cs="Times New Roman"/>
          <w:sz w:val="24"/>
          <w:szCs w:val="24"/>
        </w:rPr>
        <w:t>Выполнение задачи  "Организация  летнего отдыха  и оздоровления  учащихся спортивных школ  в каникулярное время" обеспечивается путем реализации комплекса основных мероприятий по следующим направлениям:</w:t>
      </w:r>
    </w:p>
    <w:p w:rsidR="00E2388D" w:rsidRPr="00E2388D" w:rsidRDefault="00E2388D" w:rsidP="007B3E99">
      <w:pPr>
        <w:jc w:val="both"/>
        <w:rPr>
          <w:bCs/>
          <w:sz w:val="24"/>
          <w:szCs w:val="24"/>
        </w:rPr>
      </w:pPr>
      <w:r w:rsidRPr="00E2388D">
        <w:rPr>
          <w:bCs/>
          <w:sz w:val="24"/>
          <w:szCs w:val="24"/>
        </w:rPr>
        <w:t xml:space="preserve">         </w:t>
      </w:r>
      <w:r w:rsidR="002F080C">
        <w:rPr>
          <w:bCs/>
          <w:sz w:val="24"/>
          <w:szCs w:val="24"/>
        </w:rPr>
        <w:tab/>
      </w:r>
      <w:r w:rsidRPr="00E2388D">
        <w:rPr>
          <w:bCs/>
          <w:sz w:val="24"/>
          <w:szCs w:val="24"/>
        </w:rPr>
        <w:t>1.Организация летнего отдыха и оздоровления детей;</w:t>
      </w:r>
    </w:p>
    <w:p w:rsidR="00E2388D" w:rsidRPr="00E2388D" w:rsidRDefault="00E2388D" w:rsidP="007B3E99">
      <w:pPr>
        <w:ind w:firstLine="708"/>
        <w:jc w:val="both"/>
        <w:rPr>
          <w:bCs/>
          <w:sz w:val="24"/>
          <w:szCs w:val="24"/>
        </w:rPr>
      </w:pPr>
      <w:r w:rsidRPr="00E2388D">
        <w:rPr>
          <w:bCs/>
          <w:sz w:val="24"/>
          <w:szCs w:val="24"/>
        </w:rPr>
        <w:t>2. Организация питания детей в лагере дневного пребывания;</w:t>
      </w:r>
    </w:p>
    <w:p w:rsidR="00E2388D" w:rsidRPr="00E2388D" w:rsidRDefault="001A7E4B" w:rsidP="007B3E99">
      <w:pPr>
        <w:ind w:firstLine="708"/>
        <w:jc w:val="both"/>
        <w:rPr>
          <w:b/>
          <w:sz w:val="24"/>
          <w:szCs w:val="24"/>
        </w:rPr>
      </w:pPr>
      <w:r>
        <w:rPr>
          <w:bCs/>
          <w:sz w:val="24"/>
          <w:szCs w:val="24"/>
        </w:rPr>
        <w:t xml:space="preserve">3. </w:t>
      </w:r>
      <w:r w:rsidR="00E2388D" w:rsidRPr="00E2388D">
        <w:rPr>
          <w:bCs/>
          <w:sz w:val="24"/>
          <w:szCs w:val="24"/>
        </w:rPr>
        <w:t>Оснащение необходимым оборудованием лагеря дневного пребывания для отдыха и оздоровления детей.</w:t>
      </w:r>
    </w:p>
    <w:p w:rsidR="00E2388D" w:rsidRPr="00E2388D" w:rsidRDefault="00E2388D" w:rsidP="007B3E99">
      <w:pPr>
        <w:ind w:firstLine="708"/>
        <w:jc w:val="both"/>
        <w:rPr>
          <w:sz w:val="24"/>
          <w:szCs w:val="24"/>
        </w:rPr>
      </w:pPr>
      <w:r w:rsidRPr="00E2388D">
        <w:rPr>
          <w:sz w:val="24"/>
          <w:szCs w:val="24"/>
        </w:rPr>
        <w:t xml:space="preserve">Перечень мероприятий Подпрограммы представлен в </w:t>
      </w:r>
      <w:r w:rsidRPr="00E2388D">
        <w:rPr>
          <w:bCs/>
          <w:sz w:val="24"/>
          <w:szCs w:val="24"/>
        </w:rPr>
        <w:t>Приложения 1</w:t>
      </w:r>
      <w:r w:rsidRPr="00E2388D">
        <w:rPr>
          <w:b/>
          <w:bCs/>
          <w:sz w:val="24"/>
          <w:szCs w:val="24"/>
        </w:rPr>
        <w:t xml:space="preserve"> </w:t>
      </w:r>
      <w:r w:rsidRPr="00E2388D">
        <w:rPr>
          <w:sz w:val="24"/>
          <w:szCs w:val="24"/>
        </w:rPr>
        <w:t>к настоящей По</w:t>
      </w:r>
      <w:r w:rsidRPr="00E2388D">
        <w:rPr>
          <w:sz w:val="24"/>
          <w:szCs w:val="24"/>
        </w:rPr>
        <w:t>д</w:t>
      </w:r>
      <w:r w:rsidRPr="00E2388D">
        <w:rPr>
          <w:sz w:val="24"/>
          <w:szCs w:val="24"/>
        </w:rPr>
        <w:t>программе.</w:t>
      </w:r>
    </w:p>
    <w:p w:rsidR="001A7E4B" w:rsidRDefault="001A7E4B" w:rsidP="007B3E99">
      <w:pPr>
        <w:ind w:firstLine="540"/>
        <w:jc w:val="center"/>
        <w:rPr>
          <w:b/>
          <w:sz w:val="24"/>
          <w:szCs w:val="24"/>
        </w:rPr>
      </w:pPr>
    </w:p>
    <w:p w:rsidR="00E2388D" w:rsidRPr="00E2388D" w:rsidRDefault="00E2388D" w:rsidP="007B3E99">
      <w:pPr>
        <w:ind w:firstLine="540"/>
        <w:jc w:val="center"/>
        <w:rPr>
          <w:b/>
          <w:sz w:val="24"/>
          <w:szCs w:val="24"/>
        </w:rPr>
      </w:pPr>
      <w:r w:rsidRPr="00E2388D">
        <w:rPr>
          <w:b/>
          <w:sz w:val="24"/>
          <w:szCs w:val="24"/>
        </w:rPr>
        <w:t>Раздел 4. ОЖИДАЕМЫЕ  КОНЕЧНЫЕ РЕЗУЛЬТАТЫ  РЕАЛИЗАЦИИ</w:t>
      </w:r>
    </w:p>
    <w:p w:rsidR="00E2388D" w:rsidRPr="00E2388D" w:rsidRDefault="00E2388D" w:rsidP="007B3E99">
      <w:pPr>
        <w:ind w:firstLine="540"/>
        <w:jc w:val="center"/>
        <w:rPr>
          <w:b/>
          <w:sz w:val="24"/>
          <w:szCs w:val="24"/>
        </w:rPr>
      </w:pPr>
      <w:r w:rsidRPr="00E2388D">
        <w:rPr>
          <w:b/>
          <w:sz w:val="24"/>
          <w:szCs w:val="24"/>
        </w:rPr>
        <w:t>ПОДПРОГРАММЫ</w:t>
      </w:r>
    </w:p>
    <w:p w:rsidR="00E2388D" w:rsidRPr="00E2388D" w:rsidRDefault="00E2388D" w:rsidP="007B3E99">
      <w:pPr>
        <w:ind w:firstLine="540"/>
        <w:jc w:val="center"/>
        <w:rPr>
          <w:b/>
          <w:sz w:val="24"/>
          <w:szCs w:val="24"/>
        </w:rPr>
      </w:pPr>
    </w:p>
    <w:p w:rsidR="00E2388D" w:rsidRPr="00E2388D" w:rsidRDefault="00E2388D" w:rsidP="007B3E99">
      <w:pPr>
        <w:ind w:firstLine="708"/>
        <w:jc w:val="both"/>
        <w:rPr>
          <w:sz w:val="24"/>
          <w:szCs w:val="24"/>
        </w:rPr>
      </w:pPr>
      <w:r w:rsidRPr="00E2388D">
        <w:rPr>
          <w:sz w:val="24"/>
          <w:szCs w:val="24"/>
        </w:rPr>
        <w:t>Эффективность реализации Подпрограммы будет оцениваться по количественным п</w:t>
      </w:r>
      <w:r w:rsidRPr="00E2388D">
        <w:rPr>
          <w:sz w:val="24"/>
          <w:szCs w:val="24"/>
        </w:rPr>
        <w:t>о</w:t>
      </w:r>
      <w:r w:rsidRPr="00E2388D">
        <w:rPr>
          <w:sz w:val="24"/>
          <w:szCs w:val="24"/>
        </w:rPr>
        <w:t>казателям (индикаторам), характеризующим результативность выполнения мероприятий.</w:t>
      </w:r>
    </w:p>
    <w:p w:rsidR="00E2388D" w:rsidRPr="00E2388D" w:rsidRDefault="00E2388D" w:rsidP="007B3E99">
      <w:pPr>
        <w:ind w:firstLine="567"/>
        <w:jc w:val="both"/>
        <w:rPr>
          <w:sz w:val="24"/>
          <w:szCs w:val="24"/>
        </w:rPr>
      </w:pPr>
      <w:r w:rsidRPr="00E2388D">
        <w:rPr>
          <w:sz w:val="24"/>
          <w:szCs w:val="24"/>
        </w:rPr>
        <w:t>Эффективность реализации Подпрограммы будет оцениваться по количественным пок</w:t>
      </w:r>
      <w:r w:rsidRPr="00E2388D">
        <w:rPr>
          <w:sz w:val="24"/>
          <w:szCs w:val="24"/>
        </w:rPr>
        <w:t>а</w:t>
      </w:r>
      <w:r w:rsidRPr="00E2388D">
        <w:rPr>
          <w:sz w:val="24"/>
          <w:szCs w:val="24"/>
        </w:rPr>
        <w:t>зателям (индикаторам), характеризующим результативность выполнения мероприятий.</w:t>
      </w:r>
    </w:p>
    <w:p w:rsidR="00E2388D" w:rsidRPr="00E2388D" w:rsidRDefault="00E2388D" w:rsidP="007B3E99">
      <w:pPr>
        <w:ind w:firstLine="567"/>
        <w:jc w:val="both"/>
        <w:rPr>
          <w:bCs/>
          <w:sz w:val="24"/>
          <w:szCs w:val="24"/>
        </w:rPr>
      </w:pPr>
      <w:r w:rsidRPr="00E2388D">
        <w:rPr>
          <w:bCs/>
          <w:sz w:val="24"/>
          <w:szCs w:val="24"/>
        </w:rPr>
        <w:t>Целевым показателем, характеризующим достижение цели и решение задачи    подпр</w:t>
      </w:r>
      <w:r w:rsidRPr="00E2388D">
        <w:rPr>
          <w:bCs/>
          <w:sz w:val="24"/>
          <w:szCs w:val="24"/>
        </w:rPr>
        <w:t>о</w:t>
      </w:r>
      <w:r w:rsidRPr="00E2388D">
        <w:rPr>
          <w:bCs/>
          <w:sz w:val="24"/>
          <w:szCs w:val="24"/>
        </w:rPr>
        <w:t xml:space="preserve">граммы, является: </w:t>
      </w:r>
    </w:p>
    <w:p w:rsidR="00116063" w:rsidRDefault="00E2388D" w:rsidP="001F2446">
      <w:pPr>
        <w:pStyle w:val="ConsPlusCell"/>
        <w:ind w:firstLine="567"/>
        <w:jc w:val="both"/>
        <w:rPr>
          <w:rFonts w:ascii="Times New Roman" w:hAnsi="Times New Roman" w:cs="Times New Roman"/>
          <w:sz w:val="24"/>
          <w:szCs w:val="24"/>
        </w:rPr>
      </w:pPr>
      <w:r w:rsidRPr="00E2388D">
        <w:rPr>
          <w:rFonts w:ascii="Times New Roman" w:hAnsi="Times New Roman" w:cs="Times New Roman"/>
          <w:sz w:val="24"/>
          <w:szCs w:val="24"/>
        </w:rPr>
        <w:t>1.  Количество детей, охваченных летним отдыхом и оздоровлением в лагере дневного пребывания на  базе учебно-спортивной базы "Олимп" МБУ ДО ДЮСШ г. Тайшета.</w:t>
      </w:r>
    </w:p>
    <w:p w:rsidR="00E2388D" w:rsidRPr="00E2388D" w:rsidRDefault="00116063" w:rsidP="001F2446">
      <w:pPr>
        <w:pStyle w:val="ConsPlusCell"/>
        <w:ind w:firstLine="567"/>
        <w:jc w:val="both"/>
        <w:rPr>
          <w:rFonts w:ascii="Times New Roman" w:hAnsi="Times New Roman" w:cs="Times New Roman"/>
          <w:sz w:val="24"/>
          <w:szCs w:val="24"/>
        </w:rPr>
      </w:pPr>
      <w:r>
        <w:rPr>
          <w:rFonts w:ascii="Times New Roman" w:hAnsi="Times New Roman"/>
          <w:i/>
          <w:color w:val="FF0000"/>
        </w:rPr>
        <w:t xml:space="preserve">(в </w:t>
      </w:r>
      <w:r w:rsidRPr="0097098A">
        <w:rPr>
          <w:rFonts w:ascii="Times New Roman" w:hAnsi="Times New Roman" w:cs="Times New Roman"/>
          <w:i/>
          <w:color w:val="FF0000"/>
        </w:rPr>
        <w:t xml:space="preserve">редакции постановления  </w:t>
      </w:r>
      <w:r w:rsidR="001F2446" w:rsidRPr="00A26365">
        <w:rPr>
          <w:rFonts w:ascii="Times New Roman" w:hAnsi="Times New Roman" w:cs="Times New Roman"/>
          <w:i/>
          <w:color w:val="FF0000"/>
          <w:sz w:val="20"/>
          <w:szCs w:val="20"/>
        </w:rPr>
        <w:t>от 14.06.2016 г. №191</w:t>
      </w:r>
      <w:r w:rsidRPr="0097098A">
        <w:rPr>
          <w:rFonts w:ascii="Times New Roman" w:hAnsi="Times New Roman" w:cs="Times New Roman"/>
          <w:i/>
          <w:color w:val="FF0000"/>
        </w:rPr>
        <w:t>)</w:t>
      </w:r>
      <w:r w:rsidR="00E2388D" w:rsidRPr="00E2388D">
        <w:rPr>
          <w:rFonts w:ascii="Times New Roman" w:hAnsi="Times New Roman" w:cs="Times New Roman"/>
          <w:sz w:val="24"/>
          <w:szCs w:val="24"/>
        </w:rPr>
        <w:t xml:space="preserve"> </w:t>
      </w:r>
    </w:p>
    <w:p w:rsidR="00E2388D" w:rsidRDefault="00E2388D" w:rsidP="001F2446">
      <w:pPr>
        <w:pStyle w:val="ConsPlusCell"/>
        <w:ind w:firstLine="708"/>
        <w:jc w:val="both"/>
        <w:rPr>
          <w:rFonts w:ascii="Times New Roman" w:hAnsi="Times New Roman" w:cs="Times New Roman"/>
          <w:i/>
          <w:sz w:val="24"/>
          <w:szCs w:val="24"/>
        </w:rPr>
      </w:pPr>
      <w:r w:rsidRPr="00E2388D">
        <w:rPr>
          <w:rFonts w:ascii="Times New Roman" w:hAnsi="Times New Roman" w:cs="Times New Roman"/>
          <w:sz w:val="24"/>
          <w:szCs w:val="24"/>
        </w:rPr>
        <w:t xml:space="preserve"> </w:t>
      </w:r>
      <w:r w:rsidRPr="00E2388D">
        <w:rPr>
          <w:rFonts w:ascii="Times New Roman" w:hAnsi="Times New Roman" w:cs="Times New Roman"/>
          <w:i/>
          <w:sz w:val="24"/>
          <w:szCs w:val="24"/>
        </w:rPr>
        <w:t>Показатель рассчитывается на основании сведений бухгалтерской отчетности по исполнению бюджета исходя из общего числа детей, охваченных летним отдыхом и оздоровлением в лагере дневного пребывания на  базе учебно-спортивной базы "Олимп" МБУ ДО ДЮСШ г. Тайшета;</w:t>
      </w:r>
    </w:p>
    <w:p w:rsidR="00F1304C" w:rsidRPr="00E2388D" w:rsidRDefault="00F1304C" w:rsidP="00F1304C">
      <w:pPr>
        <w:pStyle w:val="ConsPlusCell"/>
        <w:ind w:firstLine="567"/>
        <w:jc w:val="both"/>
        <w:rPr>
          <w:rFonts w:ascii="Times New Roman" w:hAnsi="Times New Roman" w:cs="Times New Roman"/>
          <w:sz w:val="24"/>
          <w:szCs w:val="24"/>
        </w:rPr>
      </w:pPr>
      <w:r>
        <w:rPr>
          <w:rFonts w:ascii="Times New Roman" w:hAnsi="Times New Roman"/>
          <w:i/>
          <w:color w:val="FF0000"/>
        </w:rPr>
        <w:t xml:space="preserve">в </w:t>
      </w:r>
      <w:r w:rsidRPr="0097098A">
        <w:rPr>
          <w:rFonts w:ascii="Times New Roman" w:hAnsi="Times New Roman" w:cs="Times New Roman"/>
          <w:i/>
          <w:color w:val="FF0000"/>
        </w:rPr>
        <w:t xml:space="preserve">редакции постановления  </w:t>
      </w:r>
      <w:r w:rsidRPr="00A26365">
        <w:rPr>
          <w:rFonts w:ascii="Times New Roman" w:hAnsi="Times New Roman" w:cs="Times New Roman"/>
          <w:i/>
          <w:color w:val="FF0000"/>
          <w:sz w:val="20"/>
          <w:szCs w:val="20"/>
        </w:rPr>
        <w:t>от 14.06.2016 г. №191</w:t>
      </w:r>
      <w:r w:rsidRPr="0097098A">
        <w:rPr>
          <w:rFonts w:ascii="Times New Roman" w:hAnsi="Times New Roman" w:cs="Times New Roman"/>
          <w:i/>
          <w:color w:val="FF0000"/>
        </w:rPr>
        <w:t>)</w:t>
      </w:r>
      <w:r w:rsidRPr="00E2388D">
        <w:rPr>
          <w:rFonts w:ascii="Times New Roman" w:hAnsi="Times New Roman" w:cs="Times New Roman"/>
          <w:sz w:val="24"/>
          <w:szCs w:val="24"/>
        </w:rPr>
        <w:t xml:space="preserve"> </w:t>
      </w:r>
    </w:p>
    <w:p w:rsidR="00E2388D" w:rsidRPr="00E2388D" w:rsidRDefault="00E2388D" w:rsidP="001F2446">
      <w:pPr>
        <w:ind w:firstLine="567"/>
        <w:jc w:val="both"/>
        <w:rPr>
          <w:sz w:val="24"/>
          <w:szCs w:val="24"/>
        </w:rPr>
      </w:pPr>
      <w:r w:rsidRPr="00E2388D">
        <w:rPr>
          <w:sz w:val="24"/>
          <w:szCs w:val="24"/>
        </w:rPr>
        <w:t>Ожидаемый конечный результат реализации основных мероприятий Подпрограммы:</w:t>
      </w:r>
    </w:p>
    <w:p w:rsidR="00E2388D" w:rsidRDefault="00E2388D" w:rsidP="001F2446">
      <w:pPr>
        <w:pStyle w:val="ConsPlusCell"/>
        <w:ind w:firstLine="567"/>
        <w:jc w:val="both"/>
        <w:rPr>
          <w:rFonts w:ascii="Times New Roman" w:hAnsi="Times New Roman" w:cs="Times New Roman"/>
          <w:sz w:val="24"/>
          <w:szCs w:val="24"/>
        </w:rPr>
      </w:pPr>
      <w:r w:rsidRPr="00E2388D">
        <w:rPr>
          <w:rFonts w:ascii="Times New Roman" w:hAnsi="Times New Roman" w:cs="Times New Roman"/>
          <w:sz w:val="24"/>
          <w:szCs w:val="24"/>
        </w:rPr>
        <w:t>1.</w:t>
      </w:r>
      <w:r w:rsidRPr="00E2388D">
        <w:rPr>
          <w:rFonts w:ascii="Times New Roman" w:hAnsi="Times New Roman" w:cs="Times New Roman"/>
          <w:color w:val="C00000"/>
          <w:sz w:val="24"/>
          <w:szCs w:val="24"/>
        </w:rPr>
        <w:t xml:space="preserve"> </w:t>
      </w:r>
      <w:r w:rsidRPr="00E2388D">
        <w:rPr>
          <w:rFonts w:ascii="Times New Roman" w:hAnsi="Times New Roman" w:cs="Times New Roman"/>
          <w:sz w:val="24"/>
          <w:szCs w:val="24"/>
        </w:rPr>
        <w:t xml:space="preserve">Сохранение  ежегодного количества детей, охваченных летним отдыхом и оздоровлением в лагере дневного пребывания на  базе учебно-спортивной базы "Олимп" МБУ ДО ДЮСШ г. Тайшета на уровне 120 человек </w:t>
      </w:r>
    </w:p>
    <w:p w:rsidR="00116063" w:rsidRPr="00E2388D" w:rsidRDefault="00116063" w:rsidP="001F2446">
      <w:pPr>
        <w:pStyle w:val="ConsPlusCell"/>
        <w:ind w:firstLine="567"/>
        <w:jc w:val="both"/>
        <w:rPr>
          <w:rFonts w:ascii="Times New Roman" w:hAnsi="Times New Roman" w:cs="Times New Roman"/>
          <w:sz w:val="24"/>
          <w:szCs w:val="24"/>
        </w:rPr>
      </w:pPr>
      <w:r>
        <w:rPr>
          <w:rFonts w:ascii="Times New Roman" w:hAnsi="Times New Roman"/>
          <w:i/>
          <w:color w:val="FF0000"/>
        </w:rPr>
        <w:t xml:space="preserve">(в </w:t>
      </w:r>
      <w:r w:rsidRPr="0097098A">
        <w:rPr>
          <w:rFonts w:ascii="Times New Roman" w:hAnsi="Times New Roman" w:cs="Times New Roman"/>
          <w:i/>
          <w:color w:val="FF0000"/>
        </w:rPr>
        <w:t xml:space="preserve">редакции постановления  </w:t>
      </w:r>
      <w:r w:rsidR="001F2446" w:rsidRPr="00A26365">
        <w:rPr>
          <w:rFonts w:ascii="Times New Roman" w:hAnsi="Times New Roman" w:cs="Times New Roman"/>
          <w:i/>
          <w:color w:val="FF0000"/>
          <w:sz w:val="20"/>
          <w:szCs w:val="20"/>
        </w:rPr>
        <w:t>от 14.06.2016 г. №191</w:t>
      </w:r>
      <w:r w:rsidRPr="0097098A">
        <w:rPr>
          <w:rFonts w:ascii="Times New Roman" w:hAnsi="Times New Roman" w:cs="Times New Roman"/>
          <w:i/>
          <w:color w:val="FF0000"/>
        </w:rPr>
        <w:t>)</w:t>
      </w:r>
    </w:p>
    <w:p w:rsidR="00E2388D" w:rsidRPr="00E2388D" w:rsidRDefault="00E2388D" w:rsidP="007B3E99">
      <w:pPr>
        <w:ind w:firstLine="708"/>
        <w:jc w:val="both"/>
        <w:rPr>
          <w:b/>
          <w:bCs/>
          <w:sz w:val="24"/>
          <w:szCs w:val="24"/>
        </w:rPr>
      </w:pPr>
      <w:r w:rsidRPr="00E2388D">
        <w:rPr>
          <w:sz w:val="24"/>
          <w:szCs w:val="24"/>
        </w:rPr>
        <w:t>Планируемые целевые индикаторы и показатели результативности реализации Подпр</w:t>
      </w:r>
      <w:r w:rsidRPr="00E2388D">
        <w:rPr>
          <w:sz w:val="24"/>
          <w:szCs w:val="24"/>
        </w:rPr>
        <w:t>о</w:t>
      </w:r>
      <w:r w:rsidRPr="00E2388D">
        <w:rPr>
          <w:sz w:val="24"/>
          <w:szCs w:val="24"/>
        </w:rPr>
        <w:t xml:space="preserve">граммы представлены в </w:t>
      </w:r>
      <w:r w:rsidRPr="00E2388D">
        <w:rPr>
          <w:bCs/>
          <w:sz w:val="24"/>
          <w:szCs w:val="24"/>
        </w:rPr>
        <w:t>Приложении 2</w:t>
      </w:r>
      <w:r w:rsidRPr="00E2388D">
        <w:rPr>
          <w:b/>
          <w:bCs/>
          <w:sz w:val="24"/>
          <w:szCs w:val="24"/>
        </w:rPr>
        <w:t xml:space="preserve"> </w:t>
      </w:r>
      <w:r w:rsidRPr="00E2388D">
        <w:rPr>
          <w:bCs/>
          <w:sz w:val="24"/>
          <w:szCs w:val="24"/>
        </w:rPr>
        <w:t>к</w:t>
      </w:r>
      <w:r w:rsidRPr="00E2388D">
        <w:rPr>
          <w:b/>
          <w:bCs/>
          <w:sz w:val="24"/>
          <w:szCs w:val="24"/>
        </w:rPr>
        <w:t xml:space="preserve">  </w:t>
      </w:r>
      <w:r w:rsidRPr="00E2388D">
        <w:rPr>
          <w:sz w:val="24"/>
          <w:szCs w:val="24"/>
        </w:rPr>
        <w:t>настоящей Подпрограмме</w:t>
      </w:r>
      <w:r w:rsidRPr="00E2388D">
        <w:rPr>
          <w:b/>
          <w:bCs/>
          <w:sz w:val="24"/>
          <w:szCs w:val="24"/>
        </w:rPr>
        <w:t>.</w:t>
      </w:r>
    </w:p>
    <w:p w:rsidR="00E2388D" w:rsidRPr="00E2388D" w:rsidRDefault="00E2388D" w:rsidP="007B3E99">
      <w:pPr>
        <w:ind w:firstLine="708"/>
        <w:jc w:val="both"/>
        <w:rPr>
          <w:sz w:val="24"/>
          <w:szCs w:val="24"/>
        </w:rPr>
      </w:pPr>
    </w:p>
    <w:p w:rsidR="00E2388D" w:rsidRPr="00E2388D" w:rsidRDefault="00E2388D" w:rsidP="007B3E99">
      <w:pPr>
        <w:ind w:firstLine="567"/>
        <w:jc w:val="center"/>
        <w:rPr>
          <w:b/>
          <w:sz w:val="24"/>
          <w:szCs w:val="24"/>
        </w:rPr>
      </w:pPr>
      <w:r w:rsidRPr="00E2388D">
        <w:rPr>
          <w:b/>
          <w:sz w:val="24"/>
          <w:szCs w:val="24"/>
        </w:rPr>
        <w:t>Раздел  5.  МЕРЫ МУНИЦИПАЛЬНОГО РЕГУЛИРОВАНИЯ, НАПРАВЛЕННЫЕ НА ДОСТИЖЕНИЕ ЦЕЛИ И ЗАДАЧ ПОДПРОГРАММЫ</w:t>
      </w:r>
    </w:p>
    <w:p w:rsidR="00E2388D" w:rsidRPr="00E2388D" w:rsidRDefault="00E2388D" w:rsidP="007B3E99">
      <w:pPr>
        <w:ind w:firstLine="567"/>
        <w:jc w:val="center"/>
        <w:rPr>
          <w:b/>
          <w:sz w:val="24"/>
          <w:szCs w:val="24"/>
        </w:rPr>
      </w:pPr>
    </w:p>
    <w:p w:rsidR="00E2388D" w:rsidRPr="00E2388D" w:rsidRDefault="00E2388D" w:rsidP="007B3E99">
      <w:pPr>
        <w:tabs>
          <w:tab w:val="left" w:pos="-567"/>
        </w:tabs>
        <w:ind w:firstLine="567"/>
        <w:jc w:val="both"/>
        <w:outlineLvl w:val="0"/>
        <w:rPr>
          <w:sz w:val="24"/>
          <w:szCs w:val="24"/>
        </w:rPr>
      </w:pPr>
      <w:r w:rsidRPr="00E2388D">
        <w:rPr>
          <w:sz w:val="24"/>
          <w:szCs w:val="24"/>
        </w:rPr>
        <w:tab/>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w:t>
      </w:r>
      <w:r w:rsidRPr="00E2388D">
        <w:rPr>
          <w:sz w:val="24"/>
          <w:szCs w:val="24"/>
        </w:rPr>
        <w:t>о</w:t>
      </w:r>
      <w:r w:rsidRPr="00E2388D">
        <w:rPr>
          <w:sz w:val="24"/>
          <w:szCs w:val="24"/>
        </w:rPr>
        <w:t>го образования "Тайшетский район", утвержденного Постановлением администрации Тайше</w:t>
      </w:r>
      <w:r w:rsidRPr="00E2388D">
        <w:rPr>
          <w:sz w:val="24"/>
          <w:szCs w:val="24"/>
        </w:rPr>
        <w:t>т</w:t>
      </w:r>
      <w:r w:rsidRPr="00E2388D">
        <w:rPr>
          <w:sz w:val="24"/>
          <w:szCs w:val="24"/>
        </w:rPr>
        <w:t>ского района от 03.12.2013 года № 3076.</w:t>
      </w:r>
    </w:p>
    <w:p w:rsidR="00E2388D" w:rsidRPr="00E2388D" w:rsidRDefault="00E2388D" w:rsidP="007B3E99">
      <w:pPr>
        <w:tabs>
          <w:tab w:val="left" w:pos="0"/>
        </w:tabs>
        <w:ind w:firstLine="567"/>
        <w:jc w:val="both"/>
        <w:outlineLvl w:val="0"/>
        <w:rPr>
          <w:sz w:val="24"/>
          <w:szCs w:val="24"/>
        </w:rPr>
      </w:pPr>
    </w:p>
    <w:p w:rsidR="00C22C8E" w:rsidRDefault="00C22C8E" w:rsidP="00616462">
      <w:pPr>
        <w:tabs>
          <w:tab w:val="left" w:pos="0"/>
        </w:tabs>
        <w:ind w:firstLine="567"/>
        <w:jc w:val="center"/>
        <w:outlineLvl w:val="0"/>
        <w:rPr>
          <w:b/>
          <w:sz w:val="24"/>
          <w:szCs w:val="24"/>
        </w:rPr>
      </w:pPr>
    </w:p>
    <w:p w:rsidR="00E2388D" w:rsidRPr="00AC66BB" w:rsidRDefault="00E2388D" w:rsidP="00EA08D0">
      <w:pPr>
        <w:tabs>
          <w:tab w:val="left" w:pos="0"/>
        </w:tabs>
        <w:ind w:firstLine="567"/>
        <w:jc w:val="center"/>
        <w:outlineLvl w:val="0"/>
        <w:rPr>
          <w:b/>
          <w:sz w:val="24"/>
          <w:szCs w:val="24"/>
        </w:rPr>
      </w:pPr>
      <w:r w:rsidRPr="00AC66BB">
        <w:rPr>
          <w:b/>
          <w:sz w:val="24"/>
          <w:szCs w:val="24"/>
        </w:rPr>
        <w:lastRenderedPageBreak/>
        <w:t>Раздел 6. РЕСУРСНОЕ ОБЕСПЕЧЕНИЕ ПОДПРОГРАММЫ</w:t>
      </w:r>
    </w:p>
    <w:p w:rsidR="00C22C8E" w:rsidRPr="005A4711" w:rsidRDefault="00C22C8E" w:rsidP="005A4711">
      <w:pPr>
        <w:pStyle w:val="ConsPlusCell"/>
        <w:ind w:firstLine="709"/>
        <w:jc w:val="center"/>
        <w:rPr>
          <w:rFonts w:ascii="Times New Roman" w:hAnsi="Times New Roman" w:cs="Times New Roman"/>
          <w:i/>
          <w:color w:val="FF0000"/>
          <w:sz w:val="20"/>
          <w:szCs w:val="20"/>
        </w:rPr>
      </w:pPr>
      <w:r w:rsidRPr="00441EDE">
        <w:rPr>
          <w:rFonts w:ascii="Times New Roman" w:hAnsi="Times New Roman" w:cs="Times New Roman"/>
          <w:i/>
          <w:color w:val="FF0000"/>
          <w:sz w:val="20"/>
          <w:szCs w:val="20"/>
        </w:rPr>
        <w:t xml:space="preserve">(в ред. постановления </w:t>
      </w:r>
      <w:r w:rsidR="00441EDE" w:rsidRPr="00441EDE">
        <w:rPr>
          <w:rFonts w:ascii="Times New Roman" w:hAnsi="Times New Roman" w:cs="Times New Roman"/>
          <w:i/>
          <w:color w:val="FF0000"/>
          <w:sz w:val="20"/>
          <w:szCs w:val="20"/>
        </w:rPr>
        <w:t xml:space="preserve">от </w:t>
      </w:r>
      <w:r w:rsidR="00441EDE" w:rsidRPr="005A4711">
        <w:rPr>
          <w:rFonts w:ascii="Times New Roman" w:hAnsi="Times New Roman" w:cs="Times New Roman"/>
          <w:i/>
          <w:color w:val="FF0000"/>
          <w:sz w:val="20"/>
          <w:szCs w:val="20"/>
        </w:rPr>
        <w:t>20.11.2017 г. № 55</w:t>
      </w:r>
      <w:r w:rsidR="00B03035" w:rsidRPr="005A4711">
        <w:rPr>
          <w:rFonts w:ascii="Times New Roman" w:hAnsi="Times New Roman" w:cs="Times New Roman"/>
          <w:i/>
          <w:color w:val="FF0000"/>
          <w:sz w:val="20"/>
          <w:szCs w:val="20"/>
        </w:rPr>
        <w:t xml:space="preserve">, </w:t>
      </w:r>
      <w:r w:rsidR="00EA08D0" w:rsidRPr="005A4711">
        <w:rPr>
          <w:i/>
          <w:color w:val="FF0000"/>
          <w:sz w:val="20"/>
          <w:szCs w:val="20"/>
        </w:rPr>
        <w:t>от 13.02.2018 г. № 90</w:t>
      </w:r>
      <w:r w:rsidR="005A4711" w:rsidRPr="005A4711">
        <w:rPr>
          <w:rFonts w:ascii="Times New Roman" w:hAnsi="Times New Roman" w:cs="Times New Roman"/>
          <w:i/>
          <w:color w:val="FF0000"/>
          <w:sz w:val="20"/>
          <w:szCs w:val="20"/>
        </w:rPr>
        <w:t>, от 04.04.2019 №176</w:t>
      </w:r>
      <w:r w:rsidR="00441EDE" w:rsidRPr="005A4711">
        <w:rPr>
          <w:rFonts w:ascii="Times New Roman" w:hAnsi="Times New Roman" w:cs="Times New Roman"/>
          <w:i/>
          <w:color w:val="FF0000"/>
          <w:sz w:val="20"/>
          <w:szCs w:val="20"/>
        </w:rPr>
        <w:t>)</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Финансирование Подпрограммы осуществляется за счет средств областного и районного бюджетов.</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1. Общий объем финансирования составляет 1</w:t>
      </w:r>
      <w:r w:rsidR="00B53FF1">
        <w:rPr>
          <w:rFonts w:ascii="Times New Roman" w:hAnsi="Times New Roman" w:cs="Times New Roman"/>
          <w:sz w:val="24"/>
          <w:szCs w:val="24"/>
        </w:rPr>
        <w:t xml:space="preserve"> </w:t>
      </w:r>
      <w:r w:rsidRPr="007357E9">
        <w:rPr>
          <w:rFonts w:ascii="Times New Roman" w:hAnsi="Times New Roman" w:cs="Times New Roman"/>
          <w:sz w:val="24"/>
          <w:szCs w:val="24"/>
        </w:rPr>
        <w:t>830,20 тыс. руб., в том числе:</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1)  по годам:</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2015 г. – 642,90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2016 г. – 672,80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2017 г. – 0,00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2020 г. – 514,50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 по источникам финансирования:</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областной бюджет – 431,60 тыс. руб., в том числе по годам:</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2015 г. – 215,80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2016 г. – 215,80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2017 г. – 0,00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2018 г. – 0,00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2020 г. – 0,00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районный бюджет – 1398,60 тыс. руб., в том числе по годам:</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2015 г. – 427,10 тыс. руб.;</w:t>
      </w:r>
    </w:p>
    <w:p w:rsidR="005A4711" w:rsidRPr="004850F6" w:rsidRDefault="005A4711" w:rsidP="005A4711">
      <w:pPr>
        <w:shd w:val="clear" w:color="auto" w:fill="FFFFFF"/>
        <w:ind w:firstLine="709"/>
        <w:jc w:val="both"/>
        <w:rPr>
          <w:sz w:val="24"/>
          <w:szCs w:val="24"/>
        </w:rPr>
      </w:pPr>
      <w:r w:rsidRPr="004850F6">
        <w:rPr>
          <w:sz w:val="24"/>
          <w:szCs w:val="24"/>
        </w:rPr>
        <w:t>2016 г. – 457,00 тыс. руб.;</w:t>
      </w:r>
    </w:p>
    <w:p w:rsidR="005A4711" w:rsidRPr="004850F6" w:rsidRDefault="005A4711" w:rsidP="005A4711">
      <w:pPr>
        <w:shd w:val="clear" w:color="auto" w:fill="FFFFFF"/>
        <w:ind w:firstLine="709"/>
        <w:jc w:val="both"/>
        <w:rPr>
          <w:sz w:val="24"/>
          <w:szCs w:val="24"/>
        </w:rPr>
      </w:pPr>
      <w:r w:rsidRPr="004850F6">
        <w:rPr>
          <w:sz w:val="24"/>
          <w:szCs w:val="24"/>
        </w:rPr>
        <w:t>2017 г. – 0,00 тыс. руб.,</w:t>
      </w:r>
    </w:p>
    <w:p w:rsidR="005A4711" w:rsidRPr="007357E9" w:rsidRDefault="005A4711" w:rsidP="005A4711">
      <w:pPr>
        <w:pStyle w:val="ConsPlusCell"/>
        <w:shd w:val="clear" w:color="auto" w:fill="FFFFFF"/>
        <w:ind w:firstLine="709"/>
        <w:jc w:val="both"/>
        <w:rPr>
          <w:rFonts w:ascii="Times New Roman" w:hAnsi="Times New Roman" w:cs="Times New Roman"/>
          <w:sz w:val="24"/>
          <w:szCs w:val="24"/>
        </w:rPr>
      </w:pPr>
      <w:r w:rsidRPr="007357E9">
        <w:rPr>
          <w:rFonts w:ascii="Times New Roman" w:hAnsi="Times New Roman" w:cs="Times New Roman"/>
          <w:sz w:val="24"/>
          <w:szCs w:val="24"/>
        </w:rPr>
        <w:t>2018 г. –</w:t>
      </w:r>
      <w:r w:rsidRPr="007357E9">
        <w:rPr>
          <w:sz w:val="24"/>
          <w:szCs w:val="24"/>
        </w:rPr>
        <w:t xml:space="preserve"> </w:t>
      </w:r>
      <w:r w:rsidRPr="007357E9">
        <w:rPr>
          <w:rFonts w:ascii="Times New Roman" w:hAnsi="Times New Roman" w:cs="Times New Roman"/>
          <w:sz w:val="24"/>
          <w:szCs w:val="24"/>
        </w:rPr>
        <w:t>0,00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2019 г. – 0,00 тыс. руб.;</w:t>
      </w:r>
    </w:p>
    <w:p w:rsidR="005A4711" w:rsidRPr="007357E9" w:rsidRDefault="005A4711" w:rsidP="005A4711">
      <w:pPr>
        <w:pStyle w:val="ConsPlusCell"/>
        <w:ind w:firstLine="709"/>
        <w:jc w:val="both"/>
        <w:rPr>
          <w:rFonts w:ascii="Times New Roman" w:hAnsi="Times New Roman" w:cs="Times New Roman"/>
          <w:sz w:val="24"/>
          <w:szCs w:val="24"/>
        </w:rPr>
      </w:pPr>
      <w:r w:rsidRPr="007357E9">
        <w:rPr>
          <w:rFonts w:ascii="Times New Roman" w:hAnsi="Times New Roman" w:cs="Times New Roman"/>
          <w:sz w:val="24"/>
          <w:szCs w:val="24"/>
        </w:rPr>
        <w:t>2020 г. – 514,50 тыс. руб.;</w:t>
      </w:r>
    </w:p>
    <w:p w:rsidR="005A4711" w:rsidRPr="005A4711" w:rsidRDefault="005A4711" w:rsidP="005A4711">
      <w:pPr>
        <w:ind w:firstLine="709"/>
        <w:jc w:val="both"/>
        <w:rPr>
          <w:sz w:val="24"/>
          <w:szCs w:val="24"/>
        </w:rPr>
      </w:pPr>
      <w:r w:rsidRPr="005A4711">
        <w:rPr>
          <w:sz w:val="24"/>
          <w:szCs w:val="24"/>
        </w:rPr>
        <w:t>Объемы бюджетных ассигнований будут уточняться ежегодно при составлении райо</w:t>
      </w:r>
      <w:r w:rsidRPr="005A4711">
        <w:rPr>
          <w:sz w:val="24"/>
          <w:szCs w:val="24"/>
        </w:rPr>
        <w:t>н</w:t>
      </w:r>
      <w:r w:rsidRPr="005A4711">
        <w:rPr>
          <w:sz w:val="24"/>
          <w:szCs w:val="24"/>
        </w:rPr>
        <w:t>ного бюджета на очередной финансовый год и плановый период и в процессе исполнения районного бюджета.</w:t>
      </w:r>
    </w:p>
    <w:p w:rsidR="005A4711" w:rsidRPr="005A4711" w:rsidRDefault="005A4711" w:rsidP="005A4711">
      <w:pPr>
        <w:shd w:val="clear" w:color="auto" w:fill="FFFFFF"/>
        <w:ind w:firstLine="709"/>
        <w:jc w:val="both"/>
        <w:rPr>
          <w:sz w:val="24"/>
          <w:szCs w:val="24"/>
        </w:rPr>
      </w:pPr>
      <w:r w:rsidRPr="005A4711">
        <w:rPr>
          <w:sz w:val="24"/>
          <w:szCs w:val="24"/>
        </w:rPr>
        <w:t>Система мероприятий Подпрограммы с указанием расходов на мероприятия  предста</w:t>
      </w:r>
      <w:r w:rsidRPr="005A4711">
        <w:rPr>
          <w:sz w:val="24"/>
          <w:szCs w:val="24"/>
        </w:rPr>
        <w:t>в</w:t>
      </w:r>
      <w:r w:rsidRPr="005A4711">
        <w:rPr>
          <w:sz w:val="24"/>
          <w:szCs w:val="24"/>
        </w:rPr>
        <w:t xml:space="preserve">лена в </w:t>
      </w:r>
      <w:r w:rsidRPr="005A4711">
        <w:rPr>
          <w:b/>
          <w:sz w:val="24"/>
          <w:szCs w:val="24"/>
        </w:rPr>
        <w:t>приложении 3</w:t>
      </w:r>
      <w:r w:rsidRPr="005A4711">
        <w:rPr>
          <w:sz w:val="24"/>
          <w:szCs w:val="24"/>
        </w:rPr>
        <w:t xml:space="preserve"> к настоящей Подпрограмме.</w:t>
      </w:r>
    </w:p>
    <w:p w:rsidR="005A4711" w:rsidRPr="005A4711" w:rsidRDefault="005A4711" w:rsidP="005A4711">
      <w:pPr>
        <w:ind w:firstLine="567"/>
        <w:rPr>
          <w:sz w:val="24"/>
          <w:szCs w:val="24"/>
        </w:rPr>
      </w:pPr>
      <w:r w:rsidRPr="005A4711">
        <w:rPr>
          <w:sz w:val="24"/>
          <w:szCs w:val="24"/>
        </w:rPr>
        <w:t xml:space="preserve">Потребность ресурсного обеспечения представлена в </w:t>
      </w:r>
      <w:r w:rsidRPr="005A4711">
        <w:rPr>
          <w:b/>
          <w:sz w:val="24"/>
          <w:szCs w:val="24"/>
        </w:rPr>
        <w:t>приложении 4</w:t>
      </w:r>
      <w:r w:rsidRPr="005A4711">
        <w:rPr>
          <w:sz w:val="24"/>
          <w:szCs w:val="24"/>
        </w:rPr>
        <w:t xml:space="preserve"> к настоящей П</w:t>
      </w:r>
      <w:r w:rsidRPr="005A4711">
        <w:rPr>
          <w:sz w:val="24"/>
          <w:szCs w:val="24"/>
        </w:rPr>
        <w:t>о</w:t>
      </w:r>
      <w:r w:rsidRPr="005A4711">
        <w:rPr>
          <w:sz w:val="24"/>
          <w:szCs w:val="24"/>
        </w:rPr>
        <w:t>программе</w:t>
      </w:r>
    </w:p>
    <w:p w:rsidR="00C22C8E" w:rsidRPr="005A4711" w:rsidRDefault="00C22C8E" w:rsidP="00C22C8E">
      <w:pPr>
        <w:ind w:firstLine="567"/>
        <w:jc w:val="center"/>
        <w:rPr>
          <w:b/>
          <w:sz w:val="24"/>
          <w:szCs w:val="24"/>
        </w:rPr>
      </w:pPr>
    </w:p>
    <w:p w:rsidR="00E2388D" w:rsidRPr="00E2388D" w:rsidRDefault="00E2388D" w:rsidP="007B3E99">
      <w:pPr>
        <w:ind w:firstLine="567"/>
        <w:jc w:val="center"/>
        <w:rPr>
          <w:b/>
          <w:sz w:val="24"/>
          <w:szCs w:val="24"/>
        </w:rPr>
      </w:pPr>
      <w:r w:rsidRPr="00E2388D">
        <w:rPr>
          <w:b/>
          <w:sz w:val="24"/>
          <w:szCs w:val="24"/>
        </w:rPr>
        <w:t>РАЗДЕЛ 7. ПРОГНОЗ СВОДНЫХ ПОКАЗАТЕЛЕЙ МУНИЦИПАЛЬНЫХ ЗАД</w:t>
      </w:r>
      <w:r w:rsidRPr="00E2388D">
        <w:rPr>
          <w:b/>
          <w:sz w:val="24"/>
          <w:szCs w:val="24"/>
        </w:rPr>
        <w:t>А</w:t>
      </w:r>
      <w:r w:rsidRPr="00E2388D">
        <w:rPr>
          <w:b/>
          <w:sz w:val="24"/>
          <w:szCs w:val="24"/>
        </w:rPr>
        <w:t>НИЙ НА ОКАЗАНИЕ УСЛУГ (ВЫПОЛНЕНИЕ РАБОТ) МУНИЦИПАЛЬНЫМИ У</w:t>
      </w:r>
      <w:r w:rsidRPr="00E2388D">
        <w:rPr>
          <w:b/>
          <w:sz w:val="24"/>
          <w:szCs w:val="24"/>
        </w:rPr>
        <w:t>Ч</w:t>
      </w:r>
      <w:r w:rsidRPr="00E2388D">
        <w:rPr>
          <w:b/>
          <w:sz w:val="24"/>
          <w:szCs w:val="24"/>
        </w:rPr>
        <w:t>РЕЖДЕНИЯМИ.</w:t>
      </w:r>
    </w:p>
    <w:p w:rsidR="00E2388D" w:rsidRPr="00E2388D" w:rsidRDefault="00E2388D" w:rsidP="007B3E99">
      <w:pPr>
        <w:ind w:firstLine="567"/>
        <w:jc w:val="center"/>
        <w:rPr>
          <w:sz w:val="24"/>
          <w:szCs w:val="24"/>
        </w:rPr>
      </w:pPr>
    </w:p>
    <w:p w:rsidR="00116063" w:rsidRDefault="00E2388D" w:rsidP="001F2446">
      <w:pPr>
        <w:ind w:firstLine="708"/>
        <w:jc w:val="both"/>
        <w:rPr>
          <w:sz w:val="24"/>
          <w:szCs w:val="24"/>
        </w:rPr>
      </w:pPr>
      <w:r w:rsidRPr="00E2388D">
        <w:rPr>
          <w:sz w:val="24"/>
          <w:szCs w:val="24"/>
        </w:rPr>
        <w:t>По выполнению муниципального задания осуществляет свою деятельность МБУ ДО ДЮСШ г. Тайшета - "</w:t>
      </w:r>
      <w:r w:rsidRPr="00E2388D">
        <w:rPr>
          <w:bCs/>
          <w:sz w:val="24"/>
          <w:szCs w:val="24"/>
        </w:rPr>
        <w:t xml:space="preserve">Организация отдыха и оздоровления детей </w:t>
      </w:r>
      <w:r w:rsidRPr="00E2388D">
        <w:rPr>
          <w:sz w:val="24"/>
          <w:szCs w:val="24"/>
        </w:rPr>
        <w:t>в учреждениях дополнител</w:t>
      </w:r>
      <w:r w:rsidRPr="00E2388D">
        <w:rPr>
          <w:sz w:val="24"/>
          <w:szCs w:val="24"/>
        </w:rPr>
        <w:t>ь</w:t>
      </w:r>
      <w:r w:rsidRPr="00E2388D">
        <w:rPr>
          <w:sz w:val="24"/>
          <w:szCs w:val="24"/>
        </w:rPr>
        <w:t xml:space="preserve">ного образования сферы спорта в каникулярное время". </w:t>
      </w:r>
    </w:p>
    <w:p w:rsidR="00E2388D" w:rsidRPr="00E2388D" w:rsidRDefault="00E2388D" w:rsidP="001F2446">
      <w:pPr>
        <w:ind w:firstLine="708"/>
        <w:jc w:val="both"/>
        <w:rPr>
          <w:sz w:val="24"/>
          <w:szCs w:val="24"/>
        </w:rPr>
      </w:pPr>
      <w:r w:rsidRPr="00E2388D">
        <w:rPr>
          <w:sz w:val="24"/>
          <w:szCs w:val="24"/>
        </w:rPr>
        <w:t xml:space="preserve"> </w:t>
      </w:r>
      <w:r w:rsidR="00116063">
        <w:rPr>
          <w:i/>
          <w:color w:val="FF0000"/>
        </w:rPr>
        <w:t xml:space="preserve">(в </w:t>
      </w:r>
      <w:r w:rsidR="00116063" w:rsidRPr="0097098A">
        <w:rPr>
          <w:i/>
          <w:color w:val="FF0000"/>
        </w:rPr>
        <w:t xml:space="preserve">редакции постановления  </w:t>
      </w:r>
      <w:r w:rsidR="001F2446" w:rsidRPr="00A26365">
        <w:rPr>
          <w:i/>
          <w:color w:val="FF0000"/>
        </w:rPr>
        <w:t>от 14.06.2016 г. №191</w:t>
      </w:r>
      <w:r w:rsidR="00116063" w:rsidRPr="0097098A">
        <w:rPr>
          <w:i/>
          <w:color w:val="FF0000"/>
        </w:rPr>
        <w:t>)</w:t>
      </w:r>
    </w:p>
    <w:p w:rsidR="00E2388D" w:rsidRPr="00E2388D" w:rsidRDefault="00E2388D" w:rsidP="00AF57DB">
      <w:pPr>
        <w:tabs>
          <w:tab w:val="left" w:pos="0"/>
        </w:tabs>
        <w:ind w:right="-1" w:firstLine="567"/>
        <w:jc w:val="both"/>
        <w:rPr>
          <w:sz w:val="24"/>
          <w:szCs w:val="24"/>
        </w:rPr>
      </w:pPr>
      <w:r w:rsidRPr="00E2388D">
        <w:rPr>
          <w:sz w:val="24"/>
          <w:szCs w:val="24"/>
        </w:rPr>
        <w:tab/>
        <w:t>Прогноз сводных показателей муниципальных заданий на оказание муниципальных у</w:t>
      </w:r>
      <w:r w:rsidRPr="00E2388D">
        <w:rPr>
          <w:sz w:val="24"/>
          <w:szCs w:val="24"/>
        </w:rPr>
        <w:t>с</w:t>
      </w:r>
      <w:r w:rsidRPr="00E2388D">
        <w:rPr>
          <w:sz w:val="24"/>
          <w:szCs w:val="24"/>
        </w:rPr>
        <w:t>луг (выполнение работ) муниципальными учреждениями в рамках настоящей Подпрограммы предст</w:t>
      </w:r>
      <w:r w:rsidR="0047615A">
        <w:rPr>
          <w:sz w:val="24"/>
          <w:szCs w:val="24"/>
        </w:rPr>
        <w:t xml:space="preserve">авлен в Приложении 5 к </w:t>
      </w:r>
      <w:r w:rsidRPr="00E2388D">
        <w:rPr>
          <w:sz w:val="24"/>
          <w:szCs w:val="24"/>
        </w:rPr>
        <w:t xml:space="preserve"> Подпрограмме.</w:t>
      </w:r>
    </w:p>
    <w:p w:rsidR="00E2388D" w:rsidRDefault="00E2388D" w:rsidP="007B3E99">
      <w:pPr>
        <w:rPr>
          <w:szCs w:val="24"/>
        </w:rPr>
        <w:sectPr w:rsidR="00E2388D" w:rsidSect="00A140CA">
          <w:pgSz w:w="11906" w:h="16838"/>
          <w:pgMar w:top="1247" w:right="851" w:bottom="1247" w:left="1276" w:header="709" w:footer="709" w:gutter="0"/>
          <w:cols w:space="708"/>
          <w:docGrid w:linePitch="360"/>
        </w:sectPr>
      </w:pPr>
    </w:p>
    <w:p w:rsidR="00987F0D" w:rsidRPr="00E43794" w:rsidRDefault="00987F0D" w:rsidP="00441EDE">
      <w:pPr>
        <w:jc w:val="right"/>
        <w:outlineLvl w:val="2"/>
        <w:rPr>
          <w:sz w:val="24"/>
          <w:szCs w:val="24"/>
        </w:rPr>
      </w:pPr>
      <w:r w:rsidRPr="00E43794">
        <w:rPr>
          <w:sz w:val="24"/>
          <w:szCs w:val="24"/>
        </w:rPr>
        <w:lastRenderedPageBreak/>
        <w:t>Приложение 1</w:t>
      </w:r>
    </w:p>
    <w:p w:rsidR="00987F0D" w:rsidRPr="00E43794" w:rsidRDefault="00987F0D" w:rsidP="00441EDE">
      <w:pPr>
        <w:jc w:val="right"/>
        <w:rPr>
          <w:sz w:val="24"/>
          <w:szCs w:val="24"/>
        </w:rPr>
      </w:pPr>
      <w:r w:rsidRPr="00E43794">
        <w:rPr>
          <w:sz w:val="24"/>
          <w:szCs w:val="24"/>
        </w:rPr>
        <w:t xml:space="preserve">к подпрограмме "Организация  отдыха и оздоровления в учреждениях </w:t>
      </w:r>
    </w:p>
    <w:p w:rsidR="00987F0D" w:rsidRPr="00E43794" w:rsidRDefault="00987F0D" w:rsidP="00441EDE">
      <w:pPr>
        <w:jc w:val="right"/>
        <w:rPr>
          <w:sz w:val="24"/>
          <w:szCs w:val="24"/>
        </w:rPr>
      </w:pPr>
      <w:r w:rsidRPr="00E43794">
        <w:rPr>
          <w:sz w:val="24"/>
          <w:szCs w:val="24"/>
        </w:rPr>
        <w:t>дополнительного образования сферы спорта в каникулярное время" на 20</w:t>
      </w:r>
      <w:r w:rsidR="0078524E" w:rsidRPr="00E43794">
        <w:rPr>
          <w:sz w:val="24"/>
          <w:szCs w:val="24"/>
        </w:rPr>
        <w:t>15-20</w:t>
      </w:r>
      <w:r w:rsidR="00C22C8E">
        <w:rPr>
          <w:sz w:val="24"/>
          <w:szCs w:val="24"/>
        </w:rPr>
        <w:t>20</w:t>
      </w:r>
      <w:r w:rsidRPr="00E43794">
        <w:rPr>
          <w:sz w:val="24"/>
          <w:szCs w:val="24"/>
        </w:rPr>
        <w:t xml:space="preserve"> годы </w:t>
      </w:r>
    </w:p>
    <w:p w:rsidR="00987F0D" w:rsidRPr="00E43794" w:rsidRDefault="00987F0D" w:rsidP="00441EDE">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987F0D" w:rsidRPr="00E43794" w:rsidRDefault="00987F0D" w:rsidP="00441EDE">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C22C8E">
        <w:rPr>
          <w:sz w:val="24"/>
          <w:szCs w:val="24"/>
        </w:rPr>
        <w:t>20</w:t>
      </w:r>
      <w:r w:rsidRPr="00E43794">
        <w:rPr>
          <w:sz w:val="24"/>
          <w:szCs w:val="24"/>
        </w:rPr>
        <w:t xml:space="preserve"> годы  </w:t>
      </w:r>
    </w:p>
    <w:p w:rsidR="00987F0D" w:rsidRPr="00E43794" w:rsidRDefault="00987F0D" w:rsidP="00441EDE">
      <w:pPr>
        <w:jc w:val="right"/>
        <w:rPr>
          <w:sz w:val="24"/>
          <w:szCs w:val="24"/>
        </w:rPr>
      </w:pPr>
    </w:p>
    <w:p w:rsidR="00987F0D" w:rsidRPr="006B4B87" w:rsidRDefault="00987F0D" w:rsidP="00441EDE">
      <w:pPr>
        <w:ind w:left="709" w:right="678"/>
        <w:jc w:val="center"/>
        <w:rPr>
          <w:b/>
          <w:bCs/>
          <w:sz w:val="24"/>
          <w:szCs w:val="24"/>
        </w:rPr>
      </w:pPr>
      <w:r w:rsidRPr="006B4B87">
        <w:rPr>
          <w:b/>
          <w:bCs/>
          <w:sz w:val="24"/>
          <w:szCs w:val="24"/>
        </w:rPr>
        <w:t xml:space="preserve">ПЕРЕЧЕНЬ ОСНОВНЫХ МЕРОПРИЯТИЙ  ПОДПРОГРАММЫ  </w:t>
      </w:r>
    </w:p>
    <w:p w:rsidR="00987F0D" w:rsidRPr="006B4B87" w:rsidRDefault="00987F0D" w:rsidP="00441EDE">
      <w:pPr>
        <w:jc w:val="center"/>
        <w:rPr>
          <w:b/>
          <w:sz w:val="24"/>
          <w:szCs w:val="24"/>
        </w:rPr>
      </w:pPr>
      <w:r w:rsidRPr="006B4B87">
        <w:rPr>
          <w:b/>
          <w:sz w:val="24"/>
          <w:szCs w:val="24"/>
        </w:rPr>
        <w:t xml:space="preserve">"Организация  отдыха и оздоровления в учреждениях дополнительного образования </w:t>
      </w:r>
    </w:p>
    <w:p w:rsidR="00987F0D" w:rsidRPr="006B4B87" w:rsidRDefault="00987F0D" w:rsidP="00441EDE">
      <w:pPr>
        <w:jc w:val="center"/>
        <w:rPr>
          <w:b/>
          <w:sz w:val="24"/>
          <w:szCs w:val="24"/>
        </w:rPr>
      </w:pPr>
      <w:r w:rsidRPr="006B4B87">
        <w:rPr>
          <w:b/>
          <w:sz w:val="24"/>
          <w:szCs w:val="24"/>
        </w:rPr>
        <w:t>сферы спорта в каникулярное время" на 2015-20</w:t>
      </w:r>
      <w:r w:rsidR="00C22C8E">
        <w:rPr>
          <w:b/>
          <w:sz w:val="24"/>
          <w:szCs w:val="24"/>
        </w:rPr>
        <w:t>20</w:t>
      </w:r>
      <w:r w:rsidRPr="006B4B87">
        <w:rPr>
          <w:b/>
          <w:sz w:val="24"/>
          <w:szCs w:val="24"/>
        </w:rPr>
        <w:t xml:space="preserve"> годы</w:t>
      </w:r>
    </w:p>
    <w:p w:rsidR="00C22C8E" w:rsidRDefault="00C22C8E" w:rsidP="00441EDE">
      <w:pPr>
        <w:widowControl w:val="0"/>
        <w:autoSpaceDE w:val="0"/>
        <w:autoSpaceDN w:val="0"/>
        <w:adjustRightInd w:val="0"/>
        <w:jc w:val="center"/>
        <w:outlineLvl w:val="2"/>
        <w:rPr>
          <w:i/>
          <w:color w:val="FF0000"/>
        </w:rPr>
      </w:pPr>
      <w:r w:rsidRPr="006D770B">
        <w:rPr>
          <w:i/>
          <w:color w:val="FF0000"/>
        </w:rPr>
        <w:t xml:space="preserve">(в ред. постановления </w:t>
      </w:r>
      <w:r w:rsidR="00441EDE" w:rsidRPr="009E2E45">
        <w:rPr>
          <w:i/>
          <w:color w:val="FF0000"/>
        </w:rPr>
        <w:t xml:space="preserve">от </w:t>
      </w:r>
      <w:r w:rsidR="00441EDE">
        <w:rPr>
          <w:i/>
          <w:color w:val="FF0000"/>
        </w:rPr>
        <w:t>20.11.</w:t>
      </w:r>
      <w:r w:rsidR="00441EDE" w:rsidRPr="009E2E45">
        <w:rPr>
          <w:i/>
          <w:color w:val="FF0000"/>
        </w:rPr>
        <w:t>2017 г. №</w:t>
      </w:r>
      <w:r w:rsidR="00441EDE">
        <w:rPr>
          <w:i/>
          <w:color w:val="FF0000"/>
        </w:rPr>
        <w:t xml:space="preserve"> 557</w:t>
      </w:r>
      <w:r w:rsidR="00441EDE" w:rsidRPr="009E2E45">
        <w:rPr>
          <w:i/>
          <w:color w:val="FF0000"/>
        </w:rPr>
        <w:t>)</w:t>
      </w:r>
    </w:p>
    <w:p w:rsidR="006B4B87" w:rsidRPr="00C74BC1" w:rsidRDefault="006B4B87" w:rsidP="00F078EF">
      <w:pPr>
        <w:jc w:val="center"/>
      </w:pPr>
    </w:p>
    <w:tbl>
      <w:tblPr>
        <w:tblW w:w="5054" w:type="pct"/>
        <w:tblInd w:w="108" w:type="dxa"/>
        <w:tblLayout w:type="fixed"/>
        <w:tblLook w:val="00A0"/>
      </w:tblPr>
      <w:tblGrid>
        <w:gridCol w:w="590"/>
        <w:gridCol w:w="3256"/>
        <w:gridCol w:w="2663"/>
        <w:gridCol w:w="1633"/>
        <w:gridCol w:w="1630"/>
        <w:gridCol w:w="2629"/>
        <w:gridCol w:w="2974"/>
      </w:tblGrid>
      <w:tr w:rsidR="006B4B87" w:rsidRPr="00F764A7" w:rsidTr="006B4B87">
        <w:trPr>
          <w:trHeight w:val="300"/>
        </w:trPr>
        <w:tc>
          <w:tcPr>
            <w:tcW w:w="192" w:type="pct"/>
            <w:vMerge w:val="restart"/>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jc w:val="center"/>
              <w:rPr>
                <w:szCs w:val="24"/>
              </w:rPr>
            </w:pPr>
            <w:r w:rsidRPr="00F764A7">
              <w:rPr>
                <w:szCs w:val="24"/>
              </w:rPr>
              <w:t>№</w:t>
            </w:r>
            <w:r w:rsidRPr="00F764A7">
              <w:rPr>
                <w:szCs w:val="24"/>
              </w:rPr>
              <w:br/>
              <w:t>п/п</w:t>
            </w:r>
          </w:p>
        </w:tc>
        <w:tc>
          <w:tcPr>
            <w:tcW w:w="1059" w:type="pct"/>
            <w:vMerge w:val="restart"/>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jc w:val="center"/>
              <w:rPr>
                <w:szCs w:val="24"/>
              </w:rPr>
            </w:pPr>
            <w:r w:rsidRPr="00F764A7">
              <w:rPr>
                <w:szCs w:val="24"/>
              </w:rPr>
              <w:t>Наименование Подпрограммы м</w:t>
            </w:r>
            <w:r w:rsidRPr="00F764A7">
              <w:rPr>
                <w:szCs w:val="24"/>
              </w:rPr>
              <w:t>у</w:t>
            </w:r>
            <w:r w:rsidRPr="00F764A7">
              <w:rPr>
                <w:szCs w:val="24"/>
              </w:rPr>
              <w:t>ниципальной программы, основн</w:t>
            </w:r>
            <w:r w:rsidRPr="00F764A7">
              <w:rPr>
                <w:szCs w:val="24"/>
              </w:rPr>
              <w:t>о</w:t>
            </w:r>
            <w:r w:rsidRPr="00F764A7">
              <w:rPr>
                <w:szCs w:val="24"/>
              </w:rPr>
              <w:t>го мероприятия</w:t>
            </w:r>
          </w:p>
        </w:tc>
        <w:tc>
          <w:tcPr>
            <w:tcW w:w="866" w:type="pct"/>
            <w:vMerge w:val="restart"/>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jc w:val="center"/>
              <w:rPr>
                <w:szCs w:val="24"/>
              </w:rPr>
            </w:pPr>
            <w:r w:rsidRPr="00F764A7">
              <w:rPr>
                <w:szCs w:val="24"/>
              </w:rPr>
              <w:t>Ответственный исполн</w:t>
            </w:r>
            <w:r w:rsidRPr="00F764A7">
              <w:rPr>
                <w:szCs w:val="24"/>
              </w:rPr>
              <w:t>и</w:t>
            </w:r>
            <w:r w:rsidRPr="00F764A7">
              <w:rPr>
                <w:szCs w:val="24"/>
              </w:rPr>
              <w:t>тель</w:t>
            </w:r>
          </w:p>
        </w:tc>
        <w:tc>
          <w:tcPr>
            <w:tcW w:w="1061" w:type="pct"/>
            <w:gridSpan w:val="2"/>
            <w:tcBorders>
              <w:top w:val="single" w:sz="4" w:space="0" w:color="auto"/>
              <w:left w:val="nil"/>
              <w:bottom w:val="single" w:sz="4" w:space="0" w:color="auto"/>
              <w:right w:val="single" w:sz="4" w:space="0" w:color="000000"/>
            </w:tcBorders>
            <w:vAlign w:val="center"/>
          </w:tcPr>
          <w:p w:rsidR="006B4B87" w:rsidRPr="00F764A7" w:rsidRDefault="006B4B87" w:rsidP="006B4B87">
            <w:pPr>
              <w:jc w:val="center"/>
              <w:rPr>
                <w:szCs w:val="24"/>
              </w:rPr>
            </w:pPr>
            <w:r w:rsidRPr="00F764A7">
              <w:rPr>
                <w:szCs w:val="24"/>
              </w:rPr>
              <w:t>Срок</w:t>
            </w:r>
          </w:p>
        </w:tc>
        <w:tc>
          <w:tcPr>
            <w:tcW w:w="855" w:type="pct"/>
            <w:vMerge w:val="restart"/>
            <w:tcBorders>
              <w:top w:val="single" w:sz="4" w:space="0" w:color="auto"/>
              <w:left w:val="single" w:sz="4" w:space="0" w:color="auto"/>
              <w:right w:val="single" w:sz="4" w:space="0" w:color="auto"/>
            </w:tcBorders>
            <w:vAlign w:val="center"/>
          </w:tcPr>
          <w:p w:rsidR="006B4B87" w:rsidRPr="00F764A7" w:rsidRDefault="006B4B87" w:rsidP="006B4B87">
            <w:pPr>
              <w:jc w:val="center"/>
              <w:rPr>
                <w:szCs w:val="24"/>
              </w:rPr>
            </w:pPr>
            <w:r w:rsidRPr="00F764A7">
              <w:rPr>
                <w:szCs w:val="24"/>
              </w:rPr>
              <w:t>Ожидаемый конечный р</w:t>
            </w:r>
            <w:r w:rsidRPr="00F764A7">
              <w:rPr>
                <w:szCs w:val="24"/>
              </w:rPr>
              <w:t>е</w:t>
            </w:r>
            <w:r w:rsidRPr="00F764A7">
              <w:rPr>
                <w:szCs w:val="24"/>
              </w:rPr>
              <w:t>зультат реализации По</w:t>
            </w:r>
            <w:r w:rsidRPr="00F764A7">
              <w:rPr>
                <w:szCs w:val="24"/>
              </w:rPr>
              <w:t>д</w:t>
            </w:r>
            <w:r w:rsidRPr="00F764A7">
              <w:rPr>
                <w:szCs w:val="24"/>
              </w:rPr>
              <w:t>программы, основного м</w:t>
            </w:r>
            <w:r w:rsidRPr="00F764A7">
              <w:rPr>
                <w:szCs w:val="24"/>
              </w:rPr>
              <w:t>е</w:t>
            </w:r>
            <w:r w:rsidRPr="00F764A7">
              <w:rPr>
                <w:szCs w:val="24"/>
              </w:rPr>
              <w:t>роприятия</w:t>
            </w:r>
          </w:p>
        </w:tc>
        <w:tc>
          <w:tcPr>
            <w:tcW w:w="967" w:type="pct"/>
            <w:vMerge w:val="restart"/>
            <w:tcBorders>
              <w:top w:val="single" w:sz="4" w:space="0" w:color="auto"/>
              <w:left w:val="single" w:sz="4" w:space="0" w:color="auto"/>
              <w:right w:val="single" w:sz="4" w:space="0" w:color="auto"/>
            </w:tcBorders>
            <w:vAlign w:val="center"/>
          </w:tcPr>
          <w:p w:rsidR="006B4B87" w:rsidRPr="00F764A7" w:rsidRDefault="006B4B87" w:rsidP="006B4B87">
            <w:pPr>
              <w:jc w:val="center"/>
              <w:rPr>
                <w:szCs w:val="24"/>
              </w:rPr>
            </w:pPr>
            <w:r w:rsidRPr="00F764A7">
              <w:rPr>
                <w:szCs w:val="24"/>
              </w:rPr>
              <w:t>Целевые показатели муниц</w:t>
            </w:r>
            <w:r w:rsidRPr="00F764A7">
              <w:rPr>
                <w:szCs w:val="24"/>
              </w:rPr>
              <w:t>и</w:t>
            </w:r>
            <w:r w:rsidRPr="00F764A7">
              <w:rPr>
                <w:szCs w:val="24"/>
              </w:rPr>
              <w:t>пальной программы (Подпр</w:t>
            </w:r>
            <w:r w:rsidRPr="00F764A7">
              <w:rPr>
                <w:szCs w:val="24"/>
              </w:rPr>
              <w:t>о</w:t>
            </w:r>
            <w:r w:rsidRPr="00F764A7">
              <w:rPr>
                <w:szCs w:val="24"/>
              </w:rPr>
              <w:t>граммы), на достижение кот</w:t>
            </w:r>
            <w:r w:rsidRPr="00F764A7">
              <w:rPr>
                <w:szCs w:val="24"/>
              </w:rPr>
              <w:t>о</w:t>
            </w:r>
            <w:r w:rsidRPr="00F764A7">
              <w:rPr>
                <w:szCs w:val="24"/>
              </w:rPr>
              <w:t>рых оказывается влияние</w:t>
            </w:r>
          </w:p>
        </w:tc>
      </w:tr>
      <w:tr w:rsidR="006B4B87" w:rsidRPr="00F764A7" w:rsidTr="006B4B87">
        <w:trPr>
          <w:trHeight w:val="948"/>
        </w:trPr>
        <w:tc>
          <w:tcPr>
            <w:tcW w:w="192" w:type="pct"/>
            <w:vMerge/>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rPr>
                <w:szCs w:val="24"/>
              </w:rPr>
            </w:pPr>
          </w:p>
        </w:tc>
        <w:tc>
          <w:tcPr>
            <w:tcW w:w="1059" w:type="pct"/>
            <w:vMerge/>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rPr>
                <w:szCs w:val="24"/>
              </w:rPr>
            </w:pPr>
          </w:p>
        </w:tc>
        <w:tc>
          <w:tcPr>
            <w:tcW w:w="866" w:type="pct"/>
            <w:vMerge/>
            <w:tcBorders>
              <w:top w:val="single" w:sz="4" w:space="0" w:color="auto"/>
              <w:left w:val="single" w:sz="4" w:space="0" w:color="auto"/>
              <w:bottom w:val="single" w:sz="4" w:space="0" w:color="000000"/>
              <w:right w:val="single" w:sz="4" w:space="0" w:color="auto"/>
            </w:tcBorders>
            <w:vAlign w:val="center"/>
          </w:tcPr>
          <w:p w:rsidR="006B4B87" w:rsidRPr="00F764A7" w:rsidRDefault="006B4B87" w:rsidP="006B4B87">
            <w:pPr>
              <w:rPr>
                <w:szCs w:val="24"/>
              </w:rPr>
            </w:pPr>
          </w:p>
        </w:tc>
        <w:tc>
          <w:tcPr>
            <w:tcW w:w="531" w:type="pct"/>
            <w:tcBorders>
              <w:top w:val="nil"/>
              <w:left w:val="nil"/>
              <w:bottom w:val="single" w:sz="4" w:space="0" w:color="auto"/>
              <w:right w:val="single" w:sz="4" w:space="0" w:color="auto"/>
            </w:tcBorders>
            <w:vAlign w:val="center"/>
          </w:tcPr>
          <w:p w:rsidR="006B4B87" w:rsidRPr="00F764A7" w:rsidRDefault="006B4B87" w:rsidP="006B4B87">
            <w:pPr>
              <w:jc w:val="center"/>
              <w:rPr>
                <w:szCs w:val="24"/>
              </w:rPr>
            </w:pPr>
            <w:r w:rsidRPr="00F764A7">
              <w:rPr>
                <w:szCs w:val="24"/>
              </w:rPr>
              <w:t xml:space="preserve">начала </w:t>
            </w:r>
          </w:p>
          <w:p w:rsidR="006B4B87" w:rsidRPr="00F764A7" w:rsidRDefault="006B4B87" w:rsidP="006B4B87">
            <w:pPr>
              <w:jc w:val="center"/>
              <w:rPr>
                <w:szCs w:val="24"/>
              </w:rPr>
            </w:pPr>
            <w:r w:rsidRPr="00F764A7">
              <w:rPr>
                <w:szCs w:val="24"/>
              </w:rPr>
              <w:t>реализации</w:t>
            </w:r>
          </w:p>
        </w:tc>
        <w:tc>
          <w:tcPr>
            <w:tcW w:w="530" w:type="pct"/>
            <w:tcBorders>
              <w:top w:val="nil"/>
              <w:left w:val="nil"/>
              <w:bottom w:val="single" w:sz="4" w:space="0" w:color="auto"/>
              <w:right w:val="single" w:sz="4" w:space="0" w:color="auto"/>
            </w:tcBorders>
            <w:vAlign w:val="center"/>
          </w:tcPr>
          <w:p w:rsidR="006B4B87" w:rsidRPr="00F764A7" w:rsidRDefault="006B4B87" w:rsidP="006B4B87">
            <w:pPr>
              <w:jc w:val="center"/>
              <w:rPr>
                <w:szCs w:val="24"/>
              </w:rPr>
            </w:pPr>
            <w:r w:rsidRPr="00F764A7">
              <w:rPr>
                <w:szCs w:val="24"/>
              </w:rPr>
              <w:t>окончания ре</w:t>
            </w:r>
            <w:r w:rsidRPr="00F764A7">
              <w:rPr>
                <w:szCs w:val="24"/>
              </w:rPr>
              <w:t>а</w:t>
            </w:r>
            <w:r w:rsidRPr="00F764A7">
              <w:rPr>
                <w:szCs w:val="24"/>
              </w:rPr>
              <w:t>лизации</w:t>
            </w:r>
          </w:p>
        </w:tc>
        <w:tc>
          <w:tcPr>
            <w:tcW w:w="855" w:type="pct"/>
            <w:vMerge/>
            <w:tcBorders>
              <w:left w:val="single" w:sz="4" w:space="0" w:color="auto"/>
              <w:bottom w:val="single" w:sz="4" w:space="0" w:color="000000"/>
              <w:right w:val="single" w:sz="4" w:space="0" w:color="auto"/>
            </w:tcBorders>
            <w:vAlign w:val="center"/>
          </w:tcPr>
          <w:p w:rsidR="006B4B87" w:rsidRPr="00F764A7" w:rsidRDefault="006B4B87" w:rsidP="006B4B87">
            <w:pPr>
              <w:rPr>
                <w:szCs w:val="24"/>
              </w:rPr>
            </w:pPr>
          </w:p>
        </w:tc>
        <w:tc>
          <w:tcPr>
            <w:tcW w:w="967" w:type="pct"/>
            <w:vMerge/>
            <w:tcBorders>
              <w:left w:val="single" w:sz="4" w:space="0" w:color="auto"/>
              <w:bottom w:val="single" w:sz="4" w:space="0" w:color="000000"/>
              <w:right w:val="single" w:sz="4" w:space="0" w:color="auto"/>
            </w:tcBorders>
            <w:vAlign w:val="center"/>
          </w:tcPr>
          <w:p w:rsidR="006B4B87" w:rsidRPr="00F764A7" w:rsidRDefault="006B4B87" w:rsidP="006B4B87">
            <w:pPr>
              <w:rPr>
                <w:szCs w:val="24"/>
              </w:rPr>
            </w:pP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t>1</w:t>
            </w:r>
          </w:p>
        </w:tc>
        <w:tc>
          <w:tcPr>
            <w:tcW w:w="1059"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2</w:t>
            </w:r>
          </w:p>
        </w:tc>
        <w:tc>
          <w:tcPr>
            <w:tcW w:w="866"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3</w:t>
            </w:r>
          </w:p>
        </w:tc>
        <w:tc>
          <w:tcPr>
            <w:tcW w:w="531"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4</w:t>
            </w:r>
          </w:p>
        </w:tc>
        <w:tc>
          <w:tcPr>
            <w:tcW w:w="530"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5</w:t>
            </w:r>
          </w:p>
        </w:tc>
        <w:tc>
          <w:tcPr>
            <w:tcW w:w="855"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6</w:t>
            </w:r>
          </w:p>
        </w:tc>
        <w:tc>
          <w:tcPr>
            <w:tcW w:w="967" w:type="pct"/>
            <w:tcBorders>
              <w:top w:val="nil"/>
              <w:left w:val="nil"/>
              <w:bottom w:val="single" w:sz="4" w:space="0" w:color="auto"/>
              <w:right w:val="single" w:sz="4" w:space="0" w:color="auto"/>
            </w:tcBorders>
            <w:noWrap/>
          </w:tcPr>
          <w:p w:rsidR="006B4B87" w:rsidRPr="00F764A7" w:rsidRDefault="006B4B87" w:rsidP="006B4B87">
            <w:pPr>
              <w:jc w:val="center"/>
              <w:rPr>
                <w:szCs w:val="24"/>
              </w:rPr>
            </w:pPr>
            <w:r w:rsidRPr="00F764A7">
              <w:rPr>
                <w:szCs w:val="24"/>
              </w:rPr>
              <w:t>7</w:t>
            </w: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t> </w:t>
            </w:r>
          </w:p>
        </w:tc>
        <w:tc>
          <w:tcPr>
            <w:tcW w:w="4808" w:type="pct"/>
            <w:gridSpan w:val="6"/>
            <w:tcBorders>
              <w:top w:val="single" w:sz="4" w:space="0" w:color="auto"/>
              <w:left w:val="nil"/>
              <w:bottom w:val="single" w:sz="4" w:space="0" w:color="auto"/>
              <w:right w:val="single" w:sz="4" w:space="0" w:color="000000"/>
            </w:tcBorders>
          </w:tcPr>
          <w:p w:rsidR="006B4B87" w:rsidRPr="00F764A7" w:rsidRDefault="006B4B87" w:rsidP="006B4B87">
            <w:pPr>
              <w:jc w:val="center"/>
              <w:rPr>
                <w:b/>
                <w:szCs w:val="24"/>
              </w:rPr>
            </w:pPr>
            <w:r w:rsidRPr="00F764A7">
              <w:rPr>
                <w:b/>
                <w:szCs w:val="24"/>
              </w:rPr>
              <w:t>Цель: Создание условий для качественного отдыха и оздоровления детей в каникулярное время.</w:t>
            </w: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t>1</w:t>
            </w:r>
          </w:p>
        </w:tc>
        <w:tc>
          <w:tcPr>
            <w:tcW w:w="4808" w:type="pct"/>
            <w:gridSpan w:val="6"/>
            <w:tcBorders>
              <w:top w:val="single" w:sz="4" w:space="0" w:color="auto"/>
              <w:left w:val="nil"/>
              <w:bottom w:val="single" w:sz="4" w:space="0" w:color="auto"/>
              <w:right w:val="single" w:sz="4" w:space="0" w:color="000000"/>
            </w:tcBorders>
          </w:tcPr>
          <w:p w:rsidR="006B4B87" w:rsidRPr="00F764A7" w:rsidRDefault="006B4B87" w:rsidP="006B4B87">
            <w:pPr>
              <w:pStyle w:val="ConsPlusNormal"/>
              <w:widowControl/>
              <w:ind w:firstLine="708"/>
              <w:jc w:val="both"/>
              <w:rPr>
                <w:rFonts w:ascii="Times New Roman" w:hAnsi="Times New Roman" w:cs="Times New Roman"/>
                <w:b/>
                <w:sz w:val="24"/>
                <w:szCs w:val="24"/>
              </w:rPr>
            </w:pPr>
            <w:r w:rsidRPr="00F764A7">
              <w:rPr>
                <w:rFonts w:ascii="Times New Roman" w:hAnsi="Times New Roman" w:cs="Times New Roman"/>
                <w:b/>
                <w:bCs/>
                <w:sz w:val="24"/>
                <w:szCs w:val="24"/>
              </w:rPr>
              <w:t xml:space="preserve"> </w:t>
            </w:r>
            <w:r w:rsidRPr="00F764A7">
              <w:rPr>
                <w:rFonts w:ascii="Times New Roman" w:hAnsi="Times New Roman" w:cs="Times New Roman"/>
                <w:b/>
                <w:sz w:val="24"/>
                <w:szCs w:val="24"/>
              </w:rPr>
              <w:t>Задача: Организация летнего отдыха и оздоровления учащихся спортивных школ  в каникулярное время</w:t>
            </w: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t>1.1</w:t>
            </w:r>
          </w:p>
        </w:tc>
        <w:tc>
          <w:tcPr>
            <w:tcW w:w="1059" w:type="pct"/>
            <w:tcBorders>
              <w:top w:val="single" w:sz="4" w:space="0" w:color="auto"/>
              <w:left w:val="nil"/>
              <w:bottom w:val="single" w:sz="4" w:space="0" w:color="auto"/>
              <w:right w:val="single" w:sz="4" w:space="0" w:color="auto"/>
            </w:tcBorders>
          </w:tcPr>
          <w:p w:rsidR="006B4B87" w:rsidRPr="00F764A7" w:rsidRDefault="006B4B87" w:rsidP="006B4B87">
            <w:pPr>
              <w:jc w:val="center"/>
              <w:rPr>
                <w:b/>
                <w:bCs/>
                <w:szCs w:val="24"/>
              </w:rPr>
            </w:pPr>
            <w:r w:rsidRPr="00F764A7">
              <w:rPr>
                <w:b/>
                <w:bCs/>
                <w:szCs w:val="24"/>
              </w:rPr>
              <w:t>Основное мероприятие</w:t>
            </w:r>
          </w:p>
          <w:p w:rsidR="006B4B87" w:rsidRPr="00F764A7" w:rsidRDefault="006B4B87" w:rsidP="006B4B87">
            <w:pPr>
              <w:jc w:val="center"/>
              <w:rPr>
                <w:szCs w:val="24"/>
              </w:rPr>
            </w:pPr>
            <w:r w:rsidRPr="007045AD">
              <w:rPr>
                <w:bCs/>
                <w:szCs w:val="24"/>
              </w:rPr>
              <w:t>"</w:t>
            </w:r>
            <w:r w:rsidRPr="00F764A7">
              <w:rPr>
                <w:bCs/>
                <w:szCs w:val="24"/>
              </w:rPr>
              <w:t>Организация летнего отдыха и оздоровления детей</w:t>
            </w:r>
            <w:r w:rsidRPr="007045AD">
              <w:rPr>
                <w:bCs/>
                <w:szCs w:val="24"/>
              </w:rPr>
              <w:t>"</w:t>
            </w:r>
            <w:r>
              <w:rPr>
                <w:bCs/>
                <w:szCs w:val="24"/>
              </w:rPr>
              <w:t>.</w:t>
            </w:r>
          </w:p>
        </w:tc>
        <w:tc>
          <w:tcPr>
            <w:tcW w:w="866" w:type="pct"/>
            <w:tcBorders>
              <w:top w:val="single" w:sz="4" w:space="0" w:color="auto"/>
              <w:left w:val="nil"/>
              <w:bottom w:val="single" w:sz="4" w:space="0" w:color="auto"/>
              <w:right w:val="single" w:sz="4" w:space="0" w:color="auto"/>
            </w:tcBorders>
          </w:tcPr>
          <w:p w:rsidR="006B4B87" w:rsidRPr="00F764A7" w:rsidRDefault="006B4B87" w:rsidP="006B4B87">
            <w:pPr>
              <w:jc w:val="both"/>
              <w:rPr>
                <w:szCs w:val="24"/>
              </w:rPr>
            </w:pPr>
            <w:r w:rsidRPr="00F764A7">
              <w:rPr>
                <w:szCs w:val="24"/>
              </w:rPr>
              <w:t>Управление культуры,</w:t>
            </w:r>
          </w:p>
          <w:p w:rsidR="006B4B87" w:rsidRPr="00F764A7" w:rsidRDefault="006B4B87" w:rsidP="006B4B87">
            <w:pPr>
              <w:jc w:val="both"/>
              <w:rPr>
                <w:szCs w:val="24"/>
              </w:rPr>
            </w:pPr>
            <w:r w:rsidRPr="00F764A7">
              <w:rPr>
                <w:szCs w:val="24"/>
              </w:rPr>
              <w:t xml:space="preserve"> МБУ ДО ДЮСШ г.Тайшета</w:t>
            </w:r>
          </w:p>
        </w:tc>
        <w:tc>
          <w:tcPr>
            <w:tcW w:w="531" w:type="pct"/>
            <w:tcBorders>
              <w:top w:val="single" w:sz="4" w:space="0" w:color="auto"/>
              <w:left w:val="nil"/>
              <w:bottom w:val="single" w:sz="4" w:space="0" w:color="auto"/>
              <w:right w:val="single" w:sz="4" w:space="0" w:color="auto"/>
            </w:tcBorders>
            <w:noWrap/>
          </w:tcPr>
          <w:p w:rsidR="006B4B87" w:rsidRPr="00F764A7" w:rsidRDefault="006B4B87" w:rsidP="006B4B87">
            <w:pPr>
              <w:rPr>
                <w:szCs w:val="24"/>
              </w:rPr>
            </w:pPr>
            <w:r w:rsidRPr="00F764A7">
              <w:rPr>
                <w:szCs w:val="24"/>
              </w:rPr>
              <w:t>01.01.2015 г.</w:t>
            </w:r>
          </w:p>
          <w:p w:rsidR="006B4B87" w:rsidRPr="00F764A7" w:rsidRDefault="006B4B87" w:rsidP="006B4B87">
            <w:pPr>
              <w:jc w:val="center"/>
              <w:rPr>
                <w:szCs w:val="24"/>
              </w:rPr>
            </w:pPr>
          </w:p>
          <w:p w:rsidR="006B4B87" w:rsidRPr="00F764A7" w:rsidRDefault="006B4B87" w:rsidP="006B4B87">
            <w:pPr>
              <w:jc w:val="center"/>
              <w:rPr>
                <w:szCs w:val="24"/>
              </w:rPr>
            </w:pPr>
          </w:p>
          <w:p w:rsidR="006B4B87" w:rsidRPr="00F764A7" w:rsidRDefault="006B4B87" w:rsidP="006B4B87">
            <w:pPr>
              <w:jc w:val="center"/>
              <w:rPr>
                <w:szCs w:val="24"/>
              </w:rPr>
            </w:pPr>
          </w:p>
          <w:p w:rsidR="006B4B87" w:rsidRPr="00F764A7" w:rsidRDefault="006B4B87" w:rsidP="006B4B87">
            <w:pPr>
              <w:jc w:val="center"/>
              <w:rPr>
                <w:szCs w:val="24"/>
              </w:rPr>
            </w:pPr>
          </w:p>
        </w:tc>
        <w:tc>
          <w:tcPr>
            <w:tcW w:w="530" w:type="pct"/>
            <w:tcBorders>
              <w:top w:val="single" w:sz="4" w:space="0" w:color="auto"/>
              <w:left w:val="nil"/>
              <w:bottom w:val="single" w:sz="4" w:space="0" w:color="auto"/>
              <w:right w:val="single" w:sz="4" w:space="0" w:color="auto"/>
            </w:tcBorders>
            <w:noWrap/>
          </w:tcPr>
          <w:p w:rsidR="006B4B87" w:rsidRPr="00F764A7" w:rsidRDefault="004822E4" w:rsidP="006B4B87">
            <w:pPr>
              <w:rPr>
                <w:szCs w:val="24"/>
              </w:rPr>
            </w:pPr>
            <w:r w:rsidRPr="006426E0">
              <w:t>31.12.2020 г.</w:t>
            </w:r>
          </w:p>
        </w:tc>
        <w:tc>
          <w:tcPr>
            <w:tcW w:w="855"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t>Сохранение ежегод- ного количества детей, охваченных летним отдыхом и оздоровлением в лагере дневного пребывания на  базе учебно-спортивной базы "Олимп" МБУ ДО ДЮСШ г.Тайшета на уровне 120 человек</w:t>
            </w:r>
          </w:p>
        </w:tc>
        <w:tc>
          <w:tcPr>
            <w:tcW w:w="967"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t xml:space="preserve">Количество детей, охваченных летним отдыхом и оздоровлением в лагере дневного пребывания на  базе учебно-спортивной базы "Олимп" МБУ ДО ДЮСШ г.Тайшета. </w:t>
            </w:r>
          </w:p>
          <w:p w:rsidR="006B4B87" w:rsidRPr="00F764A7" w:rsidRDefault="006B4B87" w:rsidP="006B4B87">
            <w:pPr>
              <w:jc w:val="both"/>
              <w:rPr>
                <w:szCs w:val="24"/>
              </w:rPr>
            </w:pP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t>1.2</w:t>
            </w:r>
          </w:p>
        </w:tc>
        <w:tc>
          <w:tcPr>
            <w:tcW w:w="1059" w:type="pct"/>
            <w:tcBorders>
              <w:top w:val="single" w:sz="4" w:space="0" w:color="auto"/>
              <w:left w:val="nil"/>
              <w:bottom w:val="single" w:sz="4" w:space="0" w:color="auto"/>
              <w:right w:val="single" w:sz="4" w:space="0" w:color="auto"/>
            </w:tcBorders>
          </w:tcPr>
          <w:p w:rsidR="006B4B87" w:rsidRPr="00F764A7" w:rsidRDefault="006B4B87" w:rsidP="006B4B87">
            <w:pPr>
              <w:jc w:val="center"/>
              <w:rPr>
                <w:b/>
                <w:bCs/>
                <w:szCs w:val="24"/>
              </w:rPr>
            </w:pPr>
            <w:r w:rsidRPr="00F764A7">
              <w:rPr>
                <w:b/>
                <w:bCs/>
                <w:szCs w:val="24"/>
              </w:rPr>
              <w:t>Основное мероприятие</w:t>
            </w:r>
          </w:p>
          <w:p w:rsidR="006B4B87" w:rsidRPr="00F764A7" w:rsidRDefault="006B4B87" w:rsidP="006B4B87">
            <w:pPr>
              <w:jc w:val="center"/>
              <w:rPr>
                <w:bCs/>
                <w:szCs w:val="24"/>
              </w:rPr>
            </w:pPr>
            <w:r w:rsidRPr="007045AD">
              <w:rPr>
                <w:bCs/>
                <w:szCs w:val="24"/>
              </w:rPr>
              <w:t>"</w:t>
            </w:r>
            <w:r w:rsidRPr="00F764A7">
              <w:rPr>
                <w:bCs/>
                <w:szCs w:val="24"/>
              </w:rPr>
              <w:t>Организация питания дет</w:t>
            </w:r>
            <w:r>
              <w:rPr>
                <w:bCs/>
                <w:szCs w:val="24"/>
              </w:rPr>
              <w:t>ей в л</w:t>
            </w:r>
            <w:r>
              <w:rPr>
                <w:bCs/>
                <w:szCs w:val="24"/>
              </w:rPr>
              <w:t>а</w:t>
            </w:r>
            <w:r>
              <w:rPr>
                <w:bCs/>
                <w:szCs w:val="24"/>
              </w:rPr>
              <w:t>гере дневного пребывания</w:t>
            </w:r>
            <w:r w:rsidRPr="007045AD">
              <w:rPr>
                <w:bCs/>
                <w:szCs w:val="24"/>
              </w:rPr>
              <w:t>"</w:t>
            </w:r>
            <w:r>
              <w:rPr>
                <w:bCs/>
                <w:szCs w:val="24"/>
              </w:rPr>
              <w:t>.</w:t>
            </w:r>
          </w:p>
          <w:p w:rsidR="006B4B87" w:rsidRPr="00F764A7" w:rsidRDefault="006B4B87" w:rsidP="006B4B87">
            <w:pPr>
              <w:ind w:firstLine="12"/>
              <w:jc w:val="center"/>
              <w:rPr>
                <w:bCs/>
                <w:szCs w:val="24"/>
              </w:rPr>
            </w:pPr>
          </w:p>
        </w:tc>
        <w:tc>
          <w:tcPr>
            <w:tcW w:w="866" w:type="pct"/>
            <w:tcBorders>
              <w:top w:val="single" w:sz="4" w:space="0" w:color="auto"/>
              <w:left w:val="nil"/>
              <w:bottom w:val="single" w:sz="4" w:space="0" w:color="auto"/>
              <w:right w:val="single" w:sz="4" w:space="0" w:color="auto"/>
            </w:tcBorders>
          </w:tcPr>
          <w:p w:rsidR="006B4B87" w:rsidRPr="00F764A7" w:rsidRDefault="006B4B87" w:rsidP="006B4B87">
            <w:pPr>
              <w:rPr>
                <w:szCs w:val="24"/>
              </w:rPr>
            </w:pPr>
            <w:r w:rsidRPr="00F764A7">
              <w:rPr>
                <w:szCs w:val="24"/>
              </w:rPr>
              <w:t>Управление культуры,</w:t>
            </w:r>
          </w:p>
          <w:p w:rsidR="006B4B87" w:rsidRPr="00F764A7" w:rsidRDefault="006B4B87" w:rsidP="006B4B87">
            <w:pPr>
              <w:rPr>
                <w:szCs w:val="24"/>
              </w:rPr>
            </w:pPr>
            <w:r w:rsidRPr="00F764A7">
              <w:rPr>
                <w:szCs w:val="24"/>
              </w:rPr>
              <w:t>МБУ ДО ДЮСШ г.Тайшета</w:t>
            </w:r>
          </w:p>
        </w:tc>
        <w:tc>
          <w:tcPr>
            <w:tcW w:w="531" w:type="pct"/>
            <w:tcBorders>
              <w:top w:val="single" w:sz="4" w:space="0" w:color="auto"/>
              <w:left w:val="nil"/>
              <w:bottom w:val="single" w:sz="4" w:space="0" w:color="auto"/>
              <w:right w:val="single" w:sz="4" w:space="0" w:color="auto"/>
            </w:tcBorders>
            <w:noWrap/>
          </w:tcPr>
          <w:p w:rsidR="006B4B87" w:rsidRPr="00F764A7" w:rsidRDefault="006B4B87" w:rsidP="006B4B87">
            <w:pPr>
              <w:rPr>
                <w:szCs w:val="24"/>
              </w:rPr>
            </w:pPr>
            <w:r w:rsidRPr="00F764A7">
              <w:rPr>
                <w:szCs w:val="24"/>
              </w:rPr>
              <w:t>01.01.2015 г.</w:t>
            </w:r>
          </w:p>
        </w:tc>
        <w:tc>
          <w:tcPr>
            <w:tcW w:w="530" w:type="pct"/>
            <w:tcBorders>
              <w:top w:val="single" w:sz="4" w:space="0" w:color="auto"/>
              <w:left w:val="nil"/>
              <w:bottom w:val="single" w:sz="4" w:space="0" w:color="auto"/>
              <w:right w:val="single" w:sz="4" w:space="0" w:color="auto"/>
            </w:tcBorders>
            <w:noWrap/>
          </w:tcPr>
          <w:p w:rsidR="006B4B87" w:rsidRPr="00F764A7" w:rsidRDefault="004822E4" w:rsidP="006B4B87">
            <w:pPr>
              <w:rPr>
                <w:szCs w:val="24"/>
              </w:rPr>
            </w:pPr>
            <w:r w:rsidRPr="006426E0">
              <w:t>31.12.2020 г.</w:t>
            </w:r>
          </w:p>
        </w:tc>
        <w:tc>
          <w:tcPr>
            <w:tcW w:w="855"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t xml:space="preserve">Сохранение ежегод- ного количества детей, охваченных летним отдыхом и </w:t>
            </w:r>
            <w:r w:rsidRPr="00F764A7">
              <w:rPr>
                <w:rFonts w:ascii="Times New Roman" w:hAnsi="Times New Roman" w:cs="Times New Roman"/>
                <w:sz w:val="24"/>
                <w:szCs w:val="24"/>
              </w:rPr>
              <w:lastRenderedPageBreak/>
              <w:t xml:space="preserve">оздоровлением в лагере дневного пребывания на  базе учебно-спортивной базы "Олимп" МБУ ДО ДЮСШ г.Тайшета на уровне 120 человек </w:t>
            </w:r>
          </w:p>
        </w:tc>
        <w:tc>
          <w:tcPr>
            <w:tcW w:w="967"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lastRenderedPageBreak/>
              <w:t xml:space="preserve">Количество детей, охваченных летним отдыхом и оздоровлением в лагере дневного </w:t>
            </w:r>
            <w:r w:rsidRPr="00F764A7">
              <w:rPr>
                <w:rFonts w:ascii="Times New Roman" w:hAnsi="Times New Roman" w:cs="Times New Roman"/>
                <w:sz w:val="24"/>
                <w:szCs w:val="24"/>
              </w:rPr>
              <w:lastRenderedPageBreak/>
              <w:t xml:space="preserve">пребывания на  базе учебно-спортивной базы "Олимп" МБУ ДО ДЮСШ г.Тайшета. </w:t>
            </w:r>
          </w:p>
          <w:p w:rsidR="006B4B87" w:rsidRPr="00F764A7" w:rsidRDefault="006B4B87" w:rsidP="006B4B87">
            <w:pPr>
              <w:jc w:val="both"/>
              <w:rPr>
                <w:szCs w:val="24"/>
              </w:rPr>
            </w:pPr>
          </w:p>
        </w:tc>
      </w:tr>
      <w:tr w:rsidR="006B4B87" w:rsidRPr="00F764A7" w:rsidTr="006B4B87">
        <w:trPr>
          <w:trHeight w:val="292"/>
        </w:trPr>
        <w:tc>
          <w:tcPr>
            <w:tcW w:w="192" w:type="pct"/>
            <w:tcBorders>
              <w:top w:val="nil"/>
              <w:left w:val="single" w:sz="4" w:space="0" w:color="auto"/>
              <w:bottom w:val="single" w:sz="4" w:space="0" w:color="auto"/>
              <w:right w:val="single" w:sz="4" w:space="0" w:color="auto"/>
            </w:tcBorders>
            <w:noWrap/>
          </w:tcPr>
          <w:p w:rsidR="006B4B87" w:rsidRPr="00F764A7" w:rsidRDefault="006B4B87" w:rsidP="006B4B87">
            <w:pPr>
              <w:jc w:val="center"/>
              <w:rPr>
                <w:szCs w:val="24"/>
              </w:rPr>
            </w:pPr>
            <w:r w:rsidRPr="00F764A7">
              <w:rPr>
                <w:szCs w:val="24"/>
              </w:rPr>
              <w:lastRenderedPageBreak/>
              <w:t>1.3</w:t>
            </w:r>
          </w:p>
        </w:tc>
        <w:tc>
          <w:tcPr>
            <w:tcW w:w="1059" w:type="pct"/>
            <w:tcBorders>
              <w:top w:val="single" w:sz="4" w:space="0" w:color="auto"/>
              <w:left w:val="nil"/>
              <w:bottom w:val="single" w:sz="4" w:space="0" w:color="auto"/>
              <w:right w:val="single" w:sz="4" w:space="0" w:color="auto"/>
            </w:tcBorders>
          </w:tcPr>
          <w:p w:rsidR="006B4B87" w:rsidRPr="00F764A7" w:rsidRDefault="006B4B87" w:rsidP="006B4B87">
            <w:pPr>
              <w:jc w:val="center"/>
              <w:rPr>
                <w:b/>
                <w:bCs/>
                <w:szCs w:val="24"/>
              </w:rPr>
            </w:pPr>
            <w:r w:rsidRPr="00F764A7">
              <w:rPr>
                <w:b/>
                <w:bCs/>
                <w:szCs w:val="24"/>
              </w:rPr>
              <w:t>Основное мероприятие</w:t>
            </w:r>
          </w:p>
          <w:p w:rsidR="006B4B87" w:rsidRPr="00F764A7" w:rsidRDefault="006B4B87" w:rsidP="006B4B87">
            <w:pPr>
              <w:pStyle w:val="ConsPlusCell"/>
              <w:spacing w:line="20" w:lineRule="atLeast"/>
              <w:jc w:val="center"/>
              <w:rPr>
                <w:rFonts w:ascii="Times New Roman" w:hAnsi="Times New Roman" w:cs="Times New Roman"/>
                <w:sz w:val="24"/>
                <w:szCs w:val="24"/>
              </w:rPr>
            </w:pPr>
            <w:r w:rsidRPr="007045AD">
              <w:rPr>
                <w:rFonts w:ascii="Times New Roman" w:hAnsi="Times New Roman" w:cs="Times New Roman"/>
                <w:bCs/>
                <w:sz w:val="24"/>
                <w:szCs w:val="24"/>
              </w:rPr>
              <w:t>"</w:t>
            </w:r>
            <w:r w:rsidRPr="00F764A7">
              <w:rPr>
                <w:rFonts w:ascii="Times New Roman" w:hAnsi="Times New Roman" w:cs="Times New Roman"/>
                <w:bCs/>
                <w:sz w:val="24"/>
                <w:szCs w:val="24"/>
              </w:rPr>
              <w:t>Оснащение необходимым оборудованием лагеря дневного пребывания для отдыха и оздоровления детей</w:t>
            </w:r>
            <w:r w:rsidRPr="007045AD">
              <w:rPr>
                <w:rFonts w:ascii="Times New Roman" w:hAnsi="Times New Roman" w:cs="Times New Roman"/>
                <w:bCs/>
                <w:sz w:val="24"/>
                <w:szCs w:val="24"/>
              </w:rPr>
              <w:t>"</w:t>
            </w:r>
            <w:r>
              <w:rPr>
                <w:rFonts w:ascii="Times New Roman" w:hAnsi="Times New Roman" w:cs="Times New Roman"/>
                <w:bCs/>
                <w:sz w:val="24"/>
                <w:szCs w:val="24"/>
              </w:rPr>
              <w:t>.</w:t>
            </w:r>
          </w:p>
          <w:p w:rsidR="006B4B87" w:rsidRPr="00F764A7" w:rsidRDefault="006B4B87" w:rsidP="006B4B87">
            <w:pPr>
              <w:ind w:firstLine="12"/>
              <w:jc w:val="center"/>
              <w:rPr>
                <w:bCs/>
                <w:szCs w:val="24"/>
              </w:rPr>
            </w:pPr>
          </w:p>
        </w:tc>
        <w:tc>
          <w:tcPr>
            <w:tcW w:w="866" w:type="pct"/>
            <w:tcBorders>
              <w:top w:val="single" w:sz="4" w:space="0" w:color="auto"/>
              <w:left w:val="nil"/>
              <w:bottom w:val="single" w:sz="4" w:space="0" w:color="auto"/>
              <w:right w:val="single" w:sz="4" w:space="0" w:color="auto"/>
            </w:tcBorders>
          </w:tcPr>
          <w:p w:rsidR="006B4B87" w:rsidRPr="00F764A7" w:rsidRDefault="006B4B87" w:rsidP="006B4B87">
            <w:pPr>
              <w:rPr>
                <w:szCs w:val="24"/>
              </w:rPr>
            </w:pPr>
            <w:r w:rsidRPr="00F764A7">
              <w:rPr>
                <w:szCs w:val="24"/>
              </w:rPr>
              <w:t>Управление культуры,</w:t>
            </w:r>
          </w:p>
          <w:p w:rsidR="006B4B87" w:rsidRPr="00F764A7" w:rsidRDefault="006B4B87" w:rsidP="006B4B87">
            <w:pPr>
              <w:rPr>
                <w:szCs w:val="24"/>
              </w:rPr>
            </w:pPr>
            <w:r w:rsidRPr="00F764A7">
              <w:rPr>
                <w:szCs w:val="24"/>
              </w:rPr>
              <w:t>МБУ ДО ДЮСШ г.Тайшета</w:t>
            </w:r>
          </w:p>
        </w:tc>
        <w:tc>
          <w:tcPr>
            <w:tcW w:w="531" w:type="pct"/>
            <w:tcBorders>
              <w:top w:val="single" w:sz="4" w:space="0" w:color="auto"/>
              <w:left w:val="nil"/>
              <w:bottom w:val="single" w:sz="4" w:space="0" w:color="auto"/>
              <w:right w:val="single" w:sz="4" w:space="0" w:color="auto"/>
            </w:tcBorders>
            <w:noWrap/>
          </w:tcPr>
          <w:p w:rsidR="006B4B87" w:rsidRPr="00F764A7" w:rsidRDefault="006B4B87" w:rsidP="006B4B87">
            <w:pPr>
              <w:rPr>
                <w:szCs w:val="24"/>
              </w:rPr>
            </w:pPr>
            <w:r w:rsidRPr="00F764A7">
              <w:rPr>
                <w:szCs w:val="24"/>
              </w:rPr>
              <w:t>01.01.2015 г.</w:t>
            </w:r>
          </w:p>
        </w:tc>
        <w:tc>
          <w:tcPr>
            <w:tcW w:w="530" w:type="pct"/>
            <w:tcBorders>
              <w:top w:val="single" w:sz="4" w:space="0" w:color="auto"/>
              <w:left w:val="nil"/>
              <w:bottom w:val="single" w:sz="4" w:space="0" w:color="auto"/>
              <w:right w:val="single" w:sz="4" w:space="0" w:color="auto"/>
            </w:tcBorders>
            <w:noWrap/>
          </w:tcPr>
          <w:p w:rsidR="006B4B87" w:rsidRPr="00F764A7" w:rsidRDefault="004822E4" w:rsidP="006B4B87">
            <w:pPr>
              <w:rPr>
                <w:szCs w:val="24"/>
              </w:rPr>
            </w:pPr>
            <w:r w:rsidRPr="006426E0">
              <w:t>31.12.2020 г.</w:t>
            </w:r>
          </w:p>
        </w:tc>
        <w:tc>
          <w:tcPr>
            <w:tcW w:w="855"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t xml:space="preserve">Сохранение ежегод- ного количества детей, охваченных летним отдыхом и оздоровлением в лагере дневного пребывания на  базе учебно-спортивной базы "Олимп" МБУ ДО ДЮСШ г.Тайшета на уровне 120 человек </w:t>
            </w:r>
          </w:p>
        </w:tc>
        <w:tc>
          <w:tcPr>
            <w:tcW w:w="967" w:type="pct"/>
            <w:tcBorders>
              <w:top w:val="single" w:sz="4" w:space="0" w:color="auto"/>
              <w:left w:val="nil"/>
              <w:bottom w:val="single" w:sz="4" w:space="0" w:color="auto"/>
              <w:right w:val="single" w:sz="4" w:space="0" w:color="auto"/>
            </w:tcBorders>
          </w:tcPr>
          <w:p w:rsidR="006B4B87" w:rsidRPr="00F764A7" w:rsidRDefault="006B4B87" w:rsidP="006B4B87">
            <w:pPr>
              <w:pStyle w:val="ConsPlusCell"/>
              <w:jc w:val="both"/>
              <w:rPr>
                <w:rFonts w:ascii="Times New Roman" w:hAnsi="Times New Roman" w:cs="Times New Roman"/>
                <w:sz w:val="24"/>
                <w:szCs w:val="24"/>
              </w:rPr>
            </w:pPr>
            <w:r w:rsidRPr="00F764A7">
              <w:rPr>
                <w:rFonts w:ascii="Times New Roman" w:hAnsi="Times New Roman" w:cs="Times New Roman"/>
                <w:sz w:val="24"/>
                <w:szCs w:val="24"/>
              </w:rPr>
              <w:t xml:space="preserve">Количество детей, охва-ченных летним отдыхом и оздоровлением в лагере дневного пребывания на  базе учебно-спортивной базы "Олимп" МБУ ДО ДЮСШ г.Тайшета. </w:t>
            </w:r>
          </w:p>
          <w:p w:rsidR="006B4B87" w:rsidRPr="00F764A7" w:rsidRDefault="006B4B87" w:rsidP="006B4B87">
            <w:pPr>
              <w:jc w:val="both"/>
              <w:rPr>
                <w:szCs w:val="24"/>
              </w:rPr>
            </w:pPr>
          </w:p>
        </w:tc>
      </w:tr>
    </w:tbl>
    <w:p w:rsidR="002E0717" w:rsidRDefault="002E0717" w:rsidP="001F2446">
      <w:pPr>
        <w:jc w:val="center"/>
        <w:rPr>
          <w:b/>
          <w:szCs w:val="24"/>
        </w:rPr>
      </w:pPr>
    </w:p>
    <w:p w:rsidR="006B4B87" w:rsidRDefault="006B4B87" w:rsidP="006B4B87">
      <w:pPr>
        <w:jc w:val="both"/>
        <w:rPr>
          <w:b/>
          <w:szCs w:val="24"/>
        </w:rPr>
      </w:pPr>
    </w:p>
    <w:p w:rsidR="006B4B87" w:rsidRPr="00E2388D" w:rsidRDefault="006B4B87" w:rsidP="001F2446">
      <w:pPr>
        <w:jc w:val="center"/>
        <w:rPr>
          <w:b/>
          <w:szCs w:val="24"/>
        </w:rPr>
      </w:pPr>
    </w:p>
    <w:p w:rsidR="00987F0D" w:rsidRDefault="00987F0D" w:rsidP="007B3E99"/>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E2388D" w:rsidRPr="00E2388D" w:rsidRDefault="00E2388D" w:rsidP="007B3E99">
      <w:pPr>
        <w:outlineLvl w:val="2"/>
        <w:rPr>
          <w:sz w:val="24"/>
          <w:szCs w:val="24"/>
        </w:rPr>
      </w:pPr>
    </w:p>
    <w:p w:rsidR="00593352" w:rsidRDefault="00593352" w:rsidP="007B3E99">
      <w:pPr>
        <w:jc w:val="right"/>
        <w:outlineLvl w:val="2"/>
        <w:rPr>
          <w:szCs w:val="24"/>
        </w:rPr>
      </w:pPr>
    </w:p>
    <w:p w:rsidR="00593352" w:rsidRDefault="00593352" w:rsidP="007B3E99">
      <w:pPr>
        <w:jc w:val="right"/>
        <w:outlineLvl w:val="2"/>
        <w:rPr>
          <w:szCs w:val="24"/>
        </w:rPr>
      </w:pPr>
    </w:p>
    <w:p w:rsidR="00593352" w:rsidRDefault="00593352" w:rsidP="007B3E99">
      <w:pPr>
        <w:jc w:val="right"/>
        <w:outlineLvl w:val="2"/>
        <w:rPr>
          <w:szCs w:val="24"/>
        </w:rPr>
      </w:pPr>
    </w:p>
    <w:p w:rsidR="00593352" w:rsidRDefault="00593352" w:rsidP="007B3E99">
      <w:pPr>
        <w:jc w:val="right"/>
        <w:outlineLvl w:val="2"/>
        <w:rPr>
          <w:szCs w:val="24"/>
        </w:rPr>
      </w:pPr>
    </w:p>
    <w:p w:rsidR="00593352" w:rsidRDefault="00593352" w:rsidP="007B3E99">
      <w:pPr>
        <w:jc w:val="right"/>
        <w:outlineLvl w:val="2"/>
        <w:rPr>
          <w:szCs w:val="24"/>
        </w:rPr>
      </w:pPr>
    </w:p>
    <w:p w:rsidR="00593352" w:rsidRDefault="00593352" w:rsidP="007B3E99">
      <w:pPr>
        <w:jc w:val="right"/>
        <w:outlineLvl w:val="2"/>
        <w:rPr>
          <w:szCs w:val="24"/>
        </w:rPr>
      </w:pPr>
    </w:p>
    <w:p w:rsidR="00116063" w:rsidRDefault="00116063" w:rsidP="007B3E99">
      <w:pPr>
        <w:jc w:val="right"/>
        <w:outlineLvl w:val="2"/>
        <w:rPr>
          <w:szCs w:val="24"/>
        </w:rPr>
      </w:pPr>
    </w:p>
    <w:p w:rsidR="00593352" w:rsidRDefault="00593352" w:rsidP="00E43794">
      <w:pPr>
        <w:outlineLvl w:val="2"/>
        <w:rPr>
          <w:szCs w:val="24"/>
        </w:rPr>
      </w:pPr>
    </w:p>
    <w:p w:rsidR="0078524E" w:rsidRPr="00E43794" w:rsidRDefault="0078524E" w:rsidP="00441EDE">
      <w:pPr>
        <w:jc w:val="right"/>
        <w:outlineLvl w:val="2"/>
        <w:rPr>
          <w:sz w:val="24"/>
          <w:szCs w:val="24"/>
        </w:rPr>
      </w:pPr>
      <w:r w:rsidRPr="00E43794">
        <w:rPr>
          <w:sz w:val="24"/>
          <w:szCs w:val="24"/>
        </w:rPr>
        <w:t>Приложение 2</w:t>
      </w:r>
    </w:p>
    <w:p w:rsidR="0078524E" w:rsidRPr="00E43794" w:rsidRDefault="0078524E" w:rsidP="00441EDE">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 xml:space="preserve"> Организация  отдыха и оздоровления в учреждениях </w:t>
      </w:r>
    </w:p>
    <w:p w:rsidR="0078524E" w:rsidRPr="00E43794" w:rsidRDefault="0078524E" w:rsidP="00441EDE">
      <w:pPr>
        <w:jc w:val="right"/>
        <w:rPr>
          <w:sz w:val="24"/>
          <w:szCs w:val="24"/>
        </w:rPr>
      </w:pPr>
      <w:r w:rsidRPr="00E43794">
        <w:rPr>
          <w:sz w:val="24"/>
          <w:szCs w:val="24"/>
        </w:rPr>
        <w:t>дополнительного образования сферы спорта в каникулярное время" на 2015-20</w:t>
      </w:r>
      <w:r w:rsidR="00CB57C7">
        <w:rPr>
          <w:sz w:val="24"/>
          <w:szCs w:val="24"/>
        </w:rPr>
        <w:t xml:space="preserve">20 </w:t>
      </w:r>
      <w:r w:rsidRPr="00E43794">
        <w:rPr>
          <w:sz w:val="24"/>
          <w:szCs w:val="24"/>
        </w:rPr>
        <w:t>годы</w:t>
      </w:r>
    </w:p>
    <w:p w:rsidR="0078524E" w:rsidRPr="00E43794" w:rsidRDefault="0078524E" w:rsidP="00441EDE">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78524E" w:rsidRPr="00E43794" w:rsidRDefault="0078524E" w:rsidP="00441EDE">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CB57C7">
        <w:rPr>
          <w:sz w:val="24"/>
          <w:szCs w:val="24"/>
        </w:rPr>
        <w:t xml:space="preserve">20 </w:t>
      </w:r>
      <w:r w:rsidRPr="00E43794">
        <w:rPr>
          <w:sz w:val="24"/>
          <w:szCs w:val="24"/>
        </w:rPr>
        <w:t xml:space="preserve"> годы </w:t>
      </w:r>
    </w:p>
    <w:p w:rsidR="0078524E" w:rsidRPr="00E43794" w:rsidRDefault="0078524E" w:rsidP="00441EDE">
      <w:pPr>
        <w:widowControl w:val="0"/>
        <w:autoSpaceDE w:val="0"/>
        <w:autoSpaceDN w:val="0"/>
        <w:adjustRightInd w:val="0"/>
        <w:jc w:val="right"/>
        <w:rPr>
          <w:sz w:val="24"/>
          <w:szCs w:val="24"/>
        </w:rPr>
      </w:pPr>
      <w:r w:rsidRPr="00E43794">
        <w:rPr>
          <w:sz w:val="24"/>
          <w:szCs w:val="24"/>
        </w:rPr>
        <w:t xml:space="preserve"> </w:t>
      </w:r>
    </w:p>
    <w:p w:rsidR="0078524E" w:rsidRPr="00070F9E" w:rsidRDefault="0078524E" w:rsidP="00441EDE">
      <w:pPr>
        <w:jc w:val="center"/>
        <w:rPr>
          <w:b/>
          <w:bCs/>
          <w:sz w:val="24"/>
          <w:szCs w:val="24"/>
        </w:rPr>
      </w:pPr>
      <w:r w:rsidRPr="00070F9E">
        <w:rPr>
          <w:b/>
          <w:bCs/>
          <w:sz w:val="24"/>
          <w:szCs w:val="24"/>
        </w:rPr>
        <w:t>СВЕДЕНИЯ О СОСТАВЕ И ЗНАЧЕНИЯХ ЦЕЛЕВЫХ ПОКАЗАТЕЛЕЙПОДПРОГРАММЫ</w:t>
      </w:r>
    </w:p>
    <w:p w:rsidR="0078524E" w:rsidRPr="00070F9E" w:rsidRDefault="0078524E" w:rsidP="00441EDE">
      <w:pPr>
        <w:jc w:val="center"/>
        <w:rPr>
          <w:b/>
          <w:sz w:val="24"/>
          <w:szCs w:val="24"/>
        </w:rPr>
      </w:pPr>
      <w:r w:rsidRPr="00070F9E">
        <w:rPr>
          <w:b/>
          <w:sz w:val="24"/>
          <w:szCs w:val="24"/>
        </w:rPr>
        <w:t xml:space="preserve">"Организация  отдыха и оздоровления в учреждениях дополнительного образования </w:t>
      </w:r>
    </w:p>
    <w:p w:rsidR="0078524E" w:rsidRPr="00070F9E" w:rsidRDefault="0078524E" w:rsidP="00441EDE">
      <w:pPr>
        <w:jc w:val="center"/>
        <w:rPr>
          <w:b/>
          <w:sz w:val="24"/>
          <w:szCs w:val="24"/>
        </w:rPr>
      </w:pPr>
      <w:r w:rsidRPr="00070F9E">
        <w:rPr>
          <w:b/>
          <w:sz w:val="24"/>
          <w:szCs w:val="24"/>
        </w:rPr>
        <w:t>сферы спорта в каникулярное время" на 2015-20</w:t>
      </w:r>
      <w:r w:rsidR="00CB57C7">
        <w:rPr>
          <w:b/>
          <w:sz w:val="24"/>
          <w:szCs w:val="24"/>
        </w:rPr>
        <w:t>20</w:t>
      </w:r>
      <w:r w:rsidRPr="00070F9E">
        <w:rPr>
          <w:b/>
          <w:sz w:val="24"/>
          <w:szCs w:val="24"/>
        </w:rPr>
        <w:t xml:space="preserve"> годы</w:t>
      </w:r>
    </w:p>
    <w:p w:rsidR="00CB57C7" w:rsidRDefault="00CB57C7" w:rsidP="00441EDE">
      <w:pPr>
        <w:widowControl w:val="0"/>
        <w:autoSpaceDE w:val="0"/>
        <w:autoSpaceDN w:val="0"/>
        <w:adjustRightInd w:val="0"/>
        <w:jc w:val="center"/>
        <w:outlineLvl w:val="2"/>
        <w:rPr>
          <w:i/>
          <w:color w:val="FF0000"/>
        </w:rPr>
      </w:pPr>
      <w:r w:rsidRPr="006D770B">
        <w:rPr>
          <w:i/>
          <w:color w:val="FF0000"/>
        </w:rPr>
        <w:t xml:space="preserve">(в ред. постановления </w:t>
      </w:r>
      <w:r w:rsidR="00441EDE" w:rsidRPr="009E2E45">
        <w:rPr>
          <w:i/>
          <w:color w:val="FF0000"/>
        </w:rPr>
        <w:t xml:space="preserve">от </w:t>
      </w:r>
      <w:r w:rsidR="00441EDE">
        <w:rPr>
          <w:i/>
          <w:color w:val="FF0000"/>
        </w:rPr>
        <w:t>20.11.</w:t>
      </w:r>
      <w:r w:rsidR="00441EDE" w:rsidRPr="009E2E45">
        <w:rPr>
          <w:i/>
          <w:color w:val="FF0000"/>
        </w:rPr>
        <w:t>2017 г. №</w:t>
      </w:r>
      <w:r w:rsidR="00441EDE">
        <w:rPr>
          <w:i/>
          <w:color w:val="FF0000"/>
        </w:rPr>
        <w:t xml:space="preserve"> 557</w:t>
      </w:r>
      <w:r w:rsidR="005A4711">
        <w:rPr>
          <w:i/>
          <w:color w:val="FF0000"/>
        </w:rPr>
        <w:t>, от 04.04.2019 № 176</w:t>
      </w:r>
      <w:r w:rsidR="00441EDE" w:rsidRPr="009E2E45">
        <w:rPr>
          <w:i/>
          <w:color w:val="FF0000"/>
        </w:rPr>
        <w:t>)</w:t>
      </w:r>
    </w:p>
    <w:p w:rsidR="0078524E" w:rsidRPr="000B09B1" w:rsidRDefault="0078524E" w:rsidP="0078524E">
      <w:pPr>
        <w:jc w:val="center"/>
        <w:rPr>
          <w:b/>
          <w:szCs w:val="24"/>
        </w:rPr>
      </w:pPr>
    </w:p>
    <w:tbl>
      <w:tblPr>
        <w:tblpPr w:leftFromText="180" w:rightFromText="180" w:vertAnchor="text" w:tblpY="1"/>
        <w:tblOverlap w:val="never"/>
        <w:tblW w:w="13891" w:type="dxa"/>
        <w:tblInd w:w="959" w:type="dxa"/>
        <w:tblLayout w:type="fixed"/>
        <w:tblLook w:val="00A0"/>
      </w:tblPr>
      <w:tblGrid>
        <w:gridCol w:w="549"/>
        <w:gridCol w:w="3562"/>
        <w:gridCol w:w="1559"/>
        <w:gridCol w:w="1276"/>
        <w:gridCol w:w="1134"/>
        <w:gridCol w:w="1134"/>
        <w:gridCol w:w="1134"/>
        <w:gridCol w:w="1134"/>
        <w:gridCol w:w="1134"/>
        <w:gridCol w:w="1275"/>
      </w:tblGrid>
      <w:tr w:rsidR="00CB57C7" w:rsidRPr="00CB57C7" w:rsidTr="005C2541">
        <w:trPr>
          <w:trHeight w:val="303"/>
          <w:tblHeader/>
        </w:trPr>
        <w:tc>
          <w:tcPr>
            <w:tcW w:w="549" w:type="dxa"/>
            <w:vMerge w:val="restart"/>
            <w:tcBorders>
              <w:top w:val="single" w:sz="4" w:space="0" w:color="auto"/>
              <w:left w:val="single" w:sz="4" w:space="0" w:color="auto"/>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 п/п</w:t>
            </w:r>
          </w:p>
        </w:tc>
        <w:tc>
          <w:tcPr>
            <w:tcW w:w="3562" w:type="dxa"/>
            <w:vMerge w:val="restart"/>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Наименование целевого показ</w:t>
            </w:r>
            <w:r w:rsidRPr="00CB57C7">
              <w:rPr>
                <w:sz w:val="24"/>
                <w:szCs w:val="24"/>
              </w:rPr>
              <w:t>а</w:t>
            </w:r>
            <w:r w:rsidRPr="00CB57C7">
              <w:rPr>
                <w:sz w:val="24"/>
                <w:szCs w:val="24"/>
              </w:rPr>
              <w:t>теля</w:t>
            </w:r>
          </w:p>
        </w:tc>
        <w:tc>
          <w:tcPr>
            <w:tcW w:w="1559" w:type="dxa"/>
            <w:vMerge w:val="restart"/>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Ед. изм.</w:t>
            </w:r>
          </w:p>
        </w:tc>
        <w:tc>
          <w:tcPr>
            <w:tcW w:w="8221" w:type="dxa"/>
            <w:gridSpan w:val="7"/>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Значения целевых показателей</w:t>
            </w:r>
          </w:p>
        </w:tc>
      </w:tr>
      <w:tr w:rsidR="00CB57C7" w:rsidRPr="00CB57C7" w:rsidTr="005C2541">
        <w:trPr>
          <w:trHeight w:val="303"/>
          <w:tblHeader/>
        </w:trPr>
        <w:tc>
          <w:tcPr>
            <w:tcW w:w="549" w:type="dxa"/>
            <w:vMerge/>
            <w:tcBorders>
              <w:top w:val="single" w:sz="4" w:space="0" w:color="auto"/>
              <w:left w:val="single" w:sz="4" w:space="0" w:color="auto"/>
              <w:bottom w:val="single" w:sz="4" w:space="0" w:color="auto"/>
              <w:right w:val="single" w:sz="4" w:space="0" w:color="auto"/>
            </w:tcBorders>
            <w:vAlign w:val="center"/>
          </w:tcPr>
          <w:p w:rsidR="00CB57C7" w:rsidRPr="00CB57C7" w:rsidRDefault="00CB57C7" w:rsidP="005C2541">
            <w:pPr>
              <w:shd w:val="clear" w:color="auto" w:fill="FFFFFF" w:themeFill="background1"/>
              <w:rPr>
                <w:sz w:val="24"/>
                <w:szCs w:val="24"/>
              </w:rPr>
            </w:pPr>
          </w:p>
        </w:tc>
        <w:tc>
          <w:tcPr>
            <w:tcW w:w="3562" w:type="dxa"/>
            <w:vMerge/>
            <w:tcBorders>
              <w:top w:val="single" w:sz="4" w:space="0" w:color="auto"/>
              <w:left w:val="nil"/>
              <w:bottom w:val="single" w:sz="4" w:space="0" w:color="auto"/>
              <w:right w:val="single" w:sz="4" w:space="0" w:color="auto"/>
            </w:tcBorders>
            <w:vAlign w:val="center"/>
          </w:tcPr>
          <w:p w:rsidR="00CB57C7" w:rsidRPr="00CB57C7" w:rsidRDefault="00CB57C7" w:rsidP="005C2541">
            <w:pPr>
              <w:shd w:val="clear" w:color="auto" w:fill="FFFFFF" w:themeFill="background1"/>
              <w:rPr>
                <w:sz w:val="24"/>
                <w:szCs w:val="24"/>
              </w:rPr>
            </w:pPr>
          </w:p>
        </w:tc>
        <w:tc>
          <w:tcPr>
            <w:tcW w:w="1559" w:type="dxa"/>
            <w:vMerge/>
            <w:tcBorders>
              <w:top w:val="single" w:sz="4" w:space="0" w:color="auto"/>
              <w:left w:val="nil"/>
              <w:bottom w:val="single" w:sz="4" w:space="0" w:color="auto"/>
              <w:right w:val="single" w:sz="4" w:space="0" w:color="auto"/>
            </w:tcBorders>
            <w:vAlign w:val="center"/>
          </w:tcPr>
          <w:p w:rsidR="00CB57C7" w:rsidRPr="00CB57C7" w:rsidRDefault="00CB57C7" w:rsidP="005C2541">
            <w:pPr>
              <w:shd w:val="clear" w:color="auto" w:fill="FFFFFF" w:themeFill="background1"/>
              <w:rPr>
                <w:sz w:val="24"/>
                <w:szCs w:val="24"/>
              </w:rPr>
            </w:pPr>
          </w:p>
        </w:tc>
        <w:tc>
          <w:tcPr>
            <w:tcW w:w="1276" w:type="dxa"/>
            <w:tcBorders>
              <w:top w:val="nil"/>
              <w:left w:val="nil"/>
              <w:bottom w:val="single" w:sz="4" w:space="0" w:color="auto"/>
              <w:right w:val="single" w:sz="4" w:space="0" w:color="auto"/>
            </w:tcBorders>
            <w:noWrap/>
          </w:tcPr>
          <w:p w:rsidR="00CB57C7" w:rsidRPr="00CB57C7" w:rsidRDefault="00CB57C7" w:rsidP="005C2541">
            <w:pPr>
              <w:shd w:val="clear" w:color="auto" w:fill="FFFFFF" w:themeFill="background1"/>
              <w:jc w:val="center"/>
              <w:rPr>
                <w:sz w:val="24"/>
                <w:szCs w:val="24"/>
              </w:rPr>
            </w:pPr>
            <w:r w:rsidRPr="00CB57C7">
              <w:rPr>
                <w:sz w:val="24"/>
                <w:szCs w:val="24"/>
              </w:rPr>
              <w:t>2014</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134" w:type="dxa"/>
            <w:tcBorders>
              <w:top w:val="nil"/>
              <w:left w:val="nil"/>
              <w:bottom w:val="single" w:sz="4" w:space="0" w:color="auto"/>
              <w:right w:val="single" w:sz="4" w:space="0" w:color="auto"/>
            </w:tcBorders>
            <w:noWrap/>
          </w:tcPr>
          <w:p w:rsidR="00CB57C7" w:rsidRPr="00CB57C7" w:rsidRDefault="00CB57C7" w:rsidP="005C2541">
            <w:pPr>
              <w:shd w:val="clear" w:color="auto" w:fill="FFFFFF" w:themeFill="background1"/>
              <w:jc w:val="center"/>
              <w:rPr>
                <w:sz w:val="24"/>
                <w:szCs w:val="24"/>
              </w:rPr>
            </w:pPr>
            <w:r w:rsidRPr="00CB57C7">
              <w:rPr>
                <w:sz w:val="24"/>
                <w:szCs w:val="24"/>
              </w:rPr>
              <w:t>2015</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134" w:type="dxa"/>
            <w:tcBorders>
              <w:top w:val="nil"/>
              <w:left w:val="nil"/>
              <w:bottom w:val="single" w:sz="4" w:space="0" w:color="auto"/>
              <w:right w:val="single" w:sz="4" w:space="0" w:color="auto"/>
            </w:tcBorders>
            <w:noWrap/>
          </w:tcPr>
          <w:p w:rsidR="00CB57C7" w:rsidRPr="00CB57C7" w:rsidRDefault="00CB57C7" w:rsidP="005C2541">
            <w:pPr>
              <w:shd w:val="clear" w:color="auto" w:fill="FFFFFF" w:themeFill="background1"/>
              <w:jc w:val="center"/>
              <w:rPr>
                <w:sz w:val="24"/>
                <w:szCs w:val="24"/>
              </w:rPr>
            </w:pPr>
            <w:r w:rsidRPr="00CB57C7">
              <w:rPr>
                <w:sz w:val="24"/>
                <w:szCs w:val="24"/>
              </w:rPr>
              <w:t>2016</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134" w:type="dxa"/>
            <w:tcBorders>
              <w:top w:val="nil"/>
              <w:left w:val="nil"/>
              <w:bottom w:val="single" w:sz="4" w:space="0" w:color="auto"/>
              <w:right w:val="single" w:sz="4" w:space="0" w:color="auto"/>
            </w:tcBorders>
            <w:noWrap/>
          </w:tcPr>
          <w:p w:rsidR="00CB57C7" w:rsidRPr="00CB57C7" w:rsidRDefault="00CB57C7" w:rsidP="005C2541">
            <w:pPr>
              <w:shd w:val="clear" w:color="auto" w:fill="FFFFFF" w:themeFill="background1"/>
              <w:jc w:val="center"/>
              <w:rPr>
                <w:sz w:val="24"/>
                <w:szCs w:val="24"/>
              </w:rPr>
            </w:pPr>
            <w:r w:rsidRPr="00CB57C7">
              <w:rPr>
                <w:sz w:val="24"/>
                <w:szCs w:val="24"/>
              </w:rPr>
              <w:t>2017</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134" w:type="dxa"/>
            <w:tcBorders>
              <w:top w:val="nil"/>
              <w:left w:val="nil"/>
              <w:bottom w:val="single" w:sz="4" w:space="0" w:color="auto"/>
              <w:right w:val="single" w:sz="4" w:space="0" w:color="auto"/>
            </w:tcBorders>
          </w:tcPr>
          <w:p w:rsidR="00CB57C7" w:rsidRPr="00CB57C7" w:rsidRDefault="00CB57C7" w:rsidP="005C2541">
            <w:pPr>
              <w:shd w:val="clear" w:color="auto" w:fill="FFFFFF" w:themeFill="background1"/>
              <w:jc w:val="center"/>
              <w:rPr>
                <w:sz w:val="24"/>
                <w:szCs w:val="24"/>
              </w:rPr>
            </w:pPr>
            <w:r w:rsidRPr="00CB57C7">
              <w:rPr>
                <w:sz w:val="24"/>
                <w:szCs w:val="24"/>
              </w:rPr>
              <w:t>2018</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134" w:type="dxa"/>
            <w:tcBorders>
              <w:top w:val="nil"/>
              <w:left w:val="nil"/>
              <w:bottom w:val="single" w:sz="4" w:space="0" w:color="auto"/>
              <w:right w:val="single" w:sz="4" w:space="0" w:color="auto"/>
            </w:tcBorders>
          </w:tcPr>
          <w:p w:rsidR="00CB57C7" w:rsidRPr="00CB57C7" w:rsidRDefault="00CB57C7" w:rsidP="005C2541">
            <w:pPr>
              <w:shd w:val="clear" w:color="auto" w:fill="FFFFFF" w:themeFill="background1"/>
              <w:jc w:val="center"/>
              <w:rPr>
                <w:sz w:val="24"/>
                <w:szCs w:val="24"/>
              </w:rPr>
            </w:pPr>
            <w:r w:rsidRPr="00CB57C7">
              <w:rPr>
                <w:sz w:val="24"/>
                <w:szCs w:val="24"/>
              </w:rPr>
              <w:t>2019</w:t>
            </w:r>
          </w:p>
          <w:p w:rsidR="00CB57C7" w:rsidRPr="00CB57C7" w:rsidRDefault="00CB57C7" w:rsidP="005C2541">
            <w:pPr>
              <w:shd w:val="clear" w:color="auto" w:fill="FFFFFF" w:themeFill="background1"/>
              <w:jc w:val="center"/>
              <w:rPr>
                <w:sz w:val="24"/>
                <w:szCs w:val="24"/>
              </w:rPr>
            </w:pPr>
            <w:r w:rsidRPr="00CB57C7">
              <w:rPr>
                <w:sz w:val="24"/>
                <w:szCs w:val="24"/>
              </w:rPr>
              <w:t>год</w:t>
            </w:r>
          </w:p>
        </w:tc>
        <w:tc>
          <w:tcPr>
            <w:tcW w:w="1275" w:type="dxa"/>
            <w:tcBorders>
              <w:top w:val="nil"/>
              <w:left w:val="nil"/>
              <w:bottom w:val="single" w:sz="4" w:space="0" w:color="auto"/>
              <w:right w:val="single" w:sz="4" w:space="0" w:color="auto"/>
            </w:tcBorders>
          </w:tcPr>
          <w:p w:rsidR="00CB57C7" w:rsidRPr="00CB57C7" w:rsidRDefault="00CB57C7" w:rsidP="005C2541">
            <w:pPr>
              <w:shd w:val="clear" w:color="auto" w:fill="FFFFFF" w:themeFill="background1"/>
              <w:jc w:val="center"/>
              <w:rPr>
                <w:sz w:val="24"/>
                <w:szCs w:val="24"/>
              </w:rPr>
            </w:pPr>
            <w:r w:rsidRPr="00CB57C7">
              <w:rPr>
                <w:sz w:val="24"/>
                <w:szCs w:val="24"/>
              </w:rPr>
              <w:t>2020</w:t>
            </w:r>
          </w:p>
          <w:p w:rsidR="00CB57C7" w:rsidRPr="00CB57C7" w:rsidRDefault="00CB57C7" w:rsidP="005C2541">
            <w:pPr>
              <w:shd w:val="clear" w:color="auto" w:fill="FFFFFF" w:themeFill="background1"/>
              <w:jc w:val="center"/>
              <w:rPr>
                <w:sz w:val="24"/>
                <w:szCs w:val="24"/>
              </w:rPr>
            </w:pPr>
            <w:r w:rsidRPr="00CB57C7">
              <w:rPr>
                <w:sz w:val="24"/>
                <w:szCs w:val="24"/>
              </w:rPr>
              <w:t>год</w:t>
            </w:r>
          </w:p>
        </w:tc>
      </w:tr>
      <w:tr w:rsidR="00CB57C7" w:rsidRPr="00CB57C7" w:rsidTr="005C2541">
        <w:trPr>
          <w:trHeight w:val="303"/>
          <w:tblHeader/>
        </w:trPr>
        <w:tc>
          <w:tcPr>
            <w:tcW w:w="549" w:type="dxa"/>
            <w:tcBorders>
              <w:top w:val="single" w:sz="4" w:space="0" w:color="auto"/>
              <w:left w:val="single" w:sz="4" w:space="0" w:color="auto"/>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1</w:t>
            </w:r>
          </w:p>
        </w:tc>
        <w:tc>
          <w:tcPr>
            <w:tcW w:w="3562"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2</w:t>
            </w:r>
          </w:p>
        </w:tc>
        <w:tc>
          <w:tcPr>
            <w:tcW w:w="1559"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3</w:t>
            </w:r>
          </w:p>
        </w:tc>
        <w:tc>
          <w:tcPr>
            <w:tcW w:w="1276"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4</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5</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6</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7</w:t>
            </w:r>
          </w:p>
        </w:tc>
        <w:tc>
          <w:tcPr>
            <w:tcW w:w="1134" w:type="dxa"/>
            <w:tcBorders>
              <w:top w:val="single" w:sz="4" w:space="0" w:color="auto"/>
              <w:left w:val="nil"/>
              <w:bottom w:val="single" w:sz="4" w:space="0" w:color="auto"/>
              <w:right w:val="single" w:sz="4" w:space="0" w:color="auto"/>
            </w:tcBorders>
            <w:vAlign w:val="center"/>
          </w:tcPr>
          <w:p w:rsidR="00CB57C7" w:rsidRPr="00CB57C7" w:rsidRDefault="00CB57C7" w:rsidP="005C2541">
            <w:pPr>
              <w:shd w:val="clear" w:color="auto" w:fill="FFFFFF" w:themeFill="background1"/>
              <w:jc w:val="center"/>
              <w:rPr>
                <w:sz w:val="24"/>
                <w:szCs w:val="24"/>
              </w:rPr>
            </w:pPr>
            <w:r w:rsidRPr="00CB57C7">
              <w:rPr>
                <w:sz w:val="24"/>
                <w:szCs w:val="24"/>
              </w:rPr>
              <w:t>8</w:t>
            </w:r>
          </w:p>
        </w:tc>
        <w:tc>
          <w:tcPr>
            <w:tcW w:w="1134" w:type="dxa"/>
            <w:tcBorders>
              <w:top w:val="single" w:sz="4" w:space="0" w:color="auto"/>
              <w:left w:val="nil"/>
              <w:bottom w:val="single" w:sz="4" w:space="0" w:color="auto"/>
              <w:right w:val="single" w:sz="4" w:space="0" w:color="auto"/>
            </w:tcBorders>
          </w:tcPr>
          <w:p w:rsidR="00CB57C7" w:rsidRPr="00CB57C7" w:rsidRDefault="00CB57C7" w:rsidP="005C2541">
            <w:pPr>
              <w:shd w:val="clear" w:color="auto" w:fill="FFFFFF" w:themeFill="background1"/>
              <w:jc w:val="center"/>
              <w:rPr>
                <w:sz w:val="24"/>
                <w:szCs w:val="24"/>
              </w:rPr>
            </w:pPr>
            <w:r w:rsidRPr="00CB57C7">
              <w:rPr>
                <w:sz w:val="24"/>
                <w:szCs w:val="24"/>
              </w:rPr>
              <w:t>9</w:t>
            </w:r>
          </w:p>
        </w:tc>
        <w:tc>
          <w:tcPr>
            <w:tcW w:w="1275" w:type="dxa"/>
            <w:tcBorders>
              <w:top w:val="single" w:sz="4" w:space="0" w:color="auto"/>
              <w:left w:val="nil"/>
              <w:bottom w:val="single" w:sz="4" w:space="0" w:color="auto"/>
              <w:right w:val="single" w:sz="4" w:space="0" w:color="auto"/>
            </w:tcBorders>
          </w:tcPr>
          <w:p w:rsidR="00CB57C7" w:rsidRPr="00CB57C7" w:rsidRDefault="00CB57C7" w:rsidP="005C2541">
            <w:pPr>
              <w:shd w:val="clear" w:color="auto" w:fill="FFFFFF" w:themeFill="background1"/>
              <w:jc w:val="center"/>
              <w:rPr>
                <w:sz w:val="24"/>
                <w:szCs w:val="24"/>
              </w:rPr>
            </w:pPr>
            <w:r w:rsidRPr="00CB57C7">
              <w:rPr>
                <w:sz w:val="24"/>
                <w:szCs w:val="24"/>
              </w:rPr>
              <w:t>10</w:t>
            </w:r>
          </w:p>
        </w:tc>
      </w:tr>
      <w:tr w:rsidR="00CB57C7" w:rsidRPr="00CB57C7" w:rsidTr="005C2541">
        <w:trPr>
          <w:trHeight w:val="303"/>
        </w:trPr>
        <w:tc>
          <w:tcPr>
            <w:tcW w:w="549" w:type="dxa"/>
            <w:tcBorders>
              <w:top w:val="single" w:sz="4" w:space="0" w:color="auto"/>
              <w:left w:val="single" w:sz="4" w:space="0" w:color="auto"/>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1</w:t>
            </w:r>
          </w:p>
        </w:tc>
        <w:tc>
          <w:tcPr>
            <w:tcW w:w="3562"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pStyle w:val="ConsPlusCell"/>
              <w:shd w:val="clear" w:color="auto" w:fill="FFFFFF" w:themeFill="background1"/>
              <w:jc w:val="both"/>
              <w:rPr>
                <w:rFonts w:ascii="Times New Roman" w:hAnsi="Times New Roman" w:cs="Times New Roman"/>
                <w:sz w:val="24"/>
                <w:szCs w:val="24"/>
              </w:rPr>
            </w:pPr>
            <w:r w:rsidRPr="00CB57C7">
              <w:rPr>
                <w:rFonts w:ascii="Times New Roman" w:hAnsi="Times New Roman" w:cs="Times New Roman"/>
                <w:sz w:val="24"/>
                <w:szCs w:val="24"/>
              </w:rPr>
              <w:t xml:space="preserve">Количество детей, охваченных летним отдыхом и оздоровлением в лагере дневного пребывания на  базе учебно-спортивной базы "Олимп" МБУ ДО ДЮСШ г. Тайшета. </w:t>
            </w:r>
          </w:p>
        </w:tc>
        <w:tc>
          <w:tcPr>
            <w:tcW w:w="1559"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чел.</w:t>
            </w:r>
          </w:p>
        </w:tc>
        <w:tc>
          <w:tcPr>
            <w:tcW w:w="1276"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120</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120</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120</w:t>
            </w:r>
          </w:p>
        </w:tc>
        <w:tc>
          <w:tcPr>
            <w:tcW w:w="1134" w:type="dxa"/>
            <w:tcBorders>
              <w:top w:val="single" w:sz="4" w:space="0" w:color="auto"/>
              <w:left w:val="nil"/>
              <w:bottom w:val="single" w:sz="4" w:space="0" w:color="auto"/>
              <w:right w:val="single" w:sz="4" w:space="0" w:color="auto"/>
            </w:tcBorders>
            <w:noWrap/>
            <w:vAlign w:val="center"/>
          </w:tcPr>
          <w:p w:rsidR="00CB57C7" w:rsidRPr="00CB57C7" w:rsidRDefault="00CB57C7" w:rsidP="005C2541">
            <w:pPr>
              <w:shd w:val="clear" w:color="auto" w:fill="FFFFFF" w:themeFill="background1"/>
              <w:jc w:val="center"/>
              <w:rPr>
                <w:sz w:val="24"/>
                <w:szCs w:val="24"/>
              </w:rPr>
            </w:pPr>
            <w:r w:rsidRPr="00CB57C7">
              <w:rPr>
                <w:sz w:val="24"/>
                <w:szCs w:val="24"/>
              </w:rPr>
              <w:t>0</w:t>
            </w:r>
          </w:p>
        </w:tc>
        <w:tc>
          <w:tcPr>
            <w:tcW w:w="1134" w:type="dxa"/>
            <w:tcBorders>
              <w:top w:val="single" w:sz="4" w:space="0" w:color="auto"/>
              <w:left w:val="nil"/>
              <w:bottom w:val="single" w:sz="4" w:space="0" w:color="auto"/>
              <w:right w:val="single" w:sz="4" w:space="0" w:color="auto"/>
            </w:tcBorders>
            <w:vAlign w:val="center"/>
          </w:tcPr>
          <w:p w:rsidR="00CB57C7" w:rsidRPr="00CB57C7" w:rsidRDefault="006427D5" w:rsidP="005C2541">
            <w:pPr>
              <w:shd w:val="clear" w:color="auto" w:fill="FFFFFF" w:themeFill="background1"/>
              <w:jc w:val="center"/>
              <w:rPr>
                <w:sz w:val="24"/>
                <w:szCs w:val="24"/>
              </w:rPr>
            </w:pPr>
            <w:r>
              <w:rPr>
                <w:sz w:val="24"/>
                <w:szCs w:val="24"/>
              </w:rPr>
              <w:t>120</w:t>
            </w:r>
          </w:p>
        </w:tc>
        <w:tc>
          <w:tcPr>
            <w:tcW w:w="1134" w:type="dxa"/>
            <w:tcBorders>
              <w:top w:val="single" w:sz="4" w:space="0" w:color="auto"/>
              <w:left w:val="nil"/>
              <w:bottom w:val="single" w:sz="4" w:space="0" w:color="auto"/>
              <w:right w:val="single" w:sz="4" w:space="0" w:color="auto"/>
            </w:tcBorders>
            <w:vAlign w:val="center"/>
          </w:tcPr>
          <w:p w:rsidR="00CB57C7" w:rsidRPr="00CB57C7" w:rsidRDefault="00CB57C7" w:rsidP="006427D5">
            <w:pPr>
              <w:shd w:val="clear" w:color="auto" w:fill="FFFFFF" w:themeFill="background1"/>
              <w:rPr>
                <w:sz w:val="24"/>
                <w:szCs w:val="24"/>
              </w:rPr>
            </w:pPr>
            <w:r w:rsidRPr="00CB57C7">
              <w:rPr>
                <w:sz w:val="24"/>
                <w:szCs w:val="24"/>
              </w:rPr>
              <w:t xml:space="preserve">    </w:t>
            </w:r>
            <w:r w:rsidR="006427D5">
              <w:rPr>
                <w:sz w:val="24"/>
                <w:szCs w:val="24"/>
              </w:rPr>
              <w:t>0</w:t>
            </w:r>
          </w:p>
        </w:tc>
        <w:tc>
          <w:tcPr>
            <w:tcW w:w="1275" w:type="dxa"/>
            <w:tcBorders>
              <w:top w:val="single" w:sz="4" w:space="0" w:color="auto"/>
              <w:left w:val="nil"/>
              <w:bottom w:val="single" w:sz="4" w:space="0" w:color="auto"/>
              <w:right w:val="single" w:sz="4" w:space="0" w:color="auto"/>
            </w:tcBorders>
            <w:vAlign w:val="center"/>
          </w:tcPr>
          <w:p w:rsidR="00CB57C7" w:rsidRPr="00CB57C7" w:rsidRDefault="00CB57C7" w:rsidP="005C2541">
            <w:pPr>
              <w:shd w:val="clear" w:color="auto" w:fill="FFFFFF" w:themeFill="background1"/>
              <w:jc w:val="center"/>
              <w:rPr>
                <w:sz w:val="24"/>
                <w:szCs w:val="24"/>
              </w:rPr>
            </w:pPr>
            <w:r w:rsidRPr="00CB57C7">
              <w:rPr>
                <w:sz w:val="24"/>
                <w:szCs w:val="24"/>
              </w:rPr>
              <w:t>120</w:t>
            </w:r>
          </w:p>
        </w:tc>
      </w:tr>
    </w:tbl>
    <w:p w:rsidR="0078524E" w:rsidRDefault="0078524E" w:rsidP="0078524E">
      <w:pPr>
        <w:jc w:val="center"/>
        <w:rPr>
          <w:b/>
          <w:szCs w:val="24"/>
        </w:rPr>
      </w:pPr>
    </w:p>
    <w:p w:rsidR="00CB57C7" w:rsidRPr="000B09B1" w:rsidRDefault="00CB57C7" w:rsidP="0078524E">
      <w:pPr>
        <w:jc w:val="center"/>
        <w:rPr>
          <w:b/>
          <w:szCs w:val="24"/>
        </w:rPr>
      </w:pPr>
    </w:p>
    <w:p w:rsidR="0078524E" w:rsidRPr="000B09B1" w:rsidRDefault="0078524E" w:rsidP="0078524E"/>
    <w:p w:rsidR="00E2388D" w:rsidRPr="00E2388D" w:rsidRDefault="00E2388D" w:rsidP="007B3E99">
      <w:pPr>
        <w:jc w:val="right"/>
        <w:outlineLvl w:val="2"/>
        <w:rPr>
          <w:sz w:val="24"/>
          <w:szCs w:val="24"/>
        </w:rPr>
      </w:pPr>
      <w:r w:rsidRPr="00E2388D">
        <w:rPr>
          <w:sz w:val="24"/>
          <w:szCs w:val="24"/>
        </w:rPr>
        <w:t xml:space="preserve">      </w:t>
      </w:r>
    </w:p>
    <w:p w:rsidR="00E2388D" w:rsidRPr="00E2388D" w:rsidRDefault="00E2388D" w:rsidP="007B3E99">
      <w:pPr>
        <w:jc w:val="right"/>
        <w:outlineLvl w:val="2"/>
        <w:rPr>
          <w:sz w:val="24"/>
          <w:szCs w:val="24"/>
        </w:rPr>
      </w:pPr>
    </w:p>
    <w:p w:rsidR="00E2388D" w:rsidRPr="00E2388D" w:rsidRDefault="00E2388D" w:rsidP="007B3E99">
      <w:pPr>
        <w:outlineLvl w:val="2"/>
        <w:rPr>
          <w:sz w:val="24"/>
          <w:szCs w:val="24"/>
        </w:rPr>
      </w:pPr>
    </w:p>
    <w:p w:rsidR="00E2388D" w:rsidRPr="00E2388D" w:rsidRDefault="00E2388D" w:rsidP="007B3E99">
      <w:pPr>
        <w:jc w:val="right"/>
        <w:outlineLvl w:val="2"/>
        <w:rPr>
          <w:sz w:val="24"/>
          <w:szCs w:val="24"/>
        </w:rPr>
      </w:pPr>
    </w:p>
    <w:p w:rsidR="00E2388D" w:rsidRPr="00E2388D" w:rsidRDefault="00E2388D" w:rsidP="007B3E99">
      <w:pPr>
        <w:jc w:val="right"/>
        <w:outlineLvl w:val="2"/>
        <w:rPr>
          <w:sz w:val="24"/>
          <w:szCs w:val="24"/>
        </w:rPr>
      </w:pPr>
    </w:p>
    <w:p w:rsidR="00E2388D" w:rsidRPr="00E2388D" w:rsidRDefault="00E2388D" w:rsidP="007B3E99">
      <w:pPr>
        <w:jc w:val="right"/>
        <w:outlineLvl w:val="2"/>
        <w:rPr>
          <w:sz w:val="24"/>
          <w:szCs w:val="24"/>
        </w:rPr>
      </w:pPr>
    </w:p>
    <w:p w:rsidR="008B6BEF" w:rsidRDefault="00E2388D" w:rsidP="007B3E99">
      <w:pPr>
        <w:jc w:val="right"/>
        <w:outlineLvl w:val="2"/>
        <w:rPr>
          <w:sz w:val="24"/>
          <w:szCs w:val="24"/>
        </w:rPr>
      </w:pPr>
      <w:r w:rsidRPr="00E2388D">
        <w:rPr>
          <w:sz w:val="24"/>
          <w:szCs w:val="24"/>
        </w:rPr>
        <w:t xml:space="preserve"> </w:t>
      </w:r>
    </w:p>
    <w:p w:rsidR="008B6BEF" w:rsidRDefault="008B6BEF" w:rsidP="007B3E99">
      <w:pPr>
        <w:jc w:val="right"/>
        <w:outlineLvl w:val="2"/>
        <w:rPr>
          <w:sz w:val="24"/>
          <w:szCs w:val="24"/>
        </w:rPr>
      </w:pPr>
    </w:p>
    <w:p w:rsidR="008B6BEF" w:rsidRDefault="008B6BEF" w:rsidP="007B3E99">
      <w:pPr>
        <w:jc w:val="right"/>
        <w:outlineLvl w:val="2"/>
        <w:rPr>
          <w:sz w:val="24"/>
          <w:szCs w:val="24"/>
        </w:rPr>
      </w:pPr>
    </w:p>
    <w:p w:rsidR="002829E1" w:rsidRPr="00E43794" w:rsidRDefault="002829E1" w:rsidP="00EA08D0">
      <w:pPr>
        <w:jc w:val="right"/>
        <w:outlineLvl w:val="2"/>
        <w:rPr>
          <w:sz w:val="24"/>
          <w:szCs w:val="24"/>
        </w:rPr>
      </w:pPr>
      <w:r w:rsidRPr="00E43794">
        <w:rPr>
          <w:sz w:val="24"/>
          <w:szCs w:val="24"/>
        </w:rPr>
        <w:lastRenderedPageBreak/>
        <w:t xml:space="preserve">Приложение 3 </w:t>
      </w:r>
    </w:p>
    <w:p w:rsidR="002829E1" w:rsidRPr="00E43794" w:rsidRDefault="002829E1" w:rsidP="00EA08D0">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 xml:space="preserve"> Организация  отдыха и оздоровления в учреждениях </w:t>
      </w:r>
    </w:p>
    <w:p w:rsidR="002829E1" w:rsidRPr="00E43794" w:rsidRDefault="002829E1" w:rsidP="00EA08D0">
      <w:pPr>
        <w:jc w:val="right"/>
        <w:rPr>
          <w:sz w:val="24"/>
          <w:szCs w:val="24"/>
        </w:rPr>
      </w:pPr>
      <w:r w:rsidRPr="00E43794">
        <w:rPr>
          <w:sz w:val="24"/>
          <w:szCs w:val="24"/>
        </w:rPr>
        <w:t>дополнительного образования сферы спорта в каникулярное время" на 2015-20</w:t>
      </w:r>
      <w:r w:rsidR="00EA3BA7">
        <w:rPr>
          <w:sz w:val="24"/>
          <w:szCs w:val="24"/>
        </w:rPr>
        <w:t>20</w:t>
      </w:r>
      <w:r w:rsidRPr="00E43794">
        <w:rPr>
          <w:sz w:val="24"/>
          <w:szCs w:val="24"/>
        </w:rPr>
        <w:t xml:space="preserve"> годы</w:t>
      </w:r>
    </w:p>
    <w:p w:rsidR="002829E1" w:rsidRPr="00E43794" w:rsidRDefault="002829E1" w:rsidP="00EA08D0">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2829E1" w:rsidRPr="00E43794" w:rsidRDefault="002829E1" w:rsidP="00EA08D0">
      <w:pPr>
        <w:jc w:val="right"/>
        <w:rPr>
          <w:sz w:val="24"/>
          <w:szCs w:val="24"/>
        </w:rPr>
      </w:pPr>
      <w:r w:rsidRPr="00E43794">
        <w:rPr>
          <w:sz w:val="24"/>
          <w:szCs w:val="24"/>
        </w:rPr>
        <w:t>"Тайшетский район" "Развитие культуры" на 2015-20</w:t>
      </w:r>
      <w:r w:rsidR="00EA3BA7">
        <w:rPr>
          <w:sz w:val="24"/>
          <w:szCs w:val="24"/>
        </w:rPr>
        <w:t>20</w:t>
      </w:r>
      <w:r w:rsidRPr="00E43794">
        <w:rPr>
          <w:sz w:val="24"/>
          <w:szCs w:val="24"/>
        </w:rPr>
        <w:t xml:space="preserve"> годы</w:t>
      </w:r>
    </w:p>
    <w:p w:rsidR="002829E1" w:rsidRPr="00E43794" w:rsidRDefault="002829E1" w:rsidP="00EA08D0">
      <w:pPr>
        <w:tabs>
          <w:tab w:val="left" w:pos="11907"/>
        </w:tabs>
        <w:spacing w:line="28" w:lineRule="atLeast"/>
        <w:jc w:val="center"/>
        <w:rPr>
          <w:b/>
          <w:sz w:val="24"/>
          <w:szCs w:val="24"/>
        </w:rPr>
      </w:pPr>
    </w:p>
    <w:p w:rsidR="0064236A" w:rsidRPr="00594DCC" w:rsidRDefault="0064236A" w:rsidP="00EA08D0">
      <w:pPr>
        <w:tabs>
          <w:tab w:val="left" w:pos="11907"/>
        </w:tabs>
        <w:spacing w:line="28" w:lineRule="atLeast"/>
        <w:jc w:val="center"/>
        <w:rPr>
          <w:b/>
          <w:szCs w:val="24"/>
        </w:rPr>
      </w:pPr>
      <w:r w:rsidRPr="00594DCC">
        <w:rPr>
          <w:b/>
          <w:szCs w:val="24"/>
        </w:rPr>
        <w:t>СИСТЕМА МЕРОПРИЯТИЙ ПОДПРОГРАММЫ</w:t>
      </w:r>
    </w:p>
    <w:p w:rsidR="0064236A" w:rsidRPr="00594DCC" w:rsidRDefault="0064236A" w:rsidP="00EA08D0">
      <w:pPr>
        <w:jc w:val="center"/>
        <w:rPr>
          <w:b/>
          <w:szCs w:val="24"/>
        </w:rPr>
      </w:pPr>
      <w:r w:rsidRPr="00594DCC">
        <w:rPr>
          <w:b/>
          <w:szCs w:val="24"/>
        </w:rPr>
        <w:t xml:space="preserve">"Организация  отдыха и оздоровления в учреждениях дополнительного образования </w:t>
      </w:r>
    </w:p>
    <w:p w:rsidR="0064236A" w:rsidRDefault="0064236A" w:rsidP="00EA08D0">
      <w:pPr>
        <w:jc w:val="center"/>
        <w:rPr>
          <w:b/>
          <w:szCs w:val="24"/>
        </w:rPr>
      </w:pPr>
      <w:r w:rsidRPr="00594DCC">
        <w:rPr>
          <w:b/>
          <w:szCs w:val="24"/>
        </w:rPr>
        <w:t>сферы спорта в каникулярное время" на 2015-2020 годы</w:t>
      </w:r>
    </w:p>
    <w:p w:rsidR="0064236A" w:rsidRDefault="0064236A" w:rsidP="00EA08D0">
      <w:pPr>
        <w:jc w:val="center"/>
        <w:rPr>
          <w:i/>
          <w:color w:val="FF0000"/>
        </w:rPr>
      </w:pPr>
      <w:r w:rsidRPr="006D770B">
        <w:rPr>
          <w:i/>
          <w:color w:val="FF0000"/>
        </w:rPr>
        <w:t xml:space="preserve">(в ред. постановления </w:t>
      </w:r>
      <w:r w:rsidR="00EA08D0" w:rsidRPr="0058072A">
        <w:rPr>
          <w:i/>
          <w:color w:val="FF0000"/>
        </w:rPr>
        <w:t>от 13.02.2018 г. № 90</w:t>
      </w:r>
      <w:r w:rsidR="006427D5">
        <w:rPr>
          <w:i/>
          <w:color w:val="FF0000"/>
        </w:rPr>
        <w:t>,</w:t>
      </w:r>
      <w:r w:rsidR="006427D5" w:rsidRPr="006427D5">
        <w:rPr>
          <w:i/>
          <w:color w:val="FF0000"/>
        </w:rPr>
        <w:t xml:space="preserve"> </w:t>
      </w:r>
      <w:r w:rsidR="006427D5">
        <w:rPr>
          <w:i/>
          <w:color w:val="FF0000"/>
        </w:rPr>
        <w:t xml:space="preserve">от 04.04.2019 № 176 </w:t>
      </w:r>
      <w:r w:rsidRPr="009E2E45">
        <w:rPr>
          <w:i/>
          <w:color w:val="FF0000"/>
        </w:rPr>
        <w:t>)</w:t>
      </w:r>
    </w:p>
    <w:p w:rsidR="0064236A" w:rsidRPr="00594DCC" w:rsidRDefault="0064236A" w:rsidP="00EA08D0">
      <w:pPr>
        <w:jc w:val="center"/>
        <w:rPr>
          <w:b/>
          <w:szCs w:val="24"/>
        </w:rPr>
      </w:pPr>
    </w:p>
    <w:p w:rsidR="0064236A" w:rsidRPr="00594DCC" w:rsidRDefault="0064236A" w:rsidP="00EA08D0">
      <w:pPr>
        <w:jc w:val="center"/>
        <w:rPr>
          <w:b/>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418"/>
        <w:gridCol w:w="1418"/>
        <w:gridCol w:w="1417"/>
        <w:gridCol w:w="1276"/>
        <w:gridCol w:w="992"/>
        <w:gridCol w:w="1134"/>
        <w:gridCol w:w="992"/>
        <w:gridCol w:w="993"/>
        <w:gridCol w:w="850"/>
        <w:gridCol w:w="851"/>
        <w:gridCol w:w="850"/>
      </w:tblGrid>
      <w:tr w:rsidR="006427D5" w:rsidRPr="007357E9" w:rsidTr="002A79F6">
        <w:trPr>
          <w:trHeight w:val="280"/>
        </w:trPr>
        <w:tc>
          <w:tcPr>
            <w:tcW w:w="567" w:type="dxa"/>
            <w:vMerge w:val="restart"/>
          </w:tcPr>
          <w:p w:rsidR="006427D5" w:rsidRPr="007357E9" w:rsidRDefault="006427D5" w:rsidP="002A79F6">
            <w:pPr>
              <w:shd w:val="clear" w:color="auto" w:fill="FFFFFF"/>
              <w:tabs>
                <w:tab w:val="left" w:pos="11907"/>
              </w:tabs>
              <w:ind w:left="-116" w:firstLine="116"/>
              <w:jc w:val="center"/>
              <w:outlineLvl w:val="2"/>
              <w:rPr>
                <w:szCs w:val="22"/>
              </w:rPr>
            </w:pPr>
            <w:r w:rsidRPr="007357E9">
              <w:rPr>
                <w:sz w:val="22"/>
                <w:szCs w:val="22"/>
              </w:rPr>
              <w:t>№</w:t>
            </w:r>
          </w:p>
          <w:p w:rsidR="006427D5" w:rsidRPr="007357E9" w:rsidRDefault="006427D5" w:rsidP="002A79F6">
            <w:pPr>
              <w:shd w:val="clear" w:color="auto" w:fill="FFFFFF"/>
              <w:tabs>
                <w:tab w:val="left" w:pos="11907"/>
              </w:tabs>
              <w:jc w:val="center"/>
              <w:outlineLvl w:val="2"/>
              <w:rPr>
                <w:szCs w:val="22"/>
              </w:rPr>
            </w:pPr>
            <w:r w:rsidRPr="007357E9">
              <w:rPr>
                <w:sz w:val="22"/>
                <w:szCs w:val="22"/>
              </w:rPr>
              <w:t>п/п</w:t>
            </w:r>
          </w:p>
        </w:tc>
        <w:tc>
          <w:tcPr>
            <w:tcW w:w="3119" w:type="dxa"/>
            <w:vMerge w:val="restart"/>
          </w:tcPr>
          <w:p w:rsidR="006427D5" w:rsidRPr="007357E9" w:rsidRDefault="006427D5" w:rsidP="002A79F6">
            <w:pPr>
              <w:shd w:val="clear" w:color="auto" w:fill="FFFFFF"/>
              <w:tabs>
                <w:tab w:val="left" w:pos="11907"/>
              </w:tabs>
              <w:jc w:val="center"/>
              <w:outlineLvl w:val="2"/>
              <w:rPr>
                <w:szCs w:val="22"/>
              </w:rPr>
            </w:pPr>
            <w:r w:rsidRPr="007357E9">
              <w:rPr>
                <w:sz w:val="22"/>
                <w:szCs w:val="22"/>
              </w:rPr>
              <w:t>Наименование цели, задачи мероприятия</w:t>
            </w:r>
          </w:p>
        </w:tc>
        <w:tc>
          <w:tcPr>
            <w:tcW w:w="1418" w:type="dxa"/>
            <w:vMerge w:val="restart"/>
          </w:tcPr>
          <w:p w:rsidR="006427D5" w:rsidRPr="007357E9" w:rsidRDefault="006427D5" w:rsidP="002A79F6">
            <w:pPr>
              <w:shd w:val="clear" w:color="auto" w:fill="FFFFFF"/>
              <w:tabs>
                <w:tab w:val="left" w:pos="11907"/>
              </w:tabs>
              <w:jc w:val="center"/>
              <w:outlineLvl w:val="2"/>
              <w:rPr>
                <w:szCs w:val="22"/>
              </w:rPr>
            </w:pPr>
            <w:r w:rsidRPr="007357E9">
              <w:rPr>
                <w:sz w:val="22"/>
                <w:szCs w:val="22"/>
              </w:rPr>
              <w:t>Ответствен-ный за ре</w:t>
            </w:r>
            <w:r w:rsidRPr="007357E9">
              <w:rPr>
                <w:sz w:val="22"/>
                <w:szCs w:val="22"/>
              </w:rPr>
              <w:t>а</w:t>
            </w:r>
            <w:r w:rsidRPr="007357E9">
              <w:rPr>
                <w:sz w:val="22"/>
                <w:szCs w:val="22"/>
              </w:rPr>
              <w:t>лизацию мероприя-тия</w:t>
            </w:r>
          </w:p>
        </w:tc>
        <w:tc>
          <w:tcPr>
            <w:tcW w:w="2835" w:type="dxa"/>
            <w:gridSpan w:val="2"/>
            <w:vMerge w:val="restart"/>
          </w:tcPr>
          <w:p w:rsidR="006427D5" w:rsidRPr="007357E9" w:rsidRDefault="006427D5" w:rsidP="002A79F6">
            <w:pPr>
              <w:shd w:val="clear" w:color="auto" w:fill="FFFFFF"/>
              <w:tabs>
                <w:tab w:val="left" w:pos="11907"/>
              </w:tabs>
              <w:jc w:val="center"/>
              <w:outlineLvl w:val="2"/>
              <w:rPr>
                <w:szCs w:val="22"/>
              </w:rPr>
            </w:pPr>
            <w:r w:rsidRPr="007357E9">
              <w:rPr>
                <w:sz w:val="22"/>
                <w:szCs w:val="22"/>
              </w:rPr>
              <w:t xml:space="preserve">Срок реализации </w:t>
            </w:r>
          </w:p>
          <w:p w:rsidR="006427D5" w:rsidRPr="007357E9" w:rsidRDefault="006427D5" w:rsidP="002A79F6">
            <w:pPr>
              <w:shd w:val="clear" w:color="auto" w:fill="FFFFFF"/>
              <w:tabs>
                <w:tab w:val="left" w:pos="11907"/>
              </w:tabs>
              <w:jc w:val="center"/>
              <w:outlineLvl w:val="2"/>
              <w:rPr>
                <w:szCs w:val="22"/>
              </w:rPr>
            </w:pPr>
            <w:r w:rsidRPr="007357E9">
              <w:rPr>
                <w:sz w:val="22"/>
                <w:szCs w:val="22"/>
              </w:rPr>
              <w:t>мероприятия</w:t>
            </w:r>
          </w:p>
        </w:tc>
        <w:tc>
          <w:tcPr>
            <w:tcW w:w="1276" w:type="dxa"/>
            <w:vMerge w:val="restart"/>
          </w:tcPr>
          <w:p w:rsidR="006427D5" w:rsidRPr="007357E9" w:rsidRDefault="006427D5" w:rsidP="002A79F6">
            <w:pPr>
              <w:shd w:val="clear" w:color="auto" w:fill="FFFFFF"/>
              <w:tabs>
                <w:tab w:val="left" w:pos="11907"/>
              </w:tabs>
              <w:jc w:val="center"/>
              <w:outlineLvl w:val="2"/>
              <w:rPr>
                <w:szCs w:val="22"/>
              </w:rPr>
            </w:pPr>
            <w:r w:rsidRPr="007357E9">
              <w:rPr>
                <w:sz w:val="22"/>
                <w:szCs w:val="22"/>
              </w:rPr>
              <w:t>Источник финанси-рования</w:t>
            </w:r>
          </w:p>
        </w:tc>
        <w:tc>
          <w:tcPr>
            <w:tcW w:w="992" w:type="dxa"/>
            <w:vMerge w:val="restart"/>
          </w:tcPr>
          <w:p w:rsidR="006427D5" w:rsidRPr="007357E9" w:rsidRDefault="006427D5" w:rsidP="002A79F6">
            <w:pPr>
              <w:shd w:val="clear" w:color="auto" w:fill="FFFFFF"/>
              <w:tabs>
                <w:tab w:val="left" w:pos="11907"/>
              </w:tabs>
              <w:jc w:val="center"/>
              <w:outlineLvl w:val="2"/>
              <w:rPr>
                <w:szCs w:val="22"/>
              </w:rPr>
            </w:pPr>
            <w:r w:rsidRPr="007357E9">
              <w:rPr>
                <w:sz w:val="22"/>
                <w:szCs w:val="22"/>
              </w:rPr>
              <w:t xml:space="preserve">Ед. </w:t>
            </w:r>
          </w:p>
          <w:p w:rsidR="006427D5" w:rsidRPr="007357E9" w:rsidRDefault="006427D5" w:rsidP="002A79F6">
            <w:pPr>
              <w:shd w:val="clear" w:color="auto" w:fill="FFFFFF"/>
              <w:tabs>
                <w:tab w:val="left" w:pos="11907"/>
              </w:tabs>
              <w:jc w:val="center"/>
              <w:outlineLvl w:val="2"/>
              <w:rPr>
                <w:szCs w:val="22"/>
              </w:rPr>
            </w:pPr>
            <w:r w:rsidRPr="007357E9">
              <w:rPr>
                <w:sz w:val="22"/>
                <w:szCs w:val="22"/>
              </w:rPr>
              <w:t>изм.</w:t>
            </w:r>
          </w:p>
        </w:tc>
        <w:tc>
          <w:tcPr>
            <w:tcW w:w="5670" w:type="dxa"/>
            <w:gridSpan w:val="6"/>
          </w:tcPr>
          <w:p w:rsidR="006427D5" w:rsidRPr="007357E9" w:rsidRDefault="006427D5" w:rsidP="002A79F6">
            <w:pPr>
              <w:shd w:val="clear" w:color="auto" w:fill="FFFFFF"/>
              <w:tabs>
                <w:tab w:val="left" w:pos="11907"/>
              </w:tabs>
              <w:jc w:val="center"/>
              <w:outlineLvl w:val="2"/>
              <w:rPr>
                <w:szCs w:val="22"/>
              </w:rPr>
            </w:pPr>
            <w:r w:rsidRPr="007357E9">
              <w:rPr>
                <w:sz w:val="22"/>
                <w:szCs w:val="22"/>
              </w:rPr>
              <w:t>Расходы на мероприятие</w:t>
            </w:r>
          </w:p>
        </w:tc>
      </w:tr>
      <w:tr w:rsidR="006427D5" w:rsidRPr="007357E9" w:rsidTr="002A79F6">
        <w:trPr>
          <w:trHeight w:val="390"/>
        </w:trPr>
        <w:tc>
          <w:tcPr>
            <w:tcW w:w="567" w:type="dxa"/>
            <w:vMerge/>
          </w:tcPr>
          <w:p w:rsidR="006427D5" w:rsidRPr="007357E9" w:rsidRDefault="006427D5" w:rsidP="002A79F6">
            <w:pPr>
              <w:shd w:val="clear" w:color="auto" w:fill="FFFFFF"/>
              <w:tabs>
                <w:tab w:val="left" w:pos="11907"/>
              </w:tabs>
              <w:jc w:val="center"/>
              <w:outlineLvl w:val="2"/>
              <w:rPr>
                <w:szCs w:val="22"/>
              </w:rPr>
            </w:pPr>
          </w:p>
        </w:tc>
        <w:tc>
          <w:tcPr>
            <w:tcW w:w="3119" w:type="dxa"/>
            <w:vMerge/>
          </w:tcPr>
          <w:p w:rsidR="006427D5" w:rsidRPr="007357E9" w:rsidRDefault="006427D5" w:rsidP="002A79F6">
            <w:pPr>
              <w:shd w:val="clear" w:color="auto" w:fill="FFFFFF"/>
              <w:tabs>
                <w:tab w:val="left" w:pos="11907"/>
              </w:tabs>
              <w:jc w:val="center"/>
              <w:outlineLvl w:val="2"/>
              <w:rPr>
                <w:szCs w:val="22"/>
              </w:rPr>
            </w:pPr>
          </w:p>
        </w:tc>
        <w:tc>
          <w:tcPr>
            <w:tcW w:w="1418" w:type="dxa"/>
            <w:vMerge/>
          </w:tcPr>
          <w:p w:rsidR="006427D5" w:rsidRPr="007357E9" w:rsidRDefault="006427D5" w:rsidP="002A79F6">
            <w:pPr>
              <w:shd w:val="clear" w:color="auto" w:fill="FFFFFF"/>
              <w:tabs>
                <w:tab w:val="left" w:pos="11907"/>
              </w:tabs>
              <w:jc w:val="center"/>
              <w:outlineLvl w:val="2"/>
              <w:rPr>
                <w:szCs w:val="22"/>
              </w:rPr>
            </w:pPr>
          </w:p>
        </w:tc>
        <w:tc>
          <w:tcPr>
            <w:tcW w:w="2835" w:type="dxa"/>
            <w:gridSpan w:val="2"/>
            <w:vMerge/>
          </w:tcPr>
          <w:p w:rsidR="006427D5" w:rsidRPr="007357E9" w:rsidRDefault="006427D5" w:rsidP="002A79F6">
            <w:pPr>
              <w:shd w:val="clear" w:color="auto" w:fill="FFFFFF"/>
              <w:tabs>
                <w:tab w:val="left" w:pos="11907"/>
              </w:tabs>
              <w:jc w:val="center"/>
              <w:outlineLvl w:val="2"/>
              <w:rPr>
                <w:szCs w:val="22"/>
              </w:rPr>
            </w:pPr>
          </w:p>
        </w:tc>
        <w:tc>
          <w:tcPr>
            <w:tcW w:w="1276" w:type="dxa"/>
            <w:vMerge/>
          </w:tcPr>
          <w:p w:rsidR="006427D5" w:rsidRPr="007357E9" w:rsidRDefault="006427D5" w:rsidP="002A79F6">
            <w:pPr>
              <w:shd w:val="clear" w:color="auto" w:fill="FFFFFF"/>
              <w:tabs>
                <w:tab w:val="left" w:pos="11907"/>
              </w:tabs>
              <w:jc w:val="center"/>
              <w:outlineLvl w:val="2"/>
              <w:rPr>
                <w:szCs w:val="22"/>
              </w:rPr>
            </w:pPr>
          </w:p>
        </w:tc>
        <w:tc>
          <w:tcPr>
            <w:tcW w:w="992" w:type="dxa"/>
            <w:vMerge/>
          </w:tcPr>
          <w:p w:rsidR="006427D5" w:rsidRPr="007357E9" w:rsidRDefault="006427D5" w:rsidP="002A79F6">
            <w:pPr>
              <w:shd w:val="clear" w:color="auto" w:fill="FFFFFF"/>
              <w:tabs>
                <w:tab w:val="left" w:pos="11907"/>
              </w:tabs>
              <w:jc w:val="center"/>
              <w:outlineLvl w:val="2"/>
              <w:rPr>
                <w:szCs w:val="22"/>
              </w:rPr>
            </w:pPr>
          </w:p>
        </w:tc>
        <w:tc>
          <w:tcPr>
            <w:tcW w:w="1134" w:type="dxa"/>
            <w:vMerge w:val="restart"/>
            <w:vAlign w:val="center"/>
          </w:tcPr>
          <w:p w:rsidR="006427D5" w:rsidRPr="007357E9" w:rsidRDefault="006427D5" w:rsidP="002A79F6">
            <w:pPr>
              <w:shd w:val="clear" w:color="auto" w:fill="FFFFFF"/>
              <w:tabs>
                <w:tab w:val="left" w:pos="11907"/>
              </w:tabs>
              <w:jc w:val="center"/>
              <w:outlineLvl w:val="2"/>
            </w:pPr>
            <w:r w:rsidRPr="007357E9">
              <w:t>2015 г.</w:t>
            </w:r>
          </w:p>
        </w:tc>
        <w:tc>
          <w:tcPr>
            <w:tcW w:w="992" w:type="dxa"/>
            <w:vMerge w:val="restart"/>
            <w:vAlign w:val="center"/>
          </w:tcPr>
          <w:p w:rsidR="006427D5" w:rsidRPr="007357E9" w:rsidRDefault="006427D5" w:rsidP="002A79F6">
            <w:pPr>
              <w:shd w:val="clear" w:color="auto" w:fill="FFFFFF"/>
              <w:tabs>
                <w:tab w:val="left" w:pos="11907"/>
              </w:tabs>
              <w:jc w:val="center"/>
              <w:outlineLvl w:val="2"/>
            </w:pPr>
            <w:r w:rsidRPr="007357E9">
              <w:t>2016 г.</w:t>
            </w:r>
          </w:p>
        </w:tc>
        <w:tc>
          <w:tcPr>
            <w:tcW w:w="993" w:type="dxa"/>
            <w:vMerge w:val="restart"/>
            <w:vAlign w:val="center"/>
          </w:tcPr>
          <w:p w:rsidR="006427D5" w:rsidRPr="007357E9" w:rsidRDefault="006427D5" w:rsidP="002A79F6">
            <w:pPr>
              <w:shd w:val="clear" w:color="auto" w:fill="FFFFFF"/>
              <w:tabs>
                <w:tab w:val="left" w:pos="11907"/>
              </w:tabs>
              <w:jc w:val="center"/>
              <w:outlineLvl w:val="2"/>
            </w:pPr>
            <w:r w:rsidRPr="007357E9">
              <w:t>2017 г.</w:t>
            </w:r>
          </w:p>
        </w:tc>
        <w:tc>
          <w:tcPr>
            <w:tcW w:w="850" w:type="dxa"/>
            <w:vMerge w:val="restart"/>
            <w:vAlign w:val="center"/>
          </w:tcPr>
          <w:p w:rsidR="006427D5" w:rsidRPr="007357E9" w:rsidRDefault="006427D5" w:rsidP="002A79F6">
            <w:pPr>
              <w:shd w:val="clear" w:color="auto" w:fill="FFFFFF"/>
              <w:tabs>
                <w:tab w:val="left" w:pos="11907"/>
              </w:tabs>
              <w:ind w:left="-108" w:right="-108"/>
              <w:jc w:val="center"/>
              <w:outlineLvl w:val="2"/>
            </w:pPr>
            <w:r w:rsidRPr="007357E9">
              <w:t>2018 г.</w:t>
            </w:r>
          </w:p>
        </w:tc>
        <w:tc>
          <w:tcPr>
            <w:tcW w:w="851" w:type="dxa"/>
            <w:vMerge w:val="restart"/>
            <w:vAlign w:val="center"/>
          </w:tcPr>
          <w:p w:rsidR="006427D5" w:rsidRPr="00BA2A8B" w:rsidRDefault="006427D5" w:rsidP="002A79F6">
            <w:pPr>
              <w:shd w:val="clear" w:color="auto" w:fill="FFFFFF"/>
              <w:tabs>
                <w:tab w:val="left" w:pos="11907"/>
              </w:tabs>
              <w:outlineLvl w:val="2"/>
            </w:pPr>
            <w:r w:rsidRPr="00BA2A8B">
              <w:t>2019 г.</w:t>
            </w:r>
          </w:p>
        </w:tc>
        <w:tc>
          <w:tcPr>
            <w:tcW w:w="850" w:type="dxa"/>
            <w:vMerge w:val="restart"/>
            <w:vAlign w:val="center"/>
          </w:tcPr>
          <w:p w:rsidR="006427D5" w:rsidRPr="00BA2A8B" w:rsidRDefault="006427D5" w:rsidP="002A79F6">
            <w:pPr>
              <w:shd w:val="clear" w:color="auto" w:fill="FFFFFF"/>
              <w:tabs>
                <w:tab w:val="left" w:pos="11907"/>
              </w:tabs>
              <w:jc w:val="center"/>
              <w:outlineLvl w:val="2"/>
            </w:pPr>
            <w:r w:rsidRPr="00BA2A8B">
              <w:t>2020 г.</w:t>
            </w:r>
          </w:p>
        </w:tc>
      </w:tr>
      <w:tr w:rsidR="006427D5" w:rsidRPr="007357E9" w:rsidTr="002A79F6">
        <w:trPr>
          <w:trHeight w:val="585"/>
        </w:trPr>
        <w:tc>
          <w:tcPr>
            <w:tcW w:w="567" w:type="dxa"/>
            <w:vMerge/>
          </w:tcPr>
          <w:p w:rsidR="006427D5" w:rsidRPr="007357E9" w:rsidRDefault="006427D5" w:rsidP="002A79F6">
            <w:pPr>
              <w:shd w:val="clear" w:color="auto" w:fill="FFFFFF"/>
              <w:tabs>
                <w:tab w:val="left" w:pos="11907"/>
              </w:tabs>
              <w:jc w:val="center"/>
              <w:outlineLvl w:val="2"/>
              <w:rPr>
                <w:szCs w:val="22"/>
              </w:rPr>
            </w:pPr>
          </w:p>
        </w:tc>
        <w:tc>
          <w:tcPr>
            <w:tcW w:w="3119" w:type="dxa"/>
            <w:vMerge/>
          </w:tcPr>
          <w:p w:rsidR="006427D5" w:rsidRPr="007357E9" w:rsidRDefault="006427D5" w:rsidP="002A79F6">
            <w:pPr>
              <w:shd w:val="clear" w:color="auto" w:fill="FFFFFF"/>
              <w:tabs>
                <w:tab w:val="left" w:pos="11907"/>
              </w:tabs>
              <w:jc w:val="center"/>
              <w:outlineLvl w:val="2"/>
              <w:rPr>
                <w:szCs w:val="22"/>
              </w:rPr>
            </w:pPr>
          </w:p>
        </w:tc>
        <w:tc>
          <w:tcPr>
            <w:tcW w:w="1418" w:type="dxa"/>
            <w:vMerge/>
          </w:tcPr>
          <w:p w:rsidR="006427D5" w:rsidRPr="007357E9" w:rsidRDefault="006427D5" w:rsidP="002A79F6">
            <w:pPr>
              <w:shd w:val="clear" w:color="auto" w:fill="FFFFFF"/>
              <w:tabs>
                <w:tab w:val="left" w:pos="11907"/>
              </w:tabs>
              <w:jc w:val="center"/>
              <w:outlineLvl w:val="2"/>
              <w:rPr>
                <w:szCs w:val="22"/>
              </w:rPr>
            </w:pPr>
          </w:p>
        </w:tc>
        <w:tc>
          <w:tcPr>
            <w:tcW w:w="1418"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с</w:t>
            </w:r>
          </w:p>
          <w:p w:rsidR="006427D5" w:rsidRPr="007357E9" w:rsidRDefault="006427D5" w:rsidP="002A79F6">
            <w:pPr>
              <w:shd w:val="clear" w:color="auto" w:fill="FFFFFF"/>
              <w:tabs>
                <w:tab w:val="left" w:pos="11907"/>
              </w:tabs>
              <w:jc w:val="center"/>
              <w:outlineLvl w:val="2"/>
              <w:rPr>
                <w:szCs w:val="22"/>
              </w:rPr>
            </w:pPr>
            <w:r w:rsidRPr="007357E9">
              <w:rPr>
                <w:sz w:val="22"/>
                <w:szCs w:val="22"/>
              </w:rPr>
              <w:t>(месяц, год)</w:t>
            </w:r>
          </w:p>
        </w:tc>
        <w:tc>
          <w:tcPr>
            <w:tcW w:w="1417"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по</w:t>
            </w:r>
          </w:p>
          <w:p w:rsidR="006427D5" w:rsidRPr="007357E9" w:rsidRDefault="006427D5" w:rsidP="002A79F6">
            <w:pPr>
              <w:shd w:val="clear" w:color="auto" w:fill="FFFFFF"/>
              <w:tabs>
                <w:tab w:val="left" w:pos="11907"/>
              </w:tabs>
              <w:jc w:val="center"/>
              <w:outlineLvl w:val="2"/>
              <w:rPr>
                <w:szCs w:val="22"/>
              </w:rPr>
            </w:pPr>
            <w:r w:rsidRPr="007357E9">
              <w:rPr>
                <w:sz w:val="22"/>
                <w:szCs w:val="22"/>
              </w:rPr>
              <w:t>(месяц, год)</w:t>
            </w:r>
          </w:p>
        </w:tc>
        <w:tc>
          <w:tcPr>
            <w:tcW w:w="1276" w:type="dxa"/>
            <w:vMerge/>
          </w:tcPr>
          <w:p w:rsidR="006427D5" w:rsidRPr="007357E9" w:rsidRDefault="006427D5" w:rsidP="002A79F6">
            <w:pPr>
              <w:shd w:val="clear" w:color="auto" w:fill="FFFFFF"/>
              <w:tabs>
                <w:tab w:val="left" w:pos="11907"/>
              </w:tabs>
              <w:jc w:val="center"/>
              <w:outlineLvl w:val="2"/>
              <w:rPr>
                <w:szCs w:val="22"/>
              </w:rPr>
            </w:pPr>
          </w:p>
        </w:tc>
        <w:tc>
          <w:tcPr>
            <w:tcW w:w="992" w:type="dxa"/>
            <w:vMerge/>
          </w:tcPr>
          <w:p w:rsidR="006427D5" w:rsidRPr="007357E9" w:rsidRDefault="006427D5" w:rsidP="002A79F6">
            <w:pPr>
              <w:shd w:val="clear" w:color="auto" w:fill="FFFFFF"/>
              <w:tabs>
                <w:tab w:val="left" w:pos="11907"/>
              </w:tabs>
              <w:jc w:val="center"/>
              <w:outlineLvl w:val="2"/>
              <w:rPr>
                <w:szCs w:val="22"/>
              </w:rPr>
            </w:pPr>
          </w:p>
        </w:tc>
        <w:tc>
          <w:tcPr>
            <w:tcW w:w="1134" w:type="dxa"/>
            <w:vMerge/>
            <w:vAlign w:val="center"/>
          </w:tcPr>
          <w:p w:rsidR="006427D5" w:rsidRPr="007357E9" w:rsidRDefault="006427D5" w:rsidP="002A79F6">
            <w:pPr>
              <w:shd w:val="clear" w:color="auto" w:fill="FFFFFF"/>
              <w:tabs>
                <w:tab w:val="left" w:pos="11907"/>
              </w:tabs>
              <w:jc w:val="center"/>
              <w:outlineLvl w:val="2"/>
            </w:pPr>
          </w:p>
        </w:tc>
        <w:tc>
          <w:tcPr>
            <w:tcW w:w="992" w:type="dxa"/>
            <w:vMerge/>
            <w:vAlign w:val="center"/>
          </w:tcPr>
          <w:p w:rsidR="006427D5" w:rsidRPr="007357E9" w:rsidRDefault="006427D5" w:rsidP="002A79F6">
            <w:pPr>
              <w:shd w:val="clear" w:color="auto" w:fill="FFFFFF"/>
              <w:tabs>
                <w:tab w:val="left" w:pos="11907"/>
              </w:tabs>
              <w:jc w:val="center"/>
              <w:outlineLvl w:val="2"/>
            </w:pPr>
          </w:p>
        </w:tc>
        <w:tc>
          <w:tcPr>
            <w:tcW w:w="993" w:type="dxa"/>
            <w:vMerge/>
            <w:vAlign w:val="center"/>
          </w:tcPr>
          <w:p w:rsidR="006427D5" w:rsidRPr="007357E9" w:rsidRDefault="006427D5" w:rsidP="002A79F6">
            <w:pPr>
              <w:shd w:val="clear" w:color="auto" w:fill="FFFFFF"/>
              <w:tabs>
                <w:tab w:val="left" w:pos="11907"/>
              </w:tabs>
              <w:jc w:val="center"/>
              <w:outlineLvl w:val="2"/>
            </w:pPr>
          </w:p>
        </w:tc>
        <w:tc>
          <w:tcPr>
            <w:tcW w:w="850" w:type="dxa"/>
            <w:vMerge/>
            <w:vAlign w:val="center"/>
          </w:tcPr>
          <w:p w:rsidR="006427D5" w:rsidRPr="007357E9" w:rsidRDefault="006427D5" w:rsidP="002A79F6">
            <w:pPr>
              <w:shd w:val="clear" w:color="auto" w:fill="FFFFFF"/>
              <w:tabs>
                <w:tab w:val="left" w:pos="11907"/>
              </w:tabs>
              <w:ind w:left="-108" w:right="-108"/>
              <w:jc w:val="center"/>
              <w:outlineLvl w:val="2"/>
            </w:pPr>
          </w:p>
        </w:tc>
        <w:tc>
          <w:tcPr>
            <w:tcW w:w="851" w:type="dxa"/>
            <w:vMerge/>
            <w:vAlign w:val="center"/>
          </w:tcPr>
          <w:p w:rsidR="006427D5" w:rsidRPr="007357E9" w:rsidRDefault="006427D5" w:rsidP="002A79F6">
            <w:pPr>
              <w:shd w:val="clear" w:color="auto" w:fill="FFFFFF"/>
              <w:tabs>
                <w:tab w:val="left" w:pos="11907"/>
              </w:tabs>
              <w:outlineLvl w:val="2"/>
            </w:pPr>
          </w:p>
        </w:tc>
        <w:tc>
          <w:tcPr>
            <w:tcW w:w="850" w:type="dxa"/>
            <w:vMerge/>
            <w:vAlign w:val="center"/>
          </w:tcPr>
          <w:p w:rsidR="006427D5" w:rsidRPr="007357E9" w:rsidRDefault="006427D5" w:rsidP="002A79F6">
            <w:pPr>
              <w:shd w:val="clear" w:color="auto" w:fill="FFFFFF"/>
              <w:tabs>
                <w:tab w:val="left" w:pos="11907"/>
              </w:tabs>
              <w:jc w:val="center"/>
              <w:outlineLvl w:val="2"/>
            </w:pPr>
          </w:p>
        </w:tc>
      </w:tr>
      <w:tr w:rsidR="006427D5" w:rsidRPr="007357E9" w:rsidTr="002A79F6">
        <w:trPr>
          <w:trHeight w:val="280"/>
        </w:trPr>
        <w:tc>
          <w:tcPr>
            <w:tcW w:w="567"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w:t>
            </w:r>
          </w:p>
        </w:tc>
        <w:tc>
          <w:tcPr>
            <w:tcW w:w="3119"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2</w:t>
            </w:r>
          </w:p>
        </w:tc>
        <w:tc>
          <w:tcPr>
            <w:tcW w:w="1418"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3</w:t>
            </w:r>
          </w:p>
        </w:tc>
        <w:tc>
          <w:tcPr>
            <w:tcW w:w="1418"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4</w:t>
            </w:r>
          </w:p>
        </w:tc>
        <w:tc>
          <w:tcPr>
            <w:tcW w:w="1417"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5</w:t>
            </w:r>
          </w:p>
        </w:tc>
        <w:tc>
          <w:tcPr>
            <w:tcW w:w="1276"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6</w:t>
            </w:r>
          </w:p>
        </w:tc>
        <w:tc>
          <w:tcPr>
            <w:tcW w:w="992"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7</w:t>
            </w:r>
          </w:p>
        </w:tc>
        <w:tc>
          <w:tcPr>
            <w:tcW w:w="1134"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8</w:t>
            </w:r>
          </w:p>
        </w:tc>
        <w:tc>
          <w:tcPr>
            <w:tcW w:w="992"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9</w:t>
            </w:r>
          </w:p>
        </w:tc>
        <w:tc>
          <w:tcPr>
            <w:tcW w:w="993"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10</w:t>
            </w:r>
          </w:p>
        </w:tc>
        <w:tc>
          <w:tcPr>
            <w:tcW w:w="850"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11</w:t>
            </w:r>
          </w:p>
        </w:tc>
        <w:tc>
          <w:tcPr>
            <w:tcW w:w="851"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12</w:t>
            </w:r>
          </w:p>
        </w:tc>
        <w:tc>
          <w:tcPr>
            <w:tcW w:w="850"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13</w:t>
            </w:r>
          </w:p>
        </w:tc>
      </w:tr>
      <w:tr w:rsidR="006427D5" w:rsidRPr="007357E9" w:rsidTr="002A79F6">
        <w:trPr>
          <w:trHeight w:val="280"/>
        </w:trPr>
        <w:tc>
          <w:tcPr>
            <w:tcW w:w="15877" w:type="dxa"/>
            <w:gridSpan w:val="13"/>
          </w:tcPr>
          <w:p w:rsidR="006427D5" w:rsidRPr="007357E9" w:rsidRDefault="006427D5" w:rsidP="002A79F6">
            <w:pPr>
              <w:pStyle w:val="ConsPlusNormal"/>
              <w:widowControl/>
              <w:shd w:val="clear" w:color="auto" w:fill="FFFFFF"/>
              <w:jc w:val="center"/>
              <w:rPr>
                <w:rFonts w:ascii="Times New Roman" w:hAnsi="Times New Roman" w:cs="Times New Roman"/>
                <w:b/>
              </w:rPr>
            </w:pPr>
            <w:r w:rsidRPr="007357E9">
              <w:rPr>
                <w:rFonts w:ascii="Times New Roman" w:hAnsi="Times New Roman" w:cs="Times New Roman"/>
                <w:b/>
              </w:rPr>
              <w:t>Цель: Создание условий для качественного отдыха и оздоровления детей в каникулярное время</w:t>
            </w:r>
          </w:p>
          <w:p w:rsidR="006427D5" w:rsidRPr="007357E9" w:rsidRDefault="006427D5" w:rsidP="002A79F6">
            <w:pPr>
              <w:pStyle w:val="ConsPlusNormal"/>
              <w:widowControl/>
              <w:shd w:val="clear" w:color="auto" w:fill="FFFFFF"/>
              <w:jc w:val="center"/>
              <w:rPr>
                <w:rFonts w:ascii="Times New Roman" w:hAnsi="Times New Roman" w:cs="Times New Roman"/>
                <w:b/>
              </w:rPr>
            </w:pPr>
          </w:p>
        </w:tc>
      </w:tr>
      <w:tr w:rsidR="006427D5" w:rsidRPr="007357E9" w:rsidTr="002A79F6">
        <w:trPr>
          <w:trHeight w:val="280"/>
        </w:trPr>
        <w:tc>
          <w:tcPr>
            <w:tcW w:w="567"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1</w:t>
            </w:r>
          </w:p>
        </w:tc>
        <w:tc>
          <w:tcPr>
            <w:tcW w:w="15310" w:type="dxa"/>
            <w:gridSpan w:val="12"/>
          </w:tcPr>
          <w:p w:rsidR="006427D5" w:rsidRPr="007357E9" w:rsidRDefault="006427D5" w:rsidP="002A79F6">
            <w:pPr>
              <w:shd w:val="clear" w:color="auto" w:fill="FFFFFF"/>
              <w:tabs>
                <w:tab w:val="left" w:pos="11907"/>
              </w:tabs>
              <w:outlineLvl w:val="2"/>
              <w:rPr>
                <w:b/>
                <w:szCs w:val="22"/>
              </w:rPr>
            </w:pPr>
            <w:r w:rsidRPr="007357E9">
              <w:rPr>
                <w:b/>
                <w:sz w:val="22"/>
                <w:szCs w:val="22"/>
              </w:rPr>
              <w:t>Задача : Организация летнего отдыха и оздоровления учащихся спортивных школ  в каникулярное время</w:t>
            </w:r>
          </w:p>
          <w:p w:rsidR="006427D5" w:rsidRPr="007357E9" w:rsidRDefault="006427D5" w:rsidP="002A79F6">
            <w:pPr>
              <w:shd w:val="clear" w:color="auto" w:fill="FFFFFF"/>
              <w:tabs>
                <w:tab w:val="left" w:pos="11907"/>
              </w:tabs>
              <w:outlineLvl w:val="2"/>
              <w:rPr>
                <w:b/>
                <w:szCs w:val="22"/>
              </w:rPr>
            </w:pPr>
          </w:p>
        </w:tc>
      </w:tr>
      <w:tr w:rsidR="006427D5" w:rsidRPr="007357E9" w:rsidTr="002A79F6">
        <w:trPr>
          <w:trHeight w:val="651"/>
        </w:trPr>
        <w:tc>
          <w:tcPr>
            <w:tcW w:w="567"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1.1</w:t>
            </w:r>
          </w:p>
        </w:tc>
        <w:tc>
          <w:tcPr>
            <w:tcW w:w="3119" w:type="dxa"/>
          </w:tcPr>
          <w:p w:rsidR="006427D5" w:rsidRPr="007357E9" w:rsidRDefault="006427D5" w:rsidP="002A79F6">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6427D5" w:rsidRPr="007357E9" w:rsidRDefault="006427D5" w:rsidP="002A79F6">
            <w:pPr>
              <w:shd w:val="clear" w:color="auto" w:fill="FFFFFF"/>
              <w:jc w:val="both"/>
              <w:rPr>
                <w:bCs/>
                <w:szCs w:val="22"/>
              </w:rPr>
            </w:pPr>
            <w:r w:rsidRPr="007357E9">
              <w:rPr>
                <w:bCs/>
                <w:sz w:val="22"/>
                <w:szCs w:val="22"/>
              </w:rPr>
              <w:t>"Организация летнего отдыха и оздоровления детей"</w:t>
            </w:r>
          </w:p>
          <w:p w:rsidR="006427D5" w:rsidRPr="007357E9" w:rsidRDefault="006427D5" w:rsidP="002A79F6">
            <w:pPr>
              <w:shd w:val="clear" w:color="auto" w:fill="FFFFFF"/>
              <w:jc w:val="both"/>
              <w:rPr>
                <w:szCs w:val="22"/>
              </w:rPr>
            </w:pPr>
          </w:p>
        </w:tc>
        <w:tc>
          <w:tcPr>
            <w:tcW w:w="1418"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Управление культуры</w:t>
            </w:r>
          </w:p>
        </w:tc>
        <w:tc>
          <w:tcPr>
            <w:tcW w:w="1418" w:type="dxa"/>
            <w:vAlign w:val="center"/>
          </w:tcPr>
          <w:p w:rsidR="006427D5" w:rsidRPr="007357E9" w:rsidRDefault="006427D5" w:rsidP="002A79F6">
            <w:pPr>
              <w:shd w:val="clear" w:color="auto" w:fill="FFFFFF"/>
              <w:tabs>
                <w:tab w:val="left" w:pos="11907"/>
              </w:tabs>
              <w:ind w:left="-108"/>
              <w:jc w:val="center"/>
              <w:outlineLvl w:val="2"/>
              <w:rPr>
                <w:szCs w:val="22"/>
              </w:rPr>
            </w:pPr>
            <w:r w:rsidRPr="007357E9">
              <w:rPr>
                <w:sz w:val="22"/>
                <w:szCs w:val="22"/>
              </w:rPr>
              <w:t>01.01.2015 г.</w:t>
            </w:r>
          </w:p>
        </w:tc>
        <w:tc>
          <w:tcPr>
            <w:tcW w:w="1417" w:type="dxa"/>
            <w:vAlign w:val="center"/>
          </w:tcPr>
          <w:p w:rsidR="006427D5" w:rsidRPr="007357E9" w:rsidRDefault="006427D5" w:rsidP="002A79F6">
            <w:pPr>
              <w:shd w:val="clear" w:color="auto" w:fill="FFFFFF"/>
              <w:tabs>
                <w:tab w:val="left" w:pos="11907"/>
              </w:tabs>
              <w:ind w:left="-108" w:right="-108"/>
              <w:jc w:val="center"/>
              <w:outlineLvl w:val="2"/>
              <w:rPr>
                <w:szCs w:val="22"/>
              </w:rPr>
            </w:pPr>
            <w:r w:rsidRPr="007357E9">
              <w:rPr>
                <w:sz w:val="22"/>
                <w:szCs w:val="22"/>
              </w:rPr>
              <w:t>31.12.2020 г.</w:t>
            </w:r>
          </w:p>
        </w:tc>
        <w:tc>
          <w:tcPr>
            <w:tcW w:w="1276"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Районный бюджет</w:t>
            </w:r>
          </w:p>
        </w:tc>
        <w:tc>
          <w:tcPr>
            <w:tcW w:w="992"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тыс. руб.</w:t>
            </w:r>
          </w:p>
        </w:tc>
        <w:tc>
          <w:tcPr>
            <w:tcW w:w="1134"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320,30</w:t>
            </w:r>
          </w:p>
        </w:tc>
        <w:tc>
          <w:tcPr>
            <w:tcW w:w="992"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344,44</w:t>
            </w:r>
          </w:p>
        </w:tc>
        <w:tc>
          <w:tcPr>
            <w:tcW w:w="993"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1"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378,59</w:t>
            </w:r>
          </w:p>
        </w:tc>
      </w:tr>
      <w:tr w:rsidR="006427D5" w:rsidRPr="007357E9" w:rsidTr="002A79F6">
        <w:trPr>
          <w:trHeight w:val="370"/>
        </w:trPr>
        <w:tc>
          <w:tcPr>
            <w:tcW w:w="567" w:type="dxa"/>
            <w:vMerge w:val="restart"/>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1.2</w:t>
            </w:r>
          </w:p>
        </w:tc>
        <w:tc>
          <w:tcPr>
            <w:tcW w:w="3119" w:type="dxa"/>
            <w:vMerge w:val="restart"/>
          </w:tcPr>
          <w:p w:rsidR="006427D5" w:rsidRPr="007357E9" w:rsidRDefault="006427D5" w:rsidP="002A79F6">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6427D5" w:rsidRPr="007357E9" w:rsidRDefault="006427D5" w:rsidP="002A79F6">
            <w:pPr>
              <w:shd w:val="clear" w:color="auto" w:fill="FFFFFF"/>
              <w:rPr>
                <w:bCs/>
                <w:szCs w:val="22"/>
              </w:rPr>
            </w:pPr>
            <w:r w:rsidRPr="007357E9">
              <w:rPr>
                <w:bCs/>
                <w:sz w:val="22"/>
                <w:szCs w:val="22"/>
              </w:rPr>
              <w:t>"Организация питания детей в лагере дневного пребывания"</w:t>
            </w:r>
          </w:p>
          <w:p w:rsidR="006427D5" w:rsidRPr="007357E9" w:rsidRDefault="006427D5" w:rsidP="002A79F6">
            <w:pPr>
              <w:shd w:val="clear" w:color="auto" w:fill="FFFFFF"/>
              <w:rPr>
                <w:bCs/>
              </w:rPr>
            </w:pPr>
          </w:p>
        </w:tc>
        <w:tc>
          <w:tcPr>
            <w:tcW w:w="1418" w:type="dxa"/>
            <w:vMerge w:val="restart"/>
            <w:vAlign w:val="center"/>
          </w:tcPr>
          <w:p w:rsidR="006427D5" w:rsidRPr="007357E9" w:rsidRDefault="006427D5" w:rsidP="002A79F6">
            <w:pPr>
              <w:shd w:val="clear" w:color="auto" w:fill="FFFFFF"/>
              <w:jc w:val="center"/>
              <w:rPr>
                <w:szCs w:val="22"/>
              </w:rPr>
            </w:pPr>
            <w:r w:rsidRPr="007357E9">
              <w:rPr>
                <w:sz w:val="22"/>
                <w:szCs w:val="22"/>
              </w:rPr>
              <w:t>Управление культуры</w:t>
            </w:r>
          </w:p>
        </w:tc>
        <w:tc>
          <w:tcPr>
            <w:tcW w:w="1418" w:type="dxa"/>
            <w:vMerge w:val="restart"/>
            <w:vAlign w:val="center"/>
          </w:tcPr>
          <w:p w:rsidR="006427D5" w:rsidRPr="007357E9" w:rsidRDefault="006427D5" w:rsidP="002A79F6">
            <w:pPr>
              <w:shd w:val="clear" w:color="auto" w:fill="FFFFFF"/>
              <w:tabs>
                <w:tab w:val="left" w:pos="11907"/>
              </w:tabs>
              <w:ind w:left="-108"/>
              <w:jc w:val="center"/>
              <w:outlineLvl w:val="2"/>
              <w:rPr>
                <w:szCs w:val="22"/>
              </w:rPr>
            </w:pPr>
            <w:r w:rsidRPr="007357E9">
              <w:rPr>
                <w:sz w:val="22"/>
                <w:szCs w:val="22"/>
              </w:rPr>
              <w:t>01.01.2015 г.</w:t>
            </w:r>
          </w:p>
          <w:p w:rsidR="006427D5" w:rsidRPr="007357E9" w:rsidRDefault="006427D5" w:rsidP="002A79F6">
            <w:pPr>
              <w:shd w:val="clear" w:color="auto" w:fill="FFFFFF"/>
              <w:tabs>
                <w:tab w:val="left" w:pos="11907"/>
              </w:tabs>
              <w:ind w:left="-108"/>
              <w:jc w:val="center"/>
              <w:outlineLvl w:val="2"/>
              <w:rPr>
                <w:szCs w:val="22"/>
              </w:rPr>
            </w:pPr>
          </w:p>
        </w:tc>
        <w:tc>
          <w:tcPr>
            <w:tcW w:w="1417" w:type="dxa"/>
            <w:vMerge w:val="restart"/>
            <w:vAlign w:val="center"/>
          </w:tcPr>
          <w:p w:rsidR="006427D5" w:rsidRPr="007357E9" w:rsidRDefault="006427D5" w:rsidP="002A79F6">
            <w:pPr>
              <w:shd w:val="clear" w:color="auto" w:fill="FFFFFF"/>
              <w:tabs>
                <w:tab w:val="left" w:pos="11907"/>
              </w:tabs>
              <w:ind w:left="-108" w:right="-108"/>
              <w:jc w:val="center"/>
              <w:outlineLvl w:val="2"/>
              <w:rPr>
                <w:szCs w:val="22"/>
              </w:rPr>
            </w:pPr>
            <w:r w:rsidRPr="007357E9">
              <w:rPr>
                <w:sz w:val="22"/>
                <w:szCs w:val="22"/>
              </w:rPr>
              <w:t>31.12.2020 г.</w:t>
            </w:r>
          </w:p>
          <w:p w:rsidR="006427D5" w:rsidRPr="007357E9" w:rsidRDefault="006427D5" w:rsidP="002A79F6">
            <w:pPr>
              <w:shd w:val="clear" w:color="auto" w:fill="FFFFFF"/>
              <w:tabs>
                <w:tab w:val="left" w:pos="11907"/>
              </w:tabs>
              <w:ind w:left="-108" w:right="-108"/>
              <w:jc w:val="center"/>
              <w:outlineLvl w:val="2"/>
              <w:rPr>
                <w:szCs w:val="22"/>
              </w:rPr>
            </w:pPr>
            <w:r w:rsidRPr="007357E9">
              <w:rPr>
                <w:sz w:val="22"/>
                <w:szCs w:val="22"/>
              </w:rPr>
              <w:t>.</w:t>
            </w:r>
          </w:p>
        </w:tc>
        <w:tc>
          <w:tcPr>
            <w:tcW w:w="1276"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Областной бюджет</w:t>
            </w:r>
          </w:p>
        </w:tc>
        <w:tc>
          <w:tcPr>
            <w:tcW w:w="992"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тыс. руб.</w:t>
            </w:r>
          </w:p>
        </w:tc>
        <w:tc>
          <w:tcPr>
            <w:tcW w:w="1134"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215,80</w:t>
            </w:r>
          </w:p>
        </w:tc>
        <w:tc>
          <w:tcPr>
            <w:tcW w:w="992"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215,80</w:t>
            </w:r>
          </w:p>
        </w:tc>
        <w:tc>
          <w:tcPr>
            <w:tcW w:w="993"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1"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r>
      <w:tr w:rsidR="006427D5" w:rsidRPr="007357E9" w:rsidTr="002A79F6">
        <w:trPr>
          <w:trHeight w:val="370"/>
        </w:trPr>
        <w:tc>
          <w:tcPr>
            <w:tcW w:w="567" w:type="dxa"/>
            <w:vMerge/>
            <w:vAlign w:val="center"/>
          </w:tcPr>
          <w:p w:rsidR="006427D5" w:rsidRPr="007357E9" w:rsidRDefault="006427D5" w:rsidP="002A79F6">
            <w:pPr>
              <w:shd w:val="clear" w:color="auto" w:fill="FFFFFF"/>
              <w:tabs>
                <w:tab w:val="left" w:pos="11907"/>
              </w:tabs>
              <w:jc w:val="center"/>
              <w:outlineLvl w:val="2"/>
              <w:rPr>
                <w:szCs w:val="22"/>
              </w:rPr>
            </w:pPr>
          </w:p>
        </w:tc>
        <w:tc>
          <w:tcPr>
            <w:tcW w:w="3119" w:type="dxa"/>
            <w:vMerge/>
          </w:tcPr>
          <w:p w:rsidR="006427D5" w:rsidRPr="007357E9" w:rsidRDefault="006427D5" w:rsidP="002A79F6">
            <w:pPr>
              <w:shd w:val="clear" w:color="auto" w:fill="FFFFFF"/>
              <w:jc w:val="both"/>
              <w:rPr>
                <w:bCs/>
                <w:szCs w:val="22"/>
              </w:rPr>
            </w:pPr>
          </w:p>
        </w:tc>
        <w:tc>
          <w:tcPr>
            <w:tcW w:w="1418" w:type="dxa"/>
            <w:vMerge/>
            <w:vAlign w:val="center"/>
          </w:tcPr>
          <w:p w:rsidR="006427D5" w:rsidRPr="007357E9" w:rsidRDefault="006427D5" w:rsidP="002A79F6">
            <w:pPr>
              <w:shd w:val="clear" w:color="auto" w:fill="FFFFFF"/>
              <w:jc w:val="center"/>
              <w:rPr>
                <w:szCs w:val="22"/>
              </w:rPr>
            </w:pPr>
          </w:p>
        </w:tc>
        <w:tc>
          <w:tcPr>
            <w:tcW w:w="1418" w:type="dxa"/>
            <w:vMerge/>
            <w:vAlign w:val="center"/>
          </w:tcPr>
          <w:p w:rsidR="006427D5" w:rsidRPr="007357E9" w:rsidRDefault="006427D5" w:rsidP="002A79F6">
            <w:pPr>
              <w:shd w:val="clear" w:color="auto" w:fill="FFFFFF"/>
              <w:tabs>
                <w:tab w:val="left" w:pos="11907"/>
              </w:tabs>
              <w:ind w:left="-108"/>
              <w:jc w:val="center"/>
              <w:outlineLvl w:val="2"/>
              <w:rPr>
                <w:szCs w:val="22"/>
              </w:rPr>
            </w:pPr>
          </w:p>
        </w:tc>
        <w:tc>
          <w:tcPr>
            <w:tcW w:w="1417" w:type="dxa"/>
            <w:vMerge/>
            <w:vAlign w:val="center"/>
          </w:tcPr>
          <w:p w:rsidR="006427D5" w:rsidRPr="007357E9" w:rsidRDefault="006427D5" w:rsidP="002A79F6">
            <w:pPr>
              <w:shd w:val="clear" w:color="auto" w:fill="FFFFFF"/>
              <w:tabs>
                <w:tab w:val="left" w:pos="11907"/>
              </w:tabs>
              <w:ind w:left="-108" w:right="-108"/>
              <w:jc w:val="center"/>
              <w:outlineLvl w:val="2"/>
              <w:rPr>
                <w:szCs w:val="22"/>
              </w:rPr>
            </w:pPr>
          </w:p>
        </w:tc>
        <w:tc>
          <w:tcPr>
            <w:tcW w:w="1276"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Районный бюджет</w:t>
            </w:r>
          </w:p>
        </w:tc>
        <w:tc>
          <w:tcPr>
            <w:tcW w:w="992"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тыс. руб.</w:t>
            </w:r>
          </w:p>
        </w:tc>
        <w:tc>
          <w:tcPr>
            <w:tcW w:w="1134"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24,00</w:t>
            </w:r>
          </w:p>
        </w:tc>
        <w:tc>
          <w:tcPr>
            <w:tcW w:w="992"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23,96</w:t>
            </w:r>
          </w:p>
        </w:tc>
        <w:tc>
          <w:tcPr>
            <w:tcW w:w="993"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1"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r>
      <w:tr w:rsidR="006427D5" w:rsidRPr="007357E9" w:rsidTr="002A79F6">
        <w:trPr>
          <w:trHeight w:val="432"/>
        </w:trPr>
        <w:tc>
          <w:tcPr>
            <w:tcW w:w="567"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1.3</w:t>
            </w:r>
          </w:p>
        </w:tc>
        <w:tc>
          <w:tcPr>
            <w:tcW w:w="3119" w:type="dxa"/>
          </w:tcPr>
          <w:p w:rsidR="006427D5" w:rsidRPr="007357E9" w:rsidRDefault="006427D5" w:rsidP="002A79F6">
            <w:pPr>
              <w:pStyle w:val="ConsPlusCell"/>
              <w:shd w:val="clear" w:color="auto" w:fill="FFFFFF"/>
              <w:jc w:val="center"/>
              <w:rPr>
                <w:rFonts w:ascii="Times New Roman" w:hAnsi="Times New Roman" w:cs="Times New Roman"/>
                <w:b/>
              </w:rPr>
            </w:pPr>
            <w:r w:rsidRPr="007357E9">
              <w:rPr>
                <w:rFonts w:ascii="Times New Roman" w:hAnsi="Times New Roman" w:cs="Times New Roman"/>
                <w:b/>
              </w:rPr>
              <w:t>Основное мероприятие</w:t>
            </w:r>
          </w:p>
          <w:p w:rsidR="006427D5" w:rsidRPr="007357E9" w:rsidRDefault="006427D5" w:rsidP="002A79F6">
            <w:pPr>
              <w:pStyle w:val="ConsPlusCell"/>
              <w:shd w:val="clear" w:color="auto" w:fill="FFFFFF"/>
              <w:spacing w:line="20" w:lineRule="atLeast"/>
              <w:jc w:val="both"/>
              <w:rPr>
                <w:rFonts w:ascii="Times New Roman" w:hAnsi="Times New Roman" w:cs="Times New Roman"/>
              </w:rPr>
            </w:pPr>
            <w:r w:rsidRPr="007357E9">
              <w:rPr>
                <w:rFonts w:ascii="Times New Roman" w:hAnsi="Times New Roman" w:cs="Times New Roman"/>
                <w:bCs/>
              </w:rPr>
              <w:t>"Оснащение необходимым оборудованием лагеря дневного пребывания для отдыха и оздоровления детей"</w:t>
            </w:r>
          </w:p>
        </w:tc>
        <w:tc>
          <w:tcPr>
            <w:tcW w:w="1418"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Управление культуры</w:t>
            </w:r>
          </w:p>
        </w:tc>
        <w:tc>
          <w:tcPr>
            <w:tcW w:w="1418" w:type="dxa"/>
            <w:vAlign w:val="center"/>
          </w:tcPr>
          <w:p w:rsidR="006427D5" w:rsidRPr="007357E9" w:rsidRDefault="006427D5" w:rsidP="002A79F6">
            <w:pPr>
              <w:shd w:val="clear" w:color="auto" w:fill="FFFFFF"/>
              <w:tabs>
                <w:tab w:val="left" w:pos="11907"/>
              </w:tabs>
              <w:ind w:left="-108"/>
              <w:jc w:val="center"/>
              <w:outlineLvl w:val="2"/>
              <w:rPr>
                <w:szCs w:val="22"/>
              </w:rPr>
            </w:pPr>
            <w:r w:rsidRPr="007357E9">
              <w:rPr>
                <w:sz w:val="22"/>
                <w:szCs w:val="22"/>
              </w:rPr>
              <w:t>01.01.2015 г.</w:t>
            </w:r>
          </w:p>
        </w:tc>
        <w:tc>
          <w:tcPr>
            <w:tcW w:w="1417" w:type="dxa"/>
            <w:vAlign w:val="center"/>
          </w:tcPr>
          <w:p w:rsidR="006427D5" w:rsidRPr="007357E9" w:rsidRDefault="006427D5" w:rsidP="002A79F6">
            <w:pPr>
              <w:shd w:val="clear" w:color="auto" w:fill="FFFFFF"/>
              <w:tabs>
                <w:tab w:val="left" w:pos="11907"/>
              </w:tabs>
              <w:ind w:left="-108" w:right="-108"/>
              <w:jc w:val="center"/>
              <w:outlineLvl w:val="2"/>
              <w:rPr>
                <w:szCs w:val="22"/>
              </w:rPr>
            </w:pPr>
            <w:r w:rsidRPr="007357E9">
              <w:rPr>
                <w:sz w:val="22"/>
                <w:szCs w:val="22"/>
              </w:rPr>
              <w:t>31.12.2020 г.</w:t>
            </w:r>
          </w:p>
        </w:tc>
        <w:tc>
          <w:tcPr>
            <w:tcW w:w="1276"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Районный бюджет</w:t>
            </w:r>
          </w:p>
        </w:tc>
        <w:tc>
          <w:tcPr>
            <w:tcW w:w="992" w:type="dxa"/>
            <w:vAlign w:val="center"/>
          </w:tcPr>
          <w:p w:rsidR="006427D5" w:rsidRPr="007357E9" w:rsidRDefault="006427D5" w:rsidP="002A79F6">
            <w:pPr>
              <w:shd w:val="clear" w:color="auto" w:fill="FFFFFF"/>
              <w:tabs>
                <w:tab w:val="left" w:pos="11907"/>
              </w:tabs>
              <w:jc w:val="center"/>
              <w:outlineLvl w:val="2"/>
              <w:rPr>
                <w:szCs w:val="22"/>
              </w:rPr>
            </w:pPr>
            <w:r w:rsidRPr="007357E9">
              <w:rPr>
                <w:sz w:val="22"/>
                <w:szCs w:val="22"/>
              </w:rPr>
              <w:t>тыс. руб.</w:t>
            </w:r>
          </w:p>
        </w:tc>
        <w:tc>
          <w:tcPr>
            <w:tcW w:w="1134"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82,80</w:t>
            </w:r>
          </w:p>
        </w:tc>
        <w:tc>
          <w:tcPr>
            <w:tcW w:w="992"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88,60</w:t>
            </w:r>
          </w:p>
        </w:tc>
        <w:tc>
          <w:tcPr>
            <w:tcW w:w="993"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1" w:type="dxa"/>
            <w:tcBorders>
              <w:bottom w:val="single" w:sz="4" w:space="0" w:color="auto"/>
            </w:tcBorders>
            <w:vAlign w:val="center"/>
          </w:tcPr>
          <w:p w:rsidR="006427D5" w:rsidRPr="007357E9" w:rsidRDefault="006427D5" w:rsidP="002A79F6">
            <w:pPr>
              <w:shd w:val="clear" w:color="auto" w:fill="FFFFFF"/>
              <w:spacing w:line="28" w:lineRule="atLeast"/>
              <w:jc w:val="center"/>
              <w:rPr>
                <w:szCs w:val="22"/>
              </w:rPr>
            </w:pPr>
            <w:r w:rsidRPr="007357E9">
              <w:rPr>
                <w:sz w:val="22"/>
                <w:szCs w:val="22"/>
              </w:rPr>
              <w:t>0,00</w:t>
            </w:r>
          </w:p>
        </w:tc>
        <w:tc>
          <w:tcPr>
            <w:tcW w:w="850" w:type="dxa"/>
            <w:tcBorders>
              <w:bottom w:val="single" w:sz="4" w:space="0" w:color="auto"/>
            </w:tcBorders>
            <w:vAlign w:val="center"/>
          </w:tcPr>
          <w:p w:rsidR="006427D5" w:rsidRPr="007357E9" w:rsidRDefault="006427D5" w:rsidP="002A79F6">
            <w:pPr>
              <w:shd w:val="clear" w:color="auto" w:fill="FFFFFF"/>
              <w:spacing w:line="28" w:lineRule="atLeast"/>
              <w:jc w:val="center"/>
              <w:rPr>
                <w:szCs w:val="22"/>
              </w:rPr>
            </w:pPr>
            <w:r w:rsidRPr="007357E9">
              <w:rPr>
                <w:sz w:val="22"/>
                <w:szCs w:val="22"/>
              </w:rPr>
              <w:t>135,91</w:t>
            </w:r>
          </w:p>
        </w:tc>
      </w:tr>
      <w:tr w:rsidR="006427D5" w:rsidRPr="007357E9" w:rsidTr="002A79F6">
        <w:trPr>
          <w:trHeight w:val="280"/>
        </w:trPr>
        <w:tc>
          <w:tcPr>
            <w:tcW w:w="567" w:type="dxa"/>
          </w:tcPr>
          <w:p w:rsidR="006427D5" w:rsidRPr="007357E9" w:rsidRDefault="006427D5" w:rsidP="002A79F6">
            <w:pPr>
              <w:shd w:val="clear" w:color="auto" w:fill="FFFFFF"/>
              <w:tabs>
                <w:tab w:val="left" w:pos="11907"/>
              </w:tabs>
              <w:jc w:val="center"/>
              <w:outlineLvl w:val="2"/>
              <w:rPr>
                <w:szCs w:val="22"/>
              </w:rPr>
            </w:pPr>
            <w:r w:rsidRPr="007357E9">
              <w:rPr>
                <w:sz w:val="22"/>
                <w:szCs w:val="22"/>
              </w:rPr>
              <w:t>2</w:t>
            </w:r>
          </w:p>
        </w:tc>
        <w:tc>
          <w:tcPr>
            <w:tcW w:w="8648" w:type="dxa"/>
            <w:gridSpan w:val="5"/>
          </w:tcPr>
          <w:p w:rsidR="006427D5" w:rsidRPr="007357E9" w:rsidRDefault="006427D5" w:rsidP="002A79F6">
            <w:pPr>
              <w:shd w:val="clear" w:color="auto" w:fill="FFFFFF"/>
              <w:tabs>
                <w:tab w:val="left" w:pos="11907"/>
              </w:tabs>
              <w:outlineLvl w:val="2"/>
              <w:rPr>
                <w:szCs w:val="22"/>
              </w:rPr>
            </w:pPr>
            <w:r w:rsidRPr="007357E9">
              <w:rPr>
                <w:b/>
                <w:sz w:val="22"/>
                <w:szCs w:val="22"/>
              </w:rPr>
              <w:t xml:space="preserve">Итого:   1830,20 тыс. руб.  </w:t>
            </w:r>
          </w:p>
        </w:tc>
        <w:tc>
          <w:tcPr>
            <w:tcW w:w="992" w:type="dxa"/>
          </w:tcPr>
          <w:p w:rsidR="006427D5" w:rsidRPr="007357E9" w:rsidRDefault="006427D5" w:rsidP="002A79F6">
            <w:pPr>
              <w:shd w:val="clear" w:color="auto" w:fill="FFFFFF"/>
              <w:tabs>
                <w:tab w:val="left" w:pos="11907"/>
              </w:tabs>
              <w:jc w:val="center"/>
              <w:outlineLvl w:val="2"/>
              <w:rPr>
                <w:b/>
                <w:szCs w:val="22"/>
              </w:rPr>
            </w:pPr>
            <w:r w:rsidRPr="007357E9">
              <w:rPr>
                <w:b/>
                <w:sz w:val="22"/>
                <w:szCs w:val="22"/>
              </w:rPr>
              <w:t>тыс. руб.</w:t>
            </w:r>
          </w:p>
        </w:tc>
        <w:tc>
          <w:tcPr>
            <w:tcW w:w="1134" w:type="dxa"/>
            <w:vAlign w:val="center"/>
          </w:tcPr>
          <w:p w:rsidR="006427D5" w:rsidRPr="007357E9" w:rsidRDefault="006427D5" w:rsidP="002A79F6">
            <w:pPr>
              <w:shd w:val="clear" w:color="auto" w:fill="FFFFFF"/>
              <w:spacing w:line="28" w:lineRule="atLeast"/>
              <w:jc w:val="center"/>
              <w:rPr>
                <w:b/>
                <w:szCs w:val="22"/>
              </w:rPr>
            </w:pPr>
            <w:r w:rsidRPr="007357E9">
              <w:rPr>
                <w:b/>
                <w:sz w:val="22"/>
                <w:szCs w:val="22"/>
              </w:rPr>
              <w:t>642,90</w:t>
            </w:r>
          </w:p>
        </w:tc>
        <w:tc>
          <w:tcPr>
            <w:tcW w:w="992" w:type="dxa"/>
            <w:vAlign w:val="center"/>
          </w:tcPr>
          <w:p w:rsidR="006427D5" w:rsidRPr="007357E9" w:rsidRDefault="006427D5" w:rsidP="002A79F6">
            <w:pPr>
              <w:shd w:val="clear" w:color="auto" w:fill="FFFFFF"/>
              <w:spacing w:line="28" w:lineRule="atLeast"/>
              <w:jc w:val="center"/>
              <w:rPr>
                <w:b/>
                <w:szCs w:val="22"/>
              </w:rPr>
            </w:pPr>
            <w:r w:rsidRPr="007357E9">
              <w:rPr>
                <w:b/>
                <w:sz w:val="22"/>
                <w:szCs w:val="22"/>
              </w:rPr>
              <w:t>672,80</w:t>
            </w:r>
          </w:p>
        </w:tc>
        <w:tc>
          <w:tcPr>
            <w:tcW w:w="993" w:type="dxa"/>
            <w:vAlign w:val="center"/>
          </w:tcPr>
          <w:p w:rsidR="006427D5" w:rsidRPr="007357E9" w:rsidRDefault="006427D5" w:rsidP="002A79F6">
            <w:pPr>
              <w:shd w:val="clear" w:color="auto" w:fill="FFFFFF"/>
              <w:spacing w:line="28" w:lineRule="atLeast"/>
              <w:jc w:val="center"/>
              <w:rPr>
                <w:b/>
                <w:szCs w:val="22"/>
              </w:rPr>
            </w:pPr>
            <w:r w:rsidRPr="007357E9">
              <w:rPr>
                <w:b/>
                <w:sz w:val="22"/>
                <w:szCs w:val="22"/>
              </w:rPr>
              <w:t>0,00</w:t>
            </w:r>
          </w:p>
        </w:tc>
        <w:tc>
          <w:tcPr>
            <w:tcW w:w="850" w:type="dxa"/>
            <w:vAlign w:val="center"/>
          </w:tcPr>
          <w:p w:rsidR="006427D5" w:rsidRPr="007357E9" w:rsidRDefault="006427D5" w:rsidP="002A79F6">
            <w:pPr>
              <w:shd w:val="clear" w:color="auto" w:fill="FFFFFF"/>
              <w:spacing w:line="28" w:lineRule="atLeast"/>
              <w:jc w:val="center"/>
              <w:rPr>
                <w:b/>
                <w:szCs w:val="22"/>
              </w:rPr>
            </w:pPr>
            <w:r w:rsidRPr="007357E9">
              <w:rPr>
                <w:b/>
                <w:sz w:val="22"/>
                <w:szCs w:val="22"/>
              </w:rPr>
              <w:t>0,00</w:t>
            </w:r>
          </w:p>
        </w:tc>
        <w:tc>
          <w:tcPr>
            <w:tcW w:w="851" w:type="dxa"/>
            <w:tcBorders>
              <w:right w:val="single" w:sz="4" w:space="0" w:color="auto"/>
            </w:tcBorders>
            <w:vAlign w:val="center"/>
          </w:tcPr>
          <w:p w:rsidR="006427D5" w:rsidRPr="007357E9" w:rsidRDefault="006427D5" w:rsidP="002A79F6">
            <w:pPr>
              <w:shd w:val="clear" w:color="auto" w:fill="FFFFFF"/>
              <w:spacing w:line="28" w:lineRule="atLeast"/>
              <w:jc w:val="center"/>
              <w:rPr>
                <w:b/>
                <w:szCs w:val="22"/>
              </w:rPr>
            </w:pPr>
            <w:r w:rsidRPr="007357E9">
              <w:rPr>
                <w:b/>
                <w:sz w:val="22"/>
                <w:szCs w:val="22"/>
              </w:rPr>
              <w:t>0,00</w:t>
            </w:r>
          </w:p>
        </w:tc>
        <w:tc>
          <w:tcPr>
            <w:tcW w:w="850" w:type="dxa"/>
            <w:tcBorders>
              <w:right w:val="single" w:sz="4" w:space="0" w:color="auto"/>
            </w:tcBorders>
            <w:vAlign w:val="center"/>
          </w:tcPr>
          <w:p w:rsidR="006427D5" w:rsidRPr="007357E9" w:rsidRDefault="006427D5" w:rsidP="00292DE7">
            <w:pPr>
              <w:shd w:val="clear" w:color="auto" w:fill="FFFFFF"/>
              <w:spacing w:after="200" w:line="276" w:lineRule="auto"/>
              <w:rPr>
                <w:szCs w:val="22"/>
              </w:rPr>
            </w:pPr>
            <w:r w:rsidRPr="007357E9">
              <w:rPr>
                <w:b/>
                <w:sz w:val="22"/>
                <w:szCs w:val="22"/>
              </w:rPr>
              <w:t>514,50</w:t>
            </w:r>
          </w:p>
        </w:tc>
      </w:tr>
    </w:tbl>
    <w:p w:rsidR="006427D5" w:rsidRDefault="006427D5" w:rsidP="006427D5">
      <w:pPr>
        <w:outlineLvl w:val="2"/>
        <w:rPr>
          <w:sz w:val="24"/>
          <w:szCs w:val="24"/>
        </w:rPr>
      </w:pPr>
    </w:p>
    <w:p w:rsidR="006427D5" w:rsidRDefault="006427D5" w:rsidP="00EA08D0">
      <w:pPr>
        <w:jc w:val="right"/>
        <w:outlineLvl w:val="2"/>
        <w:rPr>
          <w:sz w:val="24"/>
          <w:szCs w:val="24"/>
        </w:rPr>
      </w:pPr>
    </w:p>
    <w:p w:rsidR="002829E1" w:rsidRPr="00E43794" w:rsidRDefault="002829E1" w:rsidP="00EA08D0">
      <w:pPr>
        <w:jc w:val="right"/>
        <w:outlineLvl w:val="2"/>
        <w:rPr>
          <w:sz w:val="24"/>
          <w:szCs w:val="24"/>
        </w:rPr>
      </w:pPr>
      <w:r w:rsidRPr="00E43794">
        <w:rPr>
          <w:sz w:val="24"/>
          <w:szCs w:val="24"/>
        </w:rPr>
        <w:t>Приложение 4</w:t>
      </w:r>
    </w:p>
    <w:p w:rsidR="002829E1" w:rsidRPr="00E43794" w:rsidRDefault="002829E1" w:rsidP="00EA08D0">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 xml:space="preserve"> Организация  отдыха и оздоровления в учреждениях </w:t>
      </w:r>
    </w:p>
    <w:p w:rsidR="002829E1" w:rsidRPr="00E43794" w:rsidRDefault="002829E1" w:rsidP="00EA08D0">
      <w:pPr>
        <w:widowControl w:val="0"/>
        <w:autoSpaceDE w:val="0"/>
        <w:autoSpaceDN w:val="0"/>
        <w:adjustRightInd w:val="0"/>
        <w:jc w:val="right"/>
        <w:rPr>
          <w:sz w:val="24"/>
          <w:szCs w:val="24"/>
        </w:rPr>
      </w:pPr>
      <w:r w:rsidRPr="00E43794">
        <w:rPr>
          <w:sz w:val="24"/>
          <w:szCs w:val="24"/>
        </w:rPr>
        <w:t>дополнительного образования сферы спорта в</w:t>
      </w:r>
      <w:r w:rsidR="00660B90">
        <w:rPr>
          <w:sz w:val="24"/>
          <w:szCs w:val="24"/>
        </w:rPr>
        <w:t xml:space="preserve"> каникулярное время" на 2015-2020</w:t>
      </w:r>
      <w:r w:rsidRPr="00E43794">
        <w:rPr>
          <w:sz w:val="24"/>
          <w:szCs w:val="24"/>
        </w:rPr>
        <w:t xml:space="preserve"> годы </w:t>
      </w:r>
    </w:p>
    <w:p w:rsidR="002829E1" w:rsidRPr="00E43794" w:rsidRDefault="002829E1" w:rsidP="00EA08D0">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2829E1" w:rsidRPr="00E43794" w:rsidRDefault="002829E1" w:rsidP="00EA08D0">
      <w:pPr>
        <w:widowControl w:val="0"/>
        <w:autoSpaceDE w:val="0"/>
        <w:autoSpaceDN w:val="0"/>
        <w:adjustRightInd w:val="0"/>
        <w:jc w:val="right"/>
        <w:rPr>
          <w:sz w:val="24"/>
          <w:szCs w:val="24"/>
        </w:rPr>
      </w:pPr>
      <w:r w:rsidRPr="00E43794">
        <w:rPr>
          <w:sz w:val="24"/>
          <w:szCs w:val="24"/>
        </w:rPr>
        <w:t>"Тайшетский район"</w:t>
      </w:r>
      <w:r w:rsidR="00660B90">
        <w:rPr>
          <w:sz w:val="24"/>
          <w:szCs w:val="24"/>
        </w:rPr>
        <w:t xml:space="preserve"> "Развитие культуры" на 2015-2020</w:t>
      </w:r>
      <w:r w:rsidRPr="00E43794">
        <w:rPr>
          <w:sz w:val="24"/>
          <w:szCs w:val="24"/>
        </w:rPr>
        <w:t xml:space="preserve"> годы  </w:t>
      </w:r>
    </w:p>
    <w:p w:rsidR="002829E1" w:rsidRPr="00E43794" w:rsidRDefault="002829E1" w:rsidP="00EA08D0">
      <w:pPr>
        <w:ind w:left="709" w:right="678"/>
        <w:jc w:val="center"/>
        <w:rPr>
          <w:b/>
          <w:bCs/>
          <w:sz w:val="24"/>
          <w:szCs w:val="24"/>
        </w:rPr>
      </w:pPr>
    </w:p>
    <w:p w:rsidR="002829E1" w:rsidRPr="00230F3F" w:rsidRDefault="002829E1" w:rsidP="00EA08D0">
      <w:pPr>
        <w:jc w:val="both"/>
        <w:rPr>
          <w:sz w:val="24"/>
          <w:szCs w:val="24"/>
        </w:rPr>
      </w:pPr>
    </w:p>
    <w:p w:rsidR="005D285A" w:rsidRPr="00594DCC" w:rsidRDefault="005D285A" w:rsidP="00EA08D0">
      <w:pPr>
        <w:jc w:val="center"/>
        <w:rPr>
          <w:b/>
          <w:bCs/>
          <w:szCs w:val="24"/>
        </w:rPr>
      </w:pPr>
      <w:r w:rsidRPr="00594DCC">
        <w:rPr>
          <w:b/>
          <w:bCs/>
          <w:szCs w:val="24"/>
        </w:rPr>
        <w:t>РЕСУРСНОЕ  ОБЕСПЕЧЕНИЕ РЕАЛИЗАЦИИ  ПОДРОГРАММЫ</w:t>
      </w:r>
    </w:p>
    <w:p w:rsidR="005D285A" w:rsidRPr="00594DCC" w:rsidRDefault="005D285A" w:rsidP="00EA08D0">
      <w:pPr>
        <w:jc w:val="center"/>
        <w:rPr>
          <w:b/>
          <w:szCs w:val="24"/>
        </w:rPr>
      </w:pPr>
      <w:r w:rsidRPr="00594DCC">
        <w:rPr>
          <w:b/>
          <w:szCs w:val="24"/>
        </w:rPr>
        <w:t xml:space="preserve">"Организация  отдыха и оздоровления в учреждениях дополнительного образования </w:t>
      </w:r>
    </w:p>
    <w:p w:rsidR="005D285A" w:rsidRDefault="005D285A" w:rsidP="00EA08D0">
      <w:pPr>
        <w:jc w:val="center"/>
        <w:rPr>
          <w:b/>
          <w:szCs w:val="24"/>
        </w:rPr>
      </w:pPr>
      <w:r w:rsidRPr="00594DCC">
        <w:rPr>
          <w:b/>
          <w:szCs w:val="24"/>
        </w:rPr>
        <w:t>сферы спорта в каникулярное время" на 2015-2020</w:t>
      </w:r>
      <w:r>
        <w:rPr>
          <w:b/>
          <w:szCs w:val="24"/>
        </w:rPr>
        <w:t xml:space="preserve"> </w:t>
      </w:r>
      <w:r w:rsidRPr="00594DCC">
        <w:rPr>
          <w:b/>
          <w:szCs w:val="24"/>
        </w:rPr>
        <w:t>годы</w:t>
      </w:r>
    </w:p>
    <w:p w:rsidR="005D285A" w:rsidRDefault="005D285A" w:rsidP="00EA08D0">
      <w:pPr>
        <w:jc w:val="center"/>
        <w:rPr>
          <w:i/>
          <w:color w:val="FF0000"/>
        </w:rPr>
      </w:pPr>
      <w:r w:rsidRPr="006D770B">
        <w:rPr>
          <w:i/>
          <w:color w:val="FF0000"/>
        </w:rPr>
        <w:t xml:space="preserve">(в ред. постановления </w:t>
      </w:r>
      <w:r w:rsidR="00EA08D0" w:rsidRPr="0058072A">
        <w:rPr>
          <w:i/>
          <w:color w:val="FF0000"/>
        </w:rPr>
        <w:t>от 13.02.2018 г. № 90</w:t>
      </w:r>
      <w:r w:rsidR="006427D5">
        <w:rPr>
          <w:i/>
          <w:color w:val="FF0000"/>
        </w:rPr>
        <w:t>, от 04.04.2019 № 176</w:t>
      </w:r>
      <w:r w:rsidRPr="009E2E45">
        <w:rPr>
          <w:i/>
          <w:color w:val="FF0000"/>
        </w:rPr>
        <w:t>)</w:t>
      </w:r>
    </w:p>
    <w:p w:rsidR="005D285A" w:rsidRPr="00C07BC5" w:rsidRDefault="005D285A" w:rsidP="005D285A">
      <w:pPr>
        <w:shd w:val="clear" w:color="auto" w:fill="FFFFFF" w:themeFill="background1"/>
        <w:jc w:val="center"/>
        <w:rPr>
          <w:b/>
          <w:szCs w:val="24"/>
        </w:rPr>
      </w:pPr>
    </w:p>
    <w:p w:rsidR="005D285A" w:rsidRPr="00594DCC" w:rsidRDefault="005D285A" w:rsidP="005D285A">
      <w:pPr>
        <w:widowControl w:val="0"/>
        <w:shd w:val="clear" w:color="auto" w:fill="FFFFFF" w:themeFill="background1"/>
        <w:tabs>
          <w:tab w:val="left" w:pos="0"/>
          <w:tab w:val="center" w:pos="7497"/>
          <w:tab w:val="left" w:pos="9788"/>
        </w:tabs>
        <w:autoSpaceDE w:val="0"/>
        <w:autoSpaceDN w:val="0"/>
        <w:adjustRightInd w:val="0"/>
        <w:spacing w:line="274" w:lineRule="exact"/>
        <w:rPr>
          <w:b/>
          <w:szCs w:val="24"/>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6"/>
        <w:gridCol w:w="2581"/>
        <w:gridCol w:w="1591"/>
        <w:gridCol w:w="1134"/>
        <w:gridCol w:w="1417"/>
        <w:gridCol w:w="1418"/>
        <w:gridCol w:w="1134"/>
        <w:gridCol w:w="1134"/>
        <w:gridCol w:w="1417"/>
      </w:tblGrid>
      <w:tr w:rsidR="006427D5" w:rsidRPr="007357E9" w:rsidTr="002A79F6">
        <w:trPr>
          <w:trHeight w:val="661"/>
        </w:trPr>
        <w:tc>
          <w:tcPr>
            <w:tcW w:w="2916" w:type="dxa"/>
            <w:vMerge w:val="restart"/>
            <w:tcBorders>
              <w:top w:val="single" w:sz="4" w:space="0" w:color="auto"/>
              <w:left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Ответственный исполнитель, Соисполнители</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 xml:space="preserve">Источник </w:t>
            </w:r>
          </w:p>
          <w:p w:rsidR="006427D5" w:rsidRPr="007357E9" w:rsidRDefault="006427D5" w:rsidP="002A79F6">
            <w:pPr>
              <w:shd w:val="clear" w:color="auto" w:fill="FFFFFF"/>
              <w:jc w:val="center"/>
              <w:rPr>
                <w:szCs w:val="24"/>
              </w:rPr>
            </w:pPr>
            <w:r w:rsidRPr="007357E9">
              <w:rPr>
                <w:szCs w:val="24"/>
              </w:rPr>
              <w:t>финансирования</w:t>
            </w:r>
          </w:p>
        </w:tc>
        <w:tc>
          <w:tcPr>
            <w:tcW w:w="9245" w:type="dxa"/>
            <w:gridSpan w:val="7"/>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Объем финансирования, тыс. руб.</w:t>
            </w:r>
          </w:p>
        </w:tc>
      </w:tr>
      <w:tr w:rsidR="006427D5" w:rsidRPr="007357E9" w:rsidTr="002A79F6">
        <w:trPr>
          <w:trHeight w:val="149"/>
        </w:trPr>
        <w:tc>
          <w:tcPr>
            <w:tcW w:w="2916" w:type="dxa"/>
            <w:vMerge/>
            <w:tcBorders>
              <w:left w:val="single" w:sz="4" w:space="0" w:color="auto"/>
              <w:right w:val="single" w:sz="4" w:space="0" w:color="auto"/>
            </w:tcBorders>
            <w:vAlign w:val="center"/>
          </w:tcPr>
          <w:p w:rsidR="006427D5" w:rsidRPr="007357E9" w:rsidRDefault="006427D5" w:rsidP="002A79F6">
            <w:pPr>
              <w:shd w:val="clear" w:color="auto" w:fill="FFFFFF"/>
              <w:jc w:val="center"/>
              <w:rPr>
                <w:szCs w:val="24"/>
              </w:rPr>
            </w:pPr>
          </w:p>
        </w:tc>
        <w:tc>
          <w:tcPr>
            <w:tcW w:w="2581"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 xml:space="preserve">за весь период реализации </w:t>
            </w: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в том числе по годам</w:t>
            </w:r>
          </w:p>
        </w:tc>
      </w:tr>
      <w:tr w:rsidR="006427D5" w:rsidRPr="007357E9" w:rsidTr="002A79F6">
        <w:trPr>
          <w:trHeight w:val="48"/>
        </w:trPr>
        <w:tc>
          <w:tcPr>
            <w:tcW w:w="2916" w:type="dxa"/>
            <w:vMerge/>
            <w:tcBorders>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2581"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1591"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2015 год</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2016 год</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2020 год</w:t>
            </w:r>
          </w:p>
        </w:tc>
      </w:tr>
      <w:tr w:rsidR="006427D5" w:rsidRPr="007357E9" w:rsidTr="002A79F6">
        <w:trPr>
          <w:trHeight w:val="48"/>
        </w:trPr>
        <w:tc>
          <w:tcPr>
            <w:tcW w:w="2916" w:type="dxa"/>
            <w:tcBorders>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1</w:t>
            </w: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6</w:t>
            </w:r>
          </w:p>
        </w:tc>
        <w:tc>
          <w:tcPr>
            <w:tcW w:w="1134" w:type="dxa"/>
            <w:tcBorders>
              <w:top w:val="single" w:sz="4" w:space="0" w:color="auto"/>
              <w:left w:val="single" w:sz="4" w:space="0" w:color="auto"/>
              <w:bottom w:val="single" w:sz="4" w:space="0" w:color="auto"/>
              <w:right w:val="single" w:sz="4" w:space="0" w:color="auto"/>
            </w:tcBorders>
          </w:tcPr>
          <w:p w:rsidR="006427D5" w:rsidRPr="007357E9" w:rsidRDefault="006427D5" w:rsidP="002A79F6">
            <w:pPr>
              <w:shd w:val="clear" w:color="auto" w:fill="FFFFFF"/>
              <w:jc w:val="center"/>
              <w:rPr>
                <w:bCs/>
                <w:szCs w:val="24"/>
              </w:rPr>
            </w:pPr>
            <w:r w:rsidRPr="007357E9">
              <w:rPr>
                <w:bCs/>
                <w:szCs w:val="24"/>
              </w:rPr>
              <w:t>7</w:t>
            </w:r>
          </w:p>
        </w:tc>
        <w:tc>
          <w:tcPr>
            <w:tcW w:w="1134" w:type="dxa"/>
            <w:tcBorders>
              <w:top w:val="single" w:sz="4" w:space="0" w:color="auto"/>
              <w:left w:val="single" w:sz="4" w:space="0" w:color="auto"/>
              <w:bottom w:val="single" w:sz="4" w:space="0" w:color="auto"/>
              <w:right w:val="single" w:sz="4" w:space="0" w:color="auto"/>
            </w:tcBorders>
          </w:tcPr>
          <w:p w:rsidR="006427D5" w:rsidRPr="007357E9" w:rsidRDefault="006427D5" w:rsidP="002A79F6">
            <w:pPr>
              <w:shd w:val="clear" w:color="auto" w:fill="FFFFFF"/>
              <w:jc w:val="center"/>
              <w:rPr>
                <w:bCs/>
                <w:szCs w:val="24"/>
              </w:rPr>
            </w:pPr>
            <w:r w:rsidRPr="007357E9">
              <w:rPr>
                <w:bCs/>
                <w:szCs w:val="24"/>
              </w:rPr>
              <w:t>8</w:t>
            </w:r>
          </w:p>
        </w:tc>
        <w:tc>
          <w:tcPr>
            <w:tcW w:w="1417" w:type="dxa"/>
            <w:tcBorders>
              <w:top w:val="single" w:sz="4" w:space="0" w:color="auto"/>
              <w:left w:val="single" w:sz="4" w:space="0" w:color="auto"/>
              <w:bottom w:val="single" w:sz="4" w:space="0" w:color="auto"/>
              <w:right w:val="single" w:sz="4" w:space="0" w:color="auto"/>
            </w:tcBorders>
          </w:tcPr>
          <w:p w:rsidR="006427D5" w:rsidRPr="007357E9" w:rsidRDefault="006427D5" w:rsidP="002A79F6">
            <w:pPr>
              <w:shd w:val="clear" w:color="auto" w:fill="FFFFFF"/>
              <w:jc w:val="center"/>
              <w:rPr>
                <w:bCs/>
                <w:szCs w:val="24"/>
              </w:rPr>
            </w:pPr>
            <w:r w:rsidRPr="007357E9">
              <w:rPr>
                <w:bCs/>
                <w:szCs w:val="24"/>
              </w:rPr>
              <w:t>9</w:t>
            </w:r>
          </w:p>
        </w:tc>
      </w:tr>
      <w:tr w:rsidR="006427D5" w:rsidRPr="007357E9" w:rsidTr="002A79F6">
        <w:trPr>
          <w:trHeight w:val="281"/>
        </w:trPr>
        <w:tc>
          <w:tcPr>
            <w:tcW w:w="2916" w:type="dxa"/>
            <w:vMerge w:val="restart"/>
            <w:tcBorders>
              <w:top w:val="single" w:sz="4" w:space="0" w:color="auto"/>
              <w:left w:val="single" w:sz="4" w:space="0" w:color="auto"/>
              <w:bottom w:val="single" w:sz="4" w:space="0" w:color="auto"/>
              <w:right w:val="single" w:sz="4" w:space="0" w:color="auto"/>
            </w:tcBorders>
          </w:tcPr>
          <w:p w:rsidR="006427D5" w:rsidRPr="007357E9" w:rsidRDefault="006427D5" w:rsidP="002A79F6">
            <w:pPr>
              <w:shd w:val="clear" w:color="auto" w:fill="FFFFFF"/>
              <w:jc w:val="both"/>
              <w:rPr>
                <w:szCs w:val="24"/>
              </w:rPr>
            </w:pPr>
            <w:r w:rsidRPr="007357E9">
              <w:rPr>
                <w:szCs w:val="24"/>
              </w:rPr>
              <w:t>Управление  культуры, спорта и молодежной политики адм</w:t>
            </w:r>
            <w:r w:rsidRPr="007357E9">
              <w:rPr>
                <w:szCs w:val="24"/>
              </w:rPr>
              <w:t>и</w:t>
            </w:r>
            <w:r w:rsidRPr="007357E9">
              <w:rPr>
                <w:szCs w:val="24"/>
              </w:rPr>
              <w:t>нистрации Тайшетского ра</w:t>
            </w:r>
            <w:r w:rsidRPr="007357E9">
              <w:rPr>
                <w:szCs w:val="24"/>
              </w:rPr>
              <w:t>й</w:t>
            </w:r>
            <w:r w:rsidRPr="007357E9">
              <w:rPr>
                <w:szCs w:val="24"/>
              </w:rPr>
              <w:t>она</w:t>
            </w: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Всего, в том числе:</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1</w:t>
            </w:r>
            <w:r w:rsidR="009374A6">
              <w:rPr>
                <w:bCs/>
                <w:szCs w:val="24"/>
              </w:rPr>
              <w:t xml:space="preserve"> </w:t>
            </w:r>
            <w:r w:rsidRPr="007357E9">
              <w:rPr>
                <w:bCs/>
                <w:szCs w:val="24"/>
              </w:rPr>
              <w:t>830,20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642,90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672,80</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lang w:val="en-US"/>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lang w:val="en-US"/>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lang w:val="en-US"/>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lang w:val="en-US"/>
              </w:rPr>
            </w:pPr>
            <w:r w:rsidRPr="007357E9">
              <w:rPr>
                <w:bCs/>
                <w:szCs w:val="24"/>
              </w:rPr>
              <w:t>514,50</w:t>
            </w:r>
          </w:p>
        </w:tc>
      </w:tr>
      <w:tr w:rsidR="006427D5" w:rsidRPr="007357E9" w:rsidTr="002A79F6">
        <w:trPr>
          <w:trHeight w:val="149"/>
        </w:trPr>
        <w:tc>
          <w:tcPr>
            <w:tcW w:w="2916"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Федеральный бюджет</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r>
      <w:tr w:rsidR="006427D5" w:rsidRPr="007357E9" w:rsidTr="002A79F6">
        <w:trPr>
          <w:trHeight w:val="149"/>
        </w:trPr>
        <w:tc>
          <w:tcPr>
            <w:tcW w:w="2916"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Областной бюджет</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431,60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215,80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215,80</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r>
      <w:tr w:rsidR="006427D5" w:rsidRPr="007357E9" w:rsidTr="002A79F6">
        <w:trPr>
          <w:trHeight w:val="149"/>
        </w:trPr>
        <w:tc>
          <w:tcPr>
            <w:tcW w:w="2916"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Районный</w:t>
            </w:r>
          </w:p>
          <w:p w:rsidR="006427D5" w:rsidRPr="007357E9" w:rsidRDefault="006427D5" w:rsidP="002A79F6">
            <w:pPr>
              <w:shd w:val="clear" w:color="auto" w:fill="FFFFFF"/>
              <w:jc w:val="center"/>
              <w:rPr>
                <w:szCs w:val="24"/>
              </w:rPr>
            </w:pPr>
            <w:r w:rsidRPr="007357E9">
              <w:rPr>
                <w:szCs w:val="24"/>
              </w:rPr>
              <w:t xml:space="preserve"> бюджет</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1</w:t>
            </w:r>
            <w:r w:rsidR="009374A6">
              <w:rPr>
                <w:bCs/>
                <w:szCs w:val="24"/>
              </w:rPr>
              <w:t xml:space="preserve"> </w:t>
            </w:r>
            <w:r w:rsidRPr="007357E9">
              <w:rPr>
                <w:bCs/>
                <w:szCs w:val="24"/>
              </w:rPr>
              <w:t>398,60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427,10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457,00</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514,50</w:t>
            </w:r>
          </w:p>
        </w:tc>
      </w:tr>
      <w:tr w:rsidR="006427D5" w:rsidRPr="007357E9" w:rsidTr="002A79F6">
        <w:trPr>
          <w:trHeight w:val="149"/>
        </w:trPr>
        <w:tc>
          <w:tcPr>
            <w:tcW w:w="2916" w:type="dxa"/>
            <w:vMerge/>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szCs w:val="24"/>
              </w:rPr>
            </w:pPr>
          </w:p>
        </w:tc>
        <w:tc>
          <w:tcPr>
            <w:tcW w:w="258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szCs w:val="24"/>
              </w:rPr>
            </w:pPr>
            <w:r w:rsidRPr="007357E9">
              <w:rPr>
                <w:szCs w:val="24"/>
              </w:rPr>
              <w:t xml:space="preserve">Внебюджетные </w:t>
            </w:r>
          </w:p>
          <w:p w:rsidR="006427D5" w:rsidRPr="007357E9" w:rsidRDefault="006427D5" w:rsidP="002A79F6">
            <w:pPr>
              <w:shd w:val="clear" w:color="auto" w:fill="FFFFFF"/>
              <w:jc w:val="center"/>
              <w:rPr>
                <w:szCs w:val="24"/>
              </w:rPr>
            </w:pPr>
            <w:r w:rsidRPr="007357E9">
              <w:rPr>
                <w:szCs w:val="24"/>
              </w:rPr>
              <w:t>источники</w:t>
            </w:r>
          </w:p>
        </w:tc>
        <w:tc>
          <w:tcPr>
            <w:tcW w:w="1591"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418"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jc w:val="center"/>
              <w:rPr>
                <w:bCs/>
                <w:szCs w:val="24"/>
              </w:rPr>
            </w:pPr>
            <w:r w:rsidRPr="007357E9">
              <w:rPr>
                <w:bCs/>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bCs/>
                <w:szCs w:val="24"/>
              </w:rPr>
            </w:pPr>
            <w:r w:rsidRPr="007357E9">
              <w:rPr>
                <w:bCs/>
                <w:szCs w:val="24"/>
              </w:rPr>
              <w:t xml:space="preserve">    0,00</w:t>
            </w:r>
          </w:p>
        </w:tc>
        <w:tc>
          <w:tcPr>
            <w:tcW w:w="1134"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bCs/>
                <w:szCs w:val="24"/>
              </w:rPr>
            </w:pPr>
            <w:r w:rsidRPr="007357E9">
              <w:rPr>
                <w:bCs/>
                <w:szCs w:val="24"/>
              </w:rPr>
              <w:t xml:space="preserve">    0,00</w:t>
            </w:r>
          </w:p>
        </w:tc>
        <w:tc>
          <w:tcPr>
            <w:tcW w:w="1417" w:type="dxa"/>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shd w:val="clear" w:color="auto" w:fill="FFFFFF"/>
              <w:rPr>
                <w:bCs/>
                <w:szCs w:val="24"/>
              </w:rPr>
            </w:pPr>
            <w:r w:rsidRPr="007357E9">
              <w:rPr>
                <w:bCs/>
                <w:szCs w:val="24"/>
              </w:rPr>
              <w:t xml:space="preserve">     0,00</w:t>
            </w:r>
          </w:p>
        </w:tc>
      </w:tr>
    </w:tbl>
    <w:p w:rsidR="002829E1" w:rsidRPr="000B09B1" w:rsidRDefault="002829E1" w:rsidP="002829E1">
      <w:pPr>
        <w:tabs>
          <w:tab w:val="left" w:pos="2383"/>
        </w:tabs>
        <w:jc w:val="right"/>
        <w:rPr>
          <w:szCs w:val="24"/>
        </w:rPr>
      </w:pPr>
    </w:p>
    <w:p w:rsidR="002829E1" w:rsidRDefault="002829E1" w:rsidP="002829E1"/>
    <w:p w:rsidR="00230F3F" w:rsidRPr="000B09B1" w:rsidRDefault="00230F3F" w:rsidP="002829E1"/>
    <w:p w:rsidR="002829E1" w:rsidRDefault="002829E1" w:rsidP="002829E1">
      <w:pPr>
        <w:jc w:val="right"/>
      </w:pPr>
    </w:p>
    <w:p w:rsidR="005D285A" w:rsidRDefault="005D285A" w:rsidP="002829E1">
      <w:pPr>
        <w:jc w:val="right"/>
      </w:pPr>
    </w:p>
    <w:p w:rsidR="005D285A" w:rsidRDefault="005D285A" w:rsidP="002829E1">
      <w:pPr>
        <w:jc w:val="right"/>
      </w:pPr>
    </w:p>
    <w:p w:rsidR="005D285A" w:rsidRDefault="005D285A" w:rsidP="002829E1">
      <w:pPr>
        <w:jc w:val="right"/>
      </w:pPr>
    </w:p>
    <w:p w:rsidR="005D285A" w:rsidRDefault="005D285A" w:rsidP="002829E1">
      <w:pPr>
        <w:jc w:val="right"/>
      </w:pPr>
    </w:p>
    <w:p w:rsidR="005D285A" w:rsidRPr="000B09B1" w:rsidRDefault="005D285A" w:rsidP="002829E1">
      <w:pPr>
        <w:jc w:val="right"/>
      </w:pPr>
    </w:p>
    <w:p w:rsidR="002829E1" w:rsidRPr="000B09B1" w:rsidRDefault="002829E1" w:rsidP="002829E1"/>
    <w:p w:rsidR="008C3CE2" w:rsidRDefault="008C3CE2" w:rsidP="007B3E99">
      <w:pPr>
        <w:pStyle w:val="afc"/>
        <w:jc w:val="right"/>
        <w:rPr>
          <w:rFonts w:ascii="Times New Roman" w:hAnsi="Times New Roman"/>
          <w:sz w:val="24"/>
          <w:szCs w:val="24"/>
        </w:rPr>
      </w:pPr>
    </w:p>
    <w:p w:rsidR="008C3CE2" w:rsidRDefault="008C3CE2" w:rsidP="007B3E99">
      <w:pPr>
        <w:pStyle w:val="afc"/>
        <w:jc w:val="right"/>
        <w:rPr>
          <w:rFonts w:ascii="Times New Roman" w:hAnsi="Times New Roman"/>
          <w:sz w:val="24"/>
          <w:szCs w:val="24"/>
        </w:rPr>
      </w:pPr>
    </w:p>
    <w:p w:rsidR="002829E1" w:rsidRPr="00E43794" w:rsidRDefault="002829E1" w:rsidP="00EA08D0">
      <w:pPr>
        <w:pStyle w:val="afc"/>
        <w:jc w:val="right"/>
        <w:rPr>
          <w:rFonts w:ascii="Times New Roman" w:hAnsi="Times New Roman"/>
          <w:b/>
          <w:bCs/>
          <w:sz w:val="24"/>
          <w:szCs w:val="24"/>
        </w:rPr>
      </w:pPr>
      <w:r w:rsidRPr="00E43794">
        <w:rPr>
          <w:rFonts w:ascii="Times New Roman" w:hAnsi="Times New Roman"/>
          <w:sz w:val="24"/>
          <w:szCs w:val="24"/>
        </w:rPr>
        <w:t xml:space="preserve">Приложение 5 </w:t>
      </w:r>
    </w:p>
    <w:p w:rsidR="002829E1" w:rsidRPr="00E43794" w:rsidRDefault="002829E1" w:rsidP="00EA08D0">
      <w:pPr>
        <w:jc w:val="right"/>
        <w:rPr>
          <w:sz w:val="24"/>
          <w:szCs w:val="24"/>
        </w:rPr>
      </w:pPr>
      <w:r w:rsidRPr="00E43794">
        <w:rPr>
          <w:sz w:val="24"/>
          <w:szCs w:val="24"/>
        </w:rPr>
        <w:t xml:space="preserve">к  подпрограмме </w:t>
      </w:r>
      <w:r w:rsidRPr="00E43794">
        <w:rPr>
          <w:bCs/>
          <w:sz w:val="24"/>
          <w:szCs w:val="24"/>
        </w:rPr>
        <w:t>"</w:t>
      </w:r>
      <w:r w:rsidRPr="00E43794">
        <w:rPr>
          <w:sz w:val="24"/>
          <w:szCs w:val="24"/>
        </w:rPr>
        <w:t xml:space="preserve"> Организация  отдыха и оздоровления в учреждениях </w:t>
      </w:r>
    </w:p>
    <w:p w:rsidR="002829E1" w:rsidRPr="00E43794" w:rsidRDefault="002829E1" w:rsidP="00EA08D0">
      <w:pPr>
        <w:widowControl w:val="0"/>
        <w:autoSpaceDE w:val="0"/>
        <w:autoSpaceDN w:val="0"/>
        <w:adjustRightInd w:val="0"/>
        <w:jc w:val="right"/>
        <w:rPr>
          <w:sz w:val="24"/>
          <w:szCs w:val="24"/>
        </w:rPr>
      </w:pPr>
      <w:r w:rsidRPr="00E43794">
        <w:rPr>
          <w:sz w:val="24"/>
          <w:szCs w:val="24"/>
        </w:rPr>
        <w:t>дополнительного образования сферы спорта в каникулярное время" на 2015-20</w:t>
      </w:r>
      <w:r w:rsidR="00F9264F">
        <w:rPr>
          <w:sz w:val="24"/>
          <w:szCs w:val="24"/>
        </w:rPr>
        <w:t xml:space="preserve">20 </w:t>
      </w:r>
      <w:r w:rsidRPr="00E43794">
        <w:rPr>
          <w:sz w:val="24"/>
          <w:szCs w:val="24"/>
        </w:rPr>
        <w:t xml:space="preserve"> годы </w:t>
      </w:r>
    </w:p>
    <w:p w:rsidR="002829E1" w:rsidRPr="00E43794" w:rsidRDefault="002829E1" w:rsidP="00EA08D0">
      <w:pPr>
        <w:widowControl w:val="0"/>
        <w:autoSpaceDE w:val="0"/>
        <w:autoSpaceDN w:val="0"/>
        <w:adjustRightInd w:val="0"/>
        <w:jc w:val="right"/>
        <w:rPr>
          <w:sz w:val="24"/>
          <w:szCs w:val="24"/>
        </w:rPr>
      </w:pPr>
      <w:r w:rsidRPr="00E43794">
        <w:rPr>
          <w:sz w:val="24"/>
          <w:szCs w:val="24"/>
        </w:rPr>
        <w:t xml:space="preserve">муниципальной программы муниципального образования </w:t>
      </w:r>
    </w:p>
    <w:p w:rsidR="002829E1" w:rsidRPr="00E43794" w:rsidRDefault="002829E1" w:rsidP="00EA08D0">
      <w:pPr>
        <w:widowControl w:val="0"/>
        <w:autoSpaceDE w:val="0"/>
        <w:autoSpaceDN w:val="0"/>
        <w:adjustRightInd w:val="0"/>
        <w:jc w:val="right"/>
        <w:rPr>
          <w:sz w:val="24"/>
          <w:szCs w:val="24"/>
        </w:rPr>
      </w:pPr>
      <w:r w:rsidRPr="00E43794">
        <w:rPr>
          <w:sz w:val="24"/>
          <w:szCs w:val="24"/>
        </w:rPr>
        <w:t>"Тайшетский район" "Развитие культуры" на 2015-20</w:t>
      </w:r>
      <w:r w:rsidR="00F9264F">
        <w:rPr>
          <w:sz w:val="24"/>
          <w:szCs w:val="24"/>
        </w:rPr>
        <w:t xml:space="preserve">20 </w:t>
      </w:r>
      <w:r w:rsidRPr="00E43794">
        <w:rPr>
          <w:sz w:val="24"/>
          <w:szCs w:val="24"/>
        </w:rPr>
        <w:t xml:space="preserve">годы  </w:t>
      </w:r>
    </w:p>
    <w:p w:rsidR="002829E1" w:rsidRPr="00E43794" w:rsidRDefault="002829E1" w:rsidP="00EA08D0">
      <w:pPr>
        <w:pStyle w:val="afc"/>
        <w:jc w:val="center"/>
        <w:rPr>
          <w:rFonts w:ascii="Times New Roman" w:hAnsi="Times New Roman"/>
          <w:b/>
          <w:bCs/>
          <w:sz w:val="24"/>
          <w:szCs w:val="24"/>
        </w:rPr>
      </w:pPr>
    </w:p>
    <w:p w:rsidR="00F9264F" w:rsidRDefault="00F9264F" w:rsidP="00EA08D0">
      <w:pPr>
        <w:jc w:val="center"/>
        <w:rPr>
          <w:i/>
          <w:color w:val="FF0000"/>
        </w:rPr>
      </w:pPr>
    </w:p>
    <w:p w:rsidR="005D285A" w:rsidRPr="005063AA" w:rsidRDefault="005D285A" w:rsidP="00EA08D0">
      <w:pPr>
        <w:pStyle w:val="afc"/>
        <w:jc w:val="center"/>
        <w:rPr>
          <w:rFonts w:ascii="Times New Roman" w:hAnsi="Times New Roman"/>
          <w:b/>
          <w:bCs/>
          <w:sz w:val="24"/>
          <w:szCs w:val="24"/>
        </w:rPr>
      </w:pPr>
      <w:r w:rsidRPr="005063AA">
        <w:rPr>
          <w:rFonts w:ascii="Times New Roman" w:hAnsi="Times New Roman"/>
          <w:b/>
          <w:bCs/>
          <w:sz w:val="24"/>
          <w:szCs w:val="24"/>
        </w:rPr>
        <w:t>ПРОГНОЗ СВОДНЫХ ПОКАЗАТЕЛЕЙ</w:t>
      </w:r>
    </w:p>
    <w:p w:rsidR="005D285A" w:rsidRPr="005063AA" w:rsidRDefault="005D285A" w:rsidP="00EA08D0">
      <w:pPr>
        <w:pStyle w:val="afc"/>
        <w:jc w:val="center"/>
        <w:rPr>
          <w:rFonts w:ascii="Times New Roman" w:hAnsi="Times New Roman"/>
          <w:b/>
          <w:bCs/>
          <w:sz w:val="24"/>
          <w:szCs w:val="24"/>
        </w:rPr>
      </w:pPr>
      <w:r w:rsidRPr="005063AA">
        <w:rPr>
          <w:rFonts w:ascii="Times New Roman" w:hAnsi="Times New Roman"/>
          <w:b/>
          <w:bCs/>
          <w:sz w:val="24"/>
          <w:szCs w:val="24"/>
        </w:rPr>
        <w:t>МУНИЦИПАЛЬНЫХ ЗАДАНИЙ НА ОКАЗАНИЕ МУНИЦИПАЛЬНЫХ УСЛУГ (ВЫПОЛНЕНИЕ РАБОТ)</w:t>
      </w:r>
    </w:p>
    <w:p w:rsidR="005D285A" w:rsidRPr="005063AA" w:rsidRDefault="005D285A" w:rsidP="00EA08D0">
      <w:pPr>
        <w:pStyle w:val="afc"/>
        <w:jc w:val="center"/>
        <w:rPr>
          <w:rFonts w:ascii="Times New Roman" w:hAnsi="Times New Roman"/>
          <w:b/>
          <w:bCs/>
          <w:sz w:val="24"/>
          <w:szCs w:val="24"/>
        </w:rPr>
      </w:pPr>
      <w:r w:rsidRPr="005063AA">
        <w:rPr>
          <w:rFonts w:ascii="Times New Roman" w:hAnsi="Times New Roman"/>
          <w:b/>
          <w:bCs/>
          <w:sz w:val="24"/>
          <w:szCs w:val="24"/>
        </w:rPr>
        <w:t xml:space="preserve">МУНИЦИПАЛЬНЫМИ УЧРЕЖДЕНИЯМИ В РАМКАХ  ПОДПРОГРАММЫ </w:t>
      </w:r>
    </w:p>
    <w:p w:rsidR="005D285A" w:rsidRPr="005063AA" w:rsidRDefault="005D285A" w:rsidP="00EA08D0">
      <w:pPr>
        <w:jc w:val="center"/>
        <w:rPr>
          <w:b/>
          <w:szCs w:val="24"/>
        </w:rPr>
      </w:pPr>
      <w:r w:rsidRPr="005063AA">
        <w:rPr>
          <w:b/>
          <w:szCs w:val="24"/>
        </w:rPr>
        <w:t xml:space="preserve">"Организация  отдыха и оздоровления в учреждениях дополнительного образования </w:t>
      </w:r>
    </w:p>
    <w:p w:rsidR="005D285A" w:rsidRDefault="005D285A" w:rsidP="00EA08D0">
      <w:pPr>
        <w:jc w:val="center"/>
        <w:rPr>
          <w:b/>
          <w:szCs w:val="24"/>
        </w:rPr>
      </w:pPr>
      <w:r w:rsidRPr="005063AA">
        <w:rPr>
          <w:b/>
          <w:szCs w:val="24"/>
        </w:rPr>
        <w:t>сферы спорта в каникулярное время" на 2015-2020 годы</w:t>
      </w:r>
    </w:p>
    <w:p w:rsidR="005D285A" w:rsidRDefault="005D285A" w:rsidP="00EA08D0">
      <w:pPr>
        <w:jc w:val="center"/>
        <w:rPr>
          <w:i/>
          <w:color w:val="FF0000"/>
        </w:rPr>
      </w:pPr>
      <w:r w:rsidRPr="006D770B">
        <w:rPr>
          <w:i/>
          <w:color w:val="FF0000"/>
        </w:rPr>
        <w:t xml:space="preserve">(в ред. постановления </w:t>
      </w:r>
      <w:r w:rsidR="00EA08D0" w:rsidRPr="0058072A">
        <w:rPr>
          <w:i/>
          <w:color w:val="FF0000"/>
        </w:rPr>
        <w:t>от 13.02.2018 г. № 90</w:t>
      </w:r>
      <w:r w:rsidR="006427D5">
        <w:rPr>
          <w:i/>
          <w:color w:val="FF0000"/>
        </w:rPr>
        <w:t>, от 04.04.2019№176</w:t>
      </w:r>
      <w:r w:rsidRPr="009E2E45">
        <w:rPr>
          <w:i/>
          <w:color w:val="FF0000"/>
        </w:rPr>
        <w:t>)</w:t>
      </w:r>
    </w:p>
    <w:p w:rsidR="005D285A" w:rsidRDefault="005D285A" w:rsidP="00EA08D0">
      <w:pPr>
        <w:jc w:val="center"/>
        <w:rPr>
          <w:i/>
          <w:color w:val="FF0000"/>
        </w:rPr>
      </w:pPr>
    </w:p>
    <w:p w:rsidR="005D285A" w:rsidRPr="00981160" w:rsidRDefault="005D285A" w:rsidP="00EA08D0">
      <w:pPr>
        <w:jc w:val="center"/>
        <w:rPr>
          <w:b/>
          <w:color w:val="FF0000"/>
          <w:szCs w:val="24"/>
        </w:rPr>
      </w:pPr>
    </w:p>
    <w:p w:rsidR="005D285A" w:rsidRPr="00981160" w:rsidRDefault="005D285A" w:rsidP="005D285A">
      <w:pPr>
        <w:shd w:val="clear" w:color="auto" w:fill="FFFFFF" w:themeFill="background1"/>
        <w:jc w:val="center"/>
        <w:rPr>
          <w:b/>
          <w:color w:val="FF0000"/>
          <w:szCs w:val="24"/>
        </w:rPr>
      </w:pPr>
    </w:p>
    <w:tbl>
      <w:tblPr>
        <w:tblW w:w="5000" w:type="pct"/>
        <w:jc w:val="center"/>
        <w:tblLook w:val="00A0"/>
      </w:tblPr>
      <w:tblGrid>
        <w:gridCol w:w="720"/>
        <w:gridCol w:w="2658"/>
        <w:gridCol w:w="1590"/>
        <w:gridCol w:w="784"/>
        <w:gridCol w:w="863"/>
        <w:gridCol w:w="888"/>
        <w:gridCol w:w="802"/>
        <w:gridCol w:w="802"/>
        <w:gridCol w:w="802"/>
        <w:gridCol w:w="866"/>
        <w:gridCol w:w="821"/>
        <w:gridCol w:w="897"/>
        <w:gridCol w:w="921"/>
        <w:gridCol w:w="897"/>
        <w:gridCol w:w="900"/>
      </w:tblGrid>
      <w:tr w:rsidR="006427D5" w:rsidRPr="007357E9" w:rsidTr="006427D5">
        <w:trPr>
          <w:trHeight w:val="625"/>
          <w:jc w:val="center"/>
        </w:trPr>
        <w:tc>
          <w:tcPr>
            <w:tcW w:w="246" w:type="pct"/>
            <w:vMerge w:val="restart"/>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6427D5">
            <w:pPr>
              <w:pStyle w:val="afc"/>
              <w:shd w:val="clear" w:color="auto" w:fill="FFFFFF"/>
              <w:ind w:firstLine="74"/>
              <w:rPr>
                <w:rFonts w:ascii="Times New Roman" w:hAnsi="Times New Roman"/>
              </w:rPr>
            </w:pPr>
            <w:r w:rsidRPr="007357E9">
              <w:rPr>
                <w:rFonts w:ascii="Times New Roman" w:hAnsi="Times New Roman"/>
              </w:rPr>
              <w:t xml:space="preserve">№ </w:t>
            </w:r>
          </w:p>
          <w:p w:rsidR="006427D5" w:rsidRPr="007357E9" w:rsidRDefault="006427D5" w:rsidP="006427D5">
            <w:pPr>
              <w:pStyle w:val="afc"/>
              <w:shd w:val="clear" w:color="auto" w:fill="FFFFFF"/>
              <w:ind w:left="-405" w:firstLine="193"/>
              <w:rPr>
                <w:rFonts w:ascii="Times New Roman" w:hAnsi="Times New Roman"/>
              </w:rPr>
            </w:pPr>
            <w:r w:rsidRPr="007357E9">
              <w:rPr>
                <w:rFonts w:ascii="Times New Roman" w:hAnsi="Times New Roman"/>
              </w:rPr>
              <w:t>п/п</w:t>
            </w:r>
          </w:p>
        </w:tc>
        <w:tc>
          <w:tcPr>
            <w:tcW w:w="883" w:type="pct"/>
            <w:vMerge w:val="restart"/>
            <w:tcBorders>
              <w:top w:val="single" w:sz="4" w:space="0" w:color="auto"/>
              <w:left w:val="single" w:sz="4" w:space="0" w:color="auto"/>
              <w:bottom w:val="single" w:sz="4" w:space="0" w:color="000000"/>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Наименование Подпр</w:t>
            </w:r>
            <w:r w:rsidRPr="007357E9">
              <w:rPr>
                <w:rFonts w:ascii="Times New Roman" w:hAnsi="Times New Roman"/>
              </w:rPr>
              <w:t>о</w:t>
            </w:r>
            <w:r w:rsidRPr="007357E9">
              <w:rPr>
                <w:rFonts w:ascii="Times New Roman" w:hAnsi="Times New Roman"/>
              </w:rPr>
              <w:t>граммы,  основного м</w:t>
            </w:r>
            <w:r w:rsidRPr="007357E9">
              <w:rPr>
                <w:rFonts w:ascii="Times New Roman" w:hAnsi="Times New Roman"/>
              </w:rPr>
              <w:t>е</w:t>
            </w:r>
            <w:r w:rsidRPr="007357E9">
              <w:rPr>
                <w:rFonts w:ascii="Times New Roman" w:hAnsi="Times New Roman"/>
              </w:rPr>
              <w:t>роприятия, муниципал</w:t>
            </w:r>
            <w:r w:rsidRPr="007357E9">
              <w:rPr>
                <w:rFonts w:ascii="Times New Roman" w:hAnsi="Times New Roman"/>
              </w:rPr>
              <w:t>ь</w:t>
            </w:r>
            <w:r w:rsidRPr="007357E9">
              <w:rPr>
                <w:rFonts w:ascii="Times New Roman" w:hAnsi="Times New Roman"/>
              </w:rPr>
              <w:t>ной услуги (работы)</w:t>
            </w:r>
          </w:p>
        </w:tc>
        <w:tc>
          <w:tcPr>
            <w:tcW w:w="485" w:type="pct"/>
            <w:vMerge w:val="restart"/>
            <w:tcBorders>
              <w:top w:val="single" w:sz="4" w:space="0" w:color="auto"/>
              <w:left w:val="nil"/>
              <w:bottom w:val="nil"/>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Наименование</w:t>
            </w:r>
          </w:p>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показателя объема услуги (работы), единица и</w:t>
            </w:r>
            <w:r w:rsidRPr="007357E9">
              <w:rPr>
                <w:rFonts w:ascii="Times New Roman" w:hAnsi="Times New Roman"/>
              </w:rPr>
              <w:t>з</w:t>
            </w:r>
            <w:r w:rsidRPr="007357E9">
              <w:rPr>
                <w:rFonts w:ascii="Times New Roman" w:hAnsi="Times New Roman"/>
              </w:rPr>
              <w:t>мерения</w:t>
            </w:r>
          </w:p>
        </w:tc>
        <w:tc>
          <w:tcPr>
            <w:tcW w:w="1600" w:type="pct"/>
            <w:gridSpan w:val="6"/>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Значение показателя объема услуги</w:t>
            </w:r>
          </w:p>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(работы)</w:t>
            </w:r>
          </w:p>
        </w:tc>
        <w:tc>
          <w:tcPr>
            <w:tcW w:w="1786" w:type="pct"/>
            <w:gridSpan w:val="6"/>
            <w:tcBorders>
              <w:top w:val="single" w:sz="4" w:space="0" w:color="auto"/>
              <w:left w:val="single" w:sz="4" w:space="0" w:color="auto"/>
              <w:bottom w:val="single" w:sz="4" w:space="0" w:color="auto"/>
              <w:right w:val="single" w:sz="4" w:space="0" w:color="000000"/>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Расходы на оказание муниципальной услуги (выпо</w:t>
            </w:r>
            <w:r w:rsidRPr="007357E9">
              <w:rPr>
                <w:rFonts w:ascii="Times New Roman" w:hAnsi="Times New Roman"/>
              </w:rPr>
              <w:t>л</w:t>
            </w:r>
            <w:r w:rsidRPr="007357E9">
              <w:rPr>
                <w:rFonts w:ascii="Times New Roman" w:hAnsi="Times New Roman"/>
              </w:rPr>
              <w:t>нение работы), тыс. руб.</w:t>
            </w:r>
          </w:p>
        </w:tc>
      </w:tr>
      <w:tr w:rsidR="006427D5" w:rsidRPr="007357E9" w:rsidTr="006427D5">
        <w:trPr>
          <w:trHeight w:val="639"/>
          <w:jc w:val="center"/>
        </w:trPr>
        <w:tc>
          <w:tcPr>
            <w:tcW w:w="246" w:type="pct"/>
            <w:vMerge/>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2A79F6">
            <w:pPr>
              <w:pStyle w:val="afc"/>
              <w:shd w:val="clear" w:color="auto" w:fill="FFFFFF"/>
              <w:rPr>
                <w:rFonts w:ascii="Times New Roman" w:hAnsi="Times New Roman"/>
              </w:rPr>
            </w:pPr>
          </w:p>
        </w:tc>
        <w:tc>
          <w:tcPr>
            <w:tcW w:w="883" w:type="pct"/>
            <w:vMerge/>
            <w:tcBorders>
              <w:top w:val="single" w:sz="4" w:space="0" w:color="auto"/>
              <w:left w:val="single" w:sz="4" w:space="0" w:color="auto"/>
              <w:bottom w:val="single" w:sz="4" w:space="0" w:color="000000"/>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p>
        </w:tc>
        <w:tc>
          <w:tcPr>
            <w:tcW w:w="485" w:type="pct"/>
            <w:vMerge/>
            <w:tcBorders>
              <w:top w:val="single" w:sz="4" w:space="0" w:color="auto"/>
              <w:left w:val="nil"/>
              <w:bottom w:val="nil"/>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p>
        </w:tc>
        <w:tc>
          <w:tcPr>
            <w:tcW w:w="267" w:type="pct"/>
            <w:tcBorders>
              <w:top w:val="nil"/>
              <w:left w:val="nil"/>
              <w:bottom w:val="single" w:sz="4" w:space="0" w:color="auto"/>
              <w:right w:val="single" w:sz="4" w:space="0" w:color="000000"/>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2015 г.</w:t>
            </w:r>
          </w:p>
        </w:tc>
        <w:tc>
          <w:tcPr>
            <w:tcW w:w="293" w:type="pct"/>
            <w:tcBorders>
              <w:top w:val="nil"/>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2016 г.</w:t>
            </w:r>
          </w:p>
        </w:tc>
        <w:tc>
          <w:tcPr>
            <w:tcW w:w="301" w:type="pct"/>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2A79F6">
            <w:pPr>
              <w:pStyle w:val="afc"/>
              <w:shd w:val="clear" w:color="auto" w:fill="FFFFFF"/>
              <w:ind w:left="-93" w:right="-63"/>
              <w:jc w:val="center"/>
              <w:rPr>
                <w:rFonts w:ascii="Times New Roman" w:hAnsi="Times New Roman"/>
              </w:rPr>
            </w:pPr>
            <w:r w:rsidRPr="007357E9">
              <w:rPr>
                <w:rFonts w:ascii="Times New Roman" w:hAnsi="Times New Roman"/>
              </w:rPr>
              <w:t>2017 г.</w:t>
            </w:r>
          </w:p>
        </w:tc>
        <w:tc>
          <w:tcPr>
            <w:tcW w:w="244" w:type="pc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rPr>
                <w:rFonts w:ascii="Times New Roman" w:hAnsi="Times New Roman"/>
              </w:rPr>
            </w:pPr>
            <w:r w:rsidRPr="007357E9">
              <w:rPr>
                <w:rFonts w:ascii="Times New Roman" w:hAnsi="Times New Roman"/>
              </w:rPr>
              <w:t>2018г.</w:t>
            </w:r>
          </w:p>
        </w:tc>
        <w:tc>
          <w:tcPr>
            <w:tcW w:w="244" w:type="pct"/>
            <w:tcBorders>
              <w:top w:val="nil"/>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2019г.</w:t>
            </w:r>
          </w:p>
        </w:tc>
        <w:tc>
          <w:tcPr>
            <w:tcW w:w="251" w:type="pct"/>
            <w:tcBorders>
              <w:top w:val="nil"/>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2020г.</w:t>
            </w:r>
          </w:p>
        </w:tc>
        <w:tc>
          <w:tcPr>
            <w:tcW w:w="294" w:type="pct"/>
            <w:tcBorders>
              <w:top w:val="nil"/>
              <w:left w:val="single" w:sz="4" w:space="0" w:color="auto"/>
              <w:bottom w:val="single" w:sz="4" w:space="0" w:color="auto"/>
              <w:right w:val="single" w:sz="4" w:space="0" w:color="000000"/>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2015 г.</w:t>
            </w:r>
          </w:p>
        </w:tc>
        <w:tc>
          <w:tcPr>
            <w:tcW w:w="267" w:type="pct"/>
            <w:tcBorders>
              <w:top w:val="nil"/>
              <w:left w:val="nil"/>
              <w:bottom w:val="single" w:sz="4" w:space="0" w:color="auto"/>
              <w:right w:val="single" w:sz="4" w:space="0" w:color="000000"/>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2016 г.</w:t>
            </w:r>
          </w:p>
        </w:tc>
        <w:tc>
          <w:tcPr>
            <w:tcW w:w="304" w:type="pct"/>
            <w:tcBorders>
              <w:top w:val="nil"/>
              <w:left w:val="nil"/>
              <w:bottom w:val="single" w:sz="4" w:space="0" w:color="auto"/>
              <w:right w:val="single" w:sz="4" w:space="0" w:color="000000"/>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lang w:val="en-US"/>
              </w:rPr>
              <w:t>2017</w:t>
            </w:r>
            <w:r w:rsidRPr="007357E9">
              <w:rPr>
                <w:rFonts w:ascii="Times New Roman" w:hAnsi="Times New Roman"/>
              </w:rPr>
              <w:t xml:space="preserve"> г.</w:t>
            </w:r>
          </w:p>
        </w:tc>
        <w:tc>
          <w:tcPr>
            <w:tcW w:w="312" w:type="pct"/>
            <w:tcBorders>
              <w:top w:val="nil"/>
              <w:left w:val="nil"/>
              <w:bottom w:val="single" w:sz="4" w:space="0" w:color="auto"/>
              <w:right w:val="single" w:sz="4" w:space="0" w:color="000000"/>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2018г.</w:t>
            </w:r>
          </w:p>
        </w:tc>
        <w:tc>
          <w:tcPr>
            <w:tcW w:w="304" w:type="pct"/>
            <w:tcBorders>
              <w:top w:val="nil"/>
              <w:left w:val="nil"/>
              <w:bottom w:val="single" w:sz="4" w:space="0" w:color="auto"/>
              <w:right w:val="single" w:sz="4" w:space="0" w:color="000000"/>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2019г.</w:t>
            </w:r>
          </w:p>
        </w:tc>
        <w:tc>
          <w:tcPr>
            <w:tcW w:w="305" w:type="pct"/>
            <w:tcBorders>
              <w:top w:val="nil"/>
              <w:left w:val="nil"/>
              <w:bottom w:val="single" w:sz="4" w:space="0" w:color="auto"/>
              <w:right w:val="single" w:sz="4" w:space="0" w:color="000000"/>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2020г.</w:t>
            </w:r>
          </w:p>
        </w:tc>
      </w:tr>
      <w:tr w:rsidR="006427D5" w:rsidRPr="007357E9" w:rsidTr="006427D5">
        <w:trPr>
          <w:trHeight w:val="298"/>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w:t>
            </w:r>
          </w:p>
        </w:tc>
        <w:tc>
          <w:tcPr>
            <w:tcW w:w="883" w:type="pct"/>
            <w:tcBorders>
              <w:top w:val="nil"/>
              <w:left w:val="single" w:sz="4" w:space="0" w:color="auto"/>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2</w:t>
            </w:r>
          </w:p>
        </w:tc>
        <w:tc>
          <w:tcPr>
            <w:tcW w:w="485" w:type="pct"/>
            <w:tcBorders>
              <w:top w:val="single" w:sz="4" w:space="0" w:color="auto"/>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3</w:t>
            </w:r>
          </w:p>
        </w:tc>
        <w:tc>
          <w:tcPr>
            <w:tcW w:w="267" w:type="pct"/>
            <w:tcBorders>
              <w:top w:val="nil"/>
              <w:left w:val="nil"/>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4</w:t>
            </w:r>
          </w:p>
        </w:tc>
        <w:tc>
          <w:tcPr>
            <w:tcW w:w="293" w:type="pct"/>
            <w:tcBorders>
              <w:top w:val="nil"/>
              <w:left w:val="nil"/>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5</w:t>
            </w:r>
          </w:p>
        </w:tc>
        <w:tc>
          <w:tcPr>
            <w:tcW w:w="301" w:type="pct"/>
            <w:tcBorders>
              <w:top w:val="single" w:sz="4" w:space="0" w:color="auto"/>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6</w:t>
            </w:r>
          </w:p>
        </w:tc>
        <w:tc>
          <w:tcPr>
            <w:tcW w:w="244" w:type="pct"/>
            <w:tcBorders>
              <w:top w:val="single" w:sz="4" w:space="0" w:color="auto"/>
              <w:left w:val="nil"/>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7</w:t>
            </w:r>
          </w:p>
        </w:tc>
        <w:tc>
          <w:tcPr>
            <w:tcW w:w="244" w:type="pct"/>
            <w:tcBorders>
              <w:top w:val="nil"/>
              <w:left w:val="single" w:sz="4" w:space="0" w:color="auto"/>
              <w:bottom w:val="single" w:sz="4" w:space="0" w:color="auto"/>
              <w:right w:val="single" w:sz="4" w:space="0" w:color="auto"/>
            </w:tcBorders>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8</w:t>
            </w:r>
          </w:p>
        </w:tc>
        <w:tc>
          <w:tcPr>
            <w:tcW w:w="251" w:type="pct"/>
            <w:tcBorders>
              <w:top w:val="nil"/>
              <w:left w:val="single" w:sz="4" w:space="0" w:color="auto"/>
              <w:bottom w:val="single" w:sz="4" w:space="0" w:color="auto"/>
              <w:right w:val="single" w:sz="4" w:space="0" w:color="auto"/>
            </w:tcBorders>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9</w:t>
            </w:r>
          </w:p>
        </w:tc>
        <w:tc>
          <w:tcPr>
            <w:tcW w:w="294" w:type="pct"/>
            <w:tcBorders>
              <w:top w:val="nil"/>
              <w:left w:val="single" w:sz="4" w:space="0" w:color="auto"/>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10</w:t>
            </w:r>
          </w:p>
        </w:tc>
        <w:tc>
          <w:tcPr>
            <w:tcW w:w="267" w:type="pct"/>
            <w:tcBorders>
              <w:top w:val="nil"/>
              <w:left w:val="nil"/>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11</w:t>
            </w:r>
          </w:p>
        </w:tc>
        <w:tc>
          <w:tcPr>
            <w:tcW w:w="304" w:type="pct"/>
            <w:tcBorders>
              <w:top w:val="nil"/>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12</w:t>
            </w:r>
          </w:p>
        </w:tc>
        <w:tc>
          <w:tcPr>
            <w:tcW w:w="312" w:type="pct"/>
            <w:tcBorders>
              <w:top w:val="nil"/>
              <w:left w:val="nil"/>
              <w:bottom w:val="single" w:sz="4" w:space="0" w:color="auto"/>
              <w:right w:val="single" w:sz="4" w:space="0" w:color="auto"/>
            </w:tcBorders>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13</w:t>
            </w:r>
          </w:p>
        </w:tc>
        <w:tc>
          <w:tcPr>
            <w:tcW w:w="304" w:type="pct"/>
            <w:tcBorders>
              <w:top w:val="nil"/>
              <w:left w:val="nil"/>
              <w:bottom w:val="single" w:sz="4" w:space="0" w:color="auto"/>
              <w:right w:val="single" w:sz="4" w:space="0" w:color="auto"/>
            </w:tcBorders>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14</w:t>
            </w:r>
          </w:p>
        </w:tc>
        <w:tc>
          <w:tcPr>
            <w:tcW w:w="305" w:type="pct"/>
            <w:tcBorders>
              <w:top w:val="nil"/>
              <w:left w:val="nil"/>
              <w:bottom w:val="single" w:sz="4" w:space="0" w:color="auto"/>
              <w:right w:val="single" w:sz="4" w:space="0" w:color="auto"/>
            </w:tcBorders>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15</w:t>
            </w:r>
          </w:p>
        </w:tc>
      </w:tr>
      <w:tr w:rsidR="006427D5" w:rsidRPr="007357E9" w:rsidTr="006427D5">
        <w:trPr>
          <w:trHeight w:val="223"/>
          <w:jc w:val="center"/>
        </w:trPr>
        <w:tc>
          <w:tcPr>
            <w:tcW w:w="246" w:type="pct"/>
            <w:tcBorders>
              <w:top w:val="nil"/>
              <w:left w:val="single" w:sz="4" w:space="0" w:color="auto"/>
              <w:bottom w:val="nil"/>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w:t>
            </w:r>
          </w:p>
        </w:tc>
        <w:tc>
          <w:tcPr>
            <w:tcW w:w="4754" w:type="pct"/>
            <w:gridSpan w:val="14"/>
            <w:tcBorders>
              <w:top w:val="nil"/>
              <w:left w:val="single" w:sz="4" w:space="0" w:color="auto"/>
              <w:bottom w:val="nil"/>
              <w:right w:val="single" w:sz="4" w:space="0" w:color="000000"/>
            </w:tcBorders>
          </w:tcPr>
          <w:p w:rsidR="006427D5" w:rsidRPr="007357E9" w:rsidRDefault="006427D5" w:rsidP="002A79F6">
            <w:pPr>
              <w:pStyle w:val="afc"/>
              <w:shd w:val="clear" w:color="auto" w:fill="FFFFFF"/>
              <w:jc w:val="center"/>
              <w:rPr>
                <w:rFonts w:ascii="Times New Roman" w:hAnsi="Times New Roman"/>
                <w:b/>
              </w:rPr>
            </w:pPr>
            <w:r w:rsidRPr="007357E9">
              <w:rPr>
                <w:rFonts w:ascii="Times New Roman" w:hAnsi="Times New Roman"/>
                <w:b/>
              </w:rPr>
              <w:t>Подпрограмма  "Организация отдыха и оздоровления  в учреждениях дополнительного образования</w:t>
            </w:r>
          </w:p>
          <w:p w:rsidR="006427D5" w:rsidRPr="007357E9" w:rsidRDefault="006427D5" w:rsidP="002A79F6">
            <w:pPr>
              <w:pStyle w:val="afc"/>
              <w:shd w:val="clear" w:color="auto" w:fill="FFFFFF"/>
              <w:jc w:val="center"/>
              <w:rPr>
                <w:rFonts w:ascii="Times New Roman" w:hAnsi="Times New Roman"/>
                <w:b/>
              </w:rPr>
            </w:pPr>
            <w:r w:rsidRPr="007357E9">
              <w:rPr>
                <w:rFonts w:ascii="Times New Roman" w:hAnsi="Times New Roman"/>
                <w:b/>
              </w:rPr>
              <w:t>сферы спорта в каникулярное время"</w:t>
            </w:r>
          </w:p>
        </w:tc>
      </w:tr>
      <w:tr w:rsidR="006427D5" w:rsidRPr="007357E9" w:rsidTr="006427D5">
        <w:trPr>
          <w:trHeight w:val="226"/>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1.1.</w:t>
            </w:r>
          </w:p>
        </w:tc>
        <w:tc>
          <w:tcPr>
            <w:tcW w:w="883" w:type="pct"/>
            <w:tcBorders>
              <w:top w:val="single" w:sz="4" w:space="0" w:color="auto"/>
              <w:left w:val="single" w:sz="4" w:space="0" w:color="auto"/>
              <w:bottom w:val="single" w:sz="4" w:space="0" w:color="auto"/>
              <w:right w:val="single" w:sz="4" w:space="0" w:color="auto"/>
            </w:tcBorders>
            <w:hideMark/>
          </w:tcPr>
          <w:p w:rsidR="006427D5" w:rsidRPr="007357E9" w:rsidRDefault="006427D5" w:rsidP="002A79F6">
            <w:pPr>
              <w:pStyle w:val="afc"/>
              <w:shd w:val="clear" w:color="auto" w:fill="FFFFFF"/>
              <w:rPr>
                <w:rFonts w:ascii="Times New Roman" w:hAnsi="Times New Roman"/>
              </w:rPr>
            </w:pPr>
            <w:r w:rsidRPr="007357E9">
              <w:rPr>
                <w:rFonts w:ascii="Times New Roman" w:hAnsi="Times New Roman"/>
                <w:bCs/>
              </w:rPr>
              <w:t xml:space="preserve">Организация отдыха и оздоровления детей </w:t>
            </w:r>
            <w:r w:rsidRPr="007357E9">
              <w:rPr>
                <w:rFonts w:ascii="Times New Roman" w:hAnsi="Times New Roman"/>
              </w:rPr>
              <w:t>в у</w:t>
            </w:r>
            <w:r w:rsidRPr="007357E9">
              <w:rPr>
                <w:rFonts w:ascii="Times New Roman" w:hAnsi="Times New Roman"/>
              </w:rPr>
              <w:t>ч</w:t>
            </w:r>
            <w:r w:rsidRPr="007357E9">
              <w:rPr>
                <w:rFonts w:ascii="Times New Roman" w:hAnsi="Times New Roman"/>
              </w:rPr>
              <w:t>реждениях дополнител</w:t>
            </w:r>
            <w:r w:rsidRPr="007357E9">
              <w:rPr>
                <w:rFonts w:ascii="Times New Roman" w:hAnsi="Times New Roman"/>
              </w:rPr>
              <w:t>ь</w:t>
            </w:r>
            <w:r w:rsidRPr="007357E9">
              <w:rPr>
                <w:rFonts w:ascii="Times New Roman" w:hAnsi="Times New Roman"/>
              </w:rPr>
              <w:t>ного образования сферы спорта в каникулярное время</w:t>
            </w:r>
          </w:p>
        </w:tc>
        <w:tc>
          <w:tcPr>
            <w:tcW w:w="485" w:type="pct"/>
            <w:tcBorders>
              <w:top w:val="single" w:sz="4" w:space="0" w:color="auto"/>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человек</w:t>
            </w:r>
          </w:p>
        </w:tc>
        <w:tc>
          <w:tcPr>
            <w:tcW w:w="267" w:type="pct"/>
            <w:tcBorders>
              <w:top w:val="single" w:sz="4" w:space="0" w:color="auto"/>
              <w:left w:val="nil"/>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120</w:t>
            </w:r>
          </w:p>
        </w:tc>
        <w:tc>
          <w:tcPr>
            <w:tcW w:w="293" w:type="pct"/>
            <w:tcBorders>
              <w:top w:val="single" w:sz="4" w:space="0" w:color="auto"/>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120</w:t>
            </w:r>
          </w:p>
        </w:tc>
        <w:tc>
          <w:tcPr>
            <w:tcW w:w="301" w:type="pct"/>
            <w:tcBorders>
              <w:top w:val="single" w:sz="4" w:space="0" w:color="auto"/>
              <w:left w:val="single" w:sz="4" w:space="0" w:color="auto"/>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0</w:t>
            </w:r>
          </w:p>
        </w:tc>
        <w:tc>
          <w:tcPr>
            <w:tcW w:w="244" w:type="pc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120</w:t>
            </w:r>
          </w:p>
        </w:tc>
        <w:tc>
          <w:tcPr>
            <w:tcW w:w="244" w:type="pc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0</w:t>
            </w:r>
          </w:p>
        </w:tc>
        <w:tc>
          <w:tcPr>
            <w:tcW w:w="251" w:type="pct"/>
            <w:tcBorders>
              <w:top w:val="single" w:sz="4" w:space="0" w:color="auto"/>
              <w:left w:val="single" w:sz="4" w:space="0" w:color="auto"/>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120</w:t>
            </w:r>
          </w:p>
        </w:tc>
        <w:tc>
          <w:tcPr>
            <w:tcW w:w="294" w:type="pct"/>
            <w:tcBorders>
              <w:top w:val="single" w:sz="4" w:space="0" w:color="auto"/>
              <w:left w:val="single" w:sz="4" w:space="0" w:color="auto"/>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642,90</w:t>
            </w:r>
          </w:p>
        </w:tc>
        <w:tc>
          <w:tcPr>
            <w:tcW w:w="267" w:type="pct"/>
            <w:tcBorders>
              <w:top w:val="single" w:sz="4" w:space="0" w:color="auto"/>
              <w:left w:val="nil"/>
              <w:bottom w:val="single" w:sz="4" w:space="0" w:color="auto"/>
              <w:right w:val="single" w:sz="4" w:space="0" w:color="auto"/>
            </w:tcBorders>
            <w:noWrap/>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672,80</w:t>
            </w:r>
          </w:p>
        </w:tc>
        <w:tc>
          <w:tcPr>
            <w:tcW w:w="304" w:type="pct"/>
            <w:tcBorders>
              <w:top w:val="single" w:sz="4" w:space="0" w:color="auto"/>
              <w:left w:val="nil"/>
              <w:bottom w:val="single" w:sz="4" w:space="0" w:color="auto"/>
              <w:right w:val="single" w:sz="4" w:space="0" w:color="auto"/>
            </w:tcBorders>
            <w:vAlign w:val="center"/>
            <w:hideMark/>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0,00</w:t>
            </w:r>
          </w:p>
        </w:tc>
        <w:tc>
          <w:tcPr>
            <w:tcW w:w="312" w:type="pct"/>
            <w:tcBorders>
              <w:top w:val="single" w:sz="4" w:space="0" w:color="auto"/>
              <w:left w:val="nil"/>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0,00</w:t>
            </w:r>
          </w:p>
        </w:tc>
        <w:tc>
          <w:tcPr>
            <w:tcW w:w="304" w:type="pct"/>
            <w:tcBorders>
              <w:top w:val="single" w:sz="4" w:space="0" w:color="auto"/>
              <w:left w:val="nil"/>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0,00</w:t>
            </w:r>
          </w:p>
        </w:tc>
        <w:tc>
          <w:tcPr>
            <w:tcW w:w="305" w:type="pct"/>
            <w:tcBorders>
              <w:top w:val="single" w:sz="4" w:space="0" w:color="auto"/>
              <w:left w:val="nil"/>
              <w:bottom w:val="single" w:sz="4" w:space="0" w:color="auto"/>
              <w:right w:val="single" w:sz="4" w:space="0" w:color="auto"/>
            </w:tcBorders>
            <w:vAlign w:val="center"/>
          </w:tcPr>
          <w:p w:rsidR="006427D5" w:rsidRPr="007357E9" w:rsidRDefault="006427D5" w:rsidP="002A79F6">
            <w:pPr>
              <w:pStyle w:val="afc"/>
              <w:shd w:val="clear" w:color="auto" w:fill="FFFFFF"/>
              <w:jc w:val="center"/>
              <w:rPr>
                <w:rFonts w:ascii="Times New Roman" w:hAnsi="Times New Roman"/>
              </w:rPr>
            </w:pPr>
            <w:r w:rsidRPr="007357E9">
              <w:rPr>
                <w:rFonts w:ascii="Times New Roman" w:hAnsi="Times New Roman"/>
              </w:rPr>
              <w:t>514,50</w:t>
            </w:r>
          </w:p>
        </w:tc>
      </w:tr>
    </w:tbl>
    <w:p w:rsidR="002829E1" w:rsidRDefault="002829E1" w:rsidP="002829E1">
      <w:pPr>
        <w:pStyle w:val="afc"/>
        <w:rPr>
          <w:rFonts w:ascii="Times New Roman" w:hAnsi="Times New Roman"/>
          <w:b/>
          <w:bCs/>
          <w:sz w:val="24"/>
          <w:szCs w:val="24"/>
        </w:rPr>
      </w:pPr>
    </w:p>
    <w:p w:rsidR="00230F3F" w:rsidRPr="000B09B1" w:rsidRDefault="00230F3F" w:rsidP="002829E1">
      <w:pPr>
        <w:pStyle w:val="afc"/>
        <w:rPr>
          <w:rFonts w:ascii="Times New Roman" w:hAnsi="Times New Roman"/>
          <w:b/>
          <w:bCs/>
          <w:sz w:val="24"/>
          <w:szCs w:val="24"/>
        </w:rPr>
      </w:pPr>
    </w:p>
    <w:p w:rsidR="00593352" w:rsidRDefault="00593352" w:rsidP="007B3E99"/>
    <w:p w:rsidR="00443074" w:rsidRPr="00F10177" w:rsidRDefault="00593352" w:rsidP="00F10177">
      <w:pPr>
        <w:tabs>
          <w:tab w:val="left" w:pos="2383"/>
        </w:tabs>
        <w:jc w:val="right"/>
        <w:sectPr w:rsidR="00443074" w:rsidRPr="00F10177" w:rsidSect="00593352">
          <w:headerReference w:type="default" r:id="rId16"/>
          <w:footerReference w:type="default" r:id="rId17"/>
          <w:footerReference w:type="first" r:id="rId18"/>
          <w:pgSz w:w="16838" w:h="11906" w:orient="landscape"/>
          <w:pgMar w:top="1418" w:right="1134" w:bottom="707" w:left="709" w:header="708" w:footer="708" w:gutter="0"/>
          <w:cols w:space="708"/>
          <w:titlePg/>
          <w:docGrid w:linePitch="360"/>
        </w:sectPr>
      </w:pPr>
      <w:r>
        <w:tab/>
      </w:r>
      <w:r>
        <w:tab/>
      </w:r>
      <w:r>
        <w:tab/>
      </w:r>
      <w:r>
        <w:tab/>
      </w:r>
      <w:r>
        <w:tab/>
      </w:r>
      <w:r>
        <w:tab/>
      </w:r>
      <w:r>
        <w:tab/>
      </w:r>
      <w:r>
        <w:tab/>
      </w:r>
      <w:r>
        <w:tab/>
      </w:r>
      <w:r>
        <w:tab/>
      </w:r>
      <w:r>
        <w:tab/>
      </w:r>
      <w:r>
        <w:tab/>
      </w:r>
      <w:r>
        <w:tab/>
      </w:r>
      <w:r>
        <w:tab/>
      </w:r>
      <w:r>
        <w:tab/>
      </w:r>
      <w:r>
        <w:tab/>
      </w:r>
    </w:p>
    <w:p w:rsidR="00593352" w:rsidRPr="00CF7506" w:rsidRDefault="00593352" w:rsidP="006D0D1A">
      <w:pPr>
        <w:pStyle w:val="afc"/>
        <w:jc w:val="right"/>
        <w:rPr>
          <w:rFonts w:ascii="Times New Roman" w:hAnsi="Times New Roman"/>
          <w:b/>
          <w:bCs/>
          <w:sz w:val="24"/>
          <w:szCs w:val="24"/>
        </w:rPr>
      </w:pPr>
      <w:r>
        <w:rPr>
          <w:rFonts w:ascii="Times New Roman" w:hAnsi="Times New Roman"/>
          <w:sz w:val="24"/>
          <w:szCs w:val="24"/>
        </w:rPr>
        <w:lastRenderedPageBreak/>
        <w:t>Приложение 11</w:t>
      </w:r>
      <w:r w:rsidRPr="00CF7506">
        <w:rPr>
          <w:rFonts w:ascii="Times New Roman" w:hAnsi="Times New Roman"/>
          <w:sz w:val="24"/>
          <w:szCs w:val="24"/>
        </w:rPr>
        <w:t xml:space="preserve"> </w:t>
      </w:r>
    </w:p>
    <w:p w:rsidR="00593352" w:rsidRPr="00CF7506" w:rsidRDefault="00593352" w:rsidP="006D0D1A">
      <w:pPr>
        <w:widowControl w:val="0"/>
        <w:autoSpaceDE w:val="0"/>
        <w:autoSpaceDN w:val="0"/>
        <w:adjustRightInd w:val="0"/>
        <w:jc w:val="right"/>
        <w:rPr>
          <w:szCs w:val="24"/>
        </w:rPr>
      </w:pPr>
      <w:r w:rsidRPr="00CF7506">
        <w:rPr>
          <w:szCs w:val="24"/>
        </w:rPr>
        <w:t>к  Муниципальной программе муниципального образования "Тайшетский район"</w:t>
      </w:r>
    </w:p>
    <w:p w:rsidR="00593352" w:rsidRDefault="00A90F91" w:rsidP="006D0D1A">
      <w:pPr>
        <w:jc w:val="right"/>
        <w:rPr>
          <w:szCs w:val="24"/>
        </w:rPr>
      </w:pPr>
      <w:r>
        <w:rPr>
          <w:szCs w:val="24"/>
        </w:rPr>
        <w:t>"Развитие культуры" на 2015-20</w:t>
      </w:r>
      <w:r w:rsidR="005C2541">
        <w:rPr>
          <w:szCs w:val="24"/>
        </w:rPr>
        <w:t>20</w:t>
      </w:r>
      <w:r w:rsidR="00593352" w:rsidRPr="00CF7506">
        <w:rPr>
          <w:szCs w:val="24"/>
        </w:rPr>
        <w:t xml:space="preserve"> годы</w:t>
      </w:r>
    </w:p>
    <w:p w:rsidR="00593352" w:rsidRPr="00777B77" w:rsidRDefault="00777B77" w:rsidP="006D0D1A">
      <w:pPr>
        <w:jc w:val="right"/>
        <w:rPr>
          <w:i/>
          <w:color w:val="FF0000"/>
          <w:szCs w:val="24"/>
        </w:rPr>
      </w:pPr>
      <w:r w:rsidRPr="00777B77">
        <w:rPr>
          <w:i/>
          <w:color w:val="FF0000"/>
          <w:szCs w:val="24"/>
        </w:rPr>
        <w:t xml:space="preserve">(введено постановлением  </w:t>
      </w:r>
      <w:r w:rsidR="007A7B00">
        <w:rPr>
          <w:i/>
          <w:color w:val="FF0000"/>
        </w:rPr>
        <w:t>от 14.12.2015 г. № 1295</w:t>
      </w:r>
      <w:r w:rsidR="0063747C" w:rsidRPr="007A2CB0">
        <w:rPr>
          <w:i/>
          <w:color w:val="FF0000"/>
        </w:rPr>
        <w:t>)</w:t>
      </w:r>
    </w:p>
    <w:p w:rsidR="00593352" w:rsidRPr="00E34942" w:rsidRDefault="0063747C" w:rsidP="006D0D1A">
      <w:pPr>
        <w:widowControl w:val="0"/>
        <w:tabs>
          <w:tab w:val="center" w:pos="4890"/>
          <w:tab w:val="left" w:pos="9077"/>
        </w:tabs>
        <w:autoSpaceDE w:val="0"/>
        <w:autoSpaceDN w:val="0"/>
        <w:adjustRightInd w:val="0"/>
        <w:rPr>
          <w:b/>
          <w:sz w:val="28"/>
          <w:szCs w:val="28"/>
        </w:rPr>
      </w:pPr>
      <w:r>
        <w:rPr>
          <w:b/>
          <w:sz w:val="28"/>
          <w:szCs w:val="28"/>
        </w:rPr>
        <w:tab/>
      </w:r>
      <w:r w:rsidR="00593352" w:rsidRPr="00E34942">
        <w:rPr>
          <w:b/>
          <w:sz w:val="28"/>
          <w:szCs w:val="28"/>
        </w:rPr>
        <w:t xml:space="preserve">ПАСПОРТ ПОДПРОГРАММЫ </w:t>
      </w:r>
      <w:r w:rsidRPr="00E34942">
        <w:rPr>
          <w:b/>
          <w:sz w:val="28"/>
          <w:szCs w:val="28"/>
        </w:rPr>
        <w:tab/>
      </w:r>
    </w:p>
    <w:p w:rsidR="00593352" w:rsidRPr="00E34942" w:rsidRDefault="00593352" w:rsidP="006D0D1A">
      <w:pPr>
        <w:widowControl w:val="0"/>
        <w:autoSpaceDE w:val="0"/>
        <w:autoSpaceDN w:val="0"/>
        <w:adjustRightInd w:val="0"/>
        <w:spacing w:line="20" w:lineRule="atLeast"/>
        <w:jc w:val="center"/>
        <w:rPr>
          <w:b/>
          <w:sz w:val="28"/>
          <w:szCs w:val="28"/>
        </w:rPr>
      </w:pPr>
      <w:r w:rsidRPr="00E34942">
        <w:rPr>
          <w:b/>
          <w:sz w:val="28"/>
          <w:szCs w:val="28"/>
        </w:rPr>
        <w:t>«КОМПЛЕКСНЫЕ МЕРЫ ПРОФИЛАКТИКИ ЗЛОУПОТРЕБЛЕНИЯ НАРКОТИЧЕСКИМИ СРЕДСТВАМИ</w:t>
      </w:r>
    </w:p>
    <w:p w:rsidR="00593352" w:rsidRDefault="00593352" w:rsidP="006D0D1A">
      <w:pPr>
        <w:widowControl w:val="0"/>
        <w:autoSpaceDE w:val="0"/>
        <w:autoSpaceDN w:val="0"/>
        <w:adjustRightInd w:val="0"/>
        <w:spacing w:line="20" w:lineRule="atLeast"/>
        <w:jc w:val="center"/>
        <w:rPr>
          <w:b/>
          <w:szCs w:val="24"/>
        </w:rPr>
      </w:pPr>
      <w:r w:rsidRPr="00E34942">
        <w:rPr>
          <w:b/>
          <w:sz w:val="28"/>
          <w:szCs w:val="28"/>
        </w:rPr>
        <w:t xml:space="preserve"> И ПСИХОТРОПНЫМИ ВЕЩЕСТВАМИ» </w:t>
      </w:r>
      <w:r w:rsidR="00A90F91" w:rsidRPr="00E34942">
        <w:rPr>
          <w:b/>
          <w:sz w:val="28"/>
          <w:szCs w:val="28"/>
        </w:rPr>
        <w:t>НА 2015-20</w:t>
      </w:r>
      <w:r w:rsidR="00AF57DB">
        <w:rPr>
          <w:b/>
          <w:sz w:val="28"/>
          <w:szCs w:val="28"/>
        </w:rPr>
        <w:t>18</w:t>
      </w:r>
      <w:r w:rsidRPr="00E34942">
        <w:rPr>
          <w:b/>
          <w:sz w:val="28"/>
          <w:szCs w:val="28"/>
        </w:rPr>
        <w:t xml:space="preserve"> ГОДЫ</w:t>
      </w:r>
      <w:r w:rsidRPr="00B00E26">
        <w:rPr>
          <w:b/>
          <w:szCs w:val="24"/>
        </w:rPr>
        <w:t xml:space="preserve"> </w:t>
      </w:r>
    </w:p>
    <w:p w:rsidR="009B2935" w:rsidRPr="009F5DF9" w:rsidRDefault="009B2935" w:rsidP="009B2935">
      <w:pPr>
        <w:jc w:val="center"/>
      </w:pPr>
      <w:r w:rsidRPr="009F5DF9">
        <w:rPr>
          <w:i/>
          <w:color w:val="FF0000"/>
        </w:rPr>
        <w:t>(в  редакции постановления  от 28.06.2018 г. № 361 )</w:t>
      </w:r>
    </w:p>
    <w:p w:rsidR="009B2935" w:rsidRPr="00B00E26" w:rsidRDefault="009B2935" w:rsidP="00EA08D0">
      <w:pPr>
        <w:widowControl w:val="0"/>
        <w:autoSpaceDE w:val="0"/>
        <w:autoSpaceDN w:val="0"/>
        <w:adjustRightInd w:val="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371"/>
      </w:tblGrid>
      <w:tr w:rsidR="00593352" w:rsidRPr="00B00E26" w:rsidTr="00593352">
        <w:tc>
          <w:tcPr>
            <w:tcW w:w="2376" w:type="dxa"/>
          </w:tcPr>
          <w:p w:rsidR="00593352" w:rsidRPr="008F100B" w:rsidRDefault="00593352" w:rsidP="007B3E99">
            <w:pPr>
              <w:widowControl w:val="0"/>
              <w:ind w:right="-108"/>
              <w:jc w:val="center"/>
              <w:rPr>
                <w:sz w:val="24"/>
                <w:szCs w:val="24"/>
              </w:rPr>
            </w:pPr>
            <w:r w:rsidRPr="008F100B">
              <w:rPr>
                <w:sz w:val="24"/>
                <w:szCs w:val="24"/>
              </w:rPr>
              <w:t>Наименование пр</w:t>
            </w:r>
            <w:r w:rsidRPr="008F100B">
              <w:rPr>
                <w:sz w:val="24"/>
                <w:szCs w:val="24"/>
              </w:rPr>
              <w:t>о</w:t>
            </w:r>
            <w:r w:rsidRPr="008F100B">
              <w:rPr>
                <w:sz w:val="24"/>
                <w:szCs w:val="24"/>
              </w:rPr>
              <w:t>граммы</w:t>
            </w:r>
          </w:p>
        </w:tc>
        <w:tc>
          <w:tcPr>
            <w:tcW w:w="7371" w:type="dxa"/>
            <w:vAlign w:val="center"/>
          </w:tcPr>
          <w:p w:rsidR="00593352" w:rsidRPr="008F100B" w:rsidRDefault="00593352" w:rsidP="005C2541">
            <w:pPr>
              <w:widowControl w:val="0"/>
              <w:jc w:val="both"/>
              <w:outlineLvl w:val="4"/>
              <w:rPr>
                <w:sz w:val="24"/>
                <w:szCs w:val="24"/>
              </w:rPr>
            </w:pPr>
            <w:r w:rsidRPr="008F100B">
              <w:rPr>
                <w:sz w:val="24"/>
                <w:szCs w:val="24"/>
              </w:rPr>
              <w:t>Муниципальная программа муниципального образования "Тайше</w:t>
            </w:r>
            <w:r w:rsidRPr="008F100B">
              <w:rPr>
                <w:sz w:val="24"/>
                <w:szCs w:val="24"/>
              </w:rPr>
              <w:t>т</w:t>
            </w:r>
            <w:r w:rsidRPr="008F100B">
              <w:rPr>
                <w:sz w:val="24"/>
                <w:szCs w:val="24"/>
              </w:rPr>
              <w:t>ский район" "</w:t>
            </w:r>
            <w:r w:rsidR="00A90F91">
              <w:rPr>
                <w:sz w:val="24"/>
                <w:szCs w:val="24"/>
              </w:rPr>
              <w:t>Развитие культуры"  на 2015-20</w:t>
            </w:r>
            <w:r w:rsidR="005C2541">
              <w:rPr>
                <w:sz w:val="24"/>
                <w:szCs w:val="24"/>
              </w:rPr>
              <w:t xml:space="preserve">20 </w:t>
            </w:r>
            <w:r w:rsidRPr="008F100B">
              <w:rPr>
                <w:sz w:val="24"/>
                <w:szCs w:val="24"/>
              </w:rPr>
              <w:t xml:space="preserve">годы  </w:t>
            </w:r>
          </w:p>
        </w:tc>
      </w:tr>
      <w:tr w:rsidR="00593352" w:rsidRPr="00B00E26" w:rsidTr="006D0D1A">
        <w:tc>
          <w:tcPr>
            <w:tcW w:w="2376" w:type="dxa"/>
            <w:shd w:val="clear" w:color="auto" w:fill="auto"/>
          </w:tcPr>
          <w:p w:rsidR="00593352" w:rsidRDefault="00593352" w:rsidP="007B3E99">
            <w:pPr>
              <w:widowControl w:val="0"/>
              <w:ind w:right="-108"/>
              <w:jc w:val="center"/>
              <w:rPr>
                <w:sz w:val="24"/>
                <w:szCs w:val="24"/>
              </w:rPr>
            </w:pPr>
            <w:r w:rsidRPr="008F100B">
              <w:rPr>
                <w:sz w:val="24"/>
                <w:szCs w:val="24"/>
              </w:rPr>
              <w:t>Наименование по</w:t>
            </w:r>
            <w:r w:rsidRPr="008F100B">
              <w:rPr>
                <w:sz w:val="24"/>
                <w:szCs w:val="24"/>
              </w:rPr>
              <w:t>д</w:t>
            </w:r>
            <w:r w:rsidRPr="008F100B">
              <w:rPr>
                <w:sz w:val="24"/>
                <w:szCs w:val="24"/>
              </w:rPr>
              <w:t>программы</w:t>
            </w:r>
          </w:p>
          <w:p w:rsidR="009B2935" w:rsidRPr="009F5DF9" w:rsidRDefault="009B2935" w:rsidP="009B2935">
            <w:pPr>
              <w:jc w:val="center"/>
            </w:pPr>
            <w:r w:rsidRPr="009F5DF9">
              <w:rPr>
                <w:i/>
                <w:color w:val="FF0000"/>
              </w:rPr>
              <w:t>(в  редакции постано</w:t>
            </w:r>
            <w:r w:rsidRPr="009F5DF9">
              <w:rPr>
                <w:i/>
                <w:color w:val="FF0000"/>
              </w:rPr>
              <w:t>в</w:t>
            </w:r>
            <w:r w:rsidRPr="009F5DF9">
              <w:rPr>
                <w:i/>
                <w:color w:val="FF0000"/>
              </w:rPr>
              <w:t>ления  от 28.06.2018 г. № 361 )</w:t>
            </w:r>
          </w:p>
          <w:p w:rsidR="003D0C85" w:rsidRDefault="003D0C85" w:rsidP="007B3E99">
            <w:pPr>
              <w:widowControl w:val="0"/>
              <w:ind w:right="-108"/>
              <w:jc w:val="center"/>
              <w:rPr>
                <w:i/>
                <w:color w:val="FF0000"/>
              </w:rPr>
            </w:pPr>
          </w:p>
          <w:p w:rsidR="009B2935" w:rsidRPr="008F100B" w:rsidRDefault="009B2935" w:rsidP="007B3E99">
            <w:pPr>
              <w:widowControl w:val="0"/>
              <w:ind w:right="-108"/>
              <w:jc w:val="center"/>
              <w:rPr>
                <w:sz w:val="24"/>
                <w:szCs w:val="24"/>
              </w:rPr>
            </w:pPr>
          </w:p>
        </w:tc>
        <w:tc>
          <w:tcPr>
            <w:tcW w:w="7371" w:type="dxa"/>
            <w:shd w:val="clear" w:color="auto" w:fill="auto"/>
            <w:vAlign w:val="center"/>
          </w:tcPr>
          <w:p w:rsidR="00593352" w:rsidRPr="008F100B" w:rsidRDefault="00593352" w:rsidP="003D0C85">
            <w:pPr>
              <w:widowControl w:val="0"/>
              <w:jc w:val="both"/>
              <w:outlineLvl w:val="4"/>
              <w:rPr>
                <w:sz w:val="24"/>
                <w:szCs w:val="24"/>
              </w:rPr>
            </w:pPr>
            <w:r w:rsidRPr="008F100B">
              <w:rPr>
                <w:sz w:val="24"/>
                <w:szCs w:val="24"/>
              </w:rPr>
              <w:t>"Комплексные меры профилактики злоупотребления наркотическ</w:t>
            </w:r>
            <w:r w:rsidRPr="008F100B">
              <w:rPr>
                <w:sz w:val="24"/>
                <w:szCs w:val="24"/>
              </w:rPr>
              <w:t>и</w:t>
            </w:r>
            <w:r w:rsidRPr="008F100B">
              <w:rPr>
                <w:sz w:val="24"/>
                <w:szCs w:val="24"/>
              </w:rPr>
              <w:t>ми средствами и психот</w:t>
            </w:r>
            <w:r w:rsidR="00A90F91">
              <w:rPr>
                <w:sz w:val="24"/>
                <w:szCs w:val="24"/>
              </w:rPr>
              <w:t>ропными веществами" на 2015-20</w:t>
            </w:r>
            <w:r w:rsidR="003D0C85">
              <w:rPr>
                <w:sz w:val="24"/>
                <w:szCs w:val="24"/>
              </w:rPr>
              <w:t>18</w:t>
            </w:r>
            <w:r w:rsidRPr="008F100B">
              <w:rPr>
                <w:sz w:val="24"/>
                <w:szCs w:val="24"/>
              </w:rPr>
              <w:t xml:space="preserve"> годы (далее - Подпрограмма 7)</w:t>
            </w:r>
          </w:p>
        </w:tc>
      </w:tr>
      <w:tr w:rsidR="00593352" w:rsidRPr="00B00E26" w:rsidTr="00593352">
        <w:trPr>
          <w:trHeight w:val="433"/>
        </w:trPr>
        <w:tc>
          <w:tcPr>
            <w:tcW w:w="2376" w:type="dxa"/>
          </w:tcPr>
          <w:p w:rsidR="00593352" w:rsidRPr="008F100B" w:rsidRDefault="00593352" w:rsidP="007B3E99">
            <w:pPr>
              <w:widowControl w:val="0"/>
              <w:ind w:right="-108"/>
              <w:jc w:val="center"/>
              <w:rPr>
                <w:sz w:val="24"/>
                <w:szCs w:val="24"/>
              </w:rPr>
            </w:pPr>
            <w:r w:rsidRPr="008F100B">
              <w:rPr>
                <w:sz w:val="24"/>
                <w:szCs w:val="24"/>
              </w:rPr>
              <w:t>Ответственный и</w:t>
            </w:r>
            <w:r w:rsidRPr="008F100B">
              <w:rPr>
                <w:sz w:val="24"/>
                <w:szCs w:val="24"/>
              </w:rPr>
              <w:t>с</w:t>
            </w:r>
            <w:r w:rsidRPr="008F100B">
              <w:rPr>
                <w:sz w:val="24"/>
                <w:szCs w:val="24"/>
              </w:rPr>
              <w:t>полнитель подпр</w:t>
            </w:r>
            <w:r w:rsidRPr="008F100B">
              <w:rPr>
                <w:sz w:val="24"/>
                <w:szCs w:val="24"/>
              </w:rPr>
              <w:t>о</w:t>
            </w:r>
            <w:r w:rsidRPr="008F100B">
              <w:rPr>
                <w:sz w:val="24"/>
                <w:szCs w:val="24"/>
              </w:rPr>
              <w:t>граммы</w:t>
            </w:r>
          </w:p>
        </w:tc>
        <w:tc>
          <w:tcPr>
            <w:tcW w:w="7371" w:type="dxa"/>
            <w:vAlign w:val="center"/>
          </w:tcPr>
          <w:p w:rsidR="00593352" w:rsidRPr="008F100B" w:rsidRDefault="00593352" w:rsidP="007B3E99">
            <w:pPr>
              <w:widowControl w:val="0"/>
              <w:outlineLvl w:val="4"/>
              <w:rPr>
                <w:sz w:val="24"/>
                <w:szCs w:val="24"/>
              </w:rPr>
            </w:pPr>
            <w:r w:rsidRPr="008F100B">
              <w:rPr>
                <w:sz w:val="24"/>
                <w:szCs w:val="24"/>
              </w:rPr>
              <w:t>Управление культуры, спорта и молодежной политики администр</w:t>
            </w:r>
            <w:r w:rsidRPr="008F100B">
              <w:rPr>
                <w:sz w:val="24"/>
                <w:szCs w:val="24"/>
              </w:rPr>
              <w:t>а</w:t>
            </w:r>
            <w:r w:rsidRPr="008F100B">
              <w:rPr>
                <w:sz w:val="24"/>
                <w:szCs w:val="24"/>
              </w:rPr>
              <w:t>ции Тайшетского района</w:t>
            </w:r>
          </w:p>
        </w:tc>
      </w:tr>
      <w:tr w:rsidR="00593352" w:rsidRPr="00B00E26" w:rsidTr="006D0D1A">
        <w:tc>
          <w:tcPr>
            <w:tcW w:w="2376" w:type="dxa"/>
            <w:shd w:val="clear" w:color="auto" w:fill="auto"/>
          </w:tcPr>
          <w:p w:rsidR="00593352" w:rsidRDefault="00593352" w:rsidP="007B3E99">
            <w:pPr>
              <w:widowControl w:val="0"/>
              <w:ind w:right="-108"/>
              <w:jc w:val="center"/>
              <w:rPr>
                <w:sz w:val="24"/>
                <w:szCs w:val="24"/>
              </w:rPr>
            </w:pPr>
            <w:r w:rsidRPr="008F100B">
              <w:rPr>
                <w:sz w:val="24"/>
                <w:szCs w:val="24"/>
              </w:rPr>
              <w:t>Участники Подпр</w:t>
            </w:r>
            <w:r w:rsidRPr="008F100B">
              <w:rPr>
                <w:sz w:val="24"/>
                <w:szCs w:val="24"/>
              </w:rPr>
              <w:t>о</w:t>
            </w:r>
            <w:r w:rsidRPr="008F100B">
              <w:rPr>
                <w:sz w:val="24"/>
                <w:szCs w:val="24"/>
              </w:rPr>
              <w:t>граммы</w:t>
            </w:r>
          </w:p>
          <w:p w:rsidR="009B2935" w:rsidRPr="009F5DF9" w:rsidRDefault="009B2935" w:rsidP="009B2935">
            <w:pPr>
              <w:jc w:val="center"/>
            </w:pPr>
            <w:r w:rsidRPr="009F5DF9">
              <w:rPr>
                <w:i/>
                <w:color w:val="FF0000"/>
              </w:rPr>
              <w:t>(в  редакции постано</w:t>
            </w:r>
            <w:r w:rsidRPr="009F5DF9">
              <w:rPr>
                <w:i/>
                <w:color w:val="FF0000"/>
              </w:rPr>
              <w:t>в</w:t>
            </w:r>
            <w:r w:rsidRPr="009F5DF9">
              <w:rPr>
                <w:i/>
                <w:color w:val="FF0000"/>
              </w:rPr>
              <w:t>ления  от 28.06.2018 г. № 361 )</w:t>
            </w:r>
          </w:p>
          <w:p w:rsidR="009B2935" w:rsidRPr="008F100B" w:rsidRDefault="009B2935" w:rsidP="007B3E99">
            <w:pPr>
              <w:widowControl w:val="0"/>
              <w:ind w:right="-108"/>
              <w:jc w:val="center"/>
              <w:rPr>
                <w:sz w:val="24"/>
                <w:szCs w:val="24"/>
              </w:rPr>
            </w:pPr>
          </w:p>
        </w:tc>
        <w:tc>
          <w:tcPr>
            <w:tcW w:w="7371" w:type="dxa"/>
            <w:shd w:val="clear" w:color="auto" w:fill="auto"/>
            <w:vAlign w:val="center"/>
          </w:tcPr>
          <w:p w:rsidR="00593352" w:rsidRPr="008F100B" w:rsidRDefault="00593352" w:rsidP="007B3E99">
            <w:pPr>
              <w:pStyle w:val="ConsPlusCell"/>
              <w:jc w:val="both"/>
              <w:rPr>
                <w:rFonts w:ascii="Times New Roman" w:hAnsi="Times New Roman" w:cs="Times New Roman"/>
                <w:sz w:val="24"/>
                <w:szCs w:val="24"/>
              </w:rPr>
            </w:pPr>
            <w:r w:rsidRPr="008F100B">
              <w:rPr>
                <w:rFonts w:ascii="Times New Roman" w:hAnsi="Times New Roman" w:cs="Times New Roman"/>
                <w:sz w:val="24"/>
                <w:szCs w:val="24"/>
              </w:rPr>
              <w:t>1.</w:t>
            </w:r>
            <w:r w:rsidR="003D0C85">
              <w:rPr>
                <w:rFonts w:ascii="Times New Roman" w:hAnsi="Times New Roman" w:cs="Times New Roman"/>
                <w:sz w:val="24"/>
                <w:szCs w:val="24"/>
              </w:rPr>
              <w:t xml:space="preserve"> </w:t>
            </w:r>
            <w:r w:rsidRPr="008F100B">
              <w:rPr>
                <w:rFonts w:ascii="Times New Roman" w:hAnsi="Times New Roman" w:cs="Times New Roman"/>
                <w:sz w:val="24"/>
                <w:szCs w:val="24"/>
              </w:rPr>
              <w:t>Управление культуры, спорта и молодежной политики администрации Тайшетского района (далее – Управление культуры);</w:t>
            </w:r>
          </w:p>
          <w:p w:rsidR="00593352" w:rsidRPr="008F100B" w:rsidRDefault="00593352" w:rsidP="007B3E99">
            <w:pPr>
              <w:widowControl w:val="0"/>
              <w:jc w:val="both"/>
              <w:rPr>
                <w:sz w:val="24"/>
                <w:szCs w:val="24"/>
              </w:rPr>
            </w:pPr>
            <w:r w:rsidRPr="008F100B">
              <w:rPr>
                <w:sz w:val="24"/>
                <w:szCs w:val="24"/>
              </w:rPr>
              <w:t>2."Управление образования администрации Тайшетского района" (далее – Управление образования);</w:t>
            </w:r>
          </w:p>
          <w:p w:rsidR="00593352" w:rsidRPr="008F100B" w:rsidRDefault="00593352" w:rsidP="007B3E99">
            <w:pPr>
              <w:widowControl w:val="0"/>
              <w:jc w:val="both"/>
              <w:rPr>
                <w:sz w:val="24"/>
                <w:szCs w:val="24"/>
              </w:rPr>
            </w:pPr>
            <w:r w:rsidRPr="008F100B">
              <w:rPr>
                <w:sz w:val="24"/>
                <w:szCs w:val="24"/>
              </w:rPr>
              <w:t>3.Отдел сельского хозяйства администрации Тайшетского района (далее – ОСХ).</w:t>
            </w:r>
          </w:p>
          <w:p w:rsidR="00593352" w:rsidRPr="008F100B" w:rsidRDefault="00593352" w:rsidP="007B3E99">
            <w:pPr>
              <w:widowControl w:val="0"/>
              <w:jc w:val="both"/>
              <w:rPr>
                <w:sz w:val="24"/>
                <w:szCs w:val="24"/>
              </w:rPr>
            </w:pPr>
            <w:r w:rsidRPr="008F100B">
              <w:rPr>
                <w:sz w:val="24"/>
                <w:szCs w:val="24"/>
              </w:rPr>
              <w:t>4. Комиссия по делам несовершеннолетних администрации Тайше</w:t>
            </w:r>
            <w:r w:rsidRPr="008F100B">
              <w:rPr>
                <w:sz w:val="24"/>
                <w:szCs w:val="24"/>
              </w:rPr>
              <w:t>т</w:t>
            </w:r>
            <w:r w:rsidRPr="008F100B">
              <w:rPr>
                <w:sz w:val="24"/>
                <w:szCs w:val="24"/>
              </w:rPr>
              <w:t>ского района;</w:t>
            </w:r>
          </w:p>
        </w:tc>
      </w:tr>
      <w:tr w:rsidR="00593352" w:rsidRPr="00B00E26" w:rsidTr="0063747C">
        <w:tc>
          <w:tcPr>
            <w:tcW w:w="2376" w:type="dxa"/>
            <w:shd w:val="clear" w:color="auto" w:fill="auto"/>
          </w:tcPr>
          <w:p w:rsidR="00593352" w:rsidRPr="0063747C" w:rsidRDefault="00593352" w:rsidP="007B3E99">
            <w:pPr>
              <w:widowControl w:val="0"/>
              <w:ind w:right="-108"/>
              <w:jc w:val="center"/>
              <w:rPr>
                <w:sz w:val="24"/>
                <w:szCs w:val="24"/>
              </w:rPr>
            </w:pPr>
            <w:r w:rsidRPr="0063747C">
              <w:rPr>
                <w:sz w:val="24"/>
                <w:szCs w:val="24"/>
              </w:rPr>
              <w:t>Цель подпрограммы</w:t>
            </w:r>
          </w:p>
        </w:tc>
        <w:tc>
          <w:tcPr>
            <w:tcW w:w="7371" w:type="dxa"/>
            <w:shd w:val="clear" w:color="auto" w:fill="auto"/>
            <w:vAlign w:val="center"/>
          </w:tcPr>
          <w:p w:rsidR="00593352" w:rsidRPr="008F100B" w:rsidRDefault="00593352" w:rsidP="007B3E99">
            <w:pPr>
              <w:widowControl w:val="0"/>
              <w:jc w:val="both"/>
              <w:rPr>
                <w:sz w:val="24"/>
                <w:szCs w:val="24"/>
              </w:rPr>
            </w:pPr>
            <w:r w:rsidRPr="0063747C">
              <w:rPr>
                <w:sz w:val="24"/>
                <w:szCs w:val="24"/>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593352" w:rsidRPr="00B00E26" w:rsidTr="0063747C">
        <w:tc>
          <w:tcPr>
            <w:tcW w:w="2376" w:type="dxa"/>
            <w:shd w:val="clear" w:color="auto" w:fill="auto"/>
          </w:tcPr>
          <w:p w:rsidR="00593352" w:rsidRPr="008F100B" w:rsidRDefault="00593352" w:rsidP="007B3E99">
            <w:pPr>
              <w:widowControl w:val="0"/>
              <w:ind w:right="-108"/>
              <w:jc w:val="center"/>
              <w:rPr>
                <w:sz w:val="24"/>
                <w:szCs w:val="24"/>
              </w:rPr>
            </w:pPr>
            <w:r w:rsidRPr="008F100B">
              <w:rPr>
                <w:sz w:val="24"/>
                <w:szCs w:val="24"/>
              </w:rPr>
              <w:t>Задачи подпрогра</w:t>
            </w:r>
            <w:r w:rsidRPr="008F100B">
              <w:rPr>
                <w:sz w:val="24"/>
                <w:szCs w:val="24"/>
              </w:rPr>
              <w:t>м</w:t>
            </w:r>
            <w:r w:rsidRPr="008F100B">
              <w:rPr>
                <w:sz w:val="24"/>
                <w:szCs w:val="24"/>
              </w:rPr>
              <w:t>мы</w:t>
            </w:r>
          </w:p>
        </w:tc>
        <w:tc>
          <w:tcPr>
            <w:tcW w:w="7371" w:type="dxa"/>
            <w:shd w:val="clear" w:color="auto" w:fill="auto"/>
            <w:vAlign w:val="center"/>
          </w:tcPr>
          <w:p w:rsidR="00593352" w:rsidRPr="008F100B" w:rsidRDefault="00593352" w:rsidP="007B3E99">
            <w:pPr>
              <w:tabs>
                <w:tab w:val="left" w:pos="0"/>
              </w:tabs>
              <w:jc w:val="both"/>
              <w:rPr>
                <w:sz w:val="24"/>
                <w:szCs w:val="24"/>
              </w:rPr>
            </w:pPr>
            <w:r w:rsidRPr="008F100B">
              <w:rPr>
                <w:sz w:val="24"/>
                <w:szCs w:val="24"/>
              </w:rPr>
              <w:t>1.Организация и проведение комплекса мероприятий по профила</w:t>
            </w:r>
            <w:r w:rsidRPr="008F100B">
              <w:rPr>
                <w:sz w:val="24"/>
                <w:szCs w:val="24"/>
              </w:rPr>
              <w:t>к</w:t>
            </w:r>
            <w:r w:rsidRPr="008F100B">
              <w:rPr>
                <w:sz w:val="24"/>
                <w:szCs w:val="24"/>
              </w:rPr>
              <w:t>тике социально-негативных явлений среди несовершеннолетних и молодежи на территории МО "Тайшетский район";</w:t>
            </w:r>
          </w:p>
          <w:p w:rsidR="00593352" w:rsidRPr="008F100B" w:rsidRDefault="00593352" w:rsidP="007B3E99">
            <w:pPr>
              <w:tabs>
                <w:tab w:val="left" w:pos="0"/>
              </w:tabs>
              <w:jc w:val="both"/>
              <w:rPr>
                <w:sz w:val="24"/>
                <w:szCs w:val="24"/>
                <w:lang w:val="uk-UA"/>
              </w:rPr>
            </w:pPr>
            <w:r w:rsidRPr="008F100B">
              <w:rPr>
                <w:sz w:val="24"/>
                <w:szCs w:val="24"/>
              </w:rPr>
              <w:t xml:space="preserve">2. </w:t>
            </w:r>
            <w:r w:rsidRPr="008F100B">
              <w:rPr>
                <w:sz w:val="24"/>
                <w:szCs w:val="24"/>
                <w:lang w:val="uk-UA"/>
              </w:rPr>
              <w:t>Организация и проведение комплекса мероприятий по профила</w:t>
            </w:r>
            <w:r w:rsidRPr="008F100B">
              <w:rPr>
                <w:sz w:val="24"/>
                <w:szCs w:val="24"/>
                <w:lang w:val="uk-UA"/>
              </w:rPr>
              <w:t>к</w:t>
            </w:r>
            <w:r w:rsidRPr="008F100B">
              <w:rPr>
                <w:sz w:val="24"/>
                <w:szCs w:val="24"/>
                <w:lang w:val="uk-UA"/>
              </w:rPr>
              <w:t>тике социально-негативных явлений для лиц, попавших в трудную  жизненную ситуацию;</w:t>
            </w:r>
          </w:p>
          <w:p w:rsidR="00593352" w:rsidRPr="008F100B" w:rsidRDefault="00593352" w:rsidP="007B3E99">
            <w:pPr>
              <w:tabs>
                <w:tab w:val="left" w:pos="0"/>
              </w:tabs>
              <w:jc w:val="both"/>
              <w:rPr>
                <w:sz w:val="24"/>
                <w:szCs w:val="24"/>
              </w:rPr>
            </w:pPr>
            <w:r w:rsidRPr="008F100B">
              <w:rPr>
                <w:sz w:val="24"/>
                <w:szCs w:val="24"/>
                <w:lang w:val="uk-UA"/>
              </w:rPr>
              <w:t>3</w:t>
            </w:r>
            <w:r w:rsidRPr="008F100B">
              <w:rPr>
                <w:sz w:val="24"/>
                <w:szCs w:val="24"/>
              </w:rPr>
              <w:t xml:space="preserve">. Мотивирование и включение потребителей наркотических средств в программы  комплексной реабилитации; </w:t>
            </w:r>
          </w:p>
          <w:p w:rsidR="00593352" w:rsidRPr="008F100B" w:rsidRDefault="00593352" w:rsidP="007B3E99">
            <w:pPr>
              <w:tabs>
                <w:tab w:val="left" w:pos="0"/>
              </w:tabs>
              <w:jc w:val="both"/>
              <w:rPr>
                <w:sz w:val="24"/>
                <w:szCs w:val="24"/>
              </w:rPr>
            </w:pPr>
            <w:r w:rsidRPr="008F100B">
              <w:rPr>
                <w:sz w:val="24"/>
                <w:szCs w:val="24"/>
                <w:lang w:val="uk-UA"/>
              </w:rPr>
              <w:t>4</w:t>
            </w:r>
            <w:r w:rsidRPr="008F100B">
              <w:rPr>
                <w:sz w:val="24"/>
                <w:szCs w:val="24"/>
              </w:rPr>
              <w:t>. Формирование негативного отношения в обществе к немедици</w:t>
            </w:r>
            <w:r w:rsidRPr="008F100B">
              <w:rPr>
                <w:sz w:val="24"/>
                <w:szCs w:val="24"/>
              </w:rPr>
              <w:t>н</w:t>
            </w:r>
            <w:r w:rsidRPr="008F100B">
              <w:rPr>
                <w:sz w:val="24"/>
                <w:szCs w:val="24"/>
              </w:rPr>
              <w:t>скому потреблению наркотиков, в том числе путем проведения а</w:t>
            </w:r>
            <w:r w:rsidRPr="008F100B">
              <w:rPr>
                <w:sz w:val="24"/>
                <w:szCs w:val="24"/>
              </w:rPr>
              <w:t>к</w:t>
            </w:r>
            <w:r w:rsidRPr="008F100B">
              <w:rPr>
                <w:sz w:val="24"/>
                <w:szCs w:val="24"/>
              </w:rPr>
              <w:t>тивной антинаркотической пропаганды, повышения уровня осведо</w:t>
            </w:r>
            <w:r w:rsidRPr="008F100B">
              <w:rPr>
                <w:sz w:val="24"/>
                <w:szCs w:val="24"/>
              </w:rPr>
              <w:t>м</w:t>
            </w:r>
            <w:r w:rsidRPr="008F100B">
              <w:rPr>
                <w:sz w:val="24"/>
                <w:szCs w:val="24"/>
              </w:rPr>
              <w:t>ленности населения о негативных последствиях немедицинского п</w:t>
            </w:r>
            <w:r w:rsidRPr="008F100B">
              <w:rPr>
                <w:sz w:val="24"/>
                <w:szCs w:val="24"/>
              </w:rPr>
              <w:t>о</w:t>
            </w:r>
            <w:r w:rsidRPr="008F100B">
              <w:rPr>
                <w:sz w:val="24"/>
                <w:szCs w:val="24"/>
              </w:rPr>
              <w:t>требления наркотиков и об ответственности за участие в их незако</w:t>
            </w:r>
            <w:r w:rsidRPr="008F100B">
              <w:rPr>
                <w:sz w:val="24"/>
                <w:szCs w:val="24"/>
              </w:rPr>
              <w:t>н</w:t>
            </w:r>
            <w:r w:rsidRPr="008F100B">
              <w:rPr>
                <w:sz w:val="24"/>
                <w:szCs w:val="24"/>
              </w:rPr>
              <w:t xml:space="preserve">ном обороте; </w:t>
            </w:r>
          </w:p>
          <w:p w:rsidR="00593352" w:rsidRPr="008F100B" w:rsidRDefault="00593352" w:rsidP="007B3E99">
            <w:pPr>
              <w:autoSpaceDE w:val="0"/>
              <w:autoSpaceDN w:val="0"/>
              <w:adjustRightInd w:val="0"/>
              <w:jc w:val="both"/>
              <w:rPr>
                <w:sz w:val="24"/>
                <w:szCs w:val="24"/>
                <w:lang w:val="uk-UA"/>
              </w:rPr>
            </w:pPr>
            <w:r w:rsidRPr="008F100B">
              <w:rPr>
                <w:sz w:val="24"/>
                <w:szCs w:val="24"/>
                <w:lang w:val="uk-UA"/>
              </w:rPr>
              <w:t>5</w:t>
            </w:r>
            <w:r w:rsidRPr="008F100B">
              <w:rPr>
                <w:sz w:val="24"/>
                <w:szCs w:val="24"/>
              </w:rPr>
              <w:t>.</w:t>
            </w:r>
            <w:r w:rsidRPr="008F100B">
              <w:rPr>
                <w:sz w:val="24"/>
                <w:szCs w:val="24"/>
                <w:lang w:val="uk-UA"/>
              </w:rPr>
              <w:t xml:space="preserve"> </w:t>
            </w:r>
            <w:r w:rsidRPr="008F100B">
              <w:rPr>
                <w:iCs/>
                <w:sz w:val="24"/>
                <w:szCs w:val="24"/>
              </w:rPr>
              <w:t>Ф</w:t>
            </w:r>
            <w:r w:rsidRPr="008F100B">
              <w:rPr>
                <w:bCs/>
                <w:sz w:val="24"/>
                <w:szCs w:val="24"/>
              </w:rPr>
              <w:t>ормирование профессионального сообщества специалистов по профилактике наркомании для повышения эффективности антина</w:t>
            </w:r>
            <w:r w:rsidRPr="008F100B">
              <w:rPr>
                <w:bCs/>
                <w:sz w:val="24"/>
                <w:szCs w:val="24"/>
              </w:rPr>
              <w:t>р</w:t>
            </w:r>
            <w:r w:rsidRPr="008F100B">
              <w:rPr>
                <w:bCs/>
                <w:sz w:val="24"/>
                <w:szCs w:val="24"/>
              </w:rPr>
              <w:t>котической профилактической деятельности</w:t>
            </w:r>
            <w:r w:rsidRPr="008F100B">
              <w:rPr>
                <w:bCs/>
                <w:sz w:val="24"/>
                <w:szCs w:val="24"/>
                <w:lang w:val="uk-UA"/>
              </w:rPr>
              <w:t>;</w:t>
            </w:r>
          </w:p>
          <w:p w:rsidR="00593352" w:rsidRPr="008F100B" w:rsidRDefault="00593352" w:rsidP="007B3E99">
            <w:pPr>
              <w:autoSpaceDE w:val="0"/>
              <w:autoSpaceDN w:val="0"/>
              <w:adjustRightInd w:val="0"/>
              <w:jc w:val="both"/>
              <w:rPr>
                <w:sz w:val="24"/>
                <w:szCs w:val="24"/>
                <w:lang w:val="uk-UA"/>
              </w:rPr>
            </w:pPr>
            <w:r w:rsidRPr="008F100B">
              <w:rPr>
                <w:sz w:val="24"/>
                <w:szCs w:val="24"/>
                <w:lang w:val="uk-UA"/>
              </w:rPr>
              <w:t>6</w:t>
            </w:r>
            <w:r w:rsidRPr="008F100B">
              <w:rPr>
                <w:sz w:val="24"/>
                <w:szCs w:val="24"/>
              </w:rPr>
              <w:t>.Уничтожение дикорастущей конопли в муниципальных образов</w:t>
            </w:r>
            <w:r w:rsidRPr="008F100B">
              <w:rPr>
                <w:sz w:val="24"/>
                <w:szCs w:val="24"/>
              </w:rPr>
              <w:t>а</w:t>
            </w:r>
            <w:r w:rsidRPr="008F100B">
              <w:rPr>
                <w:sz w:val="24"/>
                <w:szCs w:val="24"/>
              </w:rPr>
              <w:t>ниях МО "Тайшетский район";</w:t>
            </w:r>
          </w:p>
          <w:p w:rsidR="00593352" w:rsidRPr="008F100B" w:rsidRDefault="00593352" w:rsidP="007B3E99">
            <w:pPr>
              <w:tabs>
                <w:tab w:val="left" w:pos="0"/>
              </w:tabs>
              <w:jc w:val="both"/>
              <w:rPr>
                <w:sz w:val="24"/>
                <w:szCs w:val="24"/>
              </w:rPr>
            </w:pPr>
            <w:r w:rsidRPr="008F100B">
              <w:rPr>
                <w:sz w:val="24"/>
                <w:szCs w:val="24"/>
                <w:lang w:val="uk-UA"/>
              </w:rPr>
              <w:lastRenderedPageBreak/>
              <w:t>7</w:t>
            </w:r>
            <w:r w:rsidRPr="008F100B">
              <w:rPr>
                <w:sz w:val="24"/>
                <w:szCs w:val="24"/>
              </w:rPr>
              <w:t>.</w:t>
            </w:r>
            <w:r w:rsidRPr="008F100B">
              <w:rPr>
                <w:sz w:val="24"/>
                <w:szCs w:val="24"/>
                <w:lang w:val="uk-UA"/>
              </w:rPr>
              <w:t>Прогнозирование и развитие наркоситуации, а</w:t>
            </w:r>
            <w:r w:rsidRPr="008F100B">
              <w:rPr>
                <w:sz w:val="24"/>
                <w:szCs w:val="24"/>
              </w:rPr>
              <w:t>нализ состояния процессов и явлений в сфере оборота наркотиков и их прекурсоров, а также в области противодействия их незаконному обороту, проф</w:t>
            </w:r>
            <w:r w:rsidRPr="008F100B">
              <w:rPr>
                <w:sz w:val="24"/>
                <w:szCs w:val="24"/>
              </w:rPr>
              <w:t>и</w:t>
            </w:r>
            <w:r w:rsidRPr="008F100B">
              <w:rPr>
                <w:sz w:val="24"/>
                <w:szCs w:val="24"/>
              </w:rPr>
              <w:t>лактики немедицинского потребления наркотиков</w:t>
            </w:r>
            <w:r w:rsidRPr="008F100B">
              <w:rPr>
                <w:sz w:val="24"/>
                <w:szCs w:val="24"/>
                <w:lang w:val="uk-UA"/>
              </w:rPr>
              <w:t>.</w:t>
            </w:r>
            <w:r w:rsidRPr="008F100B">
              <w:rPr>
                <w:sz w:val="24"/>
                <w:szCs w:val="24"/>
              </w:rPr>
              <w:t xml:space="preserve"> </w:t>
            </w:r>
          </w:p>
        </w:tc>
      </w:tr>
      <w:tr w:rsidR="00593352" w:rsidRPr="00B00E26" w:rsidTr="006D0D1A">
        <w:tc>
          <w:tcPr>
            <w:tcW w:w="2376" w:type="dxa"/>
            <w:shd w:val="clear" w:color="auto" w:fill="auto"/>
          </w:tcPr>
          <w:p w:rsidR="00593352" w:rsidRDefault="00593352" w:rsidP="007B3E99">
            <w:pPr>
              <w:widowControl w:val="0"/>
              <w:ind w:right="-108"/>
              <w:jc w:val="center"/>
              <w:rPr>
                <w:sz w:val="24"/>
                <w:szCs w:val="24"/>
              </w:rPr>
            </w:pPr>
            <w:r w:rsidRPr="008F100B">
              <w:rPr>
                <w:sz w:val="24"/>
                <w:szCs w:val="24"/>
              </w:rPr>
              <w:lastRenderedPageBreak/>
              <w:t>Сроки реализации подпрограммы</w:t>
            </w:r>
          </w:p>
          <w:p w:rsidR="003D0C85" w:rsidRDefault="009B2935" w:rsidP="009B2935">
            <w:pPr>
              <w:jc w:val="center"/>
              <w:rPr>
                <w:i/>
                <w:color w:val="FF0000"/>
              </w:rPr>
            </w:pPr>
            <w:r w:rsidRPr="009F5DF9">
              <w:rPr>
                <w:i/>
                <w:color w:val="FF0000"/>
              </w:rPr>
              <w:t>(в  редакции постано</w:t>
            </w:r>
            <w:r w:rsidRPr="009F5DF9">
              <w:rPr>
                <w:i/>
                <w:color w:val="FF0000"/>
              </w:rPr>
              <w:t>в</w:t>
            </w:r>
            <w:r w:rsidRPr="009F5DF9">
              <w:rPr>
                <w:i/>
                <w:color w:val="FF0000"/>
              </w:rPr>
              <w:t>ления  от 28.06.2018 г. № 361 )</w:t>
            </w:r>
          </w:p>
          <w:p w:rsidR="009B2935" w:rsidRPr="008F100B" w:rsidRDefault="009B2935" w:rsidP="007B3E99">
            <w:pPr>
              <w:widowControl w:val="0"/>
              <w:ind w:right="-108"/>
              <w:jc w:val="center"/>
              <w:rPr>
                <w:sz w:val="24"/>
                <w:szCs w:val="24"/>
              </w:rPr>
            </w:pPr>
          </w:p>
        </w:tc>
        <w:tc>
          <w:tcPr>
            <w:tcW w:w="7371" w:type="dxa"/>
            <w:shd w:val="clear" w:color="auto" w:fill="auto"/>
            <w:vAlign w:val="center"/>
          </w:tcPr>
          <w:p w:rsidR="00593352" w:rsidRPr="008F100B" w:rsidRDefault="00593352" w:rsidP="003D0C85">
            <w:pPr>
              <w:widowControl w:val="0"/>
              <w:rPr>
                <w:sz w:val="24"/>
                <w:szCs w:val="24"/>
              </w:rPr>
            </w:pPr>
            <w:r w:rsidRPr="008F100B">
              <w:rPr>
                <w:sz w:val="24"/>
                <w:szCs w:val="24"/>
              </w:rPr>
              <w:t>201</w:t>
            </w:r>
            <w:r w:rsidRPr="003D0C85">
              <w:rPr>
                <w:sz w:val="24"/>
                <w:szCs w:val="24"/>
              </w:rPr>
              <w:t>5</w:t>
            </w:r>
            <w:r w:rsidRPr="008F100B">
              <w:rPr>
                <w:sz w:val="24"/>
                <w:szCs w:val="24"/>
              </w:rPr>
              <w:t>-</w:t>
            </w:r>
            <w:r w:rsidR="003D0C85">
              <w:rPr>
                <w:sz w:val="24"/>
                <w:szCs w:val="24"/>
              </w:rPr>
              <w:t>31.03.2018</w:t>
            </w:r>
            <w:r w:rsidR="00A90F91">
              <w:rPr>
                <w:sz w:val="24"/>
                <w:szCs w:val="24"/>
              </w:rPr>
              <w:t xml:space="preserve"> </w:t>
            </w:r>
            <w:r w:rsidRPr="008F100B">
              <w:rPr>
                <w:sz w:val="24"/>
                <w:szCs w:val="24"/>
              </w:rPr>
              <w:t xml:space="preserve"> годы</w:t>
            </w:r>
          </w:p>
        </w:tc>
      </w:tr>
      <w:tr w:rsidR="00593352" w:rsidRPr="00B00E26" w:rsidTr="0063747C">
        <w:tc>
          <w:tcPr>
            <w:tcW w:w="2376" w:type="dxa"/>
            <w:shd w:val="clear" w:color="auto" w:fill="auto"/>
          </w:tcPr>
          <w:p w:rsidR="00593352" w:rsidRPr="008F100B" w:rsidRDefault="00593352" w:rsidP="007B3E99">
            <w:pPr>
              <w:widowControl w:val="0"/>
              <w:ind w:right="-108"/>
              <w:jc w:val="center"/>
              <w:rPr>
                <w:sz w:val="24"/>
                <w:szCs w:val="24"/>
              </w:rPr>
            </w:pPr>
            <w:r w:rsidRPr="008F100B">
              <w:rPr>
                <w:sz w:val="24"/>
                <w:szCs w:val="24"/>
              </w:rPr>
              <w:t>Перечень основных мероприятий По</w:t>
            </w:r>
            <w:r w:rsidRPr="008F100B">
              <w:rPr>
                <w:sz w:val="24"/>
                <w:szCs w:val="24"/>
              </w:rPr>
              <w:t>д</w:t>
            </w:r>
            <w:r w:rsidRPr="008F100B">
              <w:rPr>
                <w:sz w:val="24"/>
                <w:szCs w:val="24"/>
              </w:rPr>
              <w:t>программы</w:t>
            </w:r>
          </w:p>
        </w:tc>
        <w:tc>
          <w:tcPr>
            <w:tcW w:w="7371" w:type="dxa"/>
            <w:shd w:val="clear" w:color="auto" w:fill="auto"/>
            <w:vAlign w:val="center"/>
          </w:tcPr>
          <w:p w:rsidR="00593352" w:rsidRPr="008F100B" w:rsidRDefault="00593352" w:rsidP="007B3E99">
            <w:pPr>
              <w:tabs>
                <w:tab w:val="left" w:pos="0"/>
              </w:tabs>
              <w:jc w:val="both"/>
              <w:rPr>
                <w:sz w:val="24"/>
                <w:szCs w:val="24"/>
              </w:rPr>
            </w:pPr>
            <w:r w:rsidRPr="008F100B">
              <w:rPr>
                <w:sz w:val="24"/>
                <w:szCs w:val="24"/>
              </w:rPr>
              <w:t>1.Организация и проведение  мероприятий по профилактике соц</w:t>
            </w:r>
            <w:r w:rsidRPr="008F100B">
              <w:rPr>
                <w:sz w:val="24"/>
                <w:szCs w:val="24"/>
              </w:rPr>
              <w:t>и</w:t>
            </w:r>
            <w:r w:rsidRPr="008F100B">
              <w:rPr>
                <w:sz w:val="24"/>
                <w:szCs w:val="24"/>
              </w:rPr>
              <w:t>ально-негативных явлений среди несовершеннолетних и молодежи на территории МО "Тайшетский район";</w:t>
            </w:r>
          </w:p>
          <w:p w:rsidR="00593352" w:rsidRPr="008F100B" w:rsidRDefault="00593352" w:rsidP="007B3E99">
            <w:pPr>
              <w:tabs>
                <w:tab w:val="left" w:pos="0"/>
              </w:tabs>
              <w:jc w:val="both"/>
              <w:rPr>
                <w:sz w:val="24"/>
                <w:szCs w:val="24"/>
                <w:lang w:val="uk-UA"/>
              </w:rPr>
            </w:pPr>
            <w:r w:rsidRPr="008F100B">
              <w:rPr>
                <w:sz w:val="24"/>
                <w:szCs w:val="24"/>
              </w:rPr>
              <w:t>2.</w:t>
            </w:r>
            <w:r w:rsidRPr="00C93CF1">
              <w:rPr>
                <w:sz w:val="24"/>
                <w:szCs w:val="24"/>
              </w:rPr>
              <w:t xml:space="preserve"> Организация</w:t>
            </w:r>
            <w:r w:rsidRPr="008F100B">
              <w:rPr>
                <w:sz w:val="24"/>
                <w:szCs w:val="24"/>
                <w:lang w:val="uk-UA"/>
              </w:rPr>
              <w:t xml:space="preserve"> и</w:t>
            </w:r>
            <w:r w:rsidRPr="00C93CF1">
              <w:rPr>
                <w:sz w:val="24"/>
                <w:szCs w:val="24"/>
              </w:rPr>
              <w:t xml:space="preserve"> проведение</w:t>
            </w:r>
            <w:r w:rsidRPr="008F100B">
              <w:rPr>
                <w:sz w:val="24"/>
                <w:szCs w:val="24"/>
                <w:lang w:val="uk-UA"/>
              </w:rPr>
              <w:t xml:space="preserve">  </w:t>
            </w:r>
            <w:r w:rsidRPr="00C93CF1">
              <w:rPr>
                <w:sz w:val="24"/>
                <w:szCs w:val="24"/>
              </w:rPr>
              <w:t>мероприятий</w:t>
            </w:r>
            <w:r w:rsidRPr="008F100B">
              <w:rPr>
                <w:sz w:val="24"/>
                <w:szCs w:val="24"/>
                <w:lang w:val="uk-UA"/>
              </w:rPr>
              <w:t xml:space="preserve"> по</w:t>
            </w:r>
            <w:r w:rsidRPr="00C93CF1">
              <w:rPr>
                <w:sz w:val="24"/>
                <w:szCs w:val="24"/>
              </w:rPr>
              <w:t xml:space="preserve"> профилактике соц</w:t>
            </w:r>
            <w:r w:rsidRPr="00C93CF1">
              <w:rPr>
                <w:sz w:val="24"/>
                <w:szCs w:val="24"/>
              </w:rPr>
              <w:t>и</w:t>
            </w:r>
            <w:r w:rsidRPr="00C93CF1">
              <w:rPr>
                <w:sz w:val="24"/>
                <w:szCs w:val="24"/>
              </w:rPr>
              <w:t>ально-негативных</w:t>
            </w:r>
            <w:r w:rsidRPr="008F100B">
              <w:rPr>
                <w:sz w:val="24"/>
                <w:szCs w:val="24"/>
                <w:lang w:val="uk-UA"/>
              </w:rPr>
              <w:t xml:space="preserve"> явлений для</w:t>
            </w:r>
            <w:r w:rsidRPr="00C93CF1">
              <w:rPr>
                <w:sz w:val="24"/>
                <w:szCs w:val="24"/>
              </w:rPr>
              <w:t xml:space="preserve"> лиц</w:t>
            </w:r>
            <w:r w:rsidRPr="008F100B">
              <w:rPr>
                <w:sz w:val="24"/>
                <w:szCs w:val="24"/>
                <w:lang w:val="uk-UA"/>
              </w:rPr>
              <w:t>,</w:t>
            </w:r>
            <w:r w:rsidRPr="00C93CF1">
              <w:rPr>
                <w:sz w:val="24"/>
                <w:szCs w:val="24"/>
              </w:rPr>
              <w:t xml:space="preserve"> попавших</w:t>
            </w:r>
            <w:r w:rsidRPr="008F100B">
              <w:rPr>
                <w:sz w:val="24"/>
                <w:szCs w:val="24"/>
                <w:lang w:val="uk-UA"/>
              </w:rPr>
              <w:t xml:space="preserve"> в</w:t>
            </w:r>
            <w:r w:rsidRPr="00C93CF1">
              <w:rPr>
                <w:sz w:val="24"/>
                <w:szCs w:val="24"/>
              </w:rPr>
              <w:t xml:space="preserve"> трудную</w:t>
            </w:r>
            <w:r w:rsidRPr="008F100B">
              <w:rPr>
                <w:sz w:val="24"/>
                <w:szCs w:val="24"/>
                <w:lang w:val="uk-UA"/>
              </w:rPr>
              <w:t xml:space="preserve">  </w:t>
            </w:r>
            <w:r w:rsidRPr="00C93CF1">
              <w:rPr>
                <w:sz w:val="24"/>
                <w:szCs w:val="24"/>
              </w:rPr>
              <w:t>жизне</w:t>
            </w:r>
            <w:r w:rsidRPr="00C93CF1">
              <w:rPr>
                <w:sz w:val="24"/>
                <w:szCs w:val="24"/>
              </w:rPr>
              <w:t>н</w:t>
            </w:r>
            <w:r w:rsidRPr="00C93CF1">
              <w:rPr>
                <w:sz w:val="24"/>
                <w:szCs w:val="24"/>
              </w:rPr>
              <w:t>ную ситуацию</w:t>
            </w:r>
            <w:r w:rsidRPr="008F100B">
              <w:rPr>
                <w:sz w:val="24"/>
                <w:szCs w:val="24"/>
                <w:lang w:val="uk-UA"/>
              </w:rPr>
              <w:t>;</w:t>
            </w:r>
          </w:p>
          <w:p w:rsidR="00593352" w:rsidRPr="008F100B" w:rsidRDefault="00593352" w:rsidP="007B3E99">
            <w:pPr>
              <w:jc w:val="both"/>
              <w:rPr>
                <w:iCs/>
                <w:sz w:val="24"/>
                <w:szCs w:val="24"/>
              </w:rPr>
            </w:pPr>
            <w:r w:rsidRPr="008F100B">
              <w:rPr>
                <w:sz w:val="24"/>
                <w:szCs w:val="24"/>
              </w:rPr>
              <w:t>3.</w:t>
            </w:r>
            <w:r w:rsidRPr="008F100B">
              <w:rPr>
                <w:sz w:val="24"/>
                <w:szCs w:val="24"/>
                <w:lang w:val="uk-UA"/>
              </w:rPr>
              <w:t xml:space="preserve"> </w:t>
            </w:r>
            <w:r w:rsidRPr="008F100B">
              <w:rPr>
                <w:bCs/>
                <w:sz w:val="24"/>
                <w:szCs w:val="24"/>
              </w:rPr>
              <w:t>Мотивирование</w:t>
            </w:r>
            <w:r w:rsidRPr="008F100B">
              <w:rPr>
                <w:iCs/>
                <w:sz w:val="24"/>
                <w:szCs w:val="24"/>
              </w:rPr>
              <w:t xml:space="preserve"> наркозависимых на социально-медицинскую ре</w:t>
            </w:r>
            <w:r w:rsidRPr="008F100B">
              <w:rPr>
                <w:iCs/>
                <w:sz w:val="24"/>
                <w:szCs w:val="24"/>
              </w:rPr>
              <w:t>а</w:t>
            </w:r>
            <w:r w:rsidRPr="008F100B">
              <w:rPr>
                <w:iCs/>
                <w:sz w:val="24"/>
                <w:szCs w:val="24"/>
              </w:rPr>
              <w:t>билитацию;</w:t>
            </w:r>
          </w:p>
          <w:p w:rsidR="00593352" w:rsidRPr="008F100B" w:rsidRDefault="00593352" w:rsidP="007B3E99">
            <w:pPr>
              <w:tabs>
                <w:tab w:val="left" w:pos="0"/>
              </w:tabs>
              <w:jc w:val="both"/>
              <w:rPr>
                <w:sz w:val="24"/>
                <w:szCs w:val="24"/>
              </w:rPr>
            </w:pPr>
            <w:r w:rsidRPr="008F100B">
              <w:rPr>
                <w:sz w:val="24"/>
                <w:szCs w:val="24"/>
              </w:rPr>
              <w:t>4.Формирование отрицательного отношения в обществе к немед</w:t>
            </w:r>
            <w:r w:rsidRPr="008F100B">
              <w:rPr>
                <w:sz w:val="24"/>
                <w:szCs w:val="24"/>
              </w:rPr>
              <w:t>и</w:t>
            </w:r>
            <w:r w:rsidRPr="008F100B">
              <w:rPr>
                <w:sz w:val="24"/>
                <w:szCs w:val="24"/>
              </w:rPr>
              <w:t>цинскому потреблению наркотиков, в том числе путем проведения активной антинаркотической пропаганды, повышения уровня осв</w:t>
            </w:r>
            <w:r w:rsidRPr="008F100B">
              <w:rPr>
                <w:sz w:val="24"/>
                <w:szCs w:val="24"/>
              </w:rPr>
              <w:t>е</w:t>
            </w:r>
            <w:r w:rsidRPr="008F100B">
              <w:rPr>
                <w:sz w:val="24"/>
                <w:szCs w:val="24"/>
              </w:rPr>
              <w:t>домленности населения о негативных последствиях немедицинского потребления наркотиков и об ответственности за участие в их  нез</w:t>
            </w:r>
            <w:r w:rsidRPr="008F100B">
              <w:rPr>
                <w:sz w:val="24"/>
                <w:szCs w:val="24"/>
              </w:rPr>
              <w:t>а</w:t>
            </w:r>
            <w:r w:rsidRPr="008F100B">
              <w:rPr>
                <w:sz w:val="24"/>
                <w:szCs w:val="24"/>
              </w:rPr>
              <w:t>конном обороте;</w:t>
            </w:r>
          </w:p>
          <w:p w:rsidR="00593352" w:rsidRPr="008F100B" w:rsidRDefault="00593352" w:rsidP="007B3E99">
            <w:pPr>
              <w:tabs>
                <w:tab w:val="left" w:pos="0"/>
              </w:tabs>
              <w:jc w:val="both"/>
              <w:rPr>
                <w:sz w:val="24"/>
                <w:szCs w:val="24"/>
              </w:rPr>
            </w:pPr>
            <w:r w:rsidRPr="008F100B">
              <w:rPr>
                <w:sz w:val="24"/>
                <w:szCs w:val="24"/>
              </w:rPr>
              <w:t>5.Формирование профессионального сообщества специалистов по профилактике наркомании для повышения эффективности антина</w:t>
            </w:r>
            <w:r w:rsidRPr="008F100B">
              <w:rPr>
                <w:sz w:val="24"/>
                <w:szCs w:val="24"/>
              </w:rPr>
              <w:t>р</w:t>
            </w:r>
            <w:r w:rsidRPr="008F100B">
              <w:rPr>
                <w:sz w:val="24"/>
                <w:szCs w:val="24"/>
              </w:rPr>
              <w:t>котической профилактической деятельности в сфере образования, физической культуры, спорта и молодежной политики;</w:t>
            </w:r>
          </w:p>
          <w:p w:rsidR="00593352" w:rsidRPr="008F100B" w:rsidRDefault="00593352" w:rsidP="007B3E99">
            <w:pPr>
              <w:autoSpaceDE w:val="0"/>
              <w:autoSpaceDN w:val="0"/>
              <w:adjustRightInd w:val="0"/>
              <w:jc w:val="both"/>
              <w:rPr>
                <w:sz w:val="24"/>
                <w:szCs w:val="24"/>
                <w:lang w:val="uk-UA"/>
              </w:rPr>
            </w:pPr>
            <w:r w:rsidRPr="008F100B">
              <w:rPr>
                <w:sz w:val="24"/>
                <w:szCs w:val="24"/>
                <w:lang w:val="uk-UA"/>
              </w:rPr>
              <w:t>6</w:t>
            </w:r>
            <w:r w:rsidRPr="008F100B">
              <w:rPr>
                <w:sz w:val="24"/>
                <w:szCs w:val="24"/>
              </w:rPr>
              <w:t>. Проведение рейдов по уничтожение дикорастущей конопли в м</w:t>
            </w:r>
            <w:r w:rsidRPr="008F100B">
              <w:rPr>
                <w:sz w:val="24"/>
                <w:szCs w:val="24"/>
              </w:rPr>
              <w:t>у</w:t>
            </w:r>
            <w:r w:rsidRPr="008F100B">
              <w:rPr>
                <w:sz w:val="24"/>
                <w:szCs w:val="24"/>
              </w:rPr>
              <w:t>ниципальных образованиях МО "Тайшетский район";</w:t>
            </w:r>
          </w:p>
          <w:p w:rsidR="00593352" w:rsidRPr="008F100B" w:rsidRDefault="00593352" w:rsidP="007B3E99">
            <w:pPr>
              <w:tabs>
                <w:tab w:val="left" w:pos="0"/>
              </w:tabs>
              <w:jc w:val="both"/>
              <w:rPr>
                <w:sz w:val="24"/>
                <w:szCs w:val="24"/>
              </w:rPr>
            </w:pPr>
            <w:r w:rsidRPr="008F100B">
              <w:rPr>
                <w:sz w:val="24"/>
                <w:szCs w:val="24"/>
                <w:lang w:val="uk-UA"/>
              </w:rPr>
              <w:t>7.</w:t>
            </w:r>
            <w:r w:rsidRPr="008F100B">
              <w:rPr>
                <w:sz w:val="24"/>
                <w:szCs w:val="24"/>
              </w:rPr>
              <w:t>Анализ состояния процессов и явлений в сфере оборота наркот</w:t>
            </w:r>
            <w:r w:rsidRPr="008F100B">
              <w:rPr>
                <w:sz w:val="24"/>
                <w:szCs w:val="24"/>
              </w:rPr>
              <w:t>и</w:t>
            </w:r>
            <w:r w:rsidRPr="008F100B">
              <w:rPr>
                <w:sz w:val="24"/>
                <w:szCs w:val="24"/>
              </w:rPr>
              <w:t>ков и их прекурсоров, а также в области противодействия их нез</w:t>
            </w:r>
            <w:r w:rsidRPr="008F100B">
              <w:rPr>
                <w:sz w:val="24"/>
                <w:szCs w:val="24"/>
              </w:rPr>
              <w:t>а</w:t>
            </w:r>
            <w:r w:rsidRPr="008F100B">
              <w:rPr>
                <w:sz w:val="24"/>
                <w:szCs w:val="24"/>
              </w:rPr>
              <w:t>конному обороту, профилактики немедицинского потребления на</w:t>
            </w:r>
            <w:r w:rsidRPr="008F100B">
              <w:rPr>
                <w:sz w:val="24"/>
                <w:szCs w:val="24"/>
              </w:rPr>
              <w:t>р</w:t>
            </w:r>
            <w:r w:rsidRPr="008F100B">
              <w:rPr>
                <w:sz w:val="24"/>
                <w:szCs w:val="24"/>
              </w:rPr>
              <w:t>котиков, лечения и медико-социальной реабилитации больных на</w:t>
            </w:r>
            <w:r w:rsidRPr="008F100B">
              <w:rPr>
                <w:sz w:val="24"/>
                <w:szCs w:val="24"/>
              </w:rPr>
              <w:t>р</w:t>
            </w:r>
            <w:r w:rsidRPr="008F100B">
              <w:rPr>
                <w:sz w:val="24"/>
                <w:szCs w:val="24"/>
              </w:rPr>
              <w:t>команией.</w:t>
            </w:r>
          </w:p>
        </w:tc>
      </w:tr>
      <w:tr w:rsidR="00593352" w:rsidRPr="003D0C85" w:rsidTr="006D0D1A">
        <w:tc>
          <w:tcPr>
            <w:tcW w:w="2376" w:type="dxa"/>
            <w:shd w:val="clear" w:color="auto" w:fill="auto"/>
          </w:tcPr>
          <w:p w:rsidR="00593352" w:rsidRPr="003D0C85" w:rsidRDefault="00593352" w:rsidP="00A90F91">
            <w:pPr>
              <w:spacing w:line="20" w:lineRule="atLeast"/>
              <w:ind w:right="-108"/>
              <w:jc w:val="both"/>
              <w:rPr>
                <w:sz w:val="24"/>
                <w:szCs w:val="24"/>
              </w:rPr>
            </w:pPr>
            <w:r w:rsidRPr="003D0C85">
              <w:rPr>
                <w:sz w:val="24"/>
                <w:szCs w:val="24"/>
              </w:rPr>
              <w:t>Ресурсное обеспеч</w:t>
            </w:r>
            <w:r w:rsidRPr="003D0C85">
              <w:rPr>
                <w:sz w:val="24"/>
                <w:szCs w:val="24"/>
              </w:rPr>
              <w:t>е</w:t>
            </w:r>
            <w:r w:rsidRPr="003D0C85">
              <w:rPr>
                <w:sz w:val="24"/>
                <w:szCs w:val="24"/>
              </w:rPr>
              <w:t>ние</w:t>
            </w:r>
          </w:p>
          <w:p w:rsidR="00593352" w:rsidRPr="003D0C85" w:rsidRDefault="00593352" w:rsidP="00A90F91">
            <w:pPr>
              <w:widowControl w:val="0"/>
              <w:spacing w:line="20" w:lineRule="atLeast"/>
              <w:ind w:right="-108"/>
              <w:jc w:val="both"/>
              <w:rPr>
                <w:sz w:val="24"/>
                <w:szCs w:val="24"/>
              </w:rPr>
            </w:pPr>
            <w:r w:rsidRPr="003D0C85">
              <w:rPr>
                <w:sz w:val="24"/>
                <w:szCs w:val="24"/>
              </w:rPr>
              <w:t>муниципальной По</w:t>
            </w:r>
            <w:r w:rsidRPr="003D0C85">
              <w:rPr>
                <w:sz w:val="24"/>
                <w:szCs w:val="24"/>
              </w:rPr>
              <w:t>д</w:t>
            </w:r>
            <w:r w:rsidRPr="003D0C85">
              <w:rPr>
                <w:sz w:val="24"/>
                <w:szCs w:val="24"/>
              </w:rPr>
              <w:t>программы</w:t>
            </w:r>
          </w:p>
          <w:p w:rsidR="00A90F91" w:rsidRDefault="00A90F91" w:rsidP="007B3E99">
            <w:pPr>
              <w:widowControl w:val="0"/>
              <w:spacing w:line="20" w:lineRule="atLeast"/>
              <w:ind w:right="-108"/>
              <w:jc w:val="center"/>
              <w:rPr>
                <w:i/>
                <w:color w:val="FF0000"/>
              </w:rPr>
            </w:pPr>
          </w:p>
          <w:p w:rsidR="009B2935" w:rsidRPr="009F5DF9" w:rsidRDefault="009B2935" w:rsidP="009B2935">
            <w:pPr>
              <w:jc w:val="center"/>
            </w:pPr>
            <w:r w:rsidRPr="009F5DF9">
              <w:rPr>
                <w:i/>
                <w:color w:val="FF0000"/>
              </w:rPr>
              <w:t>(в  редакции постано</w:t>
            </w:r>
            <w:r w:rsidRPr="009F5DF9">
              <w:rPr>
                <w:i/>
                <w:color w:val="FF0000"/>
              </w:rPr>
              <w:t>в</w:t>
            </w:r>
            <w:r w:rsidRPr="009F5DF9">
              <w:rPr>
                <w:i/>
                <w:color w:val="FF0000"/>
              </w:rPr>
              <w:t>ления  от 28.06.2018 г. № 361 )</w:t>
            </w:r>
          </w:p>
          <w:p w:rsidR="009B2935" w:rsidRPr="003D0C85" w:rsidRDefault="009B2935" w:rsidP="007B3E99">
            <w:pPr>
              <w:widowControl w:val="0"/>
              <w:spacing w:line="20" w:lineRule="atLeast"/>
              <w:ind w:right="-108"/>
              <w:jc w:val="center"/>
              <w:rPr>
                <w:sz w:val="24"/>
                <w:szCs w:val="24"/>
              </w:rPr>
            </w:pPr>
          </w:p>
        </w:tc>
        <w:tc>
          <w:tcPr>
            <w:tcW w:w="7371" w:type="dxa"/>
            <w:shd w:val="clear" w:color="auto" w:fill="auto"/>
            <w:vAlign w:val="center"/>
          </w:tcPr>
          <w:p w:rsidR="003D0C85" w:rsidRPr="003D0C85" w:rsidRDefault="003D0C85" w:rsidP="003D0C85">
            <w:pPr>
              <w:pStyle w:val="ConsPlusCell"/>
              <w:shd w:val="clear" w:color="auto" w:fill="FFFFFF"/>
              <w:jc w:val="both"/>
              <w:rPr>
                <w:rFonts w:ascii="Times New Roman" w:hAnsi="Times New Roman" w:cs="Times New Roman"/>
                <w:sz w:val="24"/>
                <w:szCs w:val="24"/>
              </w:rPr>
            </w:pPr>
            <w:r w:rsidRPr="003D0C85">
              <w:rPr>
                <w:rFonts w:ascii="Times New Roman" w:hAnsi="Times New Roman" w:cs="Times New Roman"/>
                <w:sz w:val="24"/>
                <w:szCs w:val="24"/>
              </w:rPr>
              <w:t xml:space="preserve">1. Финансирование Подпрограммы осуществляется  за счет средств  бюджета муниципального образования "Тайшетский район" (далее - районный бюджет). </w:t>
            </w:r>
          </w:p>
          <w:p w:rsidR="003D0C85" w:rsidRPr="003D0C85" w:rsidRDefault="003D0C85" w:rsidP="003D0C85">
            <w:pPr>
              <w:pStyle w:val="ConsPlusCell"/>
              <w:shd w:val="clear" w:color="auto" w:fill="FFFFFF"/>
              <w:jc w:val="both"/>
              <w:rPr>
                <w:rFonts w:ascii="Times New Roman" w:hAnsi="Times New Roman" w:cs="Times New Roman"/>
                <w:sz w:val="24"/>
                <w:szCs w:val="24"/>
              </w:rPr>
            </w:pPr>
            <w:r w:rsidRPr="003D0C85">
              <w:rPr>
                <w:rFonts w:ascii="Times New Roman" w:hAnsi="Times New Roman" w:cs="Times New Roman"/>
                <w:sz w:val="24"/>
                <w:szCs w:val="24"/>
              </w:rPr>
              <w:t>2. Общий объем финансирования составляет 0,00 тыс. руб., в том числе:</w:t>
            </w:r>
          </w:p>
          <w:p w:rsidR="003D0C85" w:rsidRPr="003D0C85" w:rsidRDefault="003D0C85" w:rsidP="003D0C85">
            <w:pPr>
              <w:pStyle w:val="ConsPlusCell"/>
              <w:shd w:val="clear" w:color="auto" w:fill="FFFFFF"/>
              <w:jc w:val="both"/>
              <w:rPr>
                <w:rFonts w:ascii="Times New Roman" w:hAnsi="Times New Roman" w:cs="Times New Roman"/>
                <w:sz w:val="24"/>
                <w:szCs w:val="24"/>
              </w:rPr>
            </w:pPr>
            <w:r w:rsidRPr="003D0C85">
              <w:rPr>
                <w:rFonts w:ascii="Times New Roman" w:hAnsi="Times New Roman" w:cs="Times New Roman"/>
                <w:sz w:val="24"/>
                <w:szCs w:val="24"/>
              </w:rPr>
              <w:t>1) по годам:</w:t>
            </w:r>
          </w:p>
          <w:p w:rsidR="003D0C85" w:rsidRPr="003D0C85" w:rsidRDefault="003D0C85" w:rsidP="003D0C85">
            <w:pPr>
              <w:pStyle w:val="ConsPlusCell"/>
              <w:shd w:val="clear" w:color="auto" w:fill="FFFFFF"/>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spacing w:line="20" w:lineRule="atLeast"/>
              <w:jc w:val="both"/>
              <w:rPr>
                <w:sz w:val="24"/>
                <w:szCs w:val="24"/>
                <w:lang w:eastAsia="ar-SA"/>
              </w:rPr>
            </w:pPr>
            <w:r w:rsidRPr="003D0C85">
              <w:rPr>
                <w:sz w:val="24"/>
                <w:szCs w:val="24"/>
                <w:lang w:eastAsia="ar-SA"/>
              </w:rPr>
              <w:t>2) по источникам финансирования:</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3. Финансирование Подпрограммы в разрезе основных мероприятий:</w:t>
            </w:r>
          </w:p>
          <w:p w:rsidR="003D0C85" w:rsidRPr="003D0C85" w:rsidRDefault="003D0C85" w:rsidP="003D0C85">
            <w:pPr>
              <w:shd w:val="clear" w:color="auto" w:fill="FFFFFF"/>
              <w:tabs>
                <w:tab w:val="left" w:pos="0"/>
              </w:tabs>
              <w:jc w:val="both"/>
              <w:rPr>
                <w:sz w:val="24"/>
                <w:szCs w:val="24"/>
                <w:lang w:eastAsia="ar-SA"/>
              </w:rPr>
            </w:pPr>
            <w:r w:rsidRPr="003D0C85">
              <w:rPr>
                <w:sz w:val="24"/>
                <w:szCs w:val="24"/>
                <w:lang w:eastAsia="ar-SA"/>
              </w:rPr>
              <w:t>1</w:t>
            </w:r>
            <w:r w:rsidRPr="003D0C85">
              <w:rPr>
                <w:sz w:val="24"/>
                <w:szCs w:val="24"/>
              </w:rPr>
              <w:t>) Организация и проведение мероприятий по профилактике соц</w:t>
            </w:r>
            <w:r w:rsidRPr="003D0C85">
              <w:rPr>
                <w:sz w:val="24"/>
                <w:szCs w:val="24"/>
              </w:rPr>
              <w:t>и</w:t>
            </w:r>
            <w:r w:rsidRPr="003D0C85">
              <w:rPr>
                <w:sz w:val="24"/>
                <w:szCs w:val="24"/>
              </w:rPr>
              <w:t xml:space="preserve">ально-негативных явлений среди несовершеннолетних и молодежи </w:t>
            </w:r>
            <w:r w:rsidRPr="003D0C85">
              <w:rPr>
                <w:sz w:val="24"/>
                <w:szCs w:val="24"/>
              </w:rPr>
              <w:lastRenderedPageBreak/>
              <w:t>на территории муниципального образования "Тайшетский район</w:t>
            </w:r>
            <w:r w:rsidRPr="003D0C85">
              <w:rPr>
                <w:sz w:val="24"/>
                <w:szCs w:val="24"/>
                <w:lang w:eastAsia="ar-SA"/>
              </w:rPr>
              <w:t>:</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tabs>
                <w:tab w:val="left" w:pos="0"/>
              </w:tabs>
              <w:jc w:val="both"/>
              <w:rPr>
                <w:sz w:val="24"/>
                <w:szCs w:val="24"/>
              </w:rPr>
            </w:pPr>
            <w:r w:rsidRPr="003D0C85">
              <w:rPr>
                <w:sz w:val="24"/>
                <w:szCs w:val="24"/>
                <w:lang w:eastAsia="ar-SA"/>
              </w:rPr>
              <w:t>2)</w:t>
            </w:r>
            <w:r w:rsidRPr="003D0C85">
              <w:rPr>
                <w:sz w:val="24"/>
                <w:szCs w:val="24"/>
              </w:rPr>
              <w:t xml:space="preserve"> Организация</w:t>
            </w:r>
            <w:r w:rsidRPr="003D0C85">
              <w:rPr>
                <w:sz w:val="24"/>
                <w:szCs w:val="24"/>
                <w:lang w:val="uk-UA"/>
              </w:rPr>
              <w:t xml:space="preserve"> и</w:t>
            </w:r>
            <w:r w:rsidRPr="003D0C85">
              <w:rPr>
                <w:sz w:val="24"/>
                <w:szCs w:val="24"/>
              </w:rPr>
              <w:t xml:space="preserve"> проведение</w:t>
            </w:r>
            <w:r w:rsidRPr="003D0C85">
              <w:rPr>
                <w:sz w:val="24"/>
                <w:szCs w:val="24"/>
                <w:lang w:val="uk-UA"/>
              </w:rPr>
              <w:t xml:space="preserve">  </w:t>
            </w:r>
            <w:r w:rsidRPr="003D0C85">
              <w:rPr>
                <w:sz w:val="24"/>
                <w:szCs w:val="24"/>
              </w:rPr>
              <w:t>мероприятий</w:t>
            </w:r>
            <w:r w:rsidRPr="003D0C85">
              <w:rPr>
                <w:sz w:val="24"/>
                <w:szCs w:val="24"/>
                <w:lang w:val="uk-UA"/>
              </w:rPr>
              <w:t xml:space="preserve"> по</w:t>
            </w:r>
            <w:r w:rsidRPr="003D0C85">
              <w:rPr>
                <w:sz w:val="24"/>
                <w:szCs w:val="24"/>
              </w:rPr>
              <w:t xml:space="preserve"> профилактике соц</w:t>
            </w:r>
            <w:r w:rsidRPr="003D0C85">
              <w:rPr>
                <w:sz w:val="24"/>
                <w:szCs w:val="24"/>
              </w:rPr>
              <w:t>и</w:t>
            </w:r>
            <w:r w:rsidRPr="003D0C85">
              <w:rPr>
                <w:sz w:val="24"/>
                <w:szCs w:val="24"/>
              </w:rPr>
              <w:t>ально-негативных</w:t>
            </w:r>
            <w:r w:rsidRPr="003D0C85">
              <w:rPr>
                <w:sz w:val="24"/>
                <w:szCs w:val="24"/>
                <w:lang w:val="uk-UA"/>
              </w:rPr>
              <w:t xml:space="preserve"> явлений для</w:t>
            </w:r>
            <w:r w:rsidRPr="003D0C85">
              <w:rPr>
                <w:sz w:val="24"/>
                <w:szCs w:val="24"/>
              </w:rPr>
              <w:t xml:space="preserve"> лиц</w:t>
            </w:r>
            <w:r w:rsidRPr="003D0C85">
              <w:rPr>
                <w:sz w:val="24"/>
                <w:szCs w:val="24"/>
                <w:lang w:val="uk-UA"/>
              </w:rPr>
              <w:t>,</w:t>
            </w:r>
            <w:r w:rsidRPr="003D0C85">
              <w:rPr>
                <w:sz w:val="24"/>
                <w:szCs w:val="24"/>
              </w:rPr>
              <w:t xml:space="preserve"> попавших</w:t>
            </w:r>
            <w:r w:rsidRPr="003D0C85">
              <w:rPr>
                <w:sz w:val="24"/>
                <w:szCs w:val="24"/>
                <w:lang w:val="uk-UA"/>
              </w:rPr>
              <w:t xml:space="preserve"> в</w:t>
            </w:r>
            <w:r w:rsidRPr="003D0C85">
              <w:rPr>
                <w:sz w:val="24"/>
                <w:szCs w:val="24"/>
              </w:rPr>
              <w:t xml:space="preserve"> трудную</w:t>
            </w:r>
            <w:r w:rsidRPr="003D0C85">
              <w:rPr>
                <w:sz w:val="24"/>
                <w:szCs w:val="24"/>
                <w:lang w:val="uk-UA"/>
              </w:rPr>
              <w:t xml:space="preserve">  </w:t>
            </w:r>
            <w:r w:rsidRPr="003D0C85">
              <w:rPr>
                <w:sz w:val="24"/>
                <w:szCs w:val="24"/>
              </w:rPr>
              <w:t>жизне</w:t>
            </w:r>
            <w:r w:rsidRPr="003D0C85">
              <w:rPr>
                <w:sz w:val="24"/>
                <w:szCs w:val="24"/>
              </w:rPr>
              <w:t>н</w:t>
            </w:r>
            <w:r w:rsidRPr="003D0C85">
              <w:rPr>
                <w:sz w:val="24"/>
                <w:szCs w:val="24"/>
              </w:rPr>
              <w:t>ную ситуацию:</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jc w:val="both"/>
              <w:rPr>
                <w:sz w:val="24"/>
                <w:szCs w:val="24"/>
              </w:rPr>
            </w:pPr>
            <w:r w:rsidRPr="003D0C85">
              <w:rPr>
                <w:sz w:val="24"/>
                <w:szCs w:val="24"/>
              </w:rPr>
              <w:t xml:space="preserve">3) </w:t>
            </w:r>
            <w:r w:rsidRPr="003D0C85">
              <w:rPr>
                <w:bCs/>
                <w:sz w:val="24"/>
                <w:szCs w:val="24"/>
              </w:rPr>
              <w:t>Мотивирование</w:t>
            </w:r>
            <w:r w:rsidRPr="003D0C85">
              <w:rPr>
                <w:iCs/>
                <w:sz w:val="24"/>
                <w:szCs w:val="24"/>
              </w:rPr>
              <w:t xml:space="preserve"> наркозависимых на социально-медицинскую ре</w:t>
            </w:r>
            <w:r w:rsidRPr="003D0C85">
              <w:rPr>
                <w:iCs/>
                <w:sz w:val="24"/>
                <w:szCs w:val="24"/>
              </w:rPr>
              <w:t>а</w:t>
            </w:r>
            <w:r w:rsidRPr="003D0C85">
              <w:rPr>
                <w:iCs/>
                <w:sz w:val="24"/>
                <w:szCs w:val="24"/>
              </w:rPr>
              <w:t>билитацию</w:t>
            </w:r>
            <w:r w:rsidRPr="003D0C85">
              <w:rPr>
                <w:sz w:val="24"/>
                <w:szCs w:val="24"/>
              </w:rPr>
              <w:t>:</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tabs>
                <w:tab w:val="left" w:pos="0"/>
              </w:tabs>
              <w:jc w:val="both"/>
              <w:rPr>
                <w:sz w:val="24"/>
                <w:szCs w:val="24"/>
              </w:rPr>
            </w:pPr>
            <w:r w:rsidRPr="003D0C85">
              <w:rPr>
                <w:sz w:val="24"/>
                <w:szCs w:val="24"/>
              </w:rPr>
              <w:t>4) Формирование отрицательного отношения в обществе к немед</w:t>
            </w:r>
            <w:r w:rsidRPr="003D0C85">
              <w:rPr>
                <w:sz w:val="24"/>
                <w:szCs w:val="24"/>
              </w:rPr>
              <w:t>и</w:t>
            </w:r>
            <w:r w:rsidRPr="003D0C85">
              <w:rPr>
                <w:sz w:val="24"/>
                <w:szCs w:val="24"/>
              </w:rPr>
              <w:t>цинскому потреблению наркотиков, в том числе путем проведения активной антинаркотической пропаганды, повышения уровня осв</w:t>
            </w:r>
            <w:r w:rsidRPr="003D0C85">
              <w:rPr>
                <w:sz w:val="24"/>
                <w:szCs w:val="24"/>
              </w:rPr>
              <w:t>е</w:t>
            </w:r>
            <w:r w:rsidRPr="003D0C85">
              <w:rPr>
                <w:sz w:val="24"/>
                <w:szCs w:val="24"/>
              </w:rPr>
              <w:t>домленности населения о негативных последствиях немедицинского потребления наркотиков и об ответственности за участие в их  нез</w:t>
            </w:r>
            <w:r w:rsidRPr="003D0C85">
              <w:rPr>
                <w:sz w:val="24"/>
                <w:szCs w:val="24"/>
              </w:rPr>
              <w:t>а</w:t>
            </w:r>
            <w:r w:rsidRPr="003D0C85">
              <w:rPr>
                <w:sz w:val="24"/>
                <w:szCs w:val="24"/>
              </w:rPr>
              <w:t>конном обороте:</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tabs>
                <w:tab w:val="left" w:pos="0"/>
              </w:tabs>
              <w:jc w:val="both"/>
              <w:rPr>
                <w:sz w:val="24"/>
                <w:szCs w:val="24"/>
              </w:rPr>
            </w:pPr>
            <w:r w:rsidRPr="003D0C85">
              <w:rPr>
                <w:sz w:val="24"/>
                <w:szCs w:val="24"/>
              </w:rPr>
              <w:t>5) Формирование профессионального сообщества специалистов по профилактике наркомании для повышения эффективности антина</w:t>
            </w:r>
            <w:r w:rsidRPr="003D0C85">
              <w:rPr>
                <w:sz w:val="24"/>
                <w:szCs w:val="24"/>
              </w:rPr>
              <w:t>р</w:t>
            </w:r>
            <w:r w:rsidRPr="003D0C85">
              <w:rPr>
                <w:sz w:val="24"/>
                <w:szCs w:val="24"/>
              </w:rPr>
              <w:t>котической профилактической деятельности в сфере образования, физической культуры, спорта и молодежной политики:</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shd w:val="clear" w:color="auto" w:fill="FFFFFF"/>
              <w:jc w:val="both"/>
              <w:rPr>
                <w:sz w:val="24"/>
                <w:szCs w:val="24"/>
              </w:rPr>
            </w:pPr>
            <w:r w:rsidRPr="003D0C85">
              <w:rPr>
                <w:sz w:val="24"/>
                <w:szCs w:val="24"/>
              </w:rPr>
              <w:t>6) Проведение рейдов по уничтожение дикорастущей конопли в м</w:t>
            </w:r>
            <w:r w:rsidRPr="003D0C85">
              <w:rPr>
                <w:sz w:val="24"/>
                <w:szCs w:val="24"/>
              </w:rPr>
              <w:t>у</w:t>
            </w:r>
            <w:r w:rsidRPr="003D0C85">
              <w:rPr>
                <w:sz w:val="24"/>
                <w:szCs w:val="24"/>
              </w:rPr>
              <w:t>ниципальных образованиях муниципального образования "Тайше</w:t>
            </w:r>
            <w:r w:rsidRPr="003D0C85">
              <w:rPr>
                <w:sz w:val="24"/>
                <w:szCs w:val="24"/>
              </w:rPr>
              <w:t>т</w:t>
            </w:r>
            <w:r w:rsidRPr="003D0C85">
              <w:rPr>
                <w:sz w:val="24"/>
                <w:szCs w:val="24"/>
              </w:rPr>
              <w:t>ский район":</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7)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2015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2016 г. – 0,00 тыс. руб.;</w:t>
            </w:r>
          </w:p>
          <w:p w:rsidR="003D0C85" w:rsidRPr="003D0C85" w:rsidRDefault="003D0C85" w:rsidP="003D0C85">
            <w:pPr>
              <w:pStyle w:val="ConsPlusCell"/>
              <w:shd w:val="clear" w:color="auto" w:fill="FFFFFF"/>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2017 г. – 0,00 тыс. руб.;</w:t>
            </w:r>
          </w:p>
          <w:p w:rsidR="00593352" w:rsidRPr="003D0C85" w:rsidRDefault="003D0C85" w:rsidP="003D0C85">
            <w:pPr>
              <w:pStyle w:val="ConsPlusCell"/>
              <w:spacing w:line="20" w:lineRule="atLeast"/>
              <w:jc w:val="both"/>
              <w:rPr>
                <w:rFonts w:ascii="Times New Roman" w:hAnsi="Times New Roman" w:cs="Times New Roman"/>
                <w:sz w:val="24"/>
                <w:szCs w:val="24"/>
              </w:rPr>
            </w:pPr>
            <w:r w:rsidRPr="003D0C85">
              <w:rPr>
                <w:rFonts w:ascii="Times New Roman" w:hAnsi="Times New Roman" w:cs="Times New Roman"/>
                <w:sz w:val="24"/>
                <w:szCs w:val="24"/>
              </w:rPr>
              <w:t>2018 г. – 0,00 тыс. руб.</w:t>
            </w:r>
          </w:p>
        </w:tc>
      </w:tr>
      <w:tr w:rsidR="00593352" w:rsidRPr="00B00E26" w:rsidTr="006D0D1A">
        <w:tc>
          <w:tcPr>
            <w:tcW w:w="2376" w:type="dxa"/>
            <w:shd w:val="clear" w:color="auto" w:fill="auto"/>
          </w:tcPr>
          <w:p w:rsidR="00593352" w:rsidRPr="005A583F" w:rsidRDefault="00593352" w:rsidP="007B3E99">
            <w:pPr>
              <w:widowControl w:val="0"/>
              <w:ind w:right="-108"/>
              <w:jc w:val="center"/>
              <w:rPr>
                <w:sz w:val="24"/>
                <w:szCs w:val="24"/>
              </w:rPr>
            </w:pPr>
            <w:r w:rsidRPr="005A583F">
              <w:rPr>
                <w:sz w:val="24"/>
                <w:szCs w:val="24"/>
              </w:rPr>
              <w:lastRenderedPageBreak/>
              <w:t>Ожидаемые коне</w:t>
            </w:r>
            <w:r w:rsidRPr="005A583F">
              <w:rPr>
                <w:sz w:val="24"/>
                <w:szCs w:val="24"/>
              </w:rPr>
              <w:t>ч</w:t>
            </w:r>
            <w:r w:rsidRPr="005A583F">
              <w:rPr>
                <w:sz w:val="24"/>
                <w:szCs w:val="24"/>
              </w:rPr>
              <w:lastRenderedPageBreak/>
              <w:t>ные результаты ре</w:t>
            </w:r>
            <w:r w:rsidRPr="005A583F">
              <w:rPr>
                <w:sz w:val="24"/>
                <w:szCs w:val="24"/>
              </w:rPr>
              <w:t>а</w:t>
            </w:r>
            <w:r w:rsidRPr="005A583F">
              <w:rPr>
                <w:sz w:val="24"/>
                <w:szCs w:val="24"/>
              </w:rPr>
              <w:t>лизации подпрогра</w:t>
            </w:r>
            <w:r w:rsidRPr="005A583F">
              <w:rPr>
                <w:sz w:val="24"/>
                <w:szCs w:val="24"/>
              </w:rPr>
              <w:t>м</w:t>
            </w:r>
            <w:r w:rsidRPr="005A583F">
              <w:rPr>
                <w:sz w:val="24"/>
                <w:szCs w:val="24"/>
              </w:rPr>
              <w:t>мы</w:t>
            </w:r>
          </w:p>
          <w:p w:rsidR="00A90F91" w:rsidRDefault="00A90F91" w:rsidP="007B3E99">
            <w:pPr>
              <w:widowControl w:val="0"/>
              <w:ind w:right="-108"/>
              <w:jc w:val="center"/>
              <w:rPr>
                <w:i/>
                <w:color w:val="FF0000"/>
              </w:rPr>
            </w:pPr>
          </w:p>
          <w:p w:rsidR="009B2935" w:rsidRPr="009F5DF9" w:rsidRDefault="009B2935" w:rsidP="009B2935">
            <w:pPr>
              <w:jc w:val="center"/>
            </w:pPr>
            <w:r w:rsidRPr="009F5DF9">
              <w:rPr>
                <w:i/>
                <w:color w:val="FF0000"/>
              </w:rPr>
              <w:t>(в  редакции постано</w:t>
            </w:r>
            <w:r w:rsidRPr="009F5DF9">
              <w:rPr>
                <w:i/>
                <w:color w:val="FF0000"/>
              </w:rPr>
              <w:t>в</w:t>
            </w:r>
            <w:r w:rsidRPr="009F5DF9">
              <w:rPr>
                <w:i/>
                <w:color w:val="FF0000"/>
              </w:rPr>
              <w:t>ления  от 28.06.2018 г. № 361 )</w:t>
            </w:r>
          </w:p>
          <w:p w:rsidR="009B2935" w:rsidRPr="005A583F" w:rsidRDefault="009B2935" w:rsidP="007B3E99">
            <w:pPr>
              <w:widowControl w:val="0"/>
              <w:ind w:right="-108"/>
              <w:jc w:val="center"/>
              <w:rPr>
                <w:sz w:val="24"/>
                <w:szCs w:val="24"/>
              </w:rPr>
            </w:pPr>
          </w:p>
        </w:tc>
        <w:tc>
          <w:tcPr>
            <w:tcW w:w="7371" w:type="dxa"/>
            <w:shd w:val="clear" w:color="auto" w:fill="auto"/>
            <w:vAlign w:val="center"/>
          </w:tcPr>
          <w:p w:rsidR="003D0C85" w:rsidRPr="003D0C85" w:rsidRDefault="003D0C85" w:rsidP="003D0C85">
            <w:pPr>
              <w:jc w:val="both"/>
              <w:rPr>
                <w:sz w:val="24"/>
                <w:szCs w:val="24"/>
              </w:rPr>
            </w:pPr>
            <w:r w:rsidRPr="003D0C85">
              <w:rPr>
                <w:sz w:val="24"/>
                <w:szCs w:val="24"/>
              </w:rPr>
              <w:lastRenderedPageBreak/>
              <w:t>1. Увеличение количества несовершеннолетних, выявленных на ра</w:t>
            </w:r>
            <w:r w:rsidRPr="003D0C85">
              <w:rPr>
                <w:sz w:val="24"/>
                <w:szCs w:val="24"/>
              </w:rPr>
              <w:t>н</w:t>
            </w:r>
            <w:r w:rsidRPr="003D0C85">
              <w:rPr>
                <w:sz w:val="24"/>
                <w:szCs w:val="24"/>
              </w:rPr>
              <w:lastRenderedPageBreak/>
              <w:t xml:space="preserve">них этапах формирования наркотической зависимости до  31.03.2018  года до 22 человека; </w:t>
            </w:r>
          </w:p>
          <w:p w:rsidR="003D0C85" w:rsidRPr="003D0C85" w:rsidRDefault="003D0C85" w:rsidP="003D0C85">
            <w:pPr>
              <w:jc w:val="both"/>
              <w:rPr>
                <w:sz w:val="24"/>
                <w:szCs w:val="24"/>
              </w:rPr>
            </w:pPr>
            <w:r w:rsidRPr="003D0C85">
              <w:rPr>
                <w:sz w:val="24"/>
                <w:szCs w:val="24"/>
              </w:rPr>
              <w:t>2. Увеличение количества молодежи в возрасте от 14 до 30 лет, охв</w:t>
            </w:r>
            <w:r w:rsidRPr="003D0C85">
              <w:rPr>
                <w:sz w:val="24"/>
                <w:szCs w:val="24"/>
              </w:rPr>
              <w:t>а</w:t>
            </w:r>
            <w:r w:rsidRPr="003D0C85">
              <w:rPr>
                <w:sz w:val="24"/>
                <w:szCs w:val="24"/>
              </w:rPr>
              <w:t>ченных профилактическими антинаркотическими мероприятиями  до 31.03.2018 года до 11222  человек;</w:t>
            </w:r>
          </w:p>
          <w:p w:rsidR="00593352" w:rsidRPr="005A583F" w:rsidRDefault="003D0C85" w:rsidP="003D0C85">
            <w:pPr>
              <w:ind w:left="34"/>
              <w:jc w:val="both"/>
              <w:rPr>
                <w:sz w:val="24"/>
                <w:szCs w:val="24"/>
              </w:rPr>
            </w:pPr>
            <w:r w:rsidRPr="003D0C85">
              <w:rPr>
                <w:sz w:val="24"/>
                <w:szCs w:val="24"/>
              </w:rPr>
              <w:t>3. Уменьшение числа лиц, потребляющих наркотические средства и психотропные вещества в немедицинских целях до 31.03. 2018 года  до 221 человек.</w:t>
            </w:r>
          </w:p>
        </w:tc>
      </w:tr>
    </w:tbl>
    <w:p w:rsidR="00593352" w:rsidRPr="00B00E26" w:rsidRDefault="00593352" w:rsidP="007B3E99">
      <w:pPr>
        <w:rPr>
          <w:bCs/>
          <w:color w:val="000000"/>
          <w:sz w:val="28"/>
          <w:szCs w:val="28"/>
        </w:rPr>
      </w:pPr>
    </w:p>
    <w:p w:rsidR="00593352" w:rsidRPr="00B00E26" w:rsidRDefault="00593352" w:rsidP="007B3E99">
      <w:pPr>
        <w:keepNext/>
        <w:tabs>
          <w:tab w:val="left" w:pos="708"/>
        </w:tabs>
        <w:jc w:val="center"/>
        <w:outlineLvl w:val="0"/>
        <w:rPr>
          <w:b/>
          <w:szCs w:val="24"/>
        </w:rPr>
      </w:pPr>
      <w:r w:rsidRPr="00B00E26">
        <w:rPr>
          <w:b/>
          <w:szCs w:val="24"/>
        </w:rPr>
        <w:t xml:space="preserve">Раздел 1. ХАРАКТЕРИСТИКА ТЕКУЩЕГО СОСТОЯНИЯ СФЕРЫ </w:t>
      </w:r>
    </w:p>
    <w:p w:rsidR="00593352" w:rsidRPr="00B00E26" w:rsidRDefault="00593352" w:rsidP="007B3E99">
      <w:pPr>
        <w:keepNext/>
        <w:tabs>
          <w:tab w:val="left" w:pos="567"/>
        </w:tabs>
        <w:ind w:firstLine="567"/>
        <w:jc w:val="center"/>
        <w:outlineLvl w:val="0"/>
        <w:rPr>
          <w:b/>
          <w:szCs w:val="24"/>
        </w:rPr>
      </w:pPr>
      <w:r w:rsidRPr="00B00E26">
        <w:rPr>
          <w:b/>
          <w:szCs w:val="24"/>
        </w:rPr>
        <w:t>РЕАЛИЗАЦИИ  ПОДПРОГРАММЫ</w:t>
      </w:r>
    </w:p>
    <w:p w:rsidR="00593352" w:rsidRPr="00B00E26" w:rsidRDefault="00593352" w:rsidP="007B3E99">
      <w:pPr>
        <w:tabs>
          <w:tab w:val="left" w:pos="567"/>
        </w:tabs>
        <w:ind w:firstLine="567"/>
        <w:rPr>
          <w:bCs/>
          <w:color w:val="000000"/>
          <w:sz w:val="28"/>
          <w:szCs w:val="28"/>
        </w:rPr>
      </w:pPr>
    </w:p>
    <w:p w:rsidR="00593352" w:rsidRPr="008F100B" w:rsidRDefault="00593352" w:rsidP="007B3E99">
      <w:pPr>
        <w:widowControl w:val="0"/>
        <w:tabs>
          <w:tab w:val="left" w:pos="567"/>
        </w:tabs>
        <w:ind w:firstLine="567"/>
        <w:jc w:val="both"/>
        <w:rPr>
          <w:sz w:val="24"/>
          <w:szCs w:val="24"/>
        </w:rPr>
      </w:pPr>
      <w:r w:rsidRPr="008F100B">
        <w:rPr>
          <w:sz w:val="24"/>
          <w:szCs w:val="24"/>
        </w:rPr>
        <w:t>Несмотря на предпринимаемые меры, в МО "Тайшетский район" сохраняются негати</w:t>
      </w:r>
      <w:r w:rsidRPr="008F100B">
        <w:rPr>
          <w:sz w:val="24"/>
          <w:szCs w:val="24"/>
        </w:rPr>
        <w:t>в</w:t>
      </w:r>
      <w:r w:rsidRPr="008F100B">
        <w:rPr>
          <w:sz w:val="24"/>
          <w:szCs w:val="24"/>
        </w:rPr>
        <w:t>ные тенденции в сфере незаконного потребления наркотических средств и психотропных в</w:t>
      </w:r>
      <w:r w:rsidRPr="008F100B">
        <w:rPr>
          <w:sz w:val="24"/>
          <w:szCs w:val="24"/>
        </w:rPr>
        <w:t>е</w:t>
      </w:r>
      <w:r w:rsidRPr="008F100B">
        <w:rPr>
          <w:sz w:val="24"/>
          <w:szCs w:val="24"/>
        </w:rPr>
        <w:t xml:space="preserve">ществ. </w:t>
      </w:r>
    </w:p>
    <w:p w:rsidR="00593352" w:rsidRPr="008F100B" w:rsidRDefault="00593352" w:rsidP="007B3E99">
      <w:pPr>
        <w:tabs>
          <w:tab w:val="left" w:pos="0"/>
          <w:tab w:val="left" w:pos="567"/>
        </w:tabs>
        <w:ind w:firstLine="567"/>
        <w:jc w:val="both"/>
        <w:rPr>
          <w:sz w:val="24"/>
          <w:szCs w:val="24"/>
        </w:rPr>
      </w:pPr>
      <w:r w:rsidRPr="008F100B">
        <w:rPr>
          <w:sz w:val="24"/>
          <w:szCs w:val="24"/>
        </w:rPr>
        <w:t>По итогам мониторинга наркоситуации в 2013 году в муниципальном образовании «Тайшетский район»</w:t>
      </w:r>
      <w:r w:rsidRPr="008F100B">
        <w:rPr>
          <w:spacing w:val="-1"/>
          <w:sz w:val="24"/>
          <w:szCs w:val="24"/>
        </w:rPr>
        <w:t>:</w:t>
      </w:r>
    </w:p>
    <w:p w:rsidR="00593352" w:rsidRPr="008F100B" w:rsidRDefault="00593352" w:rsidP="007B3E99">
      <w:pPr>
        <w:tabs>
          <w:tab w:val="left" w:pos="567"/>
        </w:tabs>
        <w:ind w:firstLine="567"/>
        <w:jc w:val="both"/>
        <w:rPr>
          <w:sz w:val="24"/>
          <w:szCs w:val="24"/>
        </w:rPr>
      </w:pPr>
      <w:r w:rsidRPr="008F100B">
        <w:rPr>
          <w:sz w:val="24"/>
          <w:szCs w:val="24"/>
        </w:rPr>
        <w:t>- распространенность немедицинского потребления наркотиков составила 568, 32</w:t>
      </w:r>
      <w:r w:rsidRPr="008F100B">
        <w:rPr>
          <w:b/>
          <w:sz w:val="24"/>
          <w:szCs w:val="24"/>
        </w:rPr>
        <w:t xml:space="preserve"> на 100 тыс. населения</w:t>
      </w:r>
      <w:r w:rsidRPr="008F100B">
        <w:rPr>
          <w:sz w:val="24"/>
          <w:szCs w:val="24"/>
        </w:rPr>
        <w:t xml:space="preserve"> </w:t>
      </w:r>
      <w:r w:rsidRPr="008F100B">
        <w:rPr>
          <w:b/>
          <w:sz w:val="24"/>
          <w:szCs w:val="24"/>
        </w:rPr>
        <w:t>состояние предкризисное.</w:t>
      </w:r>
    </w:p>
    <w:p w:rsidR="00593352" w:rsidRPr="008F100B" w:rsidRDefault="00593352" w:rsidP="007B3E99">
      <w:pPr>
        <w:tabs>
          <w:tab w:val="left" w:pos="567"/>
        </w:tabs>
        <w:ind w:firstLine="567"/>
        <w:jc w:val="both"/>
        <w:rPr>
          <w:sz w:val="24"/>
          <w:szCs w:val="24"/>
        </w:rPr>
      </w:pPr>
      <w:r w:rsidRPr="008F100B">
        <w:rPr>
          <w:sz w:val="24"/>
          <w:szCs w:val="24"/>
        </w:rPr>
        <w:t xml:space="preserve">- уровень 58,39 на 100 тыс. населения. Состояние </w:t>
      </w:r>
      <w:r w:rsidRPr="008F100B">
        <w:rPr>
          <w:b/>
          <w:sz w:val="24"/>
          <w:szCs w:val="24"/>
        </w:rPr>
        <w:t>кризисное.</w:t>
      </w:r>
      <w:r w:rsidRPr="008F100B">
        <w:rPr>
          <w:sz w:val="24"/>
          <w:szCs w:val="24"/>
        </w:rPr>
        <w:t xml:space="preserve"> </w:t>
      </w:r>
    </w:p>
    <w:p w:rsidR="00593352" w:rsidRPr="008F100B" w:rsidRDefault="00593352" w:rsidP="007B3E99">
      <w:pPr>
        <w:tabs>
          <w:tab w:val="left" w:pos="567"/>
          <w:tab w:val="left" w:pos="3870"/>
        </w:tabs>
        <w:ind w:firstLine="567"/>
        <w:jc w:val="both"/>
        <w:rPr>
          <w:b/>
          <w:sz w:val="24"/>
          <w:szCs w:val="24"/>
        </w:rPr>
      </w:pPr>
      <w:r w:rsidRPr="008F100B">
        <w:rPr>
          <w:sz w:val="24"/>
          <w:szCs w:val="24"/>
        </w:rPr>
        <w:t>-первичная обращаемость составила 2,60 на 100 тыс. населения, состояние</w:t>
      </w:r>
      <w:r w:rsidRPr="008F100B">
        <w:rPr>
          <w:b/>
          <w:sz w:val="24"/>
          <w:szCs w:val="24"/>
        </w:rPr>
        <w:t xml:space="preserve"> кризисное.</w:t>
      </w:r>
    </w:p>
    <w:p w:rsidR="00593352" w:rsidRPr="008F100B" w:rsidRDefault="00593352" w:rsidP="007B3E99">
      <w:pPr>
        <w:pStyle w:val="af2"/>
        <w:tabs>
          <w:tab w:val="left" w:pos="567"/>
        </w:tabs>
        <w:suppressAutoHyphens/>
        <w:spacing w:after="0" w:line="20" w:lineRule="atLeast"/>
        <w:ind w:left="0" w:firstLine="567"/>
        <w:jc w:val="both"/>
      </w:pPr>
      <w:r w:rsidRPr="008F100B">
        <w:rPr>
          <w:b/>
        </w:rPr>
        <w:t>наркоситуация в Тайшетском районе оценивается как предкризисная</w:t>
      </w:r>
      <w:r w:rsidRPr="008F100B">
        <w:t xml:space="preserve">. </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 xml:space="preserve">При этом, необходимо обратить внимание, что из 8-ми оценочных показателей ситуация оценена как кризисная по следующим </w:t>
      </w:r>
      <w:r w:rsidRPr="008F100B">
        <w:rPr>
          <w:b/>
          <w:sz w:val="24"/>
          <w:szCs w:val="24"/>
          <w:u w:val="single"/>
        </w:rPr>
        <w:t>5 показателям</w:t>
      </w:r>
      <w:r w:rsidRPr="008F100B">
        <w:rPr>
          <w:sz w:val="24"/>
          <w:szCs w:val="24"/>
        </w:rPr>
        <w:t xml:space="preserve">: </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1. Распространенность противоправных деяний в сфере незаконного оборота наркотиков – 526,44 на 100 тыс. населения (9-ое место по области);</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2. Удельный вес лиц осужденных за совершение наркопреступлений, в общем числе осужденных – 28,1% (6-е место по области);</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 xml:space="preserve">3. Общая заболеваемость наркоманией и обращаемость лиц, употребляющих наркотики с вредными последствиями – 664,50 на 100 тыс. населения (12-ое место по области); </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4. Первичная заболеваемость наркоманией – 49,84 на 100 тыс. населения (8-ое место по области);</w:t>
      </w:r>
    </w:p>
    <w:p w:rsidR="00593352" w:rsidRPr="008F100B" w:rsidRDefault="00593352" w:rsidP="007B3E99">
      <w:pPr>
        <w:tabs>
          <w:tab w:val="left" w:pos="567"/>
        </w:tabs>
        <w:suppressAutoHyphens/>
        <w:spacing w:line="20" w:lineRule="atLeast"/>
        <w:ind w:firstLine="567"/>
        <w:jc w:val="both"/>
        <w:rPr>
          <w:sz w:val="24"/>
          <w:szCs w:val="24"/>
        </w:rPr>
      </w:pPr>
      <w:r w:rsidRPr="008F100B">
        <w:rPr>
          <w:sz w:val="24"/>
          <w:szCs w:val="24"/>
        </w:rPr>
        <w:t>5. Первичная обращаемость лиц, употребляющих наркотики с вредными последствиями, – 14,43 на 100 тыс. населения.</w:t>
      </w:r>
    </w:p>
    <w:p w:rsidR="00593352" w:rsidRPr="008F100B" w:rsidRDefault="00593352" w:rsidP="007B3E99">
      <w:pPr>
        <w:tabs>
          <w:tab w:val="left" w:pos="567"/>
        </w:tabs>
        <w:ind w:firstLine="567"/>
        <w:jc w:val="both"/>
        <w:rPr>
          <w:sz w:val="24"/>
          <w:szCs w:val="24"/>
        </w:rPr>
      </w:pPr>
      <w:r w:rsidRPr="008F100B">
        <w:rPr>
          <w:sz w:val="24"/>
          <w:szCs w:val="24"/>
        </w:rPr>
        <w:t>При проведении сравнительного анализа данных правоохранительных органов показат</w:t>
      </w:r>
      <w:r w:rsidRPr="008F100B">
        <w:rPr>
          <w:sz w:val="24"/>
          <w:szCs w:val="24"/>
        </w:rPr>
        <w:t>е</w:t>
      </w:r>
      <w:r w:rsidRPr="008F100B">
        <w:rPr>
          <w:sz w:val="24"/>
          <w:szCs w:val="24"/>
        </w:rPr>
        <w:t>лей 2013, 2014 годов прослеживается рост преступлений, связанных с незаконным оборотом наркотиков:</w:t>
      </w:r>
    </w:p>
    <w:p w:rsidR="00593352" w:rsidRPr="008F100B" w:rsidRDefault="00593352" w:rsidP="007B3E99">
      <w:pPr>
        <w:tabs>
          <w:tab w:val="left" w:pos="567"/>
          <w:tab w:val="left" w:pos="3870"/>
        </w:tabs>
        <w:ind w:firstLine="567"/>
        <w:jc w:val="both"/>
        <w:rPr>
          <w:sz w:val="24"/>
          <w:szCs w:val="24"/>
        </w:rPr>
      </w:pPr>
      <w:r w:rsidRPr="008F100B">
        <w:rPr>
          <w:sz w:val="24"/>
          <w:szCs w:val="24"/>
        </w:rPr>
        <w:t>преступлений, связанных с незаконным оборотом наркотиков на 42,2%;</w:t>
      </w:r>
    </w:p>
    <w:p w:rsidR="00593352" w:rsidRPr="008F100B" w:rsidRDefault="00593352" w:rsidP="007B3E99">
      <w:pPr>
        <w:tabs>
          <w:tab w:val="left" w:pos="567"/>
        </w:tabs>
        <w:ind w:firstLine="567"/>
        <w:jc w:val="both"/>
        <w:rPr>
          <w:sz w:val="24"/>
          <w:szCs w:val="24"/>
        </w:rPr>
      </w:pPr>
      <w:r w:rsidRPr="008F100B">
        <w:rPr>
          <w:sz w:val="24"/>
          <w:szCs w:val="24"/>
        </w:rPr>
        <w:t>количество преступлений, связанных с незаконным оборотом наркотических средств и психотропных веществ и их прекурсоров, расследование которых закончено в отчетный пер</w:t>
      </w:r>
      <w:r w:rsidRPr="008F100B">
        <w:rPr>
          <w:sz w:val="24"/>
          <w:szCs w:val="24"/>
        </w:rPr>
        <w:t>и</w:t>
      </w:r>
      <w:r w:rsidRPr="008F100B">
        <w:rPr>
          <w:sz w:val="24"/>
          <w:szCs w:val="24"/>
        </w:rPr>
        <w:t>од на 18%;</w:t>
      </w:r>
    </w:p>
    <w:p w:rsidR="00593352" w:rsidRPr="008F100B" w:rsidRDefault="00593352" w:rsidP="007B3E99">
      <w:pPr>
        <w:tabs>
          <w:tab w:val="left" w:pos="567"/>
        </w:tabs>
        <w:ind w:firstLine="567"/>
        <w:jc w:val="both"/>
        <w:rPr>
          <w:sz w:val="24"/>
          <w:szCs w:val="24"/>
        </w:rPr>
      </w:pPr>
      <w:r w:rsidRPr="008F100B">
        <w:rPr>
          <w:sz w:val="24"/>
          <w:szCs w:val="24"/>
        </w:rPr>
        <w:t>количество лиц, совершивших преступления, связанные с незаконным оборотом нарк</w:t>
      </w:r>
      <w:r w:rsidRPr="008F100B">
        <w:rPr>
          <w:sz w:val="24"/>
          <w:szCs w:val="24"/>
        </w:rPr>
        <w:t>о</w:t>
      </w:r>
      <w:r w:rsidRPr="008F100B">
        <w:rPr>
          <w:sz w:val="24"/>
          <w:szCs w:val="24"/>
        </w:rPr>
        <w:t>тических средств, психотропных веществ и их прекурсоров, в т.ч. несовершеннолетних на 17%;</w:t>
      </w:r>
    </w:p>
    <w:p w:rsidR="00593352" w:rsidRPr="008F100B" w:rsidRDefault="00593352" w:rsidP="007B3E99">
      <w:pPr>
        <w:tabs>
          <w:tab w:val="left" w:pos="567"/>
        </w:tabs>
        <w:ind w:firstLine="567"/>
        <w:jc w:val="both"/>
        <w:rPr>
          <w:sz w:val="24"/>
          <w:szCs w:val="24"/>
        </w:rPr>
      </w:pPr>
      <w:r w:rsidRPr="008F100B">
        <w:rPr>
          <w:sz w:val="24"/>
          <w:szCs w:val="24"/>
        </w:rPr>
        <w:t>наименование и количество изъятых из незаконного оборота наркотических средств, психотропных веществ и их прекурсоров на 49,8%;</w:t>
      </w:r>
    </w:p>
    <w:p w:rsidR="00593352" w:rsidRPr="008F100B" w:rsidRDefault="00593352" w:rsidP="007B3E99">
      <w:pPr>
        <w:tabs>
          <w:tab w:val="left" w:pos="567"/>
        </w:tabs>
        <w:ind w:firstLine="567"/>
        <w:jc w:val="both"/>
        <w:rPr>
          <w:sz w:val="24"/>
          <w:szCs w:val="24"/>
        </w:rPr>
      </w:pPr>
      <w:r w:rsidRPr="008F100B">
        <w:rPr>
          <w:sz w:val="24"/>
          <w:szCs w:val="24"/>
        </w:rPr>
        <w:t>количество административных правонарушений, связанных с незаконным оборотом на</w:t>
      </w:r>
      <w:r w:rsidRPr="008F100B">
        <w:rPr>
          <w:sz w:val="24"/>
          <w:szCs w:val="24"/>
        </w:rPr>
        <w:t>р</w:t>
      </w:r>
      <w:r w:rsidRPr="008F100B">
        <w:rPr>
          <w:sz w:val="24"/>
          <w:szCs w:val="24"/>
        </w:rPr>
        <w:t>котических средств и психотропных веществ, в т.ч. несовершеннолетними на 33,6%;</w:t>
      </w:r>
    </w:p>
    <w:p w:rsidR="00593352" w:rsidRPr="008F100B" w:rsidRDefault="00593352" w:rsidP="007B3E99">
      <w:pPr>
        <w:tabs>
          <w:tab w:val="left" w:pos="567"/>
        </w:tabs>
        <w:ind w:firstLine="567"/>
        <w:jc w:val="both"/>
        <w:rPr>
          <w:sz w:val="24"/>
          <w:szCs w:val="24"/>
        </w:rPr>
      </w:pPr>
      <w:r w:rsidRPr="008F100B">
        <w:rPr>
          <w:sz w:val="24"/>
          <w:szCs w:val="24"/>
        </w:rPr>
        <w:t>количество лиц, привлеченных к административной ответственности за совершение а</w:t>
      </w:r>
      <w:r w:rsidRPr="008F100B">
        <w:rPr>
          <w:sz w:val="24"/>
          <w:szCs w:val="24"/>
        </w:rPr>
        <w:t>д</w:t>
      </w:r>
      <w:r w:rsidRPr="008F100B">
        <w:rPr>
          <w:sz w:val="24"/>
          <w:szCs w:val="24"/>
        </w:rPr>
        <w:t>министративных правонарушений, связанных с незаконным оборотом наркотических средств и психотропных веществ, в т.ч. несовершеннолетними на 47%;</w:t>
      </w:r>
    </w:p>
    <w:p w:rsidR="00593352" w:rsidRPr="008F100B" w:rsidRDefault="00593352" w:rsidP="007B3E99">
      <w:pPr>
        <w:tabs>
          <w:tab w:val="left" w:pos="567"/>
          <w:tab w:val="left" w:pos="3870"/>
        </w:tabs>
        <w:spacing w:line="20" w:lineRule="atLeast"/>
        <w:ind w:firstLine="567"/>
        <w:jc w:val="both"/>
        <w:rPr>
          <w:sz w:val="24"/>
          <w:szCs w:val="24"/>
        </w:rPr>
      </w:pPr>
      <w:r w:rsidRPr="008F100B">
        <w:rPr>
          <w:sz w:val="24"/>
          <w:szCs w:val="24"/>
        </w:rPr>
        <w:t>В Тайшетском районе при ОГБУЗ ЦРБ г. Тайшета  наркологическая служба представл</w:t>
      </w:r>
      <w:r w:rsidRPr="008F100B">
        <w:rPr>
          <w:sz w:val="24"/>
          <w:szCs w:val="24"/>
        </w:rPr>
        <w:t>е</w:t>
      </w:r>
      <w:r w:rsidRPr="008F100B">
        <w:rPr>
          <w:sz w:val="24"/>
          <w:szCs w:val="24"/>
        </w:rPr>
        <w:t xml:space="preserve">на кабинетом наркологическим при амбулатории, 15 койками наркологического профиля для </w:t>
      </w:r>
      <w:r w:rsidRPr="008F100B">
        <w:rPr>
          <w:sz w:val="24"/>
          <w:szCs w:val="24"/>
        </w:rPr>
        <w:lastRenderedPageBreak/>
        <w:t xml:space="preserve">оказания стационарной помощи, функционирует кабинет медицинского освидетельствования на состояние опьянения, работающий в круглосуточном режиме, химико-токсикологическая лаборатория. </w:t>
      </w:r>
    </w:p>
    <w:p w:rsidR="00593352" w:rsidRPr="008F100B" w:rsidRDefault="00593352" w:rsidP="007B3E99">
      <w:pPr>
        <w:tabs>
          <w:tab w:val="left" w:pos="567"/>
          <w:tab w:val="left" w:pos="3870"/>
        </w:tabs>
        <w:spacing w:line="20" w:lineRule="atLeast"/>
        <w:ind w:firstLine="567"/>
        <w:jc w:val="both"/>
        <w:rPr>
          <w:sz w:val="24"/>
          <w:szCs w:val="24"/>
        </w:rPr>
      </w:pPr>
      <w:r w:rsidRPr="008F100B">
        <w:rPr>
          <w:sz w:val="24"/>
          <w:szCs w:val="24"/>
        </w:rPr>
        <w:t>Амбулаторная служба ОГБУЗ "ТРБ" располагает кабинетом по оказанию наркологич</w:t>
      </w:r>
      <w:r w:rsidRPr="008F100B">
        <w:rPr>
          <w:sz w:val="24"/>
          <w:szCs w:val="24"/>
        </w:rPr>
        <w:t>е</w:t>
      </w:r>
      <w:r w:rsidRPr="008F100B">
        <w:rPr>
          <w:sz w:val="24"/>
          <w:szCs w:val="24"/>
        </w:rPr>
        <w:t xml:space="preserve">ской  помощи взрослому населению, прием осуществляет  фельдшер-нарколог и медицинская сестра. </w:t>
      </w:r>
    </w:p>
    <w:p w:rsidR="00593352" w:rsidRPr="008F100B" w:rsidRDefault="00593352" w:rsidP="007B3E99">
      <w:pPr>
        <w:tabs>
          <w:tab w:val="left" w:pos="567"/>
        </w:tabs>
        <w:spacing w:line="20" w:lineRule="atLeast"/>
        <w:ind w:firstLine="567"/>
        <w:jc w:val="both"/>
        <w:rPr>
          <w:sz w:val="24"/>
          <w:szCs w:val="24"/>
        </w:rPr>
      </w:pPr>
      <w:r w:rsidRPr="008F100B">
        <w:rPr>
          <w:sz w:val="24"/>
          <w:szCs w:val="24"/>
        </w:rPr>
        <w:t>По сведениям  фельдшера-нарколога и предоставленному отчету, на диспансерном н</w:t>
      </w:r>
      <w:r w:rsidRPr="008F100B">
        <w:rPr>
          <w:sz w:val="24"/>
          <w:szCs w:val="24"/>
        </w:rPr>
        <w:t>а</w:t>
      </w:r>
      <w:r w:rsidRPr="008F100B">
        <w:rPr>
          <w:sz w:val="24"/>
          <w:szCs w:val="24"/>
        </w:rPr>
        <w:t xml:space="preserve">блюдении находится  383  человек, страдающих зависимостью от наркотиков, из них женщин - 51. </w:t>
      </w:r>
    </w:p>
    <w:p w:rsidR="00593352" w:rsidRPr="008F100B" w:rsidRDefault="00593352" w:rsidP="007B3E99">
      <w:pPr>
        <w:tabs>
          <w:tab w:val="left" w:pos="567"/>
        </w:tabs>
        <w:spacing w:line="20" w:lineRule="atLeast"/>
        <w:ind w:firstLine="567"/>
        <w:jc w:val="both"/>
        <w:rPr>
          <w:sz w:val="24"/>
          <w:szCs w:val="24"/>
        </w:rPr>
      </w:pPr>
      <w:r w:rsidRPr="008F100B">
        <w:rPr>
          <w:sz w:val="24"/>
          <w:szCs w:val="24"/>
        </w:rPr>
        <w:t>Из числа состоящих под наблюдением  жителей города Тайшет – 335 человек,  сельских жителей – 48 человек.  На профилактическом учете состоит 25 человек, подростков – 4 чел</w:t>
      </w:r>
      <w:r w:rsidRPr="008F100B">
        <w:rPr>
          <w:sz w:val="24"/>
          <w:szCs w:val="24"/>
        </w:rPr>
        <w:t>о</w:t>
      </w:r>
      <w:r w:rsidRPr="008F100B">
        <w:rPr>
          <w:sz w:val="24"/>
          <w:szCs w:val="24"/>
        </w:rPr>
        <w:t>века.</w:t>
      </w:r>
    </w:p>
    <w:p w:rsidR="00593352" w:rsidRPr="008F100B" w:rsidRDefault="00593352" w:rsidP="007B3E99">
      <w:pPr>
        <w:tabs>
          <w:tab w:val="left" w:pos="567"/>
        </w:tabs>
        <w:spacing w:line="20" w:lineRule="atLeast"/>
        <w:ind w:left="45" w:firstLine="567"/>
        <w:jc w:val="both"/>
        <w:rPr>
          <w:sz w:val="24"/>
          <w:szCs w:val="24"/>
        </w:rPr>
      </w:pPr>
      <w:r w:rsidRPr="008F100B">
        <w:rPr>
          <w:sz w:val="24"/>
          <w:szCs w:val="24"/>
        </w:rPr>
        <w:t>Стационарная помощь жителям города Тайшета и Тайшетского района оказывается на базе психоневрологического отделения ОГБУЗ "ТРБ", расположенного в отдельном корпусе  (г. Тайшет, ул. Юбилейная, 2) на 15 койках круглосуточного пребывания врачом психиатром-наркологом.</w:t>
      </w:r>
    </w:p>
    <w:p w:rsidR="00593352" w:rsidRPr="00920B61" w:rsidRDefault="00593352" w:rsidP="007B3E99">
      <w:pPr>
        <w:jc w:val="both"/>
        <w:rPr>
          <w:sz w:val="24"/>
          <w:szCs w:val="24"/>
        </w:rPr>
      </w:pPr>
      <w:r w:rsidRPr="008F100B">
        <w:rPr>
          <w:b/>
        </w:rPr>
        <w:t xml:space="preserve"> </w:t>
      </w:r>
      <w:r w:rsidR="00920B61">
        <w:rPr>
          <w:b/>
        </w:rPr>
        <w:tab/>
      </w:r>
      <w:r w:rsidRPr="00920B61">
        <w:rPr>
          <w:sz w:val="24"/>
          <w:szCs w:val="24"/>
        </w:rPr>
        <w:t>По городу Тайшет и Тайшетскому району за 2012 год впервые взято под наблюдение  12 человек по наркомании.  За 2013 год  впервые взято под наблюдение 45 человек по нарк</w:t>
      </w:r>
      <w:r w:rsidRPr="00920B61">
        <w:rPr>
          <w:sz w:val="24"/>
          <w:szCs w:val="24"/>
        </w:rPr>
        <w:t>о</w:t>
      </w:r>
      <w:r w:rsidRPr="00920B61">
        <w:rPr>
          <w:sz w:val="24"/>
          <w:szCs w:val="24"/>
        </w:rPr>
        <w:t>мании, в первом квартале 2014 года - 8 человек.</w:t>
      </w:r>
    </w:p>
    <w:p w:rsidR="00593352" w:rsidRPr="00920B61" w:rsidRDefault="00593352" w:rsidP="007B3E99">
      <w:pPr>
        <w:tabs>
          <w:tab w:val="left" w:pos="567"/>
        </w:tabs>
        <w:spacing w:line="20" w:lineRule="atLeast"/>
        <w:ind w:firstLine="567"/>
        <w:jc w:val="both"/>
        <w:rPr>
          <w:sz w:val="24"/>
          <w:szCs w:val="24"/>
          <w:u w:val="single"/>
        </w:rPr>
      </w:pPr>
      <w:r w:rsidRPr="00920B61">
        <w:rPr>
          <w:sz w:val="24"/>
          <w:szCs w:val="24"/>
        </w:rPr>
        <w:t>Кабинет медицинского освидетельствования работает в круглосуточном режиме.  Каб</w:t>
      </w:r>
      <w:r w:rsidRPr="00920B61">
        <w:rPr>
          <w:sz w:val="24"/>
          <w:szCs w:val="24"/>
        </w:rPr>
        <w:t>и</w:t>
      </w:r>
      <w:r w:rsidRPr="00920B61">
        <w:rPr>
          <w:sz w:val="24"/>
          <w:szCs w:val="24"/>
        </w:rPr>
        <w:t>нет оснащен аппаратом для исследования выдыхаемого воздуха, экспресс-тестами на опред</w:t>
      </w:r>
      <w:r w:rsidRPr="00920B61">
        <w:rPr>
          <w:sz w:val="24"/>
          <w:szCs w:val="24"/>
        </w:rPr>
        <w:t>е</w:t>
      </w:r>
      <w:r w:rsidRPr="00920B61">
        <w:rPr>
          <w:sz w:val="24"/>
          <w:szCs w:val="24"/>
        </w:rPr>
        <w:t>ление наркотических веществ.</w:t>
      </w:r>
      <w:r w:rsidRPr="00920B61">
        <w:rPr>
          <w:b/>
          <w:sz w:val="24"/>
          <w:szCs w:val="24"/>
        </w:rPr>
        <w:t xml:space="preserve"> </w:t>
      </w:r>
    </w:p>
    <w:p w:rsidR="00593352" w:rsidRPr="00920B61" w:rsidRDefault="00593352" w:rsidP="007B3E99">
      <w:pPr>
        <w:tabs>
          <w:tab w:val="left" w:pos="567"/>
        </w:tabs>
        <w:ind w:firstLine="567"/>
        <w:jc w:val="both"/>
        <w:rPr>
          <w:sz w:val="24"/>
          <w:szCs w:val="24"/>
        </w:rPr>
      </w:pPr>
      <w:r w:rsidRPr="00920B61">
        <w:rPr>
          <w:sz w:val="24"/>
          <w:szCs w:val="24"/>
        </w:rPr>
        <w:t xml:space="preserve">В Управлении министерства социального развития, опеки и попечительства Иркутской области по Тайшетскому району в части работы с Банком данных Иркутской области «О семьях и несовершеннолетних, находящихся в социально опасном положении» (далее Банк данных) в 2014 году состояла на учете 121 семья, в них проживало 297 детей. </w:t>
      </w:r>
    </w:p>
    <w:p w:rsidR="00593352" w:rsidRPr="00920B61" w:rsidRDefault="00593352" w:rsidP="007B3E99">
      <w:pPr>
        <w:tabs>
          <w:tab w:val="left" w:pos="567"/>
        </w:tabs>
        <w:ind w:firstLine="567"/>
        <w:jc w:val="both"/>
        <w:rPr>
          <w:sz w:val="24"/>
          <w:szCs w:val="24"/>
        </w:rPr>
      </w:pPr>
      <w:r w:rsidRPr="00920B61">
        <w:rPr>
          <w:sz w:val="24"/>
          <w:szCs w:val="24"/>
        </w:rPr>
        <w:t xml:space="preserve">В 2013 году на учете состояло 269 семей, в них проживает 567 детей, поставлено на учет 9 семей на 24 ребенка, снято 91 семья на 161 ребенка. </w:t>
      </w:r>
    </w:p>
    <w:p w:rsidR="00593352" w:rsidRPr="00920B61" w:rsidRDefault="00593352" w:rsidP="007B3E99">
      <w:pPr>
        <w:tabs>
          <w:tab w:val="left" w:pos="567"/>
        </w:tabs>
        <w:ind w:firstLine="567"/>
        <w:jc w:val="both"/>
        <w:rPr>
          <w:sz w:val="24"/>
          <w:szCs w:val="24"/>
        </w:rPr>
      </w:pPr>
      <w:r w:rsidRPr="00920B61">
        <w:rPr>
          <w:sz w:val="24"/>
          <w:szCs w:val="24"/>
        </w:rPr>
        <w:t>В 2014 году поставлено на учет 11 семей, в них проживает 22 ребенка, снято 76 семей на 170 детей.</w:t>
      </w:r>
    </w:p>
    <w:p w:rsidR="00593352" w:rsidRPr="00920B61" w:rsidRDefault="00593352" w:rsidP="007B3E99">
      <w:pPr>
        <w:tabs>
          <w:tab w:val="left" w:pos="567"/>
        </w:tabs>
        <w:ind w:firstLine="567"/>
        <w:jc w:val="both"/>
        <w:rPr>
          <w:sz w:val="24"/>
          <w:szCs w:val="24"/>
        </w:rPr>
      </w:pPr>
      <w:r w:rsidRPr="00920B61">
        <w:rPr>
          <w:sz w:val="24"/>
          <w:szCs w:val="24"/>
        </w:rPr>
        <w:t>Основной причиной постановки на учет является следующее: родители не занимаются воспитанием и содержанием детей, родители употребляют психо-активные вещества или страдают алкоголизмом. Основной причиной снятия с учета – в связи с изменением ситуации в лучшую сторону.</w:t>
      </w:r>
    </w:p>
    <w:p w:rsidR="00593352" w:rsidRPr="00920B61" w:rsidRDefault="00593352" w:rsidP="007B3E99">
      <w:pPr>
        <w:tabs>
          <w:tab w:val="left" w:pos="567"/>
        </w:tabs>
        <w:ind w:firstLine="567"/>
        <w:jc w:val="both"/>
        <w:rPr>
          <w:sz w:val="24"/>
          <w:szCs w:val="24"/>
        </w:rPr>
      </w:pPr>
      <w:r w:rsidRPr="00920B61">
        <w:rPr>
          <w:sz w:val="24"/>
          <w:szCs w:val="24"/>
        </w:rPr>
        <w:t>Управление министерства социального развития, опеки и попечительства Иркутской о</w:t>
      </w:r>
      <w:r w:rsidRPr="00920B61">
        <w:rPr>
          <w:sz w:val="24"/>
          <w:szCs w:val="24"/>
        </w:rPr>
        <w:t>б</w:t>
      </w:r>
      <w:r w:rsidRPr="00920B61">
        <w:rPr>
          <w:sz w:val="24"/>
          <w:szCs w:val="24"/>
        </w:rPr>
        <w:t>ласти по Тайшетскому району работает в рамках действующего законодательства на террит</w:t>
      </w:r>
      <w:r w:rsidRPr="00920B61">
        <w:rPr>
          <w:sz w:val="24"/>
          <w:szCs w:val="24"/>
        </w:rPr>
        <w:t>о</w:t>
      </w:r>
      <w:r w:rsidRPr="00920B61">
        <w:rPr>
          <w:sz w:val="24"/>
          <w:szCs w:val="24"/>
        </w:rPr>
        <w:t>рии Иркутской области: Федерального закона № 120 от 24.06.1999 года «Об основах системы профилактики безнадзорности и правонарушений несовершеннолетних», Положения № 757 от 19.12.2005г. «О Банке данных Иркутской области о семьях и несовершеннолетних, наход</w:t>
      </w:r>
      <w:r w:rsidRPr="00920B61">
        <w:rPr>
          <w:sz w:val="24"/>
          <w:szCs w:val="24"/>
        </w:rPr>
        <w:t>я</w:t>
      </w:r>
      <w:r w:rsidRPr="00920B61">
        <w:rPr>
          <w:sz w:val="24"/>
          <w:szCs w:val="24"/>
        </w:rPr>
        <w:t>щихся в социально опасном положении»,  Указа Президента Российской Федерации от 01.06.2012г. № 761 «О национальной стратегии действий в интересах детей на 2012-2017 г</w:t>
      </w:r>
      <w:r w:rsidRPr="00920B61">
        <w:rPr>
          <w:sz w:val="24"/>
          <w:szCs w:val="24"/>
        </w:rPr>
        <w:t>о</w:t>
      </w:r>
      <w:r w:rsidRPr="00920B61">
        <w:rPr>
          <w:sz w:val="24"/>
          <w:szCs w:val="24"/>
        </w:rPr>
        <w:t>ды» и других нормативно-правовых документов в сфере детствосбережения, «Порядка вза</w:t>
      </w:r>
      <w:r w:rsidRPr="00920B61">
        <w:rPr>
          <w:sz w:val="24"/>
          <w:szCs w:val="24"/>
        </w:rPr>
        <w:t>и</w:t>
      </w:r>
      <w:r w:rsidRPr="00920B61">
        <w:rPr>
          <w:sz w:val="24"/>
          <w:szCs w:val="24"/>
        </w:rPr>
        <w:t>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утвержденного КДН и ЗП Иркутской области от 22.02.2013г.</w:t>
      </w:r>
    </w:p>
    <w:p w:rsidR="00593352" w:rsidRPr="00920B61" w:rsidRDefault="00593352" w:rsidP="007B3E99">
      <w:pPr>
        <w:tabs>
          <w:tab w:val="left" w:pos="567"/>
        </w:tabs>
        <w:ind w:firstLine="567"/>
        <w:jc w:val="both"/>
        <w:rPr>
          <w:b/>
          <w:sz w:val="24"/>
          <w:szCs w:val="24"/>
        </w:rPr>
      </w:pPr>
      <w:r w:rsidRPr="00920B61">
        <w:rPr>
          <w:sz w:val="24"/>
          <w:szCs w:val="24"/>
        </w:rPr>
        <w:t>На территории Тайшетского района разработана и принята «Модель организации межв</w:t>
      </w:r>
      <w:r w:rsidRPr="00920B61">
        <w:rPr>
          <w:sz w:val="24"/>
          <w:szCs w:val="24"/>
        </w:rPr>
        <w:t>е</w:t>
      </w:r>
      <w:r w:rsidRPr="00920B61">
        <w:rPr>
          <w:sz w:val="24"/>
          <w:szCs w:val="24"/>
        </w:rPr>
        <w:t>домственного сопровождения семей и несовершеннолетних в группе риска, предоставления им комплексных психологических, медико-социальных, юридических и иных видов услуг»</w:t>
      </w:r>
      <w:r w:rsidRPr="00920B61">
        <w:rPr>
          <w:b/>
          <w:sz w:val="24"/>
          <w:szCs w:val="24"/>
        </w:rPr>
        <w:t>.</w:t>
      </w:r>
    </w:p>
    <w:p w:rsidR="00593352" w:rsidRPr="00920B61" w:rsidRDefault="00593352" w:rsidP="007B3E99">
      <w:pPr>
        <w:tabs>
          <w:tab w:val="left" w:pos="567"/>
        </w:tabs>
        <w:ind w:firstLine="567"/>
        <w:jc w:val="both"/>
        <w:rPr>
          <w:sz w:val="24"/>
          <w:szCs w:val="24"/>
        </w:rPr>
      </w:pPr>
      <w:r w:rsidRPr="00920B61">
        <w:rPr>
          <w:sz w:val="24"/>
          <w:szCs w:val="24"/>
        </w:rPr>
        <w:t>Необходимо отметить что, количество семей снятых с учета Банка данных по причине «изменение ситуации в семье в лучшую сторону» говорит о систематической планомерной работе управления по Тайшетскому району и четкого межведомственного взаимодействия между субъектами системы профилактики на территории Тайшетского района.</w:t>
      </w:r>
    </w:p>
    <w:p w:rsidR="00593352" w:rsidRPr="00920B61" w:rsidRDefault="00593352" w:rsidP="007B3E99">
      <w:pPr>
        <w:tabs>
          <w:tab w:val="left" w:pos="567"/>
        </w:tabs>
        <w:ind w:firstLine="567"/>
        <w:jc w:val="both"/>
        <w:rPr>
          <w:b/>
          <w:sz w:val="24"/>
          <w:szCs w:val="24"/>
        </w:rPr>
      </w:pPr>
      <w:r w:rsidRPr="00920B61">
        <w:rPr>
          <w:b/>
          <w:sz w:val="24"/>
          <w:szCs w:val="24"/>
        </w:rPr>
        <w:lastRenderedPageBreak/>
        <w:t>За период 2014 года Управлением культуры, спорта и молодежной политики были проведены следующие мероприятия:</w:t>
      </w:r>
    </w:p>
    <w:p w:rsidR="00593352" w:rsidRPr="00920B61" w:rsidRDefault="00593352" w:rsidP="007B3E99">
      <w:pPr>
        <w:tabs>
          <w:tab w:val="left" w:pos="567"/>
        </w:tabs>
        <w:ind w:firstLine="567"/>
        <w:jc w:val="both"/>
        <w:rPr>
          <w:sz w:val="24"/>
          <w:szCs w:val="24"/>
        </w:rPr>
      </w:pPr>
      <w:r w:rsidRPr="00920B61">
        <w:rPr>
          <w:sz w:val="24"/>
          <w:szCs w:val="24"/>
        </w:rPr>
        <w:t xml:space="preserve">Антинаркотические   акции: "Будущее за нами", </w:t>
      </w:r>
      <w:r w:rsidRPr="00920B61">
        <w:rPr>
          <w:bCs/>
          <w:sz w:val="24"/>
          <w:szCs w:val="24"/>
        </w:rPr>
        <w:t>"Сообщи, где торгуют смертью, "Дети России,</w:t>
      </w:r>
      <w:r w:rsidRPr="00920B61">
        <w:rPr>
          <w:sz w:val="24"/>
          <w:szCs w:val="24"/>
        </w:rPr>
        <w:t xml:space="preserve"> министерства социального развития, опеки и попечительства Иркутской области"</w:t>
      </w:r>
      <w:r w:rsidRPr="00920B61">
        <w:rPr>
          <w:bCs/>
          <w:sz w:val="24"/>
          <w:szCs w:val="24"/>
        </w:rPr>
        <w:t xml:space="preserve">  "Классный час", </w:t>
      </w:r>
      <w:r w:rsidRPr="00920B61">
        <w:rPr>
          <w:sz w:val="24"/>
          <w:szCs w:val="24"/>
        </w:rPr>
        <w:t xml:space="preserve">"День Здоровья". </w:t>
      </w:r>
    </w:p>
    <w:p w:rsidR="00593352" w:rsidRPr="00920B61" w:rsidRDefault="00593352" w:rsidP="007B3E99">
      <w:pPr>
        <w:tabs>
          <w:tab w:val="left" w:pos="567"/>
        </w:tabs>
        <w:ind w:firstLine="567"/>
        <w:jc w:val="both"/>
        <w:rPr>
          <w:sz w:val="24"/>
          <w:szCs w:val="24"/>
        </w:rPr>
      </w:pPr>
      <w:r w:rsidRPr="00920B61">
        <w:rPr>
          <w:sz w:val="24"/>
          <w:szCs w:val="24"/>
        </w:rPr>
        <w:t>Всего в акциях задействовано: 2340 человек.</w:t>
      </w:r>
    </w:p>
    <w:p w:rsidR="00593352" w:rsidRPr="00920B61" w:rsidRDefault="00593352" w:rsidP="007B3E99">
      <w:pPr>
        <w:tabs>
          <w:tab w:val="left" w:pos="567"/>
        </w:tabs>
        <w:autoSpaceDE w:val="0"/>
        <w:autoSpaceDN w:val="0"/>
        <w:adjustRightInd w:val="0"/>
        <w:ind w:firstLine="567"/>
        <w:jc w:val="both"/>
        <w:rPr>
          <w:bCs/>
          <w:sz w:val="24"/>
          <w:szCs w:val="24"/>
        </w:rPr>
      </w:pPr>
      <w:r w:rsidRPr="00920B61">
        <w:rPr>
          <w:sz w:val="24"/>
          <w:szCs w:val="24"/>
        </w:rPr>
        <w:t>Видеолектории на тему: "Профилактика вредных привычек", "Профилактика употребл</w:t>
      </w:r>
      <w:r w:rsidRPr="00920B61">
        <w:rPr>
          <w:sz w:val="24"/>
          <w:szCs w:val="24"/>
        </w:rPr>
        <w:t>е</w:t>
      </w:r>
      <w:r w:rsidRPr="00920B61">
        <w:rPr>
          <w:sz w:val="24"/>
          <w:szCs w:val="24"/>
        </w:rPr>
        <w:t>ния синтетических наркотических средств ", " Последствие употребления курительных см</w:t>
      </w:r>
      <w:r w:rsidRPr="00920B61">
        <w:rPr>
          <w:sz w:val="24"/>
          <w:szCs w:val="24"/>
        </w:rPr>
        <w:t>е</w:t>
      </w:r>
      <w:r w:rsidRPr="00920B61">
        <w:rPr>
          <w:sz w:val="24"/>
          <w:szCs w:val="24"/>
        </w:rPr>
        <w:t>сей",</w:t>
      </w:r>
      <w:r w:rsidRPr="00920B61">
        <w:rPr>
          <w:bCs/>
          <w:sz w:val="24"/>
          <w:szCs w:val="24"/>
        </w:rPr>
        <w:t xml:space="preserve"> "Путь к успеху", "Твоя жизнь в твоих руках", "Опасные пристрастия или здоровье - в</w:t>
      </w:r>
      <w:r w:rsidRPr="00920B61">
        <w:rPr>
          <w:bCs/>
          <w:sz w:val="24"/>
          <w:szCs w:val="24"/>
        </w:rPr>
        <w:t>ы</w:t>
      </w:r>
      <w:r w:rsidRPr="00920B61">
        <w:rPr>
          <w:bCs/>
          <w:sz w:val="24"/>
          <w:szCs w:val="24"/>
        </w:rPr>
        <w:t>бор за вами!". Мероприятия проводились</w:t>
      </w:r>
      <w:r w:rsidRPr="00920B61">
        <w:rPr>
          <w:sz w:val="24"/>
          <w:szCs w:val="24"/>
        </w:rPr>
        <w:t xml:space="preserve"> с анкетированием и раздачей листовок о телефонах горячей линии по проблемам наркозависимости и оказании психологической помощи.   И</w:t>
      </w:r>
      <w:r w:rsidRPr="00920B61">
        <w:rPr>
          <w:sz w:val="24"/>
          <w:szCs w:val="24"/>
        </w:rPr>
        <w:t>н</w:t>
      </w:r>
      <w:r w:rsidRPr="00920B61">
        <w:rPr>
          <w:sz w:val="24"/>
          <w:szCs w:val="24"/>
        </w:rPr>
        <w:t xml:space="preserve">формирование представителями УФСКН о незаконной рекламе, уголовной ответственности за распространение и употребление психо-активных веществ. </w:t>
      </w:r>
    </w:p>
    <w:p w:rsidR="00593352" w:rsidRPr="00920B61" w:rsidRDefault="00593352" w:rsidP="007B3E99">
      <w:pPr>
        <w:tabs>
          <w:tab w:val="left" w:pos="567"/>
        </w:tabs>
        <w:ind w:firstLine="567"/>
        <w:jc w:val="both"/>
        <w:rPr>
          <w:sz w:val="24"/>
          <w:szCs w:val="24"/>
        </w:rPr>
      </w:pPr>
      <w:r w:rsidRPr="00920B61">
        <w:rPr>
          <w:sz w:val="24"/>
          <w:szCs w:val="24"/>
        </w:rPr>
        <w:t>Всего участвовало: 1551 человек.</w:t>
      </w:r>
    </w:p>
    <w:p w:rsidR="00593352" w:rsidRPr="00920B61" w:rsidRDefault="00593352" w:rsidP="007B3E99">
      <w:pPr>
        <w:tabs>
          <w:tab w:val="left" w:pos="567"/>
        </w:tabs>
        <w:ind w:firstLine="567"/>
        <w:jc w:val="both"/>
        <w:rPr>
          <w:sz w:val="24"/>
          <w:szCs w:val="24"/>
        </w:rPr>
      </w:pPr>
      <w:r w:rsidRPr="00920B61">
        <w:rPr>
          <w:sz w:val="24"/>
          <w:szCs w:val="24"/>
        </w:rPr>
        <w:t>Тренинги на темы: "Пивной алкоголизм", "Табакокурение", "Профилактика употребл</w:t>
      </w:r>
      <w:r w:rsidRPr="00920B61">
        <w:rPr>
          <w:sz w:val="24"/>
          <w:szCs w:val="24"/>
        </w:rPr>
        <w:t>е</w:t>
      </w:r>
      <w:r w:rsidRPr="00920B61">
        <w:rPr>
          <w:sz w:val="24"/>
          <w:szCs w:val="24"/>
        </w:rPr>
        <w:t>ния ПАВ", "Самоопределение и       достижение жизненных целей",</w:t>
      </w:r>
      <w:r w:rsidRPr="00920B61">
        <w:rPr>
          <w:rFonts w:eastAsia="Calibri"/>
          <w:sz w:val="24"/>
          <w:szCs w:val="24"/>
        </w:rPr>
        <w:t xml:space="preserve"> </w:t>
      </w:r>
      <w:r w:rsidRPr="00920B61">
        <w:rPr>
          <w:sz w:val="24"/>
          <w:szCs w:val="24"/>
        </w:rPr>
        <w:t xml:space="preserve"> по формированию поз</w:t>
      </w:r>
      <w:r w:rsidRPr="00920B61">
        <w:rPr>
          <w:sz w:val="24"/>
          <w:szCs w:val="24"/>
        </w:rPr>
        <w:t>и</w:t>
      </w:r>
      <w:r w:rsidRPr="00920B61">
        <w:rPr>
          <w:sz w:val="24"/>
          <w:szCs w:val="24"/>
        </w:rPr>
        <w:t>тивных жизненных целей, тренинг по развитию коммуникативных навыков,  по профилактике токсикомании, Конфликты и причины их возникновения.</w:t>
      </w:r>
    </w:p>
    <w:p w:rsidR="00593352" w:rsidRPr="00920B61" w:rsidRDefault="00593352" w:rsidP="007B3E99">
      <w:pPr>
        <w:tabs>
          <w:tab w:val="left" w:pos="567"/>
        </w:tabs>
        <w:ind w:firstLine="567"/>
        <w:jc w:val="both"/>
        <w:rPr>
          <w:b/>
          <w:sz w:val="24"/>
          <w:szCs w:val="24"/>
        </w:rPr>
      </w:pPr>
      <w:r w:rsidRPr="00920B61">
        <w:rPr>
          <w:sz w:val="24"/>
          <w:szCs w:val="24"/>
        </w:rPr>
        <w:t>Участвовало: 553 человека.</w:t>
      </w:r>
    </w:p>
    <w:p w:rsidR="00593352" w:rsidRPr="00920B61" w:rsidRDefault="00593352" w:rsidP="007B3E99">
      <w:pPr>
        <w:tabs>
          <w:tab w:val="left" w:pos="567"/>
        </w:tabs>
        <w:ind w:firstLine="567"/>
        <w:jc w:val="both"/>
        <w:rPr>
          <w:sz w:val="24"/>
          <w:szCs w:val="24"/>
        </w:rPr>
      </w:pPr>
      <w:r w:rsidRPr="00920B61">
        <w:rPr>
          <w:sz w:val="24"/>
          <w:szCs w:val="24"/>
        </w:rPr>
        <w:t xml:space="preserve">Родительские собрания на темы: </w:t>
      </w:r>
      <w:r w:rsidRPr="00920B61">
        <w:rPr>
          <w:bCs/>
          <w:sz w:val="24"/>
          <w:szCs w:val="24"/>
        </w:rPr>
        <w:t xml:space="preserve">" Привычка фундамент судьбы", </w:t>
      </w:r>
      <w:r w:rsidRPr="00920B61">
        <w:rPr>
          <w:sz w:val="24"/>
          <w:szCs w:val="24"/>
        </w:rPr>
        <w:t>" Влияние вредных привычек родителей на детей", "Последствие употребления психо-активных веществ", "Вре</w:t>
      </w:r>
      <w:r w:rsidRPr="00920B61">
        <w:rPr>
          <w:sz w:val="24"/>
          <w:szCs w:val="24"/>
        </w:rPr>
        <w:t>д</w:t>
      </w:r>
      <w:r w:rsidRPr="00920B61">
        <w:rPr>
          <w:sz w:val="24"/>
          <w:szCs w:val="24"/>
        </w:rPr>
        <w:t>ные привычки и здоровый образ жизни" с раздачей листовок о телефонах горячей линии. О</w:t>
      </w:r>
      <w:r w:rsidRPr="00920B61">
        <w:rPr>
          <w:sz w:val="24"/>
          <w:szCs w:val="24"/>
        </w:rPr>
        <w:t>х</w:t>
      </w:r>
      <w:r w:rsidRPr="00920B61">
        <w:rPr>
          <w:sz w:val="24"/>
          <w:szCs w:val="24"/>
        </w:rPr>
        <w:t>вачено- 767 человек.</w:t>
      </w:r>
    </w:p>
    <w:p w:rsidR="00593352" w:rsidRPr="00920B61" w:rsidRDefault="00593352" w:rsidP="007B3E99">
      <w:pPr>
        <w:tabs>
          <w:tab w:val="left" w:pos="567"/>
        </w:tabs>
        <w:ind w:firstLine="567"/>
        <w:jc w:val="both"/>
        <w:rPr>
          <w:bCs/>
          <w:sz w:val="24"/>
          <w:szCs w:val="24"/>
        </w:rPr>
      </w:pPr>
      <w:r w:rsidRPr="00920B61">
        <w:rPr>
          <w:sz w:val="24"/>
          <w:szCs w:val="24"/>
        </w:rPr>
        <w:t>Проведены профилактические мероприятия на предприятиях с работниками на рабочих местах, в том числе на техногенно – опасных предприятиях  или предприятиях, связанных с источником повышенной опасности: Энергоучасток - "ЭЧ-1", Вагонное депо (ВЧД- 13) и Тайшетская дистанция гражданских сооружений, филиал Нижнеудинского локомотивного д</w:t>
      </w:r>
      <w:r w:rsidRPr="00920B61">
        <w:rPr>
          <w:sz w:val="24"/>
          <w:szCs w:val="24"/>
        </w:rPr>
        <w:t>е</w:t>
      </w:r>
      <w:r w:rsidRPr="00920B61">
        <w:rPr>
          <w:sz w:val="24"/>
          <w:szCs w:val="24"/>
        </w:rPr>
        <w:t>по в г. Тайшет на темы: "Употребление ПАВ и юридическая ответственность за немедици</w:t>
      </w:r>
      <w:r w:rsidRPr="00920B61">
        <w:rPr>
          <w:sz w:val="24"/>
          <w:szCs w:val="24"/>
        </w:rPr>
        <w:t>н</w:t>
      </w:r>
      <w:r w:rsidRPr="00920B61">
        <w:rPr>
          <w:sz w:val="24"/>
          <w:szCs w:val="24"/>
        </w:rPr>
        <w:t>ское потребление психотропных средств",</w:t>
      </w:r>
      <w:r w:rsidRPr="00920B61">
        <w:rPr>
          <w:bCs/>
          <w:sz w:val="24"/>
          <w:szCs w:val="24"/>
        </w:rPr>
        <w:t xml:space="preserve"> "Последствия  употребления алкоголя на рабочем месте"</w:t>
      </w:r>
    </w:p>
    <w:p w:rsidR="00593352" w:rsidRPr="00920B61" w:rsidRDefault="00593352" w:rsidP="007B3E99">
      <w:pPr>
        <w:tabs>
          <w:tab w:val="left" w:pos="567"/>
        </w:tabs>
        <w:ind w:firstLine="567"/>
        <w:jc w:val="both"/>
        <w:rPr>
          <w:sz w:val="24"/>
          <w:szCs w:val="24"/>
        </w:rPr>
      </w:pPr>
      <w:r w:rsidRPr="00920B61">
        <w:rPr>
          <w:bCs/>
          <w:sz w:val="24"/>
          <w:szCs w:val="24"/>
        </w:rPr>
        <w:t>Всего охвачено: 172 человека.</w:t>
      </w:r>
    </w:p>
    <w:p w:rsidR="00593352" w:rsidRPr="00920B61" w:rsidRDefault="00593352" w:rsidP="007B3E99">
      <w:pPr>
        <w:tabs>
          <w:tab w:val="left" w:pos="567"/>
        </w:tabs>
        <w:ind w:firstLine="567"/>
        <w:jc w:val="both"/>
        <w:rPr>
          <w:sz w:val="24"/>
          <w:szCs w:val="24"/>
        </w:rPr>
      </w:pPr>
      <w:r w:rsidRPr="00920B61">
        <w:rPr>
          <w:sz w:val="24"/>
          <w:szCs w:val="24"/>
        </w:rPr>
        <w:t>За весь период  в профилактических мероприятиях приняли  участие: 5535 человек из них дети "группы риска" - 164 человека.</w:t>
      </w:r>
    </w:p>
    <w:p w:rsidR="00593352" w:rsidRPr="00920B61" w:rsidRDefault="00593352" w:rsidP="007B3E99">
      <w:pPr>
        <w:tabs>
          <w:tab w:val="left" w:pos="567"/>
        </w:tabs>
        <w:jc w:val="both"/>
        <w:rPr>
          <w:sz w:val="24"/>
          <w:szCs w:val="24"/>
        </w:rPr>
      </w:pPr>
      <w:r w:rsidRPr="00920B61">
        <w:rPr>
          <w:sz w:val="24"/>
          <w:szCs w:val="24"/>
        </w:rPr>
        <w:t xml:space="preserve">         Антинаркотические  мероприятия проводились в школах города и района,  Промышле</w:t>
      </w:r>
      <w:r w:rsidRPr="00920B61">
        <w:rPr>
          <w:sz w:val="24"/>
          <w:szCs w:val="24"/>
        </w:rPr>
        <w:t>н</w:t>
      </w:r>
      <w:r w:rsidRPr="00920B61">
        <w:rPr>
          <w:sz w:val="24"/>
          <w:szCs w:val="24"/>
        </w:rPr>
        <w:t>но Технологическом  техникуме, Тайшетском медицинском техникуме, Центре Социальной помощи семье и детям, Центе временного содержания несовершеннолетних преступников.</w:t>
      </w:r>
    </w:p>
    <w:p w:rsidR="00593352" w:rsidRPr="00920B61" w:rsidRDefault="00593352" w:rsidP="007B3E99">
      <w:pPr>
        <w:tabs>
          <w:tab w:val="left" w:pos="142"/>
          <w:tab w:val="left" w:pos="567"/>
        </w:tabs>
        <w:autoSpaceDE w:val="0"/>
        <w:autoSpaceDN w:val="0"/>
        <w:adjustRightInd w:val="0"/>
        <w:ind w:firstLine="567"/>
        <w:jc w:val="both"/>
        <w:rPr>
          <w:bCs/>
          <w:sz w:val="24"/>
          <w:szCs w:val="24"/>
        </w:rPr>
      </w:pPr>
      <w:r w:rsidRPr="00920B61">
        <w:rPr>
          <w:bCs/>
          <w:sz w:val="24"/>
          <w:szCs w:val="24"/>
        </w:rPr>
        <w:t>На протяжении   2014 года,  регулярно велось освещение мероприятий в газете "Бир</w:t>
      </w:r>
      <w:r w:rsidRPr="00920B61">
        <w:rPr>
          <w:bCs/>
          <w:sz w:val="24"/>
          <w:szCs w:val="24"/>
        </w:rPr>
        <w:t>ю</w:t>
      </w:r>
      <w:r w:rsidRPr="00920B61">
        <w:rPr>
          <w:bCs/>
          <w:sz w:val="24"/>
          <w:szCs w:val="24"/>
        </w:rPr>
        <w:t>синская новь", на информационных сайтах администрации Тайшетского городского поселения и администрации Тайшетского района опубликованы статьи:</w:t>
      </w:r>
    </w:p>
    <w:p w:rsidR="00593352" w:rsidRPr="00920B61" w:rsidRDefault="00593352" w:rsidP="007B3E99">
      <w:pPr>
        <w:tabs>
          <w:tab w:val="left" w:pos="567"/>
        </w:tabs>
        <w:autoSpaceDE w:val="0"/>
        <w:autoSpaceDN w:val="0"/>
        <w:adjustRightInd w:val="0"/>
        <w:ind w:firstLine="567"/>
        <w:jc w:val="both"/>
        <w:rPr>
          <w:bCs/>
          <w:sz w:val="24"/>
          <w:szCs w:val="24"/>
        </w:rPr>
      </w:pPr>
      <w:r w:rsidRPr="00920B61">
        <w:rPr>
          <w:bCs/>
          <w:sz w:val="24"/>
          <w:szCs w:val="24"/>
        </w:rPr>
        <w:t>"Что важно знать родителям о ПАВ"; "Как говорить с детьми о наркотиках"; О проход</w:t>
      </w:r>
      <w:r w:rsidRPr="00920B61">
        <w:rPr>
          <w:bCs/>
          <w:sz w:val="24"/>
          <w:szCs w:val="24"/>
        </w:rPr>
        <w:t>я</w:t>
      </w:r>
      <w:r w:rsidRPr="00920B61">
        <w:rPr>
          <w:bCs/>
          <w:sz w:val="24"/>
          <w:szCs w:val="24"/>
        </w:rPr>
        <w:t>щей акции "Дети России",  "Сообщи, где торгуют смертью", о телефонах "горячей линии" по психологической поддержке Центра профилактики наркомании.</w:t>
      </w:r>
    </w:p>
    <w:p w:rsidR="00593352" w:rsidRPr="00920B61" w:rsidRDefault="00593352" w:rsidP="007B3E99">
      <w:pPr>
        <w:tabs>
          <w:tab w:val="left" w:pos="567"/>
        </w:tabs>
        <w:autoSpaceDE w:val="0"/>
        <w:autoSpaceDN w:val="0"/>
        <w:adjustRightInd w:val="0"/>
        <w:ind w:firstLine="567"/>
        <w:jc w:val="both"/>
        <w:rPr>
          <w:sz w:val="24"/>
          <w:szCs w:val="24"/>
        </w:rPr>
      </w:pPr>
      <w:r w:rsidRPr="00920B61">
        <w:rPr>
          <w:b/>
          <w:sz w:val="24"/>
          <w:szCs w:val="24"/>
        </w:rPr>
        <w:t xml:space="preserve">Деятельность Управления образования  администрации Тайшетского района </w:t>
      </w:r>
      <w:r w:rsidRPr="00920B61">
        <w:rPr>
          <w:sz w:val="24"/>
          <w:szCs w:val="24"/>
        </w:rPr>
        <w:t>и м</w:t>
      </w:r>
      <w:r w:rsidRPr="00920B61">
        <w:rPr>
          <w:sz w:val="24"/>
          <w:szCs w:val="24"/>
        </w:rPr>
        <w:t>у</w:t>
      </w:r>
      <w:r w:rsidRPr="00920B61">
        <w:rPr>
          <w:sz w:val="24"/>
          <w:szCs w:val="24"/>
        </w:rPr>
        <w:t>ниципальных образовательных учреждений по профилактике наркомании проводится в соо</w:t>
      </w:r>
      <w:r w:rsidRPr="00920B61">
        <w:rPr>
          <w:sz w:val="24"/>
          <w:szCs w:val="24"/>
        </w:rPr>
        <w:t>т</w:t>
      </w:r>
      <w:r w:rsidRPr="00920B61">
        <w:rPr>
          <w:sz w:val="24"/>
          <w:szCs w:val="24"/>
        </w:rPr>
        <w:t>ветствии с планом по осуществлению взаимодействия Управления образования  администр</w:t>
      </w:r>
      <w:r w:rsidRPr="00920B61">
        <w:rPr>
          <w:sz w:val="24"/>
          <w:szCs w:val="24"/>
        </w:rPr>
        <w:t>а</w:t>
      </w:r>
      <w:r w:rsidRPr="00920B61">
        <w:rPr>
          <w:sz w:val="24"/>
          <w:szCs w:val="24"/>
        </w:rPr>
        <w:t>ции Тайшетского района, образовательных учреждений,  Управления культуры, спорта  и м</w:t>
      </w:r>
      <w:r w:rsidRPr="00920B61">
        <w:rPr>
          <w:sz w:val="24"/>
          <w:szCs w:val="24"/>
        </w:rPr>
        <w:t>о</w:t>
      </w:r>
      <w:r w:rsidRPr="00920B61">
        <w:rPr>
          <w:sz w:val="24"/>
          <w:szCs w:val="24"/>
        </w:rPr>
        <w:t>лодежной политики, Отдела внутренних дел, Линейного отдела внутренних дел, КДН и ЗП по предупреждению и пресечению табакокурения, наркомании, алкоголизма, использования ПАВ в образовательных учреждениях на 2012 – 2015 учебные годы.</w:t>
      </w:r>
    </w:p>
    <w:p w:rsidR="00593352" w:rsidRPr="00920B61" w:rsidRDefault="00593352" w:rsidP="007B3E99">
      <w:pPr>
        <w:tabs>
          <w:tab w:val="left" w:pos="567"/>
        </w:tabs>
        <w:autoSpaceDE w:val="0"/>
        <w:autoSpaceDN w:val="0"/>
        <w:adjustRightInd w:val="0"/>
        <w:ind w:firstLine="567"/>
        <w:jc w:val="both"/>
        <w:rPr>
          <w:bCs/>
          <w:sz w:val="24"/>
          <w:szCs w:val="24"/>
        </w:rPr>
      </w:pPr>
      <w:r w:rsidRPr="00920B61">
        <w:rPr>
          <w:sz w:val="24"/>
          <w:szCs w:val="24"/>
        </w:rPr>
        <w:t>Целью профилактики табакокурения, наркомании, алкоголизма, употребления ПАВ в образовательной среде является  развитие на постоянной основе инфраструктуры и содерж</w:t>
      </w:r>
      <w:r w:rsidRPr="00920B61">
        <w:rPr>
          <w:sz w:val="24"/>
          <w:szCs w:val="24"/>
        </w:rPr>
        <w:t>а</w:t>
      </w:r>
      <w:r w:rsidRPr="00920B61">
        <w:rPr>
          <w:sz w:val="24"/>
          <w:szCs w:val="24"/>
        </w:rPr>
        <w:t xml:space="preserve">ния профилактической деятельности, направленной на минимизацию уровня вовлеченности в </w:t>
      </w:r>
      <w:r w:rsidRPr="00920B61">
        <w:rPr>
          <w:sz w:val="24"/>
          <w:szCs w:val="24"/>
        </w:rPr>
        <w:lastRenderedPageBreak/>
        <w:t>употребление ПАВ обучающихся образовательных учреждений. Для достижения данной цели решаются задачи профилактики зависимости от ПАВ в образовательной среде:</w:t>
      </w:r>
    </w:p>
    <w:p w:rsidR="00593352" w:rsidRPr="00B00E26" w:rsidRDefault="00593352" w:rsidP="007B3E99">
      <w:pPr>
        <w:pStyle w:val="formattexttopleveltext"/>
        <w:tabs>
          <w:tab w:val="left" w:pos="567"/>
        </w:tabs>
        <w:spacing w:before="0" w:beforeAutospacing="0" w:after="0" w:afterAutospacing="0"/>
        <w:ind w:firstLine="567"/>
        <w:jc w:val="both"/>
      </w:pPr>
      <w:r w:rsidRPr="00B00E26">
        <w:t>- формирование единого профилактического пространства в образовательной среде п</w:t>
      </w:r>
      <w:r w:rsidRPr="00B00E26">
        <w:t>у</w:t>
      </w:r>
      <w:r w:rsidRPr="00B00E26">
        <w:t>тем объединения усилий всех участников профилактического процесса для обеспечения ко</w:t>
      </w:r>
      <w:r w:rsidRPr="00B00E26">
        <w:t>м</w:t>
      </w:r>
      <w:r w:rsidRPr="00B00E26">
        <w:t>плексного системного воздействия на целевые группы профилактики;</w:t>
      </w:r>
    </w:p>
    <w:p w:rsidR="00593352" w:rsidRPr="00B00E26" w:rsidRDefault="00593352" w:rsidP="007B3E99">
      <w:pPr>
        <w:pStyle w:val="formattexttopleveltext"/>
        <w:tabs>
          <w:tab w:val="left" w:pos="567"/>
        </w:tabs>
        <w:spacing w:before="0" w:beforeAutospacing="0" w:after="0" w:afterAutospacing="0"/>
        <w:ind w:firstLine="567"/>
        <w:jc w:val="both"/>
      </w:pPr>
      <w:r w:rsidRPr="00B00E26">
        <w:t>- мониторинг состояния организации профилактической деятельности в образовательной среде и оценка ее эффективности, а также характеристика ситуаций, связанных с распростр</w:t>
      </w:r>
      <w:r w:rsidRPr="00B00E26">
        <w:t>а</w:t>
      </w:r>
      <w:r w:rsidRPr="00B00E26">
        <w:t>нением употребления ПАВ обучающимися образовательных учреждений;</w:t>
      </w:r>
    </w:p>
    <w:p w:rsidR="00593352" w:rsidRPr="00B00E26" w:rsidRDefault="00593352" w:rsidP="007B3E99">
      <w:pPr>
        <w:pStyle w:val="formattexttopleveltext"/>
        <w:tabs>
          <w:tab w:val="left" w:pos="567"/>
        </w:tabs>
        <w:spacing w:before="0" w:beforeAutospacing="0" w:after="0" w:afterAutospacing="0"/>
        <w:ind w:firstLine="567"/>
        <w:jc w:val="both"/>
      </w:pPr>
      <w:r w:rsidRPr="00B00E26">
        <w:t>- исключение влияния условий и факторов, способных провоцировать вовлечение в употребление ПАВ обучающихся образовательных учреждений;</w:t>
      </w:r>
    </w:p>
    <w:p w:rsidR="00593352" w:rsidRDefault="00593352" w:rsidP="007B3E99">
      <w:pPr>
        <w:tabs>
          <w:tab w:val="left" w:pos="567"/>
        </w:tabs>
        <w:ind w:left="-567" w:firstLine="567"/>
        <w:jc w:val="both"/>
        <w:rPr>
          <w:szCs w:val="24"/>
        </w:rPr>
      </w:pPr>
      <w:r w:rsidRPr="00B00E26">
        <w:rPr>
          <w:szCs w:val="24"/>
        </w:rPr>
        <w:t xml:space="preserve">развитие ресурсов, обеспечивающих снижение риска употребления ПАВ среди обучающихся. </w:t>
      </w:r>
    </w:p>
    <w:p w:rsidR="00593352" w:rsidRPr="00920B61" w:rsidRDefault="00593352" w:rsidP="007B3E99">
      <w:pPr>
        <w:tabs>
          <w:tab w:val="left" w:pos="567"/>
        </w:tabs>
        <w:ind w:firstLine="567"/>
        <w:jc w:val="both"/>
        <w:rPr>
          <w:sz w:val="24"/>
          <w:szCs w:val="24"/>
        </w:rPr>
      </w:pPr>
      <w:r w:rsidRPr="00B00E26">
        <w:rPr>
          <w:szCs w:val="24"/>
        </w:rPr>
        <w:t xml:space="preserve"> </w:t>
      </w:r>
      <w:r w:rsidRPr="00920B61">
        <w:rPr>
          <w:sz w:val="24"/>
          <w:szCs w:val="24"/>
        </w:rPr>
        <w:t>Для решения поставленных  задач в образовательных учреждениях Тайшетского на о</w:t>
      </w:r>
      <w:r w:rsidRPr="00920B61">
        <w:rPr>
          <w:sz w:val="24"/>
          <w:szCs w:val="24"/>
        </w:rPr>
        <w:t>с</w:t>
      </w:r>
      <w:r w:rsidRPr="00920B61">
        <w:rPr>
          <w:sz w:val="24"/>
          <w:szCs w:val="24"/>
        </w:rPr>
        <w:t>новании приказа министерства образования Иркутской области от 16.03.2009 №171 «Об у</w:t>
      </w:r>
      <w:r w:rsidRPr="00920B61">
        <w:rPr>
          <w:sz w:val="24"/>
          <w:szCs w:val="24"/>
        </w:rPr>
        <w:t>т</w:t>
      </w:r>
      <w:r w:rsidRPr="00920B61">
        <w:rPr>
          <w:sz w:val="24"/>
          <w:szCs w:val="24"/>
        </w:rPr>
        <w:t>верждении Положения наркологическом посте (посте Здоровья +, Кабинет профилактики) в образовательных учреждениях Иркутской области»  организована работа 36 наркологических постов.  В состав наркопостов  входят социальные  педагоги, медицинские работники образ</w:t>
      </w:r>
      <w:r w:rsidRPr="00920B61">
        <w:rPr>
          <w:sz w:val="24"/>
          <w:szCs w:val="24"/>
        </w:rPr>
        <w:t>о</w:t>
      </w:r>
      <w:r w:rsidRPr="00920B61">
        <w:rPr>
          <w:sz w:val="24"/>
          <w:szCs w:val="24"/>
        </w:rPr>
        <w:t>вательных  учреждений, педагоги психологи, классные руководители (кураторы, воспитат</w:t>
      </w:r>
      <w:r w:rsidRPr="00920B61">
        <w:rPr>
          <w:sz w:val="24"/>
          <w:szCs w:val="24"/>
        </w:rPr>
        <w:t>е</w:t>
      </w:r>
      <w:r w:rsidRPr="00920B61">
        <w:rPr>
          <w:sz w:val="24"/>
          <w:szCs w:val="24"/>
        </w:rPr>
        <w:t>ли), представители школьного самоуправления  (добровольцы - участники проекта «Добр</w:t>
      </w:r>
      <w:r w:rsidRPr="00920B61">
        <w:rPr>
          <w:sz w:val="24"/>
          <w:szCs w:val="24"/>
        </w:rPr>
        <w:t>о</w:t>
      </w:r>
      <w:r w:rsidRPr="00920B61">
        <w:rPr>
          <w:sz w:val="24"/>
          <w:szCs w:val="24"/>
        </w:rPr>
        <w:t>вольческий актив»), члены родительского комитета. Руководят работой заместители руков</w:t>
      </w:r>
      <w:r w:rsidRPr="00920B61">
        <w:rPr>
          <w:sz w:val="24"/>
          <w:szCs w:val="24"/>
        </w:rPr>
        <w:t>о</w:t>
      </w:r>
      <w:r w:rsidRPr="00920B61">
        <w:rPr>
          <w:sz w:val="24"/>
          <w:szCs w:val="24"/>
        </w:rPr>
        <w:t>дителей муниципальных общеобразовательных учреждений по учебно – воспитательной раб</w:t>
      </w:r>
      <w:r w:rsidRPr="00920B61">
        <w:rPr>
          <w:sz w:val="24"/>
          <w:szCs w:val="24"/>
        </w:rPr>
        <w:t>о</w:t>
      </w:r>
      <w:r w:rsidRPr="00920B61">
        <w:rPr>
          <w:sz w:val="24"/>
          <w:szCs w:val="24"/>
        </w:rPr>
        <w:t>те.</w:t>
      </w:r>
    </w:p>
    <w:p w:rsidR="00593352" w:rsidRPr="00920B61" w:rsidRDefault="00593352" w:rsidP="007B3E99">
      <w:pPr>
        <w:tabs>
          <w:tab w:val="left" w:pos="567"/>
        </w:tabs>
        <w:ind w:firstLine="567"/>
        <w:jc w:val="both"/>
        <w:rPr>
          <w:sz w:val="24"/>
          <w:szCs w:val="24"/>
        </w:rPr>
      </w:pPr>
      <w:r w:rsidRPr="00920B61">
        <w:rPr>
          <w:sz w:val="24"/>
          <w:szCs w:val="24"/>
        </w:rPr>
        <w:t>Количество подростков, охваченных профилактическими мероприятиями -  5282 чел.</w:t>
      </w:r>
    </w:p>
    <w:p w:rsidR="00593352" w:rsidRPr="00920B61" w:rsidRDefault="00593352" w:rsidP="007B3E99">
      <w:pPr>
        <w:tabs>
          <w:tab w:val="left" w:pos="567"/>
        </w:tabs>
        <w:ind w:firstLine="567"/>
        <w:jc w:val="both"/>
        <w:rPr>
          <w:sz w:val="24"/>
          <w:szCs w:val="24"/>
        </w:rPr>
      </w:pPr>
      <w:r w:rsidRPr="00920B61">
        <w:rPr>
          <w:sz w:val="24"/>
          <w:szCs w:val="24"/>
        </w:rPr>
        <w:t>Количество педагогических работников, прошедших обучение по образовательным  пр</w:t>
      </w:r>
      <w:r w:rsidRPr="00920B61">
        <w:rPr>
          <w:sz w:val="24"/>
          <w:szCs w:val="24"/>
        </w:rPr>
        <w:t>о</w:t>
      </w:r>
      <w:r w:rsidRPr="00920B61">
        <w:rPr>
          <w:sz w:val="24"/>
          <w:szCs w:val="24"/>
        </w:rPr>
        <w:t>граммам  по профилактике наркомании и токсикомании, через семинары, тренинги   - 14 чел.;</w:t>
      </w:r>
    </w:p>
    <w:p w:rsidR="00593352" w:rsidRPr="00920B61" w:rsidRDefault="00593352" w:rsidP="007B3E99">
      <w:pPr>
        <w:tabs>
          <w:tab w:val="left" w:pos="567"/>
        </w:tabs>
        <w:ind w:firstLine="567"/>
        <w:jc w:val="both"/>
        <w:rPr>
          <w:sz w:val="24"/>
          <w:szCs w:val="24"/>
        </w:rPr>
      </w:pPr>
      <w:r w:rsidRPr="00920B61">
        <w:rPr>
          <w:sz w:val="24"/>
          <w:szCs w:val="24"/>
        </w:rPr>
        <w:t>Количество родителей, охваченных профилактическими мероприятиями   - 912  чел.;</w:t>
      </w:r>
    </w:p>
    <w:p w:rsidR="00593352" w:rsidRPr="00920B61" w:rsidRDefault="00593352" w:rsidP="007B3E99">
      <w:pPr>
        <w:tabs>
          <w:tab w:val="left" w:pos="567"/>
        </w:tabs>
        <w:ind w:firstLine="567"/>
        <w:jc w:val="both"/>
        <w:rPr>
          <w:sz w:val="24"/>
          <w:szCs w:val="24"/>
        </w:rPr>
      </w:pPr>
      <w:r w:rsidRPr="00920B61">
        <w:rPr>
          <w:sz w:val="24"/>
          <w:szCs w:val="24"/>
        </w:rPr>
        <w:t xml:space="preserve">Количество консультаций с родителями -   84;   </w:t>
      </w:r>
    </w:p>
    <w:p w:rsidR="00593352" w:rsidRPr="00920B61" w:rsidRDefault="00593352" w:rsidP="007B3E99">
      <w:pPr>
        <w:tabs>
          <w:tab w:val="left" w:pos="567"/>
        </w:tabs>
        <w:ind w:firstLine="567"/>
        <w:jc w:val="both"/>
        <w:rPr>
          <w:sz w:val="24"/>
          <w:szCs w:val="24"/>
        </w:rPr>
      </w:pPr>
      <w:r w:rsidRPr="00920B61">
        <w:rPr>
          <w:sz w:val="24"/>
          <w:szCs w:val="24"/>
        </w:rPr>
        <w:t>Количество просветительских мероприятий, проведенных с родителями -  57.</w:t>
      </w:r>
    </w:p>
    <w:p w:rsidR="00593352" w:rsidRPr="00920B61" w:rsidRDefault="00593352" w:rsidP="007B3E99">
      <w:pPr>
        <w:tabs>
          <w:tab w:val="left" w:pos="567"/>
        </w:tabs>
        <w:ind w:firstLine="567"/>
        <w:jc w:val="both"/>
        <w:rPr>
          <w:sz w:val="24"/>
          <w:szCs w:val="24"/>
        </w:rPr>
      </w:pPr>
      <w:r w:rsidRPr="00920B61">
        <w:rPr>
          <w:sz w:val="24"/>
          <w:szCs w:val="24"/>
        </w:rPr>
        <w:t>По результатам проведенного в марте 2014 года были согласны пройти добровольное тестирование на предмет немедицинского потребления наркотических  веществ и ПАВ 1780 учащихся (68,5% опрошенных). Давали согласие на проведение тестирования детей 1498 р</w:t>
      </w:r>
      <w:r w:rsidRPr="00920B61">
        <w:rPr>
          <w:sz w:val="24"/>
          <w:szCs w:val="24"/>
        </w:rPr>
        <w:t>о</w:t>
      </w:r>
      <w:r w:rsidRPr="00920B61">
        <w:rPr>
          <w:sz w:val="24"/>
          <w:szCs w:val="24"/>
        </w:rPr>
        <w:t>дителей (56,42% опрошенных).  Фактически участие в добровольном тестировании приняли 240 учащихся 7-11 классов из 6 муниципальных общеобразовательных учреждений г. Тайш</w:t>
      </w:r>
      <w:r w:rsidRPr="00920B61">
        <w:rPr>
          <w:sz w:val="24"/>
          <w:szCs w:val="24"/>
        </w:rPr>
        <w:t>е</w:t>
      </w:r>
      <w:r w:rsidRPr="00920B61">
        <w:rPr>
          <w:sz w:val="24"/>
          <w:szCs w:val="24"/>
        </w:rPr>
        <w:t>та. Тестирование проводилось 9 – 10 декабря 2014 года специалистом Иркутского областного психоневрологического диспансера Г. Г. Читняевым на аппарате «Имедис – тест». В социал</w:t>
      </w:r>
      <w:r w:rsidRPr="00920B61">
        <w:rPr>
          <w:sz w:val="24"/>
          <w:szCs w:val="24"/>
        </w:rPr>
        <w:t>ь</w:t>
      </w:r>
      <w:r w:rsidRPr="00920B61">
        <w:rPr>
          <w:sz w:val="24"/>
          <w:szCs w:val="24"/>
        </w:rPr>
        <w:t>но-психологическом тестировании обучающие школ Тайшетского района участия не прин</w:t>
      </w:r>
      <w:r w:rsidRPr="00920B61">
        <w:rPr>
          <w:sz w:val="24"/>
          <w:szCs w:val="24"/>
        </w:rPr>
        <w:t>и</w:t>
      </w:r>
      <w:r w:rsidRPr="00920B61">
        <w:rPr>
          <w:sz w:val="24"/>
          <w:szCs w:val="24"/>
        </w:rPr>
        <w:t>мали, так как не изъявили желания.</w:t>
      </w:r>
    </w:p>
    <w:p w:rsidR="00593352" w:rsidRPr="00920B61" w:rsidRDefault="00593352" w:rsidP="007B3E99">
      <w:pPr>
        <w:tabs>
          <w:tab w:val="left" w:pos="567"/>
        </w:tabs>
        <w:ind w:firstLine="567"/>
        <w:jc w:val="both"/>
        <w:rPr>
          <w:sz w:val="24"/>
          <w:szCs w:val="24"/>
        </w:rPr>
      </w:pPr>
      <w:r w:rsidRPr="00920B61">
        <w:rPr>
          <w:sz w:val="24"/>
          <w:szCs w:val="24"/>
        </w:rPr>
        <w:t>В декабре 2014 года в рамках районного образовательного форума педагогов Тайшетск</w:t>
      </w:r>
      <w:r w:rsidRPr="00920B61">
        <w:rPr>
          <w:sz w:val="24"/>
          <w:szCs w:val="24"/>
        </w:rPr>
        <w:t>о</w:t>
      </w:r>
      <w:r w:rsidRPr="00920B61">
        <w:rPr>
          <w:sz w:val="24"/>
          <w:szCs w:val="24"/>
        </w:rPr>
        <w:t>го района был проведен Круглый стол на тему: «Профилактика жесткого обращения с детьми, детских суицидов, несчастных случаев, а также социально-негативных явлений с несоверше</w:t>
      </w:r>
      <w:r w:rsidRPr="00920B61">
        <w:rPr>
          <w:sz w:val="24"/>
          <w:szCs w:val="24"/>
        </w:rPr>
        <w:t>н</w:t>
      </w:r>
      <w:r w:rsidRPr="00920B61">
        <w:rPr>
          <w:sz w:val="24"/>
          <w:szCs w:val="24"/>
        </w:rPr>
        <w:t>нолетними; организация деятельности по работе с опекаемыми детьми и неблагополучными семьями: проблемы и пути их решения» и Открытая трибуна по теме «Формирование здор</w:t>
      </w:r>
      <w:r w:rsidRPr="00920B61">
        <w:rPr>
          <w:sz w:val="24"/>
          <w:szCs w:val="24"/>
        </w:rPr>
        <w:t>о</w:t>
      </w:r>
      <w:r w:rsidRPr="00920B61">
        <w:rPr>
          <w:sz w:val="24"/>
          <w:szCs w:val="24"/>
        </w:rPr>
        <w:t>вого образа жизни».</w:t>
      </w:r>
    </w:p>
    <w:p w:rsidR="00593352" w:rsidRPr="00920B61" w:rsidRDefault="00593352" w:rsidP="007B3E99">
      <w:pPr>
        <w:tabs>
          <w:tab w:val="left" w:pos="567"/>
        </w:tabs>
        <w:ind w:firstLine="567"/>
        <w:jc w:val="both"/>
        <w:rPr>
          <w:sz w:val="24"/>
          <w:szCs w:val="24"/>
        </w:rPr>
      </w:pPr>
      <w:r w:rsidRPr="00920B61">
        <w:rPr>
          <w:sz w:val="24"/>
          <w:szCs w:val="24"/>
          <w:shd w:val="clear" w:color="auto" w:fill="FFFFFF"/>
        </w:rPr>
        <w:t xml:space="preserve">Площадь Тайшетского района составляет 27,8 тысяч кв. км. Тайшетский район на </w:t>
      </w:r>
      <w:r w:rsidRPr="00920B61">
        <w:rPr>
          <w:rStyle w:val="afa"/>
          <w:rFonts w:eastAsia="Courier New"/>
          <w:sz w:val="24"/>
          <w:szCs w:val="24"/>
          <w:shd w:val="clear" w:color="auto" w:fill="FFFFFF"/>
        </w:rPr>
        <w:t>юго-востоке граничит с</w:t>
      </w:r>
      <w:r w:rsidRPr="00920B61">
        <w:rPr>
          <w:rStyle w:val="apple-converted-space"/>
          <w:sz w:val="24"/>
          <w:szCs w:val="24"/>
          <w:shd w:val="clear" w:color="auto" w:fill="FFFFFF"/>
        </w:rPr>
        <w:t> </w:t>
      </w:r>
      <w:hyperlink r:id="rId19" w:history="1">
        <w:r w:rsidRPr="00920B61">
          <w:rPr>
            <w:rStyle w:val="aff5"/>
            <w:bCs/>
            <w:color w:val="auto"/>
            <w:sz w:val="24"/>
            <w:szCs w:val="24"/>
            <w:u w:val="none"/>
            <w:shd w:val="clear" w:color="auto" w:fill="FFFFFF"/>
          </w:rPr>
          <w:t>Нижнеудинским районом</w:t>
        </w:r>
      </w:hyperlink>
      <w:r w:rsidRPr="00920B61">
        <w:rPr>
          <w:rStyle w:val="afa"/>
          <w:rFonts w:eastAsia="Courier New"/>
          <w:sz w:val="24"/>
          <w:szCs w:val="24"/>
          <w:shd w:val="clear" w:color="auto" w:fill="FFFFFF"/>
        </w:rPr>
        <w:t>, на востоке</w:t>
      </w:r>
      <w:r w:rsidRPr="00920B61">
        <w:rPr>
          <w:rStyle w:val="apple-converted-space"/>
          <w:sz w:val="24"/>
          <w:szCs w:val="24"/>
          <w:shd w:val="clear" w:color="auto" w:fill="FFFFFF"/>
        </w:rPr>
        <w:t> </w:t>
      </w:r>
      <w:r w:rsidRPr="00920B61">
        <w:rPr>
          <w:rStyle w:val="afa"/>
          <w:rFonts w:eastAsia="Courier New"/>
          <w:sz w:val="24"/>
          <w:szCs w:val="24"/>
          <w:shd w:val="clear" w:color="auto" w:fill="FFFFFF"/>
        </w:rPr>
        <w:t>—</w:t>
      </w:r>
      <w:r w:rsidRPr="00920B61">
        <w:rPr>
          <w:rStyle w:val="apple-converted-space"/>
          <w:sz w:val="24"/>
          <w:szCs w:val="24"/>
          <w:shd w:val="clear" w:color="auto" w:fill="FFFFFF"/>
        </w:rPr>
        <w:t> </w:t>
      </w:r>
      <w:r w:rsidRPr="00920B61">
        <w:rPr>
          <w:rStyle w:val="afa"/>
          <w:rFonts w:eastAsia="Courier New"/>
          <w:sz w:val="24"/>
          <w:szCs w:val="24"/>
          <w:shd w:val="clear" w:color="auto" w:fill="FFFFFF"/>
        </w:rPr>
        <w:t>с</w:t>
      </w:r>
      <w:r w:rsidRPr="00920B61">
        <w:rPr>
          <w:rStyle w:val="apple-converted-space"/>
          <w:sz w:val="24"/>
          <w:szCs w:val="24"/>
          <w:shd w:val="clear" w:color="auto" w:fill="FFFFFF"/>
        </w:rPr>
        <w:t> </w:t>
      </w:r>
      <w:hyperlink r:id="rId20" w:history="1">
        <w:r w:rsidRPr="00920B61">
          <w:rPr>
            <w:rStyle w:val="aff5"/>
            <w:bCs/>
            <w:color w:val="auto"/>
            <w:sz w:val="24"/>
            <w:szCs w:val="24"/>
            <w:u w:val="none"/>
            <w:shd w:val="clear" w:color="auto" w:fill="FFFFFF"/>
          </w:rPr>
          <w:t>Чунским районом</w:t>
        </w:r>
      </w:hyperlink>
      <w:r w:rsidRPr="00920B61">
        <w:rPr>
          <w:rStyle w:val="afa"/>
          <w:rFonts w:eastAsia="Courier New"/>
          <w:sz w:val="24"/>
          <w:szCs w:val="24"/>
          <w:shd w:val="clear" w:color="auto" w:fill="FFFFFF"/>
        </w:rPr>
        <w:t>, на севере и западе</w:t>
      </w:r>
      <w:r w:rsidRPr="00920B61">
        <w:rPr>
          <w:rStyle w:val="apple-converted-space"/>
          <w:sz w:val="24"/>
          <w:szCs w:val="24"/>
          <w:shd w:val="clear" w:color="auto" w:fill="FFFFFF"/>
        </w:rPr>
        <w:t> </w:t>
      </w:r>
      <w:r w:rsidRPr="00920B61">
        <w:rPr>
          <w:rStyle w:val="afa"/>
          <w:rFonts w:eastAsia="Courier New"/>
          <w:sz w:val="24"/>
          <w:szCs w:val="24"/>
          <w:shd w:val="clear" w:color="auto" w:fill="FFFFFF"/>
        </w:rPr>
        <w:t>— с Ингашским районом Красноярского края.</w:t>
      </w:r>
      <w:r w:rsidRPr="00920B61">
        <w:rPr>
          <w:rStyle w:val="apple-converted-space"/>
          <w:sz w:val="24"/>
          <w:szCs w:val="24"/>
          <w:shd w:val="clear" w:color="auto" w:fill="FFFFFF"/>
        </w:rPr>
        <w:t> </w:t>
      </w:r>
    </w:p>
    <w:p w:rsidR="00593352" w:rsidRPr="00920B61" w:rsidRDefault="00593352" w:rsidP="007B3E99">
      <w:pPr>
        <w:tabs>
          <w:tab w:val="left" w:pos="567"/>
        </w:tabs>
        <w:ind w:firstLine="567"/>
        <w:jc w:val="both"/>
        <w:rPr>
          <w:sz w:val="24"/>
          <w:szCs w:val="24"/>
        </w:rPr>
      </w:pPr>
      <w:r w:rsidRPr="00920B61">
        <w:rPr>
          <w:sz w:val="24"/>
          <w:szCs w:val="24"/>
        </w:rPr>
        <w:t>Площадь выявленных очагов произрастания дикорастущей конопли в районе составляет:</w:t>
      </w:r>
    </w:p>
    <w:p w:rsidR="00593352" w:rsidRPr="00920B61" w:rsidRDefault="00593352" w:rsidP="007B3E99">
      <w:pPr>
        <w:tabs>
          <w:tab w:val="left" w:pos="567"/>
        </w:tabs>
        <w:ind w:firstLine="567"/>
        <w:jc w:val="both"/>
        <w:rPr>
          <w:sz w:val="24"/>
          <w:szCs w:val="24"/>
        </w:rPr>
      </w:pPr>
      <w:r w:rsidRPr="00920B61">
        <w:rPr>
          <w:sz w:val="24"/>
          <w:szCs w:val="24"/>
        </w:rPr>
        <w:t>- 2012 год – 73 га;</w:t>
      </w:r>
    </w:p>
    <w:p w:rsidR="00593352" w:rsidRPr="00920B61" w:rsidRDefault="00593352" w:rsidP="007B3E99">
      <w:pPr>
        <w:tabs>
          <w:tab w:val="left" w:pos="567"/>
        </w:tabs>
        <w:ind w:firstLine="567"/>
        <w:jc w:val="both"/>
        <w:rPr>
          <w:sz w:val="24"/>
          <w:szCs w:val="24"/>
        </w:rPr>
      </w:pPr>
      <w:r w:rsidRPr="00920B61">
        <w:rPr>
          <w:sz w:val="24"/>
          <w:szCs w:val="24"/>
        </w:rPr>
        <w:t>- 2013 год – 53,5 га;</w:t>
      </w:r>
    </w:p>
    <w:p w:rsidR="00593352" w:rsidRPr="00920B61" w:rsidRDefault="00593352" w:rsidP="007B3E99">
      <w:pPr>
        <w:tabs>
          <w:tab w:val="left" w:pos="567"/>
        </w:tabs>
        <w:ind w:firstLine="567"/>
        <w:jc w:val="both"/>
        <w:rPr>
          <w:sz w:val="24"/>
          <w:szCs w:val="24"/>
        </w:rPr>
      </w:pPr>
      <w:r w:rsidRPr="00920B61">
        <w:rPr>
          <w:sz w:val="24"/>
          <w:szCs w:val="24"/>
        </w:rPr>
        <w:t>- 2014 год – 122 га;</w:t>
      </w:r>
    </w:p>
    <w:p w:rsidR="00593352" w:rsidRPr="00920B61" w:rsidRDefault="00593352" w:rsidP="007B3E99">
      <w:pPr>
        <w:tabs>
          <w:tab w:val="left" w:pos="567"/>
        </w:tabs>
        <w:ind w:firstLine="567"/>
        <w:jc w:val="both"/>
        <w:rPr>
          <w:sz w:val="24"/>
          <w:szCs w:val="24"/>
        </w:rPr>
      </w:pPr>
      <w:r w:rsidRPr="00920B61">
        <w:rPr>
          <w:sz w:val="24"/>
          <w:szCs w:val="24"/>
        </w:rPr>
        <w:t>На основании постановления администрации Тайшетского района за №752 от 24.03.2014 г. ежегодно проводится мероприятие по выявлению и уничтожению дикорастущей конопли на территориях муниципальных образований Тайшетского района.</w:t>
      </w:r>
    </w:p>
    <w:p w:rsidR="00593352" w:rsidRPr="00920B61" w:rsidRDefault="00593352" w:rsidP="007B3E99">
      <w:pPr>
        <w:tabs>
          <w:tab w:val="left" w:pos="567"/>
        </w:tabs>
        <w:ind w:firstLine="567"/>
        <w:jc w:val="both"/>
        <w:rPr>
          <w:sz w:val="24"/>
          <w:szCs w:val="24"/>
        </w:rPr>
      </w:pPr>
      <w:r w:rsidRPr="00920B61">
        <w:rPr>
          <w:sz w:val="24"/>
          <w:szCs w:val="24"/>
        </w:rPr>
        <w:lastRenderedPageBreak/>
        <w:t>Ответственным за проведение мероприятий по выявлению и уничтожению дикораст</w:t>
      </w:r>
      <w:r w:rsidRPr="00920B61">
        <w:rPr>
          <w:sz w:val="24"/>
          <w:szCs w:val="24"/>
        </w:rPr>
        <w:t>у</w:t>
      </w:r>
      <w:r w:rsidRPr="00920B61">
        <w:rPr>
          <w:sz w:val="24"/>
          <w:szCs w:val="24"/>
        </w:rPr>
        <w:t>щей конопли на территориях муниципальных образований Тайшетского района  назначен  о</w:t>
      </w:r>
      <w:r w:rsidRPr="00920B61">
        <w:rPr>
          <w:sz w:val="24"/>
          <w:szCs w:val="24"/>
        </w:rPr>
        <w:t>т</w:t>
      </w:r>
      <w:r w:rsidRPr="00920B61">
        <w:rPr>
          <w:sz w:val="24"/>
          <w:szCs w:val="24"/>
        </w:rPr>
        <w:t>дел сельского хозяйства администрации Тайшетского района. В соответствии с итогом мон</w:t>
      </w:r>
      <w:r w:rsidRPr="00920B61">
        <w:rPr>
          <w:sz w:val="24"/>
          <w:szCs w:val="24"/>
        </w:rPr>
        <w:t>и</w:t>
      </w:r>
      <w:r w:rsidRPr="00920B61">
        <w:rPr>
          <w:sz w:val="24"/>
          <w:szCs w:val="24"/>
        </w:rPr>
        <w:t>торинга наркоситуации за 2013 год министерством сельского хозяйства Иркутской области в 2014 году выделены гербициды для уничтожения наркосодержащих растений, заключено с</w:t>
      </w:r>
      <w:r w:rsidRPr="00920B61">
        <w:rPr>
          <w:sz w:val="24"/>
          <w:szCs w:val="24"/>
        </w:rPr>
        <w:t>о</w:t>
      </w:r>
      <w:r w:rsidRPr="00920B61">
        <w:rPr>
          <w:sz w:val="24"/>
          <w:szCs w:val="24"/>
        </w:rPr>
        <w:t>глашение с администрацией муниципального образования «Тайшетский район».</w:t>
      </w:r>
    </w:p>
    <w:p w:rsidR="00593352" w:rsidRPr="00B00E26" w:rsidRDefault="00593352" w:rsidP="007B3E99">
      <w:pPr>
        <w:pStyle w:val="ConsNormal"/>
        <w:tabs>
          <w:tab w:val="left" w:pos="567"/>
        </w:tabs>
        <w:suppressAutoHyphens/>
        <w:ind w:firstLine="567"/>
        <w:jc w:val="both"/>
        <w:rPr>
          <w:rFonts w:ascii="Times New Roman" w:hAnsi="Times New Roman" w:cs="Times New Roman"/>
          <w:sz w:val="24"/>
          <w:szCs w:val="24"/>
        </w:rPr>
      </w:pPr>
      <w:r w:rsidRPr="00B00E26">
        <w:rPr>
          <w:rFonts w:ascii="Times New Roman" w:hAnsi="Times New Roman" w:cs="Times New Roman"/>
          <w:sz w:val="24"/>
          <w:szCs w:val="24"/>
        </w:rPr>
        <w:t xml:space="preserve">Выполнение мероприятий Подпрограммы требует серьезной государственной поддержки, концентрации усилий органов власти на региональном и местном уровнях, привлечения негосударственных структур, общественных объединений и отдельных граждан. </w:t>
      </w:r>
    </w:p>
    <w:p w:rsidR="00593352" w:rsidRPr="00920B61" w:rsidRDefault="00593352" w:rsidP="007B3E99">
      <w:pPr>
        <w:tabs>
          <w:tab w:val="left" w:pos="567"/>
        </w:tabs>
        <w:ind w:firstLine="567"/>
        <w:jc w:val="both"/>
        <w:rPr>
          <w:sz w:val="24"/>
          <w:szCs w:val="24"/>
        </w:rPr>
      </w:pPr>
      <w:r w:rsidRPr="00920B61">
        <w:rPr>
          <w:sz w:val="24"/>
          <w:szCs w:val="24"/>
        </w:rPr>
        <w:t xml:space="preserve"> Факторами, способствующими сохранению сложной наркоситуации в регионе, также являются:</w:t>
      </w:r>
    </w:p>
    <w:p w:rsidR="00593352" w:rsidRPr="00920B61" w:rsidRDefault="00593352" w:rsidP="007B3E99">
      <w:pPr>
        <w:tabs>
          <w:tab w:val="left" w:pos="567"/>
        </w:tabs>
        <w:ind w:firstLine="567"/>
        <w:jc w:val="both"/>
        <w:rPr>
          <w:sz w:val="24"/>
          <w:szCs w:val="24"/>
        </w:rPr>
      </w:pPr>
      <w:r w:rsidRPr="00920B61">
        <w:rPr>
          <w:sz w:val="24"/>
          <w:szCs w:val="24"/>
        </w:rPr>
        <w:t xml:space="preserve"> высокий уровень общей заболеваемости наркоманией и низкий уровень обращаемости лиц, употребляющих наркотики, за наркологической помощью;</w:t>
      </w:r>
    </w:p>
    <w:p w:rsidR="00593352" w:rsidRPr="00920B61" w:rsidRDefault="00593352" w:rsidP="007B3E99">
      <w:pPr>
        <w:tabs>
          <w:tab w:val="left" w:pos="567"/>
        </w:tabs>
        <w:ind w:firstLine="567"/>
        <w:jc w:val="both"/>
        <w:rPr>
          <w:sz w:val="24"/>
          <w:szCs w:val="24"/>
        </w:rPr>
      </w:pPr>
      <w:r w:rsidRPr="00920B61">
        <w:rPr>
          <w:sz w:val="24"/>
          <w:szCs w:val="24"/>
        </w:rPr>
        <w:t>недостаточный уровень развития социальной инфраструктуры, отвечающей за формир</w:t>
      </w:r>
      <w:r w:rsidRPr="00920B61">
        <w:rPr>
          <w:sz w:val="24"/>
          <w:szCs w:val="24"/>
        </w:rPr>
        <w:t>о</w:t>
      </w:r>
      <w:r w:rsidRPr="00920B61">
        <w:rPr>
          <w:sz w:val="24"/>
          <w:szCs w:val="24"/>
        </w:rPr>
        <w:t>вание здоровой досуговой среды среди молодежи;</w:t>
      </w:r>
    </w:p>
    <w:p w:rsidR="00593352" w:rsidRPr="00920B61" w:rsidRDefault="00593352" w:rsidP="007B3E99">
      <w:pPr>
        <w:tabs>
          <w:tab w:val="left" w:pos="567"/>
        </w:tabs>
        <w:ind w:firstLine="567"/>
        <w:jc w:val="both"/>
        <w:rPr>
          <w:sz w:val="24"/>
          <w:szCs w:val="24"/>
        </w:rPr>
      </w:pPr>
      <w:r w:rsidRPr="00920B61">
        <w:rPr>
          <w:sz w:val="24"/>
          <w:szCs w:val="24"/>
        </w:rPr>
        <w:t>низкий уровень роли семьи в воспитании подрастающего поколения, формировании с ранних лет системы ценностей, ориентированных на здоровый образ жизни;</w:t>
      </w:r>
    </w:p>
    <w:p w:rsidR="00593352" w:rsidRPr="00920B61" w:rsidRDefault="00593352" w:rsidP="007B3E99">
      <w:pPr>
        <w:tabs>
          <w:tab w:val="left" w:pos="567"/>
        </w:tabs>
        <w:ind w:firstLine="567"/>
        <w:jc w:val="both"/>
        <w:rPr>
          <w:sz w:val="24"/>
          <w:szCs w:val="24"/>
        </w:rPr>
      </w:pPr>
      <w:r w:rsidRPr="00920B61">
        <w:rPr>
          <w:sz w:val="24"/>
          <w:szCs w:val="24"/>
        </w:rPr>
        <w:t>недостаточная обеспеченность образовательных учреждений в МО "Тайшетский район" психологами, социальными педагогами, школьными инспекторами.</w:t>
      </w:r>
    </w:p>
    <w:p w:rsidR="00593352" w:rsidRPr="00920B61" w:rsidRDefault="00593352" w:rsidP="007B3E99">
      <w:pPr>
        <w:tabs>
          <w:tab w:val="left" w:pos="567"/>
        </w:tabs>
        <w:ind w:firstLine="567"/>
        <w:jc w:val="both"/>
        <w:rPr>
          <w:sz w:val="24"/>
          <w:szCs w:val="24"/>
        </w:rPr>
      </w:pPr>
      <w:r w:rsidRPr="00920B61">
        <w:rPr>
          <w:sz w:val="24"/>
          <w:szCs w:val="24"/>
        </w:rPr>
        <w:t>Кроме распространения наркомании среди населения, в МО "Тайшетский район" сохр</w:t>
      </w:r>
      <w:r w:rsidRPr="00920B61">
        <w:rPr>
          <w:sz w:val="24"/>
          <w:szCs w:val="24"/>
        </w:rPr>
        <w:t>а</w:t>
      </w:r>
      <w:r w:rsidRPr="00920B61">
        <w:rPr>
          <w:sz w:val="24"/>
          <w:szCs w:val="24"/>
        </w:rPr>
        <w:t xml:space="preserve">няются негативные тенденции по употреблению населением алкоголя. </w:t>
      </w:r>
    </w:p>
    <w:p w:rsidR="00593352" w:rsidRPr="00920B61" w:rsidRDefault="00593352" w:rsidP="007B3E99">
      <w:pPr>
        <w:widowControl w:val="0"/>
        <w:tabs>
          <w:tab w:val="left" w:pos="567"/>
        </w:tabs>
        <w:suppressAutoHyphens/>
        <w:ind w:firstLine="567"/>
        <w:jc w:val="both"/>
        <w:rPr>
          <w:sz w:val="24"/>
          <w:szCs w:val="24"/>
        </w:rPr>
      </w:pPr>
      <w:r w:rsidRPr="00920B61">
        <w:rPr>
          <w:sz w:val="24"/>
          <w:szCs w:val="24"/>
        </w:rPr>
        <w:t>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учреждениях, в местах досуга молодежи, оказания содействия лицам, попавшим в трудную жизненную ситуацию в связи с употреблением наркотических средств и психотропных веществ.</w:t>
      </w:r>
    </w:p>
    <w:p w:rsidR="00593352" w:rsidRPr="00B00E26" w:rsidRDefault="00593352" w:rsidP="007B3E99">
      <w:pPr>
        <w:tabs>
          <w:tab w:val="left" w:pos="567"/>
        </w:tabs>
        <w:ind w:firstLine="567"/>
        <w:jc w:val="both"/>
        <w:rPr>
          <w:bCs/>
          <w:szCs w:val="24"/>
        </w:rPr>
      </w:pPr>
    </w:p>
    <w:p w:rsidR="00593352" w:rsidRPr="00A90F91" w:rsidRDefault="00593352" w:rsidP="007B3E99">
      <w:pPr>
        <w:keepNext/>
        <w:tabs>
          <w:tab w:val="left" w:pos="567"/>
        </w:tabs>
        <w:ind w:left="-360" w:firstLine="567"/>
        <w:jc w:val="center"/>
        <w:outlineLvl w:val="0"/>
        <w:rPr>
          <w:b/>
          <w:sz w:val="24"/>
          <w:szCs w:val="24"/>
        </w:rPr>
      </w:pPr>
      <w:r w:rsidRPr="00A90F91">
        <w:rPr>
          <w:b/>
          <w:sz w:val="24"/>
          <w:szCs w:val="24"/>
        </w:rPr>
        <w:t>Раздел 2.  ЦЕЛЬ И ЗАДАЧИ  ПОДПРОГРАММЫ</w:t>
      </w:r>
    </w:p>
    <w:p w:rsidR="00593352" w:rsidRPr="00B00E26" w:rsidRDefault="00593352" w:rsidP="007B3E99">
      <w:pPr>
        <w:keepNext/>
        <w:tabs>
          <w:tab w:val="left" w:pos="567"/>
        </w:tabs>
        <w:ind w:left="-360" w:firstLine="567"/>
        <w:jc w:val="both"/>
        <w:outlineLvl w:val="0"/>
        <w:rPr>
          <w:b/>
          <w:szCs w:val="24"/>
        </w:rPr>
      </w:pPr>
    </w:p>
    <w:p w:rsidR="00593352" w:rsidRPr="00920B61" w:rsidRDefault="00593352" w:rsidP="007B3E99">
      <w:pPr>
        <w:tabs>
          <w:tab w:val="left" w:pos="567"/>
        </w:tabs>
        <w:ind w:firstLine="567"/>
        <w:jc w:val="both"/>
        <w:rPr>
          <w:bCs/>
          <w:sz w:val="24"/>
          <w:szCs w:val="24"/>
        </w:rPr>
      </w:pPr>
      <w:r w:rsidRPr="00B00E26">
        <w:rPr>
          <w:szCs w:val="24"/>
        </w:rPr>
        <w:tab/>
      </w:r>
      <w:r w:rsidRPr="00920B61">
        <w:rPr>
          <w:sz w:val="24"/>
          <w:szCs w:val="24"/>
        </w:rPr>
        <w:t>Целью Подпрограммы является: "Сокращение масштабов немедицинского потребления наркотических и психотропных веществ, формирование негативного отношения к незаконн</w:t>
      </w:r>
      <w:r w:rsidRPr="00920B61">
        <w:rPr>
          <w:sz w:val="24"/>
          <w:szCs w:val="24"/>
        </w:rPr>
        <w:t>о</w:t>
      </w:r>
      <w:r w:rsidRPr="00920B61">
        <w:rPr>
          <w:sz w:val="24"/>
          <w:szCs w:val="24"/>
        </w:rPr>
        <w:t>му обороту и потреблению наркотиков и существенное снижение спроса на них "</w:t>
      </w:r>
    </w:p>
    <w:p w:rsidR="00593352" w:rsidRPr="00920B61" w:rsidRDefault="00593352" w:rsidP="007B3E99">
      <w:pPr>
        <w:pStyle w:val="ConsPlusNormal"/>
        <w:tabs>
          <w:tab w:val="left" w:pos="567"/>
        </w:tabs>
        <w:ind w:firstLine="567"/>
        <w:jc w:val="both"/>
        <w:rPr>
          <w:rFonts w:ascii="Times New Roman" w:hAnsi="Times New Roman" w:cs="Times New Roman"/>
          <w:sz w:val="24"/>
          <w:szCs w:val="24"/>
        </w:rPr>
      </w:pPr>
      <w:r w:rsidRPr="00920B61">
        <w:rPr>
          <w:rFonts w:ascii="Times New Roman" w:hAnsi="Times New Roman" w:cs="Times New Roman"/>
          <w:sz w:val="24"/>
          <w:szCs w:val="24"/>
        </w:rPr>
        <w:t>Достижение поставленной цели Подпрограммы предполагает решение задач:</w:t>
      </w:r>
    </w:p>
    <w:p w:rsidR="00593352" w:rsidRPr="00920B61" w:rsidRDefault="00593352" w:rsidP="007B3E99">
      <w:pPr>
        <w:tabs>
          <w:tab w:val="left" w:pos="0"/>
          <w:tab w:val="left" w:pos="567"/>
        </w:tabs>
        <w:ind w:firstLine="567"/>
        <w:jc w:val="both"/>
        <w:rPr>
          <w:sz w:val="24"/>
          <w:szCs w:val="24"/>
        </w:rPr>
      </w:pPr>
      <w:r w:rsidRPr="00920B61">
        <w:rPr>
          <w:sz w:val="24"/>
          <w:szCs w:val="24"/>
        </w:rPr>
        <w:t>1.Организация и проведение комплекса мероприятий по профилактике социально-негативных явлений среди несовершеннолетних и молодежи на территории МО "Тайшетский район";</w:t>
      </w:r>
    </w:p>
    <w:p w:rsidR="00593352" w:rsidRPr="00920B61" w:rsidRDefault="00593352" w:rsidP="007B3E99">
      <w:pPr>
        <w:tabs>
          <w:tab w:val="left" w:pos="0"/>
          <w:tab w:val="left" w:pos="567"/>
        </w:tabs>
        <w:ind w:firstLine="567"/>
        <w:jc w:val="both"/>
        <w:rPr>
          <w:sz w:val="24"/>
          <w:szCs w:val="24"/>
          <w:lang w:val="uk-UA"/>
        </w:rPr>
      </w:pPr>
      <w:r w:rsidRPr="00920B61">
        <w:rPr>
          <w:sz w:val="24"/>
          <w:szCs w:val="24"/>
        </w:rPr>
        <w:t xml:space="preserve">2. </w:t>
      </w:r>
      <w:r w:rsidRPr="00920B61">
        <w:rPr>
          <w:sz w:val="24"/>
          <w:szCs w:val="24"/>
          <w:lang w:val="uk-UA"/>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593352" w:rsidRPr="00920B61" w:rsidRDefault="00593352" w:rsidP="007B3E99">
      <w:pPr>
        <w:tabs>
          <w:tab w:val="left" w:pos="0"/>
          <w:tab w:val="left" w:pos="567"/>
        </w:tabs>
        <w:ind w:firstLine="567"/>
        <w:jc w:val="both"/>
        <w:rPr>
          <w:sz w:val="24"/>
          <w:szCs w:val="24"/>
        </w:rPr>
      </w:pPr>
      <w:r w:rsidRPr="00920B61">
        <w:rPr>
          <w:sz w:val="24"/>
          <w:szCs w:val="24"/>
          <w:lang w:val="uk-UA"/>
        </w:rPr>
        <w:t>3</w:t>
      </w:r>
      <w:r w:rsidRPr="00920B61">
        <w:rPr>
          <w:sz w:val="24"/>
          <w:szCs w:val="24"/>
        </w:rPr>
        <w:t>. Мотивирование и включение потребителей наркотических средств в программы  ко</w:t>
      </w:r>
      <w:r w:rsidRPr="00920B61">
        <w:rPr>
          <w:sz w:val="24"/>
          <w:szCs w:val="24"/>
        </w:rPr>
        <w:t>м</w:t>
      </w:r>
      <w:r w:rsidRPr="00920B61">
        <w:rPr>
          <w:sz w:val="24"/>
          <w:szCs w:val="24"/>
        </w:rPr>
        <w:t xml:space="preserve">плексной реабилитации; </w:t>
      </w:r>
    </w:p>
    <w:p w:rsidR="00593352" w:rsidRPr="00920B61" w:rsidRDefault="00593352" w:rsidP="007B3E99">
      <w:pPr>
        <w:tabs>
          <w:tab w:val="left" w:pos="0"/>
          <w:tab w:val="left" w:pos="567"/>
        </w:tabs>
        <w:ind w:firstLine="567"/>
        <w:jc w:val="both"/>
        <w:rPr>
          <w:sz w:val="24"/>
          <w:szCs w:val="24"/>
        </w:rPr>
      </w:pPr>
      <w:r w:rsidRPr="00920B61">
        <w:rPr>
          <w:sz w:val="24"/>
          <w:szCs w:val="24"/>
          <w:lang w:val="uk-UA"/>
        </w:rPr>
        <w:t>4</w:t>
      </w:r>
      <w:r w:rsidRPr="00920B61">
        <w:rPr>
          <w:sz w:val="24"/>
          <w:szCs w:val="24"/>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w:t>
      </w:r>
      <w:r w:rsidRPr="00920B61">
        <w:rPr>
          <w:sz w:val="24"/>
          <w:szCs w:val="24"/>
        </w:rPr>
        <w:t>ы</w:t>
      </w:r>
      <w:r w:rsidRPr="00920B61">
        <w:rPr>
          <w:sz w:val="24"/>
          <w:szCs w:val="24"/>
        </w:rPr>
        <w:t>шения уровня осведомленности населения о негативных последствиях немедицинского п</w:t>
      </w:r>
      <w:r w:rsidRPr="00920B61">
        <w:rPr>
          <w:sz w:val="24"/>
          <w:szCs w:val="24"/>
        </w:rPr>
        <w:t>о</w:t>
      </w:r>
      <w:r w:rsidRPr="00920B61">
        <w:rPr>
          <w:sz w:val="24"/>
          <w:szCs w:val="24"/>
        </w:rPr>
        <w:t xml:space="preserve">требления наркотиков и об ответственности за участие в их незаконном обороте; </w:t>
      </w:r>
    </w:p>
    <w:p w:rsidR="00593352" w:rsidRPr="00920B61" w:rsidRDefault="00593352" w:rsidP="007B3E99">
      <w:pPr>
        <w:tabs>
          <w:tab w:val="left" w:pos="567"/>
        </w:tabs>
        <w:autoSpaceDE w:val="0"/>
        <w:autoSpaceDN w:val="0"/>
        <w:adjustRightInd w:val="0"/>
        <w:ind w:firstLine="567"/>
        <w:jc w:val="both"/>
        <w:rPr>
          <w:sz w:val="24"/>
          <w:szCs w:val="24"/>
          <w:lang w:val="uk-UA"/>
        </w:rPr>
      </w:pPr>
      <w:r w:rsidRPr="00920B61">
        <w:rPr>
          <w:sz w:val="24"/>
          <w:szCs w:val="24"/>
          <w:lang w:val="uk-UA"/>
        </w:rPr>
        <w:t>5</w:t>
      </w:r>
      <w:r w:rsidRPr="00920B61">
        <w:rPr>
          <w:sz w:val="24"/>
          <w:szCs w:val="24"/>
        </w:rPr>
        <w:t>.</w:t>
      </w:r>
      <w:r w:rsidRPr="00920B61">
        <w:rPr>
          <w:sz w:val="24"/>
          <w:szCs w:val="24"/>
          <w:lang w:val="uk-UA"/>
        </w:rPr>
        <w:t xml:space="preserve"> </w:t>
      </w:r>
      <w:r w:rsidRPr="00920B61">
        <w:rPr>
          <w:iCs/>
          <w:sz w:val="24"/>
          <w:szCs w:val="24"/>
        </w:rPr>
        <w:t>Ф</w:t>
      </w:r>
      <w:r w:rsidRPr="00920B61">
        <w:rPr>
          <w:bCs/>
          <w:sz w:val="24"/>
          <w:szCs w:val="24"/>
        </w:rPr>
        <w:t>ормирование профессионального сообщества специалистов по профилактике нарк</w:t>
      </w:r>
      <w:r w:rsidRPr="00920B61">
        <w:rPr>
          <w:bCs/>
          <w:sz w:val="24"/>
          <w:szCs w:val="24"/>
        </w:rPr>
        <w:t>о</w:t>
      </w:r>
      <w:r w:rsidRPr="00920B61">
        <w:rPr>
          <w:bCs/>
          <w:sz w:val="24"/>
          <w:szCs w:val="24"/>
        </w:rPr>
        <w:t>мании для повышения эффективности антинаркотической профилактической деятельности</w:t>
      </w:r>
      <w:r w:rsidRPr="00920B61">
        <w:rPr>
          <w:bCs/>
          <w:sz w:val="24"/>
          <w:szCs w:val="24"/>
          <w:lang w:val="uk-UA"/>
        </w:rPr>
        <w:t>;</w:t>
      </w:r>
    </w:p>
    <w:p w:rsidR="00593352" w:rsidRPr="00920B61" w:rsidRDefault="00593352" w:rsidP="007B3E99">
      <w:pPr>
        <w:tabs>
          <w:tab w:val="left" w:pos="567"/>
        </w:tabs>
        <w:autoSpaceDE w:val="0"/>
        <w:autoSpaceDN w:val="0"/>
        <w:adjustRightInd w:val="0"/>
        <w:ind w:firstLine="567"/>
        <w:jc w:val="both"/>
        <w:rPr>
          <w:sz w:val="24"/>
          <w:szCs w:val="24"/>
          <w:lang w:val="uk-UA"/>
        </w:rPr>
      </w:pPr>
      <w:r w:rsidRPr="00920B61">
        <w:rPr>
          <w:sz w:val="24"/>
          <w:szCs w:val="24"/>
          <w:lang w:val="uk-UA"/>
        </w:rPr>
        <w:t>6</w:t>
      </w:r>
      <w:r w:rsidRPr="00920B61">
        <w:rPr>
          <w:sz w:val="24"/>
          <w:szCs w:val="24"/>
        </w:rPr>
        <w:t>. Уничтожение дикорастущей конопли в муниципальных образованиях МО "Тайше</w:t>
      </w:r>
      <w:r w:rsidRPr="00920B61">
        <w:rPr>
          <w:sz w:val="24"/>
          <w:szCs w:val="24"/>
        </w:rPr>
        <w:t>т</w:t>
      </w:r>
      <w:r w:rsidRPr="00920B61">
        <w:rPr>
          <w:sz w:val="24"/>
          <w:szCs w:val="24"/>
        </w:rPr>
        <w:t>ский район";</w:t>
      </w:r>
    </w:p>
    <w:p w:rsidR="00593352" w:rsidRDefault="00593352" w:rsidP="007B3E99">
      <w:pPr>
        <w:pStyle w:val="ConsPlusNormal"/>
        <w:tabs>
          <w:tab w:val="left" w:pos="567"/>
        </w:tabs>
        <w:ind w:firstLine="567"/>
        <w:jc w:val="both"/>
        <w:rPr>
          <w:rFonts w:ascii="Times New Roman" w:hAnsi="Times New Roman" w:cs="Times New Roman"/>
          <w:sz w:val="24"/>
          <w:szCs w:val="24"/>
          <w:lang w:val="uk-UA"/>
        </w:rPr>
      </w:pPr>
      <w:r w:rsidRPr="00B00E26">
        <w:rPr>
          <w:rFonts w:ascii="Times New Roman" w:hAnsi="Times New Roman" w:cs="Times New Roman"/>
          <w:sz w:val="24"/>
          <w:szCs w:val="24"/>
          <w:lang w:val="uk-UA"/>
        </w:rPr>
        <w:t>7</w:t>
      </w:r>
      <w:r w:rsidRPr="00B00E26">
        <w:rPr>
          <w:rFonts w:ascii="Times New Roman" w:hAnsi="Times New Roman" w:cs="Times New Roman"/>
          <w:sz w:val="24"/>
          <w:szCs w:val="24"/>
        </w:rPr>
        <w:t xml:space="preserve">. </w:t>
      </w:r>
      <w:r w:rsidRPr="00B00E26">
        <w:rPr>
          <w:rFonts w:ascii="Times New Roman" w:hAnsi="Times New Roman" w:cs="Times New Roman"/>
          <w:sz w:val="24"/>
          <w:szCs w:val="24"/>
          <w:lang w:val="uk-UA"/>
        </w:rPr>
        <w:t>Прогнозирование и развитие наркоситуации, а</w:t>
      </w:r>
      <w:r w:rsidRPr="00B00E26">
        <w:rPr>
          <w:rFonts w:ascii="Times New Roman" w:hAnsi="Times New Roman" w:cs="Times New Roman"/>
          <w:sz w:val="24"/>
          <w:szCs w:val="24"/>
        </w:rPr>
        <w:t>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r w:rsidR="00A90F91">
        <w:rPr>
          <w:rFonts w:ascii="Times New Roman" w:hAnsi="Times New Roman" w:cs="Times New Roman"/>
          <w:sz w:val="24"/>
          <w:szCs w:val="24"/>
          <w:lang w:val="uk-UA"/>
        </w:rPr>
        <w:tab/>
      </w:r>
      <w:r w:rsidR="00A90F91">
        <w:rPr>
          <w:rFonts w:ascii="Times New Roman" w:hAnsi="Times New Roman" w:cs="Times New Roman"/>
          <w:sz w:val="24"/>
          <w:szCs w:val="24"/>
          <w:lang w:val="uk-UA"/>
        </w:rPr>
        <w:tab/>
      </w:r>
    </w:p>
    <w:p w:rsidR="000A58C2" w:rsidRPr="000A58C2" w:rsidRDefault="000A58C2" w:rsidP="000A58C2">
      <w:pPr>
        <w:ind w:firstLine="567"/>
        <w:rPr>
          <w:sz w:val="24"/>
          <w:szCs w:val="24"/>
        </w:rPr>
      </w:pPr>
      <w:r w:rsidRPr="000A58C2">
        <w:rPr>
          <w:sz w:val="24"/>
          <w:szCs w:val="24"/>
        </w:rPr>
        <w:lastRenderedPageBreak/>
        <w:t>Подпрограмма рассчитана на 3 года 3 месяца и будет реализовываться с 2015 года по 31.03.2018 годы.</w:t>
      </w:r>
    </w:p>
    <w:p w:rsidR="009B2935" w:rsidRDefault="009B2935" w:rsidP="009B2935">
      <w:pPr>
        <w:rPr>
          <w:i/>
          <w:color w:val="FF0000"/>
        </w:rPr>
      </w:pPr>
      <w:r w:rsidRPr="009F5DF9">
        <w:rPr>
          <w:i/>
          <w:color w:val="FF0000"/>
        </w:rPr>
        <w:t>(в  редакции постановления  от 28.06.2018 г. № 361 )</w:t>
      </w:r>
    </w:p>
    <w:p w:rsidR="009B2935" w:rsidRPr="009F5DF9" w:rsidRDefault="009B2935" w:rsidP="009B2935"/>
    <w:p w:rsidR="00593352" w:rsidRPr="005C2541" w:rsidRDefault="00593352" w:rsidP="007B3E99">
      <w:pPr>
        <w:tabs>
          <w:tab w:val="left" w:pos="567"/>
        </w:tabs>
        <w:ind w:firstLine="567"/>
        <w:jc w:val="center"/>
        <w:rPr>
          <w:b/>
          <w:sz w:val="24"/>
          <w:szCs w:val="24"/>
        </w:rPr>
      </w:pPr>
      <w:r w:rsidRPr="005C2541">
        <w:rPr>
          <w:b/>
          <w:sz w:val="24"/>
          <w:szCs w:val="24"/>
        </w:rPr>
        <w:t>Раздел 3. ОСНОВНЫЕ МЕРОПРИЯТИЯ  ПОДПРОГРАММЫ</w:t>
      </w:r>
    </w:p>
    <w:p w:rsidR="00593352" w:rsidRDefault="00593352" w:rsidP="007B3E99">
      <w:pPr>
        <w:tabs>
          <w:tab w:val="left" w:pos="0"/>
          <w:tab w:val="left" w:pos="567"/>
        </w:tabs>
        <w:ind w:firstLine="567"/>
        <w:rPr>
          <w:szCs w:val="24"/>
        </w:rPr>
      </w:pPr>
    </w:p>
    <w:p w:rsidR="00593352" w:rsidRPr="00920B61" w:rsidRDefault="00593352" w:rsidP="007B3E99">
      <w:pPr>
        <w:tabs>
          <w:tab w:val="left" w:pos="0"/>
          <w:tab w:val="left" w:pos="567"/>
        </w:tabs>
        <w:ind w:firstLine="567"/>
        <w:jc w:val="both"/>
        <w:rPr>
          <w:color w:val="000000"/>
          <w:sz w:val="24"/>
          <w:szCs w:val="24"/>
        </w:rPr>
      </w:pPr>
      <w:r w:rsidRPr="00920B61">
        <w:rPr>
          <w:sz w:val="24"/>
          <w:szCs w:val="24"/>
        </w:rPr>
        <w:t>Выполнение задач:</w:t>
      </w:r>
      <w:r w:rsidRPr="00920B61">
        <w:rPr>
          <w:color w:val="000000"/>
          <w:sz w:val="24"/>
          <w:szCs w:val="24"/>
        </w:rPr>
        <w:t xml:space="preserve"> </w:t>
      </w:r>
    </w:p>
    <w:p w:rsidR="00593352" w:rsidRPr="00920B61" w:rsidRDefault="00593352" w:rsidP="007B3E99">
      <w:pPr>
        <w:tabs>
          <w:tab w:val="left" w:pos="0"/>
          <w:tab w:val="left" w:pos="567"/>
        </w:tabs>
        <w:ind w:firstLine="567"/>
        <w:jc w:val="both"/>
        <w:rPr>
          <w:i/>
          <w:sz w:val="24"/>
          <w:szCs w:val="24"/>
        </w:rPr>
      </w:pPr>
      <w:r w:rsidRPr="00920B61">
        <w:rPr>
          <w:sz w:val="24"/>
          <w:szCs w:val="24"/>
        </w:rPr>
        <w:tab/>
      </w:r>
      <w:r w:rsidRPr="00920B61">
        <w:rPr>
          <w:i/>
          <w:sz w:val="24"/>
          <w:szCs w:val="24"/>
        </w:rPr>
        <w:t>1.Организация и проведение комплекса мероприятий по профилактике социально-негативных явлений среди несовершеннолетних и молодежи на территории МО "Тайшетский район";</w:t>
      </w:r>
    </w:p>
    <w:p w:rsidR="00593352" w:rsidRPr="00920B61" w:rsidRDefault="00593352" w:rsidP="007B3E99">
      <w:pPr>
        <w:tabs>
          <w:tab w:val="left" w:pos="0"/>
          <w:tab w:val="left" w:pos="567"/>
        </w:tabs>
        <w:ind w:firstLine="567"/>
        <w:jc w:val="both"/>
        <w:rPr>
          <w:i/>
          <w:sz w:val="24"/>
          <w:szCs w:val="24"/>
          <w:lang w:val="uk-UA"/>
        </w:rPr>
      </w:pPr>
      <w:r w:rsidRPr="00920B61">
        <w:rPr>
          <w:i/>
          <w:sz w:val="24"/>
          <w:szCs w:val="24"/>
        </w:rPr>
        <w:tab/>
        <w:t xml:space="preserve">2. </w:t>
      </w:r>
      <w:r w:rsidRPr="00920B61">
        <w:rPr>
          <w:i/>
          <w:sz w:val="24"/>
          <w:szCs w:val="24"/>
          <w:lang w:val="uk-UA"/>
        </w:rPr>
        <w:t>Организация и проведение комплекса мероприятий по профилактике социально-негативных явлений для лиц, попавших в трудную  жизненную ситуацию;</w:t>
      </w:r>
    </w:p>
    <w:p w:rsidR="00593352" w:rsidRPr="00920B61" w:rsidRDefault="00593352" w:rsidP="007B3E99">
      <w:pPr>
        <w:tabs>
          <w:tab w:val="left" w:pos="0"/>
          <w:tab w:val="left" w:pos="567"/>
        </w:tabs>
        <w:ind w:firstLine="567"/>
        <w:jc w:val="both"/>
        <w:rPr>
          <w:i/>
          <w:sz w:val="24"/>
          <w:szCs w:val="24"/>
        </w:rPr>
      </w:pPr>
      <w:r w:rsidRPr="00920B61">
        <w:rPr>
          <w:i/>
          <w:sz w:val="24"/>
          <w:szCs w:val="24"/>
          <w:lang w:val="uk-UA"/>
        </w:rPr>
        <w:tab/>
        <w:t>3</w:t>
      </w:r>
      <w:r w:rsidRPr="00920B61">
        <w:rPr>
          <w:i/>
          <w:sz w:val="24"/>
          <w:szCs w:val="24"/>
        </w:rPr>
        <w:t xml:space="preserve">. Мотивирование и включение потребителей наркотических средств в программы  комплексной реабилитации; </w:t>
      </w:r>
    </w:p>
    <w:p w:rsidR="00593352" w:rsidRPr="00920B61" w:rsidRDefault="00593352" w:rsidP="007B3E99">
      <w:pPr>
        <w:tabs>
          <w:tab w:val="left" w:pos="0"/>
          <w:tab w:val="left" w:pos="567"/>
        </w:tabs>
        <w:ind w:firstLine="567"/>
        <w:jc w:val="both"/>
        <w:rPr>
          <w:i/>
          <w:sz w:val="24"/>
          <w:szCs w:val="24"/>
        </w:rPr>
      </w:pPr>
      <w:r w:rsidRPr="00920B61">
        <w:rPr>
          <w:i/>
          <w:sz w:val="24"/>
          <w:szCs w:val="24"/>
          <w:lang w:val="uk-UA"/>
        </w:rPr>
        <w:tab/>
        <w:t>4</w:t>
      </w:r>
      <w:r w:rsidRPr="00920B61">
        <w:rPr>
          <w:i/>
          <w:sz w:val="24"/>
          <w:szCs w:val="24"/>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w:t>
      </w:r>
      <w:r w:rsidRPr="00920B61">
        <w:rPr>
          <w:i/>
          <w:sz w:val="24"/>
          <w:szCs w:val="24"/>
        </w:rPr>
        <w:t>о</w:t>
      </w:r>
      <w:r w:rsidRPr="00920B61">
        <w:rPr>
          <w:i/>
          <w:sz w:val="24"/>
          <w:szCs w:val="24"/>
        </w:rPr>
        <w:t>вышения уровня осведомленности населения о негативных последствиях немедицинского п</w:t>
      </w:r>
      <w:r w:rsidRPr="00920B61">
        <w:rPr>
          <w:i/>
          <w:sz w:val="24"/>
          <w:szCs w:val="24"/>
        </w:rPr>
        <w:t>о</w:t>
      </w:r>
      <w:r w:rsidRPr="00920B61">
        <w:rPr>
          <w:i/>
          <w:sz w:val="24"/>
          <w:szCs w:val="24"/>
        </w:rPr>
        <w:t xml:space="preserve">требления наркотиков и об ответственности за участие в их незаконном обороте; </w:t>
      </w:r>
    </w:p>
    <w:p w:rsidR="00593352" w:rsidRPr="00920B61" w:rsidRDefault="00593352" w:rsidP="007B3E99">
      <w:pPr>
        <w:tabs>
          <w:tab w:val="left" w:pos="567"/>
        </w:tabs>
        <w:autoSpaceDE w:val="0"/>
        <w:autoSpaceDN w:val="0"/>
        <w:adjustRightInd w:val="0"/>
        <w:ind w:firstLine="567"/>
        <w:jc w:val="both"/>
        <w:rPr>
          <w:i/>
          <w:sz w:val="24"/>
          <w:szCs w:val="24"/>
          <w:lang w:val="uk-UA"/>
        </w:rPr>
      </w:pPr>
      <w:r w:rsidRPr="00920B61">
        <w:rPr>
          <w:i/>
          <w:sz w:val="24"/>
          <w:szCs w:val="24"/>
          <w:lang w:val="uk-UA"/>
        </w:rPr>
        <w:t>5</w:t>
      </w:r>
      <w:r w:rsidRPr="00920B61">
        <w:rPr>
          <w:i/>
          <w:sz w:val="24"/>
          <w:szCs w:val="24"/>
        </w:rPr>
        <w:t>.</w:t>
      </w:r>
      <w:r w:rsidRPr="00920B61">
        <w:rPr>
          <w:i/>
          <w:sz w:val="24"/>
          <w:szCs w:val="24"/>
          <w:lang w:val="uk-UA"/>
        </w:rPr>
        <w:t xml:space="preserve"> </w:t>
      </w:r>
      <w:r w:rsidRPr="00920B61">
        <w:rPr>
          <w:i/>
          <w:iCs/>
          <w:sz w:val="24"/>
          <w:szCs w:val="24"/>
        </w:rPr>
        <w:t>Ф</w:t>
      </w:r>
      <w:r w:rsidRPr="00920B61">
        <w:rPr>
          <w:bCs/>
          <w:i/>
          <w:sz w:val="24"/>
          <w:szCs w:val="24"/>
        </w:rPr>
        <w:t>ормирование профессионального сообщества специалистов по профилактике на</w:t>
      </w:r>
      <w:r w:rsidRPr="00920B61">
        <w:rPr>
          <w:bCs/>
          <w:i/>
          <w:sz w:val="24"/>
          <w:szCs w:val="24"/>
        </w:rPr>
        <w:t>р</w:t>
      </w:r>
      <w:r w:rsidRPr="00920B61">
        <w:rPr>
          <w:bCs/>
          <w:i/>
          <w:sz w:val="24"/>
          <w:szCs w:val="24"/>
        </w:rPr>
        <w:t>комании для повышения эффективности антинаркотической профилактической деятельн</w:t>
      </w:r>
      <w:r w:rsidRPr="00920B61">
        <w:rPr>
          <w:bCs/>
          <w:i/>
          <w:sz w:val="24"/>
          <w:szCs w:val="24"/>
        </w:rPr>
        <w:t>о</w:t>
      </w:r>
      <w:r w:rsidRPr="00920B61">
        <w:rPr>
          <w:bCs/>
          <w:i/>
          <w:sz w:val="24"/>
          <w:szCs w:val="24"/>
        </w:rPr>
        <w:t>сти</w:t>
      </w:r>
      <w:r w:rsidRPr="00920B61">
        <w:rPr>
          <w:bCs/>
          <w:i/>
          <w:sz w:val="24"/>
          <w:szCs w:val="24"/>
          <w:lang w:val="uk-UA"/>
        </w:rPr>
        <w:t>;</w:t>
      </w:r>
    </w:p>
    <w:p w:rsidR="00593352" w:rsidRPr="00920B61" w:rsidRDefault="00593352" w:rsidP="007B3E99">
      <w:pPr>
        <w:tabs>
          <w:tab w:val="left" w:pos="567"/>
        </w:tabs>
        <w:autoSpaceDE w:val="0"/>
        <w:autoSpaceDN w:val="0"/>
        <w:adjustRightInd w:val="0"/>
        <w:ind w:firstLine="567"/>
        <w:jc w:val="both"/>
        <w:rPr>
          <w:i/>
          <w:sz w:val="24"/>
          <w:szCs w:val="24"/>
          <w:lang w:val="uk-UA"/>
        </w:rPr>
      </w:pPr>
      <w:r w:rsidRPr="00920B61">
        <w:rPr>
          <w:i/>
          <w:sz w:val="24"/>
          <w:szCs w:val="24"/>
          <w:lang w:val="uk-UA"/>
        </w:rPr>
        <w:t>6</w:t>
      </w:r>
      <w:r w:rsidRPr="00920B61">
        <w:rPr>
          <w:i/>
          <w:sz w:val="24"/>
          <w:szCs w:val="24"/>
        </w:rPr>
        <w:t>.Уничтожение дикорастущей конопли в муниципальных образованиях МО "Тайше</w:t>
      </w:r>
      <w:r w:rsidRPr="00920B61">
        <w:rPr>
          <w:i/>
          <w:sz w:val="24"/>
          <w:szCs w:val="24"/>
        </w:rPr>
        <w:t>т</w:t>
      </w:r>
      <w:r w:rsidRPr="00920B61">
        <w:rPr>
          <w:i/>
          <w:sz w:val="24"/>
          <w:szCs w:val="24"/>
        </w:rPr>
        <w:t>ский район";</w:t>
      </w:r>
    </w:p>
    <w:p w:rsidR="00593352" w:rsidRPr="00920B61" w:rsidRDefault="00593352" w:rsidP="007B3E99">
      <w:pPr>
        <w:tabs>
          <w:tab w:val="left" w:pos="0"/>
          <w:tab w:val="left" w:pos="567"/>
        </w:tabs>
        <w:ind w:firstLine="567"/>
        <w:jc w:val="both"/>
        <w:rPr>
          <w:color w:val="000000"/>
          <w:sz w:val="24"/>
          <w:szCs w:val="24"/>
        </w:rPr>
      </w:pPr>
      <w:r w:rsidRPr="00920B61">
        <w:rPr>
          <w:i/>
          <w:sz w:val="24"/>
          <w:szCs w:val="24"/>
          <w:lang w:val="uk-UA"/>
        </w:rPr>
        <w:t>7</w:t>
      </w:r>
      <w:r w:rsidRPr="00920B61">
        <w:rPr>
          <w:i/>
          <w:sz w:val="24"/>
          <w:szCs w:val="24"/>
        </w:rPr>
        <w:t>.</w:t>
      </w:r>
      <w:r w:rsidRPr="00920B61">
        <w:rPr>
          <w:i/>
          <w:sz w:val="24"/>
          <w:szCs w:val="24"/>
          <w:lang w:val="uk-UA"/>
        </w:rPr>
        <w:t>Прогнозирование и развитие наркоситуации, а</w:t>
      </w:r>
      <w:r w:rsidRPr="00920B61">
        <w:rPr>
          <w:i/>
          <w:sz w:val="24"/>
          <w:szCs w:val="24"/>
        </w:rPr>
        <w:t>нализ состояния процессов и явлений в сфере оборота наркотиков и их прекурсоров, а также в области противодействия их нез</w:t>
      </w:r>
      <w:r w:rsidRPr="00920B61">
        <w:rPr>
          <w:i/>
          <w:sz w:val="24"/>
          <w:szCs w:val="24"/>
        </w:rPr>
        <w:t>а</w:t>
      </w:r>
      <w:r w:rsidRPr="00920B61">
        <w:rPr>
          <w:i/>
          <w:sz w:val="24"/>
          <w:szCs w:val="24"/>
        </w:rPr>
        <w:t>конному обороту, профилактики немедицинского потребления наркотиков.</w:t>
      </w:r>
      <w:r w:rsidRPr="00920B61">
        <w:rPr>
          <w:sz w:val="24"/>
          <w:szCs w:val="24"/>
          <w:lang w:val="uk-UA"/>
        </w:rPr>
        <w:tab/>
      </w:r>
    </w:p>
    <w:p w:rsidR="00593352" w:rsidRPr="00920B61" w:rsidRDefault="00593352" w:rsidP="007B3E99">
      <w:pPr>
        <w:tabs>
          <w:tab w:val="left" w:pos="567"/>
        </w:tabs>
        <w:ind w:firstLine="567"/>
        <w:jc w:val="both"/>
        <w:rPr>
          <w:sz w:val="24"/>
          <w:szCs w:val="24"/>
        </w:rPr>
      </w:pPr>
      <w:r w:rsidRPr="00920B61">
        <w:rPr>
          <w:sz w:val="24"/>
          <w:szCs w:val="24"/>
        </w:rPr>
        <w:t xml:space="preserve"> обеспечивается путем реализации комплекса основных мероприятий по следующим н</w:t>
      </w:r>
      <w:r w:rsidRPr="00920B61">
        <w:rPr>
          <w:sz w:val="24"/>
          <w:szCs w:val="24"/>
        </w:rPr>
        <w:t>а</w:t>
      </w:r>
      <w:r w:rsidRPr="00920B61">
        <w:rPr>
          <w:sz w:val="24"/>
          <w:szCs w:val="24"/>
        </w:rPr>
        <w:t>правлениям:</w:t>
      </w:r>
    </w:p>
    <w:p w:rsidR="00593352" w:rsidRPr="00920B61" w:rsidRDefault="00593352" w:rsidP="007B3E99">
      <w:pPr>
        <w:tabs>
          <w:tab w:val="left" w:pos="567"/>
        </w:tabs>
        <w:ind w:firstLine="567"/>
        <w:jc w:val="both"/>
        <w:rPr>
          <w:sz w:val="24"/>
          <w:szCs w:val="24"/>
        </w:rPr>
      </w:pPr>
      <w:r w:rsidRPr="00920B61">
        <w:rPr>
          <w:sz w:val="24"/>
          <w:szCs w:val="24"/>
        </w:rPr>
        <w:t>1. Организация и проведение  мероприятий по профилактике социально-негативных я</w:t>
      </w:r>
      <w:r w:rsidRPr="00920B61">
        <w:rPr>
          <w:sz w:val="24"/>
          <w:szCs w:val="24"/>
        </w:rPr>
        <w:t>в</w:t>
      </w:r>
      <w:r w:rsidRPr="00920B61">
        <w:rPr>
          <w:sz w:val="24"/>
          <w:szCs w:val="24"/>
        </w:rPr>
        <w:t>лений среди несовершеннолетних и молодежи на территории МО "Тайшетский район";</w:t>
      </w:r>
    </w:p>
    <w:p w:rsidR="00593352" w:rsidRPr="00920B61" w:rsidRDefault="00593352" w:rsidP="007B3E99">
      <w:pPr>
        <w:tabs>
          <w:tab w:val="left" w:pos="567"/>
        </w:tabs>
        <w:ind w:firstLine="567"/>
        <w:jc w:val="both"/>
        <w:rPr>
          <w:sz w:val="24"/>
          <w:szCs w:val="24"/>
        </w:rPr>
      </w:pPr>
      <w:r w:rsidRPr="00920B61">
        <w:rPr>
          <w:sz w:val="24"/>
          <w:szCs w:val="24"/>
        </w:rPr>
        <w:t>2. Организация и проведение  мероприятий по профилактике социально-негативных я</w:t>
      </w:r>
      <w:r w:rsidRPr="00920B61">
        <w:rPr>
          <w:sz w:val="24"/>
          <w:szCs w:val="24"/>
        </w:rPr>
        <w:t>в</w:t>
      </w:r>
      <w:r w:rsidRPr="00920B61">
        <w:rPr>
          <w:sz w:val="24"/>
          <w:szCs w:val="24"/>
        </w:rPr>
        <w:t>лений для лиц, попавших в трудную  жизненную ситуацию;</w:t>
      </w:r>
    </w:p>
    <w:p w:rsidR="00593352" w:rsidRPr="00920B61" w:rsidRDefault="00593352" w:rsidP="007B3E99">
      <w:pPr>
        <w:tabs>
          <w:tab w:val="left" w:pos="567"/>
        </w:tabs>
        <w:ind w:firstLine="567"/>
        <w:jc w:val="both"/>
        <w:rPr>
          <w:sz w:val="24"/>
          <w:szCs w:val="24"/>
        </w:rPr>
      </w:pPr>
      <w:r w:rsidRPr="00920B61">
        <w:rPr>
          <w:sz w:val="24"/>
          <w:szCs w:val="24"/>
        </w:rPr>
        <w:t>3. Мотивирование наркозависимых на социально-медицинскую реабилитацию;</w:t>
      </w:r>
    </w:p>
    <w:p w:rsidR="00593352" w:rsidRPr="00920B61" w:rsidRDefault="00593352" w:rsidP="007B3E99">
      <w:pPr>
        <w:tabs>
          <w:tab w:val="left" w:pos="567"/>
        </w:tabs>
        <w:ind w:firstLine="567"/>
        <w:jc w:val="both"/>
        <w:rPr>
          <w:sz w:val="24"/>
          <w:szCs w:val="24"/>
        </w:rPr>
      </w:pPr>
      <w:r w:rsidRPr="00920B61">
        <w:rPr>
          <w:sz w:val="24"/>
          <w:szCs w:val="24"/>
        </w:rPr>
        <w:t>4. Формирование отрицательного отношения в обществе к немедицинскому потребл</w:t>
      </w:r>
      <w:r w:rsidRPr="00920B61">
        <w:rPr>
          <w:sz w:val="24"/>
          <w:szCs w:val="24"/>
        </w:rPr>
        <w:t>е</w:t>
      </w:r>
      <w:r w:rsidRPr="00920B61">
        <w:rPr>
          <w:sz w:val="24"/>
          <w:szCs w:val="24"/>
        </w:rPr>
        <w:t>нию наркотиков, в том числе путем проведения активной антинаркотической пропаганды, п</w:t>
      </w:r>
      <w:r w:rsidRPr="00920B61">
        <w:rPr>
          <w:sz w:val="24"/>
          <w:szCs w:val="24"/>
        </w:rPr>
        <w:t>о</w:t>
      </w:r>
      <w:r w:rsidRPr="00920B61">
        <w:rPr>
          <w:sz w:val="24"/>
          <w:szCs w:val="24"/>
        </w:rPr>
        <w:t>вышения уровня осведомленности населения о негативных последствиях немедицинского п</w:t>
      </w:r>
      <w:r w:rsidRPr="00920B61">
        <w:rPr>
          <w:sz w:val="24"/>
          <w:szCs w:val="24"/>
        </w:rPr>
        <w:t>о</w:t>
      </w:r>
      <w:r w:rsidRPr="00920B61">
        <w:rPr>
          <w:sz w:val="24"/>
          <w:szCs w:val="24"/>
        </w:rPr>
        <w:t>требления наркотиков и об ответственности за участие в их  незаконном обороте;</w:t>
      </w:r>
    </w:p>
    <w:p w:rsidR="00593352" w:rsidRPr="00920B61" w:rsidRDefault="00593352" w:rsidP="007B3E99">
      <w:pPr>
        <w:tabs>
          <w:tab w:val="left" w:pos="567"/>
        </w:tabs>
        <w:ind w:firstLine="567"/>
        <w:jc w:val="both"/>
        <w:rPr>
          <w:sz w:val="24"/>
          <w:szCs w:val="24"/>
        </w:rPr>
      </w:pPr>
      <w:r w:rsidRPr="00920B61">
        <w:rPr>
          <w:sz w:val="24"/>
          <w:szCs w:val="24"/>
        </w:rPr>
        <w:t>5. Формирование профессионального сообщества специалистов по профилактике нарк</w:t>
      </w:r>
      <w:r w:rsidRPr="00920B61">
        <w:rPr>
          <w:sz w:val="24"/>
          <w:szCs w:val="24"/>
        </w:rPr>
        <w:t>о</w:t>
      </w:r>
      <w:r w:rsidRPr="00920B61">
        <w:rPr>
          <w:sz w:val="24"/>
          <w:szCs w:val="24"/>
        </w:rPr>
        <w:t>мании для повышения эффективности антинаркотической профилактической деятельности в сфере образования, физической культуры, спорта и молодежной политики;</w:t>
      </w:r>
    </w:p>
    <w:p w:rsidR="00593352" w:rsidRPr="00920B61" w:rsidRDefault="00593352" w:rsidP="007B3E99">
      <w:pPr>
        <w:tabs>
          <w:tab w:val="left" w:pos="567"/>
        </w:tabs>
        <w:autoSpaceDE w:val="0"/>
        <w:autoSpaceDN w:val="0"/>
        <w:adjustRightInd w:val="0"/>
        <w:ind w:firstLine="567"/>
        <w:jc w:val="both"/>
        <w:rPr>
          <w:sz w:val="24"/>
          <w:szCs w:val="24"/>
          <w:lang w:val="uk-UA"/>
        </w:rPr>
      </w:pPr>
      <w:r w:rsidRPr="00920B61">
        <w:rPr>
          <w:sz w:val="24"/>
          <w:szCs w:val="24"/>
          <w:lang w:val="uk-UA"/>
        </w:rPr>
        <w:t>6</w:t>
      </w:r>
      <w:r w:rsidRPr="00920B61">
        <w:rPr>
          <w:sz w:val="24"/>
          <w:szCs w:val="24"/>
        </w:rPr>
        <w:t>. Проведение рейдов по уничтожение дикорастущей конопли в муниципальных образ</w:t>
      </w:r>
      <w:r w:rsidRPr="00920B61">
        <w:rPr>
          <w:sz w:val="24"/>
          <w:szCs w:val="24"/>
        </w:rPr>
        <w:t>о</w:t>
      </w:r>
      <w:r w:rsidRPr="00920B61">
        <w:rPr>
          <w:sz w:val="24"/>
          <w:szCs w:val="24"/>
        </w:rPr>
        <w:t>ваниях МО "Тайшетский район";</w:t>
      </w:r>
    </w:p>
    <w:p w:rsidR="00593352" w:rsidRPr="00920B61" w:rsidRDefault="00593352" w:rsidP="007B3E99">
      <w:pPr>
        <w:pStyle w:val="ConsPlusCell"/>
        <w:tabs>
          <w:tab w:val="left" w:pos="567"/>
        </w:tabs>
        <w:ind w:firstLine="567"/>
        <w:jc w:val="both"/>
        <w:rPr>
          <w:rFonts w:ascii="Times New Roman" w:hAnsi="Times New Roman" w:cs="Times New Roman"/>
          <w:sz w:val="24"/>
          <w:szCs w:val="24"/>
        </w:rPr>
      </w:pPr>
      <w:r w:rsidRPr="00920B61">
        <w:rPr>
          <w:rFonts w:ascii="Times New Roman" w:hAnsi="Times New Roman" w:cs="Times New Roman"/>
          <w:sz w:val="24"/>
          <w:szCs w:val="24"/>
          <w:lang w:val="uk-UA"/>
        </w:rPr>
        <w:t xml:space="preserve">7. </w:t>
      </w:r>
      <w:r w:rsidRPr="00920B61">
        <w:rPr>
          <w:rFonts w:ascii="Times New Roman" w:hAnsi="Times New Roman" w:cs="Times New Roman"/>
          <w:sz w:val="24"/>
          <w:szCs w:val="24"/>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p w:rsidR="00593352" w:rsidRPr="00920B61" w:rsidRDefault="00593352" w:rsidP="007B3E99">
      <w:pPr>
        <w:pStyle w:val="ConsPlusCell"/>
        <w:tabs>
          <w:tab w:val="left" w:pos="567"/>
        </w:tabs>
        <w:ind w:firstLine="567"/>
        <w:jc w:val="both"/>
        <w:rPr>
          <w:rFonts w:ascii="Times New Roman" w:hAnsi="Times New Roman" w:cs="Times New Roman"/>
          <w:sz w:val="24"/>
          <w:szCs w:val="24"/>
        </w:rPr>
      </w:pPr>
      <w:r w:rsidRPr="00920B61">
        <w:rPr>
          <w:rFonts w:ascii="Times New Roman" w:hAnsi="Times New Roman" w:cs="Times New Roman"/>
          <w:sz w:val="24"/>
          <w:szCs w:val="24"/>
        </w:rPr>
        <w:t xml:space="preserve">Реализация мероприятий Подпрограммы осуществляется во взаимодействии с правоохранительными органами (ОДН Тайшетского ЛО МВД России на транспорте, ОДН ОМВД РФ по Тайшетскому району, Отдел исполнения наказаний ФКУ УИИ ГУФСИН России по Иркутской области, филиал по Тайшетскому району, Тайшеский МРО Управления ФСКН России по Иркутской области), органами здравоохранения (ОГБУЗ "Тайшетская районная больница), Органами опеки и попечительства (Областное государственное казенное учреждение "Центр социальной помощи семье и детям Тайшетского района). Подготовка и проведение мероприятий осуществляется на основании соглашений о взаимодействии по линии противодействия незаконному обороту и потреблению наркотических средств, </w:t>
      </w:r>
      <w:r w:rsidRPr="00920B61">
        <w:rPr>
          <w:rFonts w:ascii="Times New Roman" w:hAnsi="Times New Roman" w:cs="Times New Roman"/>
          <w:sz w:val="24"/>
          <w:szCs w:val="24"/>
        </w:rPr>
        <w:lastRenderedPageBreak/>
        <w:t xml:space="preserve">заключенных администрацией Тайшетского района с вышеперечисленными органами государственной власти. </w:t>
      </w:r>
    </w:p>
    <w:p w:rsidR="00593352" w:rsidRPr="00920B61" w:rsidRDefault="00593352" w:rsidP="007B3E99">
      <w:pPr>
        <w:pStyle w:val="ConsPlusCell"/>
        <w:tabs>
          <w:tab w:val="left" w:pos="567"/>
        </w:tabs>
        <w:ind w:firstLine="567"/>
        <w:jc w:val="both"/>
        <w:rPr>
          <w:rFonts w:ascii="Times New Roman" w:hAnsi="Times New Roman" w:cs="Times New Roman"/>
          <w:sz w:val="24"/>
          <w:szCs w:val="24"/>
        </w:rPr>
      </w:pPr>
      <w:r w:rsidRPr="00920B61">
        <w:rPr>
          <w:rFonts w:ascii="Times New Roman" w:hAnsi="Times New Roman" w:cs="Times New Roman"/>
          <w:sz w:val="24"/>
          <w:szCs w:val="24"/>
        </w:rPr>
        <w:t xml:space="preserve">Перечень мероприятий Подпрограммы представлен в </w:t>
      </w:r>
      <w:r w:rsidRPr="00920B61">
        <w:rPr>
          <w:rFonts w:ascii="Times New Roman" w:hAnsi="Times New Roman" w:cs="Times New Roman"/>
          <w:bCs/>
          <w:sz w:val="24"/>
          <w:szCs w:val="24"/>
        </w:rPr>
        <w:t>Приложения 1</w:t>
      </w:r>
      <w:r w:rsidRPr="00920B61">
        <w:rPr>
          <w:rFonts w:ascii="Times New Roman" w:hAnsi="Times New Roman" w:cs="Times New Roman"/>
          <w:b/>
          <w:bCs/>
          <w:sz w:val="24"/>
          <w:szCs w:val="24"/>
        </w:rPr>
        <w:t xml:space="preserve"> </w:t>
      </w:r>
      <w:r w:rsidRPr="00920B61">
        <w:rPr>
          <w:rFonts w:ascii="Times New Roman" w:hAnsi="Times New Roman" w:cs="Times New Roman"/>
          <w:sz w:val="24"/>
          <w:szCs w:val="24"/>
        </w:rPr>
        <w:t>к настоящей Подпрограмме</w:t>
      </w:r>
    </w:p>
    <w:p w:rsidR="00593352" w:rsidRPr="00920B61" w:rsidRDefault="00593352" w:rsidP="007B3E99">
      <w:pPr>
        <w:tabs>
          <w:tab w:val="left" w:pos="567"/>
        </w:tabs>
        <w:ind w:firstLine="567"/>
        <w:rPr>
          <w:b/>
          <w:sz w:val="24"/>
          <w:szCs w:val="24"/>
        </w:rPr>
      </w:pPr>
    </w:p>
    <w:p w:rsidR="00593352" w:rsidRPr="00B00E26" w:rsidRDefault="00593352" w:rsidP="007B3E99">
      <w:pPr>
        <w:tabs>
          <w:tab w:val="left" w:pos="567"/>
        </w:tabs>
        <w:ind w:firstLine="567"/>
        <w:jc w:val="center"/>
        <w:rPr>
          <w:b/>
          <w:szCs w:val="24"/>
        </w:rPr>
      </w:pPr>
      <w:r w:rsidRPr="00B00E26">
        <w:rPr>
          <w:b/>
          <w:szCs w:val="24"/>
        </w:rPr>
        <w:t>Раздел 4. ОЖИДАЕМЫЕ  КОНЕЧНЫЕ РЕЗУЛЬТАТЫ  РЕАЛИЗАЦИИ</w:t>
      </w:r>
    </w:p>
    <w:p w:rsidR="00593352" w:rsidRPr="00B00E26" w:rsidRDefault="00593352" w:rsidP="007B3E99">
      <w:pPr>
        <w:tabs>
          <w:tab w:val="left" w:pos="567"/>
        </w:tabs>
        <w:ind w:firstLine="567"/>
        <w:jc w:val="center"/>
        <w:rPr>
          <w:b/>
          <w:szCs w:val="24"/>
        </w:rPr>
      </w:pPr>
      <w:r w:rsidRPr="00B00E26">
        <w:rPr>
          <w:b/>
          <w:szCs w:val="24"/>
        </w:rPr>
        <w:t>ПОДПРОГРАММЫ</w:t>
      </w:r>
    </w:p>
    <w:p w:rsidR="00593352" w:rsidRPr="00B00E26" w:rsidRDefault="00593352" w:rsidP="007B3E99">
      <w:pPr>
        <w:tabs>
          <w:tab w:val="left" w:pos="567"/>
        </w:tabs>
        <w:ind w:firstLine="567"/>
        <w:rPr>
          <w:b/>
          <w:szCs w:val="24"/>
        </w:rPr>
      </w:pPr>
    </w:p>
    <w:p w:rsidR="00593352" w:rsidRPr="00920B61" w:rsidRDefault="00593352" w:rsidP="007B3E99">
      <w:pPr>
        <w:tabs>
          <w:tab w:val="left" w:pos="567"/>
        </w:tabs>
        <w:ind w:firstLine="567"/>
        <w:jc w:val="both"/>
        <w:rPr>
          <w:b/>
          <w:sz w:val="24"/>
          <w:szCs w:val="24"/>
        </w:rPr>
      </w:pPr>
      <w:r w:rsidRPr="00920B61">
        <w:rPr>
          <w:sz w:val="24"/>
          <w:szCs w:val="24"/>
        </w:rPr>
        <w:t>Эффективность реализации Подпрограммы будет оцениваться по количественным пок</w:t>
      </w:r>
      <w:r w:rsidRPr="00920B61">
        <w:rPr>
          <w:sz w:val="24"/>
          <w:szCs w:val="24"/>
        </w:rPr>
        <w:t>а</w:t>
      </w:r>
      <w:r w:rsidRPr="00920B61">
        <w:rPr>
          <w:sz w:val="24"/>
          <w:szCs w:val="24"/>
        </w:rPr>
        <w:t>зателям (индикаторам), характеризующим результативность выполнения мероприятий</w:t>
      </w:r>
    </w:p>
    <w:p w:rsidR="00593352" w:rsidRPr="00920B61" w:rsidRDefault="00593352" w:rsidP="007B3E99">
      <w:pPr>
        <w:tabs>
          <w:tab w:val="left" w:pos="567"/>
        </w:tabs>
        <w:ind w:firstLine="567"/>
        <w:jc w:val="both"/>
        <w:rPr>
          <w:bCs/>
          <w:sz w:val="24"/>
          <w:szCs w:val="24"/>
        </w:rPr>
      </w:pPr>
      <w:r w:rsidRPr="00920B61">
        <w:rPr>
          <w:bCs/>
          <w:sz w:val="24"/>
          <w:szCs w:val="24"/>
        </w:rPr>
        <w:t>Целевым показателем, характеризующим достижение цели и решение задачи    подпр</w:t>
      </w:r>
      <w:r w:rsidRPr="00920B61">
        <w:rPr>
          <w:bCs/>
          <w:sz w:val="24"/>
          <w:szCs w:val="24"/>
        </w:rPr>
        <w:t>о</w:t>
      </w:r>
      <w:r w:rsidRPr="00920B61">
        <w:rPr>
          <w:bCs/>
          <w:sz w:val="24"/>
          <w:szCs w:val="24"/>
        </w:rPr>
        <w:t xml:space="preserve">граммы, является: </w:t>
      </w:r>
    </w:p>
    <w:p w:rsidR="00593352" w:rsidRPr="00920B61" w:rsidRDefault="00593352" w:rsidP="007B3E99">
      <w:pPr>
        <w:jc w:val="both"/>
        <w:rPr>
          <w:sz w:val="24"/>
          <w:szCs w:val="24"/>
        </w:rPr>
      </w:pPr>
      <w:r w:rsidRPr="00920B61">
        <w:rPr>
          <w:sz w:val="24"/>
          <w:szCs w:val="24"/>
        </w:rPr>
        <w:t xml:space="preserve">        1. Количество несовершеннолетних, выявленных на ранних этапах формирования нарк</w:t>
      </w:r>
      <w:r w:rsidRPr="00920B61">
        <w:rPr>
          <w:sz w:val="24"/>
          <w:szCs w:val="24"/>
        </w:rPr>
        <w:t>о</w:t>
      </w:r>
      <w:r w:rsidRPr="00920B61">
        <w:rPr>
          <w:sz w:val="24"/>
          <w:szCs w:val="24"/>
        </w:rPr>
        <w:t xml:space="preserve">тической зависимости; </w:t>
      </w:r>
    </w:p>
    <w:p w:rsidR="00593352" w:rsidRPr="00920B61" w:rsidRDefault="00593352" w:rsidP="007B3E99">
      <w:pPr>
        <w:pStyle w:val="ConsPlusCell"/>
        <w:tabs>
          <w:tab w:val="left" w:pos="567"/>
        </w:tabs>
        <w:jc w:val="both"/>
        <w:rPr>
          <w:rFonts w:ascii="Times New Roman" w:hAnsi="Times New Roman" w:cs="Times New Roman"/>
          <w:i/>
          <w:sz w:val="24"/>
          <w:szCs w:val="24"/>
        </w:rPr>
      </w:pPr>
      <w:r w:rsidRPr="00920B61">
        <w:rPr>
          <w:rFonts w:ascii="Times New Roman" w:hAnsi="Times New Roman" w:cs="Times New Roman"/>
          <w:i/>
          <w:sz w:val="24"/>
          <w:szCs w:val="24"/>
        </w:rPr>
        <w:tab/>
        <w:t>Показатель рассчитывается на основании единого банка данных о распространении и профилактике наркомании и токсикомании в Иркутской области в муниципальном образовании "Тайшетский район".</w:t>
      </w:r>
    </w:p>
    <w:p w:rsidR="00593352" w:rsidRPr="00920B61" w:rsidRDefault="00593352" w:rsidP="007B3E99">
      <w:pPr>
        <w:jc w:val="both"/>
        <w:rPr>
          <w:sz w:val="24"/>
          <w:szCs w:val="24"/>
        </w:rPr>
      </w:pPr>
      <w:r w:rsidRPr="00920B61">
        <w:rPr>
          <w:sz w:val="24"/>
          <w:szCs w:val="24"/>
        </w:rPr>
        <w:t xml:space="preserve">          2. Общее количество молодежи в возрасте от 14 до 30 лет, охваченных профилактич</w:t>
      </w:r>
      <w:r w:rsidRPr="00920B61">
        <w:rPr>
          <w:sz w:val="24"/>
          <w:szCs w:val="24"/>
        </w:rPr>
        <w:t>е</w:t>
      </w:r>
      <w:r w:rsidRPr="00920B61">
        <w:rPr>
          <w:sz w:val="24"/>
          <w:szCs w:val="24"/>
        </w:rPr>
        <w:t>скими антинаркотическими мероприятиями ;</w:t>
      </w:r>
    </w:p>
    <w:p w:rsidR="00593352" w:rsidRPr="00920B61" w:rsidRDefault="00593352" w:rsidP="007B3E99">
      <w:pPr>
        <w:pStyle w:val="ConsPlusCell"/>
        <w:tabs>
          <w:tab w:val="left" w:pos="567"/>
        </w:tabs>
        <w:jc w:val="both"/>
        <w:rPr>
          <w:rFonts w:ascii="Times New Roman" w:hAnsi="Times New Roman" w:cs="Times New Roman"/>
          <w:i/>
          <w:sz w:val="24"/>
          <w:szCs w:val="24"/>
        </w:rPr>
      </w:pPr>
      <w:r w:rsidRPr="00920B61">
        <w:rPr>
          <w:rFonts w:ascii="Times New Roman" w:hAnsi="Times New Roman" w:cs="Times New Roman"/>
          <w:bCs/>
          <w:sz w:val="24"/>
          <w:szCs w:val="24"/>
          <w:lang w:eastAsia="ru-RU"/>
        </w:rPr>
        <w:tab/>
      </w:r>
      <w:r w:rsidRPr="00920B61">
        <w:rPr>
          <w:rFonts w:ascii="Times New Roman" w:hAnsi="Times New Roman" w:cs="Times New Roman"/>
          <w:i/>
          <w:sz w:val="24"/>
          <w:szCs w:val="24"/>
        </w:rPr>
        <w:t>Показатель рассчитывается на основании единого банка данных о распространении и профилактике наркомании и токсикомании в Иркутской области в муниципальном образовании "Тайшетский район".</w:t>
      </w:r>
    </w:p>
    <w:p w:rsidR="00593352" w:rsidRPr="00920B61" w:rsidRDefault="00593352" w:rsidP="007B3E99">
      <w:pPr>
        <w:pStyle w:val="ConsPlusCell"/>
        <w:tabs>
          <w:tab w:val="left" w:pos="567"/>
        </w:tabs>
        <w:jc w:val="both"/>
        <w:rPr>
          <w:rFonts w:ascii="Times New Roman" w:hAnsi="Times New Roman" w:cs="Times New Roman"/>
          <w:sz w:val="24"/>
          <w:szCs w:val="24"/>
        </w:rPr>
      </w:pPr>
      <w:r w:rsidRPr="00920B61">
        <w:rPr>
          <w:rFonts w:ascii="Times New Roman" w:hAnsi="Times New Roman" w:cs="Times New Roman"/>
          <w:i/>
          <w:sz w:val="24"/>
          <w:szCs w:val="24"/>
        </w:rPr>
        <w:t xml:space="preserve"> </w:t>
      </w:r>
      <w:r w:rsidRPr="00920B61">
        <w:rPr>
          <w:rFonts w:ascii="Times New Roman" w:hAnsi="Times New Roman" w:cs="Times New Roman"/>
          <w:sz w:val="24"/>
          <w:szCs w:val="24"/>
        </w:rPr>
        <w:t xml:space="preserve">         3. Общее количество лиц, потребляющих наркотические средства и психотропные вещества в немедицинских целях ;</w:t>
      </w:r>
    </w:p>
    <w:p w:rsidR="00593352" w:rsidRPr="00920B61" w:rsidRDefault="00593352" w:rsidP="007B3E99">
      <w:pPr>
        <w:pStyle w:val="ConsPlusCell"/>
        <w:tabs>
          <w:tab w:val="left" w:pos="567"/>
        </w:tabs>
        <w:jc w:val="both"/>
        <w:rPr>
          <w:rFonts w:ascii="Times New Roman" w:hAnsi="Times New Roman" w:cs="Times New Roman"/>
          <w:i/>
          <w:sz w:val="24"/>
          <w:szCs w:val="24"/>
        </w:rPr>
      </w:pPr>
      <w:r w:rsidRPr="00920B61">
        <w:rPr>
          <w:rFonts w:ascii="Times New Roman" w:hAnsi="Times New Roman" w:cs="Times New Roman"/>
          <w:i/>
          <w:sz w:val="24"/>
          <w:szCs w:val="24"/>
        </w:rPr>
        <w:tab/>
        <w:t>Показатель рассчитывается на основании единого банка данных о распространении и профилактике наркомании и токсикомании в Иркутской области в муниципальном образовании "Тайшетский район".</w:t>
      </w:r>
    </w:p>
    <w:p w:rsidR="00593352" w:rsidRPr="00920B61" w:rsidRDefault="00593352" w:rsidP="007B3E99">
      <w:pPr>
        <w:widowControl w:val="0"/>
        <w:autoSpaceDE w:val="0"/>
        <w:autoSpaceDN w:val="0"/>
        <w:adjustRightInd w:val="0"/>
        <w:ind w:firstLine="567"/>
        <w:jc w:val="both"/>
        <w:rPr>
          <w:b/>
          <w:bCs/>
          <w:sz w:val="24"/>
          <w:szCs w:val="24"/>
        </w:rPr>
      </w:pPr>
      <w:r w:rsidRPr="00920B61">
        <w:rPr>
          <w:sz w:val="24"/>
          <w:szCs w:val="24"/>
        </w:rPr>
        <w:t>Планируемые целевые индикаторы и показатели результативности реализации Подпр</w:t>
      </w:r>
      <w:r w:rsidRPr="00920B61">
        <w:rPr>
          <w:sz w:val="24"/>
          <w:szCs w:val="24"/>
        </w:rPr>
        <w:t>о</w:t>
      </w:r>
      <w:r w:rsidRPr="00920B61">
        <w:rPr>
          <w:sz w:val="24"/>
          <w:szCs w:val="24"/>
        </w:rPr>
        <w:t xml:space="preserve">граммы представлены в </w:t>
      </w:r>
      <w:r w:rsidRPr="00920B61">
        <w:rPr>
          <w:bCs/>
          <w:sz w:val="24"/>
          <w:szCs w:val="24"/>
        </w:rPr>
        <w:t>Приложении 2</w:t>
      </w:r>
      <w:r w:rsidRPr="00920B61">
        <w:rPr>
          <w:b/>
          <w:bCs/>
          <w:sz w:val="24"/>
          <w:szCs w:val="24"/>
        </w:rPr>
        <w:t xml:space="preserve"> </w:t>
      </w:r>
      <w:r w:rsidRPr="00920B61">
        <w:rPr>
          <w:bCs/>
          <w:sz w:val="24"/>
          <w:szCs w:val="24"/>
        </w:rPr>
        <w:t>к</w:t>
      </w:r>
      <w:r w:rsidRPr="00920B61">
        <w:rPr>
          <w:b/>
          <w:bCs/>
          <w:sz w:val="24"/>
          <w:szCs w:val="24"/>
        </w:rPr>
        <w:t xml:space="preserve">  </w:t>
      </w:r>
      <w:r w:rsidRPr="00920B61">
        <w:rPr>
          <w:sz w:val="24"/>
          <w:szCs w:val="24"/>
        </w:rPr>
        <w:t>настоящей Подпрограмме</w:t>
      </w:r>
      <w:r w:rsidRPr="00920B61">
        <w:rPr>
          <w:b/>
          <w:bCs/>
          <w:sz w:val="24"/>
          <w:szCs w:val="24"/>
        </w:rPr>
        <w:t>.</w:t>
      </w:r>
    </w:p>
    <w:p w:rsidR="00593352" w:rsidRDefault="00593352" w:rsidP="007B3E99">
      <w:pPr>
        <w:tabs>
          <w:tab w:val="left" w:pos="567"/>
        </w:tabs>
        <w:ind w:firstLine="567"/>
        <w:jc w:val="both"/>
        <w:rPr>
          <w:sz w:val="24"/>
          <w:szCs w:val="24"/>
        </w:rPr>
      </w:pPr>
      <w:r w:rsidRPr="00920B61">
        <w:rPr>
          <w:sz w:val="24"/>
          <w:szCs w:val="24"/>
        </w:rPr>
        <w:t>Ожидаемый конечный результат реализации основных мероприятий Подпрограммы:</w:t>
      </w:r>
    </w:p>
    <w:p w:rsidR="000A58C2" w:rsidRPr="000A58C2" w:rsidRDefault="000A58C2" w:rsidP="006D0D1A">
      <w:pPr>
        <w:ind w:firstLine="709"/>
        <w:jc w:val="both"/>
        <w:rPr>
          <w:sz w:val="24"/>
          <w:szCs w:val="24"/>
        </w:rPr>
      </w:pPr>
      <w:r w:rsidRPr="000A58C2">
        <w:rPr>
          <w:sz w:val="24"/>
          <w:szCs w:val="24"/>
        </w:rPr>
        <w:t>1. Увеличение количества несовершеннолетних, выявленных на ранних этапах форм</w:t>
      </w:r>
      <w:r w:rsidRPr="000A58C2">
        <w:rPr>
          <w:sz w:val="24"/>
          <w:szCs w:val="24"/>
        </w:rPr>
        <w:t>и</w:t>
      </w:r>
      <w:r w:rsidRPr="000A58C2">
        <w:rPr>
          <w:sz w:val="24"/>
          <w:szCs w:val="24"/>
        </w:rPr>
        <w:t>рования наркотической зависимости до 31.03.2018 года  до 22 человека;</w:t>
      </w:r>
    </w:p>
    <w:p w:rsidR="000A58C2" w:rsidRPr="000A58C2" w:rsidRDefault="000A58C2" w:rsidP="006D0D1A">
      <w:pPr>
        <w:ind w:firstLine="709"/>
        <w:jc w:val="both"/>
        <w:rPr>
          <w:sz w:val="24"/>
          <w:szCs w:val="24"/>
        </w:rPr>
      </w:pPr>
      <w:r w:rsidRPr="000A58C2">
        <w:rPr>
          <w:sz w:val="24"/>
          <w:szCs w:val="24"/>
        </w:rPr>
        <w:t>2. Увеличение количества молодежи в возрасте от 14 до 30 лет, охваченных профила</w:t>
      </w:r>
      <w:r w:rsidRPr="000A58C2">
        <w:rPr>
          <w:sz w:val="24"/>
          <w:szCs w:val="24"/>
        </w:rPr>
        <w:t>к</w:t>
      </w:r>
      <w:r w:rsidRPr="000A58C2">
        <w:rPr>
          <w:sz w:val="24"/>
          <w:szCs w:val="24"/>
        </w:rPr>
        <w:t>тическими антинаркотическими мероприятиями  до 31.03. 2018 года до 11222 человек;</w:t>
      </w:r>
    </w:p>
    <w:p w:rsidR="000A58C2" w:rsidRPr="000A58C2" w:rsidRDefault="000A58C2" w:rsidP="006D0D1A">
      <w:pPr>
        <w:tabs>
          <w:tab w:val="left" w:pos="567"/>
        </w:tabs>
        <w:ind w:firstLine="567"/>
        <w:jc w:val="both"/>
        <w:rPr>
          <w:sz w:val="24"/>
          <w:szCs w:val="24"/>
        </w:rPr>
      </w:pPr>
      <w:r w:rsidRPr="000A58C2">
        <w:rPr>
          <w:sz w:val="24"/>
          <w:szCs w:val="24"/>
        </w:rPr>
        <w:t xml:space="preserve"> 3. Уменьшение числа лиц, потребляющих наркотические средства и психотропные в</w:t>
      </w:r>
      <w:r w:rsidRPr="000A58C2">
        <w:rPr>
          <w:sz w:val="24"/>
          <w:szCs w:val="24"/>
        </w:rPr>
        <w:t>е</w:t>
      </w:r>
      <w:r w:rsidRPr="000A58C2">
        <w:rPr>
          <w:sz w:val="24"/>
          <w:szCs w:val="24"/>
        </w:rPr>
        <w:t>щества в немедицинских целях  до 31.03.2018 года до 221 человек.</w:t>
      </w:r>
    </w:p>
    <w:p w:rsidR="009B2935" w:rsidRPr="009F5DF9" w:rsidRDefault="009B2935" w:rsidP="009B2935">
      <w:r w:rsidRPr="009F5DF9">
        <w:rPr>
          <w:i/>
          <w:color w:val="FF0000"/>
        </w:rPr>
        <w:t>(в  редакции постановления  от 28.06.2018 г. № 361 )</w:t>
      </w:r>
    </w:p>
    <w:p w:rsidR="00593352" w:rsidRDefault="00593352" w:rsidP="007B3E99">
      <w:pPr>
        <w:tabs>
          <w:tab w:val="left" w:pos="567"/>
        </w:tabs>
        <w:rPr>
          <w:i/>
          <w:color w:val="FF0000"/>
        </w:rPr>
      </w:pPr>
    </w:p>
    <w:p w:rsidR="00593352" w:rsidRPr="00A90F91" w:rsidRDefault="00593352" w:rsidP="007B3E99">
      <w:pPr>
        <w:tabs>
          <w:tab w:val="left" w:pos="567"/>
        </w:tabs>
        <w:ind w:firstLine="567"/>
        <w:jc w:val="center"/>
        <w:rPr>
          <w:b/>
          <w:sz w:val="24"/>
          <w:szCs w:val="24"/>
        </w:rPr>
      </w:pPr>
      <w:r w:rsidRPr="00A90F91">
        <w:rPr>
          <w:b/>
          <w:sz w:val="24"/>
          <w:szCs w:val="24"/>
        </w:rPr>
        <w:t>Раздел  5.  МЕРЫ МУНИЦИПАЛЬНОГО РЕГУЛИРОВАНИЯ, НАПРАВЛЕННЫЕ НА ДОСТИЖЕНИЕ ЦЕЛИ И ЗАДАЧ ПОДПРОГРАММЫ</w:t>
      </w:r>
    </w:p>
    <w:p w:rsidR="00593352" w:rsidRPr="00A90F91" w:rsidRDefault="00593352" w:rsidP="007B3E99">
      <w:pPr>
        <w:tabs>
          <w:tab w:val="left" w:pos="567"/>
        </w:tabs>
        <w:ind w:firstLine="567"/>
        <w:jc w:val="center"/>
        <w:rPr>
          <w:b/>
          <w:sz w:val="24"/>
          <w:szCs w:val="24"/>
        </w:rPr>
      </w:pPr>
    </w:p>
    <w:p w:rsidR="00593352" w:rsidRPr="00920B61" w:rsidRDefault="00593352" w:rsidP="007B3E99">
      <w:pPr>
        <w:tabs>
          <w:tab w:val="left" w:pos="-567"/>
          <w:tab w:val="left" w:pos="567"/>
        </w:tabs>
        <w:ind w:firstLine="567"/>
        <w:jc w:val="both"/>
        <w:outlineLvl w:val="0"/>
        <w:rPr>
          <w:sz w:val="24"/>
          <w:szCs w:val="24"/>
        </w:rPr>
      </w:pPr>
      <w:r w:rsidRPr="00B00E26">
        <w:rPr>
          <w:szCs w:val="24"/>
        </w:rPr>
        <w:tab/>
      </w:r>
      <w:r w:rsidRPr="00920B61">
        <w:rPr>
          <w:sz w:val="24"/>
          <w:szCs w:val="24"/>
        </w:rPr>
        <w:t>Реализация Подпрограммы осуществляется в соответствии с требованиями Положения о порядке формирования, разработки, и реализации муниципальных программ муниципальн</w:t>
      </w:r>
      <w:r w:rsidRPr="00920B61">
        <w:rPr>
          <w:sz w:val="24"/>
          <w:szCs w:val="24"/>
        </w:rPr>
        <w:t>о</w:t>
      </w:r>
      <w:r w:rsidRPr="00920B61">
        <w:rPr>
          <w:sz w:val="24"/>
          <w:szCs w:val="24"/>
        </w:rPr>
        <w:t>го образования "Тайшетский район", утвержденного Постановлением администрации Тайше</w:t>
      </w:r>
      <w:r w:rsidRPr="00920B61">
        <w:rPr>
          <w:sz w:val="24"/>
          <w:szCs w:val="24"/>
        </w:rPr>
        <w:t>т</w:t>
      </w:r>
      <w:r w:rsidRPr="00920B61">
        <w:rPr>
          <w:sz w:val="24"/>
          <w:szCs w:val="24"/>
        </w:rPr>
        <w:t>ского района от 03.12.2013 года № 3076.</w:t>
      </w:r>
    </w:p>
    <w:p w:rsidR="00593352" w:rsidRPr="00920B61" w:rsidRDefault="00593352" w:rsidP="007B3E99">
      <w:pPr>
        <w:widowControl w:val="0"/>
        <w:tabs>
          <w:tab w:val="left" w:pos="567"/>
        </w:tabs>
        <w:autoSpaceDE w:val="0"/>
        <w:autoSpaceDN w:val="0"/>
        <w:adjustRightInd w:val="0"/>
        <w:ind w:firstLine="567"/>
        <w:jc w:val="both"/>
        <w:outlineLvl w:val="2"/>
        <w:rPr>
          <w:sz w:val="24"/>
          <w:szCs w:val="24"/>
        </w:rPr>
      </w:pPr>
    </w:p>
    <w:p w:rsidR="00593352" w:rsidRPr="00A90F91" w:rsidRDefault="00593352" w:rsidP="006D0D1A">
      <w:pPr>
        <w:tabs>
          <w:tab w:val="left" w:pos="0"/>
          <w:tab w:val="left" w:pos="567"/>
        </w:tabs>
        <w:ind w:firstLine="567"/>
        <w:jc w:val="center"/>
        <w:outlineLvl w:val="0"/>
        <w:rPr>
          <w:b/>
          <w:sz w:val="24"/>
          <w:szCs w:val="24"/>
        </w:rPr>
      </w:pPr>
      <w:r w:rsidRPr="00A90F91">
        <w:rPr>
          <w:b/>
          <w:sz w:val="24"/>
          <w:szCs w:val="24"/>
        </w:rPr>
        <w:t>Раздел 6. РЕСУРСНОЕ ОБЕСПЕЧЕНИЕ ПОДПРОГРАММЫ</w:t>
      </w:r>
    </w:p>
    <w:p w:rsidR="009B2935" w:rsidRPr="009F5DF9" w:rsidRDefault="009B2935" w:rsidP="006D0D1A">
      <w:pPr>
        <w:jc w:val="center"/>
      </w:pPr>
      <w:r w:rsidRPr="009F5DF9">
        <w:rPr>
          <w:i/>
          <w:color w:val="FF0000"/>
        </w:rPr>
        <w:t>(в  редакции постановления  от 28.06.2018 г. № 361 )</w:t>
      </w:r>
    </w:p>
    <w:p w:rsidR="009B2935" w:rsidRPr="00A90F91" w:rsidRDefault="009B2935" w:rsidP="006D0D1A">
      <w:pPr>
        <w:tabs>
          <w:tab w:val="left" w:pos="0"/>
          <w:tab w:val="left" w:pos="567"/>
        </w:tabs>
        <w:ind w:firstLine="567"/>
        <w:jc w:val="center"/>
        <w:outlineLvl w:val="0"/>
        <w:rPr>
          <w:b/>
          <w:sz w:val="24"/>
          <w:szCs w:val="24"/>
        </w:rPr>
      </w:pPr>
    </w:p>
    <w:p w:rsidR="000A58C2" w:rsidRPr="000A58C2" w:rsidRDefault="000A58C2" w:rsidP="006D0D1A">
      <w:pPr>
        <w:tabs>
          <w:tab w:val="left" w:pos="0"/>
          <w:tab w:val="left" w:pos="567"/>
        </w:tabs>
        <w:ind w:firstLine="709"/>
        <w:jc w:val="both"/>
        <w:outlineLvl w:val="0"/>
        <w:rPr>
          <w:b/>
          <w:sz w:val="24"/>
          <w:szCs w:val="24"/>
        </w:rPr>
      </w:pPr>
      <w:r w:rsidRPr="000A58C2">
        <w:rPr>
          <w:sz w:val="24"/>
          <w:szCs w:val="24"/>
        </w:rPr>
        <w:t>Финансирование Подпрограммы осуществляется за счет средств районного бюджета.</w:t>
      </w:r>
    </w:p>
    <w:p w:rsidR="000A58C2" w:rsidRPr="000A58C2" w:rsidRDefault="000A58C2" w:rsidP="006D0D1A">
      <w:pPr>
        <w:pStyle w:val="ConsPlusCell"/>
        <w:tabs>
          <w:tab w:val="left" w:pos="567"/>
        </w:tabs>
        <w:ind w:firstLine="709"/>
        <w:jc w:val="both"/>
        <w:rPr>
          <w:rFonts w:ascii="Times New Roman" w:hAnsi="Times New Roman" w:cs="Times New Roman"/>
          <w:sz w:val="24"/>
          <w:szCs w:val="24"/>
        </w:rPr>
      </w:pPr>
      <w:r w:rsidRPr="000A58C2">
        <w:rPr>
          <w:rFonts w:ascii="Times New Roman" w:hAnsi="Times New Roman" w:cs="Times New Roman"/>
          <w:sz w:val="24"/>
          <w:szCs w:val="24"/>
        </w:rPr>
        <w:t>Общий объем финансирования составляет  0,00 тыс. руб., в том числе по годам:</w:t>
      </w:r>
    </w:p>
    <w:p w:rsidR="000A58C2" w:rsidRPr="000A58C2" w:rsidRDefault="000A58C2" w:rsidP="006D0D1A">
      <w:pPr>
        <w:pStyle w:val="ConsPlusCell"/>
        <w:tabs>
          <w:tab w:val="left" w:pos="567"/>
        </w:tabs>
        <w:ind w:firstLine="709"/>
        <w:jc w:val="both"/>
        <w:rPr>
          <w:rFonts w:ascii="Times New Roman" w:hAnsi="Times New Roman" w:cs="Times New Roman"/>
          <w:sz w:val="24"/>
          <w:szCs w:val="24"/>
        </w:rPr>
      </w:pPr>
      <w:r w:rsidRPr="000A58C2">
        <w:rPr>
          <w:rFonts w:ascii="Times New Roman" w:hAnsi="Times New Roman" w:cs="Times New Roman"/>
          <w:sz w:val="24"/>
          <w:szCs w:val="24"/>
        </w:rPr>
        <w:t>2015 г. – 0,0 тыс. руб.;</w:t>
      </w:r>
    </w:p>
    <w:p w:rsidR="000A58C2" w:rsidRPr="000A58C2" w:rsidRDefault="000A58C2" w:rsidP="000A58C2">
      <w:pPr>
        <w:pStyle w:val="ConsPlusCell"/>
        <w:tabs>
          <w:tab w:val="left" w:pos="567"/>
        </w:tabs>
        <w:spacing w:line="20" w:lineRule="atLeast"/>
        <w:ind w:firstLine="709"/>
        <w:jc w:val="both"/>
        <w:rPr>
          <w:rFonts w:ascii="Times New Roman" w:hAnsi="Times New Roman" w:cs="Times New Roman"/>
          <w:sz w:val="24"/>
          <w:szCs w:val="24"/>
        </w:rPr>
      </w:pPr>
      <w:r w:rsidRPr="000A58C2">
        <w:rPr>
          <w:rFonts w:ascii="Times New Roman" w:hAnsi="Times New Roman" w:cs="Times New Roman"/>
          <w:sz w:val="24"/>
          <w:szCs w:val="24"/>
        </w:rPr>
        <w:t>2016 г. – 0,0 тыс. руб.;</w:t>
      </w:r>
    </w:p>
    <w:p w:rsidR="000A58C2" w:rsidRPr="000A58C2" w:rsidRDefault="000A58C2" w:rsidP="000A58C2">
      <w:pPr>
        <w:pStyle w:val="ConsPlusCell"/>
        <w:tabs>
          <w:tab w:val="left" w:pos="567"/>
        </w:tabs>
        <w:spacing w:line="20" w:lineRule="atLeast"/>
        <w:ind w:firstLine="709"/>
        <w:jc w:val="both"/>
        <w:rPr>
          <w:rFonts w:ascii="Times New Roman" w:hAnsi="Times New Roman" w:cs="Times New Roman"/>
          <w:sz w:val="24"/>
          <w:szCs w:val="24"/>
        </w:rPr>
      </w:pPr>
      <w:r w:rsidRPr="000A58C2">
        <w:rPr>
          <w:rFonts w:ascii="Times New Roman" w:hAnsi="Times New Roman" w:cs="Times New Roman"/>
          <w:sz w:val="24"/>
          <w:szCs w:val="24"/>
        </w:rPr>
        <w:t>2017 г. – 0,0 тыс. руб.;</w:t>
      </w:r>
    </w:p>
    <w:p w:rsidR="000A58C2" w:rsidRPr="000A58C2" w:rsidRDefault="000A58C2" w:rsidP="000A58C2">
      <w:pPr>
        <w:pStyle w:val="ConsPlusCell"/>
        <w:tabs>
          <w:tab w:val="left" w:pos="567"/>
        </w:tabs>
        <w:spacing w:line="20" w:lineRule="atLeast"/>
        <w:ind w:firstLine="709"/>
        <w:jc w:val="both"/>
        <w:rPr>
          <w:rFonts w:ascii="Times New Roman" w:hAnsi="Times New Roman" w:cs="Times New Roman"/>
          <w:sz w:val="24"/>
          <w:szCs w:val="24"/>
        </w:rPr>
      </w:pPr>
      <w:r w:rsidRPr="000A58C2">
        <w:rPr>
          <w:rFonts w:ascii="Times New Roman" w:hAnsi="Times New Roman" w:cs="Times New Roman"/>
          <w:sz w:val="24"/>
          <w:szCs w:val="24"/>
        </w:rPr>
        <w:lastRenderedPageBreak/>
        <w:t>2018 г. – 0,0 тыс. руб.;</w:t>
      </w:r>
    </w:p>
    <w:p w:rsidR="000A58C2" w:rsidRPr="000A58C2" w:rsidRDefault="000A58C2" w:rsidP="000A58C2">
      <w:pPr>
        <w:tabs>
          <w:tab w:val="left" w:pos="567"/>
        </w:tabs>
        <w:ind w:firstLine="709"/>
        <w:jc w:val="both"/>
        <w:rPr>
          <w:sz w:val="24"/>
          <w:szCs w:val="24"/>
        </w:rPr>
      </w:pPr>
      <w:r w:rsidRPr="000A58C2">
        <w:rPr>
          <w:sz w:val="24"/>
          <w:szCs w:val="24"/>
        </w:rPr>
        <w:t>Объемы бюджетных ассигнований будут уточняться ежегодно при составлении райо</w:t>
      </w:r>
      <w:r w:rsidRPr="000A58C2">
        <w:rPr>
          <w:sz w:val="24"/>
          <w:szCs w:val="24"/>
        </w:rPr>
        <w:t>н</w:t>
      </w:r>
      <w:r w:rsidRPr="000A58C2">
        <w:rPr>
          <w:sz w:val="24"/>
          <w:szCs w:val="24"/>
        </w:rPr>
        <w:t>ного бюджета на очередной финансовый год и плановый период и в процессе исполнения районного бюджета.</w:t>
      </w:r>
    </w:p>
    <w:p w:rsidR="000A58C2" w:rsidRPr="000A58C2" w:rsidRDefault="000A58C2" w:rsidP="000A58C2">
      <w:pPr>
        <w:tabs>
          <w:tab w:val="left" w:pos="567"/>
        </w:tabs>
        <w:ind w:firstLine="709"/>
        <w:jc w:val="both"/>
        <w:rPr>
          <w:sz w:val="24"/>
          <w:szCs w:val="24"/>
        </w:rPr>
      </w:pPr>
      <w:r w:rsidRPr="000A58C2">
        <w:rPr>
          <w:sz w:val="24"/>
          <w:szCs w:val="24"/>
        </w:rPr>
        <w:t>Система мероприятий Подпрограммы с указанием расходов на мероприятия  предста</w:t>
      </w:r>
      <w:r w:rsidRPr="000A58C2">
        <w:rPr>
          <w:sz w:val="24"/>
          <w:szCs w:val="24"/>
        </w:rPr>
        <w:t>в</w:t>
      </w:r>
      <w:r w:rsidRPr="000A58C2">
        <w:rPr>
          <w:sz w:val="24"/>
          <w:szCs w:val="24"/>
        </w:rPr>
        <w:t>лена в приложении 3 к настоящей Подпрограмме.</w:t>
      </w:r>
    </w:p>
    <w:p w:rsidR="00593352" w:rsidRPr="000A58C2" w:rsidRDefault="000A58C2" w:rsidP="000A58C2">
      <w:pPr>
        <w:widowControl w:val="0"/>
        <w:tabs>
          <w:tab w:val="left" w:pos="567"/>
        </w:tabs>
        <w:autoSpaceDE w:val="0"/>
        <w:autoSpaceDN w:val="0"/>
        <w:adjustRightInd w:val="0"/>
        <w:ind w:firstLine="709"/>
        <w:jc w:val="both"/>
        <w:outlineLvl w:val="2"/>
        <w:rPr>
          <w:sz w:val="24"/>
          <w:szCs w:val="24"/>
        </w:rPr>
      </w:pPr>
      <w:r w:rsidRPr="000A58C2">
        <w:rPr>
          <w:sz w:val="24"/>
          <w:szCs w:val="24"/>
        </w:rPr>
        <w:t>Потребность ресурсного обеспечения представлена в приложении 4 к настоящей По</w:t>
      </w:r>
      <w:r w:rsidRPr="000A58C2">
        <w:rPr>
          <w:sz w:val="24"/>
          <w:szCs w:val="24"/>
        </w:rPr>
        <w:t>д</w:t>
      </w:r>
      <w:r w:rsidRPr="000A58C2">
        <w:rPr>
          <w:sz w:val="24"/>
          <w:szCs w:val="24"/>
        </w:rPr>
        <w:t>программе.</w:t>
      </w: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pPr>
    </w:p>
    <w:p w:rsidR="00593352" w:rsidRDefault="00593352" w:rsidP="007B3E99">
      <w:pPr>
        <w:tabs>
          <w:tab w:val="left" w:pos="567"/>
        </w:tabs>
        <w:ind w:firstLine="567"/>
        <w:jc w:val="right"/>
        <w:outlineLvl w:val="2"/>
        <w:rPr>
          <w:szCs w:val="24"/>
        </w:rPr>
        <w:sectPr w:rsidR="00593352" w:rsidSect="00443074">
          <w:pgSz w:w="11906" w:h="16838"/>
          <w:pgMar w:top="1134" w:right="707" w:bottom="709" w:left="1418" w:header="708" w:footer="708" w:gutter="0"/>
          <w:cols w:space="708"/>
          <w:titlePg/>
          <w:docGrid w:linePitch="360"/>
        </w:sectPr>
      </w:pPr>
    </w:p>
    <w:p w:rsidR="002829E1" w:rsidRPr="004D2C88" w:rsidRDefault="002829E1" w:rsidP="006D0D1A">
      <w:pPr>
        <w:spacing w:line="20" w:lineRule="atLeast"/>
        <w:jc w:val="right"/>
        <w:outlineLvl w:val="2"/>
        <w:rPr>
          <w:sz w:val="24"/>
          <w:szCs w:val="24"/>
        </w:rPr>
      </w:pPr>
      <w:r w:rsidRPr="004D2C88">
        <w:rPr>
          <w:sz w:val="24"/>
          <w:szCs w:val="24"/>
        </w:rPr>
        <w:lastRenderedPageBreak/>
        <w:t>Приложение 1</w:t>
      </w:r>
    </w:p>
    <w:p w:rsidR="002829E1" w:rsidRPr="004D2C88" w:rsidRDefault="002829E1" w:rsidP="006D0D1A">
      <w:pPr>
        <w:jc w:val="right"/>
        <w:rPr>
          <w:sz w:val="24"/>
          <w:szCs w:val="24"/>
        </w:rPr>
      </w:pPr>
      <w:r w:rsidRPr="004D2C88">
        <w:rPr>
          <w:sz w:val="24"/>
          <w:szCs w:val="24"/>
        </w:rPr>
        <w:t>к подпрограмме "Комплексные меры профилактики злоупотребления</w:t>
      </w:r>
    </w:p>
    <w:p w:rsidR="002829E1" w:rsidRPr="004D2C88" w:rsidRDefault="002829E1" w:rsidP="006D0D1A">
      <w:pPr>
        <w:jc w:val="right"/>
        <w:rPr>
          <w:sz w:val="24"/>
          <w:szCs w:val="24"/>
        </w:rPr>
      </w:pPr>
      <w:r w:rsidRPr="004D2C88">
        <w:rPr>
          <w:sz w:val="24"/>
          <w:szCs w:val="24"/>
        </w:rPr>
        <w:t>наркотическими средствами и психотр</w:t>
      </w:r>
      <w:r w:rsidR="00045B6A">
        <w:rPr>
          <w:sz w:val="24"/>
          <w:szCs w:val="24"/>
        </w:rPr>
        <w:t>опными веществами"  на 2015-20</w:t>
      </w:r>
      <w:r w:rsidR="00325CD6">
        <w:rPr>
          <w:sz w:val="24"/>
          <w:szCs w:val="24"/>
        </w:rPr>
        <w:t>18</w:t>
      </w:r>
      <w:r w:rsidR="00045B6A">
        <w:rPr>
          <w:sz w:val="24"/>
          <w:szCs w:val="24"/>
        </w:rPr>
        <w:t xml:space="preserve"> </w:t>
      </w:r>
      <w:r w:rsidRPr="004D2C88">
        <w:rPr>
          <w:sz w:val="24"/>
          <w:szCs w:val="24"/>
        </w:rPr>
        <w:t xml:space="preserve"> годы</w:t>
      </w:r>
    </w:p>
    <w:p w:rsidR="002829E1" w:rsidRPr="004D2C88" w:rsidRDefault="002829E1" w:rsidP="006D0D1A">
      <w:pPr>
        <w:widowControl w:val="0"/>
        <w:autoSpaceDE w:val="0"/>
        <w:autoSpaceDN w:val="0"/>
        <w:adjustRightInd w:val="0"/>
        <w:jc w:val="right"/>
        <w:rPr>
          <w:sz w:val="24"/>
          <w:szCs w:val="24"/>
        </w:rPr>
      </w:pPr>
      <w:r w:rsidRPr="004D2C88">
        <w:rPr>
          <w:sz w:val="24"/>
          <w:szCs w:val="24"/>
        </w:rPr>
        <w:t xml:space="preserve">муниципальной программы муниципального образования </w:t>
      </w:r>
    </w:p>
    <w:p w:rsidR="002829E1" w:rsidRPr="004D2C88" w:rsidRDefault="002829E1" w:rsidP="006D0D1A">
      <w:pPr>
        <w:tabs>
          <w:tab w:val="left" w:pos="2383"/>
        </w:tabs>
        <w:jc w:val="right"/>
        <w:rPr>
          <w:sz w:val="24"/>
          <w:szCs w:val="24"/>
        </w:rPr>
      </w:pPr>
      <w:r w:rsidRPr="004D2C88">
        <w:rPr>
          <w:sz w:val="24"/>
          <w:szCs w:val="24"/>
        </w:rPr>
        <w:t>"Тайшетский район" "Развитие культуры" на 2015-20</w:t>
      </w:r>
      <w:r w:rsidR="00045B6A">
        <w:rPr>
          <w:sz w:val="24"/>
          <w:szCs w:val="24"/>
        </w:rPr>
        <w:t xml:space="preserve">20 </w:t>
      </w:r>
      <w:r w:rsidR="004D2C88">
        <w:rPr>
          <w:sz w:val="24"/>
          <w:szCs w:val="24"/>
        </w:rPr>
        <w:t xml:space="preserve"> годы</w:t>
      </w:r>
    </w:p>
    <w:p w:rsidR="002829E1" w:rsidRPr="004D2C88" w:rsidRDefault="002829E1" w:rsidP="006D0D1A">
      <w:pPr>
        <w:tabs>
          <w:tab w:val="left" w:pos="2383"/>
        </w:tabs>
        <w:jc w:val="right"/>
        <w:rPr>
          <w:sz w:val="24"/>
          <w:szCs w:val="24"/>
        </w:rPr>
      </w:pPr>
    </w:p>
    <w:p w:rsidR="002829E1" w:rsidRPr="0017452B" w:rsidRDefault="002829E1" w:rsidP="006D0D1A">
      <w:pPr>
        <w:ind w:left="709" w:right="678"/>
        <w:jc w:val="center"/>
        <w:rPr>
          <w:b/>
          <w:bCs/>
          <w:sz w:val="24"/>
          <w:szCs w:val="24"/>
        </w:rPr>
      </w:pPr>
      <w:r w:rsidRPr="0017452B">
        <w:rPr>
          <w:b/>
          <w:bCs/>
          <w:sz w:val="24"/>
          <w:szCs w:val="24"/>
        </w:rPr>
        <w:t xml:space="preserve">ПЕРЕЧЕНЬ ОСНОВНЫХ МЕРОПРИЯТИЙ  ПОДПРОГРАММЫ   </w:t>
      </w:r>
    </w:p>
    <w:p w:rsidR="002829E1" w:rsidRPr="0017452B" w:rsidRDefault="002829E1" w:rsidP="006D0D1A">
      <w:pPr>
        <w:ind w:left="709" w:right="678"/>
        <w:jc w:val="center"/>
        <w:rPr>
          <w:b/>
          <w:bCs/>
          <w:sz w:val="24"/>
          <w:szCs w:val="24"/>
        </w:rPr>
      </w:pPr>
      <w:r w:rsidRPr="0017452B">
        <w:rPr>
          <w:b/>
          <w:sz w:val="24"/>
          <w:szCs w:val="24"/>
        </w:rPr>
        <w:t>"КОМПЛЕКСНЫЕ МЕРЫ ПРОФИЛАКТИКИ ЗЛОУПОТРЕБЛЕНИЯ НАРКОТИЧЕСКИМИ СРЕДСТВАМИ</w:t>
      </w:r>
    </w:p>
    <w:p w:rsidR="002829E1" w:rsidRPr="0017452B" w:rsidRDefault="002829E1" w:rsidP="006D0D1A">
      <w:pPr>
        <w:widowControl w:val="0"/>
        <w:autoSpaceDE w:val="0"/>
        <w:autoSpaceDN w:val="0"/>
        <w:adjustRightInd w:val="0"/>
        <w:spacing w:line="20" w:lineRule="atLeast"/>
        <w:jc w:val="center"/>
        <w:rPr>
          <w:b/>
          <w:sz w:val="24"/>
          <w:szCs w:val="24"/>
        </w:rPr>
      </w:pPr>
      <w:r w:rsidRPr="0017452B">
        <w:rPr>
          <w:b/>
          <w:sz w:val="24"/>
          <w:szCs w:val="24"/>
        </w:rPr>
        <w:t xml:space="preserve"> И  ПСИХОТРОПНЫМИ ВЕЩЕСТЫВАМИ"  НА 2015-20</w:t>
      </w:r>
      <w:r w:rsidR="00325CD6">
        <w:rPr>
          <w:b/>
          <w:sz w:val="24"/>
          <w:szCs w:val="24"/>
        </w:rPr>
        <w:t>18</w:t>
      </w:r>
      <w:r w:rsidRPr="0017452B">
        <w:rPr>
          <w:b/>
          <w:sz w:val="24"/>
          <w:szCs w:val="24"/>
        </w:rPr>
        <w:t xml:space="preserve"> ГОДЫ </w:t>
      </w:r>
    </w:p>
    <w:p w:rsidR="009B2935" w:rsidRPr="009F5DF9" w:rsidRDefault="009B2935" w:rsidP="009B2935">
      <w:pPr>
        <w:jc w:val="center"/>
      </w:pPr>
      <w:r w:rsidRPr="009F5DF9">
        <w:rPr>
          <w:i/>
          <w:color w:val="FF0000"/>
        </w:rPr>
        <w:t>(в  редакции постановления  от 28.06.2018 г. № 361 )</w:t>
      </w:r>
    </w:p>
    <w:p w:rsidR="009B2935" w:rsidRDefault="009B2935" w:rsidP="000A58C2">
      <w:pPr>
        <w:widowControl w:val="0"/>
        <w:tabs>
          <w:tab w:val="center" w:pos="7172"/>
          <w:tab w:val="left" w:pos="9743"/>
        </w:tabs>
        <w:autoSpaceDE w:val="0"/>
        <w:autoSpaceDN w:val="0"/>
        <w:adjustRightInd w:val="0"/>
        <w:outlineLvl w:val="2"/>
        <w:rPr>
          <w:i/>
          <w:color w:val="FF0000"/>
        </w:rPr>
      </w:pPr>
    </w:p>
    <w:tbl>
      <w:tblPr>
        <w:tblW w:w="4989" w:type="pct"/>
        <w:tblInd w:w="108" w:type="dxa"/>
        <w:tblLayout w:type="fixed"/>
        <w:tblLook w:val="00A0"/>
      </w:tblPr>
      <w:tblGrid>
        <w:gridCol w:w="683"/>
        <w:gridCol w:w="3801"/>
        <w:gridCol w:w="1761"/>
        <w:gridCol w:w="1560"/>
        <w:gridCol w:w="1435"/>
        <w:gridCol w:w="2714"/>
        <w:gridCol w:w="2574"/>
      </w:tblGrid>
      <w:tr w:rsidR="000A58C2" w:rsidRPr="000A58C2" w:rsidTr="00011501">
        <w:trPr>
          <w:trHeight w:val="300"/>
        </w:trPr>
        <w:tc>
          <w:tcPr>
            <w:tcW w:w="235" w:type="pct"/>
            <w:vMerge w:val="restart"/>
            <w:tcBorders>
              <w:top w:val="single" w:sz="4" w:space="0" w:color="auto"/>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br/>
              <w:t>п/п</w:t>
            </w:r>
          </w:p>
        </w:tc>
        <w:tc>
          <w:tcPr>
            <w:tcW w:w="1308" w:type="pct"/>
            <w:vMerge w:val="restart"/>
            <w:tcBorders>
              <w:top w:val="single" w:sz="4" w:space="0" w:color="auto"/>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t>Наименование Подпрограммы мун</w:t>
            </w:r>
            <w:r w:rsidRPr="000A58C2">
              <w:rPr>
                <w:sz w:val="22"/>
                <w:szCs w:val="22"/>
              </w:rPr>
              <w:t>и</w:t>
            </w:r>
            <w:r w:rsidRPr="000A58C2">
              <w:rPr>
                <w:sz w:val="22"/>
                <w:szCs w:val="22"/>
              </w:rPr>
              <w:t>ципальной программы, основного мероприятия</w:t>
            </w:r>
          </w:p>
        </w:tc>
        <w:tc>
          <w:tcPr>
            <w:tcW w:w="606" w:type="pct"/>
            <w:vMerge w:val="restart"/>
            <w:tcBorders>
              <w:top w:val="single" w:sz="4" w:space="0" w:color="auto"/>
              <w:left w:val="single" w:sz="4" w:space="0" w:color="auto"/>
              <w:bottom w:val="single" w:sz="4" w:space="0" w:color="000000"/>
              <w:right w:val="single" w:sz="4" w:space="0" w:color="auto"/>
            </w:tcBorders>
            <w:vAlign w:val="center"/>
          </w:tcPr>
          <w:p w:rsidR="000A58C2" w:rsidRPr="000A58C2" w:rsidRDefault="00325CD6" w:rsidP="00011501">
            <w:pPr>
              <w:shd w:val="clear" w:color="auto" w:fill="FFFFFF"/>
              <w:jc w:val="center"/>
              <w:rPr>
                <w:sz w:val="22"/>
                <w:szCs w:val="22"/>
              </w:rPr>
            </w:pPr>
            <w:r>
              <w:rPr>
                <w:sz w:val="22"/>
                <w:szCs w:val="22"/>
              </w:rPr>
              <w:t>Ответствен</w:t>
            </w:r>
            <w:r w:rsidR="000A58C2" w:rsidRPr="000A58C2">
              <w:rPr>
                <w:sz w:val="22"/>
                <w:szCs w:val="22"/>
              </w:rPr>
              <w:t xml:space="preserve">ный </w:t>
            </w:r>
          </w:p>
          <w:p w:rsidR="000A58C2" w:rsidRPr="000A58C2" w:rsidRDefault="000A58C2" w:rsidP="00011501">
            <w:pPr>
              <w:shd w:val="clear" w:color="auto" w:fill="FFFFFF"/>
              <w:jc w:val="center"/>
              <w:rPr>
                <w:sz w:val="22"/>
                <w:szCs w:val="22"/>
              </w:rPr>
            </w:pPr>
            <w:r w:rsidRPr="000A58C2">
              <w:rPr>
                <w:sz w:val="22"/>
                <w:szCs w:val="22"/>
              </w:rPr>
              <w:t>исполнитель</w:t>
            </w:r>
          </w:p>
        </w:tc>
        <w:tc>
          <w:tcPr>
            <w:tcW w:w="1031" w:type="pct"/>
            <w:gridSpan w:val="2"/>
            <w:tcBorders>
              <w:top w:val="single" w:sz="4" w:space="0" w:color="auto"/>
              <w:left w:val="nil"/>
              <w:bottom w:val="single" w:sz="4" w:space="0" w:color="auto"/>
              <w:right w:val="single" w:sz="4" w:space="0" w:color="000000"/>
            </w:tcBorders>
            <w:vAlign w:val="center"/>
          </w:tcPr>
          <w:p w:rsidR="000A58C2" w:rsidRPr="000A58C2" w:rsidRDefault="000A58C2" w:rsidP="00011501">
            <w:pPr>
              <w:shd w:val="clear" w:color="auto" w:fill="FFFFFF"/>
              <w:jc w:val="center"/>
              <w:rPr>
                <w:sz w:val="22"/>
                <w:szCs w:val="22"/>
              </w:rPr>
            </w:pPr>
            <w:r w:rsidRPr="000A58C2">
              <w:rPr>
                <w:sz w:val="22"/>
                <w:szCs w:val="22"/>
              </w:rPr>
              <w:t>Срок</w:t>
            </w:r>
          </w:p>
        </w:tc>
        <w:tc>
          <w:tcPr>
            <w:tcW w:w="934" w:type="pct"/>
            <w:vMerge w:val="restart"/>
            <w:tcBorders>
              <w:top w:val="single" w:sz="4" w:space="0" w:color="auto"/>
              <w:left w:val="single" w:sz="4" w:space="0" w:color="auto"/>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t>Ожидаемый конечный результат реализации Подпрограммы, основн</w:t>
            </w:r>
            <w:r w:rsidRPr="000A58C2">
              <w:rPr>
                <w:sz w:val="22"/>
                <w:szCs w:val="22"/>
              </w:rPr>
              <w:t>о</w:t>
            </w:r>
            <w:r w:rsidRPr="000A58C2">
              <w:rPr>
                <w:sz w:val="22"/>
                <w:szCs w:val="22"/>
              </w:rPr>
              <w:t>го мероприятия</w:t>
            </w:r>
          </w:p>
        </w:tc>
        <w:tc>
          <w:tcPr>
            <w:tcW w:w="886" w:type="pct"/>
            <w:vMerge w:val="restart"/>
            <w:tcBorders>
              <w:top w:val="single" w:sz="4" w:space="0" w:color="auto"/>
              <w:left w:val="single" w:sz="4" w:space="0" w:color="auto"/>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t>Целевые показатели м</w:t>
            </w:r>
            <w:r w:rsidRPr="000A58C2">
              <w:rPr>
                <w:sz w:val="22"/>
                <w:szCs w:val="22"/>
              </w:rPr>
              <w:t>у</w:t>
            </w:r>
            <w:r w:rsidRPr="000A58C2">
              <w:rPr>
                <w:sz w:val="22"/>
                <w:szCs w:val="22"/>
              </w:rPr>
              <w:t>ниципальной програ</w:t>
            </w:r>
            <w:r w:rsidRPr="000A58C2">
              <w:rPr>
                <w:sz w:val="22"/>
                <w:szCs w:val="22"/>
              </w:rPr>
              <w:t>м</w:t>
            </w:r>
            <w:r w:rsidRPr="000A58C2">
              <w:rPr>
                <w:sz w:val="22"/>
                <w:szCs w:val="22"/>
              </w:rPr>
              <w:t>мы (Подпрограммы), на достижение которых оказывается влияние</w:t>
            </w:r>
          </w:p>
        </w:tc>
      </w:tr>
      <w:tr w:rsidR="000A58C2" w:rsidRPr="000A58C2" w:rsidTr="00011501">
        <w:trPr>
          <w:trHeight w:val="1052"/>
        </w:trPr>
        <w:tc>
          <w:tcPr>
            <w:tcW w:w="235" w:type="pct"/>
            <w:vMerge/>
            <w:tcBorders>
              <w:top w:val="single" w:sz="4" w:space="0" w:color="auto"/>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rPr>
                <w:sz w:val="22"/>
                <w:szCs w:val="22"/>
              </w:rPr>
            </w:pPr>
          </w:p>
        </w:tc>
        <w:tc>
          <w:tcPr>
            <w:tcW w:w="1308" w:type="pct"/>
            <w:vMerge/>
            <w:tcBorders>
              <w:top w:val="single" w:sz="4" w:space="0" w:color="auto"/>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rPr>
                <w:sz w:val="22"/>
                <w:szCs w:val="22"/>
              </w:rPr>
            </w:pPr>
          </w:p>
        </w:tc>
        <w:tc>
          <w:tcPr>
            <w:tcW w:w="606" w:type="pct"/>
            <w:vMerge/>
            <w:tcBorders>
              <w:top w:val="single" w:sz="4" w:space="0" w:color="auto"/>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rPr>
                <w:sz w:val="22"/>
                <w:szCs w:val="22"/>
              </w:rPr>
            </w:pPr>
          </w:p>
        </w:tc>
        <w:tc>
          <w:tcPr>
            <w:tcW w:w="537" w:type="pct"/>
            <w:tcBorders>
              <w:top w:val="nil"/>
              <w:left w:val="nil"/>
              <w:bottom w:val="single" w:sz="4" w:space="0" w:color="auto"/>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t>начала</w:t>
            </w:r>
          </w:p>
          <w:p w:rsidR="000A58C2" w:rsidRPr="000A58C2" w:rsidRDefault="000A58C2" w:rsidP="00011501">
            <w:pPr>
              <w:shd w:val="clear" w:color="auto" w:fill="FFFFFF"/>
              <w:jc w:val="center"/>
              <w:rPr>
                <w:sz w:val="22"/>
                <w:szCs w:val="22"/>
              </w:rPr>
            </w:pPr>
            <w:r w:rsidRPr="000A58C2">
              <w:rPr>
                <w:sz w:val="22"/>
                <w:szCs w:val="22"/>
              </w:rPr>
              <w:t>реализации</w:t>
            </w:r>
          </w:p>
        </w:tc>
        <w:tc>
          <w:tcPr>
            <w:tcW w:w="494" w:type="pct"/>
            <w:tcBorders>
              <w:top w:val="nil"/>
              <w:left w:val="nil"/>
              <w:bottom w:val="single" w:sz="4" w:space="0" w:color="auto"/>
              <w:right w:val="single" w:sz="4" w:space="0" w:color="auto"/>
            </w:tcBorders>
            <w:vAlign w:val="center"/>
          </w:tcPr>
          <w:p w:rsidR="000A58C2" w:rsidRPr="000A58C2" w:rsidRDefault="000A58C2" w:rsidP="00011501">
            <w:pPr>
              <w:shd w:val="clear" w:color="auto" w:fill="FFFFFF"/>
              <w:spacing w:before="240"/>
              <w:ind w:right="-106" w:hanging="28"/>
              <w:jc w:val="center"/>
              <w:rPr>
                <w:sz w:val="22"/>
                <w:szCs w:val="22"/>
              </w:rPr>
            </w:pPr>
            <w:r w:rsidRPr="000A58C2">
              <w:rPr>
                <w:sz w:val="22"/>
                <w:szCs w:val="22"/>
              </w:rPr>
              <w:t>окончания реализации</w:t>
            </w:r>
          </w:p>
        </w:tc>
        <w:tc>
          <w:tcPr>
            <w:tcW w:w="934" w:type="pct"/>
            <w:vMerge/>
            <w:tcBorders>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rPr>
                <w:sz w:val="22"/>
                <w:szCs w:val="22"/>
              </w:rPr>
            </w:pPr>
          </w:p>
        </w:tc>
        <w:tc>
          <w:tcPr>
            <w:tcW w:w="886" w:type="pct"/>
            <w:vMerge/>
            <w:tcBorders>
              <w:left w:val="single" w:sz="4" w:space="0" w:color="auto"/>
              <w:bottom w:val="single" w:sz="4" w:space="0" w:color="000000"/>
              <w:right w:val="single" w:sz="4" w:space="0" w:color="auto"/>
            </w:tcBorders>
            <w:vAlign w:val="center"/>
          </w:tcPr>
          <w:p w:rsidR="000A58C2" w:rsidRPr="000A58C2" w:rsidRDefault="000A58C2" w:rsidP="00011501">
            <w:pPr>
              <w:shd w:val="clear" w:color="auto" w:fill="FFFFFF"/>
              <w:rPr>
                <w:sz w:val="22"/>
                <w:szCs w:val="22"/>
              </w:rPr>
            </w:pPr>
          </w:p>
        </w:tc>
      </w:tr>
      <w:tr w:rsidR="000A58C2" w:rsidRPr="000A58C2" w:rsidTr="00011501">
        <w:trPr>
          <w:trHeight w:val="304"/>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1</w:t>
            </w:r>
          </w:p>
        </w:tc>
        <w:tc>
          <w:tcPr>
            <w:tcW w:w="1308" w:type="pct"/>
            <w:tcBorders>
              <w:top w:val="nil"/>
              <w:left w:val="nil"/>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2</w:t>
            </w:r>
          </w:p>
        </w:tc>
        <w:tc>
          <w:tcPr>
            <w:tcW w:w="606" w:type="pct"/>
            <w:tcBorders>
              <w:top w:val="nil"/>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lang w:val="en-US"/>
              </w:rPr>
              <w:t xml:space="preserve">                  </w:t>
            </w:r>
            <w:r w:rsidRPr="000A58C2">
              <w:rPr>
                <w:sz w:val="22"/>
                <w:szCs w:val="22"/>
              </w:rPr>
              <w:t>3</w:t>
            </w:r>
          </w:p>
        </w:tc>
        <w:tc>
          <w:tcPr>
            <w:tcW w:w="537" w:type="pct"/>
            <w:tcBorders>
              <w:top w:val="nil"/>
              <w:left w:val="nil"/>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4</w:t>
            </w:r>
          </w:p>
        </w:tc>
        <w:tc>
          <w:tcPr>
            <w:tcW w:w="494" w:type="pct"/>
            <w:tcBorders>
              <w:top w:val="nil"/>
              <w:left w:val="nil"/>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5</w:t>
            </w:r>
          </w:p>
        </w:tc>
        <w:tc>
          <w:tcPr>
            <w:tcW w:w="934" w:type="pct"/>
            <w:tcBorders>
              <w:top w:val="nil"/>
              <w:left w:val="nil"/>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6</w:t>
            </w:r>
          </w:p>
        </w:tc>
        <w:tc>
          <w:tcPr>
            <w:tcW w:w="886" w:type="pct"/>
            <w:tcBorders>
              <w:top w:val="nil"/>
              <w:left w:val="nil"/>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7</w:t>
            </w:r>
          </w:p>
        </w:tc>
      </w:tr>
      <w:tr w:rsidR="000A58C2" w:rsidRPr="000A58C2" w:rsidTr="00011501">
        <w:trPr>
          <w:trHeight w:val="255"/>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jc w:val="center"/>
              <w:rPr>
                <w:sz w:val="22"/>
                <w:szCs w:val="22"/>
              </w:rPr>
            </w:pPr>
            <w:r w:rsidRPr="000A58C2">
              <w:rPr>
                <w:sz w:val="22"/>
                <w:szCs w:val="22"/>
              </w:rPr>
              <w:t> </w:t>
            </w:r>
          </w:p>
        </w:tc>
        <w:tc>
          <w:tcPr>
            <w:tcW w:w="4765" w:type="pct"/>
            <w:gridSpan w:val="6"/>
            <w:tcBorders>
              <w:top w:val="single" w:sz="4" w:space="0" w:color="auto"/>
              <w:left w:val="nil"/>
              <w:bottom w:val="single" w:sz="4" w:space="0" w:color="auto"/>
              <w:right w:val="single" w:sz="4" w:space="0" w:color="000000"/>
            </w:tcBorders>
          </w:tcPr>
          <w:p w:rsidR="000A58C2" w:rsidRPr="000A58C2" w:rsidRDefault="000A58C2" w:rsidP="00011501">
            <w:pPr>
              <w:shd w:val="clear" w:color="auto" w:fill="FFFFFF"/>
              <w:jc w:val="center"/>
              <w:rPr>
                <w:b/>
                <w:sz w:val="22"/>
                <w:szCs w:val="22"/>
              </w:rPr>
            </w:pPr>
            <w:r w:rsidRPr="000A58C2">
              <w:rPr>
                <w:b/>
                <w:sz w:val="22"/>
                <w:szCs w:val="22"/>
              </w:rPr>
              <w:t xml:space="preserve">Цель:  Формирование негативного отношения к незаконному обороту и потреблению наркотиков </w:t>
            </w:r>
          </w:p>
          <w:p w:rsidR="000A58C2" w:rsidRPr="000A58C2" w:rsidRDefault="000A58C2" w:rsidP="00011501">
            <w:pPr>
              <w:shd w:val="clear" w:color="auto" w:fill="FFFFFF"/>
              <w:jc w:val="center"/>
              <w:rPr>
                <w:b/>
                <w:sz w:val="22"/>
                <w:szCs w:val="22"/>
              </w:rPr>
            </w:pPr>
            <w:r w:rsidRPr="000A58C2">
              <w:rPr>
                <w:b/>
                <w:sz w:val="22"/>
                <w:szCs w:val="22"/>
              </w:rPr>
              <w:t xml:space="preserve">и существенное снижение спроса на них </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1.</w:t>
            </w:r>
          </w:p>
        </w:tc>
        <w:tc>
          <w:tcPr>
            <w:tcW w:w="4765" w:type="pct"/>
            <w:gridSpan w:val="6"/>
            <w:tcBorders>
              <w:top w:val="single" w:sz="4" w:space="0" w:color="auto"/>
              <w:left w:val="nil"/>
              <w:bottom w:val="single" w:sz="4" w:space="0" w:color="auto"/>
              <w:right w:val="single" w:sz="4" w:space="0" w:color="000000"/>
            </w:tcBorders>
          </w:tcPr>
          <w:p w:rsidR="000A58C2" w:rsidRPr="000A58C2" w:rsidRDefault="000A58C2" w:rsidP="00011501">
            <w:pPr>
              <w:pStyle w:val="ConsPlusNormal"/>
              <w:shd w:val="clear" w:color="auto" w:fill="FFFFFF"/>
              <w:ind w:firstLine="32"/>
              <w:rPr>
                <w:rFonts w:ascii="Times New Roman" w:hAnsi="Times New Roman" w:cs="Times New Roman"/>
                <w:b/>
              </w:rPr>
            </w:pPr>
            <w:r w:rsidRPr="000A58C2">
              <w:rPr>
                <w:rFonts w:ascii="Times New Roman" w:hAnsi="Times New Roman" w:cs="Times New Roman"/>
                <w:b/>
                <w:bCs/>
              </w:rPr>
              <w:t xml:space="preserve"> </w:t>
            </w:r>
            <w:r w:rsidRPr="000A58C2">
              <w:rPr>
                <w:rFonts w:ascii="Times New Roman" w:hAnsi="Times New Roman" w:cs="Times New Roman"/>
                <w:b/>
              </w:rPr>
              <w:t>Задача 1. Организация и проведение комплекса мероприятий по профилактике социально-негативных явлений среди несовершеннолетних и молодежи на территории муниципального образования  "Тайшетский район"</w:t>
            </w:r>
          </w:p>
        </w:tc>
      </w:tr>
      <w:tr w:rsidR="000A58C2" w:rsidRPr="000A58C2" w:rsidTr="00011501">
        <w:trPr>
          <w:trHeight w:val="274"/>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1.1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tabs>
                <w:tab w:val="left" w:pos="0"/>
              </w:tabs>
              <w:rPr>
                <w:sz w:val="22"/>
                <w:szCs w:val="22"/>
              </w:rPr>
            </w:pPr>
            <w:r w:rsidRPr="000A58C2">
              <w:rPr>
                <w:sz w:val="22"/>
                <w:szCs w:val="22"/>
              </w:rPr>
              <w:t>Организация и проведение  мер</w:t>
            </w:r>
            <w:r w:rsidRPr="000A58C2">
              <w:rPr>
                <w:sz w:val="22"/>
                <w:szCs w:val="22"/>
              </w:rPr>
              <w:t>о</w:t>
            </w:r>
            <w:r w:rsidRPr="000A58C2">
              <w:rPr>
                <w:sz w:val="22"/>
                <w:szCs w:val="22"/>
              </w:rPr>
              <w:t>приятий по профилактике социально-негативных явлений среди несове</w:t>
            </w:r>
            <w:r w:rsidRPr="000A58C2">
              <w:rPr>
                <w:sz w:val="22"/>
                <w:szCs w:val="22"/>
              </w:rPr>
              <w:t>р</w:t>
            </w:r>
            <w:r w:rsidRPr="000A58C2">
              <w:rPr>
                <w:sz w:val="22"/>
                <w:szCs w:val="22"/>
              </w:rPr>
              <w:t>шеннолетних и молодежи на терр</w:t>
            </w:r>
            <w:r w:rsidRPr="000A58C2">
              <w:rPr>
                <w:sz w:val="22"/>
                <w:szCs w:val="22"/>
              </w:rPr>
              <w:t>и</w:t>
            </w:r>
            <w:r w:rsidRPr="000A58C2">
              <w:rPr>
                <w:sz w:val="22"/>
                <w:szCs w:val="22"/>
              </w:rPr>
              <w:t>тории муниципального образования "Тайшетский район";</w:t>
            </w: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t>Управление</w:t>
            </w:r>
          </w:p>
          <w:p w:rsidR="000A58C2" w:rsidRPr="000A58C2" w:rsidRDefault="000A58C2" w:rsidP="00011501">
            <w:pPr>
              <w:shd w:val="clear" w:color="auto" w:fill="FFFFFF"/>
              <w:jc w:val="center"/>
              <w:rPr>
                <w:sz w:val="22"/>
                <w:szCs w:val="22"/>
                <w:lang w:val="en-US"/>
              </w:rPr>
            </w:pPr>
            <w:r w:rsidRPr="000A58C2">
              <w:rPr>
                <w:sz w:val="22"/>
                <w:szCs w:val="22"/>
              </w:rPr>
              <w:t>культуры</w:t>
            </w:r>
          </w:p>
          <w:p w:rsidR="000A58C2" w:rsidRPr="000A58C2" w:rsidRDefault="000A58C2" w:rsidP="00011501">
            <w:pPr>
              <w:shd w:val="clear" w:color="auto" w:fill="FFFFFF"/>
              <w:jc w:val="center"/>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lang w:val="en-US"/>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 xml:space="preserve"> до31.03.2018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31.03.2018 года до 11222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rPr>
            </w:pPr>
            <w:r w:rsidRPr="000A58C2">
              <w:rPr>
                <w:rFonts w:ascii="Times New Roman" w:hAnsi="Times New Roman" w:cs="Times New Roman"/>
              </w:rPr>
              <w:t>Общее количество молодежи в возрасте от14 до 30 лет, охваченных профилактическими антинаркотическими мероприятиями</w:t>
            </w:r>
          </w:p>
        </w:tc>
      </w:tr>
      <w:tr w:rsidR="000A58C2" w:rsidRPr="000A58C2" w:rsidTr="00011501">
        <w:trPr>
          <w:trHeight w:val="560"/>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2</w:t>
            </w:r>
          </w:p>
        </w:tc>
        <w:tc>
          <w:tcPr>
            <w:tcW w:w="4765" w:type="pct"/>
            <w:gridSpan w:val="6"/>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b/>
              </w:rPr>
            </w:pPr>
            <w:r w:rsidRPr="000A58C2">
              <w:rPr>
                <w:rFonts w:ascii="Times New Roman" w:hAnsi="Times New Roman" w:cs="Times New Roman"/>
                <w:b/>
              </w:rPr>
              <w:t>Задача 2. Организация</w:t>
            </w:r>
            <w:r w:rsidRPr="000A58C2">
              <w:rPr>
                <w:rFonts w:ascii="Times New Roman" w:hAnsi="Times New Roman" w:cs="Times New Roman"/>
                <w:b/>
                <w:lang w:val="uk-UA"/>
              </w:rPr>
              <w:t xml:space="preserve"> и</w:t>
            </w:r>
            <w:r w:rsidRPr="000A58C2">
              <w:rPr>
                <w:rFonts w:ascii="Times New Roman" w:hAnsi="Times New Roman" w:cs="Times New Roman"/>
                <w:b/>
              </w:rPr>
              <w:t xml:space="preserve"> проведение комплекса мероприятий</w:t>
            </w:r>
            <w:r w:rsidRPr="000A58C2">
              <w:rPr>
                <w:rFonts w:ascii="Times New Roman" w:hAnsi="Times New Roman" w:cs="Times New Roman"/>
                <w:b/>
                <w:lang w:val="uk-UA"/>
              </w:rPr>
              <w:t xml:space="preserve"> по</w:t>
            </w:r>
            <w:r w:rsidRPr="000A58C2">
              <w:rPr>
                <w:rFonts w:ascii="Times New Roman" w:hAnsi="Times New Roman" w:cs="Times New Roman"/>
                <w:b/>
              </w:rPr>
              <w:t xml:space="preserve"> профилактике социально-негативных</w:t>
            </w:r>
            <w:r w:rsidRPr="000A58C2">
              <w:rPr>
                <w:rFonts w:ascii="Times New Roman" w:hAnsi="Times New Roman" w:cs="Times New Roman"/>
                <w:b/>
                <w:lang w:val="uk-UA"/>
              </w:rPr>
              <w:t xml:space="preserve"> явлений для</w:t>
            </w:r>
            <w:r w:rsidRPr="000A58C2">
              <w:rPr>
                <w:rFonts w:ascii="Times New Roman" w:hAnsi="Times New Roman" w:cs="Times New Roman"/>
                <w:b/>
              </w:rPr>
              <w:t xml:space="preserve"> лиц</w:t>
            </w:r>
            <w:r w:rsidRPr="000A58C2">
              <w:rPr>
                <w:rFonts w:ascii="Times New Roman" w:hAnsi="Times New Roman" w:cs="Times New Roman"/>
                <w:b/>
                <w:lang w:val="uk-UA"/>
              </w:rPr>
              <w:t>,</w:t>
            </w:r>
            <w:r w:rsidRPr="000A58C2">
              <w:rPr>
                <w:rFonts w:ascii="Times New Roman" w:hAnsi="Times New Roman" w:cs="Times New Roman"/>
                <w:b/>
              </w:rPr>
              <w:t xml:space="preserve"> попавших</w:t>
            </w:r>
            <w:r w:rsidRPr="000A58C2">
              <w:rPr>
                <w:rFonts w:ascii="Times New Roman" w:hAnsi="Times New Roman" w:cs="Times New Roman"/>
                <w:b/>
                <w:lang w:val="uk-UA"/>
              </w:rPr>
              <w:t xml:space="preserve"> в</w:t>
            </w:r>
            <w:r w:rsidRPr="000A58C2">
              <w:rPr>
                <w:rFonts w:ascii="Times New Roman" w:hAnsi="Times New Roman" w:cs="Times New Roman"/>
                <w:b/>
              </w:rPr>
              <w:t xml:space="preserve"> трудную</w:t>
            </w:r>
            <w:r w:rsidRPr="000A58C2">
              <w:rPr>
                <w:rFonts w:ascii="Times New Roman" w:hAnsi="Times New Roman" w:cs="Times New Roman"/>
                <w:b/>
                <w:lang w:val="uk-UA"/>
              </w:rPr>
              <w:t xml:space="preserve">  </w:t>
            </w:r>
            <w:r w:rsidRPr="000A58C2">
              <w:rPr>
                <w:rFonts w:ascii="Times New Roman" w:hAnsi="Times New Roman" w:cs="Times New Roman"/>
                <w:b/>
              </w:rPr>
              <w:t>жизненную ситуацию</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2.1.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sz w:val="22"/>
                <w:szCs w:val="22"/>
              </w:rPr>
            </w:pPr>
            <w:r w:rsidRPr="000A58C2">
              <w:rPr>
                <w:sz w:val="22"/>
                <w:szCs w:val="22"/>
              </w:rPr>
              <w:t>Организация</w:t>
            </w:r>
            <w:r w:rsidRPr="000A58C2">
              <w:rPr>
                <w:sz w:val="22"/>
                <w:szCs w:val="22"/>
                <w:lang w:val="uk-UA"/>
              </w:rPr>
              <w:t xml:space="preserve"> и</w:t>
            </w:r>
            <w:r w:rsidRPr="000A58C2">
              <w:rPr>
                <w:sz w:val="22"/>
                <w:szCs w:val="22"/>
              </w:rPr>
              <w:t xml:space="preserve"> проведение</w:t>
            </w:r>
            <w:r w:rsidRPr="000A58C2">
              <w:rPr>
                <w:sz w:val="22"/>
                <w:szCs w:val="22"/>
                <w:lang w:val="uk-UA"/>
              </w:rPr>
              <w:t xml:space="preserve">  </w:t>
            </w:r>
            <w:r w:rsidRPr="000A58C2">
              <w:rPr>
                <w:sz w:val="22"/>
                <w:szCs w:val="22"/>
              </w:rPr>
              <w:t>мер</w:t>
            </w:r>
            <w:r w:rsidRPr="000A58C2">
              <w:rPr>
                <w:sz w:val="22"/>
                <w:szCs w:val="22"/>
              </w:rPr>
              <w:t>о</w:t>
            </w:r>
            <w:r w:rsidRPr="000A58C2">
              <w:rPr>
                <w:sz w:val="22"/>
                <w:szCs w:val="22"/>
              </w:rPr>
              <w:t>приятий</w:t>
            </w:r>
            <w:r w:rsidRPr="000A58C2">
              <w:rPr>
                <w:sz w:val="22"/>
                <w:szCs w:val="22"/>
                <w:lang w:val="uk-UA"/>
              </w:rPr>
              <w:t xml:space="preserve"> по</w:t>
            </w:r>
            <w:r w:rsidRPr="000A58C2">
              <w:rPr>
                <w:sz w:val="22"/>
                <w:szCs w:val="22"/>
              </w:rPr>
              <w:t xml:space="preserve"> профилактике социально-негативных</w:t>
            </w:r>
            <w:r w:rsidRPr="000A58C2">
              <w:rPr>
                <w:sz w:val="22"/>
                <w:szCs w:val="22"/>
                <w:lang w:val="uk-UA"/>
              </w:rPr>
              <w:t xml:space="preserve"> явлений для</w:t>
            </w:r>
            <w:r w:rsidRPr="000A58C2">
              <w:rPr>
                <w:sz w:val="22"/>
                <w:szCs w:val="22"/>
              </w:rPr>
              <w:t xml:space="preserve"> лиц</w:t>
            </w:r>
            <w:r w:rsidRPr="000A58C2">
              <w:rPr>
                <w:sz w:val="22"/>
                <w:szCs w:val="22"/>
                <w:lang w:val="uk-UA"/>
              </w:rPr>
              <w:t>,</w:t>
            </w:r>
            <w:r w:rsidRPr="000A58C2">
              <w:rPr>
                <w:sz w:val="22"/>
                <w:szCs w:val="22"/>
              </w:rPr>
              <w:t xml:space="preserve"> попа</w:t>
            </w:r>
            <w:r w:rsidRPr="000A58C2">
              <w:rPr>
                <w:sz w:val="22"/>
                <w:szCs w:val="22"/>
              </w:rPr>
              <w:t>в</w:t>
            </w:r>
            <w:r w:rsidRPr="000A58C2">
              <w:rPr>
                <w:sz w:val="22"/>
                <w:szCs w:val="22"/>
              </w:rPr>
              <w:t>ших</w:t>
            </w:r>
            <w:r w:rsidRPr="000A58C2">
              <w:rPr>
                <w:sz w:val="22"/>
                <w:szCs w:val="22"/>
                <w:lang w:val="uk-UA"/>
              </w:rPr>
              <w:t xml:space="preserve"> в</w:t>
            </w:r>
            <w:r w:rsidRPr="000A58C2">
              <w:rPr>
                <w:sz w:val="22"/>
                <w:szCs w:val="22"/>
              </w:rPr>
              <w:t xml:space="preserve"> трудную</w:t>
            </w:r>
            <w:r w:rsidRPr="000A58C2">
              <w:rPr>
                <w:sz w:val="22"/>
                <w:szCs w:val="22"/>
                <w:lang w:val="uk-UA"/>
              </w:rPr>
              <w:t xml:space="preserve">  </w:t>
            </w:r>
            <w:r w:rsidRPr="000A58C2">
              <w:rPr>
                <w:sz w:val="22"/>
                <w:szCs w:val="22"/>
              </w:rPr>
              <w:t>жизненную ситу</w:t>
            </w:r>
            <w:r w:rsidRPr="000A58C2">
              <w:rPr>
                <w:sz w:val="22"/>
                <w:szCs w:val="22"/>
              </w:rPr>
              <w:t>а</w:t>
            </w:r>
            <w:r w:rsidRPr="000A58C2">
              <w:rPr>
                <w:sz w:val="22"/>
                <w:szCs w:val="22"/>
              </w:rPr>
              <w:t>цию</w:t>
            </w:r>
          </w:p>
        </w:tc>
        <w:tc>
          <w:tcPr>
            <w:tcW w:w="606" w:type="pct"/>
            <w:tcBorders>
              <w:top w:val="single" w:sz="4" w:space="0" w:color="auto"/>
              <w:left w:val="nil"/>
              <w:bottom w:val="single" w:sz="4" w:space="0" w:color="auto"/>
              <w:right w:val="single" w:sz="4" w:space="0" w:color="auto"/>
            </w:tcBorders>
            <w:vAlign w:val="center"/>
          </w:tcPr>
          <w:p w:rsidR="000A58C2" w:rsidRPr="000A58C2" w:rsidRDefault="000A58C2" w:rsidP="00011501">
            <w:pPr>
              <w:shd w:val="clear" w:color="auto" w:fill="FFFFFF"/>
              <w:jc w:val="center"/>
              <w:rPr>
                <w:sz w:val="22"/>
                <w:szCs w:val="22"/>
              </w:rPr>
            </w:pPr>
            <w:r w:rsidRPr="000A58C2">
              <w:rPr>
                <w:sz w:val="22"/>
                <w:szCs w:val="22"/>
              </w:rPr>
              <w:t>Управление</w:t>
            </w:r>
          </w:p>
          <w:p w:rsidR="000A58C2" w:rsidRPr="000A58C2" w:rsidRDefault="000A58C2" w:rsidP="00011501">
            <w:pPr>
              <w:shd w:val="clear" w:color="auto" w:fill="FFFFFF"/>
              <w:jc w:val="center"/>
              <w:rPr>
                <w:sz w:val="22"/>
                <w:szCs w:val="22"/>
                <w:lang w:val="en-US"/>
              </w:rPr>
            </w:pPr>
            <w:r w:rsidRPr="000A58C2">
              <w:rPr>
                <w:sz w:val="22"/>
                <w:szCs w:val="22"/>
              </w:rPr>
              <w:t>культуры</w:t>
            </w:r>
          </w:p>
          <w:p w:rsidR="000A58C2" w:rsidRPr="000A58C2" w:rsidRDefault="000A58C2" w:rsidP="00011501">
            <w:pPr>
              <w:shd w:val="clear" w:color="auto" w:fill="FFFFFF"/>
              <w:jc w:val="center"/>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lang w:val="en-US"/>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несовершенноле</w:t>
            </w:r>
            <w:r w:rsidRPr="000A58C2">
              <w:rPr>
                <w:sz w:val="22"/>
                <w:szCs w:val="22"/>
              </w:rPr>
              <w:t>т</w:t>
            </w:r>
            <w:r w:rsidRPr="000A58C2">
              <w:rPr>
                <w:sz w:val="22"/>
                <w:szCs w:val="22"/>
              </w:rPr>
              <w:t>них, выявленных на ра</w:t>
            </w:r>
            <w:r w:rsidRPr="000A58C2">
              <w:rPr>
                <w:sz w:val="22"/>
                <w:szCs w:val="22"/>
              </w:rPr>
              <w:t>н</w:t>
            </w:r>
            <w:r w:rsidRPr="000A58C2">
              <w:rPr>
                <w:sz w:val="22"/>
                <w:szCs w:val="22"/>
              </w:rPr>
              <w:t>них этапах формирования наркотической зависим</w:t>
            </w:r>
            <w:r w:rsidRPr="000A58C2">
              <w:rPr>
                <w:sz w:val="22"/>
                <w:szCs w:val="22"/>
              </w:rPr>
              <w:t>о</w:t>
            </w:r>
            <w:r w:rsidRPr="000A58C2">
              <w:rPr>
                <w:sz w:val="22"/>
                <w:szCs w:val="22"/>
              </w:rPr>
              <w:lastRenderedPageBreak/>
              <w:t>сти до 31.03.2018  года до 22 человек</w:t>
            </w:r>
          </w:p>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p w:rsidR="000A58C2" w:rsidRPr="000A58C2" w:rsidRDefault="000A58C2" w:rsidP="00011501">
            <w:pPr>
              <w:shd w:val="clear" w:color="auto" w:fill="FFFFFF"/>
              <w:ind w:firstLine="709"/>
              <w:jc w:val="both"/>
              <w:rPr>
                <w:sz w:val="22"/>
                <w:szCs w:val="22"/>
              </w:rPr>
            </w:pPr>
            <w:r w:rsidRPr="000A58C2">
              <w:rPr>
                <w:sz w:val="22"/>
                <w:szCs w:val="22"/>
              </w:rPr>
              <w:t>Уменьшение чи</w:t>
            </w:r>
            <w:r w:rsidRPr="000A58C2">
              <w:rPr>
                <w:sz w:val="22"/>
                <w:szCs w:val="22"/>
              </w:rPr>
              <w:t>с</w:t>
            </w:r>
            <w:r w:rsidRPr="000A58C2">
              <w:rPr>
                <w:sz w:val="22"/>
                <w:szCs w:val="22"/>
              </w:rPr>
              <w:t>ла лиц, потребляющих наркотические средства и психотропные вещества в немедицинских целях до 31.03. 2018  года  до 221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rPr>
            </w:pPr>
            <w:r w:rsidRPr="000A58C2">
              <w:rPr>
                <w:rFonts w:ascii="Times New Roman" w:hAnsi="Times New Roman" w:cs="Times New Roman"/>
              </w:rPr>
              <w:lastRenderedPageBreak/>
              <w:t xml:space="preserve">Количество несовершеннолетних, выявленных на ранних этапах формирования наркотической </w:t>
            </w:r>
            <w:r w:rsidRPr="000A58C2">
              <w:rPr>
                <w:rFonts w:ascii="Times New Roman" w:hAnsi="Times New Roman" w:cs="Times New Roman"/>
              </w:rPr>
              <w:lastRenderedPageBreak/>
              <w:t>зависимости</w:t>
            </w:r>
          </w:p>
          <w:p w:rsidR="000A58C2" w:rsidRPr="000A58C2" w:rsidRDefault="000A58C2" w:rsidP="00011501">
            <w:pPr>
              <w:shd w:val="clear" w:color="auto" w:fill="FFFFFF"/>
              <w:rPr>
                <w:sz w:val="22"/>
                <w:szCs w:val="22"/>
                <w:lang w:eastAsia="ar-SA"/>
              </w:rPr>
            </w:pPr>
          </w:p>
          <w:p w:rsidR="000A58C2" w:rsidRPr="000A58C2" w:rsidRDefault="000A58C2" w:rsidP="00011501">
            <w:pPr>
              <w:shd w:val="clear" w:color="auto" w:fill="FFFFFF"/>
              <w:rPr>
                <w:sz w:val="22"/>
                <w:szCs w:val="22"/>
              </w:rPr>
            </w:pPr>
            <w:r w:rsidRPr="000A58C2">
              <w:rPr>
                <w:sz w:val="22"/>
                <w:szCs w:val="22"/>
              </w:rPr>
              <w:t>Общее количество м</w:t>
            </w:r>
            <w:r w:rsidRPr="000A58C2">
              <w:rPr>
                <w:sz w:val="22"/>
                <w:szCs w:val="22"/>
              </w:rPr>
              <w:t>о</w:t>
            </w:r>
            <w:r w:rsidRPr="000A58C2">
              <w:rPr>
                <w:sz w:val="22"/>
                <w:szCs w:val="22"/>
              </w:rPr>
              <w:t>лодежи в возрасте от14 до 30 лет, охваченных профилактическими а</w:t>
            </w:r>
            <w:r w:rsidRPr="000A58C2">
              <w:rPr>
                <w:sz w:val="22"/>
                <w:szCs w:val="22"/>
              </w:rPr>
              <w:t>н</w:t>
            </w:r>
            <w:r w:rsidRPr="000A58C2">
              <w:rPr>
                <w:sz w:val="22"/>
                <w:szCs w:val="22"/>
              </w:rPr>
              <w:t>тинаркотическими м</w:t>
            </w:r>
            <w:r w:rsidRPr="000A58C2">
              <w:rPr>
                <w:sz w:val="22"/>
                <w:szCs w:val="22"/>
              </w:rPr>
              <w:t>е</w:t>
            </w:r>
            <w:r w:rsidRPr="000A58C2">
              <w:rPr>
                <w:sz w:val="22"/>
                <w:szCs w:val="22"/>
              </w:rPr>
              <w:t>роприятиями</w:t>
            </w:r>
          </w:p>
          <w:p w:rsidR="000A58C2" w:rsidRPr="000A58C2" w:rsidRDefault="000A58C2" w:rsidP="00011501">
            <w:pPr>
              <w:shd w:val="clear" w:color="auto" w:fill="FFFFFF"/>
              <w:rPr>
                <w:sz w:val="22"/>
                <w:szCs w:val="22"/>
              </w:rPr>
            </w:pPr>
          </w:p>
          <w:p w:rsidR="000A58C2" w:rsidRPr="000A58C2" w:rsidRDefault="000A58C2" w:rsidP="00011501">
            <w:pPr>
              <w:shd w:val="clear" w:color="auto" w:fill="FFFFFF"/>
              <w:rPr>
                <w:sz w:val="22"/>
                <w:szCs w:val="22"/>
                <w:lang w:eastAsia="ar-SA"/>
              </w:rPr>
            </w:pPr>
            <w:r w:rsidRPr="000A58C2">
              <w:rPr>
                <w:sz w:val="22"/>
                <w:szCs w:val="22"/>
              </w:rPr>
              <w:t>Общее количество лиц, потребляющих наркот</w:t>
            </w:r>
            <w:r w:rsidRPr="000A58C2">
              <w:rPr>
                <w:sz w:val="22"/>
                <w:szCs w:val="22"/>
              </w:rPr>
              <w:t>и</w:t>
            </w:r>
            <w:r w:rsidRPr="000A58C2">
              <w:rPr>
                <w:sz w:val="22"/>
                <w:szCs w:val="22"/>
              </w:rPr>
              <w:t>ческие средства и пс</w:t>
            </w:r>
            <w:r w:rsidRPr="000A58C2">
              <w:rPr>
                <w:sz w:val="22"/>
                <w:szCs w:val="22"/>
              </w:rPr>
              <w:t>и</w:t>
            </w:r>
            <w:r w:rsidRPr="000A58C2">
              <w:rPr>
                <w:sz w:val="22"/>
                <w:szCs w:val="22"/>
              </w:rPr>
              <w:t>хотропные вещества в немедицинских целях</w:t>
            </w:r>
          </w:p>
        </w:tc>
      </w:tr>
      <w:tr w:rsidR="000A58C2" w:rsidRPr="000A58C2" w:rsidTr="00011501">
        <w:trPr>
          <w:trHeight w:val="303"/>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49"/>
              <w:rPr>
                <w:sz w:val="22"/>
                <w:szCs w:val="22"/>
              </w:rPr>
            </w:pPr>
            <w:r w:rsidRPr="000A58C2">
              <w:rPr>
                <w:sz w:val="22"/>
                <w:szCs w:val="22"/>
              </w:rPr>
              <w:lastRenderedPageBreak/>
              <w:t>3</w:t>
            </w:r>
          </w:p>
        </w:tc>
        <w:tc>
          <w:tcPr>
            <w:tcW w:w="4765" w:type="pct"/>
            <w:gridSpan w:val="6"/>
            <w:tcBorders>
              <w:top w:val="single" w:sz="4" w:space="0" w:color="auto"/>
              <w:left w:val="nil"/>
              <w:bottom w:val="single" w:sz="4" w:space="0" w:color="auto"/>
              <w:right w:val="single" w:sz="4" w:space="0" w:color="auto"/>
            </w:tcBorders>
            <w:vAlign w:val="center"/>
          </w:tcPr>
          <w:p w:rsidR="000A58C2" w:rsidRPr="000A58C2" w:rsidRDefault="000A58C2" w:rsidP="00011501">
            <w:pPr>
              <w:shd w:val="clear" w:color="auto" w:fill="FFFFFF"/>
              <w:tabs>
                <w:tab w:val="left" w:pos="0"/>
              </w:tabs>
              <w:rPr>
                <w:b/>
                <w:sz w:val="22"/>
                <w:szCs w:val="22"/>
              </w:rPr>
            </w:pPr>
            <w:r w:rsidRPr="000A58C2">
              <w:rPr>
                <w:b/>
                <w:sz w:val="22"/>
                <w:szCs w:val="22"/>
              </w:rPr>
              <w:t>Задача 3. Мотивирование и включение потребителей наркотических средств в программы  комплексной реабилитации</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3.1.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iCs/>
                <w:sz w:val="22"/>
                <w:szCs w:val="22"/>
              </w:rPr>
            </w:pPr>
            <w:r w:rsidRPr="000A58C2">
              <w:rPr>
                <w:bCs/>
                <w:sz w:val="22"/>
                <w:szCs w:val="22"/>
              </w:rPr>
              <w:t>Мотивирование</w:t>
            </w:r>
            <w:r w:rsidRPr="000A58C2">
              <w:rPr>
                <w:iCs/>
                <w:sz w:val="22"/>
                <w:szCs w:val="22"/>
              </w:rPr>
              <w:t xml:space="preserve"> наркозависимых на социально-медицинскую реабилит</w:t>
            </w:r>
            <w:r w:rsidRPr="000A58C2">
              <w:rPr>
                <w:iCs/>
                <w:sz w:val="22"/>
                <w:szCs w:val="22"/>
              </w:rPr>
              <w:t>а</w:t>
            </w:r>
            <w:r w:rsidRPr="000A58C2">
              <w:rPr>
                <w:iCs/>
                <w:sz w:val="22"/>
                <w:szCs w:val="22"/>
              </w:rPr>
              <w:t>цию;</w:t>
            </w:r>
          </w:p>
          <w:p w:rsidR="000A58C2" w:rsidRPr="000A58C2" w:rsidRDefault="000A58C2" w:rsidP="00011501">
            <w:pPr>
              <w:shd w:val="clear" w:color="auto" w:fill="FFFFFF"/>
              <w:rPr>
                <w:sz w:val="22"/>
                <w:szCs w:val="22"/>
              </w:rPr>
            </w:pP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t>Управление</w:t>
            </w:r>
          </w:p>
          <w:p w:rsidR="000A58C2" w:rsidRPr="000A58C2" w:rsidRDefault="000A58C2" w:rsidP="00011501">
            <w:pPr>
              <w:shd w:val="clear" w:color="auto" w:fill="FFFFFF"/>
              <w:jc w:val="center"/>
              <w:rPr>
                <w:sz w:val="22"/>
                <w:szCs w:val="22"/>
                <w:lang w:val="en-US"/>
              </w:rPr>
            </w:pPr>
            <w:r w:rsidRPr="000A58C2">
              <w:rPr>
                <w:sz w:val="22"/>
                <w:szCs w:val="22"/>
              </w:rPr>
              <w:t>культуры</w:t>
            </w:r>
          </w:p>
          <w:p w:rsidR="000A58C2" w:rsidRPr="000A58C2" w:rsidRDefault="000A58C2" w:rsidP="00011501">
            <w:pPr>
              <w:shd w:val="clear" w:color="auto" w:fill="FFFFFF"/>
              <w:jc w:val="center"/>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lang w:val="en-US"/>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HTML"/>
              <w:widowControl w:val="0"/>
              <w:shd w:val="clear" w:color="auto" w:fill="FFFFFF"/>
              <w:tabs>
                <w:tab w:val="clear" w:pos="1832"/>
                <w:tab w:val="left" w:pos="1418"/>
              </w:tabs>
              <w:suppressAutoHyphens/>
              <w:rPr>
                <w:rFonts w:ascii="Times New Roman" w:hAnsi="Times New Roman"/>
                <w:color w:val="auto"/>
                <w:sz w:val="22"/>
                <w:szCs w:val="22"/>
              </w:rPr>
            </w:pPr>
            <w:r w:rsidRPr="000A58C2">
              <w:rPr>
                <w:rFonts w:ascii="Times New Roman" w:hAnsi="Times New Roman"/>
                <w:color w:val="auto"/>
                <w:sz w:val="22"/>
                <w:szCs w:val="22"/>
              </w:rPr>
              <w:t>Общее количество лиц, потребляющих наркотические средства и психотропные вещества в немедицинских целях</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4</w:t>
            </w:r>
          </w:p>
        </w:tc>
        <w:tc>
          <w:tcPr>
            <w:tcW w:w="4765" w:type="pct"/>
            <w:gridSpan w:val="6"/>
            <w:tcBorders>
              <w:top w:val="single" w:sz="4" w:space="0" w:color="auto"/>
              <w:left w:val="nil"/>
              <w:bottom w:val="single" w:sz="4" w:space="0" w:color="auto"/>
              <w:right w:val="single" w:sz="4" w:space="0" w:color="auto"/>
            </w:tcBorders>
            <w:vAlign w:val="center"/>
          </w:tcPr>
          <w:p w:rsidR="000A58C2" w:rsidRPr="000A58C2" w:rsidRDefault="000A58C2" w:rsidP="00011501">
            <w:pPr>
              <w:pStyle w:val="HTML"/>
              <w:widowControl w:val="0"/>
              <w:shd w:val="clear" w:color="auto" w:fill="FFFFFF"/>
              <w:tabs>
                <w:tab w:val="clear" w:pos="1832"/>
                <w:tab w:val="clear" w:pos="3664"/>
                <w:tab w:val="left" w:pos="1418"/>
                <w:tab w:val="left" w:pos="3686"/>
              </w:tabs>
              <w:suppressAutoHyphens/>
              <w:rPr>
                <w:rFonts w:ascii="Times New Roman" w:hAnsi="Times New Roman"/>
                <w:b/>
                <w:color w:val="auto"/>
                <w:sz w:val="22"/>
                <w:szCs w:val="22"/>
              </w:rPr>
            </w:pPr>
            <w:r w:rsidRPr="000A58C2">
              <w:rPr>
                <w:rFonts w:ascii="Times New Roman" w:hAnsi="Times New Roman"/>
                <w:b/>
                <w:color w:val="auto"/>
                <w:sz w:val="22"/>
                <w:szCs w:val="22"/>
              </w:rPr>
              <w:t>Задача 4.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4.1.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sz w:val="22"/>
                <w:szCs w:val="22"/>
              </w:rPr>
            </w:pPr>
            <w:r w:rsidRPr="000A58C2">
              <w:rPr>
                <w:sz w:val="22"/>
                <w:szCs w:val="22"/>
              </w:rPr>
              <w:t>Формирование отрицательного о</w:t>
            </w:r>
            <w:r w:rsidRPr="000A58C2">
              <w:rPr>
                <w:sz w:val="22"/>
                <w:szCs w:val="22"/>
              </w:rPr>
              <w:t>т</w:t>
            </w:r>
            <w:r w:rsidRPr="000A58C2">
              <w:rPr>
                <w:sz w:val="22"/>
                <w:szCs w:val="22"/>
              </w:rPr>
              <w:t>ношения в обществе к немедици</w:t>
            </w:r>
            <w:r w:rsidRPr="000A58C2">
              <w:rPr>
                <w:sz w:val="22"/>
                <w:szCs w:val="22"/>
              </w:rPr>
              <w:t>н</w:t>
            </w:r>
            <w:r w:rsidRPr="000A58C2">
              <w:rPr>
                <w:sz w:val="22"/>
                <w:szCs w:val="22"/>
              </w:rPr>
              <w:t>скому потреблению наркотиков, в том числе путем проведения акти</w:t>
            </w:r>
            <w:r w:rsidRPr="000A58C2">
              <w:rPr>
                <w:sz w:val="22"/>
                <w:szCs w:val="22"/>
              </w:rPr>
              <w:t>в</w:t>
            </w:r>
            <w:r w:rsidRPr="000A58C2">
              <w:rPr>
                <w:sz w:val="22"/>
                <w:szCs w:val="22"/>
              </w:rPr>
              <w:t>ной антинаркотической пропаганды, повышения уровня осведомленности населения о негативных последств</w:t>
            </w:r>
            <w:r w:rsidRPr="000A58C2">
              <w:rPr>
                <w:sz w:val="22"/>
                <w:szCs w:val="22"/>
              </w:rPr>
              <w:t>и</w:t>
            </w:r>
            <w:r w:rsidRPr="000A58C2">
              <w:rPr>
                <w:sz w:val="22"/>
                <w:szCs w:val="22"/>
              </w:rPr>
              <w:t>ях немедицинского потребления на</w:t>
            </w:r>
            <w:r w:rsidRPr="000A58C2">
              <w:rPr>
                <w:sz w:val="22"/>
                <w:szCs w:val="22"/>
              </w:rPr>
              <w:t>р</w:t>
            </w:r>
            <w:r w:rsidRPr="000A58C2">
              <w:rPr>
                <w:sz w:val="22"/>
                <w:szCs w:val="22"/>
              </w:rPr>
              <w:lastRenderedPageBreak/>
              <w:t>котиков и об ответственности за уч</w:t>
            </w:r>
            <w:r w:rsidRPr="000A58C2">
              <w:rPr>
                <w:sz w:val="22"/>
                <w:szCs w:val="22"/>
              </w:rPr>
              <w:t>а</w:t>
            </w:r>
            <w:r w:rsidRPr="000A58C2">
              <w:rPr>
                <w:sz w:val="22"/>
                <w:szCs w:val="22"/>
              </w:rPr>
              <w:t>стие в их  незаконном обороте</w:t>
            </w: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lastRenderedPageBreak/>
              <w:t>Управление</w:t>
            </w:r>
          </w:p>
          <w:p w:rsidR="000A58C2" w:rsidRPr="000A58C2" w:rsidRDefault="000A58C2" w:rsidP="00011501">
            <w:pPr>
              <w:shd w:val="clear" w:color="auto" w:fill="FFFFFF"/>
              <w:jc w:val="center"/>
              <w:rPr>
                <w:sz w:val="22"/>
                <w:szCs w:val="22"/>
                <w:lang w:val="en-US"/>
              </w:rPr>
            </w:pPr>
            <w:r w:rsidRPr="000A58C2">
              <w:rPr>
                <w:sz w:val="22"/>
                <w:szCs w:val="22"/>
              </w:rPr>
              <w:t>культуры</w:t>
            </w:r>
          </w:p>
          <w:p w:rsidR="000A58C2" w:rsidRPr="000A58C2" w:rsidRDefault="000A58C2" w:rsidP="00011501">
            <w:pPr>
              <w:shd w:val="clear" w:color="auto" w:fill="FFFFFF"/>
              <w:jc w:val="center"/>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p w:rsidR="000A58C2" w:rsidRPr="000A58C2" w:rsidRDefault="000A58C2" w:rsidP="00011501">
            <w:pPr>
              <w:pStyle w:val="ConsPlusCell"/>
              <w:shd w:val="clear" w:color="auto" w:fill="FFFFFF"/>
              <w:jc w:val="both"/>
              <w:rPr>
                <w:rFonts w:ascii="Times New Roman" w:hAnsi="Times New Roman" w:cs="Times New Roman"/>
              </w:rPr>
            </w:pP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sz w:val="22"/>
                <w:szCs w:val="22"/>
              </w:rPr>
            </w:pPr>
            <w:r w:rsidRPr="000A58C2">
              <w:rPr>
                <w:sz w:val="22"/>
                <w:szCs w:val="22"/>
              </w:rPr>
              <w:lastRenderedPageBreak/>
              <w:t>Общее количество м</w:t>
            </w:r>
            <w:r w:rsidRPr="000A58C2">
              <w:rPr>
                <w:sz w:val="22"/>
                <w:szCs w:val="22"/>
              </w:rPr>
              <w:t>о</w:t>
            </w:r>
            <w:r w:rsidRPr="000A58C2">
              <w:rPr>
                <w:sz w:val="22"/>
                <w:szCs w:val="22"/>
              </w:rPr>
              <w:t>лодежи в возрасте от 14 до 30 лет, охваченных профилактическими а</w:t>
            </w:r>
            <w:r w:rsidRPr="000A58C2">
              <w:rPr>
                <w:sz w:val="22"/>
                <w:szCs w:val="22"/>
              </w:rPr>
              <w:t>н</w:t>
            </w:r>
            <w:r w:rsidRPr="000A58C2">
              <w:rPr>
                <w:sz w:val="22"/>
                <w:szCs w:val="22"/>
              </w:rPr>
              <w:t>тинаркотическими м</w:t>
            </w:r>
            <w:r w:rsidRPr="000A58C2">
              <w:rPr>
                <w:sz w:val="22"/>
                <w:szCs w:val="22"/>
              </w:rPr>
              <w:t>е</w:t>
            </w:r>
            <w:r w:rsidRPr="000A58C2">
              <w:rPr>
                <w:sz w:val="22"/>
                <w:szCs w:val="22"/>
              </w:rPr>
              <w:t>роприятиями</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lastRenderedPageBreak/>
              <w:t>5</w:t>
            </w:r>
          </w:p>
        </w:tc>
        <w:tc>
          <w:tcPr>
            <w:tcW w:w="4765" w:type="pct"/>
            <w:gridSpan w:val="6"/>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b/>
                <w:sz w:val="22"/>
                <w:szCs w:val="22"/>
              </w:rPr>
            </w:pPr>
            <w:r w:rsidRPr="000A58C2">
              <w:rPr>
                <w:b/>
                <w:iCs/>
                <w:sz w:val="22"/>
                <w:szCs w:val="22"/>
              </w:rPr>
              <w:t>Задача 5.Ф</w:t>
            </w:r>
            <w:r w:rsidRPr="000A58C2">
              <w:rPr>
                <w:b/>
                <w:bCs/>
                <w:sz w:val="22"/>
                <w:szCs w:val="22"/>
              </w:rPr>
              <w:t>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5.1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sz w:val="22"/>
                <w:szCs w:val="22"/>
              </w:rPr>
            </w:pPr>
            <w:r w:rsidRPr="000A58C2">
              <w:rPr>
                <w:sz w:val="22"/>
                <w:szCs w:val="22"/>
              </w:rPr>
              <w:t>Формирование профессионального сообщества специалистов по проф</w:t>
            </w:r>
            <w:r w:rsidRPr="000A58C2">
              <w:rPr>
                <w:sz w:val="22"/>
                <w:szCs w:val="22"/>
              </w:rPr>
              <w:t>и</w:t>
            </w:r>
            <w:r w:rsidRPr="000A58C2">
              <w:rPr>
                <w:sz w:val="22"/>
                <w:szCs w:val="22"/>
              </w:rPr>
              <w:t>лактике наркомании для повышения эффективности антинаркотической профилактической деятельности в сфере образования, физической кул</w:t>
            </w:r>
            <w:r w:rsidRPr="000A58C2">
              <w:rPr>
                <w:sz w:val="22"/>
                <w:szCs w:val="22"/>
              </w:rPr>
              <w:t>ь</w:t>
            </w:r>
            <w:r w:rsidRPr="000A58C2">
              <w:rPr>
                <w:sz w:val="22"/>
                <w:szCs w:val="22"/>
              </w:rPr>
              <w:t>туры, спорта и молодежной политики</w:t>
            </w: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t>Управление</w:t>
            </w:r>
          </w:p>
          <w:p w:rsidR="000A58C2" w:rsidRPr="000A58C2" w:rsidRDefault="000A58C2" w:rsidP="00011501">
            <w:pPr>
              <w:shd w:val="clear" w:color="auto" w:fill="FFFFFF"/>
              <w:jc w:val="center"/>
              <w:rPr>
                <w:sz w:val="22"/>
                <w:szCs w:val="22"/>
                <w:lang w:val="en-US"/>
              </w:rPr>
            </w:pPr>
            <w:r w:rsidRPr="000A58C2">
              <w:rPr>
                <w:sz w:val="22"/>
                <w:szCs w:val="22"/>
              </w:rPr>
              <w:t>культуры</w:t>
            </w:r>
          </w:p>
          <w:p w:rsidR="000A58C2" w:rsidRPr="000A58C2" w:rsidRDefault="000A58C2" w:rsidP="00011501">
            <w:pPr>
              <w:shd w:val="clear" w:color="auto" w:fill="FFFFFF"/>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rPr>
            </w:pPr>
            <w:r w:rsidRPr="000A58C2">
              <w:rPr>
                <w:rFonts w:ascii="Times New Roman" w:hAnsi="Times New Roman" w:cs="Times New Roman"/>
              </w:rPr>
              <w:t>Общее количество молодежи в возрасте от14 до 30 лет, охваченных профилактическими антинаркотическими мероприятиями</w:t>
            </w:r>
          </w:p>
        </w:tc>
      </w:tr>
      <w:tr w:rsidR="000A58C2" w:rsidRPr="000A58C2" w:rsidTr="00011501">
        <w:trPr>
          <w:trHeight w:val="46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49"/>
              <w:rPr>
                <w:sz w:val="22"/>
                <w:szCs w:val="22"/>
              </w:rPr>
            </w:pPr>
            <w:r w:rsidRPr="000A58C2">
              <w:rPr>
                <w:sz w:val="22"/>
                <w:szCs w:val="22"/>
              </w:rPr>
              <w:t>6</w:t>
            </w:r>
          </w:p>
        </w:tc>
        <w:tc>
          <w:tcPr>
            <w:tcW w:w="4765" w:type="pct"/>
            <w:gridSpan w:val="6"/>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32"/>
              <w:jc w:val="both"/>
              <w:rPr>
                <w:b/>
                <w:sz w:val="22"/>
                <w:szCs w:val="22"/>
                <w:lang w:val="uk-UA"/>
              </w:rPr>
            </w:pPr>
            <w:r w:rsidRPr="000A58C2">
              <w:rPr>
                <w:b/>
                <w:sz w:val="22"/>
                <w:szCs w:val="22"/>
                <w:lang w:val="uk-UA"/>
              </w:rPr>
              <w:t>Задача 6</w:t>
            </w:r>
            <w:r w:rsidRPr="000A58C2">
              <w:rPr>
                <w:b/>
                <w:sz w:val="22"/>
                <w:szCs w:val="22"/>
              </w:rPr>
              <w:t>. Уничтожение дикорастущей конопли в муниципальных образованиях муниципального образования "Тайшетский район"</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ind w:right="-250"/>
              <w:rPr>
                <w:sz w:val="22"/>
                <w:szCs w:val="22"/>
              </w:rPr>
            </w:pPr>
            <w:r w:rsidRPr="000A58C2">
              <w:rPr>
                <w:sz w:val="22"/>
                <w:szCs w:val="22"/>
              </w:rPr>
              <w:t>6.1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rPr>
                <w:sz w:val="22"/>
                <w:szCs w:val="22"/>
              </w:rPr>
            </w:pPr>
            <w:r w:rsidRPr="000A58C2">
              <w:rPr>
                <w:sz w:val="22"/>
                <w:szCs w:val="22"/>
              </w:rPr>
              <w:t>Проведение рейдов по уничтожение дикорастущей конопли в муниц</w:t>
            </w:r>
            <w:r w:rsidRPr="000A58C2">
              <w:rPr>
                <w:sz w:val="22"/>
                <w:szCs w:val="22"/>
              </w:rPr>
              <w:t>и</w:t>
            </w:r>
            <w:r w:rsidRPr="000A58C2">
              <w:rPr>
                <w:sz w:val="22"/>
                <w:szCs w:val="22"/>
              </w:rPr>
              <w:t>пальных образованиях муниципал</w:t>
            </w:r>
            <w:r w:rsidRPr="000A58C2">
              <w:rPr>
                <w:sz w:val="22"/>
                <w:szCs w:val="22"/>
              </w:rPr>
              <w:t>ь</w:t>
            </w:r>
            <w:r w:rsidRPr="000A58C2">
              <w:rPr>
                <w:sz w:val="22"/>
                <w:szCs w:val="22"/>
              </w:rPr>
              <w:t>ного образования "Тайшетский ра</w:t>
            </w:r>
            <w:r w:rsidRPr="000A58C2">
              <w:rPr>
                <w:sz w:val="22"/>
                <w:szCs w:val="22"/>
              </w:rPr>
              <w:t>й</w:t>
            </w:r>
            <w:r w:rsidRPr="000A58C2">
              <w:rPr>
                <w:sz w:val="22"/>
                <w:szCs w:val="22"/>
              </w:rPr>
              <w:t>он"</w:t>
            </w: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t>Управление</w:t>
            </w:r>
          </w:p>
          <w:p w:rsidR="000A58C2" w:rsidRPr="000A58C2" w:rsidRDefault="000A58C2" w:rsidP="00011501">
            <w:pPr>
              <w:shd w:val="clear" w:color="auto" w:fill="FFFFFF"/>
              <w:jc w:val="center"/>
              <w:rPr>
                <w:sz w:val="22"/>
                <w:szCs w:val="22"/>
              </w:rPr>
            </w:pPr>
            <w:r w:rsidRPr="000A58C2">
              <w:rPr>
                <w:sz w:val="22"/>
                <w:szCs w:val="22"/>
              </w:rPr>
              <w:t>культуры,</w:t>
            </w:r>
          </w:p>
          <w:p w:rsidR="000A58C2" w:rsidRPr="000A58C2" w:rsidRDefault="000A58C2" w:rsidP="00011501">
            <w:pPr>
              <w:shd w:val="clear" w:color="auto" w:fill="FFFFFF"/>
              <w:jc w:val="center"/>
              <w:rPr>
                <w:sz w:val="22"/>
                <w:szCs w:val="22"/>
              </w:rPr>
            </w:pPr>
            <w:r w:rsidRPr="000A58C2">
              <w:rPr>
                <w:sz w:val="22"/>
                <w:szCs w:val="22"/>
              </w:rPr>
              <w:t>Отдел</w:t>
            </w:r>
          </w:p>
          <w:p w:rsidR="000A58C2" w:rsidRPr="000A58C2" w:rsidRDefault="000A58C2" w:rsidP="00011501">
            <w:pPr>
              <w:shd w:val="clear" w:color="auto" w:fill="FFFFFF"/>
              <w:jc w:val="center"/>
              <w:rPr>
                <w:sz w:val="22"/>
                <w:szCs w:val="22"/>
              </w:rPr>
            </w:pPr>
            <w:r w:rsidRPr="000A58C2">
              <w:rPr>
                <w:sz w:val="22"/>
                <w:szCs w:val="22"/>
              </w:rPr>
              <w:t>сельского</w:t>
            </w:r>
          </w:p>
          <w:p w:rsidR="000A58C2" w:rsidRPr="000A58C2" w:rsidRDefault="000A58C2" w:rsidP="00011501">
            <w:pPr>
              <w:shd w:val="clear" w:color="auto" w:fill="FFFFFF"/>
              <w:jc w:val="center"/>
              <w:rPr>
                <w:sz w:val="22"/>
                <w:szCs w:val="22"/>
              </w:rPr>
            </w:pPr>
            <w:r w:rsidRPr="000A58C2">
              <w:rPr>
                <w:sz w:val="22"/>
                <w:szCs w:val="22"/>
              </w:rPr>
              <w:t>хозяйства</w:t>
            </w: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несовершенноле</w:t>
            </w:r>
            <w:r w:rsidRPr="000A58C2">
              <w:rPr>
                <w:sz w:val="22"/>
                <w:szCs w:val="22"/>
              </w:rPr>
              <w:t>т</w:t>
            </w:r>
            <w:r w:rsidRPr="000A58C2">
              <w:rPr>
                <w:sz w:val="22"/>
                <w:szCs w:val="22"/>
              </w:rPr>
              <w:t>них, выявленных на ра</w:t>
            </w:r>
            <w:r w:rsidRPr="000A58C2">
              <w:rPr>
                <w:sz w:val="22"/>
                <w:szCs w:val="22"/>
              </w:rPr>
              <w:t>н</w:t>
            </w:r>
            <w:r w:rsidRPr="000A58C2">
              <w:rPr>
                <w:sz w:val="22"/>
                <w:szCs w:val="22"/>
              </w:rPr>
              <w:t>них этапах формирования наркотической зависим</w:t>
            </w:r>
            <w:r w:rsidRPr="000A58C2">
              <w:rPr>
                <w:sz w:val="22"/>
                <w:szCs w:val="22"/>
              </w:rPr>
              <w:t>о</w:t>
            </w:r>
            <w:r w:rsidRPr="000A58C2">
              <w:rPr>
                <w:sz w:val="22"/>
                <w:szCs w:val="22"/>
              </w:rPr>
              <w:t>сти до 31.03. 2018 года до 22 человек</w:t>
            </w:r>
          </w:p>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p w:rsidR="000A58C2" w:rsidRPr="000A58C2" w:rsidRDefault="000A58C2" w:rsidP="00011501">
            <w:pPr>
              <w:shd w:val="clear" w:color="auto" w:fill="FFFFFF"/>
              <w:ind w:firstLine="709"/>
              <w:jc w:val="both"/>
              <w:rPr>
                <w:sz w:val="22"/>
                <w:szCs w:val="22"/>
              </w:rPr>
            </w:pPr>
            <w:r w:rsidRPr="000A58C2">
              <w:rPr>
                <w:sz w:val="22"/>
                <w:szCs w:val="22"/>
              </w:rPr>
              <w:t>Уменьшение чи</w:t>
            </w:r>
            <w:r w:rsidRPr="000A58C2">
              <w:rPr>
                <w:sz w:val="22"/>
                <w:szCs w:val="22"/>
              </w:rPr>
              <w:t>с</w:t>
            </w:r>
            <w:r w:rsidRPr="000A58C2">
              <w:rPr>
                <w:sz w:val="22"/>
                <w:szCs w:val="22"/>
              </w:rPr>
              <w:t>ла лиц, потребляющих наркотические средства и психотропные вещества в немедицинских целях до 31.03.2018 года  до 221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rPr>
            </w:pPr>
            <w:r w:rsidRPr="000A58C2">
              <w:rPr>
                <w:rFonts w:ascii="Times New Roman" w:hAnsi="Times New Roman" w:cs="Times New Roman"/>
              </w:rPr>
              <w:t>Количество несовершеннолетних, выявленных на ранних этапах формирования наркотической зависимости</w:t>
            </w:r>
          </w:p>
          <w:p w:rsidR="000A58C2" w:rsidRPr="000A58C2" w:rsidRDefault="000A58C2" w:rsidP="00011501">
            <w:pPr>
              <w:shd w:val="clear" w:color="auto" w:fill="FFFFFF"/>
              <w:rPr>
                <w:sz w:val="22"/>
                <w:szCs w:val="22"/>
                <w:lang w:eastAsia="ar-SA"/>
              </w:rPr>
            </w:pPr>
          </w:p>
          <w:p w:rsidR="000A58C2" w:rsidRPr="000A58C2" w:rsidRDefault="000A58C2" w:rsidP="00011501">
            <w:pPr>
              <w:shd w:val="clear" w:color="auto" w:fill="FFFFFF"/>
              <w:rPr>
                <w:sz w:val="22"/>
                <w:szCs w:val="22"/>
              </w:rPr>
            </w:pPr>
            <w:r w:rsidRPr="000A58C2">
              <w:rPr>
                <w:sz w:val="22"/>
                <w:szCs w:val="22"/>
              </w:rPr>
              <w:t>Общее количество м</w:t>
            </w:r>
            <w:r w:rsidRPr="000A58C2">
              <w:rPr>
                <w:sz w:val="22"/>
                <w:szCs w:val="22"/>
              </w:rPr>
              <w:t>о</w:t>
            </w:r>
            <w:r w:rsidRPr="000A58C2">
              <w:rPr>
                <w:sz w:val="22"/>
                <w:szCs w:val="22"/>
              </w:rPr>
              <w:t>лодежи в возрасте от14 до 30 лет, охваченных профилактическими а</w:t>
            </w:r>
            <w:r w:rsidRPr="000A58C2">
              <w:rPr>
                <w:sz w:val="22"/>
                <w:szCs w:val="22"/>
              </w:rPr>
              <w:t>н</w:t>
            </w:r>
            <w:r w:rsidRPr="000A58C2">
              <w:rPr>
                <w:sz w:val="22"/>
                <w:szCs w:val="22"/>
              </w:rPr>
              <w:t>тинаркотическими м</w:t>
            </w:r>
            <w:r w:rsidRPr="000A58C2">
              <w:rPr>
                <w:sz w:val="22"/>
                <w:szCs w:val="22"/>
              </w:rPr>
              <w:t>е</w:t>
            </w:r>
            <w:r w:rsidRPr="000A58C2">
              <w:rPr>
                <w:sz w:val="22"/>
                <w:szCs w:val="22"/>
              </w:rPr>
              <w:t>роприятиями</w:t>
            </w:r>
          </w:p>
          <w:p w:rsidR="000A58C2" w:rsidRPr="000A58C2" w:rsidRDefault="000A58C2" w:rsidP="00011501">
            <w:pPr>
              <w:shd w:val="clear" w:color="auto" w:fill="FFFFFF"/>
              <w:rPr>
                <w:sz w:val="22"/>
                <w:szCs w:val="22"/>
              </w:rPr>
            </w:pPr>
          </w:p>
          <w:p w:rsidR="000A58C2" w:rsidRPr="000A58C2" w:rsidRDefault="000A58C2" w:rsidP="00011501">
            <w:pPr>
              <w:shd w:val="clear" w:color="auto" w:fill="FFFFFF"/>
              <w:rPr>
                <w:sz w:val="22"/>
                <w:szCs w:val="22"/>
                <w:lang w:eastAsia="ar-SA"/>
              </w:rPr>
            </w:pPr>
            <w:r w:rsidRPr="000A58C2">
              <w:rPr>
                <w:sz w:val="22"/>
                <w:szCs w:val="22"/>
              </w:rPr>
              <w:t>Общее количество лиц, потребляющих наркот</w:t>
            </w:r>
            <w:r w:rsidRPr="000A58C2">
              <w:rPr>
                <w:sz w:val="22"/>
                <w:szCs w:val="22"/>
              </w:rPr>
              <w:t>и</w:t>
            </w:r>
            <w:r w:rsidRPr="000A58C2">
              <w:rPr>
                <w:sz w:val="22"/>
                <w:szCs w:val="22"/>
              </w:rPr>
              <w:t>ческие средства и пс</w:t>
            </w:r>
            <w:r w:rsidRPr="000A58C2">
              <w:rPr>
                <w:sz w:val="22"/>
                <w:szCs w:val="22"/>
              </w:rPr>
              <w:t>и</w:t>
            </w:r>
            <w:r w:rsidRPr="000A58C2">
              <w:rPr>
                <w:sz w:val="22"/>
                <w:szCs w:val="22"/>
              </w:rPr>
              <w:t>хотропные вещества в немедицинских целях</w:t>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7</w:t>
            </w:r>
          </w:p>
        </w:tc>
        <w:tc>
          <w:tcPr>
            <w:tcW w:w="4765" w:type="pct"/>
            <w:gridSpan w:val="6"/>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tabs>
                <w:tab w:val="left" w:pos="0"/>
              </w:tabs>
              <w:rPr>
                <w:b/>
                <w:sz w:val="22"/>
                <w:szCs w:val="22"/>
              </w:rPr>
            </w:pPr>
            <w:r w:rsidRPr="000A58C2">
              <w:rPr>
                <w:b/>
                <w:sz w:val="22"/>
                <w:szCs w:val="22"/>
              </w:rPr>
              <w:t>Задача 7. Прогнозирование</w:t>
            </w:r>
            <w:r w:rsidRPr="000A58C2">
              <w:rPr>
                <w:b/>
                <w:sz w:val="22"/>
                <w:szCs w:val="22"/>
                <w:lang w:val="uk-UA"/>
              </w:rPr>
              <w:t xml:space="preserve"> и</w:t>
            </w:r>
            <w:r w:rsidRPr="000A58C2">
              <w:rPr>
                <w:b/>
                <w:sz w:val="22"/>
                <w:szCs w:val="22"/>
              </w:rPr>
              <w:t xml:space="preserve"> развитие наркоситуации</w:t>
            </w:r>
            <w:r w:rsidRPr="000A58C2">
              <w:rPr>
                <w:b/>
                <w:sz w:val="22"/>
                <w:szCs w:val="22"/>
                <w:lang w:val="uk-UA"/>
              </w:rPr>
              <w:t>,</w:t>
            </w:r>
            <w:r w:rsidRPr="000A58C2">
              <w:rPr>
                <w:b/>
                <w:sz w:val="22"/>
                <w:szCs w:val="22"/>
              </w:rPr>
              <w:t xml:space="preserve"> анализ состояния процессов и явлений в сфере оборота наркотиков и их пр</w:t>
            </w:r>
            <w:r w:rsidRPr="000A58C2">
              <w:rPr>
                <w:b/>
                <w:sz w:val="22"/>
                <w:szCs w:val="22"/>
              </w:rPr>
              <w:t>е</w:t>
            </w:r>
            <w:r w:rsidRPr="000A58C2">
              <w:rPr>
                <w:b/>
                <w:sz w:val="22"/>
                <w:szCs w:val="22"/>
              </w:rPr>
              <w:t xml:space="preserve">курсоров, а также в области противодействия их незаконному обороту, профилактики немедицинского потребления </w:t>
            </w:r>
          </w:p>
          <w:p w:rsidR="000A58C2" w:rsidRPr="000A58C2" w:rsidRDefault="000A58C2" w:rsidP="00011501">
            <w:pPr>
              <w:shd w:val="clear" w:color="auto" w:fill="FFFFFF"/>
              <w:tabs>
                <w:tab w:val="left" w:pos="0"/>
              </w:tabs>
              <w:rPr>
                <w:b/>
                <w:sz w:val="22"/>
                <w:szCs w:val="22"/>
              </w:rPr>
            </w:pPr>
            <w:r w:rsidRPr="000A58C2">
              <w:rPr>
                <w:b/>
                <w:sz w:val="22"/>
                <w:szCs w:val="22"/>
              </w:rPr>
              <w:lastRenderedPageBreak/>
              <w:t>наркотиков.</w:t>
            </w:r>
            <w:r w:rsidRPr="000A58C2">
              <w:rPr>
                <w:b/>
                <w:sz w:val="22"/>
                <w:szCs w:val="22"/>
                <w:lang w:val="uk-UA"/>
              </w:rPr>
              <w:tab/>
            </w:r>
          </w:p>
        </w:tc>
      </w:tr>
      <w:tr w:rsidR="000A58C2" w:rsidRPr="000A58C2" w:rsidTr="00011501">
        <w:trPr>
          <w:trHeight w:val="292"/>
        </w:trPr>
        <w:tc>
          <w:tcPr>
            <w:tcW w:w="235" w:type="pct"/>
            <w:tcBorders>
              <w:top w:val="nil"/>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lastRenderedPageBreak/>
              <w:t>7.1</w:t>
            </w:r>
          </w:p>
        </w:tc>
        <w:tc>
          <w:tcPr>
            <w:tcW w:w="1308"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spacing w:line="20" w:lineRule="atLeast"/>
              <w:rPr>
                <w:rFonts w:ascii="Times New Roman" w:hAnsi="Times New Roman" w:cs="Times New Roman"/>
              </w:rPr>
            </w:pPr>
            <w:r w:rsidRPr="000A58C2">
              <w:rPr>
                <w:rFonts w:ascii="Times New Roman" w:hAnsi="Times New Roman" w:cs="Times New Roman"/>
              </w:rPr>
              <w:t>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 лечения и медико-социальной реабилитации больных наркоманией.</w:t>
            </w:r>
          </w:p>
        </w:tc>
        <w:tc>
          <w:tcPr>
            <w:tcW w:w="606"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jc w:val="center"/>
              <w:rPr>
                <w:sz w:val="22"/>
                <w:szCs w:val="22"/>
              </w:rPr>
            </w:pPr>
            <w:r w:rsidRPr="000A58C2">
              <w:rPr>
                <w:sz w:val="22"/>
                <w:szCs w:val="22"/>
              </w:rPr>
              <w:t>Управление культуры,</w:t>
            </w:r>
          </w:p>
          <w:p w:rsidR="000A58C2" w:rsidRPr="000A58C2" w:rsidRDefault="000A58C2" w:rsidP="00011501">
            <w:pPr>
              <w:shd w:val="clear" w:color="auto" w:fill="FFFFFF"/>
              <w:jc w:val="center"/>
              <w:rPr>
                <w:sz w:val="22"/>
                <w:szCs w:val="22"/>
              </w:rPr>
            </w:pPr>
            <w:r w:rsidRPr="000A58C2">
              <w:rPr>
                <w:sz w:val="22"/>
                <w:szCs w:val="22"/>
              </w:rPr>
              <w:t>КДН и ЗП, Управление о</w:t>
            </w:r>
            <w:r w:rsidRPr="000A58C2">
              <w:rPr>
                <w:sz w:val="22"/>
                <w:szCs w:val="22"/>
              </w:rPr>
              <w:t>б</w:t>
            </w:r>
            <w:r w:rsidRPr="000A58C2">
              <w:rPr>
                <w:sz w:val="22"/>
                <w:szCs w:val="22"/>
              </w:rPr>
              <w:t>разования,</w:t>
            </w:r>
          </w:p>
          <w:p w:rsidR="000A58C2" w:rsidRPr="000A58C2" w:rsidRDefault="000A58C2" w:rsidP="00011501">
            <w:pPr>
              <w:shd w:val="clear" w:color="auto" w:fill="FFFFFF"/>
              <w:jc w:val="center"/>
              <w:rPr>
                <w:sz w:val="22"/>
                <w:szCs w:val="22"/>
              </w:rPr>
            </w:pPr>
            <w:r w:rsidRPr="000A58C2">
              <w:rPr>
                <w:sz w:val="22"/>
                <w:szCs w:val="22"/>
              </w:rPr>
              <w:t>ОГКУ "ЦСС и Д"</w:t>
            </w:r>
          </w:p>
          <w:p w:rsidR="000A58C2" w:rsidRPr="000A58C2" w:rsidRDefault="000A58C2" w:rsidP="00011501">
            <w:pPr>
              <w:shd w:val="clear" w:color="auto" w:fill="FFFFFF"/>
              <w:rPr>
                <w:sz w:val="22"/>
                <w:szCs w:val="22"/>
              </w:rPr>
            </w:pPr>
          </w:p>
        </w:tc>
        <w:tc>
          <w:tcPr>
            <w:tcW w:w="537"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rPr>
                <w:sz w:val="22"/>
                <w:szCs w:val="22"/>
              </w:rPr>
            </w:pPr>
            <w:r w:rsidRPr="000A58C2">
              <w:rPr>
                <w:sz w:val="22"/>
                <w:szCs w:val="22"/>
              </w:rPr>
              <w:t>01.07.2015 г.</w:t>
            </w:r>
          </w:p>
          <w:p w:rsidR="000A58C2" w:rsidRPr="000A58C2" w:rsidRDefault="000A58C2" w:rsidP="00011501">
            <w:pPr>
              <w:shd w:val="clear" w:color="auto" w:fill="FFFFFF"/>
              <w:jc w:val="center"/>
              <w:rPr>
                <w:sz w:val="22"/>
                <w:szCs w:val="22"/>
              </w:rPr>
            </w:pPr>
          </w:p>
          <w:p w:rsidR="000A58C2" w:rsidRPr="000A58C2" w:rsidRDefault="000A58C2" w:rsidP="00011501">
            <w:pPr>
              <w:shd w:val="clear" w:color="auto" w:fill="FFFFFF"/>
              <w:rPr>
                <w:sz w:val="22"/>
                <w:szCs w:val="22"/>
              </w:rPr>
            </w:pPr>
          </w:p>
        </w:tc>
        <w:tc>
          <w:tcPr>
            <w:tcW w:w="494" w:type="pct"/>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ind w:right="-106"/>
              <w:rPr>
                <w:sz w:val="22"/>
                <w:szCs w:val="22"/>
              </w:rPr>
            </w:pPr>
            <w:r w:rsidRPr="000A58C2">
              <w:rPr>
                <w:sz w:val="22"/>
                <w:szCs w:val="22"/>
              </w:rPr>
              <w:t>до 31.03.2018 г.</w:t>
            </w:r>
          </w:p>
        </w:tc>
        <w:tc>
          <w:tcPr>
            <w:tcW w:w="934" w:type="pct"/>
            <w:tcBorders>
              <w:top w:val="single" w:sz="4" w:space="0" w:color="auto"/>
              <w:left w:val="nil"/>
              <w:bottom w:val="single" w:sz="4" w:space="0" w:color="auto"/>
              <w:right w:val="single" w:sz="4" w:space="0" w:color="auto"/>
            </w:tcBorders>
          </w:tcPr>
          <w:p w:rsidR="000A58C2" w:rsidRPr="000A58C2" w:rsidRDefault="000A58C2" w:rsidP="00011501">
            <w:pPr>
              <w:shd w:val="clear" w:color="auto" w:fill="FFFFFF"/>
              <w:ind w:firstLine="709"/>
              <w:jc w:val="center"/>
              <w:rPr>
                <w:sz w:val="22"/>
                <w:szCs w:val="22"/>
              </w:rPr>
            </w:pPr>
          </w:p>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несовершенноле</w:t>
            </w:r>
            <w:r w:rsidRPr="000A58C2">
              <w:rPr>
                <w:sz w:val="22"/>
                <w:szCs w:val="22"/>
              </w:rPr>
              <w:t>т</w:t>
            </w:r>
            <w:r w:rsidRPr="000A58C2">
              <w:rPr>
                <w:sz w:val="22"/>
                <w:szCs w:val="22"/>
              </w:rPr>
              <w:t>них, выявленных на ра</w:t>
            </w:r>
            <w:r w:rsidRPr="000A58C2">
              <w:rPr>
                <w:sz w:val="22"/>
                <w:szCs w:val="22"/>
              </w:rPr>
              <w:t>н</w:t>
            </w:r>
            <w:r w:rsidRPr="000A58C2">
              <w:rPr>
                <w:sz w:val="22"/>
                <w:szCs w:val="22"/>
              </w:rPr>
              <w:t>них этапах формирования наркотической зависим</w:t>
            </w:r>
            <w:r w:rsidRPr="000A58C2">
              <w:rPr>
                <w:sz w:val="22"/>
                <w:szCs w:val="22"/>
              </w:rPr>
              <w:t>о</w:t>
            </w:r>
            <w:r w:rsidRPr="000A58C2">
              <w:rPr>
                <w:sz w:val="22"/>
                <w:szCs w:val="22"/>
              </w:rPr>
              <w:t>сти до 31.03. 2018 года до 22 человек</w:t>
            </w:r>
          </w:p>
          <w:p w:rsidR="000A58C2" w:rsidRPr="000A58C2" w:rsidRDefault="000A58C2" w:rsidP="00011501">
            <w:pPr>
              <w:shd w:val="clear" w:color="auto" w:fill="FFFFFF"/>
              <w:ind w:firstLine="709"/>
              <w:jc w:val="both"/>
              <w:rPr>
                <w:sz w:val="22"/>
                <w:szCs w:val="22"/>
              </w:rPr>
            </w:pPr>
            <w:r w:rsidRPr="000A58C2">
              <w:rPr>
                <w:sz w:val="22"/>
                <w:szCs w:val="22"/>
              </w:rPr>
              <w:t>Увеличение кол</w:t>
            </w:r>
            <w:r w:rsidRPr="000A58C2">
              <w:rPr>
                <w:sz w:val="22"/>
                <w:szCs w:val="22"/>
              </w:rPr>
              <w:t>и</w:t>
            </w:r>
            <w:r w:rsidRPr="000A58C2">
              <w:rPr>
                <w:sz w:val="22"/>
                <w:szCs w:val="22"/>
              </w:rPr>
              <w:t>чества молодежи в во</w:t>
            </w:r>
            <w:r w:rsidRPr="000A58C2">
              <w:rPr>
                <w:sz w:val="22"/>
                <w:szCs w:val="22"/>
              </w:rPr>
              <w:t>з</w:t>
            </w:r>
            <w:r w:rsidRPr="000A58C2">
              <w:rPr>
                <w:sz w:val="22"/>
                <w:szCs w:val="22"/>
              </w:rPr>
              <w:t>расте от 14 до 30 лет, о</w:t>
            </w:r>
            <w:r w:rsidRPr="000A58C2">
              <w:rPr>
                <w:sz w:val="22"/>
                <w:szCs w:val="22"/>
              </w:rPr>
              <w:t>х</w:t>
            </w:r>
            <w:r w:rsidRPr="000A58C2">
              <w:rPr>
                <w:sz w:val="22"/>
                <w:szCs w:val="22"/>
              </w:rPr>
              <w:t>ваченных профилактич</w:t>
            </w:r>
            <w:r w:rsidRPr="000A58C2">
              <w:rPr>
                <w:sz w:val="22"/>
                <w:szCs w:val="22"/>
              </w:rPr>
              <w:t>е</w:t>
            </w:r>
            <w:r w:rsidRPr="000A58C2">
              <w:rPr>
                <w:sz w:val="22"/>
                <w:szCs w:val="22"/>
              </w:rPr>
              <w:t>скими антинаркотическ</w:t>
            </w:r>
            <w:r w:rsidRPr="000A58C2">
              <w:rPr>
                <w:sz w:val="22"/>
                <w:szCs w:val="22"/>
              </w:rPr>
              <w:t>и</w:t>
            </w:r>
            <w:r w:rsidRPr="000A58C2">
              <w:rPr>
                <w:sz w:val="22"/>
                <w:szCs w:val="22"/>
              </w:rPr>
              <w:t>ми мероприятиями  до 31.03. 2018 года до 11222 человек</w:t>
            </w:r>
          </w:p>
          <w:p w:rsidR="000A58C2" w:rsidRPr="000A58C2" w:rsidRDefault="000A58C2" w:rsidP="00011501">
            <w:pPr>
              <w:shd w:val="clear" w:color="auto" w:fill="FFFFFF"/>
              <w:ind w:firstLine="709"/>
              <w:jc w:val="center"/>
              <w:rPr>
                <w:sz w:val="22"/>
                <w:szCs w:val="22"/>
              </w:rPr>
            </w:pPr>
            <w:r w:rsidRPr="000A58C2">
              <w:rPr>
                <w:sz w:val="22"/>
                <w:szCs w:val="22"/>
              </w:rPr>
              <w:t>Уменьшение чи</w:t>
            </w:r>
            <w:r w:rsidRPr="000A58C2">
              <w:rPr>
                <w:sz w:val="22"/>
                <w:szCs w:val="22"/>
              </w:rPr>
              <w:t>с</w:t>
            </w:r>
            <w:r w:rsidRPr="000A58C2">
              <w:rPr>
                <w:sz w:val="22"/>
                <w:szCs w:val="22"/>
              </w:rPr>
              <w:t>ла лиц, потребляющих наркотические средства и психотропные вещества в немедицинских целях до 31.03.2018 года  до 221 человек.</w:t>
            </w:r>
          </w:p>
        </w:tc>
        <w:tc>
          <w:tcPr>
            <w:tcW w:w="886" w:type="pct"/>
            <w:tcBorders>
              <w:top w:val="single" w:sz="4" w:space="0" w:color="auto"/>
              <w:left w:val="nil"/>
              <w:bottom w:val="single" w:sz="4" w:space="0" w:color="auto"/>
              <w:right w:val="single" w:sz="4" w:space="0" w:color="auto"/>
            </w:tcBorders>
          </w:tcPr>
          <w:p w:rsidR="000A58C2" w:rsidRPr="000A58C2" w:rsidRDefault="000A58C2" w:rsidP="00011501">
            <w:pPr>
              <w:pStyle w:val="ConsPlusCell"/>
              <w:shd w:val="clear" w:color="auto" w:fill="FFFFFF"/>
              <w:rPr>
                <w:rFonts w:ascii="Times New Roman" w:hAnsi="Times New Roman" w:cs="Times New Roman"/>
              </w:rPr>
            </w:pPr>
            <w:r w:rsidRPr="000A58C2">
              <w:rPr>
                <w:rFonts w:ascii="Times New Roman" w:hAnsi="Times New Roman" w:cs="Times New Roman"/>
              </w:rPr>
              <w:t>Количество несовершеннолетних, выявленных на ранних этапах формирования наркотической зависимости</w:t>
            </w:r>
          </w:p>
          <w:p w:rsidR="000A58C2" w:rsidRPr="000A58C2" w:rsidRDefault="000A58C2" w:rsidP="00011501">
            <w:pPr>
              <w:shd w:val="clear" w:color="auto" w:fill="FFFFFF"/>
              <w:rPr>
                <w:sz w:val="22"/>
                <w:szCs w:val="22"/>
                <w:lang w:eastAsia="ar-SA"/>
              </w:rPr>
            </w:pPr>
          </w:p>
          <w:p w:rsidR="000A58C2" w:rsidRPr="000A58C2" w:rsidRDefault="000A58C2" w:rsidP="00011501">
            <w:pPr>
              <w:shd w:val="clear" w:color="auto" w:fill="FFFFFF"/>
              <w:rPr>
                <w:sz w:val="22"/>
                <w:szCs w:val="22"/>
              </w:rPr>
            </w:pPr>
            <w:r w:rsidRPr="000A58C2">
              <w:rPr>
                <w:sz w:val="22"/>
                <w:szCs w:val="22"/>
              </w:rPr>
              <w:t>Общее количество м</w:t>
            </w:r>
            <w:r w:rsidRPr="000A58C2">
              <w:rPr>
                <w:sz w:val="22"/>
                <w:szCs w:val="22"/>
              </w:rPr>
              <w:t>о</w:t>
            </w:r>
            <w:r w:rsidRPr="000A58C2">
              <w:rPr>
                <w:sz w:val="22"/>
                <w:szCs w:val="22"/>
              </w:rPr>
              <w:t>лодежи в возрасте от14 до 30 лет, охваченных профилактическими а</w:t>
            </w:r>
            <w:r w:rsidRPr="000A58C2">
              <w:rPr>
                <w:sz w:val="22"/>
                <w:szCs w:val="22"/>
              </w:rPr>
              <w:t>н</w:t>
            </w:r>
            <w:r w:rsidRPr="000A58C2">
              <w:rPr>
                <w:sz w:val="22"/>
                <w:szCs w:val="22"/>
              </w:rPr>
              <w:t>тинаркотическими м</w:t>
            </w:r>
            <w:r w:rsidRPr="000A58C2">
              <w:rPr>
                <w:sz w:val="22"/>
                <w:szCs w:val="22"/>
              </w:rPr>
              <w:t>е</w:t>
            </w:r>
            <w:r w:rsidRPr="000A58C2">
              <w:rPr>
                <w:sz w:val="22"/>
                <w:szCs w:val="22"/>
              </w:rPr>
              <w:t>роприятиями</w:t>
            </w:r>
          </w:p>
          <w:p w:rsidR="000A58C2" w:rsidRPr="000A58C2" w:rsidRDefault="000A58C2" w:rsidP="00011501">
            <w:pPr>
              <w:shd w:val="clear" w:color="auto" w:fill="FFFFFF"/>
              <w:rPr>
                <w:sz w:val="22"/>
                <w:szCs w:val="22"/>
              </w:rPr>
            </w:pPr>
          </w:p>
          <w:p w:rsidR="000A58C2" w:rsidRPr="000A58C2" w:rsidRDefault="000A58C2" w:rsidP="00011501">
            <w:pPr>
              <w:shd w:val="clear" w:color="auto" w:fill="FFFFFF"/>
              <w:rPr>
                <w:sz w:val="22"/>
                <w:szCs w:val="22"/>
                <w:lang w:eastAsia="ar-SA"/>
              </w:rPr>
            </w:pPr>
            <w:r w:rsidRPr="000A58C2">
              <w:rPr>
                <w:sz w:val="22"/>
                <w:szCs w:val="22"/>
              </w:rPr>
              <w:t>Общее количество лиц, потребляющих наркот</w:t>
            </w:r>
            <w:r w:rsidRPr="000A58C2">
              <w:rPr>
                <w:sz w:val="22"/>
                <w:szCs w:val="22"/>
              </w:rPr>
              <w:t>и</w:t>
            </w:r>
            <w:r w:rsidRPr="000A58C2">
              <w:rPr>
                <w:sz w:val="22"/>
                <w:szCs w:val="22"/>
              </w:rPr>
              <w:t>ческие средства и пс</w:t>
            </w:r>
            <w:r w:rsidRPr="000A58C2">
              <w:rPr>
                <w:sz w:val="22"/>
                <w:szCs w:val="22"/>
              </w:rPr>
              <w:t>и</w:t>
            </w:r>
            <w:r w:rsidRPr="000A58C2">
              <w:rPr>
                <w:sz w:val="22"/>
                <w:szCs w:val="22"/>
              </w:rPr>
              <w:t>хотропные вещества в немедицинских целях</w:t>
            </w:r>
          </w:p>
        </w:tc>
      </w:tr>
    </w:tbl>
    <w:p w:rsidR="002829E1" w:rsidRDefault="002829E1" w:rsidP="00BF7BD4">
      <w:pPr>
        <w:jc w:val="both"/>
        <w:rPr>
          <w:sz w:val="24"/>
          <w:szCs w:val="24"/>
        </w:rPr>
      </w:pPr>
    </w:p>
    <w:p w:rsidR="000A58C2" w:rsidRDefault="000A58C2" w:rsidP="00BF7BD4">
      <w:pPr>
        <w:jc w:val="both"/>
        <w:rPr>
          <w:sz w:val="24"/>
          <w:szCs w:val="24"/>
        </w:rPr>
      </w:pPr>
    </w:p>
    <w:p w:rsidR="00045B6A" w:rsidRDefault="00045B6A" w:rsidP="00F078EF">
      <w:pPr>
        <w:jc w:val="both"/>
        <w:rPr>
          <w:sz w:val="24"/>
          <w:szCs w:val="24"/>
        </w:rPr>
      </w:pPr>
    </w:p>
    <w:p w:rsidR="00045B6A" w:rsidRDefault="00045B6A" w:rsidP="00F078EF">
      <w:pPr>
        <w:jc w:val="both"/>
        <w:rPr>
          <w:sz w:val="24"/>
          <w:szCs w:val="24"/>
        </w:rPr>
      </w:pPr>
    </w:p>
    <w:p w:rsidR="00E34942" w:rsidRPr="00E34942" w:rsidRDefault="00E34942" w:rsidP="00E34942">
      <w:pPr>
        <w:jc w:val="both"/>
        <w:rPr>
          <w:sz w:val="24"/>
          <w:szCs w:val="24"/>
        </w:rPr>
      </w:pPr>
    </w:p>
    <w:p w:rsidR="002829E1" w:rsidRPr="000B09B1" w:rsidRDefault="002829E1" w:rsidP="002829E1">
      <w:pPr>
        <w:widowControl w:val="0"/>
        <w:autoSpaceDE w:val="0"/>
        <w:autoSpaceDN w:val="0"/>
        <w:adjustRightInd w:val="0"/>
        <w:spacing w:line="20" w:lineRule="atLeast"/>
        <w:jc w:val="center"/>
        <w:rPr>
          <w:b/>
          <w:szCs w:val="24"/>
        </w:rPr>
      </w:pPr>
      <w:r w:rsidRPr="000B09B1">
        <w:rPr>
          <w:b/>
          <w:szCs w:val="24"/>
        </w:rPr>
        <w:t xml:space="preserve"> </w:t>
      </w:r>
    </w:p>
    <w:p w:rsidR="00593352" w:rsidRDefault="00593352" w:rsidP="007B3E99">
      <w:pPr>
        <w:spacing w:line="20" w:lineRule="atLeast"/>
        <w:jc w:val="right"/>
        <w:outlineLvl w:val="2"/>
        <w:rPr>
          <w:szCs w:val="24"/>
        </w:rPr>
      </w:pPr>
    </w:p>
    <w:p w:rsidR="00593352" w:rsidRDefault="00593352" w:rsidP="007B3E99">
      <w:pPr>
        <w:spacing w:line="20" w:lineRule="atLeast"/>
        <w:jc w:val="right"/>
        <w:outlineLvl w:val="2"/>
        <w:rPr>
          <w:szCs w:val="24"/>
        </w:rPr>
      </w:pPr>
    </w:p>
    <w:p w:rsidR="00593352" w:rsidRDefault="00593352" w:rsidP="007B3E99">
      <w:pPr>
        <w:spacing w:line="20" w:lineRule="atLeast"/>
        <w:jc w:val="right"/>
        <w:outlineLvl w:val="2"/>
        <w:rPr>
          <w:szCs w:val="24"/>
        </w:rPr>
      </w:pPr>
    </w:p>
    <w:p w:rsidR="002B03B7" w:rsidRDefault="002B03B7" w:rsidP="007B3E99">
      <w:pPr>
        <w:spacing w:line="20" w:lineRule="atLeast"/>
        <w:jc w:val="right"/>
        <w:outlineLvl w:val="2"/>
        <w:rPr>
          <w:szCs w:val="24"/>
        </w:rPr>
      </w:pPr>
    </w:p>
    <w:p w:rsidR="002B03B7" w:rsidRDefault="002B03B7" w:rsidP="007B3E99">
      <w:pPr>
        <w:spacing w:line="20" w:lineRule="atLeast"/>
        <w:jc w:val="right"/>
        <w:outlineLvl w:val="2"/>
        <w:rPr>
          <w:szCs w:val="24"/>
        </w:rPr>
      </w:pPr>
    </w:p>
    <w:p w:rsidR="002B03B7" w:rsidRDefault="002B03B7" w:rsidP="007B3E99">
      <w:pPr>
        <w:spacing w:line="20" w:lineRule="atLeast"/>
        <w:jc w:val="right"/>
        <w:outlineLvl w:val="2"/>
        <w:rPr>
          <w:szCs w:val="24"/>
        </w:rPr>
      </w:pPr>
    </w:p>
    <w:p w:rsidR="002B03B7" w:rsidRDefault="002B03B7" w:rsidP="007B3E99">
      <w:pPr>
        <w:spacing w:line="20" w:lineRule="atLeast"/>
        <w:jc w:val="right"/>
        <w:outlineLvl w:val="2"/>
        <w:rPr>
          <w:szCs w:val="24"/>
        </w:rPr>
      </w:pPr>
    </w:p>
    <w:p w:rsidR="002B03B7" w:rsidRDefault="002B03B7" w:rsidP="007B3E99">
      <w:pPr>
        <w:spacing w:line="20" w:lineRule="atLeast"/>
        <w:jc w:val="right"/>
        <w:outlineLvl w:val="2"/>
        <w:rPr>
          <w:szCs w:val="24"/>
        </w:rPr>
      </w:pPr>
    </w:p>
    <w:p w:rsidR="002829E1" w:rsidRPr="004D2C88" w:rsidRDefault="002829E1" w:rsidP="006D0D1A">
      <w:pPr>
        <w:spacing w:line="20" w:lineRule="atLeast"/>
        <w:jc w:val="right"/>
        <w:outlineLvl w:val="2"/>
        <w:rPr>
          <w:sz w:val="24"/>
          <w:szCs w:val="24"/>
        </w:rPr>
      </w:pPr>
      <w:r w:rsidRPr="004D2C88">
        <w:rPr>
          <w:sz w:val="24"/>
          <w:szCs w:val="24"/>
        </w:rPr>
        <w:lastRenderedPageBreak/>
        <w:t>Приложение 2</w:t>
      </w:r>
    </w:p>
    <w:p w:rsidR="002829E1" w:rsidRPr="004D2C88" w:rsidRDefault="002829E1" w:rsidP="006D0D1A">
      <w:pPr>
        <w:jc w:val="right"/>
        <w:rPr>
          <w:sz w:val="24"/>
          <w:szCs w:val="24"/>
        </w:rPr>
      </w:pPr>
      <w:r w:rsidRPr="004D2C88">
        <w:rPr>
          <w:sz w:val="24"/>
          <w:szCs w:val="24"/>
        </w:rPr>
        <w:t>к подпрограмме "Комплексные меры профилактики злоупотребления</w:t>
      </w:r>
    </w:p>
    <w:p w:rsidR="002829E1" w:rsidRPr="004D2C88" w:rsidRDefault="002829E1" w:rsidP="006D0D1A">
      <w:pPr>
        <w:jc w:val="right"/>
        <w:rPr>
          <w:sz w:val="24"/>
          <w:szCs w:val="24"/>
        </w:rPr>
      </w:pPr>
      <w:r w:rsidRPr="004D2C88">
        <w:rPr>
          <w:sz w:val="24"/>
          <w:szCs w:val="24"/>
        </w:rPr>
        <w:t>наркотическими средствами и психотропными веществами"  на 2015-20</w:t>
      </w:r>
      <w:r w:rsidR="00325CD6">
        <w:rPr>
          <w:sz w:val="24"/>
          <w:szCs w:val="24"/>
        </w:rPr>
        <w:t>18</w:t>
      </w:r>
      <w:r w:rsidRPr="004D2C88">
        <w:rPr>
          <w:sz w:val="24"/>
          <w:szCs w:val="24"/>
        </w:rPr>
        <w:t xml:space="preserve"> годы</w:t>
      </w:r>
    </w:p>
    <w:p w:rsidR="002829E1" w:rsidRPr="004D2C88" w:rsidRDefault="002829E1" w:rsidP="006D0D1A">
      <w:pPr>
        <w:widowControl w:val="0"/>
        <w:autoSpaceDE w:val="0"/>
        <w:autoSpaceDN w:val="0"/>
        <w:adjustRightInd w:val="0"/>
        <w:jc w:val="right"/>
        <w:rPr>
          <w:sz w:val="24"/>
          <w:szCs w:val="24"/>
        </w:rPr>
      </w:pPr>
      <w:r w:rsidRPr="004D2C88">
        <w:rPr>
          <w:sz w:val="24"/>
          <w:szCs w:val="24"/>
        </w:rPr>
        <w:t xml:space="preserve">муниципальной программы муниципального образования </w:t>
      </w:r>
    </w:p>
    <w:p w:rsidR="002829E1" w:rsidRPr="004D2C88" w:rsidRDefault="002829E1" w:rsidP="006D0D1A">
      <w:pPr>
        <w:widowControl w:val="0"/>
        <w:autoSpaceDE w:val="0"/>
        <w:autoSpaceDN w:val="0"/>
        <w:adjustRightInd w:val="0"/>
        <w:jc w:val="right"/>
        <w:rPr>
          <w:sz w:val="24"/>
          <w:szCs w:val="24"/>
        </w:rPr>
      </w:pPr>
      <w:r w:rsidRPr="004D2C88">
        <w:rPr>
          <w:sz w:val="24"/>
          <w:szCs w:val="24"/>
        </w:rPr>
        <w:t>"Тайшетский район" "Развитие культуры" на 2015-20</w:t>
      </w:r>
      <w:r w:rsidR="00CA41EC">
        <w:rPr>
          <w:sz w:val="24"/>
          <w:szCs w:val="24"/>
        </w:rPr>
        <w:t>20</w:t>
      </w:r>
      <w:r w:rsidRPr="004D2C88">
        <w:rPr>
          <w:sz w:val="24"/>
          <w:szCs w:val="24"/>
        </w:rPr>
        <w:t xml:space="preserve"> годы  </w:t>
      </w:r>
    </w:p>
    <w:p w:rsidR="002829E1" w:rsidRPr="004D2C88" w:rsidRDefault="002829E1" w:rsidP="006D0D1A">
      <w:pPr>
        <w:spacing w:line="20" w:lineRule="atLeast"/>
        <w:jc w:val="right"/>
        <w:rPr>
          <w:sz w:val="24"/>
          <w:szCs w:val="24"/>
        </w:rPr>
      </w:pPr>
    </w:p>
    <w:p w:rsidR="002829E1" w:rsidRPr="0017452B" w:rsidRDefault="002829E1" w:rsidP="006D0D1A">
      <w:pPr>
        <w:spacing w:line="20" w:lineRule="atLeast"/>
        <w:jc w:val="center"/>
        <w:rPr>
          <w:b/>
          <w:bCs/>
          <w:sz w:val="24"/>
          <w:szCs w:val="24"/>
        </w:rPr>
      </w:pPr>
      <w:r w:rsidRPr="0017452B">
        <w:rPr>
          <w:b/>
          <w:bCs/>
          <w:sz w:val="24"/>
          <w:szCs w:val="24"/>
        </w:rPr>
        <w:t xml:space="preserve">СВЕДЕНИЯ О СОСТАВЕ И ЗНАЧЕНИЯХ ЦЕЛЕВЫХ ПОКАЗАТЕЛЕЙ ПОДПРОГРАММЫ </w:t>
      </w:r>
    </w:p>
    <w:p w:rsidR="002829E1" w:rsidRPr="0017452B" w:rsidRDefault="002829E1" w:rsidP="006D0D1A">
      <w:pPr>
        <w:jc w:val="center"/>
        <w:rPr>
          <w:b/>
          <w:sz w:val="24"/>
          <w:szCs w:val="24"/>
        </w:rPr>
      </w:pPr>
      <w:r w:rsidRPr="0017452B">
        <w:rPr>
          <w:b/>
          <w:sz w:val="24"/>
          <w:szCs w:val="24"/>
        </w:rPr>
        <w:t>"Комплексные меры профилактики злоупотребления</w:t>
      </w:r>
    </w:p>
    <w:p w:rsidR="002829E1" w:rsidRPr="0017452B" w:rsidRDefault="002829E1" w:rsidP="006D0D1A">
      <w:pPr>
        <w:jc w:val="center"/>
        <w:rPr>
          <w:b/>
          <w:sz w:val="24"/>
          <w:szCs w:val="24"/>
        </w:rPr>
      </w:pPr>
      <w:r w:rsidRPr="0017452B">
        <w:rPr>
          <w:b/>
          <w:sz w:val="24"/>
          <w:szCs w:val="24"/>
        </w:rPr>
        <w:t>наркотическими средствами  и психотропными веществами" на 2015-20</w:t>
      </w:r>
      <w:r w:rsidR="00325CD6">
        <w:rPr>
          <w:b/>
          <w:sz w:val="24"/>
          <w:szCs w:val="24"/>
        </w:rPr>
        <w:t>18</w:t>
      </w:r>
      <w:r w:rsidRPr="0017452B">
        <w:rPr>
          <w:b/>
          <w:sz w:val="24"/>
          <w:szCs w:val="24"/>
        </w:rPr>
        <w:t xml:space="preserve"> годы</w:t>
      </w:r>
    </w:p>
    <w:p w:rsidR="009B2935" w:rsidRPr="009F5DF9" w:rsidRDefault="009B2935" w:rsidP="006D0D1A">
      <w:pPr>
        <w:jc w:val="center"/>
      </w:pPr>
      <w:r w:rsidRPr="009F5DF9">
        <w:rPr>
          <w:i/>
          <w:color w:val="FF0000"/>
        </w:rPr>
        <w:t>(в  редакции постановления  от 28.06.2018 г. № 361 )</w:t>
      </w:r>
    </w:p>
    <w:p w:rsidR="009B2935" w:rsidRPr="00C74BC1" w:rsidRDefault="009B2935" w:rsidP="006D0D1A">
      <w:pPr>
        <w:jc w:val="center"/>
      </w:pPr>
    </w:p>
    <w:tbl>
      <w:tblPr>
        <w:tblpPr w:leftFromText="180" w:rightFromText="180" w:vertAnchor="text" w:tblpX="94" w:tblpY="1"/>
        <w:tblOverlap w:val="never"/>
        <w:tblW w:w="15168" w:type="dxa"/>
        <w:tblLayout w:type="fixed"/>
        <w:tblLook w:val="00A0"/>
      </w:tblPr>
      <w:tblGrid>
        <w:gridCol w:w="817"/>
        <w:gridCol w:w="4995"/>
        <w:gridCol w:w="1418"/>
        <w:gridCol w:w="1984"/>
        <w:gridCol w:w="1418"/>
        <w:gridCol w:w="2551"/>
        <w:gridCol w:w="1985"/>
      </w:tblGrid>
      <w:tr w:rsidR="000A58C2" w:rsidRPr="000A58C2" w:rsidTr="00011501">
        <w:trPr>
          <w:trHeight w:val="300"/>
          <w:tblHeader/>
        </w:trPr>
        <w:tc>
          <w:tcPr>
            <w:tcW w:w="817" w:type="dxa"/>
            <w:vMerge w:val="restart"/>
            <w:tcBorders>
              <w:top w:val="single" w:sz="4" w:space="0" w:color="auto"/>
              <w:left w:val="single" w:sz="4" w:space="0" w:color="auto"/>
              <w:bottom w:val="single" w:sz="4" w:space="0" w:color="auto"/>
              <w:right w:val="single" w:sz="4" w:space="0" w:color="auto"/>
            </w:tcBorders>
            <w:noWrap/>
            <w:vAlign w:val="center"/>
          </w:tcPr>
          <w:p w:rsidR="000A58C2" w:rsidRPr="000A58C2" w:rsidRDefault="000A58C2" w:rsidP="006D0D1A">
            <w:pPr>
              <w:jc w:val="center"/>
              <w:rPr>
                <w:sz w:val="24"/>
                <w:szCs w:val="24"/>
              </w:rPr>
            </w:pPr>
            <w:r w:rsidRPr="000A58C2">
              <w:rPr>
                <w:sz w:val="24"/>
                <w:szCs w:val="24"/>
              </w:rPr>
              <w:t>№ п/п</w:t>
            </w:r>
          </w:p>
        </w:tc>
        <w:tc>
          <w:tcPr>
            <w:tcW w:w="4995" w:type="dxa"/>
            <w:vMerge w:val="restart"/>
            <w:tcBorders>
              <w:top w:val="single" w:sz="4" w:space="0" w:color="auto"/>
              <w:left w:val="nil"/>
              <w:bottom w:val="single" w:sz="4" w:space="0" w:color="auto"/>
              <w:right w:val="single" w:sz="4" w:space="0" w:color="auto"/>
            </w:tcBorders>
            <w:noWrap/>
            <w:vAlign w:val="center"/>
          </w:tcPr>
          <w:p w:rsidR="000A58C2" w:rsidRPr="000A58C2" w:rsidRDefault="000A58C2" w:rsidP="006D0D1A">
            <w:pPr>
              <w:jc w:val="center"/>
              <w:rPr>
                <w:sz w:val="24"/>
                <w:szCs w:val="24"/>
              </w:rPr>
            </w:pPr>
            <w:r w:rsidRPr="000A58C2">
              <w:rPr>
                <w:sz w:val="24"/>
                <w:szCs w:val="24"/>
              </w:rPr>
              <w:t>Наименование целевого показателя</w:t>
            </w:r>
          </w:p>
        </w:tc>
        <w:tc>
          <w:tcPr>
            <w:tcW w:w="1418" w:type="dxa"/>
            <w:vMerge w:val="restart"/>
            <w:tcBorders>
              <w:top w:val="single" w:sz="4" w:space="0" w:color="auto"/>
              <w:left w:val="nil"/>
              <w:bottom w:val="single" w:sz="4" w:space="0" w:color="auto"/>
              <w:right w:val="single" w:sz="4" w:space="0" w:color="auto"/>
            </w:tcBorders>
            <w:noWrap/>
            <w:vAlign w:val="center"/>
          </w:tcPr>
          <w:p w:rsidR="000A58C2" w:rsidRPr="000A58C2" w:rsidRDefault="000A58C2" w:rsidP="006D0D1A">
            <w:pPr>
              <w:jc w:val="center"/>
              <w:rPr>
                <w:sz w:val="24"/>
                <w:szCs w:val="24"/>
              </w:rPr>
            </w:pPr>
            <w:r w:rsidRPr="000A58C2">
              <w:rPr>
                <w:sz w:val="24"/>
                <w:szCs w:val="24"/>
              </w:rPr>
              <w:t>Ед. изм.</w:t>
            </w:r>
          </w:p>
        </w:tc>
        <w:tc>
          <w:tcPr>
            <w:tcW w:w="7938" w:type="dxa"/>
            <w:gridSpan w:val="4"/>
            <w:tcBorders>
              <w:top w:val="single" w:sz="4" w:space="0" w:color="auto"/>
              <w:left w:val="nil"/>
              <w:bottom w:val="single" w:sz="4" w:space="0" w:color="auto"/>
              <w:right w:val="single" w:sz="4" w:space="0" w:color="auto"/>
            </w:tcBorders>
            <w:noWrap/>
            <w:vAlign w:val="center"/>
          </w:tcPr>
          <w:p w:rsidR="000A58C2" w:rsidRPr="000A58C2" w:rsidRDefault="000A58C2" w:rsidP="006D0D1A">
            <w:pPr>
              <w:jc w:val="center"/>
              <w:rPr>
                <w:sz w:val="24"/>
                <w:szCs w:val="24"/>
              </w:rPr>
            </w:pPr>
            <w:r w:rsidRPr="000A58C2">
              <w:rPr>
                <w:sz w:val="24"/>
                <w:szCs w:val="24"/>
              </w:rPr>
              <w:t>Значения целевых показателей</w:t>
            </w:r>
          </w:p>
        </w:tc>
      </w:tr>
      <w:tr w:rsidR="000A58C2" w:rsidRPr="000A58C2" w:rsidTr="00011501">
        <w:trPr>
          <w:trHeight w:val="402"/>
          <w:tblHeader/>
        </w:trPr>
        <w:tc>
          <w:tcPr>
            <w:tcW w:w="817" w:type="dxa"/>
            <w:vMerge/>
            <w:tcBorders>
              <w:top w:val="single" w:sz="4" w:space="0" w:color="auto"/>
              <w:left w:val="single" w:sz="4" w:space="0" w:color="auto"/>
              <w:bottom w:val="single" w:sz="4" w:space="0" w:color="auto"/>
              <w:right w:val="single" w:sz="4" w:space="0" w:color="auto"/>
            </w:tcBorders>
            <w:vAlign w:val="center"/>
          </w:tcPr>
          <w:p w:rsidR="000A58C2" w:rsidRPr="000A58C2" w:rsidRDefault="000A58C2" w:rsidP="00011501">
            <w:pPr>
              <w:shd w:val="clear" w:color="auto" w:fill="FFFFFF"/>
              <w:rPr>
                <w:sz w:val="24"/>
                <w:szCs w:val="24"/>
              </w:rPr>
            </w:pPr>
          </w:p>
        </w:tc>
        <w:tc>
          <w:tcPr>
            <w:tcW w:w="4995" w:type="dxa"/>
            <w:vMerge/>
            <w:tcBorders>
              <w:top w:val="single" w:sz="4" w:space="0" w:color="auto"/>
              <w:left w:val="nil"/>
              <w:bottom w:val="single" w:sz="4" w:space="0" w:color="auto"/>
              <w:right w:val="single" w:sz="4" w:space="0" w:color="auto"/>
            </w:tcBorders>
            <w:vAlign w:val="center"/>
          </w:tcPr>
          <w:p w:rsidR="000A58C2" w:rsidRPr="000A58C2" w:rsidRDefault="000A58C2" w:rsidP="00011501">
            <w:pPr>
              <w:shd w:val="clear" w:color="auto" w:fill="FFFFFF"/>
              <w:rPr>
                <w:sz w:val="24"/>
                <w:szCs w:val="24"/>
              </w:rPr>
            </w:pPr>
          </w:p>
        </w:tc>
        <w:tc>
          <w:tcPr>
            <w:tcW w:w="1418" w:type="dxa"/>
            <w:vMerge/>
            <w:tcBorders>
              <w:top w:val="single" w:sz="4" w:space="0" w:color="auto"/>
              <w:left w:val="nil"/>
              <w:bottom w:val="single" w:sz="4" w:space="0" w:color="auto"/>
              <w:right w:val="single" w:sz="4" w:space="0" w:color="auto"/>
            </w:tcBorders>
            <w:vAlign w:val="center"/>
          </w:tcPr>
          <w:p w:rsidR="000A58C2" w:rsidRPr="000A58C2" w:rsidRDefault="000A58C2" w:rsidP="00011501">
            <w:pPr>
              <w:shd w:val="clear" w:color="auto" w:fill="FFFFFF"/>
              <w:rPr>
                <w:sz w:val="24"/>
                <w:szCs w:val="24"/>
              </w:rPr>
            </w:pPr>
          </w:p>
        </w:tc>
        <w:tc>
          <w:tcPr>
            <w:tcW w:w="1984" w:type="dxa"/>
            <w:tcBorders>
              <w:top w:val="nil"/>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 xml:space="preserve">2015  год </w:t>
            </w:r>
          </w:p>
        </w:tc>
        <w:tc>
          <w:tcPr>
            <w:tcW w:w="1418" w:type="dxa"/>
            <w:tcBorders>
              <w:top w:val="nil"/>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2016 год</w:t>
            </w:r>
          </w:p>
        </w:tc>
        <w:tc>
          <w:tcPr>
            <w:tcW w:w="2551" w:type="dxa"/>
            <w:tcBorders>
              <w:top w:val="nil"/>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2017 год</w:t>
            </w:r>
          </w:p>
        </w:tc>
        <w:tc>
          <w:tcPr>
            <w:tcW w:w="1985" w:type="dxa"/>
            <w:tcBorders>
              <w:top w:val="nil"/>
              <w:left w:val="nil"/>
              <w:bottom w:val="single" w:sz="4" w:space="0" w:color="auto"/>
              <w:right w:val="single" w:sz="4" w:space="0" w:color="auto"/>
            </w:tcBorders>
            <w:noWrap/>
            <w:vAlign w:val="center"/>
          </w:tcPr>
          <w:p w:rsidR="000A58C2" w:rsidRPr="000A58C2" w:rsidRDefault="000A58C2" w:rsidP="00011501">
            <w:pPr>
              <w:shd w:val="clear" w:color="auto" w:fill="FFFFFF"/>
              <w:rPr>
                <w:sz w:val="24"/>
                <w:szCs w:val="24"/>
              </w:rPr>
            </w:pPr>
          </w:p>
          <w:p w:rsidR="000A58C2" w:rsidRPr="000A58C2" w:rsidRDefault="000A58C2" w:rsidP="00011501">
            <w:pPr>
              <w:shd w:val="clear" w:color="auto" w:fill="FFFFFF"/>
              <w:rPr>
                <w:sz w:val="24"/>
                <w:szCs w:val="24"/>
              </w:rPr>
            </w:pPr>
            <w:r w:rsidRPr="000A58C2">
              <w:rPr>
                <w:sz w:val="24"/>
                <w:szCs w:val="24"/>
              </w:rPr>
              <w:t>31.03.2018 год</w:t>
            </w:r>
          </w:p>
          <w:p w:rsidR="000A58C2" w:rsidRPr="000A58C2" w:rsidRDefault="000A58C2" w:rsidP="00011501">
            <w:pPr>
              <w:shd w:val="clear" w:color="auto" w:fill="FFFFFF"/>
              <w:jc w:val="center"/>
              <w:rPr>
                <w:sz w:val="24"/>
                <w:szCs w:val="24"/>
              </w:rPr>
            </w:pPr>
          </w:p>
        </w:tc>
      </w:tr>
      <w:tr w:rsidR="000A58C2" w:rsidRPr="000A58C2" w:rsidTr="00011501">
        <w:trPr>
          <w:trHeight w:val="251"/>
          <w:tblHeader/>
        </w:trPr>
        <w:tc>
          <w:tcPr>
            <w:tcW w:w="817" w:type="dxa"/>
            <w:tcBorders>
              <w:top w:val="single" w:sz="4" w:space="0" w:color="auto"/>
              <w:left w:val="single" w:sz="4" w:space="0" w:color="auto"/>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1</w:t>
            </w:r>
          </w:p>
        </w:tc>
        <w:tc>
          <w:tcPr>
            <w:tcW w:w="499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2</w:t>
            </w:r>
          </w:p>
        </w:tc>
        <w:tc>
          <w:tcPr>
            <w:tcW w:w="1418" w:type="dxa"/>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jc w:val="center"/>
              <w:rPr>
                <w:sz w:val="24"/>
                <w:szCs w:val="24"/>
              </w:rPr>
            </w:pPr>
            <w:r w:rsidRPr="000A58C2">
              <w:rPr>
                <w:sz w:val="24"/>
                <w:szCs w:val="24"/>
              </w:rPr>
              <w:t>3</w:t>
            </w:r>
          </w:p>
        </w:tc>
        <w:tc>
          <w:tcPr>
            <w:tcW w:w="1984" w:type="dxa"/>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jc w:val="center"/>
              <w:rPr>
                <w:sz w:val="24"/>
                <w:szCs w:val="24"/>
              </w:rPr>
            </w:pPr>
            <w:r w:rsidRPr="000A58C2">
              <w:rPr>
                <w:sz w:val="24"/>
                <w:szCs w:val="24"/>
              </w:rPr>
              <w:t>4</w:t>
            </w:r>
          </w:p>
        </w:tc>
        <w:tc>
          <w:tcPr>
            <w:tcW w:w="1418" w:type="dxa"/>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jc w:val="center"/>
              <w:rPr>
                <w:sz w:val="24"/>
                <w:szCs w:val="24"/>
              </w:rPr>
            </w:pPr>
            <w:r w:rsidRPr="000A58C2">
              <w:rPr>
                <w:sz w:val="24"/>
                <w:szCs w:val="24"/>
              </w:rPr>
              <w:t>5</w:t>
            </w:r>
          </w:p>
        </w:tc>
        <w:tc>
          <w:tcPr>
            <w:tcW w:w="2551" w:type="dxa"/>
            <w:tcBorders>
              <w:top w:val="single" w:sz="4" w:space="0" w:color="auto"/>
              <w:left w:val="nil"/>
              <w:bottom w:val="single" w:sz="4" w:space="0" w:color="auto"/>
              <w:right w:val="single" w:sz="4" w:space="0" w:color="auto"/>
            </w:tcBorders>
            <w:noWrap/>
          </w:tcPr>
          <w:p w:rsidR="000A58C2" w:rsidRPr="000A58C2" w:rsidRDefault="000A58C2" w:rsidP="00011501">
            <w:pPr>
              <w:shd w:val="clear" w:color="auto" w:fill="FFFFFF"/>
              <w:jc w:val="center"/>
              <w:rPr>
                <w:sz w:val="24"/>
                <w:szCs w:val="24"/>
              </w:rPr>
            </w:pPr>
            <w:r w:rsidRPr="000A58C2">
              <w:rPr>
                <w:sz w:val="24"/>
                <w:szCs w:val="24"/>
              </w:rPr>
              <w:t>6</w:t>
            </w:r>
          </w:p>
        </w:tc>
        <w:tc>
          <w:tcPr>
            <w:tcW w:w="198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7</w:t>
            </w:r>
          </w:p>
        </w:tc>
      </w:tr>
      <w:tr w:rsidR="000A58C2" w:rsidRPr="000A58C2" w:rsidTr="00011501">
        <w:trPr>
          <w:trHeight w:val="1120"/>
        </w:trPr>
        <w:tc>
          <w:tcPr>
            <w:tcW w:w="817" w:type="dxa"/>
            <w:tcBorders>
              <w:top w:val="single" w:sz="4" w:space="0" w:color="auto"/>
              <w:left w:val="single" w:sz="4" w:space="0" w:color="auto"/>
              <w:bottom w:val="single" w:sz="4" w:space="0" w:color="auto"/>
              <w:right w:val="single" w:sz="4" w:space="0" w:color="auto"/>
            </w:tcBorders>
            <w:noWrap/>
          </w:tcPr>
          <w:p w:rsidR="000A58C2" w:rsidRPr="000A58C2" w:rsidRDefault="000A58C2" w:rsidP="00011501">
            <w:pPr>
              <w:shd w:val="clear" w:color="auto" w:fill="FFFFFF"/>
              <w:rPr>
                <w:sz w:val="24"/>
                <w:szCs w:val="24"/>
              </w:rPr>
            </w:pPr>
            <w:r w:rsidRPr="000A58C2">
              <w:rPr>
                <w:sz w:val="24"/>
                <w:szCs w:val="24"/>
              </w:rPr>
              <w:t xml:space="preserve">1  </w:t>
            </w:r>
          </w:p>
        </w:tc>
        <w:tc>
          <w:tcPr>
            <w:tcW w:w="499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Количество несовершеннолетних, выявле</w:t>
            </w:r>
            <w:r w:rsidRPr="000A58C2">
              <w:rPr>
                <w:sz w:val="24"/>
                <w:szCs w:val="24"/>
              </w:rPr>
              <w:t>н</w:t>
            </w:r>
            <w:r w:rsidRPr="000A58C2">
              <w:rPr>
                <w:sz w:val="24"/>
                <w:szCs w:val="24"/>
              </w:rPr>
              <w:t>ных на ранних этапах формирования нарк</w:t>
            </w:r>
            <w:r w:rsidRPr="000A58C2">
              <w:rPr>
                <w:sz w:val="24"/>
                <w:szCs w:val="24"/>
              </w:rPr>
              <w:t>о</w:t>
            </w:r>
            <w:r w:rsidRPr="000A58C2">
              <w:rPr>
                <w:sz w:val="24"/>
                <w:szCs w:val="24"/>
              </w:rPr>
              <w:t>тической зависимости</w:t>
            </w: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чел.</w:t>
            </w:r>
          </w:p>
        </w:tc>
        <w:tc>
          <w:tcPr>
            <w:tcW w:w="1984"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6</w:t>
            </w: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7</w:t>
            </w:r>
          </w:p>
        </w:tc>
        <w:tc>
          <w:tcPr>
            <w:tcW w:w="2551"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8</w:t>
            </w:r>
          </w:p>
        </w:tc>
        <w:tc>
          <w:tcPr>
            <w:tcW w:w="198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1</w:t>
            </w:r>
          </w:p>
          <w:p w:rsidR="000A58C2" w:rsidRPr="000A58C2" w:rsidRDefault="000A58C2" w:rsidP="00011501">
            <w:pPr>
              <w:shd w:val="clear" w:color="auto" w:fill="FFFFFF"/>
              <w:jc w:val="center"/>
              <w:rPr>
                <w:sz w:val="24"/>
                <w:szCs w:val="24"/>
              </w:rPr>
            </w:pPr>
          </w:p>
        </w:tc>
      </w:tr>
      <w:tr w:rsidR="000A58C2" w:rsidRPr="000A58C2" w:rsidTr="00011501">
        <w:trPr>
          <w:trHeight w:val="1275"/>
        </w:trPr>
        <w:tc>
          <w:tcPr>
            <w:tcW w:w="817" w:type="dxa"/>
            <w:tcBorders>
              <w:top w:val="single" w:sz="4" w:space="0" w:color="auto"/>
              <w:left w:val="single" w:sz="4" w:space="0" w:color="auto"/>
              <w:bottom w:val="single" w:sz="4" w:space="0" w:color="auto"/>
              <w:right w:val="single" w:sz="4" w:space="0" w:color="auto"/>
            </w:tcBorders>
            <w:noWrap/>
            <w:vAlign w:val="center"/>
          </w:tcPr>
          <w:p w:rsidR="000A58C2" w:rsidRPr="000A58C2" w:rsidRDefault="000A58C2" w:rsidP="00011501">
            <w:pPr>
              <w:shd w:val="clear" w:color="auto" w:fill="FFFFFF"/>
              <w:ind w:right="-250"/>
              <w:rPr>
                <w:sz w:val="24"/>
                <w:szCs w:val="24"/>
              </w:rPr>
            </w:pPr>
            <w:r w:rsidRPr="000A58C2">
              <w:rPr>
                <w:sz w:val="24"/>
                <w:szCs w:val="24"/>
              </w:rPr>
              <w:t xml:space="preserve">   2</w:t>
            </w:r>
          </w:p>
        </w:tc>
        <w:tc>
          <w:tcPr>
            <w:tcW w:w="499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rPr>
                <w:sz w:val="24"/>
                <w:szCs w:val="24"/>
              </w:rPr>
            </w:pPr>
            <w:r w:rsidRPr="000A58C2">
              <w:rPr>
                <w:sz w:val="24"/>
                <w:szCs w:val="24"/>
              </w:rPr>
              <w:t>Общее количество молодежи в возрасте от 14 до 30 лет, охваченных профилактическими антинаркотическими мероприятиями</w:t>
            </w: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чел.</w:t>
            </w:r>
          </w:p>
        </w:tc>
        <w:tc>
          <w:tcPr>
            <w:tcW w:w="1984"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p>
          <w:p w:rsidR="000A58C2" w:rsidRPr="000A58C2" w:rsidRDefault="000A58C2" w:rsidP="00011501">
            <w:pPr>
              <w:shd w:val="clear" w:color="auto" w:fill="FFFFFF"/>
              <w:jc w:val="center"/>
              <w:rPr>
                <w:sz w:val="24"/>
                <w:szCs w:val="24"/>
              </w:rPr>
            </w:pPr>
            <w:r w:rsidRPr="000A58C2">
              <w:rPr>
                <w:sz w:val="24"/>
                <w:szCs w:val="24"/>
              </w:rPr>
              <w:t>3</w:t>
            </w:r>
            <w:r w:rsidR="009374A6">
              <w:rPr>
                <w:sz w:val="24"/>
                <w:szCs w:val="24"/>
              </w:rPr>
              <w:t xml:space="preserve"> </w:t>
            </w:r>
            <w:r w:rsidRPr="000A58C2">
              <w:rPr>
                <w:sz w:val="24"/>
                <w:szCs w:val="24"/>
              </w:rPr>
              <w:t>361</w:t>
            </w:r>
          </w:p>
          <w:p w:rsidR="000A58C2" w:rsidRPr="000A58C2" w:rsidRDefault="000A58C2" w:rsidP="00011501">
            <w:pPr>
              <w:shd w:val="clear" w:color="auto" w:fill="FFFFFF"/>
              <w:jc w:val="center"/>
              <w:rPr>
                <w:sz w:val="24"/>
                <w:szCs w:val="24"/>
              </w:rPr>
            </w:pP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3</w:t>
            </w:r>
            <w:r w:rsidR="009374A6">
              <w:rPr>
                <w:sz w:val="24"/>
                <w:szCs w:val="24"/>
              </w:rPr>
              <w:t xml:space="preserve"> </w:t>
            </w:r>
            <w:r w:rsidRPr="000A58C2">
              <w:rPr>
                <w:sz w:val="24"/>
                <w:szCs w:val="24"/>
              </w:rPr>
              <w:t>529</w:t>
            </w:r>
          </w:p>
        </w:tc>
        <w:tc>
          <w:tcPr>
            <w:tcW w:w="2551"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3</w:t>
            </w:r>
            <w:r w:rsidR="009374A6">
              <w:rPr>
                <w:sz w:val="24"/>
                <w:szCs w:val="24"/>
              </w:rPr>
              <w:t xml:space="preserve"> </w:t>
            </w:r>
            <w:r w:rsidRPr="000A58C2">
              <w:rPr>
                <w:sz w:val="24"/>
                <w:szCs w:val="24"/>
              </w:rPr>
              <w:t>705</w:t>
            </w:r>
          </w:p>
        </w:tc>
        <w:tc>
          <w:tcPr>
            <w:tcW w:w="198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p>
          <w:p w:rsidR="000A58C2" w:rsidRPr="000A58C2" w:rsidRDefault="000A58C2" w:rsidP="00011501">
            <w:pPr>
              <w:shd w:val="clear" w:color="auto" w:fill="FFFFFF"/>
              <w:jc w:val="center"/>
              <w:rPr>
                <w:sz w:val="24"/>
                <w:szCs w:val="24"/>
              </w:rPr>
            </w:pPr>
          </w:p>
          <w:p w:rsidR="000A58C2" w:rsidRPr="000A58C2" w:rsidRDefault="000A58C2" w:rsidP="00011501">
            <w:pPr>
              <w:shd w:val="clear" w:color="auto" w:fill="FFFFFF"/>
              <w:jc w:val="center"/>
              <w:rPr>
                <w:sz w:val="24"/>
                <w:szCs w:val="24"/>
              </w:rPr>
            </w:pPr>
            <w:r w:rsidRPr="000A58C2">
              <w:rPr>
                <w:sz w:val="24"/>
                <w:szCs w:val="24"/>
              </w:rPr>
              <w:t>627</w:t>
            </w:r>
          </w:p>
          <w:p w:rsidR="000A58C2" w:rsidRPr="000A58C2" w:rsidRDefault="000A58C2" w:rsidP="00011501">
            <w:pPr>
              <w:shd w:val="clear" w:color="auto" w:fill="FFFFFF"/>
              <w:jc w:val="center"/>
              <w:rPr>
                <w:sz w:val="24"/>
                <w:szCs w:val="24"/>
              </w:rPr>
            </w:pPr>
          </w:p>
        </w:tc>
      </w:tr>
      <w:tr w:rsidR="000A58C2" w:rsidRPr="000A58C2" w:rsidTr="00011501">
        <w:trPr>
          <w:trHeight w:val="423"/>
        </w:trPr>
        <w:tc>
          <w:tcPr>
            <w:tcW w:w="817" w:type="dxa"/>
            <w:tcBorders>
              <w:top w:val="single" w:sz="4" w:space="0" w:color="auto"/>
              <w:left w:val="single" w:sz="4" w:space="0" w:color="auto"/>
              <w:bottom w:val="single" w:sz="4" w:space="0" w:color="auto"/>
              <w:right w:val="single" w:sz="4" w:space="0" w:color="auto"/>
            </w:tcBorders>
            <w:noWrap/>
            <w:vAlign w:val="center"/>
          </w:tcPr>
          <w:p w:rsidR="000A58C2" w:rsidRPr="000A58C2" w:rsidRDefault="000A58C2" w:rsidP="00011501">
            <w:pPr>
              <w:shd w:val="clear" w:color="auto" w:fill="FFFFFF"/>
              <w:ind w:left="-959" w:right="34"/>
              <w:jc w:val="center"/>
              <w:rPr>
                <w:sz w:val="24"/>
                <w:szCs w:val="24"/>
              </w:rPr>
            </w:pPr>
            <w:r w:rsidRPr="000A58C2">
              <w:rPr>
                <w:sz w:val="24"/>
                <w:szCs w:val="24"/>
              </w:rPr>
              <w:t xml:space="preserve">                3</w:t>
            </w:r>
          </w:p>
        </w:tc>
        <w:tc>
          <w:tcPr>
            <w:tcW w:w="499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pStyle w:val="ConsPlusCell"/>
              <w:shd w:val="clear" w:color="auto" w:fill="FFFFFF"/>
              <w:rPr>
                <w:rFonts w:ascii="Times New Roman" w:hAnsi="Times New Roman" w:cs="Times New Roman"/>
                <w:sz w:val="24"/>
                <w:szCs w:val="24"/>
              </w:rPr>
            </w:pPr>
            <w:r w:rsidRPr="000A58C2">
              <w:rPr>
                <w:rFonts w:ascii="Times New Roman" w:hAnsi="Times New Roman" w:cs="Times New Roman"/>
                <w:sz w:val="24"/>
                <w:szCs w:val="24"/>
              </w:rPr>
              <w:t>Общее количество лиц, потребляющих наркотические средства и психотропные вещества в немедицинских целях</w:t>
            </w: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чел.</w:t>
            </w:r>
          </w:p>
        </w:tc>
        <w:tc>
          <w:tcPr>
            <w:tcW w:w="1984"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324</w:t>
            </w:r>
          </w:p>
        </w:tc>
        <w:tc>
          <w:tcPr>
            <w:tcW w:w="1418"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307</w:t>
            </w:r>
          </w:p>
        </w:tc>
        <w:tc>
          <w:tcPr>
            <w:tcW w:w="2551"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r w:rsidRPr="000A58C2">
              <w:rPr>
                <w:sz w:val="24"/>
                <w:szCs w:val="24"/>
              </w:rPr>
              <w:t>260</w:t>
            </w:r>
          </w:p>
        </w:tc>
        <w:tc>
          <w:tcPr>
            <w:tcW w:w="1985" w:type="dxa"/>
            <w:tcBorders>
              <w:top w:val="single" w:sz="4" w:space="0" w:color="auto"/>
              <w:left w:val="nil"/>
              <w:bottom w:val="single" w:sz="4" w:space="0" w:color="auto"/>
              <w:right w:val="single" w:sz="4" w:space="0" w:color="auto"/>
            </w:tcBorders>
            <w:noWrap/>
            <w:vAlign w:val="center"/>
          </w:tcPr>
          <w:p w:rsidR="000A58C2" w:rsidRPr="000A58C2" w:rsidRDefault="000A58C2" w:rsidP="00011501">
            <w:pPr>
              <w:shd w:val="clear" w:color="auto" w:fill="FFFFFF"/>
              <w:jc w:val="center"/>
              <w:rPr>
                <w:sz w:val="24"/>
                <w:szCs w:val="24"/>
              </w:rPr>
            </w:pPr>
          </w:p>
          <w:p w:rsidR="000A58C2" w:rsidRPr="000A58C2" w:rsidRDefault="000A58C2" w:rsidP="00011501">
            <w:pPr>
              <w:shd w:val="clear" w:color="auto" w:fill="FFFFFF"/>
              <w:jc w:val="center"/>
              <w:rPr>
                <w:sz w:val="24"/>
                <w:szCs w:val="24"/>
              </w:rPr>
            </w:pPr>
            <w:r w:rsidRPr="000A58C2">
              <w:rPr>
                <w:sz w:val="24"/>
                <w:szCs w:val="24"/>
              </w:rPr>
              <w:t>221</w:t>
            </w:r>
          </w:p>
          <w:p w:rsidR="000A58C2" w:rsidRPr="000A58C2" w:rsidRDefault="000A58C2" w:rsidP="00011501">
            <w:pPr>
              <w:shd w:val="clear" w:color="auto" w:fill="FFFFFF"/>
              <w:rPr>
                <w:sz w:val="24"/>
                <w:szCs w:val="24"/>
              </w:rPr>
            </w:pPr>
          </w:p>
        </w:tc>
      </w:tr>
    </w:tbl>
    <w:p w:rsidR="00D3379A" w:rsidRDefault="00D3379A" w:rsidP="00F078EF">
      <w:pPr>
        <w:jc w:val="center"/>
      </w:pPr>
    </w:p>
    <w:p w:rsidR="000A58C2" w:rsidRDefault="000A58C2" w:rsidP="00F078EF">
      <w:pPr>
        <w:jc w:val="center"/>
      </w:pPr>
    </w:p>
    <w:p w:rsidR="00CA41EC" w:rsidRDefault="00CA41EC" w:rsidP="00F078EF">
      <w:pPr>
        <w:jc w:val="center"/>
      </w:pPr>
    </w:p>
    <w:p w:rsidR="00CA41EC" w:rsidRDefault="00CA41EC" w:rsidP="00F078EF">
      <w:pPr>
        <w:jc w:val="center"/>
      </w:pPr>
    </w:p>
    <w:p w:rsidR="00CA41EC" w:rsidRPr="00C74BC1" w:rsidRDefault="00CA41EC" w:rsidP="00F078EF">
      <w:pPr>
        <w:jc w:val="center"/>
      </w:pPr>
    </w:p>
    <w:p w:rsidR="002829E1" w:rsidRPr="000B09B1" w:rsidRDefault="002829E1" w:rsidP="002829E1">
      <w:pPr>
        <w:rPr>
          <w:b/>
          <w:szCs w:val="24"/>
        </w:rPr>
      </w:pPr>
    </w:p>
    <w:p w:rsidR="00593352" w:rsidRDefault="00593352" w:rsidP="007B3E99">
      <w:pPr>
        <w:jc w:val="right"/>
        <w:outlineLvl w:val="2"/>
      </w:pPr>
    </w:p>
    <w:p w:rsidR="00593352" w:rsidRDefault="00593352" w:rsidP="007B3E99">
      <w:pPr>
        <w:jc w:val="right"/>
        <w:outlineLvl w:val="2"/>
      </w:pPr>
    </w:p>
    <w:p w:rsidR="002829E1" w:rsidRPr="004D2C88" w:rsidRDefault="002829E1" w:rsidP="006D0D1A">
      <w:pPr>
        <w:spacing w:line="20" w:lineRule="atLeast"/>
        <w:jc w:val="right"/>
        <w:outlineLvl w:val="2"/>
        <w:rPr>
          <w:sz w:val="24"/>
          <w:szCs w:val="24"/>
        </w:rPr>
      </w:pPr>
      <w:r w:rsidRPr="004D2C88">
        <w:rPr>
          <w:sz w:val="24"/>
          <w:szCs w:val="24"/>
        </w:rPr>
        <w:lastRenderedPageBreak/>
        <w:t>Приложение 3</w:t>
      </w:r>
    </w:p>
    <w:p w:rsidR="002829E1" w:rsidRPr="004D2C88" w:rsidRDefault="002829E1" w:rsidP="006D0D1A">
      <w:pPr>
        <w:jc w:val="right"/>
        <w:rPr>
          <w:sz w:val="24"/>
          <w:szCs w:val="24"/>
        </w:rPr>
      </w:pPr>
      <w:r w:rsidRPr="004D2C88">
        <w:rPr>
          <w:sz w:val="24"/>
          <w:szCs w:val="24"/>
        </w:rPr>
        <w:t>к подпрограмме "Комплексные меры профилактики злоупотребления</w:t>
      </w:r>
    </w:p>
    <w:p w:rsidR="002829E1" w:rsidRPr="004D2C88" w:rsidRDefault="002829E1" w:rsidP="006D0D1A">
      <w:pPr>
        <w:jc w:val="right"/>
        <w:rPr>
          <w:sz w:val="24"/>
          <w:szCs w:val="24"/>
        </w:rPr>
      </w:pPr>
      <w:r w:rsidRPr="004D2C88">
        <w:rPr>
          <w:sz w:val="24"/>
          <w:szCs w:val="24"/>
        </w:rPr>
        <w:t>наркотическими средствами и психот</w:t>
      </w:r>
      <w:r w:rsidR="004B3B11">
        <w:rPr>
          <w:sz w:val="24"/>
          <w:szCs w:val="24"/>
        </w:rPr>
        <w:t>ропными веществами"  на 2015-20</w:t>
      </w:r>
      <w:r w:rsidR="00325CD6">
        <w:rPr>
          <w:sz w:val="24"/>
          <w:szCs w:val="24"/>
        </w:rPr>
        <w:t>18</w:t>
      </w:r>
      <w:r w:rsidRPr="004D2C88">
        <w:rPr>
          <w:sz w:val="24"/>
          <w:szCs w:val="24"/>
        </w:rPr>
        <w:t xml:space="preserve"> годы</w:t>
      </w:r>
    </w:p>
    <w:p w:rsidR="002829E1" w:rsidRPr="004D2C88" w:rsidRDefault="002829E1" w:rsidP="006D0D1A">
      <w:pPr>
        <w:widowControl w:val="0"/>
        <w:autoSpaceDE w:val="0"/>
        <w:autoSpaceDN w:val="0"/>
        <w:adjustRightInd w:val="0"/>
        <w:jc w:val="right"/>
        <w:rPr>
          <w:sz w:val="24"/>
          <w:szCs w:val="24"/>
        </w:rPr>
      </w:pPr>
      <w:r w:rsidRPr="004D2C88">
        <w:rPr>
          <w:sz w:val="24"/>
          <w:szCs w:val="24"/>
        </w:rPr>
        <w:t xml:space="preserve">муниципальной программы муниципального образования </w:t>
      </w:r>
    </w:p>
    <w:p w:rsidR="002829E1" w:rsidRPr="004D2C88" w:rsidRDefault="002829E1" w:rsidP="006D0D1A">
      <w:pPr>
        <w:tabs>
          <w:tab w:val="left" w:pos="2383"/>
        </w:tabs>
        <w:jc w:val="right"/>
        <w:rPr>
          <w:sz w:val="24"/>
          <w:szCs w:val="24"/>
        </w:rPr>
      </w:pPr>
      <w:r w:rsidRPr="004D2C88">
        <w:rPr>
          <w:sz w:val="24"/>
          <w:szCs w:val="24"/>
        </w:rPr>
        <w:t xml:space="preserve">                                                                                                                                     "Тайшетский район"</w:t>
      </w:r>
      <w:r w:rsidR="004B3B11">
        <w:rPr>
          <w:sz w:val="24"/>
          <w:szCs w:val="24"/>
        </w:rPr>
        <w:t xml:space="preserve"> "Развитие культуры" на 2015-2020</w:t>
      </w:r>
      <w:r w:rsidRPr="004D2C88">
        <w:rPr>
          <w:sz w:val="24"/>
          <w:szCs w:val="24"/>
        </w:rPr>
        <w:t xml:space="preserve"> годы  </w:t>
      </w:r>
    </w:p>
    <w:p w:rsidR="002829E1" w:rsidRPr="004D2C88" w:rsidRDefault="002829E1" w:rsidP="006D0D1A">
      <w:pPr>
        <w:spacing w:line="20" w:lineRule="atLeast"/>
        <w:jc w:val="right"/>
        <w:rPr>
          <w:sz w:val="24"/>
          <w:szCs w:val="24"/>
        </w:rPr>
      </w:pPr>
    </w:p>
    <w:p w:rsidR="00425167" w:rsidRPr="00594DCC" w:rsidRDefault="00425167" w:rsidP="006D0D1A">
      <w:pPr>
        <w:jc w:val="center"/>
        <w:rPr>
          <w:b/>
          <w:szCs w:val="24"/>
        </w:rPr>
      </w:pPr>
      <w:r w:rsidRPr="00594DCC">
        <w:rPr>
          <w:b/>
          <w:szCs w:val="24"/>
        </w:rPr>
        <w:t>СИСТЕМА МЕРОПРИЯТИЙ ПОДПРОГРАММЫ</w:t>
      </w:r>
    </w:p>
    <w:p w:rsidR="00425167" w:rsidRPr="00594DCC" w:rsidRDefault="00425167" w:rsidP="006D0D1A">
      <w:pPr>
        <w:jc w:val="center"/>
        <w:rPr>
          <w:b/>
          <w:szCs w:val="24"/>
        </w:rPr>
      </w:pPr>
      <w:r w:rsidRPr="00594DCC">
        <w:rPr>
          <w:b/>
          <w:szCs w:val="24"/>
        </w:rPr>
        <w:t>"Комплексные меры профилактики злоупотребления</w:t>
      </w:r>
    </w:p>
    <w:p w:rsidR="00425167" w:rsidRDefault="00425167" w:rsidP="006D0D1A">
      <w:pPr>
        <w:jc w:val="center"/>
        <w:rPr>
          <w:b/>
          <w:szCs w:val="24"/>
        </w:rPr>
      </w:pPr>
      <w:r w:rsidRPr="00594DCC">
        <w:rPr>
          <w:b/>
          <w:szCs w:val="24"/>
        </w:rPr>
        <w:t>наркотическими средствами  и психотропными веществами" на 2015-20</w:t>
      </w:r>
      <w:r w:rsidR="00325CD6">
        <w:rPr>
          <w:b/>
          <w:szCs w:val="24"/>
        </w:rPr>
        <w:t>18</w:t>
      </w:r>
      <w:r w:rsidRPr="00594DCC">
        <w:rPr>
          <w:b/>
          <w:szCs w:val="24"/>
        </w:rPr>
        <w:t xml:space="preserve"> годы</w:t>
      </w:r>
    </w:p>
    <w:p w:rsidR="00782853" w:rsidRPr="00C74BC1" w:rsidRDefault="00782853" w:rsidP="006D0D1A">
      <w:pPr>
        <w:jc w:val="center"/>
      </w:pPr>
      <w:r w:rsidRPr="00C74BC1">
        <w:rPr>
          <w:i/>
          <w:color w:val="FF0000"/>
        </w:rPr>
        <w:t>(в  редакции постановления  от</w:t>
      </w:r>
      <w:r w:rsidR="009B2935">
        <w:rPr>
          <w:i/>
          <w:color w:val="FF0000"/>
        </w:rPr>
        <w:t xml:space="preserve"> 28.06.</w:t>
      </w:r>
      <w:r w:rsidRPr="00C74BC1">
        <w:rPr>
          <w:i/>
          <w:color w:val="FF0000"/>
        </w:rPr>
        <w:t>201</w:t>
      </w:r>
      <w:r>
        <w:rPr>
          <w:i/>
          <w:color w:val="FF0000"/>
        </w:rPr>
        <w:t>8</w:t>
      </w:r>
      <w:r w:rsidRPr="00C74BC1">
        <w:rPr>
          <w:i/>
          <w:color w:val="FF0000"/>
        </w:rPr>
        <w:t xml:space="preserve"> г. №</w:t>
      </w:r>
      <w:r w:rsidR="009B2935">
        <w:rPr>
          <w:i/>
          <w:color w:val="FF0000"/>
        </w:rPr>
        <w:t xml:space="preserve"> 261</w:t>
      </w:r>
      <w:r w:rsidRPr="00C74BC1">
        <w:rPr>
          <w:i/>
          <w:color w:val="FF0000"/>
        </w:rPr>
        <w:t xml:space="preserve"> )</w:t>
      </w:r>
    </w:p>
    <w:tbl>
      <w:tblPr>
        <w:tblpPr w:leftFromText="180" w:rightFromText="180" w:vertAnchor="text" w:horzAnchor="margin" w:tblpXSpec="center" w:tblpY="68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3187"/>
        <w:gridCol w:w="9"/>
        <w:gridCol w:w="1559"/>
        <w:gridCol w:w="1561"/>
        <w:gridCol w:w="1560"/>
        <w:gridCol w:w="1417"/>
        <w:gridCol w:w="709"/>
        <w:gridCol w:w="378"/>
        <w:gridCol w:w="898"/>
        <w:gridCol w:w="1134"/>
        <w:gridCol w:w="141"/>
        <w:gridCol w:w="1134"/>
        <w:gridCol w:w="1418"/>
      </w:tblGrid>
      <w:tr w:rsidR="00782853" w:rsidRPr="00782853" w:rsidTr="00011501">
        <w:trPr>
          <w:trHeight w:val="280"/>
        </w:trPr>
        <w:tc>
          <w:tcPr>
            <w:tcW w:w="596" w:type="dxa"/>
            <w:vMerge w:val="restart"/>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п/п</w:t>
            </w:r>
          </w:p>
        </w:tc>
        <w:tc>
          <w:tcPr>
            <w:tcW w:w="3187" w:type="dxa"/>
            <w:vMerge w:val="restart"/>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Наименование цели, задачи мероприятия</w:t>
            </w:r>
          </w:p>
        </w:tc>
        <w:tc>
          <w:tcPr>
            <w:tcW w:w="1568" w:type="dxa"/>
            <w:gridSpan w:val="2"/>
            <w:vMerge w:val="restart"/>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Ответствен-ный за реал</w:t>
            </w:r>
            <w:r w:rsidRPr="00782853">
              <w:rPr>
                <w:rFonts w:ascii="Times New Roman" w:hAnsi="Times New Roman"/>
                <w:b w:val="0"/>
                <w:color w:val="auto"/>
                <w:sz w:val="22"/>
                <w:szCs w:val="22"/>
              </w:rPr>
              <w:t>и</w:t>
            </w:r>
            <w:r w:rsidRPr="00782853">
              <w:rPr>
                <w:rFonts w:ascii="Times New Roman" w:hAnsi="Times New Roman"/>
                <w:b w:val="0"/>
                <w:color w:val="auto"/>
                <w:sz w:val="22"/>
                <w:szCs w:val="22"/>
              </w:rPr>
              <w:t>зацию мер</w:t>
            </w:r>
            <w:r w:rsidRPr="00782853">
              <w:rPr>
                <w:rFonts w:ascii="Times New Roman" w:hAnsi="Times New Roman"/>
                <w:b w:val="0"/>
                <w:color w:val="auto"/>
                <w:sz w:val="22"/>
                <w:szCs w:val="22"/>
              </w:rPr>
              <w:t>о</w:t>
            </w:r>
            <w:r w:rsidRPr="00782853">
              <w:rPr>
                <w:rFonts w:ascii="Times New Roman" w:hAnsi="Times New Roman"/>
                <w:b w:val="0"/>
                <w:color w:val="auto"/>
                <w:sz w:val="22"/>
                <w:szCs w:val="22"/>
              </w:rPr>
              <w:t>приятия</w:t>
            </w:r>
          </w:p>
        </w:tc>
        <w:tc>
          <w:tcPr>
            <w:tcW w:w="3121" w:type="dxa"/>
            <w:gridSpan w:val="2"/>
            <w:vMerge w:val="restart"/>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Срок реализации</w:t>
            </w:r>
          </w:p>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мероприятия</w:t>
            </w:r>
          </w:p>
        </w:tc>
        <w:tc>
          <w:tcPr>
            <w:tcW w:w="1417" w:type="dxa"/>
            <w:vMerge w:val="restart"/>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Источник финансиро-вания</w:t>
            </w:r>
          </w:p>
        </w:tc>
        <w:tc>
          <w:tcPr>
            <w:tcW w:w="1087" w:type="dxa"/>
            <w:gridSpan w:val="2"/>
            <w:vMerge w:val="restart"/>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Ед.</w:t>
            </w:r>
          </w:p>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изм.</w:t>
            </w:r>
          </w:p>
        </w:tc>
        <w:tc>
          <w:tcPr>
            <w:tcW w:w="4725" w:type="dxa"/>
            <w:gridSpan w:val="5"/>
          </w:tcPr>
          <w:p w:rsidR="00782853" w:rsidRPr="00782853" w:rsidRDefault="00782853" w:rsidP="00011501">
            <w:pPr>
              <w:pStyle w:val="3"/>
              <w:shd w:val="clear" w:color="auto" w:fill="FFFFFF"/>
              <w:spacing w:before="0"/>
              <w:ind w:right="-4456"/>
              <w:rPr>
                <w:rFonts w:ascii="Times New Roman" w:hAnsi="Times New Roman"/>
                <w:b w:val="0"/>
                <w:color w:val="auto"/>
                <w:sz w:val="22"/>
                <w:szCs w:val="22"/>
              </w:rPr>
            </w:pPr>
            <w:r w:rsidRPr="00782853">
              <w:rPr>
                <w:rFonts w:ascii="Times New Roman" w:hAnsi="Times New Roman"/>
                <w:b w:val="0"/>
                <w:color w:val="auto"/>
                <w:sz w:val="22"/>
                <w:szCs w:val="22"/>
              </w:rPr>
              <w:t>Расходы на мероприятие</w:t>
            </w:r>
          </w:p>
        </w:tc>
      </w:tr>
      <w:tr w:rsidR="00782853" w:rsidRPr="00782853" w:rsidTr="00011501">
        <w:trPr>
          <w:trHeight w:val="375"/>
        </w:trPr>
        <w:tc>
          <w:tcPr>
            <w:tcW w:w="596"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3187"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568" w:type="dxa"/>
            <w:gridSpan w:val="2"/>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3121" w:type="dxa"/>
            <w:gridSpan w:val="2"/>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417"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087" w:type="dxa"/>
            <w:gridSpan w:val="2"/>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898" w:type="dxa"/>
            <w:vMerge w:val="restart"/>
            <w:vAlign w:val="center"/>
          </w:tcPr>
          <w:p w:rsidR="00782853" w:rsidRPr="00782853" w:rsidRDefault="00782853" w:rsidP="00011501">
            <w:pPr>
              <w:shd w:val="clear" w:color="auto" w:fill="FFFFFF"/>
              <w:jc w:val="center"/>
              <w:rPr>
                <w:sz w:val="22"/>
                <w:szCs w:val="22"/>
              </w:rPr>
            </w:pPr>
            <w:r w:rsidRPr="00782853">
              <w:rPr>
                <w:sz w:val="22"/>
                <w:szCs w:val="22"/>
              </w:rPr>
              <w:t>2015 год</w:t>
            </w:r>
          </w:p>
        </w:tc>
        <w:tc>
          <w:tcPr>
            <w:tcW w:w="1275" w:type="dxa"/>
            <w:gridSpan w:val="2"/>
            <w:vMerge w:val="restart"/>
            <w:vAlign w:val="center"/>
          </w:tcPr>
          <w:p w:rsidR="00782853" w:rsidRPr="00782853" w:rsidRDefault="00782853" w:rsidP="00011501">
            <w:pPr>
              <w:shd w:val="clear" w:color="auto" w:fill="FFFFFF"/>
              <w:jc w:val="center"/>
              <w:rPr>
                <w:sz w:val="22"/>
                <w:szCs w:val="22"/>
              </w:rPr>
            </w:pPr>
            <w:r w:rsidRPr="00782853">
              <w:rPr>
                <w:sz w:val="22"/>
                <w:szCs w:val="22"/>
              </w:rPr>
              <w:t>2016 год</w:t>
            </w:r>
          </w:p>
        </w:tc>
        <w:tc>
          <w:tcPr>
            <w:tcW w:w="1134" w:type="dxa"/>
            <w:vMerge w:val="restart"/>
            <w:vAlign w:val="center"/>
          </w:tcPr>
          <w:p w:rsidR="00782853" w:rsidRPr="00782853" w:rsidRDefault="00782853" w:rsidP="00011501">
            <w:pPr>
              <w:shd w:val="clear" w:color="auto" w:fill="FFFFFF"/>
              <w:jc w:val="center"/>
              <w:rPr>
                <w:sz w:val="22"/>
                <w:szCs w:val="22"/>
              </w:rPr>
            </w:pPr>
            <w:r w:rsidRPr="00782853">
              <w:rPr>
                <w:sz w:val="22"/>
                <w:szCs w:val="22"/>
              </w:rPr>
              <w:t>2017 год</w:t>
            </w:r>
          </w:p>
        </w:tc>
        <w:tc>
          <w:tcPr>
            <w:tcW w:w="1418" w:type="dxa"/>
            <w:vMerge w:val="restart"/>
            <w:vAlign w:val="center"/>
          </w:tcPr>
          <w:p w:rsidR="00782853" w:rsidRPr="00782853" w:rsidRDefault="00782853" w:rsidP="00011501">
            <w:pPr>
              <w:shd w:val="clear" w:color="auto" w:fill="FFFFFF"/>
              <w:jc w:val="center"/>
              <w:rPr>
                <w:sz w:val="22"/>
                <w:szCs w:val="22"/>
              </w:rPr>
            </w:pPr>
            <w:r w:rsidRPr="00782853">
              <w:rPr>
                <w:sz w:val="22"/>
                <w:szCs w:val="22"/>
              </w:rPr>
              <w:t>31.03.2018г.</w:t>
            </w:r>
          </w:p>
        </w:tc>
      </w:tr>
      <w:tr w:rsidR="00782853" w:rsidRPr="00782853" w:rsidTr="00011501">
        <w:trPr>
          <w:trHeight w:val="452"/>
        </w:trPr>
        <w:tc>
          <w:tcPr>
            <w:tcW w:w="596"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3187"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568" w:type="dxa"/>
            <w:gridSpan w:val="2"/>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561" w:type="dxa"/>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с</w:t>
            </w:r>
          </w:p>
          <w:p w:rsidR="00782853" w:rsidRPr="00782853" w:rsidRDefault="00782853" w:rsidP="00011501">
            <w:pPr>
              <w:shd w:val="clear" w:color="auto" w:fill="FFFFFF"/>
              <w:jc w:val="center"/>
              <w:rPr>
                <w:sz w:val="22"/>
                <w:szCs w:val="22"/>
                <w:lang w:eastAsia="en-US"/>
              </w:rPr>
            </w:pPr>
            <w:r w:rsidRPr="00782853">
              <w:rPr>
                <w:sz w:val="22"/>
                <w:szCs w:val="22"/>
                <w:lang w:eastAsia="en-US"/>
              </w:rPr>
              <w:t>(месяц, год)</w:t>
            </w:r>
          </w:p>
        </w:tc>
        <w:tc>
          <w:tcPr>
            <w:tcW w:w="1560" w:type="dxa"/>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по</w:t>
            </w:r>
          </w:p>
          <w:p w:rsidR="00782853" w:rsidRPr="00782853" w:rsidRDefault="00782853" w:rsidP="00011501">
            <w:pPr>
              <w:shd w:val="clear" w:color="auto" w:fill="FFFFFF"/>
              <w:jc w:val="center"/>
              <w:rPr>
                <w:sz w:val="22"/>
                <w:szCs w:val="22"/>
                <w:lang w:eastAsia="en-US"/>
              </w:rPr>
            </w:pPr>
            <w:r w:rsidRPr="00782853">
              <w:rPr>
                <w:sz w:val="22"/>
                <w:szCs w:val="22"/>
                <w:lang w:eastAsia="en-US"/>
              </w:rPr>
              <w:t>(месяц, год)</w:t>
            </w:r>
          </w:p>
        </w:tc>
        <w:tc>
          <w:tcPr>
            <w:tcW w:w="1417" w:type="dxa"/>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087" w:type="dxa"/>
            <w:gridSpan w:val="2"/>
            <w:vMerge/>
          </w:tcPr>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898" w:type="dxa"/>
            <w:vMerge/>
            <w:vAlign w:val="center"/>
          </w:tcPr>
          <w:p w:rsidR="00782853" w:rsidRPr="00782853" w:rsidRDefault="00782853" w:rsidP="00011501">
            <w:pPr>
              <w:shd w:val="clear" w:color="auto" w:fill="FFFFFF"/>
              <w:jc w:val="center"/>
              <w:rPr>
                <w:sz w:val="22"/>
                <w:szCs w:val="22"/>
              </w:rPr>
            </w:pPr>
          </w:p>
        </w:tc>
        <w:tc>
          <w:tcPr>
            <w:tcW w:w="1275" w:type="dxa"/>
            <w:gridSpan w:val="2"/>
            <w:vMerge/>
            <w:vAlign w:val="center"/>
          </w:tcPr>
          <w:p w:rsidR="00782853" w:rsidRPr="00782853" w:rsidRDefault="00782853" w:rsidP="00011501">
            <w:pPr>
              <w:shd w:val="clear" w:color="auto" w:fill="FFFFFF"/>
              <w:jc w:val="center"/>
              <w:rPr>
                <w:sz w:val="22"/>
                <w:szCs w:val="22"/>
              </w:rPr>
            </w:pPr>
          </w:p>
        </w:tc>
        <w:tc>
          <w:tcPr>
            <w:tcW w:w="1134" w:type="dxa"/>
            <w:vMerge/>
            <w:vAlign w:val="center"/>
          </w:tcPr>
          <w:p w:rsidR="00782853" w:rsidRPr="00782853" w:rsidRDefault="00782853" w:rsidP="00011501">
            <w:pPr>
              <w:shd w:val="clear" w:color="auto" w:fill="FFFFFF"/>
              <w:jc w:val="center"/>
              <w:rPr>
                <w:sz w:val="22"/>
                <w:szCs w:val="22"/>
              </w:rPr>
            </w:pPr>
          </w:p>
        </w:tc>
        <w:tc>
          <w:tcPr>
            <w:tcW w:w="1418" w:type="dxa"/>
            <w:vMerge/>
            <w:vAlign w:val="center"/>
          </w:tcPr>
          <w:p w:rsidR="00782853" w:rsidRPr="00782853" w:rsidRDefault="00782853" w:rsidP="00011501">
            <w:pPr>
              <w:shd w:val="clear" w:color="auto" w:fill="FFFFFF"/>
              <w:rPr>
                <w:sz w:val="22"/>
                <w:szCs w:val="22"/>
              </w:rPr>
            </w:pPr>
          </w:p>
        </w:tc>
      </w:tr>
      <w:tr w:rsidR="00782853" w:rsidRPr="00782853" w:rsidTr="00011501">
        <w:trPr>
          <w:trHeight w:val="280"/>
        </w:trPr>
        <w:tc>
          <w:tcPr>
            <w:tcW w:w="596"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1</w:t>
            </w:r>
          </w:p>
        </w:tc>
        <w:tc>
          <w:tcPr>
            <w:tcW w:w="3187"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2</w:t>
            </w:r>
          </w:p>
        </w:tc>
        <w:tc>
          <w:tcPr>
            <w:tcW w:w="1568" w:type="dxa"/>
            <w:gridSpan w:val="2"/>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3</w:t>
            </w:r>
          </w:p>
        </w:tc>
        <w:tc>
          <w:tcPr>
            <w:tcW w:w="1561"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4</w:t>
            </w:r>
          </w:p>
        </w:tc>
        <w:tc>
          <w:tcPr>
            <w:tcW w:w="1560"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5</w:t>
            </w:r>
          </w:p>
        </w:tc>
        <w:tc>
          <w:tcPr>
            <w:tcW w:w="1417"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6</w:t>
            </w:r>
          </w:p>
        </w:tc>
        <w:tc>
          <w:tcPr>
            <w:tcW w:w="1087" w:type="dxa"/>
            <w:gridSpan w:val="2"/>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7</w:t>
            </w:r>
          </w:p>
        </w:tc>
        <w:tc>
          <w:tcPr>
            <w:tcW w:w="898"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8</w:t>
            </w:r>
          </w:p>
        </w:tc>
        <w:tc>
          <w:tcPr>
            <w:tcW w:w="1275" w:type="dxa"/>
            <w:gridSpan w:val="2"/>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9</w:t>
            </w:r>
          </w:p>
        </w:tc>
        <w:tc>
          <w:tcPr>
            <w:tcW w:w="1134"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10</w:t>
            </w:r>
          </w:p>
        </w:tc>
        <w:tc>
          <w:tcPr>
            <w:tcW w:w="1418"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11</w:t>
            </w:r>
          </w:p>
        </w:tc>
      </w:tr>
      <w:tr w:rsidR="00782853" w:rsidRPr="00782853" w:rsidTr="00011501">
        <w:trPr>
          <w:trHeight w:val="280"/>
        </w:trPr>
        <w:tc>
          <w:tcPr>
            <w:tcW w:w="15701" w:type="dxa"/>
            <w:gridSpan w:val="14"/>
          </w:tcPr>
          <w:p w:rsidR="00782853" w:rsidRPr="00782853" w:rsidRDefault="00782853" w:rsidP="00011501">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Цель:  Формирование негативного отношения к незаконному обороту и потреблению наркотиков</w:t>
            </w:r>
          </w:p>
          <w:p w:rsidR="00782853" w:rsidRPr="00782853" w:rsidRDefault="00782853" w:rsidP="00011501">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и существенное снижение спроса на них</w:t>
            </w:r>
          </w:p>
        </w:tc>
      </w:tr>
      <w:tr w:rsidR="00782853" w:rsidRPr="00782853" w:rsidTr="00011501">
        <w:trPr>
          <w:trHeight w:val="280"/>
        </w:trPr>
        <w:tc>
          <w:tcPr>
            <w:tcW w:w="596" w:type="dxa"/>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1</w:t>
            </w:r>
          </w:p>
        </w:tc>
        <w:tc>
          <w:tcPr>
            <w:tcW w:w="15105" w:type="dxa"/>
            <w:gridSpan w:val="13"/>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Задача 1.  Организация и проведение комплекса мероприятий по профилактике социально-негативных явлений среди несовершеннолетних и м</w:t>
            </w:r>
            <w:r w:rsidRPr="00782853">
              <w:rPr>
                <w:rFonts w:ascii="Times New Roman" w:hAnsi="Times New Roman"/>
                <w:color w:val="auto"/>
                <w:sz w:val="22"/>
                <w:szCs w:val="22"/>
              </w:rPr>
              <w:t>о</w:t>
            </w:r>
            <w:r w:rsidRPr="00782853">
              <w:rPr>
                <w:rFonts w:ascii="Times New Roman" w:hAnsi="Times New Roman"/>
                <w:color w:val="auto"/>
                <w:sz w:val="22"/>
                <w:szCs w:val="22"/>
              </w:rPr>
              <w:t>лодежи на территории муниципального образования "Тайшетский район"</w:t>
            </w:r>
          </w:p>
        </w:tc>
      </w:tr>
      <w:tr w:rsidR="00782853" w:rsidRPr="00782853" w:rsidTr="00CE307D">
        <w:trPr>
          <w:trHeight w:val="272"/>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1.1</w:t>
            </w:r>
          </w:p>
        </w:tc>
        <w:tc>
          <w:tcPr>
            <w:tcW w:w="3196" w:type="dxa"/>
            <w:gridSpan w:val="2"/>
          </w:tcPr>
          <w:p w:rsidR="00782853" w:rsidRPr="00782853" w:rsidRDefault="00782853" w:rsidP="00011501">
            <w:pPr>
              <w:shd w:val="clear" w:color="auto" w:fill="FFFFFF"/>
              <w:tabs>
                <w:tab w:val="left" w:pos="0"/>
              </w:tabs>
              <w:rPr>
                <w:b/>
                <w:sz w:val="22"/>
                <w:szCs w:val="22"/>
              </w:rPr>
            </w:pPr>
            <w:r w:rsidRPr="00782853">
              <w:rPr>
                <w:b/>
                <w:sz w:val="22"/>
                <w:szCs w:val="22"/>
              </w:rPr>
              <w:t>Основное мероприятие</w:t>
            </w:r>
          </w:p>
          <w:p w:rsidR="00782853" w:rsidRPr="00782853" w:rsidRDefault="00782853" w:rsidP="00011501">
            <w:pPr>
              <w:shd w:val="clear" w:color="auto" w:fill="FFFFFF"/>
              <w:tabs>
                <w:tab w:val="left" w:pos="0"/>
              </w:tabs>
              <w:rPr>
                <w:sz w:val="22"/>
                <w:szCs w:val="22"/>
              </w:rPr>
            </w:pPr>
            <w:r w:rsidRPr="00782853">
              <w:rPr>
                <w:sz w:val="22"/>
                <w:szCs w:val="22"/>
              </w:rPr>
              <w:t>"Организация и проведение  мероприятий по профилактике социально-негативных явлений среди несовершеннолетних и молодежи на территории м</w:t>
            </w:r>
            <w:r w:rsidRPr="00782853">
              <w:rPr>
                <w:sz w:val="22"/>
                <w:szCs w:val="22"/>
              </w:rPr>
              <w:t>у</w:t>
            </w:r>
            <w:r w:rsidRPr="00782853">
              <w:rPr>
                <w:sz w:val="22"/>
                <w:szCs w:val="22"/>
              </w:rPr>
              <w:t>ниципального образования "Тайшетский район"</w:t>
            </w:r>
          </w:p>
        </w:tc>
        <w:tc>
          <w:tcPr>
            <w:tcW w:w="1559"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pStyle w:val="3"/>
              <w:shd w:val="clear" w:color="auto" w:fill="FFFFFF"/>
              <w:ind w:left="-108" w:right="-119"/>
              <w:rPr>
                <w:rFonts w:ascii="Times New Roman" w:hAnsi="Times New Roman"/>
                <w:b w:val="0"/>
                <w:color w:val="auto"/>
                <w:sz w:val="22"/>
                <w:szCs w:val="22"/>
              </w:rPr>
            </w:pPr>
            <w:r w:rsidRPr="00782853">
              <w:rPr>
                <w:rFonts w:ascii="Times New Roman" w:hAnsi="Times New Roman"/>
                <w:b w:val="0"/>
                <w:color w:val="auto"/>
                <w:sz w:val="22"/>
                <w:szCs w:val="22"/>
              </w:rPr>
              <w:t xml:space="preserve"> 31.03.2018 г.</w:t>
            </w:r>
          </w:p>
        </w:tc>
        <w:tc>
          <w:tcPr>
            <w:tcW w:w="1417"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1087" w:type="dxa"/>
            <w:gridSpan w:val="2"/>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тыс. руб.</w:t>
            </w:r>
          </w:p>
        </w:tc>
        <w:tc>
          <w:tcPr>
            <w:tcW w:w="898"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jc w:val="center"/>
              <w:rPr>
                <w:sz w:val="22"/>
                <w:szCs w:val="22"/>
              </w:rPr>
            </w:pPr>
          </w:p>
        </w:tc>
      </w:tr>
      <w:tr w:rsidR="00782853" w:rsidRPr="00782853" w:rsidTr="00011501">
        <w:trPr>
          <w:trHeight w:val="416"/>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2</w:t>
            </w:r>
          </w:p>
        </w:tc>
        <w:tc>
          <w:tcPr>
            <w:tcW w:w="15105" w:type="dxa"/>
            <w:gridSpan w:val="13"/>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Задача 2. Организация</w:t>
            </w:r>
            <w:r w:rsidRPr="00782853">
              <w:rPr>
                <w:rFonts w:ascii="Times New Roman" w:hAnsi="Times New Roman"/>
                <w:color w:val="auto"/>
                <w:sz w:val="22"/>
                <w:szCs w:val="22"/>
                <w:lang w:val="uk-UA"/>
              </w:rPr>
              <w:t xml:space="preserve"> и</w:t>
            </w:r>
            <w:r w:rsidRPr="00782853">
              <w:rPr>
                <w:rFonts w:ascii="Times New Roman" w:hAnsi="Times New Roman"/>
                <w:color w:val="auto"/>
                <w:sz w:val="22"/>
                <w:szCs w:val="22"/>
              </w:rPr>
              <w:t xml:space="preserve"> проведение комплекса мероприятий</w:t>
            </w:r>
            <w:r w:rsidRPr="00782853">
              <w:rPr>
                <w:rFonts w:ascii="Times New Roman" w:hAnsi="Times New Roman"/>
                <w:color w:val="auto"/>
                <w:sz w:val="22"/>
                <w:szCs w:val="22"/>
                <w:lang w:val="uk-UA"/>
              </w:rPr>
              <w:t xml:space="preserve"> по</w:t>
            </w:r>
            <w:r w:rsidRPr="00782853">
              <w:rPr>
                <w:rFonts w:ascii="Times New Roman" w:hAnsi="Times New Roman"/>
                <w:color w:val="auto"/>
                <w:sz w:val="22"/>
                <w:szCs w:val="22"/>
              </w:rPr>
              <w:t xml:space="preserve"> профилактике социально-негативных</w:t>
            </w:r>
            <w:r w:rsidRPr="00782853">
              <w:rPr>
                <w:rFonts w:ascii="Times New Roman" w:hAnsi="Times New Roman"/>
                <w:color w:val="auto"/>
                <w:sz w:val="22"/>
                <w:szCs w:val="22"/>
                <w:lang w:val="uk-UA"/>
              </w:rPr>
              <w:t xml:space="preserve"> явлений для</w:t>
            </w:r>
            <w:r w:rsidRPr="00782853">
              <w:rPr>
                <w:rFonts w:ascii="Times New Roman" w:hAnsi="Times New Roman"/>
                <w:color w:val="auto"/>
                <w:sz w:val="22"/>
                <w:szCs w:val="22"/>
              </w:rPr>
              <w:t xml:space="preserve"> лиц</w:t>
            </w:r>
            <w:r w:rsidRPr="00782853">
              <w:rPr>
                <w:rFonts w:ascii="Times New Roman" w:hAnsi="Times New Roman"/>
                <w:color w:val="auto"/>
                <w:sz w:val="22"/>
                <w:szCs w:val="22"/>
                <w:lang w:val="uk-UA"/>
              </w:rPr>
              <w:t>,</w:t>
            </w:r>
          </w:p>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попавших</w:t>
            </w:r>
            <w:r w:rsidRPr="00782853">
              <w:rPr>
                <w:rFonts w:ascii="Times New Roman" w:hAnsi="Times New Roman"/>
                <w:color w:val="auto"/>
                <w:sz w:val="22"/>
                <w:szCs w:val="22"/>
                <w:lang w:val="uk-UA"/>
              </w:rPr>
              <w:t xml:space="preserve"> в</w:t>
            </w:r>
            <w:r w:rsidRPr="00782853">
              <w:rPr>
                <w:rFonts w:ascii="Times New Roman" w:hAnsi="Times New Roman"/>
                <w:color w:val="auto"/>
                <w:sz w:val="22"/>
                <w:szCs w:val="22"/>
              </w:rPr>
              <w:t xml:space="preserve"> трудную</w:t>
            </w:r>
            <w:r w:rsidRPr="00782853">
              <w:rPr>
                <w:rFonts w:ascii="Times New Roman" w:hAnsi="Times New Roman"/>
                <w:color w:val="auto"/>
                <w:sz w:val="22"/>
                <w:szCs w:val="22"/>
                <w:lang w:val="uk-UA"/>
              </w:rPr>
              <w:t xml:space="preserve">  </w:t>
            </w:r>
            <w:r w:rsidRPr="00782853">
              <w:rPr>
                <w:rFonts w:ascii="Times New Roman" w:hAnsi="Times New Roman"/>
                <w:color w:val="auto"/>
                <w:sz w:val="22"/>
                <w:szCs w:val="22"/>
              </w:rPr>
              <w:t>жизненную ситуацию</w:t>
            </w:r>
          </w:p>
        </w:tc>
      </w:tr>
      <w:tr w:rsidR="00782853" w:rsidRPr="00782853" w:rsidTr="00CE307D">
        <w:trPr>
          <w:trHeight w:val="651"/>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2.1</w:t>
            </w:r>
          </w:p>
        </w:tc>
        <w:tc>
          <w:tcPr>
            <w:tcW w:w="3196" w:type="dxa"/>
            <w:gridSpan w:val="2"/>
          </w:tcPr>
          <w:p w:rsidR="00782853" w:rsidRPr="00782853" w:rsidRDefault="00782853" w:rsidP="00011501">
            <w:pPr>
              <w:shd w:val="clear" w:color="auto" w:fill="FFFFFF"/>
              <w:rPr>
                <w:b/>
                <w:sz w:val="22"/>
                <w:szCs w:val="22"/>
                <w:lang w:val="uk-UA"/>
              </w:rPr>
            </w:pPr>
            <w:r w:rsidRPr="00782853">
              <w:rPr>
                <w:b/>
                <w:sz w:val="22"/>
                <w:szCs w:val="22"/>
              </w:rPr>
              <w:t>Основное мероприятие</w:t>
            </w:r>
          </w:p>
          <w:p w:rsidR="00782853" w:rsidRPr="00782853" w:rsidRDefault="00782853" w:rsidP="00011501">
            <w:pPr>
              <w:shd w:val="clear" w:color="auto" w:fill="FFFFFF"/>
              <w:rPr>
                <w:sz w:val="22"/>
                <w:szCs w:val="22"/>
              </w:rPr>
            </w:pPr>
            <w:r w:rsidRPr="00782853">
              <w:rPr>
                <w:sz w:val="22"/>
                <w:szCs w:val="22"/>
              </w:rPr>
              <w:t>"Организация</w:t>
            </w:r>
            <w:r w:rsidRPr="00782853">
              <w:rPr>
                <w:sz w:val="22"/>
                <w:szCs w:val="22"/>
                <w:lang w:val="uk-UA"/>
              </w:rPr>
              <w:t xml:space="preserve"> и</w:t>
            </w:r>
            <w:r w:rsidRPr="00782853">
              <w:rPr>
                <w:sz w:val="22"/>
                <w:szCs w:val="22"/>
              </w:rPr>
              <w:t xml:space="preserve"> проведение</w:t>
            </w:r>
            <w:r w:rsidRPr="00782853">
              <w:rPr>
                <w:sz w:val="22"/>
                <w:szCs w:val="22"/>
                <w:lang w:val="uk-UA"/>
              </w:rPr>
              <w:t xml:space="preserve">  </w:t>
            </w:r>
            <w:r w:rsidRPr="00782853">
              <w:rPr>
                <w:sz w:val="22"/>
                <w:szCs w:val="22"/>
              </w:rPr>
              <w:t>мероприятий</w:t>
            </w:r>
            <w:r w:rsidRPr="00782853">
              <w:rPr>
                <w:sz w:val="22"/>
                <w:szCs w:val="22"/>
                <w:lang w:val="uk-UA"/>
              </w:rPr>
              <w:t xml:space="preserve"> по</w:t>
            </w:r>
            <w:r w:rsidRPr="00782853">
              <w:rPr>
                <w:sz w:val="22"/>
                <w:szCs w:val="22"/>
              </w:rPr>
              <w:t xml:space="preserve"> профилактике социально-негативных</w:t>
            </w:r>
            <w:r w:rsidRPr="00782853">
              <w:rPr>
                <w:sz w:val="22"/>
                <w:szCs w:val="22"/>
                <w:lang w:val="uk-UA"/>
              </w:rPr>
              <w:t xml:space="preserve"> явлений </w:t>
            </w:r>
            <w:r w:rsidRPr="00782853">
              <w:rPr>
                <w:sz w:val="22"/>
                <w:szCs w:val="22"/>
                <w:lang w:val="uk-UA"/>
              </w:rPr>
              <w:lastRenderedPageBreak/>
              <w:t>для</w:t>
            </w:r>
            <w:r w:rsidRPr="00782853">
              <w:rPr>
                <w:sz w:val="22"/>
                <w:szCs w:val="22"/>
              </w:rPr>
              <w:t xml:space="preserve"> лиц</w:t>
            </w:r>
            <w:r w:rsidRPr="00782853">
              <w:rPr>
                <w:sz w:val="22"/>
                <w:szCs w:val="22"/>
                <w:lang w:val="uk-UA"/>
              </w:rPr>
              <w:t>,</w:t>
            </w:r>
            <w:r w:rsidRPr="00782853">
              <w:rPr>
                <w:sz w:val="22"/>
                <w:szCs w:val="22"/>
              </w:rPr>
              <w:t xml:space="preserve"> попавших</w:t>
            </w:r>
            <w:r w:rsidRPr="00782853">
              <w:rPr>
                <w:sz w:val="22"/>
                <w:szCs w:val="22"/>
                <w:lang w:val="uk-UA"/>
              </w:rPr>
              <w:t xml:space="preserve"> в</w:t>
            </w:r>
            <w:r w:rsidRPr="00782853">
              <w:rPr>
                <w:sz w:val="22"/>
                <w:szCs w:val="22"/>
              </w:rPr>
              <w:t xml:space="preserve"> трудную</w:t>
            </w:r>
            <w:r w:rsidRPr="00782853">
              <w:rPr>
                <w:sz w:val="22"/>
                <w:szCs w:val="22"/>
                <w:lang w:val="uk-UA"/>
              </w:rPr>
              <w:t xml:space="preserve">  </w:t>
            </w:r>
            <w:r w:rsidRPr="00782853">
              <w:rPr>
                <w:sz w:val="22"/>
                <w:szCs w:val="22"/>
              </w:rPr>
              <w:t>жизненную ситуацию"</w:t>
            </w:r>
          </w:p>
        </w:tc>
        <w:tc>
          <w:tcPr>
            <w:tcW w:w="1559"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lastRenderedPageBreak/>
              <w:t>Управление культуры</w:t>
            </w:r>
          </w:p>
        </w:tc>
        <w:tc>
          <w:tcPr>
            <w:tcW w:w="1561"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pStyle w:val="3"/>
              <w:shd w:val="clear" w:color="auto" w:fill="FFFFFF"/>
              <w:ind w:left="-93" w:right="-119" w:firstLine="93"/>
              <w:jc w:val="center"/>
              <w:rPr>
                <w:rFonts w:ascii="Times New Roman" w:hAnsi="Times New Roman"/>
                <w:b w:val="0"/>
                <w:color w:val="auto"/>
                <w:sz w:val="22"/>
                <w:szCs w:val="22"/>
              </w:rPr>
            </w:pPr>
            <w:r w:rsidRPr="00782853">
              <w:rPr>
                <w:rFonts w:ascii="Times New Roman" w:hAnsi="Times New Roman"/>
                <w:b w:val="0"/>
                <w:color w:val="auto"/>
                <w:sz w:val="22"/>
                <w:szCs w:val="22"/>
              </w:rPr>
              <w:t>31.03.2018 г</w:t>
            </w:r>
          </w:p>
        </w:tc>
        <w:tc>
          <w:tcPr>
            <w:tcW w:w="1417"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 .</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руб.</w:t>
            </w:r>
          </w:p>
        </w:tc>
        <w:tc>
          <w:tcPr>
            <w:tcW w:w="1276"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jc w:val="center"/>
              <w:rPr>
                <w:sz w:val="22"/>
                <w:szCs w:val="22"/>
              </w:rPr>
            </w:pPr>
          </w:p>
        </w:tc>
      </w:tr>
      <w:tr w:rsidR="00782853" w:rsidRPr="00782853" w:rsidTr="00011501">
        <w:trPr>
          <w:trHeight w:val="296"/>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lastRenderedPageBreak/>
              <w:t>3</w:t>
            </w:r>
          </w:p>
        </w:tc>
        <w:tc>
          <w:tcPr>
            <w:tcW w:w="15105" w:type="dxa"/>
            <w:gridSpan w:val="13"/>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Задача 3. Мотивирование и включение потребителей наркотических средств в программы  комплексной реабилитации</w:t>
            </w:r>
          </w:p>
        </w:tc>
      </w:tr>
      <w:tr w:rsidR="00782853" w:rsidRPr="00782853" w:rsidTr="00011501">
        <w:trPr>
          <w:trHeight w:val="1130"/>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3.1</w:t>
            </w:r>
          </w:p>
        </w:tc>
        <w:tc>
          <w:tcPr>
            <w:tcW w:w="3196" w:type="dxa"/>
            <w:gridSpan w:val="2"/>
          </w:tcPr>
          <w:p w:rsidR="00782853" w:rsidRPr="00782853" w:rsidRDefault="00782853" w:rsidP="00011501">
            <w:pPr>
              <w:shd w:val="clear" w:color="auto" w:fill="FFFFFF"/>
              <w:rPr>
                <w:b/>
                <w:bCs/>
                <w:sz w:val="22"/>
                <w:szCs w:val="22"/>
              </w:rPr>
            </w:pPr>
            <w:r w:rsidRPr="00782853">
              <w:rPr>
                <w:b/>
                <w:bCs/>
                <w:sz w:val="22"/>
                <w:szCs w:val="22"/>
              </w:rPr>
              <w:t>Основное мероприятие</w:t>
            </w:r>
          </w:p>
          <w:p w:rsidR="00782853" w:rsidRPr="00782853" w:rsidRDefault="00782853" w:rsidP="00011501">
            <w:pPr>
              <w:shd w:val="clear" w:color="auto" w:fill="FFFFFF"/>
              <w:rPr>
                <w:iCs/>
                <w:sz w:val="22"/>
                <w:szCs w:val="22"/>
              </w:rPr>
            </w:pPr>
            <w:r w:rsidRPr="00782853">
              <w:rPr>
                <w:bCs/>
                <w:sz w:val="22"/>
                <w:szCs w:val="22"/>
              </w:rPr>
              <w:t>"Мотивирование</w:t>
            </w:r>
            <w:r w:rsidRPr="00782853">
              <w:rPr>
                <w:iCs/>
                <w:sz w:val="22"/>
                <w:szCs w:val="22"/>
              </w:rPr>
              <w:t xml:space="preserve"> наркозавис</w:t>
            </w:r>
            <w:r w:rsidRPr="00782853">
              <w:rPr>
                <w:iCs/>
                <w:sz w:val="22"/>
                <w:szCs w:val="22"/>
              </w:rPr>
              <w:t>и</w:t>
            </w:r>
            <w:r w:rsidRPr="00782853">
              <w:rPr>
                <w:iCs/>
                <w:sz w:val="22"/>
                <w:szCs w:val="22"/>
              </w:rPr>
              <w:t>мых на социально-медицинскую реабилитацию"</w:t>
            </w:r>
          </w:p>
          <w:p w:rsidR="00782853" w:rsidRPr="00782853" w:rsidRDefault="00782853" w:rsidP="00011501">
            <w:pPr>
              <w:shd w:val="clear" w:color="auto" w:fill="FFFFFF"/>
              <w:rPr>
                <w:sz w:val="22"/>
                <w:szCs w:val="22"/>
              </w:rPr>
            </w:pPr>
          </w:p>
        </w:tc>
        <w:tc>
          <w:tcPr>
            <w:tcW w:w="155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pStyle w:val="3"/>
              <w:shd w:val="clear" w:color="auto" w:fill="FFFFFF"/>
              <w:spacing w:before="0"/>
              <w:ind w:right="-119" w:hanging="93"/>
              <w:jc w:val="center"/>
              <w:rPr>
                <w:rFonts w:ascii="Times New Roman" w:hAnsi="Times New Roman"/>
                <w:b w:val="0"/>
                <w:color w:val="auto"/>
                <w:sz w:val="22"/>
                <w:szCs w:val="22"/>
              </w:rPr>
            </w:pPr>
            <w:r w:rsidRPr="00782853">
              <w:rPr>
                <w:rFonts w:ascii="Times New Roman" w:hAnsi="Times New Roman"/>
                <w:b w:val="0"/>
                <w:color w:val="auto"/>
                <w:sz w:val="22"/>
                <w:szCs w:val="22"/>
              </w:rPr>
              <w:t>31.03.2018 г .</w:t>
            </w:r>
          </w:p>
        </w:tc>
        <w:tc>
          <w:tcPr>
            <w:tcW w:w="1417"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 руб.</w:t>
            </w:r>
          </w:p>
        </w:tc>
        <w:tc>
          <w:tcPr>
            <w:tcW w:w="1276" w:type="dxa"/>
            <w:gridSpan w:val="2"/>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011501">
            <w:pPr>
              <w:rPr>
                <w:sz w:val="22"/>
                <w:szCs w:val="22"/>
              </w:rPr>
            </w:pPr>
          </w:p>
        </w:tc>
      </w:tr>
      <w:tr w:rsidR="00782853" w:rsidRPr="00782853" w:rsidTr="00011501">
        <w:trPr>
          <w:trHeight w:val="523"/>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4</w:t>
            </w:r>
          </w:p>
        </w:tc>
        <w:tc>
          <w:tcPr>
            <w:tcW w:w="15105" w:type="dxa"/>
            <w:gridSpan w:val="13"/>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Задача 4</w:t>
            </w:r>
            <w:r w:rsidRPr="00782853">
              <w:rPr>
                <w:rFonts w:ascii="Times New Roman" w:hAnsi="Times New Roman"/>
                <w:b w:val="0"/>
                <w:color w:val="auto"/>
                <w:sz w:val="22"/>
                <w:szCs w:val="22"/>
              </w:rPr>
              <w:t xml:space="preserve">. </w:t>
            </w:r>
            <w:r w:rsidRPr="00782853">
              <w:rPr>
                <w:rFonts w:ascii="Times New Roman" w:hAnsi="Times New Roman"/>
                <w:color w:val="auto"/>
                <w:sz w:val="22"/>
                <w:szCs w:val="22"/>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w:t>
            </w:r>
            <w:r w:rsidRPr="00782853">
              <w:rPr>
                <w:rFonts w:ascii="Times New Roman" w:hAnsi="Times New Roman"/>
                <w:color w:val="auto"/>
                <w:sz w:val="22"/>
                <w:szCs w:val="22"/>
              </w:rPr>
              <w:t>о</w:t>
            </w:r>
            <w:r w:rsidRPr="00782853">
              <w:rPr>
                <w:rFonts w:ascii="Times New Roman" w:hAnsi="Times New Roman"/>
                <w:color w:val="auto"/>
                <w:sz w:val="22"/>
                <w:szCs w:val="22"/>
              </w:rPr>
              <w:t>тиков и об ответственности за участие в их незаконном обороте</w:t>
            </w:r>
          </w:p>
        </w:tc>
      </w:tr>
      <w:tr w:rsidR="00782853" w:rsidRPr="00782853" w:rsidTr="00CE307D">
        <w:trPr>
          <w:trHeight w:val="557"/>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4.1</w:t>
            </w:r>
          </w:p>
        </w:tc>
        <w:tc>
          <w:tcPr>
            <w:tcW w:w="3196" w:type="dxa"/>
            <w:gridSpan w:val="2"/>
          </w:tcPr>
          <w:p w:rsidR="00782853" w:rsidRPr="00782853" w:rsidRDefault="00782853" w:rsidP="00011501">
            <w:pPr>
              <w:shd w:val="clear" w:color="auto" w:fill="FFFFFF"/>
              <w:rPr>
                <w:b/>
                <w:sz w:val="22"/>
                <w:szCs w:val="22"/>
              </w:rPr>
            </w:pPr>
            <w:r w:rsidRPr="00782853">
              <w:rPr>
                <w:b/>
                <w:sz w:val="22"/>
                <w:szCs w:val="22"/>
              </w:rPr>
              <w:t>Основное мероприятие</w:t>
            </w:r>
          </w:p>
          <w:p w:rsidR="00782853" w:rsidRPr="00782853" w:rsidRDefault="00782853" w:rsidP="00011501">
            <w:pPr>
              <w:shd w:val="clear" w:color="auto" w:fill="FFFFFF"/>
              <w:rPr>
                <w:sz w:val="22"/>
                <w:szCs w:val="22"/>
              </w:rPr>
            </w:pPr>
            <w:r w:rsidRPr="00782853">
              <w:rPr>
                <w:sz w:val="22"/>
                <w:szCs w:val="22"/>
              </w:rPr>
              <w:t>"Формирование отрицательн</w:t>
            </w:r>
            <w:r w:rsidRPr="00782853">
              <w:rPr>
                <w:sz w:val="22"/>
                <w:szCs w:val="22"/>
              </w:rPr>
              <w:t>о</w:t>
            </w:r>
            <w:r w:rsidRPr="00782853">
              <w:rPr>
                <w:sz w:val="22"/>
                <w:szCs w:val="22"/>
              </w:rPr>
              <w:t>го отношения в обществе к н</w:t>
            </w:r>
            <w:r w:rsidRPr="00782853">
              <w:rPr>
                <w:sz w:val="22"/>
                <w:szCs w:val="22"/>
              </w:rPr>
              <w:t>е</w:t>
            </w:r>
            <w:r w:rsidRPr="00782853">
              <w:rPr>
                <w:sz w:val="22"/>
                <w:szCs w:val="22"/>
              </w:rPr>
              <w:t>медицинскому потреблению наркотиков, в том числе путем проведения активной антина</w:t>
            </w:r>
            <w:r w:rsidRPr="00782853">
              <w:rPr>
                <w:sz w:val="22"/>
                <w:szCs w:val="22"/>
              </w:rPr>
              <w:t>р</w:t>
            </w:r>
            <w:r w:rsidRPr="00782853">
              <w:rPr>
                <w:sz w:val="22"/>
                <w:szCs w:val="22"/>
              </w:rPr>
              <w:t>котической пропаганды, п</w:t>
            </w:r>
            <w:r w:rsidRPr="00782853">
              <w:rPr>
                <w:sz w:val="22"/>
                <w:szCs w:val="22"/>
              </w:rPr>
              <w:t>о</w:t>
            </w:r>
            <w:r w:rsidRPr="00782853">
              <w:rPr>
                <w:sz w:val="22"/>
                <w:szCs w:val="22"/>
              </w:rPr>
              <w:t>вышения уровня осведомле</w:t>
            </w:r>
            <w:r w:rsidRPr="00782853">
              <w:rPr>
                <w:sz w:val="22"/>
                <w:szCs w:val="22"/>
              </w:rPr>
              <w:t>н</w:t>
            </w:r>
            <w:r w:rsidRPr="00782853">
              <w:rPr>
                <w:sz w:val="22"/>
                <w:szCs w:val="22"/>
              </w:rPr>
              <w:t>ности населения о негативных последствиях немедицинского потребления наркотиков и об ответственности за участие в их  незаконном обороте"</w:t>
            </w:r>
          </w:p>
        </w:tc>
        <w:tc>
          <w:tcPr>
            <w:tcW w:w="1559"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rPr>
                <w:sz w:val="22"/>
                <w:szCs w:val="22"/>
              </w:rPr>
            </w:pPr>
            <w:r w:rsidRPr="00782853">
              <w:rPr>
                <w:sz w:val="22"/>
                <w:szCs w:val="22"/>
              </w:rPr>
              <w:t xml:space="preserve">31.03.2018 г </w:t>
            </w:r>
          </w:p>
        </w:tc>
        <w:tc>
          <w:tcPr>
            <w:tcW w:w="1417"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руб.</w:t>
            </w:r>
          </w:p>
        </w:tc>
        <w:tc>
          <w:tcPr>
            <w:tcW w:w="1276"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jc w:val="center"/>
              <w:rPr>
                <w:sz w:val="22"/>
                <w:szCs w:val="22"/>
              </w:rPr>
            </w:pPr>
          </w:p>
        </w:tc>
      </w:tr>
      <w:tr w:rsidR="00782853" w:rsidRPr="00782853" w:rsidTr="00011501">
        <w:trPr>
          <w:trHeight w:val="545"/>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5</w:t>
            </w:r>
          </w:p>
        </w:tc>
        <w:tc>
          <w:tcPr>
            <w:tcW w:w="15105" w:type="dxa"/>
            <w:gridSpan w:val="13"/>
          </w:tcPr>
          <w:p w:rsidR="00782853" w:rsidRPr="00782853" w:rsidRDefault="00782853" w:rsidP="00011501">
            <w:pPr>
              <w:pStyle w:val="3"/>
              <w:shd w:val="clear" w:color="auto" w:fill="FFFFFF"/>
              <w:spacing w:before="0"/>
              <w:rPr>
                <w:rFonts w:ascii="Times New Roman" w:hAnsi="Times New Roman"/>
                <w:bCs w:val="0"/>
                <w:color w:val="auto"/>
                <w:sz w:val="22"/>
                <w:szCs w:val="22"/>
              </w:rPr>
            </w:pPr>
            <w:r w:rsidRPr="00782853">
              <w:rPr>
                <w:rFonts w:ascii="Times New Roman" w:hAnsi="Times New Roman"/>
                <w:color w:val="auto"/>
                <w:sz w:val="22"/>
                <w:szCs w:val="22"/>
              </w:rPr>
              <w:t>Задача 5.</w:t>
            </w:r>
            <w:r w:rsidRPr="00782853">
              <w:rPr>
                <w:rFonts w:ascii="Times New Roman" w:hAnsi="Times New Roman"/>
                <w:iCs/>
                <w:color w:val="auto"/>
                <w:sz w:val="22"/>
                <w:szCs w:val="22"/>
              </w:rPr>
              <w:t xml:space="preserve"> Ф</w:t>
            </w:r>
            <w:r w:rsidRPr="00782853">
              <w:rPr>
                <w:rFonts w:ascii="Times New Roman" w:hAnsi="Times New Roman"/>
                <w:bCs w:val="0"/>
                <w:color w:val="auto"/>
                <w:sz w:val="22"/>
                <w:szCs w:val="22"/>
              </w:rPr>
              <w:t>ормирование профессионального сообщества специалистов по профилактике наркомании для повышения эффективности антинарк</w:t>
            </w:r>
            <w:r w:rsidRPr="00782853">
              <w:rPr>
                <w:rFonts w:ascii="Times New Roman" w:hAnsi="Times New Roman"/>
                <w:bCs w:val="0"/>
                <w:color w:val="auto"/>
                <w:sz w:val="22"/>
                <w:szCs w:val="22"/>
              </w:rPr>
              <w:t>о</w:t>
            </w:r>
            <w:r w:rsidRPr="00782853">
              <w:rPr>
                <w:rFonts w:ascii="Times New Roman" w:hAnsi="Times New Roman"/>
                <w:bCs w:val="0"/>
                <w:color w:val="auto"/>
                <w:sz w:val="22"/>
                <w:szCs w:val="22"/>
              </w:rPr>
              <w:t>тической профилактической деятельности</w:t>
            </w:r>
          </w:p>
        </w:tc>
      </w:tr>
      <w:tr w:rsidR="00782853" w:rsidRPr="00782853" w:rsidTr="00CE307D">
        <w:trPr>
          <w:trHeight w:val="754"/>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5.1</w:t>
            </w:r>
          </w:p>
        </w:tc>
        <w:tc>
          <w:tcPr>
            <w:tcW w:w="3196" w:type="dxa"/>
            <w:gridSpan w:val="2"/>
          </w:tcPr>
          <w:p w:rsidR="00782853" w:rsidRPr="00782853" w:rsidRDefault="00782853" w:rsidP="00011501">
            <w:pPr>
              <w:shd w:val="clear" w:color="auto" w:fill="FFFFFF"/>
              <w:rPr>
                <w:b/>
                <w:sz w:val="22"/>
                <w:szCs w:val="22"/>
              </w:rPr>
            </w:pPr>
            <w:r w:rsidRPr="00782853">
              <w:rPr>
                <w:b/>
                <w:sz w:val="22"/>
                <w:szCs w:val="22"/>
              </w:rPr>
              <w:t>Основное мероприятие</w:t>
            </w:r>
          </w:p>
          <w:p w:rsidR="00782853" w:rsidRPr="00782853" w:rsidRDefault="00782853" w:rsidP="00011501">
            <w:pPr>
              <w:shd w:val="clear" w:color="auto" w:fill="FFFFFF"/>
              <w:rPr>
                <w:sz w:val="22"/>
                <w:szCs w:val="22"/>
              </w:rPr>
            </w:pPr>
            <w:r w:rsidRPr="00782853">
              <w:rPr>
                <w:sz w:val="22"/>
                <w:szCs w:val="22"/>
              </w:rPr>
              <w:t>"Формирование професси</w:t>
            </w:r>
            <w:r w:rsidRPr="00782853">
              <w:rPr>
                <w:sz w:val="22"/>
                <w:szCs w:val="22"/>
              </w:rPr>
              <w:t>о</w:t>
            </w:r>
            <w:r w:rsidRPr="00782853">
              <w:rPr>
                <w:sz w:val="22"/>
                <w:szCs w:val="22"/>
              </w:rPr>
              <w:t>нального сообщества специ</w:t>
            </w:r>
            <w:r w:rsidRPr="00782853">
              <w:rPr>
                <w:sz w:val="22"/>
                <w:szCs w:val="22"/>
              </w:rPr>
              <w:t>а</w:t>
            </w:r>
            <w:r w:rsidRPr="00782853">
              <w:rPr>
                <w:sz w:val="22"/>
                <w:szCs w:val="22"/>
              </w:rPr>
              <w:t>листов по профилактике на</w:t>
            </w:r>
            <w:r w:rsidRPr="00782853">
              <w:rPr>
                <w:sz w:val="22"/>
                <w:szCs w:val="22"/>
              </w:rPr>
              <w:t>р</w:t>
            </w:r>
            <w:r w:rsidRPr="00782853">
              <w:rPr>
                <w:sz w:val="22"/>
                <w:szCs w:val="22"/>
              </w:rPr>
              <w:t>комании для повышения э</w:t>
            </w:r>
            <w:r w:rsidRPr="00782853">
              <w:rPr>
                <w:sz w:val="22"/>
                <w:szCs w:val="22"/>
              </w:rPr>
              <w:t>ф</w:t>
            </w:r>
            <w:r w:rsidRPr="00782853">
              <w:rPr>
                <w:sz w:val="22"/>
                <w:szCs w:val="22"/>
              </w:rPr>
              <w:t>фективности антинаркотич</w:t>
            </w:r>
            <w:r w:rsidRPr="00782853">
              <w:rPr>
                <w:sz w:val="22"/>
                <w:szCs w:val="22"/>
              </w:rPr>
              <w:t>е</w:t>
            </w:r>
            <w:r w:rsidRPr="00782853">
              <w:rPr>
                <w:sz w:val="22"/>
                <w:szCs w:val="22"/>
              </w:rPr>
              <w:t>ской профилактической де</w:t>
            </w:r>
            <w:r w:rsidRPr="00782853">
              <w:rPr>
                <w:sz w:val="22"/>
                <w:szCs w:val="22"/>
              </w:rPr>
              <w:t>я</w:t>
            </w:r>
            <w:r w:rsidRPr="00782853">
              <w:rPr>
                <w:sz w:val="22"/>
                <w:szCs w:val="22"/>
              </w:rPr>
              <w:t xml:space="preserve">тельности в сфере образования, физической культуры, спорта и </w:t>
            </w:r>
          </w:p>
          <w:p w:rsidR="00782853" w:rsidRPr="00782853" w:rsidRDefault="00782853" w:rsidP="00011501">
            <w:pPr>
              <w:shd w:val="clear" w:color="auto" w:fill="FFFFFF"/>
              <w:rPr>
                <w:sz w:val="22"/>
                <w:szCs w:val="22"/>
              </w:rPr>
            </w:pPr>
            <w:r w:rsidRPr="00782853">
              <w:rPr>
                <w:sz w:val="22"/>
                <w:szCs w:val="22"/>
              </w:rPr>
              <w:t>молодежной политики"</w:t>
            </w:r>
          </w:p>
        </w:tc>
        <w:tc>
          <w:tcPr>
            <w:tcW w:w="1559"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pStyle w:val="3"/>
              <w:shd w:val="clear" w:color="auto" w:fill="FFFFFF"/>
              <w:ind w:right="-119"/>
              <w:rPr>
                <w:rFonts w:ascii="Times New Roman" w:hAnsi="Times New Roman"/>
                <w:b w:val="0"/>
                <w:color w:val="auto"/>
                <w:sz w:val="22"/>
                <w:szCs w:val="22"/>
              </w:rPr>
            </w:pPr>
            <w:r w:rsidRPr="00782853">
              <w:rPr>
                <w:rFonts w:ascii="Times New Roman" w:hAnsi="Times New Roman"/>
                <w:b w:val="0"/>
                <w:color w:val="auto"/>
                <w:sz w:val="22"/>
                <w:szCs w:val="22"/>
              </w:rPr>
              <w:t>31.03.2018 г</w:t>
            </w:r>
          </w:p>
        </w:tc>
        <w:tc>
          <w:tcPr>
            <w:tcW w:w="1417" w:type="dxa"/>
            <w:vAlign w:val="center"/>
          </w:tcPr>
          <w:p w:rsidR="00782853" w:rsidRPr="00782853" w:rsidRDefault="00782853" w:rsidP="00011501">
            <w:pPr>
              <w:pStyle w:val="3"/>
              <w:shd w:val="clear" w:color="auto" w:fill="FFFFFF"/>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руб.</w:t>
            </w:r>
          </w:p>
        </w:tc>
        <w:tc>
          <w:tcPr>
            <w:tcW w:w="1276"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CE307D" w:rsidRDefault="00CE307D" w:rsidP="00CE307D">
            <w:pPr>
              <w:pStyle w:val="3"/>
              <w:shd w:val="clear" w:color="auto" w:fill="FFFFFF"/>
              <w:jc w:val="center"/>
              <w:rPr>
                <w:rFonts w:ascii="Times New Roman" w:hAnsi="Times New Roman"/>
                <w:b w:val="0"/>
                <w:color w:val="auto"/>
                <w:sz w:val="22"/>
                <w:szCs w:val="22"/>
              </w:rPr>
            </w:pPr>
          </w:p>
          <w:p w:rsidR="00CE307D" w:rsidRDefault="00CE307D"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pStyle w:val="3"/>
              <w:shd w:val="clear" w:color="auto" w:fill="FFFFFF"/>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pStyle w:val="3"/>
              <w:shd w:val="clear" w:color="auto" w:fill="FFFFFF"/>
              <w:jc w:val="center"/>
              <w:rPr>
                <w:rFonts w:ascii="Times New Roman" w:hAnsi="Times New Roman"/>
                <w:b w:val="0"/>
                <w:color w:val="auto"/>
                <w:sz w:val="22"/>
                <w:szCs w:val="22"/>
              </w:rPr>
            </w:pPr>
          </w:p>
          <w:p w:rsidR="00782853" w:rsidRPr="00782853" w:rsidRDefault="00782853" w:rsidP="00CE307D">
            <w:pPr>
              <w:jc w:val="center"/>
              <w:rPr>
                <w:sz w:val="22"/>
                <w:szCs w:val="22"/>
              </w:rPr>
            </w:pPr>
          </w:p>
        </w:tc>
      </w:tr>
      <w:tr w:rsidR="00782853" w:rsidRPr="00782853" w:rsidTr="00011501">
        <w:trPr>
          <w:trHeight w:val="271"/>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lastRenderedPageBreak/>
              <w:t>6</w:t>
            </w:r>
          </w:p>
        </w:tc>
        <w:tc>
          <w:tcPr>
            <w:tcW w:w="15105" w:type="dxa"/>
            <w:gridSpan w:val="13"/>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Задача 6. Уничтожение дикорастущей конопли в муниципальных образованиях муниципального образования "Тайшетский район"</w:t>
            </w:r>
          </w:p>
        </w:tc>
      </w:tr>
      <w:tr w:rsidR="00782853" w:rsidRPr="00782853" w:rsidTr="00CE307D">
        <w:trPr>
          <w:trHeight w:val="1130"/>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6.1</w:t>
            </w:r>
          </w:p>
        </w:tc>
        <w:tc>
          <w:tcPr>
            <w:tcW w:w="3196" w:type="dxa"/>
            <w:gridSpan w:val="2"/>
          </w:tcPr>
          <w:p w:rsidR="00782853" w:rsidRPr="00782853" w:rsidRDefault="00782853" w:rsidP="00011501">
            <w:pPr>
              <w:shd w:val="clear" w:color="auto" w:fill="FFFFFF"/>
              <w:rPr>
                <w:b/>
                <w:sz w:val="22"/>
                <w:szCs w:val="22"/>
              </w:rPr>
            </w:pPr>
            <w:r w:rsidRPr="00782853">
              <w:rPr>
                <w:b/>
                <w:sz w:val="22"/>
                <w:szCs w:val="22"/>
              </w:rPr>
              <w:t>Основное мероприятие</w:t>
            </w:r>
          </w:p>
          <w:p w:rsidR="00782853" w:rsidRPr="00782853" w:rsidRDefault="00782853" w:rsidP="00011501">
            <w:pPr>
              <w:shd w:val="clear" w:color="auto" w:fill="FFFFFF"/>
              <w:rPr>
                <w:sz w:val="22"/>
                <w:szCs w:val="22"/>
              </w:rPr>
            </w:pPr>
            <w:r w:rsidRPr="00782853">
              <w:rPr>
                <w:sz w:val="22"/>
                <w:szCs w:val="22"/>
              </w:rPr>
              <w:t>"Проведение рейдов по уни</w:t>
            </w:r>
            <w:r w:rsidRPr="00782853">
              <w:rPr>
                <w:sz w:val="22"/>
                <w:szCs w:val="22"/>
              </w:rPr>
              <w:t>ч</w:t>
            </w:r>
            <w:r w:rsidRPr="00782853">
              <w:rPr>
                <w:sz w:val="22"/>
                <w:szCs w:val="22"/>
              </w:rPr>
              <w:t>тожение дикорастущей коно</w:t>
            </w:r>
            <w:r w:rsidRPr="00782853">
              <w:rPr>
                <w:sz w:val="22"/>
                <w:szCs w:val="22"/>
              </w:rPr>
              <w:t>п</w:t>
            </w:r>
            <w:r w:rsidRPr="00782853">
              <w:rPr>
                <w:sz w:val="22"/>
                <w:szCs w:val="22"/>
              </w:rPr>
              <w:t>ли в муниципальных образов</w:t>
            </w:r>
            <w:r w:rsidRPr="00782853">
              <w:rPr>
                <w:sz w:val="22"/>
                <w:szCs w:val="22"/>
              </w:rPr>
              <w:t>а</w:t>
            </w:r>
            <w:r w:rsidRPr="00782853">
              <w:rPr>
                <w:sz w:val="22"/>
                <w:szCs w:val="22"/>
              </w:rPr>
              <w:t>ниях муниципального "Та</w:t>
            </w:r>
            <w:r w:rsidRPr="00782853">
              <w:rPr>
                <w:sz w:val="22"/>
                <w:szCs w:val="22"/>
              </w:rPr>
              <w:t>й</w:t>
            </w:r>
            <w:r w:rsidRPr="00782853">
              <w:rPr>
                <w:sz w:val="22"/>
                <w:szCs w:val="22"/>
              </w:rPr>
              <w:t>шетский район"</w:t>
            </w:r>
          </w:p>
        </w:tc>
        <w:tc>
          <w:tcPr>
            <w:tcW w:w="155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01.07.2015г</w:t>
            </w:r>
          </w:p>
          <w:p w:rsidR="00782853" w:rsidRPr="00782853" w:rsidRDefault="00782853" w:rsidP="00011501">
            <w:pPr>
              <w:pStyle w:val="3"/>
              <w:shd w:val="clear" w:color="auto" w:fill="FFFFFF"/>
              <w:spacing w:before="0"/>
              <w:rPr>
                <w:rFonts w:ascii="Times New Roman" w:hAnsi="Times New Roman"/>
                <w:b w:val="0"/>
                <w:color w:val="auto"/>
                <w:sz w:val="22"/>
                <w:szCs w:val="22"/>
              </w:rPr>
            </w:pPr>
          </w:p>
        </w:tc>
        <w:tc>
          <w:tcPr>
            <w:tcW w:w="1560"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31.03.2018 г</w:t>
            </w:r>
          </w:p>
        </w:tc>
        <w:tc>
          <w:tcPr>
            <w:tcW w:w="1417"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руб.</w:t>
            </w:r>
          </w:p>
        </w:tc>
        <w:tc>
          <w:tcPr>
            <w:tcW w:w="1276" w:type="dxa"/>
            <w:gridSpan w:val="2"/>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CE307D" w:rsidRDefault="00CE307D" w:rsidP="00CE307D">
            <w:pPr>
              <w:pStyle w:val="3"/>
              <w:shd w:val="clear" w:color="auto" w:fill="FFFFFF"/>
              <w:spacing w:before="0"/>
              <w:jc w:val="center"/>
              <w:rPr>
                <w:rFonts w:ascii="Times New Roman" w:hAnsi="Times New Roman"/>
                <w:b w:val="0"/>
                <w:color w:val="auto"/>
                <w:sz w:val="22"/>
                <w:szCs w:val="22"/>
              </w:rPr>
            </w:pPr>
          </w:p>
          <w:p w:rsidR="00CE307D" w:rsidRDefault="00CE307D"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jc w:val="center"/>
              <w:rPr>
                <w:sz w:val="22"/>
                <w:szCs w:val="22"/>
              </w:rPr>
            </w:pPr>
          </w:p>
        </w:tc>
      </w:tr>
      <w:tr w:rsidR="00782853" w:rsidRPr="00782853" w:rsidTr="00011501">
        <w:trPr>
          <w:trHeight w:val="475"/>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7</w:t>
            </w:r>
          </w:p>
        </w:tc>
        <w:tc>
          <w:tcPr>
            <w:tcW w:w="15105" w:type="dxa"/>
            <w:gridSpan w:val="13"/>
          </w:tcPr>
          <w:p w:rsidR="00782853" w:rsidRPr="00782853" w:rsidRDefault="00782853" w:rsidP="00011501">
            <w:pPr>
              <w:shd w:val="clear" w:color="auto" w:fill="FFFFFF"/>
              <w:tabs>
                <w:tab w:val="left" w:pos="0"/>
              </w:tabs>
              <w:rPr>
                <w:b/>
                <w:sz w:val="22"/>
                <w:szCs w:val="22"/>
              </w:rPr>
            </w:pPr>
            <w:r w:rsidRPr="00782853">
              <w:rPr>
                <w:b/>
                <w:sz w:val="22"/>
                <w:szCs w:val="22"/>
              </w:rPr>
              <w:t xml:space="preserve">Задача 7. </w:t>
            </w:r>
            <w:r w:rsidRPr="00782853">
              <w:rPr>
                <w:b/>
                <w:sz w:val="22"/>
                <w:szCs w:val="22"/>
                <w:lang w:val="uk-UA"/>
              </w:rPr>
              <w:t xml:space="preserve"> </w:t>
            </w:r>
            <w:r w:rsidRPr="00782853">
              <w:rPr>
                <w:b/>
                <w:sz w:val="22"/>
                <w:szCs w:val="22"/>
              </w:rPr>
              <w:t>Прогнозирование</w:t>
            </w:r>
            <w:r w:rsidRPr="00782853">
              <w:rPr>
                <w:b/>
                <w:sz w:val="22"/>
                <w:szCs w:val="22"/>
                <w:lang w:val="uk-UA"/>
              </w:rPr>
              <w:t xml:space="preserve"> и</w:t>
            </w:r>
            <w:r w:rsidRPr="00782853">
              <w:rPr>
                <w:b/>
                <w:sz w:val="22"/>
                <w:szCs w:val="22"/>
              </w:rPr>
              <w:t xml:space="preserve"> развитие наркоситуации</w:t>
            </w:r>
            <w:r w:rsidRPr="00782853">
              <w:rPr>
                <w:b/>
                <w:sz w:val="22"/>
                <w:szCs w:val="22"/>
                <w:lang w:val="uk-UA"/>
              </w:rPr>
              <w:t>, а</w:t>
            </w:r>
            <w:r w:rsidRPr="00782853">
              <w:rPr>
                <w:b/>
                <w:sz w:val="22"/>
                <w:szCs w:val="22"/>
              </w:rPr>
              <w:t>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tc>
      </w:tr>
      <w:tr w:rsidR="00782853" w:rsidRPr="00782853" w:rsidTr="00CE307D">
        <w:trPr>
          <w:trHeight w:val="1142"/>
        </w:trPr>
        <w:tc>
          <w:tcPr>
            <w:tcW w:w="596"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7.1</w:t>
            </w:r>
          </w:p>
        </w:tc>
        <w:tc>
          <w:tcPr>
            <w:tcW w:w="3196" w:type="dxa"/>
            <w:gridSpan w:val="2"/>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Основное мероприятие</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"Анализ состояния процессов и явлений в сфере оборота на</w:t>
            </w:r>
            <w:r w:rsidRPr="00782853">
              <w:rPr>
                <w:rFonts w:ascii="Times New Roman" w:hAnsi="Times New Roman"/>
                <w:b w:val="0"/>
                <w:color w:val="auto"/>
                <w:sz w:val="22"/>
                <w:szCs w:val="22"/>
              </w:rPr>
              <w:t>р</w:t>
            </w:r>
            <w:r w:rsidRPr="00782853">
              <w:rPr>
                <w:rFonts w:ascii="Times New Roman" w:hAnsi="Times New Roman"/>
                <w:b w:val="0"/>
                <w:color w:val="auto"/>
                <w:sz w:val="22"/>
                <w:szCs w:val="22"/>
              </w:rPr>
              <w:t>котиков и их прекурсоров, а также в области противодейс</w:t>
            </w:r>
            <w:r w:rsidRPr="00782853">
              <w:rPr>
                <w:rFonts w:ascii="Times New Roman" w:hAnsi="Times New Roman"/>
                <w:b w:val="0"/>
                <w:color w:val="auto"/>
                <w:sz w:val="22"/>
                <w:szCs w:val="22"/>
              </w:rPr>
              <w:t>т</w:t>
            </w:r>
            <w:r w:rsidRPr="00782853">
              <w:rPr>
                <w:rFonts w:ascii="Times New Roman" w:hAnsi="Times New Roman"/>
                <w:b w:val="0"/>
                <w:color w:val="auto"/>
                <w:sz w:val="22"/>
                <w:szCs w:val="22"/>
              </w:rPr>
              <w:t>вия их незаконному обороту, профилактики немедицинского потребления наркотиков, леч</w:t>
            </w:r>
            <w:r w:rsidRPr="00782853">
              <w:rPr>
                <w:rFonts w:ascii="Times New Roman" w:hAnsi="Times New Roman"/>
                <w:b w:val="0"/>
                <w:color w:val="auto"/>
                <w:sz w:val="22"/>
                <w:szCs w:val="22"/>
              </w:rPr>
              <w:t>е</w:t>
            </w:r>
            <w:r w:rsidRPr="00782853">
              <w:rPr>
                <w:rFonts w:ascii="Times New Roman" w:hAnsi="Times New Roman"/>
                <w:b w:val="0"/>
                <w:color w:val="auto"/>
                <w:sz w:val="22"/>
                <w:szCs w:val="22"/>
              </w:rPr>
              <w:t>ния и медико-социальной ре</w:t>
            </w:r>
            <w:r w:rsidRPr="00782853">
              <w:rPr>
                <w:rFonts w:ascii="Times New Roman" w:hAnsi="Times New Roman"/>
                <w:b w:val="0"/>
                <w:color w:val="auto"/>
                <w:sz w:val="22"/>
                <w:szCs w:val="22"/>
              </w:rPr>
              <w:t>а</w:t>
            </w:r>
            <w:r w:rsidRPr="00782853">
              <w:rPr>
                <w:rFonts w:ascii="Times New Roman" w:hAnsi="Times New Roman"/>
                <w:b w:val="0"/>
                <w:color w:val="auto"/>
                <w:sz w:val="22"/>
                <w:szCs w:val="22"/>
              </w:rPr>
              <w:t>билитации больных нарком</w:t>
            </w:r>
            <w:r w:rsidRPr="00782853">
              <w:rPr>
                <w:rFonts w:ascii="Times New Roman" w:hAnsi="Times New Roman"/>
                <w:b w:val="0"/>
                <w:color w:val="auto"/>
                <w:sz w:val="22"/>
                <w:szCs w:val="22"/>
              </w:rPr>
              <w:t>а</w:t>
            </w:r>
            <w:r w:rsidRPr="00782853">
              <w:rPr>
                <w:rFonts w:ascii="Times New Roman" w:hAnsi="Times New Roman"/>
                <w:b w:val="0"/>
                <w:color w:val="auto"/>
                <w:sz w:val="22"/>
                <w:szCs w:val="22"/>
              </w:rPr>
              <w:t>нией"</w:t>
            </w:r>
          </w:p>
        </w:tc>
        <w:tc>
          <w:tcPr>
            <w:tcW w:w="155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Управление культуры</w:t>
            </w:r>
          </w:p>
        </w:tc>
        <w:tc>
          <w:tcPr>
            <w:tcW w:w="1561"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01.07.2015г</w:t>
            </w:r>
          </w:p>
        </w:tc>
        <w:tc>
          <w:tcPr>
            <w:tcW w:w="1560" w:type="dxa"/>
            <w:vAlign w:val="center"/>
          </w:tcPr>
          <w:p w:rsidR="00782853" w:rsidRPr="00782853" w:rsidRDefault="00782853" w:rsidP="00011501">
            <w:pPr>
              <w:pStyle w:val="3"/>
              <w:shd w:val="clear" w:color="auto" w:fill="FFFFFF"/>
              <w:spacing w:before="0"/>
              <w:ind w:right="-119" w:hanging="130"/>
              <w:rPr>
                <w:rFonts w:ascii="Times New Roman" w:hAnsi="Times New Roman"/>
                <w:b w:val="0"/>
                <w:color w:val="auto"/>
                <w:sz w:val="22"/>
                <w:szCs w:val="22"/>
              </w:rPr>
            </w:pPr>
            <w:r w:rsidRPr="00782853">
              <w:rPr>
                <w:rFonts w:ascii="Times New Roman" w:hAnsi="Times New Roman"/>
                <w:b w:val="0"/>
                <w:color w:val="auto"/>
                <w:sz w:val="22"/>
                <w:szCs w:val="22"/>
              </w:rPr>
              <w:t>31.03.2018 г .</w:t>
            </w:r>
          </w:p>
        </w:tc>
        <w:tc>
          <w:tcPr>
            <w:tcW w:w="1417"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Районный бюджет</w:t>
            </w:r>
          </w:p>
        </w:tc>
        <w:tc>
          <w:tcPr>
            <w:tcW w:w="709" w:type="dxa"/>
            <w:vAlign w:val="center"/>
          </w:tcPr>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тыс.</w:t>
            </w:r>
          </w:p>
          <w:p w:rsidR="00782853" w:rsidRPr="00782853" w:rsidRDefault="00782853" w:rsidP="00011501">
            <w:pPr>
              <w:pStyle w:val="3"/>
              <w:shd w:val="clear" w:color="auto" w:fill="FFFFFF"/>
              <w:spacing w:before="0"/>
              <w:rPr>
                <w:rFonts w:ascii="Times New Roman" w:hAnsi="Times New Roman"/>
                <w:b w:val="0"/>
                <w:color w:val="auto"/>
                <w:sz w:val="22"/>
                <w:szCs w:val="22"/>
              </w:rPr>
            </w:pPr>
            <w:r w:rsidRPr="00782853">
              <w:rPr>
                <w:rFonts w:ascii="Times New Roman" w:hAnsi="Times New Roman"/>
                <w:b w:val="0"/>
                <w:color w:val="auto"/>
                <w:sz w:val="22"/>
                <w:szCs w:val="22"/>
              </w:rPr>
              <w:t>руб.</w:t>
            </w:r>
          </w:p>
        </w:tc>
        <w:tc>
          <w:tcPr>
            <w:tcW w:w="1276" w:type="dxa"/>
            <w:gridSpan w:val="2"/>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134" w:type="dxa"/>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275" w:type="dxa"/>
            <w:gridSpan w:val="2"/>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tc>
        <w:tc>
          <w:tcPr>
            <w:tcW w:w="1418" w:type="dxa"/>
            <w:vAlign w:val="center"/>
          </w:tcPr>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r w:rsidRPr="00782853">
              <w:rPr>
                <w:rFonts w:ascii="Times New Roman" w:hAnsi="Times New Roman"/>
                <w:b w:val="0"/>
                <w:color w:val="auto"/>
                <w:sz w:val="22"/>
                <w:szCs w:val="22"/>
              </w:rPr>
              <w:t>0,00</w:t>
            </w: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pStyle w:val="3"/>
              <w:shd w:val="clear" w:color="auto" w:fill="FFFFFF"/>
              <w:spacing w:before="0"/>
              <w:jc w:val="center"/>
              <w:rPr>
                <w:rFonts w:ascii="Times New Roman" w:hAnsi="Times New Roman"/>
                <w:b w:val="0"/>
                <w:color w:val="auto"/>
                <w:sz w:val="22"/>
                <w:szCs w:val="22"/>
              </w:rPr>
            </w:pPr>
          </w:p>
          <w:p w:rsidR="00782853" w:rsidRPr="00782853" w:rsidRDefault="00782853" w:rsidP="00CE307D">
            <w:pPr>
              <w:jc w:val="center"/>
              <w:rPr>
                <w:sz w:val="22"/>
                <w:szCs w:val="22"/>
              </w:rPr>
            </w:pPr>
          </w:p>
        </w:tc>
      </w:tr>
      <w:tr w:rsidR="00782853" w:rsidRPr="00782853" w:rsidTr="00CE307D">
        <w:trPr>
          <w:trHeight w:val="280"/>
        </w:trPr>
        <w:tc>
          <w:tcPr>
            <w:tcW w:w="596" w:type="dxa"/>
          </w:tcPr>
          <w:p w:rsidR="00782853" w:rsidRPr="00782853" w:rsidRDefault="00782853" w:rsidP="00011501">
            <w:pPr>
              <w:pStyle w:val="3"/>
              <w:shd w:val="clear" w:color="auto" w:fill="FFFFFF"/>
              <w:spacing w:before="0"/>
              <w:rPr>
                <w:rFonts w:ascii="Times New Roman" w:hAnsi="Times New Roman"/>
                <w:color w:val="auto"/>
                <w:sz w:val="22"/>
                <w:szCs w:val="22"/>
              </w:rPr>
            </w:pPr>
          </w:p>
        </w:tc>
        <w:tc>
          <w:tcPr>
            <w:tcW w:w="9293" w:type="dxa"/>
            <w:gridSpan w:val="6"/>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 xml:space="preserve">Итого:   0,00 тыс. руб.  </w:t>
            </w:r>
          </w:p>
        </w:tc>
        <w:tc>
          <w:tcPr>
            <w:tcW w:w="709" w:type="dxa"/>
          </w:tcPr>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тыс.</w:t>
            </w:r>
          </w:p>
          <w:p w:rsidR="00782853" w:rsidRPr="00782853" w:rsidRDefault="00782853" w:rsidP="00011501">
            <w:pPr>
              <w:pStyle w:val="3"/>
              <w:shd w:val="clear" w:color="auto" w:fill="FFFFFF"/>
              <w:spacing w:before="0"/>
              <w:rPr>
                <w:rFonts w:ascii="Times New Roman" w:hAnsi="Times New Roman"/>
                <w:color w:val="auto"/>
                <w:sz w:val="22"/>
                <w:szCs w:val="22"/>
              </w:rPr>
            </w:pPr>
            <w:r w:rsidRPr="00782853">
              <w:rPr>
                <w:rFonts w:ascii="Times New Roman" w:hAnsi="Times New Roman"/>
                <w:color w:val="auto"/>
                <w:sz w:val="22"/>
                <w:szCs w:val="22"/>
              </w:rPr>
              <w:t>руб.</w:t>
            </w:r>
          </w:p>
        </w:tc>
        <w:tc>
          <w:tcPr>
            <w:tcW w:w="1276" w:type="dxa"/>
            <w:gridSpan w:val="2"/>
            <w:vAlign w:val="center"/>
          </w:tcPr>
          <w:p w:rsidR="00782853" w:rsidRPr="00782853" w:rsidRDefault="00782853" w:rsidP="00CE307D">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0,00</w:t>
            </w:r>
          </w:p>
        </w:tc>
        <w:tc>
          <w:tcPr>
            <w:tcW w:w="1134" w:type="dxa"/>
            <w:vAlign w:val="center"/>
          </w:tcPr>
          <w:p w:rsidR="00782853" w:rsidRPr="00782853" w:rsidRDefault="00782853" w:rsidP="00CE307D">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0,00</w:t>
            </w:r>
          </w:p>
        </w:tc>
        <w:tc>
          <w:tcPr>
            <w:tcW w:w="1275" w:type="dxa"/>
            <w:gridSpan w:val="2"/>
            <w:vAlign w:val="center"/>
          </w:tcPr>
          <w:p w:rsidR="00782853" w:rsidRPr="00782853" w:rsidRDefault="00782853" w:rsidP="00CE307D">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0,00</w:t>
            </w:r>
          </w:p>
        </w:tc>
        <w:tc>
          <w:tcPr>
            <w:tcW w:w="1418" w:type="dxa"/>
            <w:vAlign w:val="center"/>
          </w:tcPr>
          <w:p w:rsidR="00782853" w:rsidRPr="00782853" w:rsidRDefault="00782853" w:rsidP="00CE307D">
            <w:pPr>
              <w:pStyle w:val="3"/>
              <w:shd w:val="clear" w:color="auto" w:fill="FFFFFF"/>
              <w:spacing w:before="0"/>
              <w:jc w:val="center"/>
              <w:rPr>
                <w:rFonts w:ascii="Times New Roman" w:hAnsi="Times New Roman"/>
                <w:color w:val="auto"/>
                <w:sz w:val="22"/>
                <w:szCs w:val="22"/>
              </w:rPr>
            </w:pPr>
            <w:r w:rsidRPr="00782853">
              <w:rPr>
                <w:rFonts w:ascii="Times New Roman" w:hAnsi="Times New Roman"/>
                <w:color w:val="auto"/>
                <w:sz w:val="22"/>
                <w:szCs w:val="22"/>
              </w:rPr>
              <w:t>0,00</w:t>
            </w:r>
          </w:p>
          <w:p w:rsidR="00782853" w:rsidRPr="00782853" w:rsidRDefault="00782853" w:rsidP="00CE307D">
            <w:pPr>
              <w:jc w:val="center"/>
              <w:rPr>
                <w:sz w:val="22"/>
                <w:szCs w:val="22"/>
              </w:rPr>
            </w:pPr>
          </w:p>
        </w:tc>
      </w:tr>
    </w:tbl>
    <w:p w:rsidR="00425167" w:rsidRPr="00594DCC" w:rsidRDefault="00425167" w:rsidP="00782853">
      <w:pPr>
        <w:rPr>
          <w:b/>
          <w:szCs w:val="24"/>
        </w:rPr>
      </w:pPr>
    </w:p>
    <w:p w:rsidR="00425167" w:rsidRPr="00425167" w:rsidRDefault="00425167" w:rsidP="00BF7BD4">
      <w:pPr>
        <w:spacing w:line="20" w:lineRule="atLeast"/>
        <w:jc w:val="right"/>
        <w:outlineLvl w:val="2"/>
        <w:rPr>
          <w:sz w:val="24"/>
          <w:szCs w:val="24"/>
        </w:rPr>
      </w:pPr>
    </w:p>
    <w:p w:rsidR="00425167" w:rsidRPr="00425167" w:rsidRDefault="00425167" w:rsidP="00BF7BD4">
      <w:pPr>
        <w:spacing w:line="20" w:lineRule="atLeast"/>
        <w:jc w:val="right"/>
        <w:outlineLvl w:val="2"/>
        <w:rPr>
          <w:sz w:val="24"/>
          <w:szCs w:val="24"/>
        </w:rPr>
      </w:pPr>
    </w:p>
    <w:p w:rsidR="00425167" w:rsidRDefault="00425167" w:rsidP="00BF7BD4">
      <w:pPr>
        <w:spacing w:line="20" w:lineRule="atLeast"/>
        <w:jc w:val="right"/>
        <w:outlineLvl w:val="2"/>
        <w:rPr>
          <w:sz w:val="24"/>
          <w:szCs w:val="24"/>
        </w:rPr>
      </w:pPr>
    </w:p>
    <w:p w:rsidR="00425167" w:rsidRDefault="00425167" w:rsidP="00BF7BD4">
      <w:pPr>
        <w:spacing w:line="20" w:lineRule="atLeast"/>
        <w:jc w:val="right"/>
        <w:outlineLvl w:val="2"/>
        <w:rPr>
          <w:sz w:val="24"/>
          <w:szCs w:val="24"/>
        </w:rPr>
      </w:pPr>
    </w:p>
    <w:p w:rsidR="00782853" w:rsidRDefault="00782853" w:rsidP="00CE307D">
      <w:pPr>
        <w:spacing w:line="20" w:lineRule="atLeast"/>
        <w:outlineLvl w:val="2"/>
        <w:rPr>
          <w:sz w:val="24"/>
          <w:szCs w:val="24"/>
        </w:rPr>
      </w:pPr>
    </w:p>
    <w:p w:rsidR="00CE307D" w:rsidRDefault="00CE307D" w:rsidP="00CE307D">
      <w:pPr>
        <w:spacing w:line="20" w:lineRule="atLeast"/>
        <w:outlineLvl w:val="2"/>
        <w:rPr>
          <w:sz w:val="24"/>
          <w:szCs w:val="24"/>
        </w:rPr>
      </w:pPr>
    </w:p>
    <w:p w:rsidR="00782853" w:rsidRDefault="00782853" w:rsidP="00542689">
      <w:pPr>
        <w:spacing w:line="20" w:lineRule="atLeast"/>
        <w:jc w:val="right"/>
        <w:outlineLvl w:val="2"/>
        <w:rPr>
          <w:sz w:val="24"/>
          <w:szCs w:val="24"/>
        </w:rPr>
      </w:pPr>
    </w:p>
    <w:p w:rsidR="00782853" w:rsidRDefault="00782853" w:rsidP="00542689">
      <w:pPr>
        <w:spacing w:line="20" w:lineRule="atLeast"/>
        <w:jc w:val="right"/>
        <w:outlineLvl w:val="2"/>
        <w:rPr>
          <w:sz w:val="24"/>
          <w:szCs w:val="24"/>
        </w:rPr>
      </w:pPr>
    </w:p>
    <w:p w:rsidR="002829E1" w:rsidRPr="004D2C88" w:rsidRDefault="002829E1" w:rsidP="006D0D1A">
      <w:pPr>
        <w:spacing w:line="20" w:lineRule="atLeast"/>
        <w:jc w:val="right"/>
        <w:outlineLvl w:val="2"/>
        <w:rPr>
          <w:sz w:val="24"/>
          <w:szCs w:val="24"/>
        </w:rPr>
      </w:pPr>
      <w:r w:rsidRPr="004D2C88">
        <w:rPr>
          <w:sz w:val="24"/>
          <w:szCs w:val="24"/>
        </w:rPr>
        <w:lastRenderedPageBreak/>
        <w:t>Приложение 4</w:t>
      </w:r>
    </w:p>
    <w:p w:rsidR="002829E1" w:rsidRPr="004D2C88" w:rsidRDefault="002829E1" w:rsidP="006D0D1A">
      <w:pPr>
        <w:jc w:val="right"/>
        <w:rPr>
          <w:sz w:val="24"/>
          <w:szCs w:val="24"/>
        </w:rPr>
      </w:pPr>
      <w:r w:rsidRPr="004D2C88">
        <w:rPr>
          <w:sz w:val="24"/>
          <w:szCs w:val="24"/>
        </w:rPr>
        <w:t>к подпрограмме "Комплексные меры профилактики злоупотребления</w:t>
      </w:r>
    </w:p>
    <w:p w:rsidR="002829E1" w:rsidRPr="004D2C88" w:rsidRDefault="002829E1" w:rsidP="006D0D1A">
      <w:pPr>
        <w:jc w:val="right"/>
        <w:rPr>
          <w:sz w:val="24"/>
          <w:szCs w:val="24"/>
        </w:rPr>
      </w:pPr>
      <w:r w:rsidRPr="004D2C88">
        <w:rPr>
          <w:sz w:val="24"/>
          <w:szCs w:val="24"/>
        </w:rPr>
        <w:t>наркотическими средствами и психотропными веществами"  на 2015-20</w:t>
      </w:r>
      <w:r w:rsidR="004B3B11">
        <w:rPr>
          <w:sz w:val="24"/>
          <w:szCs w:val="24"/>
        </w:rPr>
        <w:t>20</w:t>
      </w:r>
      <w:r w:rsidRPr="004D2C88">
        <w:rPr>
          <w:sz w:val="24"/>
          <w:szCs w:val="24"/>
        </w:rPr>
        <w:t xml:space="preserve"> годы</w:t>
      </w:r>
    </w:p>
    <w:p w:rsidR="002829E1" w:rsidRPr="004D2C88" w:rsidRDefault="002829E1" w:rsidP="006D0D1A">
      <w:pPr>
        <w:widowControl w:val="0"/>
        <w:autoSpaceDE w:val="0"/>
        <w:autoSpaceDN w:val="0"/>
        <w:adjustRightInd w:val="0"/>
        <w:jc w:val="right"/>
        <w:rPr>
          <w:sz w:val="24"/>
          <w:szCs w:val="24"/>
        </w:rPr>
      </w:pPr>
      <w:r w:rsidRPr="004D2C88">
        <w:rPr>
          <w:sz w:val="24"/>
          <w:szCs w:val="24"/>
        </w:rPr>
        <w:t xml:space="preserve">муниципальной программы муниципального образования </w:t>
      </w:r>
    </w:p>
    <w:p w:rsidR="002829E1" w:rsidRPr="004D2C88" w:rsidRDefault="002829E1" w:rsidP="006D0D1A">
      <w:pPr>
        <w:tabs>
          <w:tab w:val="left" w:pos="2383"/>
        </w:tabs>
        <w:jc w:val="right"/>
        <w:rPr>
          <w:sz w:val="24"/>
          <w:szCs w:val="24"/>
        </w:rPr>
      </w:pPr>
      <w:r w:rsidRPr="004D2C88">
        <w:rPr>
          <w:sz w:val="24"/>
          <w:szCs w:val="24"/>
        </w:rPr>
        <w:t xml:space="preserve">                                                                                                                                     "Тайшетский район" "Развитие культуры" на 2015-20</w:t>
      </w:r>
      <w:r w:rsidR="004B3B11">
        <w:rPr>
          <w:sz w:val="24"/>
          <w:szCs w:val="24"/>
        </w:rPr>
        <w:t>20</w:t>
      </w:r>
      <w:r w:rsidRPr="004D2C88">
        <w:rPr>
          <w:sz w:val="24"/>
          <w:szCs w:val="24"/>
        </w:rPr>
        <w:t xml:space="preserve"> годы  </w:t>
      </w:r>
    </w:p>
    <w:p w:rsidR="002829E1" w:rsidRPr="004D2C88" w:rsidRDefault="002829E1" w:rsidP="006D0D1A">
      <w:pPr>
        <w:jc w:val="center"/>
        <w:rPr>
          <w:b/>
          <w:bCs/>
          <w:sz w:val="24"/>
          <w:szCs w:val="24"/>
        </w:rPr>
      </w:pPr>
      <w:r w:rsidRPr="004D2C88">
        <w:rPr>
          <w:b/>
          <w:bCs/>
          <w:sz w:val="24"/>
          <w:szCs w:val="24"/>
        </w:rPr>
        <w:t xml:space="preserve"> </w:t>
      </w:r>
    </w:p>
    <w:p w:rsidR="00425167" w:rsidRPr="00594DCC" w:rsidRDefault="00425167" w:rsidP="006D0D1A">
      <w:pPr>
        <w:jc w:val="center"/>
        <w:rPr>
          <w:b/>
          <w:bCs/>
          <w:szCs w:val="24"/>
        </w:rPr>
      </w:pPr>
      <w:r w:rsidRPr="00594DCC">
        <w:rPr>
          <w:b/>
          <w:bCs/>
          <w:szCs w:val="24"/>
        </w:rPr>
        <w:t xml:space="preserve">РЕСУРСНОЕ  ОБЕСПЕЧЕНИЕ РЕАЛИЗАЦИИ  ПОДПРОГРАММЫ </w:t>
      </w:r>
    </w:p>
    <w:p w:rsidR="00425167" w:rsidRPr="00594DCC" w:rsidRDefault="00425167" w:rsidP="006D0D1A">
      <w:pPr>
        <w:jc w:val="center"/>
        <w:rPr>
          <w:b/>
          <w:szCs w:val="24"/>
        </w:rPr>
      </w:pPr>
      <w:r w:rsidRPr="00594DCC">
        <w:rPr>
          <w:b/>
          <w:szCs w:val="24"/>
        </w:rPr>
        <w:t>"Комплексные меры профилактики злоупотребления</w:t>
      </w:r>
    </w:p>
    <w:p w:rsidR="00425167" w:rsidRDefault="00425167" w:rsidP="006D0D1A">
      <w:pPr>
        <w:tabs>
          <w:tab w:val="left" w:pos="2383"/>
        </w:tabs>
        <w:jc w:val="center"/>
        <w:rPr>
          <w:b/>
          <w:szCs w:val="24"/>
        </w:rPr>
      </w:pPr>
      <w:r w:rsidRPr="00594DCC">
        <w:rPr>
          <w:b/>
          <w:szCs w:val="24"/>
        </w:rPr>
        <w:t>наркотическими средствами  и психотропными веществами" на 2015-20</w:t>
      </w:r>
      <w:r w:rsidR="00325CD6">
        <w:rPr>
          <w:b/>
          <w:szCs w:val="24"/>
        </w:rPr>
        <w:t>18</w:t>
      </w:r>
      <w:r w:rsidRPr="00594DCC">
        <w:rPr>
          <w:b/>
          <w:szCs w:val="24"/>
        </w:rPr>
        <w:t xml:space="preserve"> годы</w:t>
      </w:r>
    </w:p>
    <w:p w:rsidR="009B2935" w:rsidRPr="009F5DF9" w:rsidRDefault="009B2935" w:rsidP="006D0D1A">
      <w:pPr>
        <w:jc w:val="center"/>
      </w:pPr>
      <w:r w:rsidRPr="009F5DF9">
        <w:rPr>
          <w:i/>
          <w:color w:val="FF0000"/>
        </w:rPr>
        <w:t>(в  редакции постановления  от 28.06.2018 г. № 361 )</w:t>
      </w:r>
    </w:p>
    <w:p w:rsidR="00425167" w:rsidRDefault="00425167" w:rsidP="00542689">
      <w:pPr>
        <w:tabs>
          <w:tab w:val="left" w:pos="2383"/>
        </w:tabs>
        <w:jc w:val="center"/>
        <w:rPr>
          <w:i/>
          <w:color w:val="FF0000"/>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5"/>
        <w:gridCol w:w="1868"/>
        <w:gridCol w:w="2256"/>
        <w:gridCol w:w="1781"/>
        <w:gridCol w:w="1843"/>
        <w:gridCol w:w="2126"/>
        <w:gridCol w:w="1843"/>
      </w:tblGrid>
      <w:tr w:rsidR="00325CD6" w:rsidRPr="00461660" w:rsidTr="00011501">
        <w:trPr>
          <w:trHeight w:val="527"/>
        </w:trPr>
        <w:tc>
          <w:tcPr>
            <w:tcW w:w="3025" w:type="dxa"/>
            <w:vMerge w:val="restart"/>
            <w:tcBorders>
              <w:top w:val="single" w:sz="4" w:space="0" w:color="auto"/>
              <w:left w:val="single" w:sz="4" w:space="0" w:color="auto"/>
              <w:right w:val="single" w:sz="4" w:space="0" w:color="auto"/>
            </w:tcBorders>
            <w:vAlign w:val="center"/>
          </w:tcPr>
          <w:p w:rsidR="00325CD6" w:rsidRPr="00461660" w:rsidRDefault="00325CD6" w:rsidP="00011501">
            <w:pPr>
              <w:jc w:val="center"/>
              <w:rPr>
                <w:szCs w:val="24"/>
              </w:rPr>
            </w:pPr>
            <w:r w:rsidRPr="00461660">
              <w:rPr>
                <w:szCs w:val="24"/>
              </w:rPr>
              <w:t>Ответственный исполнитель, Соисполнители</w:t>
            </w:r>
          </w:p>
        </w:tc>
        <w:tc>
          <w:tcPr>
            <w:tcW w:w="1868" w:type="dxa"/>
            <w:vMerge w:val="restart"/>
            <w:tcBorders>
              <w:top w:val="single" w:sz="4" w:space="0" w:color="auto"/>
              <w:left w:val="single" w:sz="4" w:space="0" w:color="auto"/>
              <w:bottom w:val="single" w:sz="4" w:space="0" w:color="auto"/>
              <w:right w:val="single" w:sz="4" w:space="0" w:color="auto"/>
            </w:tcBorders>
            <w:vAlign w:val="center"/>
          </w:tcPr>
          <w:p w:rsidR="00325CD6" w:rsidRPr="00D32AD5" w:rsidRDefault="00325CD6" w:rsidP="00011501">
            <w:pPr>
              <w:jc w:val="center"/>
              <w:rPr>
                <w:szCs w:val="22"/>
              </w:rPr>
            </w:pPr>
            <w:r w:rsidRPr="00D32AD5">
              <w:rPr>
                <w:sz w:val="22"/>
                <w:szCs w:val="22"/>
              </w:rPr>
              <w:t xml:space="preserve">Источник </w:t>
            </w:r>
          </w:p>
          <w:p w:rsidR="00325CD6" w:rsidRPr="00461660" w:rsidRDefault="00325CD6" w:rsidP="00011501">
            <w:pPr>
              <w:jc w:val="center"/>
              <w:rPr>
                <w:szCs w:val="24"/>
              </w:rPr>
            </w:pPr>
            <w:r w:rsidRPr="00D32AD5">
              <w:rPr>
                <w:sz w:val="22"/>
                <w:szCs w:val="22"/>
              </w:rPr>
              <w:t>финансирования</w:t>
            </w:r>
          </w:p>
        </w:tc>
        <w:tc>
          <w:tcPr>
            <w:tcW w:w="9849" w:type="dxa"/>
            <w:gridSpan w:val="5"/>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szCs w:val="24"/>
              </w:rPr>
            </w:pPr>
            <w:r w:rsidRPr="00461660">
              <w:rPr>
                <w:szCs w:val="24"/>
              </w:rPr>
              <w:t>Объем финансирования, тыс. руб.</w:t>
            </w:r>
          </w:p>
        </w:tc>
      </w:tr>
      <w:tr w:rsidR="00325CD6" w:rsidRPr="00461660" w:rsidTr="00011501">
        <w:trPr>
          <w:trHeight w:val="141"/>
        </w:trPr>
        <w:tc>
          <w:tcPr>
            <w:tcW w:w="3025" w:type="dxa"/>
            <w:vMerge/>
            <w:tcBorders>
              <w:left w:val="single" w:sz="4" w:space="0" w:color="auto"/>
              <w:right w:val="single" w:sz="4" w:space="0" w:color="auto"/>
            </w:tcBorders>
            <w:vAlign w:val="center"/>
          </w:tcPr>
          <w:p w:rsidR="00325CD6" w:rsidRPr="00461660" w:rsidRDefault="00325CD6" w:rsidP="00011501">
            <w:pPr>
              <w:jc w:val="center"/>
              <w:rPr>
                <w:szCs w:val="24"/>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2256" w:type="dxa"/>
            <w:vMerge w:val="restart"/>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szCs w:val="24"/>
              </w:rPr>
            </w:pPr>
            <w:r w:rsidRPr="00461660">
              <w:rPr>
                <w:szCs w:val="24"/>
              </w:rPr>
              <w:t xml:space="preserve">за весь период </w:t>
            </w:r>
          </w:p>
          <w:p w:rsidR="00325CD6" w:rsidRPr="00461660" w:rsidRDefault="00325CD6" w:rsidP="00011501">
            <w:pPr>
              <w:jc w:val="center"/>
              <w:rPr>
                <w:szCs w:val="24"/>
              </w:rPr>
            </w:pPr>
            <w:r w:rsidRPr="00461660">
              <w:rPr>
                <w:szCs w:val="24"/>
              </w:rPr>
              <w:t xml:space="preserve">реализации </w:t>
            </w:r>
          </w:p>
        </w:tc>
        <w:tc>
          <w:tcPr>
            <w:tcW w:w="7593" w:type="dxa"/>
            <w:gridSpan w:val="4"/>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szCs w:val="24"/>
              </w:rPr>
            </w:pPr>
            <w:r w:rsidRPr="00461660">
              <w:rPr>
                <w:szCs w:val="24"/>
              </w:rPr>
              <w:t>в том числе по годам</w:t>
            </w:r>
          </w:p>
        </w:tc>
      </w:tr>
      <w:tr w:rsidR="00325CD6" w:rsidRPr="00461660" w:rsidTr="00011501">
        <w:trPr>
          <w:trHeight w:val="46"/>
        </w:trPr>
        <w:tc>
          <w:tcPr>
            <w:tcW w:w="3025" w:type="dxa"/>
            <w:vMerge/>
            <w:tcBorders>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szCs w:val="24"/>
              </w:rPr>
            </w:pPr>
            <w:r w:rsidRPr="00461660">
              <w:rPr>
                <w:szCs w:val="24"/>
              </w:rPr>
              <w:t>2015 год</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szCs w:val="24"/>
              </w:rPr>
            </w:pPr>
            <w:r w:rsidRPr="00461660">
              <w:rPr>
                <w:szCs w:val="24"/>
              </w:rPr>
              <w:t>2016 год</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2017 год</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Default="00325CD6" w:rsidP="00011501">
            <w:pPr>
              <w:jc w:val="center"/>
              <w:rPr>
                <w:bCs/>
                <w:szCs w:val="24"/>
              </w:rPr>
            </w:pPr>
          </w:p>
          <w:p w:rsidR="00325CD6" w:rsidRPr="00461660" w:rsidRDefault="00325CD6" w:rsidP="00011501">
            <w:pPr>
              <w:jc w:val="center"/>
              <w:rPr>
                <w:bCs/>
                <w:szCs w:val="24"/>
              </w:rPr>
            </w:pPr>
            <w:r>
              <w:rPr>
                <w:bCs/>
                <w:szCs w:val="24"/>
              </w:rPr>
              <w:t>31.03.2018 г.</w:t>
            </w:r>
          </w:p>
          <w:p w:rsidR="00325CD6" w:rsidRPr="00461660" w:rsidRDefault="00325CD6" w:rsidP="00011501">
            <w:pPr>
              <w:rPr>
                <w:bCs/>
                <w:szCs w:val="24"/>
              </w:rPr>
            </w:pPr>
          </w:p>
        </w:tc>
      </w:tr>
      <w:tr w:rsidR="00325CD6" w:rsidRPr="00461660" w:rsidTr="00011501">
        <w:trPr>
          <w:trHeight w:val="523"/>
        </w:trPr>
        <w:tc>
          <w:tcPr>
            <w:tcW w:w="3025" w:type="dxa"/>
            <w:vMerge w:val="restart"/>
            <w:tcBorders>
              <w:top w:val="single" w:sz="4" w:space="0" w:color="auto"/>
              <w:left w:val="single" w:sz="4" w:space="0" w:color="auto"/>
              <w:bottom w:val="single" w:sz="4" w:space="0" w:color="auto"/>
              <w:right w:val="single" w:sz="4" w:space="0" w:color="auto"/>
            </w:tcBorders>
          </w:tcPr>
          <w:p w:rsidR="00325CD6" w:rsidRPr="00461660" w:rsidRDefault="00325CD6" w:rsidP="00011501">
            <w:pPr>
              <w:rPr>
                <w:szCs w:val="24"/>
              </w:rPr>
            </w:pPr>
            <w:r w:rsidRPr="00461660">
              <w:rPr>
                <w:szCs w:val="24"/>
              </w:rPr>
              <w:t xml:space="preserve">Управление  культуры, спорта и молодежной </w:t>
            </w:r>
          </w:p>
          <w:p w:rsidR="00325CD6" w:rsidRPr="00461660" w:rsidRDefault="00325CD6" w:rsidP="00011501">
            <w:pPr>
              <w:rPr>
                <w:szCs w:val="24"/>
              </w:rPr>
            </w:pPr>
            <w:r w:rsidRPr="00461660">
              <w:rPr>
                <w:szCs w:val="24"/>
              </w:rPr>
              <w:t>политики администрации Та</w:t>
            </w:r>
            <w:r w:rsidRPr="00461660">
              <w:rPr>
                <w:szCs w:val="24"/>
              </w:rPr>
              <w:t>й</w:t>
            </w:r>
            <w:r w:rsidRPr="00461660">
              <w:rPr>
                <w:szCs w:val="24"/>
              </w:rPr>
              <w:t>шетского района</w:t>
            </w:r>
          </w:p>
        </w:tc>
        <w:tc>
          <w:tcPr>
            <w:tcW w:w="1868"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r w:rsidRPr="00461660">
              <w:rPr>
                <w:szCs w:val="24"/>
              </w:rPr>
              <w:t>Всего, в том числе:</w:t>
            </w:r>
          </w:p>
        </w:tc>
        <w:tc>
          <w:tcPr>
            <w:tcW w:w="225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lang w:val="en-US"/>
              </w:rPr>
            </w:pPr>
            <w:r w:rsidRPr="00461660">
              <w:rPr>
                <w:bCs/>
                <w:szCs w:val="24"/>
                <w:lang w:val="en-US"/>
              </w:rPr>
              <w:t>0</w:t>
            </w:r>
            <w:r w:rsidRPr="00461660">
              <w:rPr>
                <w:bCs/>
                <w:szCs w:val="24"/>
              </w:rPr>
              <w:t>,</w:t>
            </w:r>
            <w:r w:rsidRPr="00461660">
              <w:rPr>
                <w:bCs/>
                <w:szCs w:val="24"/>
                <w:lang w:val="en-US"/>
              </w:rPr>
              <w:t>0</w:t>
            </w: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lang w:val="en-US"/>
              </w:rPr>
            </w:pPr>
            <w:r w:rsidRPr="00461660">
              <w:rPr>
                <w:bCs/>
                <w:szCs w:val="24"/>
                <w:lang w:val="en-US"/>
              </w:rPr>
              <w:t>0</w:t>
            </w:r>
            <w:r w:rsidRPr="00461660">
              <w:rPr>
                <w:bCs/>
                <w:szCs w:val="24"/>
              </w:rPr>
              <w:t>,</w:t>
            </w:r>
            <w:r w:rsidRPr="00461660">
              <w:rPr>
                <w:bCs/>
                <w:szCs w:val="24"/>
                <w:lang w:val="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r>
      <w:tr w:rsidR="00325CD6" w:rsidRPr="00461660" w:rsidTr="00011501">
        <w:trPr>
          <w:trHeight w:val="141"/>
        </w:trPr>
        <w:tc>
          <w:tcPr>
            <w:tcW w:w="3025"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r w:rsidRPr="00461660">
              <w:rPr>
                <w:szCs w:val="24"/>
              </w:rPr>
              <w:t>Федеральный бюджет</w:t>
            </w:r>
          </w:p>
        </w:tc>
        <w:tc>
          <w:tcPr>
            <w:tcW w:w="225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Default="00325CD6" w:rsidP="00011501">
            <w:pPr>
              <w:jc w:val="center"/>
              <w:rPr>
                <w:bCs/>
                <w:szCs w:val="24"/>
              </w:rPr>
            </w:pPr>
            <w:r w:rsidRPr="00461660">
              <w:rPr>
                <w:bCs/>
                <w:szCs w:val="24"/>
              </w:rPr>
              <w:t>0,0</w:t>
            </w:r>
          </w:p>
          <w:p w:rsidR="00325CD6" w:rsidRPr="00461660" w:rsidRDefault="00325CD6" w:rsidP="00011501">
            <w:pPr>
              <w:rPr>
                <w:bCs/>
                <w:szCs w:val="24"/>
              </w:rPr>
            </w:pPr>
          </w:p>
        </w:tc>
      </w:tr>
      <w:tr w:rsidR="00325CD6" w:rsidRPr="00461660" w:rsidTr="00011501">
        <w:trPr>
          <w:trHeight w:val="141"/>
        </w:trPr>
        <w:tc>
          <w:tcPr>
            <w:tcW w:w="3025"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r w:rsidRPr="00461660">
              <w:rPr>
                <w:szCs w:val="24"/>
              </w:rPr>
              <w:t>Областной бюджет</w:t>
            </w:r>
          </w:p>
        </w:tc>
        <w:tc>
          <w:tcPr>
            <w:tcW w:w="225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Default="00325CD6" w:rsidP="00011501">
            <w:pPr>
              <w:jc w:val="center"/>
              <w:rPr>
                <w:bCs/>
                <w:szCs w:val="24"/>
              </w:rPr>
            </w:pPr>
            <w:r w:rsidRPr="00461660">
              <w:rPr>
                <w:bCs/>
                <w:szCs w:val="24"/>
              </w:rPr>
              <w:t>0,0</w:t>
            </w:r>
          </w:p>
          <w:p w:rsidR="00325CD6" w:rsidRPr="00461660" w:rsidRDefault="00325CD6" w:rsidP="00011501">
            <w:pPr>
              <w:jc w:val="center"/>
              <w:rPr>
                <w:bCs/>
                <w:szCs w:val="24"/>
              </w:rPr>
            </w:pPr>
          </w:p>
        </w:tc>
      </w:tr>
      <w:tr w:rsidR="00325CD6" w:rsidRPr="00461660" w:rsidTr="00011501">
        <w:trPr>
          <w:trHeight w:val="141"/>
        </w:trPr>
        <w:tc>
          <w:tcPr>
            <w:tcW w:w="3025"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r w:rsidRPr="00461660">
              <w:rPr>
                <w:szCs w:val="24"/>
              </w:rPr>
              <w:t>Районный</w:t>
            </w:r>
          </w:p>
          <w:p w:rsidR="00325CD6" w:rsidRPr="00461660" w:rsidRDefault="00325CD6" w:rsidP="00011501">
            <w:pPr>
              <w:rPr>
                <w:szCs w:val="24"/>
              </w:rPr>
            </w:pPr>
            <w:r w:rsidRPr="00461660">
              <w:rPr>
                <w:szCs w:val="24"/>
              </w:rPr>
              <w:t>бюджет</w:t>
            </w:r>
          </w:p>
        </w:tc>
        <w:tc>
          <w:tcPr>
            <w:tcW w:w="225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lang w:val="en-US"/>
              </w:rPr>
            </w:pPr>
            <w:r w:rsidRPr="00461660">
              <w:rPr>
                <w:bCs/>
                <w:szCs w:val="24"/>
                <w:lang w:val="en-US"/>
              </w:rPr>
              <w:t>0</w:t>
            </w:r>
            <w:r w:rsidRPr="00461660">
              <w:rPr>
                <w:bCs/>
                <w:szCs w:val="24"/>
              </w:rPr>
              <w:t>,</w:t>
            </w:r>
            <w:r w:rsidRPr="00461660">
              <w:rPr>
                <w:bCs/>
                <w:szCs w:val="24"/>
                <w:lang w:val="en-US"/>
              </w:rPr>
              <w:t>0</w:t>
            </w: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lang w:val="en-US"/>
              </w:rPr>
            </w:pPr>
            <w:r w:rsidRPr="00461660">
              <w:rPr>
                <w:bCs/>
                <w:szCs w:val="24"/>
                <w:lang w:val="en-US"/>
              </w:rPr>
              <w:t>0</w:t>
            </w:r>
            <w:r w:rsidRPr="00461660">
              <w:rPr>
                <w:bCs/>
                <w:szCs w:val="24"/>
              </w:rPr>
              <w:t>,</w:t>
            </w:r>
            <w:r w:rsidRPr="00461660">
              <w:rPr>
                <w:bCs/>
                <w:szCs w:val="24"/>
                <w:lang w:val="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p w:rsidR="00325CD6" w:rsidRPr="00461660" w:rsidRDefault="00325CD6" w:rsidP="00011501">
            <w:pPr>
              <w:rPr>
                <w:bCs/>
                <w:szCs w:val="24"/>
              </w:rPr>
            </w:pPr>
          </w:p>
        </w:tc>
      </w:tr>
      <w:tr w:rsidR="00325CD6" w:rsidRPr="00461660" w:rsidTr="00011501">
        <w:trPr>
          <w:trHeight w:val="141"/>
        </w:trPr>
        <w:tc>
          <w:tcPr>
            <w:tcW w:w="3025" w:type="dxa"/>
            <w:vMerge/>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p>
        </w:tc>
        <w:tc>
          <w:tcPr>
            <w:tcW w:w="1868"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rPr>
                <w:szCs w:val="24"/>
              </w:rPr>
            </w:pPr>
            <w:r w:rsidRPr="00461660">
              <w:rPr>
                <w:szCs w:val="24"/>
              </w:rPr>
              <w:t>Внебюджетные источники</w:t>
            </w:r>
          </w:p>
        </w:tc>
        <w:tc>
          <w:tcPr>
            <w:tcW w:w="225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781"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325CD6" w:rsidRPr="00461660" w:rsidRDefault="00325CD6" w:rsidP="00011501">
            <w:pPr>
              <w:jc w:val="center"/>
              <w:rPr>
                <w:bCs/>
                <w:szCs w:val="24"/>
              </w:rPr>
            </w:pPr>
            <w:r w:rsidRPr="00461660">
              <w:rPr>
                <w:bCs/>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325CD6" w:rsidRDefault="00325CD6" w:rsidP="00011501">
            <w:pPr>
              <w:jc w:val="center"/>
              <w:rPr>
                <w:bCs/>
                <w:szCs w:val="24"/>
              </w:rPr>
            </w:pPr>
            <w:r w:rsidRPr="00461660">
              <w:rPr>
                <w:bCs/>
                <w:szCs w:val="24"/>
              </w:rPr>
              <w:t>0,0</w:t>
            </w:r>
          </w:p>
          <w:p w:rsidR="00325CD6" w:rsidRPr="00461660" w:rsidRDefault="00325CD6" w:rsidP="00011501">
            <w:pPr>
              <w:jc w:val="center"/>
              <w:rPr>
                <w:bCs/>
                <w:szCs w:val="24"/>
              </w:rPr>
            </w:pPr>
          </w:p>
        </w:tc>
      </w:tr>
    </w:tbl>
    <w:p w:rsidR="00425167" w:rsidRDefault="00425167" w:rsidP="00542689">
      <w:pPr>
        <w:tabs>
          <w:tab w:val="left" w:pos="2383"/>
        </w:tabs>
        <w:rPr>
          <w:szCs w:val="24"/>
        </w:rPr>
      </w:pPr>
    </w:p>
    <w:p w:rsidR="00325CD6" w:rsidRPr="00594DCC" w:rsidRDefault="00325CD6" w:rsidP="00542689">
      <w:pPr>
        <w:tabs>
          <w:tab w:val="left" w:pos="2383"/>
        </w:tabs>
        <w:rPr>
          <w:szCs w:val="24"/>
        </w:rPr>
      </w:pPr>
    </w:p>
    <w:p w:rsidR="004B3B11" w:rsidRDefault="004B3B11"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pPr>
    </w:p>
    <w:p w:rsidR="00325CD6" w:rsidRDefault="00325CD6" w:rsidP="002829E1">
      <w:pPr>
        <w:tabs>
          <w:tab w:val="left" w:pos="2383"/>
        </w:tabs>
        <w:jc w:val="center"/>
        <w:rPr>
          <w:szCs w:val="24"/>
        </w:rPr>
        <w:sectPr w:rsidR="00325CD6" w:rsidSect="00E2388D">
          <w:pgSz w:w="16838" w:h="11906" w:orient="landscape"/>
          <w:pgMar w:top="1276" w:right="1247" w:bottom="851" w:left="1247" w:header="709" w:footer="709" w:gutter="0"/>
          <w:cols w:space="708"/>
          <w:docGrid w:linePitch="360"/>
        </w:sectPr>
      </w:pPr>
    </w:p>
    <w:p w:rsidR="00325CD6" w:rsidRPr="00733D1D" w:rsidRDefault="00325CD6" w:rsidP="006D0D1A">
      <w:pPr>
        <w:jc w:val="right"/>
        <w:outlineLvl w:val="2"/>
        <w:rPr>
          <w:szCs w:val="24"/>
        </w:rPr>
      </w:pPr>
      <w:r w:rsidRPr="00733D1D">
        <w:rPr>
          <w:szCs w:val="24"/>
        </w:rPr>
        <w:lastRenderedPageBreak/>
        <w:t>Приложение  12</w:t>
      </w:r>
    </w:p>
    <w:p w:rsidR="00325CD6" w:rsidRPr="00733D1D" w:rsidRDefault="00325CD6" w:rsidP="006D0D1A">
      <w:pPr>
        <w:jc w:val="right"/>
        <w:rPr>
          <w:szCs w:val="24"/>
        </w:rPr>
      </w:pPr>
      <w:r w:rsidRPr="00733D1D">
        <w:rPr>
          <w:szCs w:val="24"/>
        </w:rPr>
        <w:t>к  муниципальной программе муниципального образования "Тайшетский район"</w:t>
      </w:r>
    </w:p>
    <w:p w:rsidR="00325CD6" w:rsidRPr="00733D1D" w:rsidRDefault="00325CD6" w:rsidP="006D0D1A">
      <w:pPr>
        <w:jc w:val="right"/>
        <w:rPr>
          <w:szCs w:val="24"/>
        </w:rPr>
      </w:pPr>
      <w:r w:rsidRPr="00733D1D">
        <w:rPr>
          <w:szCs w:val="24"/>
        </w:rPr>
        <w:t xml:space="preserve">"Развитие культуры" на 2015-2020 годы </w:t>
      </w:r>
    </w:p>
    <w:p w:rsidR="00325CD6" w:rsidRDefault="00325CD6" w:rsidP="006D0D1A">
      <w:pPr>
        <w:jc w:val="right"/>
      </w:pPr>
      <w:r w:rsidRPr="00D07537">
        <w:rPr>
          <w:i/>
          <w:color w:val="FF0000"/>
        </w:rPr>
        <w:t>( введен</w:t>
      </w:r>
      <w:r>
        <w:rPr>
          <w:i/>
          <w:color w:val="FF0000"/>
        </w:rPr>
        <w:t>о</w:t>
      </w:r>
      <w:r w:rsidRPr="00D07537">
        <w:rPr>
          <w:i/>
          <w:color w:val="FF0000"/>
        </w:rPr>
        <w:t xml:space="preserve"> постановлением  от</w:t>
      </w:r>
      <w:r w:rsidR="009B2935">
        <w:rPr>
          <w:i/>
          <w:color w:val="FF0000"/>
        </w:rPr>
        <w:t xml:space="preserve"> 28.06.</w:t>
      </w:r>
      <w:r w:rsidRPr="00D07537">
        <w:rPr>
          <w:i/>
          <w:color w:val="FF0000"/>
        </w:rPr>
        <w:t>201</w:t>
      </w:r>
      <w:r>
        <w:rPr>
          <w:i/>
          <w:color w:val="FF0000"/>
        </w:rPr>
        <w:t>8</w:t>
      </w:r>
      <w:r w:rsidRPr="00D07537">
        <w:rPr>
          <w:i/>
          <w:color w:val="FF0000"/>
        </w:rPr>
        <w:t xml:space="preserve"> г. №</w:t>
      </w:r>
      <w:r w:rsidR="009B2935">
        <w:rPr>
          <w:i/>
          <w:color w:val="FF0000"/>
        </w:rPr>
        <w:t xml:space="preserve"> 361</w:t>
      </w:r>
      <w:r w:rsidRPr="00D07537">
        <w:rPr>
          <w:i/>
          <w:color w:val="FF0000"/>
        </w:rPr>
        <w:t xml:space="preserve"> </w:t>
      </w:r>
      <w:r w:rsidR="00981160">
        <w:rPr>
          <w:i/>
          <w:color w:val="FF0000"/>
        </w:rPr>
        <w:t xml:space="preserve">, </w:t>
      </w:r>
      <w:r w:rsidR="00981160" w:rsidRPr="00A277A8">
        <w:rPr>
          <w:i/>
          <w:color w:val="FF0000"/>
        </w:rPr>
        <w:t xml:space="preserve">от   </w:t>
      </w:r>
      <w:r w:rsidR="00A277A8" w:rsidRPr="00A277A8">
        <w:rPr>
          <w:i/>
          <w:color w:val="FF0000"/>
        </w:rPr>
        <w:t xml:space="preserve">26 </w:t>
      </w:r>
      <w:r w:rsidR="00981160" w:rsidRPr="00A277A8">
        <w:rPr>
          <w:i/>
          <w:color w:val="FF0000"/>
        </w:rPr>
        <w:t xml:space="preserve">декабря 2018 № </w:t>
      </w:r>
      <w:r w:rsidR="00A277A8" w:rsidRPr="00A277A8">
        <w:rPr>
          <w:i/>
          <w:color w:val="FF0000"/>
        </w:rPr>
        <w:t xml:space="preserve"> 796</w:t>
      </w:r>
      <w:r w:rsidR="00981160" w:rsidRPr="00A277A8">
        <w:rPr>
          <w:i/>
          <w:color w:val="FF0000"/>
        </w:rPr>
        <w:t xml:space="preserve"> </w:t>
      </w:r>
      <w:r w:rsidRPr="00A277A8">
        <w:rPr>
          <w:i/>
          <w:color w:val="FF0000"/>
        </w:rPr>
        <w:t>)</w:t>
      </w:r>
      <w:r w:rsidRPr="006E38A5">
        <w:t xml:space="preserve">  </w:t>
      </w:r>
    </w:p>
    <w:p w:rsidR="00325CD6" w:rsidRDefault="00325CD6" w:rsidP="006D0D1A">
      <w:pPr>
        <w:jc w:val="center"/>
        <w:rPr>
          <w:spacing w:val="-2"/>
          <w:szCs w:val="24"/>
        </w:rPr>
      </w:pPr>
    </w:p>
    <w:p w:rsidR="00325CD6" w:rsidRPr="00733D1D" w:rsidRDefault="00325CD6" w:rsidP="00325CD6">
      <w:pPr>
        <w:shd w:val="clear" w:color="auto" w:fill="FFFFFF"/>
        <w:jc w:val="center"/>
        <w:rPr>
          <w:b/>
          <w:szCs w:val="24"/>
        </w:rPr>
      </w:pPr>
      <w:r w:rsidRPr="00733D1D">
        <w:rPr>
          <w:spacing w:val="-2"/>
          <w:szCs w:val="24"/>
        </w:rPr>
        <w:t xml:space="preserve"> </w:t>
      </w:r>
      <w:r w:rsidRPr="00733D1D">
        <w:rPr>
          <w:b/>
          <w:szCs w:val="24"/>
        </w:rPr>
        <w:t>ПАСПОРТ ПОДПРОГРАММЫ</w:t>
      </w:r>
    </w:p>
    <w:p w:rsidR="00325CD6" w:rsidRDefault="00325CD6" w:rsidP="00325CD6">
      <w:pPr>
        <w:shd w:val="clear" w:color="auto" w:fill="FFFFFF"/>
        <w:jc w:val="center"/>
        <w:rPr>
          <w:b/>
          <w:szCs w:val="24"/>
        </w:rPr>
      </w:pPr>
      <w:r w:rsidRPr="00733D1D">
        <w:rPr>
          <w:b/>
          <w:szCs w:val="24"/>
        </w:rPr>
        <w:t>"Развитие  и укрепление  материально-технической базы  учреждений  культуры и дополнительного обр</w:t>
      </w:r>
      <w:r w:rsidRPr="00733D1D">
        <w:rPr>
          <w:b/>
          <w:szCs w:val="24"/>
        </w:rPr>
        <w:t>а</w:t>
      </w:r>
      <w:r w:rsidRPr="00733D1D">
        <w:rPr>
          <w:b/>
          <w:szCs w:val="24"/>
        </w:rPr>
        <w:t>зования сферы культуры и спорта Тайшетского</w:t>
      </w:r>
      <w:r w:rsidRPr="00B04414">
        <w:rPr>
          <w:b/>
          <w:szCs w:val="24"/>
        </w:rPr>
        <w:t xml:space="preserve"> района" </w:t>
      </w:r>
    </w:p>
    <w:p w:rsidR="00325CD6" w:rsidRPr="00B04414" w:rsidRDefault="00325CD6" w:rsidP="00325CD6">
      <w:pPr>
        <w:shd w:val="clear" w:color="auto" w:fill="FFFFFF"/>
        <w:jc w:val="center"/>
        <w:rPr>
          <w:b/>
          <w:szCs w:val="24"/>
        </w:rPr>
      </w:pPr>
      <w:r w:rsidRPr="00B04414">
        <w:rPr>
          <w:b/>
          <w:szCs w:val="24"/>
        </w:rPr>
        <w:t>на 2018-2020 годы</w:t>
      </w:r>
    </w:p>
    <w:p w:rsidR="00325CD6" w:rsidRPr="00A17FDD" w:rsidRDefault="00325CD6" w:rsidP="00325CD6">
      <w:pPr>
        <w:jc w:val="center"/>
        <w:rPr>
          <w:b/>
          <w:szCs w:val="24"/>
        </w:rPr>
      </w:pPr>
      <w:r w:rsidRPr="00A17FDD">
        <w:rPr>
          <w:b/>
          <w:szCs w:val="24"/>
        </w:rPr>
        <w:t xml:space="preserve">муниципальной программы муниципального образования "Тайшетский район" </w:t>
      </w:r>
    </w:p>
    <w:p w:rsidR="00325CD6" w:rsidRDefault="00325CD6" w:rsidP="00325CD6">
      <w:pPr>
        <w:jc w:val="center"/>
        <w:rPr>
          <w:b/>
          <w:szCs w:val="24"/>
        </w:rPr>
      </w:pPr>
      <w:r w:rsidRPr="00A17FDD">
        <w:rPr>
          <w:b/>
          <w:szCs w:val="24"/>
        </w:rPr>
        <w:t xml:space="preserve">"Развитие культуры" на 2015-2020 годы  </w:t>
      </w:r>
    </w:p>
    <w:p w:rsidR="00325CD6" w:rsidRPr="00A17FDD" w:rsidRDefault="00325CD6" w:rsidP="00325CD6">
      <w:pPr>
        <w:jc w:val="center"/>
        <w:rPr>
          <w:b/>
          <w:szCs w:val="24"/>
        </w:rPr>
      </w:pPr>
    </w:p>
    <w:tbl>
      <w:tblPr>
        <w:tblW w:w="9356" w:type="dxa"/>
        <w:tblInd w:w="75" w:type="dxa"/>
        <w:tblLayout w:type="fixed"/>
        <w:tblCellMar>
          <w:left w:w="75" w:type="dxa"/>
          <w:right w:w="75" w:type="dxa"/>
        </w:tblCellMar>
        <w:tblLook w:val="04A0"/>
      </w:tblPr>
      <w:tblGrid>
        <w:gridCol w:w="2977"/>
        <w:gridCol w:w="6379"/>
      </w:tblGrid>
      <w:tr w:rsidR="00325CD6" w:rsidRPr="00992BD8" w:rsidTr="00011501">
        <w:trPr>
          <w:trHeight w:val="601"/>
        </w:trPr>
        <w:tc>
          <w:tcPr>
            <w:tcW w:w="2977" w:type="dxa"/>
            <w:tcBorders>
              <w:top w:val="single" w:sz="4" w:space="0" w:color="auto"/>
              <w:left w:val="single" w:sz="4" w:space="0" w:color="auto"/>
              <w:bottom w:val="single" w:sz="4" w:space="0" w:color="auto"/>
              <w:right w:val="single" w:sz="4" w:space="0" w:color="auto"/>
            </w:tcBorders>
            <w:hideMark/>
          </w:tcPr>
          <w:p w:rsidR="00325CD6" w:rsidRPr="00992BD8" w:rsidRDefault="00325CD6" w:rsidP="00011501">
            <w:pPr>
              <w:pStyle w:val="afc"/>
              <w:ind w:left="-75" w:right="-75"/>
              <w:rPr>
                <w:rFonts w:ascii="Times New Roman" w:hAnsi="Times New Roman"/>
                <w:sz w:val="24"/>
                <w:szCs w:val="24"/>
              </w:rPr>
            </w:pPr>
            <w:r w:rsidRPr="00992BD8">
              <w:rPr>
                <w:rFonts w:ascii="Times New Roman" w:hAnsi="Times New Roman"/>
                <w:sz w:val="24"/>
                <w:szCs w:val="24"/>
              </w:rPr>
              <w:t>Наименование муниципал</w:t>
            </w:r>
            <w:r w:rsidRPr="00992BD8">
              <w:rPr>
                <w:rFonts w:ascii="Times New Roman" w:hAnsi="Times New Roman"/>
                <w:sz w:val="24"/>
                <w:szCs w:val="24"/>
              </w:rPr>
              <w:t>ь</w:t>
            </w:r>
            <w:r w:rsidRPr="00992BD8">
              <w:rPr>
                <w:rFonts w:ascii="Times New Roman" w:hAnsi="Times New Roman"/>
                <w:sz w:val="24"/>
                <w:szCs w:val="24"/>
              </w:rPr>
              <w:t>ной Программы</w:t>
            </w:r>
          </w:p>
        </w:tc>
        <w:tc>
          <w:tcPr>
            <w:tcW w:w="6379" w:type="dxa"/>
            <w:tcBorders>
              <w:top w:val="single" w:sz="4" w:space="0" w:color="auto"/>
              <w:left w:val="single" w:sz="4" w:space="0" w:color="auto"/>
              <w:bottom w:val="single" w:sz="4" w:space="0" w:color="auto"/>
              <w:right w:val="single" w:sz="4" w:space="0" w:color="auto"/>
            </w:tcBorders>
          </w:tcPr>
          <w:p w:rsidR="00325CD6" w:rsidRPr="00992BD8" w:rsidRDefault="00325CD6" w:rsidP="00011501">
            <w:pPr>
              <w:rPr>
                <w:szCs w:val="24"/>
              </w:rPr>
            </w:pPr>
            <w:r w:rsidRPr="00992BD8">
              <w:rPr>
                <w:szCs w:val="24"/>
              </w:rPr>
              <w:t xml:space="preserve">Муниципальная программа муниципального образования "Развитие культуры" на 2015-2020 годы  </w:t>
            </w:r>
          </w:p>
        </w:tc>
      </w:tr>
      <w:tr w:rsidR="00325CD6" w:rsidRPr="00992BD8" w:rsidTr="00011501">
        <w:trPr>
          <w:trHeight w:val="844"/>
        </w:trPr>
        <w:tc>
          <w:tcPr>
            <w:tcW w:w="2977" w:type="dxa"/>
            <w:tcBorders>
              <w:top w:val="nil"/>
              <w:left w:val="single" w:sz="4" w:space="0" w:color="auto"/>
              <w:bottom w:val="single" w:sz="4" w:space="0" w:color="auto"/>
              <w:right w:val="single" w:sz="4" w:space="0" w:color="auto"/>
            </w:tcBorders>
            <w:hideMark/>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Наименование Подпр</w:t>
            </w:r>
            <w:r w:rsidRPr="00992BD8">
              <w:rPr>
                <w:rFonts w:ascii="Times New Roman" w:hAnsi="Times New Roman"/>
                <w:sz w:val="24"/>
                <w:szCs w:val="24"/>
              </w:rPr>
              <w:t>о</w:t>
            </w:r>
            <w:r w:rsidRPr="00992BD8">
              <w:rPr>
                <w:rFonts w:ascii="Times New Roman" w:hAnsi="Times New Roman"/>
                <w:sz w:val="24"/>
                <w:szCs w:val="24"/>
              </w:rPr>
              <w:t xml:space="preserve">граммы                   </w:t>
            </w:r>
          </w:p>
        </w:tc>
        <w:tc>
          <w:tcPr>
            <w:tcW w:w="6379" w:type="dxa"/>
            <w:tcBorders>
              <w:top w:val="nil"/>
              <w:left w:val="single" w:sz="4" w:space="0" w:color="auto"/>
              <w:bottom w:val="single" w:sz="4" w:space="0" w:color="auto"/>
              <w:right w:val="single" w:sz="4" w:space="0" w:color="auto"/>
            </w:tcBorders>
          </w:tcPr>
          <w:p w:rsidR="00325CD6" w:rsidRPr="00992BD8" w:rsidRDefault="00325CD6" w:rsidP="00011501">
            <w:pPr>
              <w:pStyle w:val="afc"/>
              <w:jc w:val="both"/>
              <w:rPr>
                <w:rFonts w:ascii="Times New Roman" w:hAnsi="Times New Roman"/>
                <w:sz w:val="24"/>
                <w:szCs w:val="24"/>
              </w:rPr>
            </w:pPr>
            <w:r w:rsidRPr="00992BD8">
              <w:rPr>
                <w:rFonts w:ascii="Times New Roman" w:hAnsi="Times New Roman"/>
                <w:sz w:val="24"/>
                <w:szCs w:val="24"/>
              </w:rPr>
              <w:t>Развитие и укрепление материально-технической базы у</w:t>
            </w:r>
            <w:r w:rsidRPr="00992BD8">
              <w:rPr>
                <w:rFonts w:ascii="Times New Roman" w:hAnsi="Times New Roman"/>
                <w:sz w:val="24"/>
                <w:szCs w:val="24"/>
              </w:rPr>
              <w:t>ч</w:t>
            </w:r>
            <w:r w:rsidRPr="00992BD8">
              <w:rPr>
                <w:rFonts w:ascii="Times New Roman" w:hAnsi="Times New Roman"/>
                <w:sz w:val="24"/>
                <w:szCs w:val="24"/>
              </w:rPr>
              <w:t>реждений культуры и дополнительного образования сферы культуры и спорта Тайшетского района" на 2018-2020 годы (далее - Подпрограмма 8)</w:t>
            </w:r>
          </w:p>
        </w:tc>
      </w:tr>
      <w:tr w:rsidR="00325CD6" w:rsidRPr="00992BD8" w:rsidTr="00011501">
        <w:trPr>
          <w:trHeight w:val="559"/>
        </w:trPr>
        <w:tc>
          <w:tcPr>
            <w:tcW w:w="2977" w:type="dxa"/>
            <w:tcBorders>
              <w:top w:val="nil"/>
              <w:left w:val="single" w:sz="4" w:space="0" w:color="auto"/>
              <w:bottom w:val="single" w:sz="4" w:space="0" w:color="auto"/>
              <w:right w:val="single" w:sz="4" w:space="0" w:color="auto"/>
            </w:tcBorders>
            <w:shd w:val="clear" w:color="auto" w:fill="FFFFFF"/>
            <w:hideMark/>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Ответственный  исполн</w:t>
            </w:r>
            <w:r w:rsidRPr="00992BD8">
              <w:rPr>
                <w:rFonts w:ascii="Times New Roman" w:hAnsi="Times New Roman"/>
                <w:sz w:val="24"/>
                <w:szCs w:val="24"/>
              </w:rPr>
              <w:t>и</w:t>
            </w:r>
            <w:r w:rsidRPr="00992BD8">
              <w:rPr>
                <w:rFonts w:ascii="Times New Roman" w:hAnsi="Times New Roman"/>
                <w:sz w:val="24"/>
                <w:szCs w:val="24"/>
              </w:rPr>
              <w:t xml:space="preserve">тель  Подпрограммы     </w:t>
            </w:r>
          </w:p>
        </w:tc>
        <w:tc>
          <w:tcPr>
            <w:tcW w:w="6379" w:type="dxa"/>
            <w:tcBorders>
              <w:top w:val="nil"/>
              <w:left w:val="single" w:sz="4" w:space="0" w:color="auto"/>
              <w:bottom w:val="single" w:sz="4" w:space="0" w:color="auto"/>
              <w:right w:val="single" w:sz="4" w:space="0" w:color="auto"/>
            </w:tcBorders>
            <w:shd w:val="clear" w:color="auto" w:fill="FFFFFF"/>
          </w:tcPr>
          <w:p w:rsidR="00325CD6" w:rsidRPr="00992BD8" w:rsidRDefault="00325CD6" w:rsidP="00011501">
            <w:pPr>
              <w:pStyle w:val="afc"/>
              <w:jc w:val="both"/>
              <w:rPr>
                <w:rFonts w:ascii="Times New Roman" w:hAnsi="Times New Roman"/>
                <w:sz w:val="24"/>
                <w:szCs w:val="24"/>
              </w:rPr>
            </w:pPr>
            <w:r w:rsidRPr="00992BD8">
              <w:rPr>
                <w:rFonts w:ascii="Times New Roman" w:hAnsi="Times New Roman"/>
                <w:sz w:val="24"/>
                <w:szCs w:val="24"/>
              </w:rPr>
              <w:t>Управление культуры, спорта и молодежной политики а</w:t>
            </w:r>
            <w:r w:rsidRPr="00992BD8">
              <w:rPr>
                <w:rFonts w:ascii="Times New Roman" w:hAnsi="Times New Roman"/>
                <w:sz w:val="24"/>
                <w:szCs w:val="24"/>
              </w:rPr>
              <w:t>д</w:t>
            </w:r>
            <w:r w:rsidRPr="00992BD8">
              <w:rPr>
                <w:rFonts w:ascii="Times New Roman" w:hAnsi="Times New Roman"/>
                <w:sz w:val="24"/>
                <w:szCs w:val="24"/>
              </w:rPr>
              <w:t>министрации Тайшетского района.</w:t>
            </w:r>
          </w:p>
        </w:tc>
      </w:tr>
      <w:tr w:rsidR="00325CD6" w:rsidRPr="00992BD8" w:rsidTr="00011501">
        <w:trPr>
          <w:trHeight w:val="559"/>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Исполнитель Подпрогра</w:t>
            </w:r>
            <w:r w:rsidRPr="00992BD8">
              <w:rPr>
                <w:rFonts w:ascii="Times New Roman" w:hAnsi="Times New Roman"/>
                <w:sz w:val="24"/>
                <w:szCs w:val="24"/>
              </w:rPr>
              <w:t>м</w:t>
            </w:r>
            <w:r w:rsidRPr="00992BD8">
              <w:rPr>
                <w:rFonts w:ascii="Times New Roman" w:hAnsi="Times New Roman"/>
                <w:sz w:val="24"/>
                <w:szCs w:val="24"/>
              </w:rPr>
              <w:t>мы</w:t>
            </w:r>
          </w:p>
          <w:p w:rsidR="00325CD6" w:rsidRPr="00992BD8" w:rsidRDefault="00325CD6" w:rsidP="00011501">
            <w:pPr>
              <w:pStyle w:val="afc"/>
              <w:rPr>
                <w:rFonts w:ascii="Times New Roman" w:hAnsi="Times New Roman"/>
                <w:sz w:val="24"/>
                <w:szCs w:val="24"/>
              </w:rPr>
            </w:pPr>
          </w:p>
          <w:p w:rsidR="00325CD6" w:rsidRPr="00992BD8" w:rsidRDefault="00325CD6" w:rsidP="00011501">
            <w:pPr>
              <w:pStyle w:val="afc"/>
              <w:rPr>
                <w:rFonts w:ascii="Times New Roman" w:hAnsi="Times New Roman"/>
                <w:sz w:val="24"/>
                <w:szCs w:val="24"/>
              </w:rPr>
            </w:pPr>
          </w:p>
          <w:p w:rsidR="00325CD6" w:rsidRPr="00992BD8" w:rsidRDefault="00325CD6" w:rsidP="00011501">
            <w:pPr>
              <w:pStyle w:val="afc"/>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25CD6" w:rsidRPr="00992BD8" w:rsidRDefault="00325CD6" w:rsidP="00011501">
            <w:pPr>
              <w:pStyle w:val="afc"/>
              <w:jc w:val="both"/>
              <w:rPr>
                <w:rFonts w:ascii="Times New Roman" w:hAnsi="Times New Roman"/>
                <w:sz w:val="24"/>
                <w:szCs w:val="24"/>
              </w:rPr>
            </w:pPr>
            <w:r w:rsidRPr="00992BD8">
              <w:rPr>
                <w:rFonts w:ascii="Times New Roman" w:hAnsi="Times New Roman"/>
                <w:sz w:val="24"/>
                <w:szCs w:val="24"/>
              </w:rPr>
              <w:t>Комитет по управлению муниципальным имуществом, строительству, архитектуре и жилищно-коммунальному х</w:t>
            </w:r>
            <w:r w:rsidRPr="00992BD8">
              <w:rPr>
                <w:rFonts w:ascii="Times New Roman" w:hAnsi="Times New Roman"/>
                <w:sz w:val="24"/>
                <w:szCs w:val="24"/>
              </w:rPr>
              <w:t>о</w:t>
            </w:r>
            <w:r w:rsidRPr="00992BD8">
              <w:rPr>
                <w:rFonts w:ascii="Times New Roman" w:hAnsi="Times New Roman"/>
                <w:sz w:val="24"/>
                <w:szCs w:val="24"/>
              </w:rPr>
              <w:t>зяйству администрации Тайшетского района.</w:t>
            </w:r>
          </w:p>
          <w:p w:rsidR="00325CD6" w:rsidRPr="00992BD8" w:rsidRDefault="00325CD6" w:rsidP="00011501">
            <w:pPr>
              <w:pStyle w:val="afc"/>
              <w:jc w:val="both"/>
              <w:rPr>
                <w:rFonts w:ascii="Times New Roman" w:hAnsi="Times New Roman"/>
                <w:sz w:val="24"/>
                <w:szCs w:val="24"/>
              </w:rPr>
            </w:pPr>
            <w:r w:rsidRPr="00992BD8">
              <w:rPr>
                <w:rFonts w:ascii="Times New Roman" w:hAnsi="Times New Roman"/>
                <w:sz w:val="24"/>
                <w:szCs w:val="24"/>
              </w:rPr>
              <w:t>Управление культуры, спорта и молодежной политики а</w:t>
            </w:r>
            <w:r w:rsidRPr="00992BD8">
              <w:rPr>
                <w:rFonts w:ascii="Times New Roman" w:hAnsi="Times New Roman"/>
                <w:sz w:val="24"/>
                <w:szCs w:val="24"/>
              </w:rPr>
              <w:t>д</w:t>
            </w:r>
            <w:r w:rsidRPr="00992BD8">
              <w:rPr>
                <w:rFonts w:ascii="Times New Roman" w:hAnsi="Times New Roman"/>
                <w:sz w:val="24"/>
                <w:szCs w:val="24"/>
              </w:rPr>
              <w:t>министрации Тайшетского района.</w:t>
            </w:r>
          </w:p>
        </w:tc>
      </w:tr>
      <w:tr w:rsidR="00325CD6" w:rsidRPr="00992BD8" w:rsidTr="00011501">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 xml:space="preserve">Участники мероприятий Подпрограммы </w:t>
            </w:r>
          </w:p>
          <w:p w:rsidR="00325CD6" w:rsidRPr="00992BD8" w:rsidRDefault="00325CD6" w:rsidP="00011501">
            <w:pPr>
              <w:pStyle w:val="afc"/>
              <w:rPr>
                <w:rFonts w:ascii="Times New Roman" w:hAnsi="Times New Roman"/>
                <w:sz w:val="24"/>
                <w:szCs w:val="24"/>
              </w:rPr>
            </w:pPr>
          </w:p>
          <w:p w:rsidR="00325CD6" w:rsidRPr="00992BD8" w:rsidRDefault="00325CD6" w:rsidP="00011501">
            <w:pPr>
              <w:rPr>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5CD6" w:rsidRPr="00325CD6" w:rsidRDefault="00325CD6" w:rsidP="00011501">
            <w:pPr>
              <w:pStyle w:val="ConsPlusCell"/>
              <w:jc w:val="both"/>
              <w:rPr>
                <w:rFonts w:ascii="Times New Roman" w:hAnsi="Times New Roman" w:cs="Times New Roman"/>
                <w:sz w:val="24"/>
                <w:szCs w:val="24"/>
              </w:rPr>
            </w:pPr>
            <w:r w:rsidRPr="00325CD6">
              <w:rPr>
                <w:rFonts w:ascii="Times New Roman" w:hAnsi="Times New Roman" w:cs="Times New Roman"/>
                <w:sz w:val="24"/>
                <w:szCs w:val="24"/>
              </w:rPr>
              <w:t>1. Управление культуры, спорта и молодежной политики администрации Тайшетского района" (далее – Управление культуры);</w:t>
            </w:r>
          </w:p>
          <w:p w:rsidR="00325CD6" w:rsidRPr="00325CD6" w:rsidRDefault="00325CD6" w:rsidP="00011501">
            <w:pPr>
              <w:jc w:val="both"/>
              <w:rPr>
                <w:sz w:val="24"/>
                <w:szCs w:val="24"/>
              </w:rPr>
            </w:pPr>
            <w:r w:rsidRPr="00325CD6">
              <w:rPr>
                <w:sz w:val="24"/>
                <w:szCs w:val="24"/>
              </w:rPr>
              <w:t>2. Муниципальное казенное учреждение дополнительного образования Детская музыкальная школа № 1 г. Тайшета (далее - МКУ ДО ДМШ №1 г. Тайшета);</w:t>
            </w:r>
          </w:p>
          <w:p w:rsidR="00325CD6" w:rsidRPr="00992BD8" w:rsidRDefault="00325CD6" w:rsidP="00011501">
            <w:pPr>
              <w:jc w:val="both"/>
              <w:rPr>
                <w:szCs w:val="24"/>
              </w:rPr>
            </w:pPr>
            <w:r w:rsidRPr="00325CD6">
              <w:rPr>
                <w:sz w:val="24"/>
                <w:szCs w:val="24"/>
              </w:rPr>
              <w:t>3. Муниципальное бюджетное учреждение дополнительн</w:t>
            </w:r>
            <w:r w:rsidRPr="00325CD6">
              <w:rPr>
                <w:sz w:val="24"/>
                <w:szCs w:val="24"/>
              </w:rPr>
              <w:t>о</w:t>
            </w:r>
            <w:r w:rsidRPr="00325CD6">
              <w:rPr>
                <w:sz w:val="24"/>
                <w:szCs w:val="24"/>
              </w:rPr>
              <w:t>го образования Детско-юношеская спортивная школа г.Тайшета (далее – МБУДО ДЮСШ г.Тайшета)</w:t>
            </w:r>
          </w:p>
        </w:tc>
      </w:tr>
      <w:tr w:rsidR="00325CD6" w:rsidRPr="00992BD8" w:rsidTr="00011501">
        <w:trPr>
          <w:trHeight w:val="633"/>
        </w:trPr>
        <w:tc>
          <w:tcPr>
            <w:tcW w:w="2977" w:type="dxa"/>
            <w:tcBorders>
              <w:top w:val="nil"/>
              <w:left w:val="single" w:sz="4" w:space="0" w:color="auto"/>
              <w:bottom w:val="single" w:sz="4" w:space="0" w:color="auto"/>
              <w:right w:val="single" w:sz="4" w:space="0" w:color="auto"/>
            </w:tcBorders>
            <w:hideMark/>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Цель Подпрограммы</w:t>
            </w:r>
          </w:p>
        </w:tc>
        <w:tc>
          <w:tcPr>
            <w:tcW w:w="6379" w:type="dxa"/>
            <w:tcBorders>
              <w:top w:val="nil"/>
              <w:left w:val="single" w:sz="4" w:space="0" w:color="auto"/>
              <w:bottom w:val="single" w:sz="4" w:space="0" w:color="auto"/>
              <w:right w:val="single" w:sz="4" w:space="0" w:color="auto"/>
            </w:tcBorders>
          </w:tcPr>
          <w:p w:rsidR="00325CD6" w:rsidRPr="00992BD8" w:rsidRDefault="00325CD6" w:rsidP="00011501">
            <w:pPr>
              <w:pStyle w:val="afc"/>
              <w:jc w:val="both"/>
              <w:rPr>
                <w:rFonts w:ascii="Times New Roman" w:hAnsi="Times New Roman"/>
                <w:sz w:val="24"/>
                <w:szCs w:val="24"/>
              </w:rPr>
            </w:pPr>
            <w:r w:rsidRPr="00992BD8">
              <w:rPr>
                <w:rFonts w:ascii="Times New Roman" w:hAnsi="Times New Roman"/>
                <w:sz w:val="24"/>
                <w:szCs w:val="24"/>
              </w:rPr>
              <w:t>Улучшение технического состояния зданий и сооружений учреждений культуры и дополнительного образования сф</w:t>
            </w:r>
            <w:r w:rsidRPr="00992BD8">
              <w:rPr>
                <w:rFonts w:ascii="Times New Roman" w:hAnsi="Times New Roman"/>
                <w:sz w:val="24"/>
                <w:szCs w:val="24"/>
              </w:rPr>
              <w:t>е</w:t>
            </w:r>
            <w:r w:rsidRPr="00992BD8">
              <w:rPr>
                <w:rFonts w:ascii="Times New Roman" w:hAnsi="Times New Roman"/>
                <w:sz w:val="24"/>
                <w:szCs w:val="24"/>
              </w:rPr>
              <w:t>ры культуры и спорта, подведомственных  Управлению культуры, спорта и молодежной политики администрации Тайшетского района.</w:t>
            </w:r>
          </w:p>
        </w:tc>
      </w:tr>
      <w:tr w:rsidR="00325CD6" w:rsidRPr="00992BD8" w:rsidTr="00011501">
        <w:trPr>
          <w:trHeight w:val="567"/>
        </w:trPr>
        <w:tc>
          <w:tcPr>
            <w:tcW w:w="2977" w:type="dxa"/>
            <w:tcBorders>
              <w:top w:val="single" w:sz="4" w:space="0" w:color="auto"/>
              <w:left w:val="single" w:sz="4" w:space="0" w:color="auto"/>
              <w:bottom w:val="single" w:sz="4" w:space="0" w:color="auto"/>
              <w:right w:val="single" w:sz="4" w:space="0" w:color="auto"/>
            </w:tcBorders>
            <w:hideMark/>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 xml:space="preserve">Задача Подпрограммы </w:t>
            </w:r>
          </w:p>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25CD6" w:rsidRPr="00325CD6" w:rsidRDefault="00325CD6" w:rsidP="00011501">
            <w:pPr>
              <w:jc w:val="both"/>
              <w:rPr>
                <w:sz w:val="24"/>
                <w:szCs w:val="24"/>
              </w:rPr>
            </w:pPr>
            <w:r w:rsidRPr="00992BD8">
              <w:rPr>
                <w:szCs w:val="24"/>
              </w:rPr>
              <w:t xml:space="preserve"> </w:t>
            </w:r>
            <w:r w:rsidRPr="00325CD6">
              <w:rPr>
                <w:sz w:val="24"/>
                <w:szCs w:val="24"/>
              </w:rPr>
              <w:t>Проведение реконструкции, капитального ремонта учре</w:t>
            </w:r>
            <w:r w:rsidRPr="00325CD6">
              <w:rPr>
                <w:sz w:val="24"/>
                <w:szCs w:val="24"/>
              </w:rPr>
              <w:t>ж</w:t>
            </w:r>
            <w:r w:rsidRPr="00325CD6">
              <w:rPr>
                <w:sz w:val="24"/>
                <w:szCs w:val="24"/>
              </w:rPr>
              <w:t>дений дополнительного образования сферы культуры и спорта</w:t>
            </w:r>
          </w:p>
        </w:tc>
      </w:tr>
      <w:tr w:rsidR="00325CD6" w:rsidRPr="00992BD8" w:rsidTr="00011501">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325CD6" w:rsidRPr="00992BD8" w:rsidRDefault="00325CD6" w:rsidP="00011501">
            <w:pPr>
              <w:pStyle w:val="afc"/>
              <w:rPr>
                <w:rFonts w:ascii="Times New Roman" w:hAnsi="Times New Roman"/>
                <w:sz w:val="24"/>
                <w:szCs w:val="24"/>
              </w:rPr>
            </w:pPr>
            <w:r w:rsidRPr="00992BD8">
              <w:rPr>
                <w:rFonts w:ascii="Times New Roman" w:hAnsi="Times New Roman"/>
                <w:sz w:val="24"/>
                <w:szCs w:val="24"/>
              </w:rPr>
              <w:t>Сроки реализации Подпр</w:t>
            </w:r>
            <w:r w:rsidRPr="00992BD8">
              <w:rPr>
                <w:rFonts w:ascii="Times New Roman" w:hAnsi="Times New Roman"/>
                <w:sz w:val="24"/>
                <w:szCs w:val="24"/>
              </w:rPr>
              <w:t>о</w:t>
            </w:r>
            <w:r w:rsidRPr="00992BD8">
              <w:rPr>
                <w:rFonts w:ascii="Times New Roman" w:hAnsi="Times New Roman"/>
                <w:sz w:val="24"/>
                <w:szCs w:val="24"/>
              </w:rPr>
              <w:t xml:space="preserve">граммы </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325CD6" w:rsidRPr="00992BD8" w:rsidRDefault="00325CD6" w:rsidP="00011501">
            <w:pPr>
              <w:jc w:val="both"/>
              <w:rPr>
                <w:szCs w:val="24"/>
              </w:rPr>
            </w:pPr>
            <w:r w:rsidRPr="00992BD8">
              <w:rPr>
                <w:szCs w:val="24"/>
              </w:rPr>
              <w:t>2018-2020 годы</w:t>
            </w:r>
          </w:p>
        </w:tc>
      </w:tr>
      <w:tr w:rsidR="00325CD6" w:rsidRPr="00325CD6" w:rsidTr="00011501">
        <w:trPr>
          <w:trHeight w:val="384"/>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325CD6" w:rsidRPr="00325CD6" w:rsidRDefault="00325CD6" w:rsidP="00011501">
            <w:pPr>
              <w:pStyle w:val="afc"/>
              <w:rPr>
                <w:rFonts w:ascii="Times New Roman" w:hAnsi="Times New Roman"/>
                <w:sz w:val="24"/>
                <w:szCs w:val="24"/>
              </w:rPr>
            </w:pPr>
            <w:r w:rsidRPr="00325CD6">
              <w:rPr>
                <w:rFonts w:ascii="Times New Roman" w:hAnsi="Times New Roman"/>
                <w:sz w:val="24"/>
                <w:szCs w:val="24"/>
              </w:rPr>
              <w:t>Перечень основных мер</w:t>
            </w:r>
            <w:r w:rsidRPr="00325CD6">
              <w:rPr>
                <w:rFonts w:ascii="Times New Roman" w:hAnsi="Times New Roman"/>
                <w:sz w:val="24"/>
                <w:szCs w:val="24"/>
              </w:rPr>
              <w:t>о</w:t>
            </w:r>
            <w:r w:rsidRPr="00325CD6">
              <w:rPr>
                <w:rFonts w:ascii="Times New Roman" w:hAnsi="Times New Roman"/>
                <w:sz w:val="24"/>
                <w:szCs w:val="24"/>
              </w:rPr>
              <w:t xml:space="preserve">приятий Подпрограммы   </w:t>
            </w:r>
          </w:p>
          <w:p w:rsidR="00325CD6" w:rsidRPr="00325CD6" w:rsidRDefault="00325CD6" w:rsidP="00011501">
            <w:pPr>
              <w:outlineLvl w:val="2"/>
              <w:rPr>
                <w:i/>
                <w:color w:val="FF0000"/>
                <w:sz w:val="24"/>
                <w:szCs w:val="24"/>
              </w:rPr>
            </w:pPr>
            <w:r w:rsidRPr="00325CD6">
              <w:rPr>
                <w:sz w:val="24"/>
                <w:szCs w:val="24"/>
              </w:rPr>
              <w:t xml:space="preserve"> </w:t>
            </w:r>
          </w:p>
          <w:p w:rsidR="00325CD6" w:rsidRPr="00325CD6" w:rsidRDefault="00325CD6" w:rsidP="00011501">
            <w:pPr>
              <w:pStyle w:val="afc"/>
              <w:rPr>
                <w:rFonts w:ascii="Times New Roman" w:hAnsi="Times New Roman"/>
                <w:sz w:val="24"/>
                <w:szCs w:val="24"/>
              </w:rPr>
            </w:pPr>
            <w:r w:rsidRPr="00325CD6">
              <w:rPr>
                <w:rFonts w:ascii="Times New Roman" w:hAnsi="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5CD6" w:rsidRPr="00A46633" w:rsidRDefault="00325CD6" w:rsidP="00325CD6">
            <w:pPr>
              <w:pStyle w:val="aa"/>
              <w:numPr>
                <w:ilvl w:val="0"/>
                <w:numId w:val="2"/>
              </w:numPr>
              <w:ind w:left="67" w:firstLine="0"/>
              <w:jc w:val="both"/>
              <w:rPr>
                <w:rFonts w:ascii="Times New Roman" w:hAnsi="Times New Roman" w:cs="Times New Roman"/>
                <w:sz w:val="22"/>
                <w:szCs w:val="22"/>
              </w:rPr>
            </w:pPr>
            <w:r w:rsidRPr="00A46633">
              <w:rPr>
                <w:rFonts w:ascii="Times New Roman" w:hAnsi="Times New Roman" w:cs="Times New Roman"/>
                <w:sz w:val="22"/>
                <w:szCs w:val="22"/>
              </w:rPr>
              <w:t>Капитальный ремонт здания лыжной базы, расположенного по адресу г.Тайшет, ул. Северная, 1А</w:t>
            </w:r>
            <w:r w:rsidRPr="00A46633">
              <w:rPr>
                <w:rFonts w:ascii="Times New Roman" w:eastAsia="Calibri" w:hAnsi="Times New Roman" w:cs="Times New Roman"/>
                <w:sz w:val="22"/>
                <w:szCs w:val="22"/>
              </w:rPr>
              <w:t>;</w:t>
            </w:r>
          </w:p>
          <w:p w:rsidR="00325CD6" w:rsidRPr="00A46633" w:rsidRDefault="00325CD6" w:rsidP="00011501">
            <w:pPr>
              <w:pStyle w:val="afc"/>
              <w:ind w:left="67"/>
              <w:jc w:val="both"/>
              <w:rPr>
                <w:rFonts w:ascii="Times New Roman" w:hAnsi="Times New Roman"/>
              </w:rPr>
            </w:pPr>
            <w:r w:rsidRPr="00A46633">
              <w:rPr>
                <w:rFonts w:ascii="Times New Roman" w:hAnsi="Times New Roman"/>
              </w:rPr>
              <w:t>2. Огораживание лыжной базы, расположенной по адресу г. Тайшет, ул. Северная, 1А;</w:t>
            </w:r>
          </w:p>
          <w:p w:rsidR="00A96453" w:rsidRPr="00A46633" w:rsidRDefault="00325CD6" w:rsidP="00011501">
            <w:pPr>
              <w:ind w:left="67"/>
              <w:jc w:val="both"/>
              <w:rPr>
                <w:sz w:val="22"/>
                <w:szCs w:val="22"/>
              </w:rPr>
            </w:pPr>
            <w:r w:rsidRPr="00A46633">
              <w:rPr>
                <w:sz w:val="22"/>
                <w:szCs w:val="22"/>
              </w:rPr>
              <w:t>3. Реконструкция здания МКУ ДО ДМШ № 1 г.Тайшета, расп</w:t>
            </w:r>
            <w:r w:rsidRPr="00A46633">
              <w:rPr>
                <w:sz w:val="22"/>
                <w:szCs w:val="22"/>
              </w:rPr>
              <w:t>о</w:t>
            </w:r>
            <w:r w:rsidRPr="00A46633">
              <w:rPr>
                <w:sz w:val="22"/>
                <w:szCs w:val="22"/>
              </w:rPr>
              <w:t>ложенного по адресу г.Тайшет, м-он Мясникова, 8А</w:t>
            </w:r>
            <w:r w:rsidR="00A46633" w:rsidRPr="00A46633">
              <w:rPr>
                <w:sz w:val="22"/>
                <w:szCs w:val="22"/>
              </w:rPr>
              <w:t>;</w:t>
            </w:r>
          </w:p>
          <w:p w:rsidR="00325CD6" w:rsidRPr="00A46633" w:rsidRDefault="00A96453" w:rsidP="00011501">
            <w:pPr>
              <w:ind w:left="67"/>
              <w:jc w:val="both"/>
              <w:rPr>
                <w:sz w:val="22"/>
                <w:szCs w:val="22"/>
              </w:rPr>
            </w:pPr>
            <w:r w:rsidRPr="00A46633">
              <w:rPr>
                <w:sz w:val="22"/>
                <w:szCs w:val="22"/>
              </w:rPr>
              <w:t>4.</w:t>
            </w:r>
            <w:r w:rsidR="00325CD6" w:rsidRPr="00A46633">
              <w:rPr>
                <w:sz w:val="22"/>
                <w:szCs w:val="22"/>
              </w:rPr>
              <w:t xml:space="preserve"> </w:t>
            </w:r>
            <w:r w:rsidRPr="00A46633">
              <w:rPr>
                <w:sz w:val="22"/>
                <w:szCs w:val="22"/>
              </w:rPr>
              <w:t>Проверка достоверности определения сметной стоимости к</w:t>
            </w:r>
            <w:r w:rsidRPr="00A46633">
              <w:rPr>
                <w:sz w:val="22"/>
                <w:szCs w:val="22"/>
              </w:rPr>
              <w:t>а</w:t>
            </w:r>
            <w:r w:rsidRPr="00A46633">
              <w:rPr>
                <w:sz w:val="22"/>
                <w:szCs w:val="22"/>
              </w:rPr>
              <w:t>питального ремонта объектов капитального строительства</w:t>
            </w:r>
            <w:r w:rsidR="00A46633" w:rsidRPr="00A46633">
              <w:rPr>
                <w:sz w:val="22"/>
                <w:szCs w:val="22"/>
              </w:rPr>
              <w:t>;</w:t>
            </w:r>
          </w:p>
          <w:p w:rsidR="00A96453" w:rsidRPr="008E6E6E" w:rsidRDefault="00A96453" w:rsidP="00A96453">
            <w:pPr>
              <w:rPr>
                <w:i/>
                <w:color w:val="00B050"/>
              </w:rPr>
            </w:pPr>
            <w:r w:rsidRPr="00A46633">
              <w:rPr>
                <w:i/>
                <w:color w:val="00B050"/>
                <w:sz w:val="22"/>
                <w:szCs w:val="22"/>
              </w:rPr>
              <w:t xml:space="preserve">( в ред. постановления от </w:t>
            </w:r>
            <w:r w:rsidRPr="008E6E6E">
              <w:rPr>
                <w:i/>
                <w:color w:val="00B050"/>
              </w:rPr>
              <w:t>04.04.2019 № 176)</w:t>
            </w:r>
          </w:p>
          <w:p w:rsidR="00A46633" w:rsidRDefault="00A46633" w:rsidP="00A96453">
            <w:pPr>
              <w:rPr>
                <w:sz w:val="22"/>
                <w:szCs w:val="22"/>
              </w:rPr>
            </w:pPr>
            <w:r w:rsidRPr="00A46633">
              <w:rPr>
                <w:sz w:val="22"/>
                <w:szCs w:val="22"/>
              </w:rPr>
              <w:t>5. Выборочный ремонт здания МБУК "МРДК "Юбилейный, ра</w:t>
            </w:r>
            <w:r w:rsidRPr="00A46633">
              <w:rPr>
                <w:sz w:val="22"/>
                <w:szCs w:val="22"/>
              </w:rPr>
              <w:t>с</w:t>
            </w:r>
            <w:r w:rsidRPr="00A46633">
              <w:rPr>
                <w:sz w:val="22"/>
                <w:szCs w:val="22"/>
              </w:rPr>
              <w:t>положенного по адресу: г.Тайшет, ул.Мира,4а".</w:t>
            </w:r>
          </w:p>
          <w:p w:rsidR="00A46633" w:rsidRPr="008E6E6E" w:rsidRDefault="00A46633" w:rsidP="00A96453">
            <w:pPr>
              <w:rPr>
                <w:i/>
                <w:color w:val="00B050"/>
              </w:rPr>
            </w:pPr>
            <w:r w:rsidRPr="008E6E6E">
              <w:rPr>
                <w:i/>
                <w:color w:val="00B050"/>
              </w:rPr>
              <w:lastRenderedPageBreak/>
              <w:t>(введено постановлением от 07.08.2019 № 426)</w:t>
            </w:r>
          </w:p>
          <w:p w:rsidR="001751EE" w:rsidRDefault="001751EE" w:rsidP="00A96453">
            <w:pPr>
              <w:rPr>
                <w:color w:val="000000" w:themeColor="text1"/>
                <w:sz w:val="22"/>
                <w:szCs w:val="22"/>
              </w:rPr>
            </w:pPr>
            <w:r w:rsidRPr="00FD1E23">
              <w:rPr>
                <w:color w:val="000000" w:themeColor="text1"/>
                <w:sz w:val="22"/>
                <w:szCs w:val="22"/>
              </w:rPr>
              <w:t>6. "Капитальный ремонт МКУК "МБС Тайшетского района", ра</w:t>
            </w:r>
            <w:r w:rsidRPr="00FD1E23">
              <w:rPr>
                <w:color w:val="000000" w:themeColor="text1"/>
                <w:sz w:val="22"/>
                <w:szCs w:val="22"/>
              </w:rPr>
              <w:t>с</w:t>
            </w:r>
            <w:r w:rsidRPr="00FD1E23">
              <w:rPr>
                <w:color w:val="000000" w:themeColor="text1"/>
                <w:sz w:val="22"/>
                <w:szCs w:val="22"/>
              </w:rPr>
              <w:t>положенного по адресу: Иркутская обл., п.Шиткино, ул. Кирова, 23"</w:t>
            </w:r>
          </w:p>
          <w:p w:rsidR="00AF0AEA" w:rsidRPr="008E6E6E" w:rsidRDefault="00AF0AEA" w:rsidP="00A96453">
            <w:pPr>
              <w:rPr>
                <w:i/>
                <w:color w:val="00B050"/>
              </w:rPr>
            </w:pPr>
            <w:r w:rsidRPr="008E6E6E">
              <w:rPr>
                <w:i/>
                <w:color w:val="00B050"/>
              </w:rPr>
              <w:t>(введено постановлением от 16.10.2019 № 599)</w:t>
            </w:r>
          </w:p>
        </w:tc>
      </w:tr>
      <w:tr w:rsidR="00325CD6" w:rsidRPr="00325CD6" w:rsidTr="00011501">
        <w:trPr>
          <w:trHeight w:val="680"/>
        </w:trPr>
        <w:tc>
          <w:tcPr>
            <w:tcW w:w="2977" w:type="dxa"/>
            <w:tcBorders>
              <w:top w:val="single" w:sz="4" w:space="0" w:color="auto"/>
              <w:left w:val="single" w:sz="4" w:space="0" w:color="auto"/>
              <w:bottom w:val="single" w:sz="4" w:space="0" w:color="auto"/>
              <w:right w:val="single" w:sz="4" w:space="0" w:color="auto"/>
            </w:tcBorders>
          </w:tcPr>
          <w:p w:rsidR="00325CD6" w:rsidRPr="00325CD6" w:rsidRDefault="00325CD6" w:rsidP="00011501">
            <w:pPr>
              <w:pStyle w:val="afc"/>
              <w:rPr>
                <w:rFonts w:ascii="Times New Roman" w:hAnsi="Times New Roman"/>
                <w:sz w:val="24"/>
                <w:szCs w:val="24"/>
              </w:rPr>
            </w:pPr>
            <w:r w:rsidRPr="00325CD6">
              <w:rPr>
                <w:rFonts w:ascii="Times New Roman" w:hAnsi="Times New Roman"/>
                <w:sz w:val="24"/>
                <w:szCs w:val="24"/>
              </w:rPr>
              <w:lastRenderedPageBreak/>
              <w:t>Перечень ведомственных целевых программ, вход</w:t>
            </w:r>
            <w:r w:rsidRPr="00325CD6">
              <w:rPr>
                <w:rFonts w:ascii="Times New Roman" w:hAnsi="Times New Roman"/>
                <w:sz w:val="24"/>
                <w:szCs w:val="24"/>
              </w:rPr>
              <w:t>я</w:t>
            </w:r>
            <w:r w:rsidRPr="00325CD6">
              <w:rPr>
                <w:rFonts w:ascii="Times New Roman" w:hAnsi="Times New Roman"/>
                <w:sz w:val="24"/>
                <w:szCs w:val="24"/>
              </w:rPr>
              <w:t>щих в состав Подпрогра</w:t>
            </w:r>
            <w:r w:rsidRPr="00325CD6">
              <w:rPr>
                <w:rFonts w:ascii="Times New Roman" w:hAnsi="Times New Roman"/>
                <w:sz w:val="24"/>
                <w:szCs w:val="24"/>
              </w:rPr>
              <w:t>м</w:t>
            </w:r>
            <w:r w:rsidRPr="00325CD6">
              <w:rPr>
                <w:rFonts w:ascii="Times New Roman" w:hAnsi="Times New Roman"/>
                <w:sz w:val="24"/>
                <w:szCs w:val="24"/>
              </w:rPr>
              <w:t>мы</w:t>
            </w:r>
          </w:p>
        </w:tc>
        <w:tc>
          <w:tcPr>
            <w:tcW w:w="6379" w:type="dxa"/>
            <w:tcBorders>
              <w:top w:val="single" w:sz="4" w:space="0" w:color="auto"/>
              <w:left w:val="single" w:sz="4" w:space="0" w:color="auto"/>
              <w:bottom w:val="single" w:sz="4" w:space="0" w:color="auto"/>
              <w:right w:val="single" w:sz="4" w:space="0" w:color="auto"/>
            </w:tcBorders>
            <w:hideMark/>
          </w:tcPr>
          <w:p w:rsidR="00325CD6" w:rsidRPr="00325CD6" w:rsidRDefault="00325CD6" w:rsidP="00011501">
            <w:pPr>
              <w:pStyle w:val="afc"/>
              <w:jc w:val="center"/>
              <w:rPr>
                <w:rFonts w:ascii="Times New Roman" w:hAnsi="Times New Roman"/>
                <w:sz w:val="24"/>
                <w:szCs w:val="24"/>
              </w:rPr>
            </w:pPr>
            <w:r w:rsidRPr="00325CD6">
              <w:rPr>
                <w:rFonts w:ascii="Times New Roman" w:hAnsi="Times New Roman"/>
                <w:sz w:val="24"/>
                <w:szCs w:val="24"/>
              </w:rPr>
              <w:t>-</w:t>
            </w:r>
          </w:p>
        </w:tc>
      </w:tr>
      <w:tr w:rsidR="00325CD6" w:rsidRPr="00325CD6" w:rsidTr="00011501">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25CD6" w:rsidRPr="00A277A8" w:rsidRDefault="00325CD6" w:rsidP="00011501">
            <w:pPr>
              <w:rPr>
                <w:i/>
                <w:sz w:val="24"/>
                <w:szCs w:val="24"/>
              </w:rPr>
            </w:pPr>
            <w:r w:rsidRPr="00325CD6">
              <w:rPr>
                <w:sz w:val="24"/>
                <w:szCs w:val="24"/>
              </w:rPr>
              <w:t xml:space="preserve">Ресурсное обеспечение  </w:t>
            </w:r>
            <w:r w:rsidRPr="0046187E">
              <w:rPr>
                <w:sz w:val="24"/>
                <w:szCs w:val="24"/>
              </w:rPr>
              <w:t>Подпрограммы</w:t>
            </w:r>
            <w:r w:rsidR="00981160" w:rsidRPr="0046187E">
              <w:rPr>
                <w:i/>
                <w:sz w:val="24"/>
                <w:szCs w:val="24"/>
              </w:rPr>
              <w:t xml:space="preserve"> </w:t>
            </w:r>
            <w:r w:rsidR="00981160" w:rsidRPr="008E6E6E">
              <w:rPr>
                <w:i/>
                <w:color w:val="00B050"/>
              </w:rPr>
              <w:t>( от</w:t>
            </w:r>
            <w:r w:rsidR="00A277A8" w:rsidRPr="008E6E6E">
              <w:rPr>
                <w:i/>
                <w:color w:val="00B050"/>
              </w:rPr>
              <w:t xml:space="preserve"> 26</w:t>
            </w:r>
            <w:r w:rsidR="00981160" w:rsidRPr="008E6E6E">
              <w:rPr>
                <w:i/>
                <w:color w:val="00B050"/>
              </w:rPr>
              <w:t xml:space="preserve">       декабря 2018 г. №  </w:t>
            </w:r>
            <w:r w:rsidR="00A277A8" w:rsidRPr="008E6E6E">
              <w:rPr>
                <w:i/>
                <w:color w:val="00B050"/>
              </w:rPr>
              <w:t xml:space="preserve">796 </w:t>
            </w:r>
            <w:r w:rsidR="00A96453" w:rsidRPr="008E6E6E">
              <w:rPr>
                <w:i/>
                <w:color w:val="00B050"/>
              </w:rPr>
              <w:t>, от 04.04.2019 №176</w:t>
            </w:r>
            <w:r w:rsidR="00A46633" w:rsidRPr="008E6E6E">
              <w:rPr>
                <w:i/>
                <w:color w:val="00B050"/>
              </w:rPr>
              <w:t>, от 07.08.2019 № 426</w:t>
            </w:r>
            <w:r w:rsidR="00AF0AEA" w:rsidRPr="008E6E6E">
              <w:rPr>
                <w:i/>
                <w:color w:val="00B050"/>
              </w:rPr>
              <w:t>, от 16 октября 2019 № 599</w:t>
            </w:r>
            <w:r w:rsidR="003433FE">
              <w:rPr>
                <w:i/>
                <w:color w:val="00B050"/>
              </w:rPr>
              <w:t>, от ,30 декабря 2019 № 850</w:t>
            </w:r>
            <w:r w:rsidR="00981160" w:rsidRPr="008E6E6E">
              <w:rPr>
                <w:i/>
                <w:color w:val="00B050"/>
              </w:rPr>
              <w:t>)</w:t>
            </w:r>
          </w:p>
          <w:p w:rsidR="00325CD6" w:rsidRPr="00325CD6" w:rsidRDefault="00325CD6" w:rsidP="00011501">
            <w:pPr>
              <w:outlineLvl w:val="2"/>
              <w:rPr>
                <w:i/>
                <w:color w:val="FF0000"/>
                <w:sz w:val="24"/>
                <w:szCs w:val="24"/>
              </w:rPr>
            </w:pPr>
          </w:p>
          <w:p w:rsidR="00325CD6" w:rsidRPr="00325CD6" w:rsidRDefault="00325CD6" w:rsidP="00011501">
            <w:pPr>
              <w:outlineLvl w:val="2"/>
              <w:rPr>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46633" w:rsidRPr="00A46633" w:rsidRDefault="00A46633" w:rsidP="00A46633">
            <w:pPr>
              <w:shd w:val="clear" w:color="auto" w:fill="FFFFFF"/>
              <w:jc w:val="both"/>
              <w:rPr>
                <w:sz w:val="24"/>
                <w:szCs w:val="24"/>
              </w:rPr>
            </w:pPr>
            <w:r w:rsidRPr="00A46633">
              <w:rPr>
                <w:sz w:val="24"/>
                <w:szCs w:val="24"/>
              </w:rPr>
              <w:t>Финансирование Подпрограммы осуществляется за счет средств бюджета муниципального образования "Тайше</w:t>
            </w:r>
            <w:r w:rsidRPr="00A46633">
              <w:rPr>
                <w:sz w:val="24"/>
                <w:szCs w:val="24"/>
              </w:rPr>
              <w:t>т</w:t>
            </w:r>
            <w:r w:rsidRPr="00A46633">
              <w:rPr>
                <w:sz w:val="24"/>
                <w:szCs w:val="24"/>
              </w:rPr>
              <w:t xml:space="preserve">ский район" (далее – районный бюджет). Финансирование основных мероприятий Подпрограммы: </w:t>
            </w:r>
          </w:p>
          <w:p w:rsidR="00A46633" w:rsidRPr="00A46633" w:rsidRDefault="00A46633" w:rsidP="00A46633">
            <w:pPr>
              <w:rPr>
                <w:sz w:val="24"/>
                <w:szCs w:val="24"/>
              </w:rPr>
            </w:pPr>
            <w:r w:rsidRPr="00A46633">
              <w:rPr>
                <w:sz w:val="24"/>
                <w:szCs w:val="24"/>
              </w:rPr>
              <w:t>1. Капитальный ремонт здания лыжной базы, расположе</w:t>
            </w:r>
            <w:r w:rsidRPr="00A46633">
              <w:rPr>
                <w:sz w:val="24"/>
                <w:szCs w:val="24"/>
              </w:rPr>
              <w:t>н</w:t>
            </w:r>
            <w:r w:rsidRPr="00A46633">
              <w:rPr>
                <w:sz w:val="24"/>
                <w:szCs w:val="24"/>
              </w:rPr>
              <w:t xml:space="preserve">ного по адресу г.Тайшет, ул. Северная 1А; </w:t>
            </w:r>
          </w:p>
          <w:p w:rsidR="00A46633" w:rsidRPr="00A46633" w:rsidRDefault="00A46633" w:rsidP="00A46633">
            <w:pPr>
              <w:rPr>
                <w:sz w:val="24"/>
                <w:szCs w:val="24"/>
              </w:rPr>
            </w:pPr>
            <w:r w:rsidRPr="00A46633">
              <w:rPr>
                <w:sz w:val="24"/>
                <w:szCs w:val="24"/>
              </w:rPr>
              <w:t xml:space="preserve">2. Огораживание  лыжной базы, расположенной по адресу г. Тайшет, ул. Северная 1 А; </w:t>
            </w:r>
          </w:p>
          <w:p w:rsidR="00A46633" w:rsidRPr="00A46633" w:rsidRDefault="00A46633" w:rsidP="00A46633">
            <w:pPr>
              <w:rPr>
                <w:sz w:val="24"/>
                <w:szCs w:val="24"/>
              </w:rPr>
            </w:pPr>
            <w:r w:rsidRPr="00A46633">
              <w:rPr>
                <w:sz w:val="24"/>
                <w:szCs w:val="24"/>
              </w:rPr>
              <w:t>3. Реконструкция здания МКУ ДО ДМШ № 2 г.Тайшета, расположенного по адресу г.Тайшет, м-он Мясникова, 8А.;</w:t>
            </w:r>
          </w:p>
          <w:p w:rsidR="00A46633" w:rsidRPr="00A46633" w:rsidRDefault="00A46633" w:rsidP="00A46633">
            <w:pPr>
              <w:rPr>
                <w:sz w:val="24"/>
                <w:szCs w:val="24"/>
              </w:rPr>
            </w:pPr>
            <w:r w:rsidRPr="00A46633">
              <w:rPr>
                <w:sz w:val="24"/>
                <w:szCs w:val="24"/>
              </w:rPr>
              <w:t>4. Проверка достоверности определения сметной стоим</w:t>
            </w:r>
            <w:r w:rsidRPr="00A46633">
              <w:rPr>
                <w:sz w:val="24"/>
                <w:szCs w:val="24"/>
              </w:rPr>
              <w:t>о</w:t>
            </w:r>
            <w:r w:rsidRPr="00A46633">
              <w:rPr>
                <w:sz w:val="24"/>
                <w:szCs w:val="24"/>
              </w:rPr>
              <w:t>сти капитального ремонта объектов капитального стро</w:t>
            </w:r>
            <w:r w:rsidRPr="00A46633">
              <w:rPr>
                <w:sz w:val="24"/>
                <w:szCs w:val="24"/>
              </w:rPr>
              <w:t>и</w:t>
            </w:r>
            <w:r w:rsidRPr="00A46633">
              <w:rPr>
                <w:sz w:val="24"/>
                <w:szCs w:val="24"/>
              </w:rPr>
              <w:t>тельства.</w:t>
            </w:r>
          </w:p>
          <w:p w:rsidR="00A46633" w:rsidRPr="00A46633" w:rsidRDefault="00A46633" w:rsidP="00A46633">
            <w:pPr>
              <w:jc w:val="both"/>
              <w:rPr>
                <w:rFonts w:eastAsia="Calibri"/>
                <w:sz w:val="24"/>
                <w:szCs w:val="24"/>
              </w:rPr>
            </w:pPr>
            <w:r w:rsidRPr="008E6E6E">
              <w:rPr>
                <w:rFonts w:eastAsia="Calibri"/>
                <w:sz w:val="24"/>
                <w:szCs w:val="24"/>
              </w:rPr>
              <w:t>Финансирование Подпрограммы в части софинансиров</w:t>
            </w:r>
            <w:r w:rsidRPr="008E6E6E">
              <w:rPr>
                <w:rFonts w:eastAsia="Calibri"/>
                <w:sz w:val="24"/>
                <w:szCs w:val="24"/>
              </w:rPr>
              <w:t>а</w:t>
            </w:r>
            <w:r w:rsidRPr="008E6E6E">
              <w:rPr>
                <w:rFonts w:eastAsia="Calibri"/>
                <w:sz w:val="24"/>
                <w:szCs w:val="24"/>
              </w:rPr>
              <w:t>ния мероприятий подпрограммы</w:t>
            </w:r>
            <w:r w:rsidRPr="00A46633">
              <w:rPr>
                <w:rFonts w:eastAsia="Calibri"/>
                <w:sz w:val="24"/>
                <w:szCs w:val="24"/>
              </w:rPr>
              <w:t xml:space="preserve"> осуществляется из средств районного бюджета.</w:t>
            </w:r>
          </w:p>
          <w:p w:rsidR="00A46633" w:rsidRPr="00A46633" w:rsidRDefault="00A46633" w:rsidP="00A46633">
            <w:pPr>
              <w:jc w:val="both"/>
              <w:rPr>
                <w:bCs/>
                <w:spacing w:val="-1"/>
                <w:sz w:val="24"/>
                <w:szCs w:val="24"/>
              </w:rPr>
            </w:pPr>
            <w:r w:rsidRPr="00A46633">
              <w:rPr>
                <w:bCs/>
                <w:spacing w:val="-1"/>
                <w:sz w:val="24"/>
                <w:szCs w:val="24"/>
              </w:rPr>
              <w:t xml:space="preserve">Общий объем финансирования – </w:t>
            </w:r>
            <w:r w:rsidR="003433FE">
              <w:rPr>
                <w:bCs/>
                <w:spacing w:val="-1"/>
                <w:sz w:val="24"/>
                <w:szCs w:val="24"/>
              </w:rPr>
              <w:t>5</w:t>
            </w:r>
            <w:r w:rsidRPr="00A46633">
              <w:rPr>
                <w:bCs/>
                <w:spacing w:val="-1"/>
                <w:sz w:val="24"/>
                <w:szCs w:val="24"/>
              </w:rPr>
              <w:t xml:space="preserve"> </w:t>
            </w:r>
            <w:r w:rsidR="003433FE">
              <w:rPr>
                <w:bCs/>
                <w:spacing w:val="-1"/>
                <w:sz w:val="24"/>
                <w:szCs w:val="24"/>
              </w:rPr>
              <w:t>510</w:t>
            </w:r>
            <w:r w:rsidRPr="00A46633">
              <w:rPr>
                <w:bCs/>
                <w:spacing w:val="-1"/>
                <w:sz w:val="24"/>
                <w:szCs w:val="24"/>
              </w:rPr>
              <w:t>,</w:t>
            </w:r>
            <w:r w:rsidR="003433FE">
              <w:rPr>
                <w:bCs/>
                <w:spacing w:val="-1"/>
                <w:sz w:val="24"/>
                <w:szCs w:val="24"/>
              </w:rPr>
              <w:t>2</w:t>
            </w:r>
            <w:r w:rsidR="00AF0AEA">
              <w:rPr>
                <w:bCs/>
                <w:spacing w:val="-1"/>
                <w:sz w:val="24"/>
                <w:szCs w:val="24"/>
              </w:rPr>
              <w:t>6</w:t>
            </w:r>
            <w:r w:rsidRPr="00A46633">
              <w:rPr>
                <w:bCs/>
                <w:spacing w:val="-1"/>
                <w:sz w:val="24"/>
                <w:szCs w:val="24"/>
              </w:rPr>
              <w:t xml:space="preserve">  тыс. руб., в том числе:</w:t>
            </w:r>
          </w:p>
          <w:p w:rsidR="00A46633" w:rsidRPr="00A46633" w:rsidRDefault="00A46633" w:rsidP="00A46633">
            <w:pPr>
              <w:jc w:val="both"/>
              <w:rPr>
                <w:sz w:val="24"/>
                <w:szCs w:val="24"/>
              </w:rPr>
            </w:pPr>
            <w:r w:rsidRPr="00A46633">
              <w:rPr>
                <w:sz w:val="24"/>
                <w:szCs w:val="24"/>
              </w:rPr>
              <w:t>1) по годам:</w:t>
            </w:r>
          </w:p>
          <w:p w:rsidR="00A46633" w:rsidRPr="00A46633" w:rsidRDefault="00A46633" w:rsidP="00A46633">
            <w:pPr>
              <w:jc w:val="both"/>
              <w:rPr>
                <w:sz w:val="24"/>
                <w:szCs w:val="24"/>
              </w:rPr>
            </w:pPr>
            <w:r w:rsidRPr="00A46633">
              <w:rPr>
                <w:sz w:val="24"/>
                <w:szCs w:val="24"/>
              </w:rPr>
              <w:t>2018 год – 3 671,53  тыс. руб.;</w:t>
            </w:r>
          </w:p>
          <w:p w:rsidR="00AF0AEA" w:rsidRDefault="00A46633" w:rsidP="00A46633">
            <w:pPr>
              <w:jc w:val="both"/>
              <w:rPr>
                <w:sz w:val="24"/>
                <w:szCs w:val="24"/>
              </w:rPr>
            </w:pPr>
            <w:r w:rsidRPr="00AF0AEA">
              <w:rPr>
                <w:sz w:val="24"/>
                <w:szCs w:val="24"/>
              </w:rPr>
              <w:t xml:space="preserve">2019 год – </w:t>
            </w:r>
            <w:r w:rsidR="003433FE">
              <w:rPr>
                <w:sz w:val="24"/>
                <w:szCs w:val="24"/>
              </w:rPr>
              <w:t>1</w:t>
            </w:r>
            <w:r w:rsidR="009374A6" w:rsidRPr="00AF0AEA">
              <w:rPr>
                <w:sz w:val="24"/>
                <w:szCs w:val="24"/>
              </w:rPr>
              <w:t xml:space="preserve"> </w:t>
            </w:r>
            <w:r w:rsidR="003433FE">
              <w:rPr>
                <w:sz w:val="24"/>
                <w:szCs w:val="24"/>
              </w:rPr>
              <w:t>838</w:t>
            </w:r>
            <w:r w:rsidRPr="00AF0AEA">
              <w:rPr>
                <w:sz w:val="24"/>
                <w:szCs w:val="24"/>
              </w:rPr>
              <w:t>,</w:t>
            </w:r>
            <w:r w:rsidR="003433FE">
              <w:rPr>
                <w:sz w:val="24"/>
                <w:szCs w:val="24"/>
              </w:rPr>
              <w:t>7</w:t>
            </w:r>
            <w:r w:rsidR="00AF0AEA" w:rsidRPr="00AF0AEA">
              <w:rPr>
                <w:sz w:val="24"/>
                <w:szCs w:val="24"/>
              </w:rPr>
              <w:t>3</w:t>
            </w:r>
            <w:r w:rsidRPr="00AF0AEA">
              <w:rPr>
                <w:sz w:val="24"/>
                <w:szCs w:val="24"/>
              </w:rPr>
              <w:t xml:space="preserve"> тыс. руб.;</w:t>
            </w:r>
            <w:r w:rsidR="001751EE" w:rsidRPr="00AF0AEA">
              <w:rPr>
                <w:sz w:val="24"/>
                <w:szCs w:val="24"/>
              </w:rPr>
              <w:t xml:space="preserve"> </w:t>
            </w:r>
          </w:p>
          <w:p w:rsidR="00A46633" w:rsidRPr="00A46633" w:rsidRDefault="00A46633" w:rsidP="00A46633">
            <w:pPr>
              <w:jc w:val="both"/>
              <w:rPr>
                <w:bCs/>
                <w:spacing w:val="-1"/>
                <w:sz w:val="24"/>
                <w:szCs w:val="24"/>
              </w:rPr>
            </w:pPr>
            <w:r w:rsidRPr="00A46633">
              <w:rPr>
                <w:bCs/>
                <w:spacing w:val="-1"/>
                <w:sz w:val="24"/>
                <w:szCs w:val="24"/>
              </w:rPr>
              <w:t xml:space="preserve">2020 год </w:t>
            </w:r>
            <w:r w:rsidRPr="00A46633">
              <w:rPr>
                <w:sz w:val="24"/>
                <w:szCs w:val="24"/>
              </w:rPr>
              <w:t>– 0,00  тыс. руб.;</w:t>
            </w:r>
          </w:p>
          <w:p w:rsidR="00A46633" w:rsidRPr="00A46633" w:rsidRDefault="00A46633" w:rsidP="00A46633">
            <w:pPr>
              <w:jc w:val="both"/>
              <w:rPr>
                <w:bCs/>
                <w:spacing w:val="-1"/>
                <w:sz w:val="24"/>
                <w:szCs w:val="24"/>
              </w:rPr>
            </w:pPr>
            <w:r w:rsidRPr="00A46633">
              <w:rPr>
                <w:bCs/>
                <w:spacing w:val="-1"/>
                <w:sz w:val="24"/>
                <w:szCs w:val="24"/>
              </w:rPr>
              <w:t>2) по источникам финансирования:</w:t>
            </w:r>
          </w:p>
          <w:p w:rsidR="00A46633" w:rsidRPr="00A46633" w:rsidRDefault="00A46633" w:rsidP="00A46633">
            <w:pPr>
              <w:jc w:val="both"/>
              <w:rPr>
                <w:bCs/>
                <w:spacing w:val="-1"/>
                <w:sz w:val="24"/>
                <w:szCs w:val="24"/>
              </w:rPr>
            </w:pPr>
            <w:r w:rsidRPr="00A46633">
              <w:rPr>
                <w:bCs/>
                <w:spacing w:val="-1"/>
                <w:sz w:val="24"/>
                <w:szCs w:val="24"/>
              </w:rPr>
              <w:t xml:space="preserve">за счет средств районного бюджета – </w:t>
            </w:r>
            <w:r w:rsidR="003433FE">
              <w:rPr>
                <w:bCs/>
                <w:spacing w:val="-1"/>
                <w:sz w:val="24"/>
                <w:szCs w:val="24"/>
              </w:rPr>
              <w:t>4 929</w:t>
            </w:r>
            <w:r w:rsidRPr="00A46633">
              <w:rPr>
                <w:bCs/>
                <w:spacing w:val="-1"/>
                <w:sz w:val="24"/>
                <w:szCs w:val="24"/>
              </w:rPr>
              <w:t>,</w:t>
            </w:r>
            <w:r w:rsidR="003433FE">
              <w:rPr>
                <w:bCs/>
                <w:spacing w:val="-1"/>
                <w:sz w:val="24"/>
                <w:szCs w:val="24"/>
              </w:rPr>
              <w:t>3</w:t>
            </w:r>
            <w:r w:rsidR="00AF0AEA">
              <w:rPr>
                <w:bCs/>
                <w:spacing w:val="-1"/>
                <w:sz w:val="24"/>
                <w:szCs w:val="24"/>
              </w:rPr>
              <w:t>6</w:t>
            </w:r>
            <w:r w:rsidRPr="00A46633">
              <w:rPr>
                <w:bCs/>
                <w:spacing w:val="-1"/>
                <w:sz w:val="24"/>
                <w:szCs w:val="24"/>
              </w:rPr>
              <w:t xml:space="preserve">  тыс. руб., </w:t>
            </w:r>
          </w:p>
          <w:p w:rsidR="00A46633" w:rsidRPr="00A46633" w:rsidRDefault="00A46633" w:rsidP="00A46633">
            <w:pPr>
              <w:jc w:val="both"/>
              <w:rPr>
                <w:sz w:val="24"/>
                <w:szCs w:val="24"/>
              </w:rPr>
            </w:pPr>
            <w:r w:rsidRPr="00A46633">
              <w:rPr>
                <w:sz w:val="24"/>
                <w:szCs w:val="24"/>
              </w:rPr>
              <w:t>2018 год – 3 671,53  тыс. руб.;</w:t>
            </w:r>
          </w:p>
          <w:p w:rsidR="00A46633" w:rsidRPr="00A46633" w:rsidRDefault="00A46633" w:rsidP="00A46633">
            <w:pPr>
              <w:jc w:val="both"/>
              <w:rPr>
                <w:sz w:val="24"/>
                <w:szCs w:val="24"/>
              </w:rPr>
            </w:pPr>
            <w:r w:rsidRPr="00A46633">
              <w:rPr>
                <w:sz w:val="24"/>
                <w:szCs w:val="24"/>
              </w:rPr>
              <w:t>2019 год – 1</w:t>
            </w:r>
            <w:r w:rsidR="009374A6">
              <w:rPr>
                <w:sz w:val="24"/>
                <w:szCs w:val="24"/>
              </w:rPr>
              <w:t xml:space="preserve"> </w:t>
            </w:r>
            <w:r w:rsidR="003433FE">
              <w:rPr>
                <w:sz w:val="24"/>
                <w:szCs w:val="24"/>
              </w:rPr>
              <w:t>257</w:t>
            </w:r>
            <w:r w:rsidRPr="00A46633">
              <w:rPr>
                <w:sz w:val="24"/>
                <w:szCs w:val="24"/>
              </w:rPr>
              <w:t>,</w:t>
            </w:r>
            <w:r w:rsidR="003433FE">
              <w:rPr>
                <w:sz w:val="24"/>
                <w:szCs w:val="24"/>
              </w:rPr>
              <w:t>8</w:t>
            </w:r>
            <w:r w:rsidR="00AF0AEA">
              <w:rPr>
                <w:sz w:val="24"/>
                <w:szCs w:val="24"/>
              </w:rPr>
              <w:t>3</w:t>
            </w:r>
            <w:r w:rsidRPr="00A46633">
              <w:rPr>
                <w:sz w:val="24"/>
                <w:szCs w:val="24"/>
              </w:rPr>
              <w:t xml:space="preserve"> тыс. руб.;</w:t>
            </w:r>
            <w:r w:rsidR="0097784F">
              <w:rPr>
                <w:sz w:val="24"/>
                <w:szCs w:val="24"/>
              </w:rPr>
              <w:t>1257,83</w:t>
            </w:r>
          </w:p>
          <w:p w:rsidR="00A46633" w:rsidRDefault="00A46633" w:rsidP="00A46633">
            <w:pPr>
              <w:jc w:val="both"/>
              <w:rPr>
                <w:sz w:val="24"/>
                <w:szCs w:val="24"/>
              </w:rPr>
            </w:pPr>
            <w:r w:rsidRPr="00A46633">
              <w:rPr>
                <w:bCs/>
                <w:spacing w:val="-1"/>
                <w:sz w:val="24"/>
                <w:szCs w:val="24"/>
              </w:rPr>
              <w:t xml:space="preserve">2020 год </w:t>
            </w:r>
            <w:r w:rsidRPr="00A46633">
              <w:rPr>
                <w:sz w:val="24"/>
                <w:szCs w:val="24"/>
              </w:rPr>
              <w:t>– 0,00  тыс. руб.;</w:t>
            </w:r>
          </w:p>
          <w:p w:rsidR="001751EE" w:rsidRPr="00AF0AEA" w:rsidRDefault="001751EE" w:rsidP="001751EE">
            <w:pPr>
              <w:jc w:val="both"/>
              <w:rPr>
                <w:bCs/>
                <w:spacing w:val="-1"/>
                <w:sz w:val="24"/>
                <w:szCs w:val="24"/>
              </w:rPr>
            </w:pPr>
            <w:r w:rsidRPr="00AF0AEA">
              <w:rPr>
                <w:bCs/>
                <w:spacing w:val="-1"/>
                <w:sz w:val="24"/>
                <w:szCs w:val="24"/>
              </w:rPr>
              <w:t>за счет средств областного бюджета – 58</w:t>
            </w:r>
            <w:r w:rsidR="00AF0AEA" w:rsidRPr="00AF0AEA">
              <w:rPr>
                <w:bCs/>
                <w:spacing w:val="-1"/>
                <w:sz w:val="24"/>
                <w:szCs w:val="24"/>
              </w:rPr>
              <w:t>0</w:t>
            </w:r>
            <w:r w:rsidRPr="00AF0AEA">
              <w:rPr>
                <w:bCs/>
                <w:spacing w:val="-1"/>
                <w:sz w:val="24"/>
                <w:szCs w:val="24"/>
              </w:rPr>
              <w:t>,</w:t>
            </w:r>
            <w:r w:rsidR="00AF0AEA" w:rsidRPr="00AF0AEA">
              <w:rPr>
                <w:bCs/>
                <w:spacing w:val="-1"/>
                <w:sz w:val="24"/>
                <w:szCs w:val="24"/>
              </w:rPr>
              <w:t>90</w:t>
            </w:r>
            <w:r w:rsidRPr="00AF0AEA">
              <w:rPr>
                <w:bCs/>
                <w:spacing w:val="-1"/>
                <w:sz w:val="24"/>
                <w:szCs w:val="24"/>
              </w:rPr>
              <w:t xml:space="preserve">  тыс. руб., </w:t>
            </w:r>
          </w:p>
          <w:p w:rsidR="001751EE" w:rsidRPr="00A46633" w:rsidRDefault="001751EE" w:rsidP="001751EE">
            <w:pPr>
              <w:jc w:val="both"/>
              <w:rPr>
                <w:sz w:val="24"/>
                <w:szCs w:val="24"/>
              </w:rPr>
            </w:pPr>
            <w:r w:rsidRPr="00AF0AEA">
              <w:rPr>
                <w:sz w:val="24"/>
                <w:szCs w:val="24"/>
              </w:rPr>
              <w:t>2019 год – 58</w:t>
            </w:r>
            <w:r w:rsidR="00AF0AEA" w:rsidRPr="00AF0AEA">
              <w:rPr>
                <w:sz w:val="24"/>
                <w:szCs w:val="24"/>
              </w:rPr>
              <w:t>0</w:t>
            </w:r>
            <w:r w:rsidRPr="00AF0AEA">
              <w:rPr>
                <w:sz w:val="24"/>
                <w:szCs w:val="24"/>
              </w:rPr>
              <w:t>,</w:t>
            </w:r>
            <w:r w:rsidR="00AF0AEA" w:rsidRPr="00AF0AEA">
              <w:rPr>
                <w:sz w:val="24"/>
                <w:szCs w:val="24"/>
              </w:rPr>
              <w:t>90</w:t>
            </w:r>
            <w:r w:rsidRPr="00AF0AEA">
              <w:rPr>
                <w:sz w:val="24"/>
                <w:szCs w:val="24"/>
              </w:rPr>
              <w:t xml:space="preserve"> тыс. руб.;</w:t>
            </w:r>
          </w:p>
          <w:p w:rsidR="001751EE" w:rsidRPr="00A46633" w:rsidRDefault="001751EE" w:rsidP="00A46633">
            <w:pPr>
              <w:jc w:val="both"/>
              <w:rPr>
                <w:bCs/>
                <w:spacing w:val="-1"/>
                <w:sz w:val="24"/>
                <w:szCs w:val="24"/>
              </w:rPr>
            </w:pPr>
          </w:p>
          <w:p w:rsidR="00A46633" w:rsidRPr="00A46633" w:rsidRDefault="00A46633" w:rsidP="00A46633">
            <w:pPr>
              <w:jc w:val="both"/>
              <w:rPr>
                <w:bCs/>
                <w:spacing w:val="-1"/>
                <w:sz w:val="24"/>
                <w:szCs w:val="24"/>
              </w:rPr>
            </w:pPr>
            <w:r w:rsidRPr="00A46633">
              <w:rPr>
                <w:bCs/>
                <w:spacing w:val="-1"/>
                <w:sz w:val="24"/>
                <w:szCs w:val="24"/>
              </w:rPr>
              <w:t>3) в разрезе основных мероприятий:</w:t>
            </w:r>
          </w:p>
          <w:p w:rsidR="00A46633" w:rsidRPr="00A46633" w:rsidRDefault="00A46633" w:rsidP="00A46633">
            <w:pPr>
              <w:jc w:val="both"/>
              <w:rPr>
                <w:rFonts w:eastAsia="Calibri"/>
                <w:sz w:val="24"/>
                <w:szCs w:val="24"/>
              </w:rPr>
            </w:pPr>
            <w:r w:rsidRPr="00A46633">
              <w:rPr>
                <w:rFonts w:eastAsia="Calibri"/>
                <w:sz w:val="24"/>
                <w:szCs w:val="24"/>
              </w:rPr>
              <w:t xml:space="preserve">          1. Основное мероприятие </w:t>
            </w:r>
            <w:r w:rsidRPr="00A46633">
              <w:rPr>
                <w:sz w:val="24"/>
                <w:szCs w:val="24"/>
              </w:rPr>
              <w:t>"Капитальный ремонт зд</w:t>
            </w:r>
            <w:r w:rsidRPr="00A46633">
              <w:rPr>
                <w:sz w:val="24"/>
                <w:szCs w:val="24"/>
              </w:rPr>
              <w:t>а</w:t>
            </w:r>
            <w:r w:rsidRPr="00A46633">
              <w:rPr>
                <w:sz w:val="24"/>
                <w:szCs w:val="24"/>
              </w:rPr>
              <w:t xml:space="preserve">ния лыжной базы, расположенного по адресу г.Тайшет, ул. Северная, 1А"  </w:t>
            </w:r>
            <w:r w:rsidRPr="00A46633">
              <w:rPr>
                <w:rFonts w:eastAsia="Calibri"/>
                <w:sz w:val="24"/>
                <w:szCs w:val="24"/>
              </w:rPr>
              <w:t>–   2 671,53 тыс. руб.;</w:t>
            </w:r>
          </w:p>
          <w:p w:rsidR="00A46633" w:rsidRPr="00A46633" w:rsidRDefault="00A46633" w:rsidP="00A46633">
            <w:pPr>
              <w:pStyle w:val="afc"/>
              <w:jc w:val="both"/>
              <w:rPr>
                <w:rFonts w:ascii="Times New Roman" w:hAnsi="Times New Roman"/>
                <w:sz w:val="24"/>
                <w:szCs w:val="24"/>
              </w:rPr>
            </w:pPr>
            <w:r w:rsidRPr="00A46633">
              <w:rPr>
                <w:rFonts w:ascii="Times New Roman" w:hAnsi="Times New Roman"/>
                <w:sz w:val="24"/>
                <w:szCs w:val="24"/>
              </w:rPr>
              <w:t xml:space="preserve">          2. Основное мероприятие "Огораживание лыжной базы, расположенной по адресу г.Тайшет, ул. Северная, 1А" – 1 000,00 тыс. руб.;</w:t>
            </w:r>
          </w:p>
          <w:p w:rsidR="00A46633" w:rsidRPr="00A46633" w:rsidRDefault="00A46633" w:rsidP="00A46633">
            <w:pPr>
              <w:shd w:val="clear" w:color="auto" w:fill="FFFFFF"/>
              <w:ind w:left="-59"/>
              <w:rPr>
                <w:sz w:val="24"/>
                <w:szCs w:val="24"/>
              </w:rPr>
            </w:pPr>
            <w:r w:rsidRPr="00A46633">
              <w:rPr>
                <w:sz w:val="24"/>
                <w:szCs w:val="24"/>
              </w:rPr>
              <w:t xml:space="preserve">            3. Основное мероприятие "Реконструкция здания МКУ ДО ДМШ № 2 г.Тайшета, расположенного по адресу г.Тайшет, м-он Мясникова, 8А"  – </w:t>
            </w:r>
            <w:r w:rsidR="003433FE">
              <w:rPr>
                <w:sz w:val="24"/>
                <w:szCs w:val="24"/>
              </w:rPr>
              <w:t>0</w:t>
            </w:r>
            <w:r w:rsidRPr="00A46633">
              <w:rPr>
                <w:sz w:val="24"/>
                <w:szCs w:val="24"/>
              </w:rPr>
              <w:t>,00  тыс. руб.;</w:t>
            </w:r>
          </w:p>
          <w:p w:rsidR="00A46633" w:rsidRDefault="00A46633" w:rsidP="00A46633">
            <w:pPr>
              <w:shd w:val="clear" w:color="auto" w:fill="FFFFFF"/>
              <w:ind w:left="-59" w:firstLine="709"/>
              <w:rPr>
                <w:sz w:val="24"/>
                <w:szCs w:val="24"/>
              </w:rPr>
            </w:pPr>
            <w:r w:rsidRPr="00A46633">
              <w:rPr>
                <w:sz w:val="24"/>
                <w:szCs w:val="24"/>
              </w:rPr>
              <w:t>4. Основное мероприятие "Проверка достоверности определения сметной стоимости капитального ремонта об</w:t>
            </w:r>
            <w:r w:rsidRPr="00A46633">
              <w:rPr>
                <w:sz w:val="24"/>
                <w:szCs w:val="24"/>
              </w:rPr>
              <w:t>ъ</w:t>
            </w:r>
            <w:r w:rsidRPr="00A46633">
              <w:rPr>
                <w:sz w:val="24"/>
                <w:szCs w:val="24"/>
              </w:rPr>
              <w:t>ектов капитального строительства – 0,00 тыс. руб.;</w:t>
            </w:r>
          </w:p>
          <w:p w:rsidR="00F00FA2" w:rsidRPr="00A46633" w:rsidRDefault="00F00FA2" w:rsidP="00A46633">
            <w:pPr>
              <w:shd w:val="clear" w:color="auto" w:fill="FFFFFF"/>
              <w:ind w:left="-59" w:firstLine="709"/>
              <w:rPr>
                <w:sz w:val="24"/>
                <w:szCs w:val="24"/>
              </w:rPr>
            </w:pPr>
          </w:p>
          <w:p w:rsidR="00A46633" w:rsidRDefault="00A46633" w:rsidP="00A46633">
            <w:pPr>
              <w:shd w:val="clear" w:color="auto" w:fill="FFFFFF"/>
              <w:jc w:val="both"/>
              <w:rPr>
                <w:sz w:val="24"/>
                <w:szCs w:val="24"/>
              </w:rPr>
            </w:pPr>
            <w:r w:rsidRPr="00A46633">
              <w:rPr>
                <w:sz w:val="24"/>
                <w:szCs w:val="24"/>
              </w:rPr>
              <w:lastRenderedPageBreak/>
              <w:t>5. Основное мероприятие "Выборочный ремонт здания МБУК МРДК "Юбилейный", расположенного по адресу: г.Тайшет , ул.Мира 4 а" – 1</w:t>
            </w:r>
            <w:r w:rsidR="009374A6">
              <w:rPr>
                <w:sz w:val="24"/>
                <w:szCs w:val="24"/>
              </w:rPr>
              <w:t xml:space="preserve"> </w:t>
            </w:r>
            <w:r w:rsidR="003433FE">
              <w:rPr>
                <w:sz w:val="24"/>
                <w:szCs w:val="24"/>
              </w:rPr>
              <w:t>251</w:t>
            </w:r>
            <w:r w:rsidRPr="00A46633">
              <w:rPr>
                <w:sz w:val="24"/>
                <w:szCs w:val="24"/>
              </w:rPr>
              <w:t>,</w:t>
            </w:r>
            <w:r w:rsidR="003433FE">
              <w:rPr>
                <w:sz w:val="24"/>
                <w:szCs w:val="24"/>
              </w:rPr>
              <w:t>9</w:t>
            </w:r>
            <w:r w:rsidRPr="00A46633">
              <w:rPr>
                <w:sz w:val="24"/>
                <w:szCs w:val="24"/>
              </w:rPr>
              <w:t>8 тыс. руб.</w:t>
            </w:r>
            <w:r w:rsidR="00F00FA2">
              <w:rPr>
                <w:sz w:val="24"/>
                <w:szCs w:val="24"/>
              </w:rPr>
              <w:t>;</w:t>
            </w:r>
          </w:p>
          <w:p w:rsidR="00F00FA2" w:rsidRPr="00A96453" w:rsidRDefault="00F00FA2" w:rsidP="00A46633">
            <w:pPr>
              <w:shd w:val="clear" w:color="auto" w:fill="FFFFFF"/>
              <w:jc w:val="both"/>
              <w:rPr>
                <w:sz w:val="24"/>
                <w:szCs w:val="24"/>
              </w:rPr>
            </w:pPr>
            <w:r>
              <w:rPr>
                <w:sz w:val="24"/>
                <w:szCs w:val="24"/>
              </w:rPr>
              <w:t xml:space="preserve">6. </w:t>
            </w:r>
            <w:r w:rsidRPr="00AF0AEA">
              <w:rPr>
                <w:color w:val="000000" w:themeColor="text1"/>
                <w:sz w:val="24"/>
                <w:szCs w:val="24"/>
              </w:rPr>
              <w:t>"Капитальный ремонт МКУК "МБС Тайшетского ра</w:t>
            </w:r>
            <w:r w:rsidRPr="00AF0AEA">
              <w:rPr>
                <w:color w:val="000000" w:themeColor="text1"/>
                <w:sz w:val="24"/>
                <w:szCs w:val="24"/>
              </w:rPr>
              <w:t>й</w:t>
            </w:r>
            <w:r w:rsidRPr="00AF0AEA">
              <w:rPr>
                <w:color w:val="000000" w:themeColor="text1"/>
                <w:sz w:val="24"/>
                <w:szCs w:val="24"/>
              </w:rPr>
              <w:t>она", расположенного по адресу: Иркутская обл., п.Шиткино, ул. Кирова, 23"- 586,75 тыс.руб.</w:t>
            </w:r>
          </w:p>
        </w:tc>
      </w:tr>
      <w:tr w:rsidR="00325CD6" w:rsidRPr="00325CD6" w:rsidTr="0001150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auto"/>
          </w:tcPr>
          <w:p w:rsidR="00325CD6" w:rsidRPr="00325CD6" w:rsidRDefault="00325CD6" w:rsidP="00011501">
            <w:pPr>
              <w:pStyle w:val="afc"/>
              <w:rPr>
                <w:rFonts w:ascii="Times New Roman" w:hAnsi="Times New Roman"/>
                <w:sz w:val="24"/>
                <w:szCs w:val="24"/>
              </w:rPr>
            </w:pPr>
            <w:r w:rsidRPr="00325CD6">
              <w:rPr>
                <w:rFonts w:ascii="Times New Roman" w:hAnsi="Times New Roman"/>
                <w:sz w:val="24"/>
                <w:szCs w:val="24"/>
              </w:rPr>
              <w:lastRenderedPageBreak/>
              <w:t>Ожидаемые конечные р</w:t>
            </w:r>
            <w:r w:rsidRPr="00325CD6">
              <w:rPr>
                <w:rFonts w:ascii="Times New Roman" w:hAnsi="Times New Roman"/>
                <w:sz w:val="24"/>
                <w:szCs w:val="24"/>
              </w:rPr>
              <w:t>е</w:t>
            </w:r>
            <w:r w:rsidRPr="00325CD6">
              <w:rPr>
                <w:rFonts w:ascii="Times New Roman" w:hAnsi="Times New Roman"/>
                <w:sz w:val="24"/>
                <w:szCs w:val="24"/>
              </w:rPr>
              <w:t>зультаты  реализации По</w:t>
            </w:r>
            <w:r w:rsidRPr="00325CD6">
              <w:rPr>
                <w:rFonts w:ascii="Times New Roman" w:hAnsi="Times New Roman"/>
                <w:sz w:val="24"/>
                <w:szCs w:val="24"/>
              </w:rPr>
              <w:t>д</w:t>
            </w:r>
            <w:r w:rsidRPr="00325CD6">
              <w:rPr>
                <w:rFonts w:ascii="Times New Roman" w:hAnsi="Times New Roman"/>
                <w:sz w:val="24"/>
                <w:szCs w:val="24"/>
              </w:rPr>
              <w:t>программы</w:t>
            </w:r>
          </w:p>
          <w:p w:rsidR="00325CD6" w:rsidRPr="00325CD6" w:rsidRDefault="00325CD6" w:rsidP="00011501">
            <w:pPr>
              <w:outlineLvl w:val="2"/>
              <w:rPr>
                <w:i/>
                <w:color w:val="FF0000"/>
                <w:sz w:val="24"/>
                <w:szCs w:val="24"/>
              </w:rPr>
            </w:pPr>
          </w:p>
          <w:p w:rsidR="00325CD6" w:rsidRPr="00325CD6" w:rsidRDefault="00325CD6" w:rsidP="00011501">
            <w:pPr>
              <w:pStyle w:val="afc"/>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25CD6" w:rsidRPr="00325CD6" w:rsidRDefault="00325CD6" w:rsidP="00011501">
            <w:pPr>
              <w:tabs>
                <w:tab w:val="left" w:pos="0"/>
              </w:tabs>
              <w:jc w:val="both"/>
              <w:rPr>
                <w:rFonts w:eastAsia="Calibri"/>
                <w:sz w:val="24"/>
                <w:szCs w:val="24"/>
              </w:rPr>
            </w:pPr>
            <w:r w:rsidRPr="00325CD6">
              <w:rPr>
                <w:bCs/>
                <w:sz w:val="24"/>
                <w:szCs w:val="24"/>
              </w:rPr>
              <w:t xml:space="preserve">Увеличение </w:t>
            </w:r>
            <w:r w:rsidRPr="00325CD6">
              <w:rPr>
                <w:sz w:val="24"/>
                <w:szCs w:val="24"/>
              </w:rPr>
              <w:t>доли зданий учреждений культуры и спорта,  в которых проведен капитальный ремонт, реконструкция, в общем количестве зданий и помещений, подведомственных Управлению культуры, спорта и молодежной политики в которых необходимо проведение капитального ремонта, р</w:t>
            </w:r>
            <w:r w:rsidRPr="00325CD6">
              <w:rPr>
                <w:sz w:val="24"/>
                <w:szCs w:val="24"/>
              </w:rPr>
              <w:t>е</w:t>
            </w:r>
            <w:r w:rsidRPr="00325CD6">
              <w:rPr>
                <w:sz w:val="24"/>
                <w:szCs w:val="24"/>
              </w:rPr>
              <w:t>конструкции до 100%</w:t>
            </w:r>
          </w:p>
        </w:tc>
      </w:tr>
    </w:tbl>
    <w:p w:rsidR="00325CD6" w:rsidRPr="00325CD6" w:rsidRDefault="00325CD6" w:rsidP="00325CD6">
      <w:pPr>
        <w:rPr>
          <w:b/>
          <w:sz w:val="24"/>
          <w:szCs w:val="24"/>
        </w:rPr>
      </w:pPr>
    </w:p>
    <w:p w:rsidR="00325CD6" w:rsidRPr="00325CD6" w:rsidRDefault="00325CD6" w:rsidP="00325CD6">
      <w:pPr>
        <w:rPr>
          <w:b/>
          <w:sz w:val="24"/>
          <w:szCs w:val="24"/>
        </w:rPr>
      </w:pPr>
    </w:p>
    <w:p w:rsidR="00325CD6" w:rsidRPr="00325CD6" w:rsidRDefault="00325CD6" w:rsidP="00325CD6">
      <w:pPr>
        <w:ind w:firstLine="709"/>
        <w:jc w:val="center"/>
        <w:rPr>
          <w:b/>
          <w:sz w:val="24"/>
          <w:szCs w:val="24"/>
        </w:rPr>
      </w:pPr>
      <w:r w:rsidRPr="00325CD6">
        <w:rPr>
          <w:b/>
          <w:sz w:val="24"/>
          <w:szCs w:val="24"/>
        </w:rPr>
        <w:t xml:space="preserve">Раздел 1. ХАРАКТЕРИСТИКА ТЕКУЩЕГО СОСТОЯНИЯ СФЕРЫ </w:t>
      </w:r>
    </w:p>
    <w:p w:rsidR="00325CD6" w:rsidRPr="00325CD6" w:rsidRDefault="00325CD6" w:rsidP="00325CD6">
      <w:pPr>
        <w:ind w:firstLine="709"/>
        <w:jc w:val="center"/>
        <w:rPr>
          <w:b/>
          <w:sz w:val="24"/>
          <w:szCs w:val="24"/>
        </w:rPr>
      </w:pPr>
      <w:r w:rsidRPr="00325CD6">
        <w:rPr>
          <w:b/>
          <w:sz w:val="24"/>
          <w:szCs w:val="24"/>
        </w:rPr>
        <w:t>РЕАЛИЗАЦИИ  ПОДПРОГРАММЫ</w:t>
      </w:r>
    </w:p>
    <w:p w:rsidR="00325CD6" w:rsidRPr="003A5D90" w:rsidRDefault="00325CD6" w:rsidP="003A5D90">
      <w:pPr>
        <w:pStyle w:val="af1"/>
        <w:shd w:val="clear" w:color="auto" w:fill="FFFFFF"/>
        <w:spacing w:before="0" w:after="0" w:line="240" w:lineRule="auto"/>
        <w:ind w:firstLine="709"/>
        <w:jc w:val="both"/>
        <w:rPr>
          <w:rFonts w:ascii="Times New Roman" w:hAnsi="Times New Roman"/>
          <w:sz w:val="24"/>
        </w:rPr>
      </w:pPr>
      <w:r w:rsidRPr="003A5D90">
        <w:rPr>
          <w:rFonts w:ascii="Times New Roman" w:hAnsi="Times New Roman"/>
          <w:sz w:val="24"/>
        </w:rPr>
        <w:t>Укрепление  материально – технической базы отрасли  остается одним  из важных н</w:t>
      </w:r>
      <w:r w:rsidRPr="003A5D90">
        <w:rPr>
          <w:rFonts w:ascii="Times New Roman" w:hAnsi="Times New Roman"/>
          <w:sz w:val="24"/>
        </w:rPr>
        <w:t>а</w:t>
      </w:r>
      <w:r w:rsidRPr="003A5D90">
        <w:rPr>
          <w:rFonts w:ascii="Times New Roman" w:hAnsi="Times New Roman"/>
          <w:sz w:val="24"/>
        </w:rPr>
        <w:t>правлений деятельности учреждений культуры. Для предоставления    качественных услуг в сфере дополнительного образования необходимо  развивать  материально-техническую базу учреждений.</w:t>
      </w:r>
    </w:p>
    <w:p w:rsidR="00325CD6" w:rsidRPr="003A5D90" w:rsidRDefault="00325CD6" w:rsidP="003A5D90">
      <w:pPr>
        <w:ind w:firstLine="709"/>
        <w:jc w:val="both"/>
        <w:rPr>
          <w:sz w:val="24"/>
          <w:szCs w:val="24"/>
        </w:rPr>
      </w:pPr>
      <w:r w:rsidRPr="003A5D90">
        <w:rPr>
          <w:sz w:val="24"/>
          <w:szCs w:val="24"/>
        </w:rPr>
        <w:t>На территории Тайшетского района действуют 13 учреждений, подведомственных Управлению культуры, спорта и молодежной политики администрации Тайшетского района, из них услуги по дополнительному образованию  детей оказывают 2  МБУ ДО ДЮСШ г.Тайшета и г.Бирюсинска; 5  учреждений дополнительного образования (МКУ ДО ДМШ № 1 г.Тайшета, МКУ ДО ДМШ № 2 г.Тайшета, МКУ ДО Тайшетская ДХШ, МКУ ДО Юртинская ДМШ, МКУ ДО ДШИ г.Бирюсинска).</w:t>
      </w:r>
    </w:p>
    <w:p w:rsidR="00325CD6" w:rsidRPr="003A5D90" w:rsidRDefault="00325CD6" w:rsidP="003A5D90">
      <w:pPr>
        <w:ind w:firstLine="709"/>
        <w:jc w:val="both"/>
        <w:rPr>
          <w:sz w:val="24"/>
          <w:szCs w:val="24"/>
        </w:rPr>
      </w:pPr>
      <w:r w:rsidRPr="003A5D90">
        <w:rPr>
          <w:sz w:val="24"/>
          <w:szCs w:val="24"/>
        </w:rPr>
        <w:t>В двух учреждениях дополнительного образования здания не соответствуют нормати</w:t>
      </w:r>
      <w:r w:rsidRPr="003A5D90">
        <w:rPr>
          <w:sz w:val="24"/>
          <w:szCs w:val="24"/>
        </w:rPr>
        <w:t>в</w:t>
      </w:r>
      <w:r w:rsidRPr="003A5D90">
        <w:rPr>
          <w:sz w:val="24"/>
          <w:szCs w:val="24"/>
        </w:rPr>
        <w:t>ными и эксплуатационными требованиям.  Здание  детской музыкальной школы, расположе</w:t>
      </w:r>
      <w:r w:rsidRPr="003A5D90">
        <w:rPr>
          <w:sz w:val="24"/>
          <w:szCs w:val="24"/>
        </w:rPr>
        <w:t>н</w:t>
      </w:r>
      <w:r w:rsidRPr="003A5D90">
        <w:rPr>
          <w:sz w:val="24"/>
          <w:szCs w:val="24"/>
        </w:rPr>
        <w:t>ной по адресу: г.Тайшет, ул.Чапаева,1,  построено в 1959 году,  капитальный ремонт  здания не проводился.</w:t>
      </w:r>
    </w:p>
    <w:p w:rsidR="00325CD6" w:rsidRPr="003A5D90" w:rsidRDefault="00325CD6" w:rsidP="003A5D90">
      <w:pPr>
        <w:ind w:firstLine="709"/>
        <w:jc w:val="both"/>
        <w:rPr>
          <w:sz w:val="24"/>
          <w:szCs w:val="24"/>
        </w:rPr>
      </w:pPr>
      <w:r w:rsidRPr="003A5D90">
        <w:rPr>
          <w:sz w:val="24"/>
          <w:szCs w:val="24"/>
        </w:rPr>
        <w:t xml:space="preserve">В здании, переданном в оперативную собственность МКУ ДО ДМШ №1 г.Тайшета  (г.Тайшет, м-он Мясникова 8А)   необходимо  провести реконструкцию  под использование помещений для осуществления образовательной деятельности. </w:t>
      </w:r>
    </w:p>
    <w:p w:rsidR="00325CD6" w:rsidRPr="003A5D90" w:rsidRDefault="00325CD6" w:rsidP="003A5D90">
      <w:pPr>
        <w:ind w:firstLine="709"/>
        <w:jc w:val="both"/>
        <w:rPr>
          <w:sz w:val="24"/>
          <w:szCs w:val="24"/>
        </w:rPr>
      </w:pPr>
      <w:r w:rsidRPr="003A5D90">
        <w:rPr>
          <w:sz w:val="24"/>
          <w:szCs w:val="24"/>
        </w:rPr>
        <w:t>В 2017 году в оперативную собственность  МБУ ДО ДЮСШ г.Тайшета передано зд</w:t>
      </w:r>
      <w:r w:rsidRPr="003A5D90">
        <w:rPr>
          <w:sz w:val="24"/>
          <w:szCs w:val="24"/>
        </w:rPr>
        <w:t>а</w:t>
      </w:r>
      <w:r w:rsidRPr="003A5D90">
        <w:rPr>
          <w:sz w:val="24"/>
          <w:szCs w:val="24"/>
        </w:rPr>
        <w:t>ние лыжной базы, расположенное по адресу г.Тайшет, ул.Северная,  1А, которое требует к</w:t>
      </w:r>
      <w:r w:rsidRPr="003A5D90">
        <w:rPr>
          <w:sz w:val="24"/>
          <w:szCs w:val="24"/>
        </w:rPr>
        <w:t>а</w:t>
      </w:r>
      <w:r w:rsidRPr="003A5D90">
        <w:rPr>
          <w:sz w:val="24"/>
          <w:szCs w:val="24"/>
        </w:rPr>
        <w:t xml:space="preserve">питального ремонта. Также необходимо огораживание территории  данной лыжной базы. </w:t>
      </w:r>
    </w:p>
    <w:p w:rsidR="00325CD6" w:rsidRPr="003A5D90" w:rsidRDefault="00325CD6" w:rsidP="003A5D90">
      <w:pPr>
        <w:ind w:firstLine="709"/>
        <w:jc w:val="both"/>
        <w:rPr>
          <w:sz w:val="24"/>
          <w:szCs w:val="24"/>
        </w:rPr>
      </w:pPr>
      <w:r w:rsidRPr="003A5D90">
        <w:rPr>
          <w:sz w:val="24"/>
          <w:szCs w:val="24"/>
        </w:rPr>
        <w:t>Принятие данной Подпрограммы  позволит решить основные проблемы сферы допо</w:t>
      </w:r>
      <w:r w:rsidRPr="003A5D90">
        <w:rPr>
          <w:sz w:val="24"/>
          <w:szCs w:val="24"/>
        </w:rPr>
        <w:t>л</w:t>
      </w:r>
      <w:r w:rsidRPr="003A5D90">
        <w:rPr>
          <w:sz w:val="24"/>
          <w:szCs w:val="24"/>
        </w:rPr>
        <w:t>нительного образования, обеспечит  повышение доступности и качества услуг,  оказываемых в сфере  дополнительного образования  культуры и спорта, поддержку и развитие творческой молодежи.</w:t>
      </w:r>
    </w:p>
    <w:p w:rsidR="00325CD6" w:rsidRPr="003A5D90" w:rsidRDefault="00325CD6" w:rsidP="003A5D90">
      <w:pPr>
        <w:ind w:firstLine="709"/>
        <w:jc w:val="both"/>
        <w:rPr>
          <w:sz w:val="24"/>
          <w:szCs w:val="24"/>
        </w:rPr>
      </w:pPr>
      <w:r w:rsidRPr="003A5D90">
        <w:rPr>
          <w:sz w:val="24"/>
          <w:szCs w:val="24"/>
        </w:rPr>
        <w:t>Решить проблему укрепления материально-технической базы учреждений культуры и дополнительного образования сферы культуры возможно за счет реконструкции и ремонта существующих зданий.</w:t>
      </w:r>
    </w:p>
    <w:p w:rsidR="00325CD6" w:rsidRPr="00992BD8" w:rsidRDefault="00325CD6" w:rsidP="00325CD6">
      <w:pPr>
        <w:shd w:val="clear" w:color="auto" w:fill="FFFFFF"/>
        <w:ind w:firstLine="709"/>
        <w:jc w:val="both"/>
        <w:rPr>
          <w:szCs w:val="24"/>
        </w:rPr>
      </w:pPr>
      <w:r w:rsidRPr="00992BD8">
        <w:rPr>
          <w:szCs w:val="24"/>
        </w:rPr>
        <w:t xml:space="preserve"> </w:t>
      </w:r>
    </w:p>
    <w:p w:rsidR="00325CD6" w:rsidRPr="003A5D90" w:rsidRDefault="00325CD6" w:rsidP="003A5D90">
      <w:pPr>
        <w:shd w:val="clear" w:color="auto" w:fill="FFFFFF"/>
        <w:ind w:firstLine="709"/>
        <w:jc w:val="both"/>
        <w:rPr>
          <w:b/>
          <w:sz w:val="24"/>
          <w:szCs w:val="24"/>
        </w:rPr>
      </w:pPr>
      <w:r w:rsidRPr="003A5D90">
        <w:rPr>
          <w:b/>
          <w:sz w:val="24"/>
          <w:szCs w:val="24"/>
        </w:rPr>
        <w:t>Раздел 2. ОСНОВНЫЕ ЦЕЛИ И ЗАДАЧИ</w:t>
      </w:r>
    </w:p>
    <w:p w:rsidR="00325CD6" w:rsidRPr="003A5D90" w:rsidRDefault="00325CD6" w:rsidP="003A5D90">
      <w:pPr>
        <w:shd w:val="clear" w:color="auto" w:fill="FFFFFF"/>
        <w:ind w:firstLine="709"/>
        <w:jc w:val="both"/>
        <w:rPr>
          <w:sz w:val="24"/>
          <w:szCs w:val="24"/>
        </w:rPr>
      </w:pPr>
    </w:p>
    <w:p w:rsidR="00325CD6" w:rsidRPr="003A5D90" w:rsidRDefault="00325CD6" w:rsidP="003A5D90">
      <w:pPr>
        <w:pStyle w:val="afc"/>
        <w:ind w:firstLine="709"/>
        <w:jc w:val="both"/>
        <w:rPr>
          <w:rFonts w:ascii="Times New Roman" w:hAnsi="Times New Roman"/>
          <w:b/>
          <w:sz w:val="24"/>
          <w:szCs w:val="24"/>
        </w:rPr>
      </w:pPr>
      <w:r w:rsidRPr="003A5D90">
        <w:rPr>
          <w:rFonts w:ascii="Times New Roman" w:hAnsi="Times New Roman"/>
          <w:b/>
          <w:sz w:val="24"/>
          <w:szCs w:val="24"/>
        </w:rPr>
        <w:t xml:space="preserve">Целью </w:t>
      </w:r>
      <w:r w:rsidRPr="003A5D90">
        <w:rPr>
          <w:rFonts w:ascii="Times New Roman" w:hAnsi="Times New Roman"/>
          <w:sz w:val="24"/>
          <w:szCs w:val="24"/>
        </w:rPr>
        <w:t>Подпрограммы является</w:t>
      </w:r>
      <w:r w:rsidRPr="003A5D90">
        <w:rPr>
          <w:rFonts w:ascii="Times New Roman" w:hAnsi="Times New Roman"/>
          <w:b/>
          <w:sz w:val="24"/>
          <w:szCs w:val="24"/>
        </w:rPr>
        <w:t xml:space="preserve"> </w:t>
      </w:r>
      <w:r w:rsidRPr="003A5D90">
        <w:rPr>
          <w:rFonts w:ascii="Times New Roman" w:hAnsi="Times New Roman"/>
          <w:sz w:val="24"/>
          <w:szCs w:val="24"/>
        </w:rPr>
        <w:t>улучшение технического состояния зданий и сооруж</w:t>
      </w:r>
      <w:r w:rsidRPr="003A5D90">
        <w:rPr>
          <w:rFonts w:ascii="Times New Roman" w:hAnsi="Times New Roman"/>
          <w:sz w:val="24"/>
          <w:szCs w:val="24"/>
        </w:rPr>
        <w:t>е</w:t>
      </w:r>
      <w:r w:rsidRPr="003A5D90">
        <w:rPr>
          <w:rFonts w:ascii="Times New Roman" w:hAnsi="Times New Roman"/>
          <w:sz w:val="24"/>
          <w:szCs w:val="24"/>
        </w:rPr>
        <w:t>ний учреждений культуры и дополнительного образования сферы культуры и спорта, подв</w:t>
      </w:r>
      <w:r w:rsidRPr="003A5D90">
        <w:rPr>
          <w:rFonts w:ascii="Times New Roman" w:hAnsi="Times New Roman"/>
          <w:sz w:val="24"/>
          <w:szCs w:val="24"/>
        </w:rPr>
        <w:t>е</w:t>
      </w:r>
      <w:r w:rsidRPr="003A5D90">
        <w:rPr>
          <w:rFonts w:ascii="Times New Roman" w:hAnsi="Times New Roman"/>
          <w:sz w:val="24"/>
          <w:szCs w:val="24"/>
        </w:rPr>
        <w:t>домственных Управлению культуры, спорта и молодежной политики администрации Тайше</w:t>
      </w:r>
      <w:r w:rsidRPr="003A5D90">
        <w:rPr>
          <w:rFonts w:ascii="Times New Roman" w:hAnsi="Times New Roman"/>
          <w:sz w:val="24"/>
          <w:szCs w:val="24"/>
        </w:rPr>
        <w:t>т</w:t>
      </w:r>
      <w:r w:rsidRPr="003A5D90">
        <w:rPr>
          <w:rFonts w:ascii="Times New Roman" w:hAnsi="Times New Roman"/>
          <w:sz w:val="24"/>
          <w:szCs w:val="24"/>
        </w:rPr>
        <w:t>ского района;</w:t>
      </w:r>
    </w:p>
    <w:p w:rsidR="00325CD6" w:rsidRPr="003A5D90" w:rsidRDefault="00325CD6" w:rsidP="003A5D90">
      <w:pPr>
        <w:shd w:val="clear" w:color="auto" w:fill="FFFFFF"/>
        <w:ind w:firstLine="709"/>
        <w:jc w:val="both"/>
        <w:rPr>
          <w:b/>
          <w:sz w:val="24"/>
          <w:szCs w:val="24"/>
        </w:rPr>
      </w:pPr>
      <w:r w:rsidRPr="003A5D90">
        <w:rPr>
          <w:b/>
          <w:sz w:val="24"/>
          <w:szCs w:val="24"/>
        </w:rPr>
        <w:t xml:space="preserve">Задача </w:t>
      </w:r>
      <w:r w:rsidRPr="003A5D90">
        <w:rPr>
          <w:sz w:val="24"/>
          <w:szCs w:val="24"/>
        </w:rPr>
        <w:t>Подпрограммы - проведение реконструкции, капитального ремонта учрежд</w:t>
      </w:r>
      <w:r w:rsidRPr="003A5D90">
        <w:rPr>
          <w:sz w:val="24"/>
          <w:szCs w:val="24"/>
        </w:rPr>
        <w:t>е</w:t>
      </w:r>
      <w:r w:rsidRPr="003A5D90">
        <w:rPr>
          <w:sz w:val="24"/>
          <w:szCs w:val="24"/>
        </w:rPr>
        <w:t>ний дополнительного образования сферы культуры и спорта</w:t>
      </w:r>
    </w:p>
    <w:p w:rsidR="00325CD6" w:rsidRPr="003A5D90" w:rsidRDefault="00325CD6" w:rsidP="003A5D90">
      <w:pPr>
        <w:shd w:val="clear" w:color="auto" w:fill="FFFFFF"/>
        <w:ind w:firstLine="709"/>
        <w:jc w:val="both"/>
        <w:rPr>
          <w:sz w:val="24"/>
          <w:szCs w:val="24"/>
        </w:rPr>
      </w:pPr>
      <w:r w:rsidRPr="003A5D90">
        <w:rPr>
          <w:sz w:val="24"/>
          <w:szCs w:val="24"/>
        </w:rPr>
        <w:lastRenderedPageBreak/>
        <w:t>Подпрограмма рассчитана на 3 года и будет реализовываться в 2018-2020 годы.</w:t>
      </w:r>
    </w:p>
    <w:p w:rsidR="00325CD6" w:rsidRPr="003A5D90" w:rsidRDefault="00325CD6" w:rsidP="003A5D90">
      <w:pPr>
        <w:shd w:val="clear" w:color="auto" w:fill="FFFFFF"/>
        <w:ind w:firstLine="709"/>
        <w:jc w:val="both"/>
        <w:rPr>
          <w:b/>
          <w:sz w:val="24"/>
          <w:szCs w:val="24"/>
        </w:rPr>
      </w:pPr>
    </w:p>
    <w:p w:rsidR="00325CD6" w:rsidRDefault="00325CD6" w:rsidP="003A5D90">
      <w:pPr>
        <w:shd w:val="clear" w:color="auto" w:fill="FFFFFF"/>
        <w:ind w:firstLine="709"/>
        <w:jc w:val="both"/>
        <w:rPr>
          <w:b/>
          <w:sz w:val="24"/>
          <w:szCs w:val="24"/>
        </w:rPr>
      </w:pPr>
      <w:r w:rsidRPr="003A5D90">
        <w:rPr>
          <w:b/>
          <w:sz w:val="24"/>
          <w:szCs w:val="24"/>
        </w:rPr>
        <w:t xml:space="preserve">Раздел 3. ОСНОВНЫЕ МЕРОПРИЯТИЯ ПОДПРОГРАММЫ </w:t>
      </w:r>
    </w:p>
    <w:p w:rsidR="002A79F6" w:rsidRPr="008E6E6E" w:rsidRDefault="002A79F6" w:rsidP="003A5D90">
      <w:pPr>
        <w:shd w:val="clear" w:color="auto" w:fill="FFFFFF"/>
        <w:ind w:firstLine="709"/>
        <w:jc w:val="both"/>
        <w:rPr>
          <w:i/>
          <w:color w:val="00B050"/>
        </w:rPr>
      </w:pPr>
      <w:r w:rsidRPr="008E6E6E">
        <w:rPr>
          <w:i/>
          <w:color w:val="00B050"/>
        </w:rPr>
        <w:t>(в редакции постановления от 04.04.2019 №176</w:t>
      </w:r>
      <w:r w:rsidR="00A46633" w:rsidRPr="008E6E6E">
        <w:rPr>
          <w:i/>
          <w:color w:val="00B050"/>
        </w:rPr>
        <w:t>, от 07.08.2019 № 426</w:t>
      </w:r>
      <w:r w:rsidR="00ED1ED5">
        <w:rPr>
          <w:i/>
          <w:color w:val="00B050"/>
        </w:rPr>
        <w:t>, от 16 октября 2019 № 599</w:t>
      </w:r>
      <w:r w:rsidRPr="008E6E6E">
        <w:rPr>
          <w:i/>
          <w:color w:val="00B050"/>
        </w:rPr>
        <w:t>)</w:t>
      </w:r>
    </w:p>
    <w:p w:rsidR="00B220AC" w:rsidRPr="008E6E6E" w:rsidRDefault="00B220AC" w:rsidP="00A46633">
      <w:pPr>
        <w:pStyle w:val="afc"/>
        <w:ind w:firstLine="709"/>
        <w:jc w:val="both"/>
        <w:rPr>
          <w:rFonts w:ascii="Times New Roman" w:hAnsi="Times New Roman"/>
          <w:b/>
          <w:sz w:val="20"/>
          <w:szCs w:val="20"/>
        </w:rPr>
      </w:pPr>
    </w:p>
    <w:p w:rsidR="00A46633" w:rsidRPr="00A46633" w:rsidRDefault="00A46633" w:rsidP="00A46633">
      <w:pPr>
        <w:pStyle w:val="afc"/>
        <w:ind w:firstLine="709"/>
        <w:jc w:val="both"/>
        <w:rPr>
          <w:rFonts w:ascii="Times New Roman" w:hAnsi="Times New Roman"/>
          <w:sz w:val="24"/>
          <w:szCs w:val="24"/>
        </w:rPr>
      </w:pPr>
      <w:r w:rsidRPr="00A46633">
        <w:rPr>
          <w:rFonts w:ascii="Times New Roman" w:hAnsi="Times New Roman"/>
          <w:sz w:val="24"/>
          <w:szCs w:val="24"/>
        </w:rPr>
        <w:t>Достижение поставленной цели Подпрограммы обеспечивается посредством решения задачи Подпрограммы путем реализации основных мероприятий:</w:t>
      </w:r>
    </w:p>
    <w:p w:rsidR="00A46633" w:rsidRPr="00A46633" w:rsidRDefault="00A46633" w:rsidP="00A46633">
      <w:pPr>
        <w:pStyle w:val="ConsPlusCell"/>
        <w:ind w:firstLine="709"/>
        <w:jc w:val="both"/>
        <w:rPr>
          <w:rFonts w:ascii="Times New Roman" w:hAnsi="Times New Roman" w:cs="Times New Roman"/>
          <w:sz w:val="24"/>
          <w:szCs w:val="24"/>
        </w:rPr>
      </w:pPr>
      <w:r w:rsidRPr="00A46633">
        <w:rPr>
          <w:rFonts w:ascii="Times New Roman" w:hAnsi="Times New Roman" w:cs="Times New Roman"/>
          <w:sz w:val="24"/>
          <w:szCs w:val="24"/>
        </w:rPr>
        <w:t xml:space="preserve">1. Капитальный ремонт здания лыжной базы, расположенного г.Тайшет, ул. Северная, 1А; </w:t>
      </w:r>
    </w:p>
    <w:p w:rsidR="00A46633" w:rsidRPr="00A46633" w:rsidRDefault="00A46633" w:rsidP="00A46633">
      <w:pPr>
        <w:pStyle w:val="ConsPlusCell"/>
        <w:ind w:firstLine="709"/>
        <w:jc w:val="both"/>
        <w:rPr>
          <w:rFonts w:ascii="Times New Roman" w:hAnsi="Times New Roman" w:cs="Times New Roman"/>
          <w:sz w:val="24"/>
          <w:szCs w:val="24"/>
        </w:rPr>
      </w:pPr>
      <w:r w:rsidRPr="00A46633">
        <w:rPr>
          <w:rFonts w:ascii="Times New Roman" w:hAnsi="Times New Roman" w:cs="Times New Roman"/>
          <w:sz w:val="24"/>
          <w:szCs w:val="24"/>
        </w:rPr>
        <w:t xml:space="preserve">2. Огораживание  лыжной базы , расположенной по адресу: г.Тайшет ул.Северная, 1А; </w:t>
      </w:r>
    </w:p>
    <w:p w:rsidR="00A46633" w:rsidRPr="00A46633" w:rsidRDefault="00A46633" w:rsidP="00A46633">
      <w:pPr>
        <w:pStyle w:val="ConsPlusCell"/>
        <w:ind w:firstLine="709"/>
        <w:jc w:val="both"/>
        <w:rPr>
          <w:rFonts w:ascii="Times New Roman" w:hAnsi="Times New Roman" w:cs="Times New Roman"/>
          <w:sz w:val="24"/>
          <w:szCs w:val="24"/>
        </w:rPr>
      </w:pPr>
      <w:r w:rsidRPr="00A46633">
        <w:rPr>
          <w:rFonts w:ascii="Times New Roman" w:hAnsi="Times New Roman" w:cs="Times New Roman"/>
          <w:sz w:val="24"/>
          <w:szCs w:val="24"/>
        </w:rPr>
        <w:t>3. Реконструкция здания МКУ ДО ДМШ № 2 г.Тайшета, расположенного по адресу: г.Тайшет, м-он Мясникова, 8 А;</w:t>
      </w:r>
    </w:p>
    <w:p w:rsidR="00A46633" w:rsidRPr="00A46633" w:rsidRDefault="00A46633" w:rsidP="00A46633">
      <w:pPr>
        <w:jc w:val="both"/>
        <w:rPr>
          <w:sz w:val="24"/>
          <w:szCs w:val="24"/>
        </w:rPr>
      </w:pPr>
      <w:r w:rsidRPr="00A46633">
        <w:rPr>
          <w:sz w:val="24"/>
          <w:szCs w:val="24"/>
          <w:lang w:eastAsia="ar-SA"/>
        </w:rPr>
        <w:t xml:space="preserve">             4. </w:t>
      </w:r>
      <w:r w:rsidRPr="00A46633">
        <w:rPr>
          <w:sz w:val="24"/>
          <w:szCs w:val="24"/>
        </w:rPr>
        <w:t>Основное мероприятие "Проверка достоверности определения сметной стоимости капитального ремонта объектов капитального строительства";</w:t>
      </w:r>
    </w:p>
    <w:p w:rsidR="00A46633" w:rsidRDefault="00A46633" w:rsidP="00A46633">
      <w:pPr>
        <w:jc w:val="both"/>
        <w:rPr>
          <w:sz w:val="24"/>
          <w:szCs w:val="24"/>
        </w:rPr>
      </w:pPr>
      <w:r w:rsidRPr="00A46633">
        <w:rPr>
          <w:sz w:val="24"/>
          <w:szCs w:val="24"/>
        </w:rPr>
        <w:t xml:space="preserve">             5. Основное мероприятие "Выборочный ремонт здания МБУК "МРДК "Юбилейный", расположенного по адресу: г. Тайшет, ул. Мира 4 а"</w:t>
      </w:r>
      <w:r w:rsidR="00F00FA2">
        <w:rPr>
          <w:sz w:val="24"/>
          <w:szCs w:val="24"/>
        </w:rPr>
        <w:t>;</w:t>
      </w:r>
    </w:p>
    <w:p w:rsidR="00F00FA2" w:rsidRPr="00A46633" w:rsidRDefault="00F00FA2" w:rsidP="00A46633">
      <w:pPr>
        <w:jc w:val="both"/>
        <w:rPr>
          <w:sz w:val="24"/>
          <w:szCs w:val="24"/>
          <w:lang w:eastAsia="ar-SA"/>
        </w:rPr>
      </w:pPr>
      <w:r>
        <w:rPr>
          <w:sz w:val="24"/>
          <w:szCs w:val="24"/>
        </w:rPr>
        <w:t xml:space="preserve">             6. </w:t>
      </w:r>
      <w:r w:rsidRPr="00AF0AEA">
        <w:rPr>
          <w:color w:val="000000" w:themeColor="text1"/>
          <w:sz w:val="22"/>
          <w:szCs w:val="22"/>
        </w:rPr>
        <w:t>"Капитальный ремонт МКУК "МБС Тайшетского района", расположенного по адресу: И</w:t>
      </w:r>
      <w:r w:rsidRPr="00AF0AEA">
        <w:rPr>
          <w:color w:val="000000" w:themeColor="text1"/>
          <w:sz w:val="22"/>
          <w:szCs w:val="22"/>
        </w:rPr>
        <w:t>р</w:t>
      </w:r>
      <w:r w:rsidRPr="00AF0AEA">
        <w:rPr>
          <w:color w:val="000000" w:themeColor="text1"/>
          <w:sz w:val="22"/>
          <w:szCs w:val="22"/>
        </w:rPr>
        <w:t>кутская обл., п.Шиткино, ул. Кирова, 23"</w:t>
      </w:r>
      <w:r w:rsidR="00AF0AEA">
        <w:rPr>
          <w:color w:val="000000" w:themeColor="text1"/>
          <w:sz w:val="22"/>
          <w:szCs w:val="22"/>
        </w:rPr>
        <w:t>.</w:t>
      </w:r>
    </w:p>
    <w:p w:rsidR="00325CD6" w:rsidRPr="00A46633" w:rsidRDefault="00A46633" w:rsidP="00A46633">
      <w:pPr>
        <w:pStyle w:val="afc"/>
        <w:ind w:firstLine="709"/>
        <w:jc w:val="both"/>
        <w:rPr>
          <w:rFonts w:ascii="Times New Roman" w:hAnsi="Times New Roman"/>
          <w:b/>
          <w:sz w:val="24"/>
          <w:szCs w:val="24"/>
        </w:rPr>
      </w:pPr>
      <w:r w:rsidRPr="00A46633">
        <w:rPr>
          <w:rFonts w:ascii="Times New Roman" w:hAnsi="Times New Roman"/>
          <w:sz w:val="24"/>
          <w:szCs w:val="24"/>
        </w:rPr>
        <w:t>Реконструкция здания будет осуществляться в соответствии с решением о подготовке и реализации бюджетных инвестиций в отношении объектов капитального строительства, пр</w:t>
      </w:r>
      <w:r w:rsidRPr="00A46633">
        <w:rPr>
          <w:rFonts w:ascii="Times New Roman" w:hAnsi="Times New Roman"/>
          <w:sz w:val="24"/>
          <w:szCs w:val="24"/>
        </w:rPr>
        <w:t>и</w:t>
      </w:r>
      <w:r w:rsidRPr="00A46633">
        <w:rPr>
          <w:rFonts w:ascii="Times New Roman" w:hAnsi="Times New Roman"/>
          <w:sz w:val="24"/>
          <w:szCs w:val="24"/>
        </w:rPr>
        <w:t>нятым в соответствии с Порядком принятия решений о подготовке и реализации бюджетных инвестиций в объекты муниципальной собственности муниципального образования "Тайше</w:t>
      </w:r>
      <w:r w:rsidRPr="00A46633">
        <w:rPr>
          <w:rFonts w:ascii="Times New Roman" w:hAnsi="Times New Roman"/>
          <w:sz w:val="24"/>
          <w:szCs w:val="24"/>
        </w:rPr>
        <w:t>т</w:t>
      </w:r>
      <w:r w:rsidRPr="00A46633">
        <w:rPr>
          <w:rFonts w:ascii="Times New Roman" w:hAnsi="Times New Roman"/>
          <w:sz w:val="24"/>
          <w:szCs w:val="24"/>
        </w:rPr>
        <w:t>ский район", утвержденным постановлением администрации Тайшетского района от 08.07.2015 № 1096.</w:t>
      </w:r>
    </w:p>
    <w:p w:rsidR="00B220AC" w:rsidRPr="003A5D90" w:rsidRDefault="00B220AC" w:rsidP="003A5D90">
      <w:pPr>
        <w:ind w:firstLine="709"/>
        <w:jc w:val="both"/>
        <w:rPr>
          <w:sz w:val="24"/>
          <w:szCs w:val="24"/>
        </w:rPr>
      </w:pPr>
    </w:p>
    <w:p w:rsidR="00325CD6" w:rsidRPr="003A5D90" w:rsidRDefault="00325CD6" w:rsidP="003A5D90">
      <w:pPr>
        <w:ind w:firstLine="709"/>
        <w:jc w:val="center"/>
        <w:rPr>
          <w:b/>
          <w:bCs/>
          <w:sz w:val="24"/>
          <w:szCs w:val="24"/>
        </w:rPr>
      </w:pPr>
      <w:r w:rsidRPr="003A5D90">
        <w:rPr>
          <w:b/>
          <w:sz w:val="24"/>
          <w:szCs w:val="24"/>
        </w:rPr>
        <w:t xml:space="preserve">Раздел 4. </w:t>
      </w:r>
      <w:r w:rsidRPr="003A5D90">
        <w:rPr>
          <w:b/>
          <w:bCs/>
          <w:sz w:val="24"/>
          <w:szCs w:val="24"/>
        </w:rPr>
        <w:t>ОЖИДАЕМЫЕ КОНЕЧНЫЕ РЕЗУЛЬТАТЫ И ЦЕЛЕВЫЕ ПОКАЗ</w:t>
      </w:r>
      <w:r w:rsidRPr="003A5D90">
        <w:rPr>
          <w:b/>
          <w:bCs/>
          <w:sz w:val="24"/>
          <w:szCs w:val="24"/>
        </w:rPr>
        <w:t>А</w:t>
      </w:r>
      <w:r w:rsidRPr="003A5D90">
        <w:rPr>
          <w:b/>
          <w:bCs/>
          <w:sz w:val="24"/>
          <w:szCs w:val="24"/>
        </w:rPr>
        <w:t>ТЕЛИ РЕАЛИЗАЦИИ ПОДПРОГРАММЫ</w:t>
      </w:r>
    </w:p>
    <w:p w:rsidR="00325CD6" w:rsidRPr="003A5D90" w:rsidRDefault="00325CD6" w:rsidP="003A5D90">
      <w:pPr>
        <w:ind w:firstLine="709"/>
        <w:jc w:val="both"/>
        <w:rPr>
          <w:b/>
          <w:bCs/>
          <w:sz w:val="24"/>
          <w:szCs w:val="24"/>
        </w:rPr>
      </w:pPr>
    </w:p>
    <w:p w:rsidR="00325CD6" w:rsidRPr="003A5D90" w:rsidRDefault="00325CD6" w:rsidP="003A5D90">
      <w:pPr>
        <w:ind w:firstLine="709"/>
        <w:jc w:val="both"/>
        <w:rPr>
          <w:sz w:val="24"/>
          <w:szCs w:val="24"/>
        </w:rPr>
      </w:pPr>
      <w:r w:rsidRPr="003A5D90">
        <w:rPr>
          <w:sz w:val="24"/>
          <w:szCs w:val="24"/>
        </w:rPr>
        <w:t>Эффективность реализации Подпрограммы  будет оцениваться по количественным п</w:t>
      </w:r>
      <w:r w:rsidRPr="003A5D90">
        <w:rPr>
          <w:sz w:val="24"/>
          <w:szCs w:val="24"/>
        </w:rPr>
        <w:t>о</w:t>
      </w:r>
      <w:r w:rsidRPr="003A5D90">
        <w:rPr>
          <w:sz w:val="24"/>
          <w:szCs w:val="24"/>
        </w:rPr>
        <w:t>казателям (индикаторам), характеризующим результативность выполнения мероприятий.</w:t>
      </w:r>
    </w:p>
    <w:p w:rsidR="00325CD6" w:rsidRPr="003A5D90" w:rsidRDefault="00325CD6" w:rsidP="003A5D90">
      <w:pPr>
        <w:ind w:firstLine="709"/>
        <w:jc w:val="both"/>
        <w:rPr>
          <w:sz w:val="24"/>
          <w:szCs w:val="24"/>
        </w:rPr>
      </w:pPr>
      <w:r w:rsidRPr="003A5D90">
        <w:rPr>
          <w:sz w:val="24"/>
          <w:szCs w:val="24"/>
        </w:rPr>
        <w:t>Целевой показатель, характеризующий достижение цели и решение задачи Подпр</w:t>
      </w:r>
      <w:r w:rsidRPr="003A5D90">
        <w:rPr>
          <w:sz w:val="24"/>
          <w:szCs w:val="24"/>
        </w:rPr>
        <w:t>о</w:t>
      </w:r>
      <w:r w:rsidRPr="003A5D90">
        <w:rPr>
          <w:sz w:val="24"/>
          <w:szCs w:val="24"/>
        </w:rPr>
        <w:t>граммы - "Доля зданий муниципальных учреждений, в которых проведен капитальный р</w:t>
      </w:r>
      <w:r w:rsidRPr="003A5D90">
        <w:rPr>
          <w:sz w:val="24"/>
          <w:szCs w:val="24"/>
        </w:rPr>
        <w:t>е</w:t>
      </w:r>
      <w:r w:rsidRPr="003A5D90">
        <w:rPr>
          <w:sz w:val="24"/>
          <w:szCs w:val="24"/>
        </w:rPr>
        <w:t>монт, реконструкция, в общем количестве зданий и помещений, подведомственных Управл</w:t>
      </w:r>
      <w:r w:rsidRPr="003A5D90">
        <w:rPr>
          <w:sz w:val="24"/>
          <w:szCs w:val="24"/>
        </w:rPr>
        <w:t>е</w:t>
      </w:r>
      <w:r w:rsidRPr="003A5D90">
        <w:rPr>
          <w:sz w:val="24"/>
          <w:szCs w:val="24"/>
        </w:rPr>
        <w:t>нию культуры, спорта и молодежной политики в которых необходимо проведение капитал</w:t>
      </w:r>
      <w:r w:rsidRPr="003A5D90">
        <w:rPr>
          <w:sz w:val="24"/>
          <w:szCs w:val="24"/>
        </w:rPr>
        <w:t>ь</w:t>
      </w:r>
      <w:r w:rsidRPr="003A5D90">
        <w:rPr>
          <w:sz w:val="24"/>
          <w:szCs w:val="24"/>
        </w:rPr>
        <w:t>ного ремонта, реконструкции".</w:t>
      </w:r>
    </w:p>
    <w:p w:rsidR="00325CD6" w:rsidRPr="003A5D90" w:rsidRDefault="00325CD6" w:rsidP="003A5D90">
      <w:pPr>
        <w:ind w:firstLine="709"/>
        <w:jc w:val="both"/>
        <w:rPr>
          <w:sz w:val="24"/>
          <w:szCs w:val="24"/>
        </w:rPr>
      </w:pPr>
      <w:r w:rsidRPr="003A5D90">
        <w:rPr>
          <w:sz w:val="24"/>
          <w:szCs w:val="24"/>
        </w:rPr>
        <w:t>Ожидаемый конечный результат -  увеличение доли зданий муниципальных учрежд</w:t>
      </w:r>
      <w:r w:rsidRPr="003A5D90">
        <w:rPr>
          <w:sz w:val="24"/>
          <w:szCs w:val="24"/>
        </w:rPr>
        <w:t>е</w:t>
      </w:r>
      <w:r w:rsidRPr="003A5D90">
        <w:rPr>
          <w:sz w:val="24"/>
          <w:szCs w:val="24"/>
        </w:rPr>
        <w:t>ний, в которых проведен капитальный ремонт, реконструкция, в общем количестве зданий и помещений, подведомственных Управлению культуры, спорта и молодежной политики в к</w:t>
      </w:r>
      <w:r w:rsidRPr="003A5D90">
        <w:rPr>
          <w:sz w:val="24"/>
          <w:szCs w:val="24"/>
        </w:rPr>
        <w:t>о</w:t>
      </w:r>
      <w:r w:rsidRPr="003A5D90">
        <w:rPr>
          <w:sz w:val="24"/>
          <w:szCs w:val="24"/>
        </w:rPr>
        <w:t>торых необходимо проведение капитального ремонта, реконструкции до 100%</w:t>
      </w:r>
    </w:p>
    <w:p w:rsidR="00325CD6" w:rsidRPr="003A5D90" w:rsidRDefault="00325CD6" w:rsidP="003A5D90">
      <w:pPr>
        <w:ind w:firstLine="709"/>
        <w:jc w:val="both"/>
        <w:rPr>
          <w:sz w:val="24"/>
          <w:szCs w:val="24"/>
        </w:rPr>
      </w:pPr>
      <w:r w:rsidRPr="003A5D90">
        <w:rPr>
          <w:sz w:val="24"/>
          <w:szCs w:val="24"/>
        </w:rPr>
        <w:t>Сведениями достижения целевого показателя "Доля зданий муниципальных учрежд</w:t>
      </w:r>
      <w:r w:rsidRPr="003A5D90">
        <w:rPr>
          <w:sz w:val="24"/>
          <w:szCs w:val="24"/>
        </w:rPr>
        <w:t>е</w:t>
      </w:r>
      <w:r w:rsidRPr="003A5D90">
        <w:rPr>
          <w:sz w:val="24"/>
          <w:szCs w:val="24"/>
        </w:rPr>
        <w:t>ний, в которых проведен капитальный ремонт, реконструкция, в общем количестве зданий и помещений, подведомственных Управлению культуры, спорта и молодежной политики в к</w:t>
      </w:r>
      <w:r w:rsidRPr="003A5D90">
        <w:rPr>
          <w:sz w:val="24"/>
          <w:szCs w:val="24"/>
        </w:rPr>
        <w:t>о</w:t>
      </w:r>
      <w:r w:rsidRPr="003A5D90">
        <w:rPr>
          <w:sz w:val="24"/>
          <w:szCs w:val="24"/>
        </w:rPr>
        <w:t>торых необходимо проведение капитального ремонта, реконструкции" являются акты о пр</w:t>
      </w:r>
      <w:r w:rsidRPr="003A5D90">
        <w:rPr>
          <w:sz w:val="24"/>
          <w:szCs w:val="24"/>
        </w:rPr>
        <w:t>и</w:t>
      </w:r>
      <w:r w:rsidRPr="003A5D90">
        <w:rPr>
          <w:sz w:val="24"/>
          <w:szCs w:val="24"/>
        </w:rPr>
        <w:t xml:space="preserve">емке капитально отремонтированных/ реконструированных   объектов </w:t>
      </w:r>
      <w:r w:rsidRPr="003A5D90">
        <w:rPr>
          <w:rFonts w:eastAsia="Calibri"/>
          <w:sz w:val="24"/>
          <w:szCs w:val="24"/>
        </w:rPr>
        <w:t>учреждений культуры, подведомственных Управлению культуры спорта и молодежной политики</w:t>
      </w:r>
      <w:r w:rsidRPr="003A5D90">
        <w:rPr>
          <w:sz w:val="24"/>
          <w:szCs w:val="24"/>
        </w:rPr>
        <w:t>,  подписанные и утвержденные в соответствии с установленным порядком приемки выполненных работ.</w:t>
      </w:r>
      <w:r w:rsidRPr="003A5D90">
        <w:rPr>
          <w:i/>
          <w:color w:val="FF0000"/>
          <w:sz w:val="24"/>
          <w:szCs w:val="24"/>
        </w:rPr>
        <w:t xml:space="preserve"> </w:t>
      </w:r>
    </w:p>
    <w:p w:rsidR="00325CD6" w:rsidRPr="003A5D90" w:rsidRDefault="00325CD6" w:rsidP="003A5D90">
      <w:pPr>
        <w:ind w:firstLine="709"/>
        <w:jc w:val="both"/>
        <w:rPr>
          <w:sz w:val="24"/>
          <w:szCs w:val="24"/>
        </w:rPr>
      </w:pPr>
      <w:r w:rsidRPr="003A5D90">
        <w:rPr>
          <w:sz w:val="24"/>
          <w:szCs w:val="24"/>
        </w:rPr>
        <w:t>Планируемые целевые индикаторы и показатели результативности реализации Подпр</w:t>
      </w:r>
      <w:r w:rsidRPr="003A5D90">
        <w:rPr>
          <w:sz w:val="24"/>
          <w:szCs w:val="24"/>
        </w:rPr>
        <w:t>о</w:t>
      </w:r>
      <w:r w:rsidRPr="003A5D90">
        <w:rPr>
          <w:sz w:val="24"/>
          <w:szCs w:val="24"/>
        </w:rPr>
        <w:t xml:space="preserve">граммы  представлены в </w:t>
      </w:r>
      <w:r w:rsidRPr="003A5D90">
        <w:rPr>
          <w:b/>
          <w:sz w:val="24"/>
          <w:szCs w:val="24"/>
        </w:rPr>
        <w:t>приложении 2</w:t>
      </w:r>
      <w:r w:rsidRPr="003A5D90">
        <w:rPr>
          <w:sz w:val="24"/>
          <w:szCs w:val="24"/>
        </w:rPr>
        <w:t xml:space="preserve"> к  настоящей Подпрограмме.</w:t>
      </w:r>
    </w:p>
    <w:p w:rsidR="00325CD6" w:rsidRPr="003A5D90" w:rsidRDefault="00325CD6" w:rsidP="003A5D90">
      <w:pPr>
        <w:ind w:firstLine="709"/>
        <w:jc w:val="both"/>
        <w:rPr>
          <w:sz w:val="24"/>
          <w:szCs w:val="24"/>
        </w:rPr>
      </w:pPr>
    </w:p>
    <w:p w:rsidR="00325CD6" w:rsidRPr="003A5D90" w:rsidRDefault="00325CD6" w:rsidP="003A5D90">
      <w:pPr>
        <w:ind w:firstLine="709"/>
        <w:jc w:val="both"/>
        <w:rPr>
          <w:b/>
          <w:sz w:val="24"/>
          <w:szCs w:val="24"/>
        </w:rPr>
      </w:pPr>
      <w:r w:rsidRPr="003A5D90">
        <w:rPr>
          <w:b/>
          <w:sz w:val="24"/>
          <w:szCs w:val="24"/>
        </w:rPr>
        <w:t>Раздел 5. МЕРЫ РЕГУЛИРОВАНИЯ, НАПРАВЛЕННЫЕ НА ДОСТИЖЕНИЕ</w:t>
      </w:r>
    </w:p>
    <w:p w:rsidR="00325CD6" w:rsidRPr="003A5D90" w:rsidRDefault="00325CD6" w:rsidP="008E6E6E">
      <w:pPr>
        <w:ind w:firstLine="709"/>
        <w:jc w:val="center"/>
        <w:rPr>
          <w:b/>
          <w:sz w:val="24"/>
          <w:szCs w:val="24"/>
        </w:rPr>
      </w:pPr>
      <w:r w:rsidRPr="003A5D90">
        <w:rPr>
          <w:b/>
          <w:sz w:val="24"/>
          <w:szCs w:val="24"/>
        </w:rPr>
        <w:t>ЦЕЛИ И ЗАДАЧ ПОДПРОГРАММЫ</w:t>
      </w:r>
    </w:p>
    <w:p w:rsidR="00325CD6" w:rsidRPr="003A5D90" w:rsidRDefault="00325CD6" w:rsidP="003A5D90">
      <w:pPr>
        <w:tabs>
          <w:tab w:val="left" w:pos="0"/>
        </w:tabs>
        <w:ind w:firstLine="709"/>
        <w:jc w:val="both"/>
        <w:rPr>
          <w:sz w:val="24"/>
          <w:szCs w:val="24"/>
        </w:rPr>
      </w:pPr>
      <w:r w:rsidRPr="003A5D90">
        <w:rPr>
          <w:sz w:val="24"/>
          <w:szCs w:val="24"/>
        </w:rPr>
        <w:t>Муниципальное регулирование, направленное на достижение цели и задачи Подпр</w:t>
      </w:r>
      <w:r w:rsidRPr="003A5D90">
        <w:rPr>
          <w:sz w:val="24"/>
          <w:szCs w:val="24"/>
        </w:rPr>
        <w:t>о</w:t>
      </w:r>
      <w:r w:rsidRPr="003A5D90">
        <w:rPr>
          <w:sz w:val="24"/>
          <w:szCs w:val="24"/>
        </w:rPr>
        <w:t>граммы, предусматривает  подготовку решения о подготовке и реализации бюджетных инв</w:t>
      </w:r>
      <w:r w:rsidRPr="003A5D90">
        <w:rPr>
          <w:sz w:val="24"/>
          <w:szCs w:val="24"/>
        </w:rPr>
        <w:t>е</w:t>
      </w:r>
      <w:r w:rsidRPr="003A5D90">
        <w:rPr>
          <w:sz w:val="24"/>
          <w:szCs w:val="24"/>
        </w:rPr>
        <w:lastRenderedPageBreak/>
        <w:t>стиций на основании Порядка принятия решений о подготовке и реализации бюджетных и</w:t>
      </w:r>
      <w:r w:rsidRPr="003A5D90">
        <w:rPr>
          <w:sz w:val="24"/>
          <w:szCs w:val="24"/>
        </w:rPr>
        <w:t>н</w:t>
      </w:r>
      <w:r w:rsidRPr="003A5D90">
        <w:rPr>
          <w:sz w:val="24"/>
          <w:szCs w:val="24"/>
        </w:rPr>
        <w:t>вестиций в объекты муниципальной собственности муниципального образования "Тайше</w:t>
      </w:r>
      <w:r w:rsidRPr="003A5D90">
        <w:rPr>
          <w:sz w:val="24"/>
          <w:szCs w:val="24"/>
        </w:rPr>
        <w:t>т</w:t>
      </w:r>
      <w:r w:rsidRPr="003A5D90">
        <w:rPr>
          <w:sz w:val="24"/>
          <w:szCs w:val="24"/>
        </w:rPr>
        <w:t>ский район", утвержденном постановлением администрации Тайшетского района  от 08.07.2015 № 1096.</w:t>
      </w:r>
    </w:p>
    <w:p w:rsidR="00325CD6" w:rsidRPr="003A5D90" w:rsidRDefault="00325CD6" w:rsidP="003A5D90">
      <w:pPr>
        <w:ind w:firstLine="709"/>
        <w:jc w:val="both"/>
        <w:rPr>
          <w:sz w:val="24"/>
          <w:szCs w:val="24"/>
        </w:rPr>
      </w:pPr>
    </w:p>
    <w:p w:rsidR="00325CD6" w:rsidRPr="0046187E" w:rsidRDefault="00325CD6" w:rsidP="003A5D90">
      <w:pPr>
        <w:tabs>
          <w:tab w:val="left" w:pos="0"/>
        </w:tabs>
        <w:ind w:firstLine="709"/>
        <w:jc w:val="center"/>
        <w:rPr>
          <w:bCs/>
          <w:i/>
          <w:color w:val="C00000"/>
        </w:rPr>
      </w:pPr>
      <w:r w:rsidRPr="003A5D90">
        <w:rPr>
          <w:b/>
          <w:bCs/>
          <w:sz w:val="24"/>
          <w:szCs w:val="24"/>
        </w:rPr>
        <w:t>Раздел  6. РЕСУРСНОЕ ОБЕСПЕЧЕНИЕ ПОДПРОГРАММЫ</w:t>
      </w:r>
      <w:r w:rsidR="000A0713">
        <w:rPr>
          <w:b/>
          <w:bCs/>
          <w:sz w:val="24"/>
          <w:szCs w:val="24"/>
        </w:rPr>
        <w:t xml:space="preserve"> </w:t>
      </w:r>
      <w:r w:rsidR="000A0713" w:rsidRPr="0046187E">
        <w:rPr>
          <w:bCs/>
          <w:color w:val="C00000"/>
          <w:sz w:val="24"/>
          <w:szCs w:val="24"/>
        </w:rPr>
        <w:t xml:space="preserve">( </w:t>
      </w:r>
      <w:r w:rsidR="000A0713" w:rsidRPr="0046187E">
        <w:rPr>
          <w:bCs/>
          <w:i/>
          <w:color w:val="C00000"/>
        </w:rPr>
        <w:t xml:space="preserve">от </w:t>
      </w:r>
      <w:r w:rsidR="0046187E" w:rsidRPr="0046187E">
        <w:rPr>
          <w:bCs/>
          <w:i/>
          <w:color w:val="C00000"/>
        </w:rPr>
        <w:t>26</w:t>
      </w:r>
      <w:r w:rsidR="000A0713" w:rsidRPr="0046187E">
        <w:rPr>
          <w:bCs/>
          <w:i/>
          <w:color w:val="C00000"/>
        </w:rPr>
        <w:t xml:space="preserve"> декабря 2018 №</w:t>
      </w:r>
      <w:r w:rsidR="0046187E" w:rsidRPr="0046187E">
        <w:rPr>
          <w:bCs/>
          <w:i/>
          <w:color w:val="C00000"/>
        </w:rPr>
        <w:t>796</w:t>
      </w:r>
      <w:r w:rsidR="002A79F6">
        <w:rPr>
          <w:bCs/>
          <w:i/>
          <w:color w:val="C00000"/>
        </w:rPr>
        <w:t>, от 04.04.2019 №176</w:t>
      </w:r>
      <w:r w:rsidR="00B220AC">
        <w:rPr>
          <w:bCs/>
          <w:i/>
          <w:color w:val="C00000"/>
        </w:rPr>
        <w:t xml:space="preserve">, </w:t>
      </w:r>
      <w:r w:rsidR="00B220AC" w:rsidRPr="008E6E6E">
        <w:rPr>
          <w:i/>
          <w:color w:val="C00000"/>
        </w:rPr>
        <w:t>от 07.08.2019 № 426</w:t>
      </w:r>
      <w:r w:rsidR="008E6E6E" w:rsidRPr="008E6E6E">
        <w:rPr>
          <w:i/>
          <w:color w:val="C00000"/>
        </w:rPr>
        <w:t>, от 16 октября 2019 № 599</w:t>
      </w:r>
      <w:r w:rsidR="003433FE">
        <w:rPr>
          <w:i/>
          <w:color w:val="C00000"/>
        </w:rPr>
        <w:t>, от 30 декабря 2019 № 850</w:t>
      </w:r>
      <w:r w:rsidR="000A0713" w:rsidRPr="008E6E6E">
        <w:rPr>
          <w:bCs/>
          <w:i/>
          <w:color w:val="C00000"/>
        </w:rPr>
        <w:t xml:space="preserve"> )</w:t>
      </w:r>
    </w:p>
    <w:p w:rsidR="00B220AC" w:rsidRPr="00B220AC" w:rsidRDefault="00B220AC" w:rsidP="00B220AC">
      <w:pPr>
        <w:ind w:firstLine="709"/>
        <w:jc w:val="both"/>
        <w:rPr>
          <w:sz w:val="24"/>
          <w:szCs w:val="24"/>
        </w:rPr>
      </w:pPr>
      <w:r w:rsidRPr="00B220AC">
        <w:rPr>
          <w:sz w:val="24"/>
          <w:szCs w:val="24"/>
        </w:rPr>
        <w:t xml:space="preserve">Финансирование Подпрограммы осуществляется за счет средств районного бюджета. </w:t>
      </w:r>
    </w:p>
    <w:p w:rsidR="00B220AC" w:rsidRPr="00B220AC" w:rsidRDefault="00B220AC" w:rsidP="00B220AC">
      <w:pPr>
        <w:ind w:firstLine="709"/>
        <w:jc w:val="both"/>
        <w:rPr>
          <w:sz w:val="24"/>
          <w:szCs w:val="24"/>
        </w:rPr>
      </w:pPr>
      <w:r w:rsidRPr="00B220AC">
        <w:rPr>
          <w:sz w:val="24"/>
          <w:szCs w:val="24"/>
        </w:rPr>
        <w:t>Финансирование  основных мероприятий Подпрограммы: 1. Капитальный ремонт зд</w:t>
      </w:r>
      <w:r w:rsidRPr="00B220AC">
        <w:rPr>
          <w:sz w:val="24"/>
          <w:szCs w:val="24"/>
        </w:rPr>
        <w:t>а</w:t>
      </w:r>
      <w:r w:rsidRPr="00B220AC">
        <w:rPr>
          <w:sz w:val="24"/>
          <w:szCs w:val="24"/>
        </w:rPr>
        <w:t>ния лыжной базы, расположенного г.Тайшет, ул. Северная, 1А; 2. Огораживание  лыжной б</w:t>
      </w:r>
      <w:r w:rsidRPr="00B220AC">
        <w:rPr>
          <w:sz w:val="24"/>
          <w:szCs w:val="24"/>
        </w:rPr>
        <w:t>а</w:t>
      </w:r>
      <w:r w:rsidRPr="00B220AC">
        <w:rPr>
          <w:sz w:val="24"/>
          <w:szCs w:val="24"/>
        </w:rPr>
        <w:t>зы , расположенной по адресу: г.Тайшет ул.Северная, 1А; 3. Реконструкция здания МКУ ДО ДМШ № 2 г.Тайшета, расположенного по адресу: г.Тайшет, м-он Мясникова, 8А, 4. Проверка достоверности определения сметной стоимости капитального ремонта объектов капитального строительства, 5. "Выборочный ремонт здания МБУК "МРДК "Юбилейный", расположенного по адресу: г. Тайшет, ул. Мира 4 а  осуществляется из средст</w:t>
      </w:r>
      <w:r w:rsidR="008E6E6E">
        <w:rPr>
          <w:sz w:val="24"/>
          <w:szCs w:val="24"/>
        </w:rPr>
        <w:t>в районного бюджета; 6. Кап</w:t>
      </w:r>
      <w:r w:rsidR="008E6E6E">
        <w:rPr>
          <w:sz w:val="24"/>
          <w:szCs w:val="24"/>
        </w:rPr>
        <w:t>и</w:t>
      </w:r>
      <w:r w:rsidR="008E6E6E">
        <w:rPr>
          <w:sz w:val="24"/>
          <w:szCs w:val="24"/>
        </w:rPr>
        <w:t>тальный ремонт МКУК "МБС Тайшетского района", расположенного по адресу: Иркутская обл., п.Шиткино, ул.Кирова, 23".</w:t>
      </w:r>
    </w:p>
    <w:p w:rsidR="00B220AC" w:rsidRPr="00B220AC" w:rsidRDefault="00B220AC" w:rsidP="00B220AC">
      <w:pPr>
        <w:ind w:firstLine="709"/>
        <w:jc w:val="both"/>
        <w:rPr>
          <w:sz w:val="24"/>
          <w:szCs w:val="24"/>
        </w:rPr>
      </w:pPr>
      <w:r w:rsidRPr="00B220AC">
        <w:rPr>
          <w:sz w:val="24"/>
          <w:szCs w:val="24"/>
        </w:rPr>
        <w:t xml:space="preserve">Общий объем финансирования Подпрограммы составит </w:t>
      </w:r>
      <w:r w:rsidR="003433FE">
        <w:rPr>
          <w:sz w:val="24"/>
          <w:szCs w:val="24"/>
        </w:rPr>
        <w:t>5</w:t>
      </w:r>
      <w:r w:rsidRPr="00B220AC">
        <w:rPr>
          <w:sz w:val="24"/>
          <w:szCs w:val="24"/>
        </w:rPr>
        <w:t xml:space="preserve"> </w:t>
      </w:r>
      <w:r w:rsidR="003433FE">
        <w:rPr>
          <w:sz w:val="24"/>
          <w:szCs w:val="24"/>
        </w:rPr>
        <w:t>510</w:t>
      </w:r>
      <w:r w:rsidRPr="00B220AC">
        <w:rPr>
          <w:sz w:val="24"/>
          <w:szCs w:val="24"/>
        </w:rPr>
        <w:t>,</w:t>
      </w:r>
      <w:r w:rsidR="003433FE">
        <w:rPr>
          <w:sz w:val="24"/>
          <w:szCs w:val="24"/>
        </w:rPr>
        <w:t>2</w:t>
      </w:r>
      <w:r w:rsidR="00AF0AEA">
        <w:rPr>
          <w:sz w:val="24"/>
          <w:szCs w:val="24"/>
        </w:rPr>
        <w:t>6</w:t>
      </w:r>
      <w:r w:rsidRPr="00B220AC">
        <w:rPr>
          <w:b/>
          <w:bCs/>
          <w:spacing w:val="-1"/>
          <w:sz w:val="24"/>
          <w:szCs w:val="24"/>
        </w:rPr>
        <w:t xml:space="preserve">  </w:t>
      </w:r>
      <w:r w:rsidRPr="00B220AC">
        <w:rPr>
          <w:sz w:val="24"/>
          <w:szCs w:val="24"/>
        </w:rPr>
        <w:t>тыс. руб., в том числе по годам:</w:t>
      </w:r>
    </w:p>
    <w:p w:rsidR="00B220AC" w:rsidRPr="00B220AC" w:rsidRDefault="00B220AC" w:rsidP="00B220AC">
      <w:pPr>
        <w:ind w:firstLine="709"/>
        <w:jc w:val="both"/>
        <w:rPr>
          <w:sz w:val="24"/>
          <w:szCs w:val="24"/>
        </w:rPr>
      </w:pPr>
      <w:r w:rsidRPr="00B220AC">
        <w:rPr>
          <w:sz w:val="24"/>
          <w:szCs w:val="24"/>
        </w:rPr>
        <w:t>2018 г. – 3</w:t>
      </w:r>
      <w:r w:rsidR="009374A6">
        <w:rPr>
          <w:sz w:val="24"/>
          <w:szCs w:val="24"/>
        </w:rPr>
        <w:t xml:space="preserve"> </w:t>
      </w:r>
      <w:r w:rsidRPr="00B220AC">
        <w:rPr>
          <w:sz w:val="24"/>
          <w:szCs w:val="24"/>
        </w:rPr>
        <w:t>671,53 тыс. руб.</w:t>
      </w:r>
    </w:p>
    <w:p w:rsidR="00B220AC" w:rsidRPr="00B220AC" w:rsidRDefault="00B220AC" w:rsidP="00B220AC">
      <w:pPr>
        <w:ind w:firstLine="709"/>
        <w:jc w:val="both"/>
        <w:rPr>
          <w:sz w:val="24"/>
          <w:szCs w:val="24"/>
        </w:rPr>
      </w:pPr>
      <w:r w:rsidRPr="00B220AC">
        <w:rPr>
          <w:sz w:val="24"/>
          <w:szCs w:val="24"/>
        </w:rPr>
        <w:t xml:space="preserve">2019 г. – </w:t>
      </w:r>
      <w:r w:rsidR="003433FE">
        <w:rPr>
          <w:sz w:val="24"/>
          <w:szCs w:val="24"/>
        </w:rPr>
        <w:t>1</w:t>
      </w:r>
      <w:r w:rsidR="009374A6">
        <w:rPr>
          <w:sz w:val="24"/>
          <w:szCs w:val="24"/>
        </w:rPr>
        <w:t xml:space="preserve"> </w:t>
      </w:r>
      <w:r w:rsidR="003433FE">
        <w:rPr>
          <w:sz w:val="24"/>
          <w:szCs w:val="24"/>
        </w:rPr>
        <w:t>838</w:t>
      </w:r>
      <w:r w:rsidRPr="00B220AC">
        <w:rPr>
          <w:sz w:val="24"/>
          <w:szCs w:val="24"/>
        </w:rPr>
        <w:t>,</w:t>
      </w:r>
      <w:r w:rsidR="003433FE">
        <w:rPr>
          <w:sz w:val="24"/>
          <w:szCs w:val="24"/>
        </w:rPr>
        <w:t>7</w:t>
      </w:r>
      <w:r w:rsidR="00AF0AEA">
        <w:rPr>
          <w:sz w:val="24"/>
          <w:szCs w:val="24"/>
        </w:rPr>
        <w:t>3</w:t>
      </w:r>
      <w:r w:rsidRPr="00B220AC">
        <w:rPr>
          <w:sz w:val="24"/>
          <w:szCs w:val="24"/>
        </w:rPr>
        <w:t xml:space="preserve"> тыс. руб.</w:t>
      </w:r>
    </w:p>
    <w:p w:rsidR="00B220AC" w:rsidRPr="00B220AC" w:rsidRDefault="00B220AC" w:rsidP="00B220AC">
      <w:pPr>
        <w:ind w:firstLine="709"/>
        <w:jc w:val="both"/>
        <w:rPr>
          <w:b/>
          <w:bCs/>
          <w:spacing w:val="-1"/>
          <w:sz w:val="24"/>
          <w:szCs w:val="24"/>
        </w:rPr>
      </w:pPr>
      <w:r w:rsidRPr="00B220AC">
        <w:rPr>
          <w:sz w:val="24"/>
          <w:szCs w:val="24"/>
        </w:rPr>
        <w:t>2020</w:t>
      </w:r>
      <w:r w:rsidR="009374A6">
        <w:rPr>
          <w:sz w:val="24"/>
          <w:szCs w:val="24"/>
        </w:rPr>
        <w:t xml:space="preserve"> г.</w:t>
      </w:r>
      <w:r w:rsidRPr="00B220AC">
        <w:rPr>
          <w:sz w:val="24"/>
          <w:szCs w:val="24"/>
        </w:rPr>
        <w:t xml:space="preserve"> – 0,00 тыс. руб.</w:t>
      </w:r>
    </w:p>
    <w:p w:rsidR="00B220AC" w:rsidRPr="00B220AC" w:rsidRDefault="00B220AC" w:rsidP="00B220AC">
      <w:pPr>
        <w:ind w:firstLine="709"/>
        <w:jc w:val="both"/>
        <w:rPr>
          <w:sz w:val="24"/>
          <w:szCs w:val="24"/>
        </w:rPr>
      </w:pPr>
      <w:r w:rsidRPr="00B220AC">
        <w:rPr>
          <w:sz w:val="24"/>
          <w:szCs w:val="24"/>
        </w:rPr>
        <w:t xml:space="preserve">Объемы бюджетных ассигнований будут уточняться в процессе исполнения районного бюджета.        </w:t>
      </w:r>
    </w:p>
    <w:p w:rsidR="00B220AC" w:rsidRPr="00B220AC" w:rsidRDefault="00B220AC" w:rsidP="00B220AC">
      <w:pPr>
        <w:ind w:firstLine="709"/>
        <w:jc w:val="both"/>
        <w:rPr>
          <w:sz w:val="24"/>
          <w:szCs w:val="24"/>
        </w:rPr>
      </w:pPr>
      <w:r w:rsidRPr="00B220AC">
        <w:rPr>
          <w:sz w:val="24"/>
          <w:szCs w:val="24"/>
        </w:rPr>
        <w:t>Система мероприятий Подпрограммы с указанием расходов на мероприятия  предста</w:t>
      </w:r>
      <w:r w:rsidRPr="00B220AC">
        <w:rPr>
          <w:sz w:val="24"/>
          <w:szCs w:val="24"/>
        </w:rPr>
        <w:t>в</w:t>
      </w:r>
      <w:r w:rsidRPr="00B220AC">
        <w:rPr>
          <w:sz w:val="24"/>
          <w:szCs w:val="24"/>
        </w:rPr>
        <w:t xml:space="preserve">лена в </w:t>
      </w:r>
      <w:r w:rsidRPr="00B220AC">
        <w:rPr>
          <w:b/>
          <w:sz w:val="24"/>
          <w:szCs w:val="24"/>
        </w:rPr>
        <w:t>приложении 3</w:t>
      </w:r>
      <w:r w:rsidRPr="00B220AC">
        <w:rPr>
          <w:sz w:val="24"/>
          <w:szCs w:val="24"/>
        </w:rPr>
        <w:t xml:space="preserve"> к настоящей Подпрограмме.</w:t>
      </w:r>
    </w:p>
    <w:p w:rsidR="00325CD6" w:rsidRPr="00B220AC" w:rsidRDefault="00B220AC" w:rsidP="00B220AC">
      <w:pPr>
        <w:tabs>
          <w:tab w:val="left" w:pos="0"/>
        </w:tabs>
        <w:ind w:firstLine="709"/>
        <w:jc w:val="both"/>
        <w:rPr>
          <w:bCs/>
          <w:sz w:val="24"/>
          <w:szCs w:val="24"/>
        </w:rPr>
      </w:pPr>
      <w:r w:rsidRPr="00B220AC">
        <w:rPr>
          <w:sz w:val="24"/>
          <w:szCs w:val="24"/>
        </w:rPr>
        <w:t xml:space="preserve">Ресурсное обеспечение Подпрограммы  представлено в </w:t>
      </w:r>
      <w:r w:rsidRPr="00B220AC">
        <w:rPr>
          <w:b/>
          <w:sz w:val="24"/>
          <w:szCs w:val="24"/>
        </w:rPr>
        <w:t>приложении 4</w:t>
      </w:r>
      <w:r w:rsidRPr="00B220AC">
        <w:rPr>
          <w:sz w:val="24"/>
          <w:szCs w:val="24"/>
        </w:rPr>
        <w:t xml:space="preserve"> к настоящей Подпрограмме.</w:t>
      </w:r>
    </w:p>
    <w:p w:rsidR="00B220AC" w:rsidRPr="00B220AC" w:rsidRDefault="00B220AC" w:rsidP="003A5D90">
      <w:pPr>
        <w:tabs>
          <w:tab w:val="left" w:pos="0"/>
        </w:tabs>
        <w:ind w:firstLine="709"/>
        <w:jc w:val="both"/>
        <w:rPr>
          <w:bCs/>
          <w:sz w:val="24"/>
          <w:szCs w:val="24"/>
        </w:rPr>
      </w:pPr>
    </w:p>
    <w:p w:rsidR="002A79F6" w:rsidRDefault="002A79F6" w:rsidP="003A5D90">
      <w:pPr>
        <w:ind w:firstLine="709"/>
        <w:jc w:val="both"/>
        <w:rPr>
          <w:sz w:val="24"/>
          <w:szCs w:val="24"/>
        </w:rPr>
      </w:pPr>
    </w:p>
    <w:p w:rsidR="00B220AC" w:rsidRPr="003A5D90" w:rsidRDefault="00B220AC" w:rsidP="003A5D90">
      <w:pPr>
        <w:ind w:firstLine="709"/>
        <w:jc w:val="both"/>
        <w:rPr>
          <w:b/>
          <w:sz w:val="24"/>
          <w:szCs w:val="24"/>
        </w:rPr>
      </w:pPr>
    </w:p>
    <w:p w:rsidR="00325CD6" w:rsidRPr="003A5D90" w:rsidRDefault="00325CD6" w:rsidP="003A5D90">
      <w:pPr>
        <w:ind w:firstLine="709"/>
        <w:jc w:val="center"/>
        <w:rPr>
          <w:b/>
          <w:sz w:val="24"/>
          <w:szCs w:val="24"/>
        </w:rPr>
      </w:pPr>
      <w:r w:rsidRPr="003A5D90">
        <w:rPr>
          <w:b/>
          <w:sz w:val="24"/>
          <w:szCs w:val="24"/>
        </w:rPr>
        <w:t>РАЗДЕЛ 7. ПРОГНОЗ СВОДНЫХ ПОКАЗАТЕЛЕЙ МУНИЦИПАЛЬНЫХ</w:t>
      </w:r>
    </w:p>
    <w:p w:rsidR="00325CD6" w:rsidRPr="003A5D90" w:rsidRDefault="00325CD6" w:rsidP="003A5D90">
      <w:pPr>
        <w:ind w:firstLine="709"/>
        <w:jc w:val="center"/>
        <w:rPr>
          <w:b/>
          <w:sz w:val="24"/>
          <w:szCs w:val="24"/>
        </w:rPr>
      </w:pPr>
      <w:r w:rsidRPr="003A5D90">
        <w:rPr>
          <w:b/>
          <w:sz w:val="24"/>
          <w:szCs w:val="24"/>
        </w:rPr>
        <w:t>ЗАДАНИЙ НА ОКАЗАНИЕ УСЛУГ (ВЫПОЛНЕНИЕ РАБОТ)</w:t>
      </w:r>
    </w:p>
    <w:p w:rsidR="00325CD6" w:rsidRPr="003A5D90" w:rsidRDefault="00325CD6" w:rsidP="003A5D90">
      <w:pPr>
        <w:ind w:firstLine="709"/>
        <w:jc w:val="center"/>
        <w:rPr>
          <w:sz w:val="24"/>
          <w:szCs w:val="24"/>
        </w:rPr>
      </w:pPr>
      <w:r w:rsidRPr="003A5D90">
        <w:rPr>
          <w:b/>
          <w:sz w:val="24"/>
          <w:szCs w:val="24"/>
        </w:rPr>
        <w:t>МУНИЦИПАЛЬНЫМИ  УЧРЕЖДЕНИЯМИ</w:t>
      </w:r>
    </w:p>
    <w:p w:rsidR="00325CD6" w:rsidRPr="003A5D90" w:rsidRDefault="00325CD6" w:rsidP="003A5D90">
      <w:pPr>
        <w:tabs>
          <w:tab w:val="left" w:pos="5157"/>
        </w:tabs>
        <w:ind w:firstLine="709"/>
        <w:jc w:val="both"/>
        <w:rPr>
          <w:sz w:val="24"/>
          <w:szCs w:val="24"/>
        </w:rPr>
      </w:pPr>
      <w:r w:rsidRPr="003A5D90">
        <w:rPr>
          <w:sz w:val="24"/>
          <w:szCs w:val="24"/>
        </w:rPr>
        <w:t>Муниципальные услуги (работы) в рамках реализации Подпрограммы муниципальн</w:t>
      </w:r>
      <w:r w:rsidRPr="003A5D90">
        <w:rPr>
          <w:sz w:val="24"/>
          <w:szCs w:val="24"/>
        </w:rPr>
        <w:t>ы</w:t>
      </w:r>
      <w:r w:rsidRPr="003A5D90">
        <w:rPr>
          <w:sz w:val="24"/>
          <w:szCs w:val="24"/>
        </w:rPr>
        <w:t>ми учреждениями Тайшетского района не оказываются (не выполняются).</w:t>
      </w:r>
    </w:p>
    <w:p w:rsidR="00325CD6" w:rsidRDefault="00325CD6"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pPr>
    </w:p>
    <w:p w:rsidR="003A5D90" w:rsidRDefault="003A5D90" w:rsidP="00325CD6">
      <w:pPr>
        <w:tabs>
          <w:tab w:val="left" w:pos="2383"/>
        </w:tabs>
        <w:jc w:val="both"/>
        <w:rPr>
          <w:sz w:val="24"/>
          <w:szCs w:val="24"/>
        </w:rPr>
        <w:sectPr w:rsidR="003A5D90" w:rsidSect="008E6E6E">
          <w:pgSz w:w="11906" w:h="16838"/>
          <w:pgMar w:top="993" w:right="851" w:bottom="1247" w:left="1276" w:header="709" w:footer="709" w:gutter="0"/>
          <w:cols w:space="708"/>
          <w:docGrid w:linePitch="360"/>
        </w:sectPr>
      </w:pPr>
    </w:p>
    <w:p w:rsidR="003A5D90" w:rsidRPr="000267AD" w:rsidRDefault="003A5D90" w:rsidP="003A5D90">
      <w:pPr>
        <w:ind w:left="8505"/>
        <w:jc w:val="right"/>
        <w:rPr>
          <w:szCs w:val="24"/>
        </w:rPr>
      </w:pPr>
      <w:r w:rsidRPr="000267AD">
        <w:rPr>
          <w:szCs w:val="24"/>
        </w:rPr>
        <w:lastRenderedPageBreak/>
        <w:t>Приложение 1</w:t>
      </w:r>
    </w:p>
    <w:p w:rsidR="003A5D90" w:rsidRPr="000267AD" w:rsidRDefault="003A5D90" w:rsidP="003A5D90">
      <w:pPr>
        <w:jc w:val="right"/>
        <w:rPr>
          <w:szCs w:val="24"/>
        </w:rPr>
      </w:pPr>
      <w:r w:rsidRPr="000267AD">
        <w:rPr>
          <w:szCs w:val="24"/>
        </w:rPr>
        <w:t xml:space="preserve">к  подпрограмме "Развитие  и укрепление  материально-технической базы  </w:t>
      </w:r>
    </w:p>
    <w:p w:rsidR="003A5D90" w:rsidRPr="000267AD" w:rsidRDefault="003A5D90" w:rsidP="003A5D90">
      <w:pPr>
        <w:jc w:val="right"/>
        <w:rPr>
          <w:spacing w:val="-10"/>
          <w:szCs w:val="24"/>
        </w:rPr>
      </w:pPr>
      <w:r w:rsidRPr="000267AD">
        <w:rPr>
          <w:szCs w:val="24"/>
        </w:rPr>
        <w:t>учреждений  культуры и дополнительного образования сферы культуры и спорта Тайшетского района" на 2018-2020 годы</w:t>
      </w:r>
      <w:r w:rsidRPr="000267AD">
        <w:rPr>
          <w:spacing w:val="-10"/>
          <w:szCs w:val="24"/>
        </w:rPr>
        <w:t xml:space="preserve">  </w:t>
      </w:r>
    </w:p>
    <w:p w:rsidR="003A5D90" w:rsidRPr="000267AD" w:rsidRDefault="003A5D90" w:rsidP="003A5D90">
      <w:pPr>
        <w:jc w:val="right"/>
        <w:rPr>
          <w:szCs w:val="24"/>
        </w:rPr>
      </w:pPr>
      <w:r w:rsidRPr="000267AD">
        <w:rPr>
          <w:spacing w:val="-10"/>
          <w:szCs w:val="24"/>
        </w:rPr>
        <w:t>муниципальной программы муниципального  образования "Тайшетский район" "Развитие культуры" на 2015-2020 годы</w:t>
      </w:r>
    </w:p>
    <w:p w:rsidR="003A5D90" w:rsidRDefault="003A5D90" w:rsidP="003A5D90">
      <w:pPr>
        <w:ind w:right="680"/>
        <w:rPr>
          <w:b/>
          <w:bCs/>
        </w:rPr>
      </w:pPr>
    </w:p>
    <w:p w:rsidR="003A5D90" w:rsidRDefault="003A5D90" w:rsidP="003A5D90">
      <w:pPr>
        <w:ind w:left="709" w:right="680"/>
        <w:jc w:val="center"/>
        <w:rPr>
          <w:b/>
          <w:bCs/>
        </w:rPr>
      </w:pPr>
      <w:r>
        <w:rPr>
          <w:b/>
          <w:bCs/>
        </w:rPr>
        <w:t>ПЕРЕЧЕНЬ ОСНОВНЫХ МЕРОПРИЯТИЙ ПОДПРОГРАММЫ</w:t>
      </w:r>
    </w:p>
    <w:p w:rsidR="003A5D90" w:rsidRDefault="003A5D90" w:rsidP="003A5D90">
      <w:pPr>
        <w:tabs>
          <w:tab w:val="left" w:pos="14884"/>
        </w:tabs>
        <w:ind w:left="709" w:right="39"/>
        <w:jc w:val="center"/>
        <w:rPr>
          <w:b/>
        </w:rPr>
      </w:pPr>
      <w:r w:rsidRPr="00992BD8">
        <w:rPr>
          <w:b/>
          <w:bCs/>
        </w:rPr>
        <w:t>"</w:t>
      </w:r>
      <w:r w:rsidRPr="00992BD8">
        <w:rPr>
          <w:b/>
          <w:szCs w:val="24"/>
        </w:rPr>
        <w:t>Развитие  и укрепление  материально-технической базы</w:t>
      </w:r>
      <w:r>
        <w:rPr>
          <w:rFonts w:ascii="Calibri" w:hAnsi="Calibri"/>
          <w:b/>
          <w:bCs/>
          <w:sz w:val="22"/>
          <w:szCs w:val="22"/>
        </w:rPr>
        <w:t xml:space="preserve"> </w:t>
      </w:r>
      <w:r w:rsidRPr="00992BD8">
        <w:rPr>
          <w:b/>
          <w:szCs w:val="24"/>
        </w:rPr>
        <w:t>учреждений  культуры и дополнительного образования сферы культуры и спорта Та</w:t>
      </w:r>
      <w:r w:rsidRPr="00992BD8">
        <w:rPr>
          <w:b/>
          <w:szCs w:val="24"/>
        </w:rPr>
        <w:t>й</w:t>
      </w:r>
      <w:r w:rsidRPr="00992BD8">
        <w:rPr>
          <w:b/>
          <w:szCs w:val="24"/>
        </w:rPr>
        <w:t>шетского района</w:t>
      </w:r>
      <w:r w:rsidRPr="00992BD8">
        <w:rPr>
          <w:b/>
          <w:bCs/>
        </w:rPr>
        <w:t>"</w:t>
      </w:r>
      <w:r w:rsidRPr="00992BD8">
        <w:rPr>
          <w:b/>
        </w:rPr>
        <w:t xml:space="preserve"> </w:t>
      </w:r>
      <w:r>
        <w:rPr>
          <w:b/>
        </w:rPr>
        <w:t>на 2018-2020 годы</w:t>
      </w:r>
    </w:p>
    <w:p w:rsidR="002A79F6" w:rsidRPr="007665D6" w:rsidRDefault="002A79F6" w:rsidP="003A5D90">
      <w:pPr>
        <w:tabs>
          <w:tab w:val="left" w:pos="14884"/>
        </w:tabs>
        <w:ind w:left="709" w:right="39"/>
        <w:jc w:val="center"/>
        <w:rPr>
          <w:i/>
          <w:color w:val="00B050"/>
        </w:rPr>
      </w:pPr>
      <w:r w:rsidRPr="007665D6">
        <w:rPr>
          <w:i/>
          <w:color w:val="00B050"/>
        </w:rPr>
        <w:t>(в редакции постановления от 04.04.2019 № 176</w:t>
      </w:r>
      <w:r w:rsidR="00ED1ED5">
        <w:rPr>
          <w:i/>
          <w:color w:val="00B050"/>
        </w:rPr>
        <w:t>, от 16 октября  2019 № 599</w:t>
      </w:r>
      <w:r w:rsidRPr="007665D6">
        <w:rPr>
          <w:i/>
          <w:color w:val="00B050"/>
        </w:rPr>
        <w:t>)</w:t>
      </w:r>
    </w:p>
    <w:tbl>
      <w:tblPr>
        <w:tblpPr w:leftFromText="180" w:rightFromText="180" w:vertAnchor="text" w:horzAnchor="margin" w:tblpXSpec="center" w:tblpY="108"/>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692"/>
        <w:gridCol w:w="2412"/>
        <w:gridCol w:w="1419"/>
        <w:gridCol w:w="1417"/>
        <w:gridCol w:w="3541"/>
        <w:gridCol w:w="3545"/>
      </w:tblGrid>
      <w:tr w:rsidR="00274599" w:rsidRPr="00992BD8" w:rsidTr="00274599">
        <w:trPr>
          <w:trHeight w:val="573"/>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107"/>
              <w:jc w:val="center"/>
              <w:rPr>
                <w:szCs w:val="22"/>
              </w:rPr>
            </w:pPr>
            <w:r w:rsidRPr="00992BD8">
              <w:rPr>
                <w:sz w:val="22"/>
                <w:szCs w:val="22"/>
              </w:rPr>
              <w:t>№</w:t>
            </w:r>
            <w:r w:rsidRPr="00992BD8">
              <w:rPr>
                <w:sz w:val="22"/>
                <w:szCs w:val="22"/>
              </w:rPr>
              <w:br/>
              <w:t>п/п</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107"/>
              <w:jc w:val="center"/>
              <w:rPr>
                <w:szCs w:val="22"/>
              </w:rPr>
            </w:pPr>
            <w:r w:rsidRPr="00992BD8">
              <w:rPr>
                <w:sz w:val="22"/>
                <w:szCs w:val="22"/>
              </w:rPr>
              <w:t>Наименование Подпр</w:t>
            </w:r>
            <w:r w:rsidRPr="00992BD8">
              <w:rPr>
                <w:sz w:val="22"/>
                <w:szCs w:val="22"/>
              </w:rPr>
              <w:t>о</w:t>
            </w:r>
            <w:r w:rsidRPr="00992BD8">
              <w:rPr>
                <w:sz w:val="22"/>
                <w:szCs w:val="22"/>
              </w:rPr>
              <w:t>граммы муниципальной программы, основного м</w:t>
            </w:r>
            <w:r w:rsidRPr="00992BD8">
              <w:rPr>
                <w:sz w:val="22"/>
                <w:szCs w:val="22"/>
              </w:rPr>
              <w:t>е</w:t>
            </w:r>
            <w:r w:rsidRPr="00992BD8">
              <w:rPr>
                <w:sz w:val="22"/>
                <w:szCs w:val="22"/>
              </w:rPr>
              <w:t>роприятия</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274599" w:rsidRDefault="00274599" w:rsidP="00274599">
            <w:pPr>
              <w:ind w:left="-108" w:right="-107"/>
              <w:jc w:val="center"/>
              <w:rPr>
                <w:szCs w:val="22"/>
              </w:rPr>
            </w:pPr>
            <w:r w:rsidRPr="00992BD8">
              <w:rPr>
                <w:sz w:val="22"/>
                <w:szCs w:val="22"/>
              </w:rPr>
              <w:t>Ответственный</w:t>
            </w:r>
          </w:p>
          <w:p w:rsidR="00274599" w:rsidRPr="00992BD8" w:rsidRDefault="00274599" w:rsidP="00274599">
            <w:pPr>
              <w:ind w:left="-108" w:right="-107"/>
              <w:jc w:val="center"/>
              <w:rPr>
                <w:szCs w:val="22"/>
              </w:rPr>
            </w:pPr>
            <w:r w:rsidRPr="00992BD8">
              <w:rPr>
                <w:sz w:val="22"/>
                <w:szCs w:val="22"/>
              </w:rPr>
              <w:t>исполнитель</w:t>
            </w:r>
          </w:p>
        </w:tc>
        <w:tc>
          <w:tcPr>
            <w:tcW w:w="2836" w:type="dxa"/>
            <w:gridSpan w:val="2"/>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107"/>
              <w:jc w:val="center"/>
              <w:rPr>
                <w:szCs w:val="22"/>
              </w:rPr>
            </w:pPr>
            <w:r w:rsidRPr="00992BD8">
              <w:rPr>
                <w:sz w:val="22"/>
                <w:szCs w:val="22"/>
              </w:rPr>
              <w:t>Срок</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107"/>
              <w:jc w:val="center"/>
              <w:rPr>
                <w:szCs w:val="22"/>
              </w:rPr>
            </w:pPr>
            <w:r w:rsidRPr="00992BD8">
              <w:rPr>
                <w:sz w:val="22"/>
                <w:szCs w:val="22"/>
              </w:rPr>
              <w:t>Ожидаемый конечный результат реализации подпрограммы, основн</w:t>
            </w:r>
            <w:r w:rsidRPr="00992BD8">
              <w:rPr>
                <w:sz w:val="22"/>
                <w:szCs w:val="22"/>
              </w:rPr>
              <w:t>о</w:t>
            </w:r>
            <w:r w:rsidRPr="00992BD8">
              <w:rPr>
                <w:sz w:val="22"/>
                <w:szCs w:val="22"/>
              </w:rPr>
              <w:t>го мероприятия</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107"/>
              <w:jc w:val="center"/>
              <w:rPr>
                <w:szCs w:val="22"/>
              </w:rPr>
            </w:pPr>
            <w:r w:rsidRPr="00992BD8">
              <w:rPr>
                <w:sz w:val="22"/>
                <w:szCs w:val="22"/>
              </w:rPr>
              <w:t>Целевые показатели муниципальной программы (Подпрограммы), на достижение которых оказывается влияние</w:t>
            </w:r>
          </w:p>
        </w:tc>
      </w:tr>
      <w:tr w:rsidR="00274599" w:rsidRPr="00992BD8" w:rsidTr="00274599">
        <w:trPr>
          <w:trHeight w:val="89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ind w:left="-108" w:right="-41"/>
              <w:rPr>
                <w:szCs w:val="22"/>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rPr>
                <w:szCs w:val="22"/>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rPr>
                <w:szCs w:val="22"/>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jc w:val="center"/>
              <w:rPr>
                <w:szCs w:val="22"/>
              </w:rPr>
            </w:pPr>
            <w:r w:rsidRPr="00992BD8">
              <w:rPr>
                <w:sz w:val="22"/>
                <w:szCs w:val="22"/>
              </w:rPr>
              <w:t xml:space="preserve">начала </w:t>
            </w:r>
          </w:p>
          <w:p w:rsidR="00274599" w:rsidRPr="00992BD8" w:rsidRDefault="00274599" w:rsidP="00274599">
            <w:pPr>
              <w:jc w:val="center"/>
              <w:rPr>
                <w:szCs w:val="22"/>
              </w:rPr>
            </w:pPr>
            <w:r w:rsidRPr="00992BD8">
              <w:rPr>
                <w:sz w:val="22"/>
                <w:szCs w:val="22"/>
              </w:rPr>
              <w:t>реализации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jc w:val="center"/>
              <w:rPr>
                <w:szCs w:val="22"/>
              </w:rPr>
            </w:pPr>
            <w:r w:rsidRPr="00992BD8">
              <w:rPr>
                <w:sz w:val="22"/>
                <w:szCs w:val="22"/>
              </w:rPr>
              <w:t>окончания реализации</w:t>
            </w: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rPr>
                <w:szCs w:val="22"/>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274599" w:rsidRPr="00992BD8" w:rsidRDefault="00274599" w:rsidP="00274599">
            <w:pPr>
              <w:rPr>
                <w:szCs w:val="22"/>
              </w:rPr>
            </w:pPr>
          </w:p>
        </w:tc>
      </w:tr>
      <w:tr w:rsidR="00274599" w:rsidRPr="00992BD8" w:rsidTr="00274599">
        <w:trPr>
          <w:trHeight w:val="267"/>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ind w:left="-108" w:right="-41"/>
              <w:jc w:val="center"/>
              <w:rPr>
                <w:szCs w:val="22"/>
              </w:rPr>
            </w:pPr>
            <w:r w:rsidRPr="00992BD8">
              <w:rPr>
                <w:sz w:val="22"/>
                <w:szCs w:val="22"/>
              </w:rPr>
              <w:t>1</w:t>
            </w:r>
          </w:p>
        </w:tc>
        <w:tc>
          <w:tcPr>
            <w:tcW w:w="2692"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2</w:t>
            </w:r>
          </w:p>
        </w:tc>
        <w:tc>
          <w:tcPr>
            <w:tcW w:w="2412"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3</w:t>
            </w:r>
          </w:p>
        </w:tc>
        <w:tc>
          <w:tcPr>
            <w:tcW w:w="1419"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5</w:t>
            </w:r>
          </w:p>
        </w:tc>
        <w:tc>
          <w:tcPr>
            <w:tcW w:w="3541"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6</w:t>
            </w:r>
          </w:p>
        </w:tc>
        <w:tc>
          <w:tcPr>
            <w:tcW w:w="354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rPr>
                <w:szCs w:val="22"/>
              </w:rPr>
            </w:pPr>
            <w:r w:rsidRPr="00992BD8">
              <w:rPr>
                <w:sz w:val="22"/>
                <w:szCs w:val="22"/>
              </w:rPr>
              <w:t>7</w:t>
            </w:r>
          </w:p>
        </w:tc>
      </w:tr>
      <w:tr w:rsidR="00274599" w:rsidRPr="00992BD8" w:rsidTr="00274599">
        <w:trPr>
          <w:trHeight w:val="303"/>
        </w:trPr>
        <w:tc>
          <w:tcPr>
            <w:tcW w:w="15451" w:type="dxa"/>
            <w:gridSpan w:val="7"/>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ind w:left="-108" w:right="-41"/>
              <w:jc w:val="center"/>
              <w:rPr>
                <w:b/>
                <w:szCs w:val="22"/>
              </w:rPr>
            </w:pPr>
            <w:r w:rsidRPr="00992BD8">
              <w:rPr>
                <w:b/>
                <w:sz w:val="22"/>
                <w:szCs w:val="22"/>
              </w:rPr>
              <w:t>Цель:</w:t>
            </w:r>
            <w:r w:rsidRPr="00992BD8">
              <w:rPr>
                <w:sz w:val="22"/>
                <w:szCs w:val="22"/>
              </w:rPr>
              <w:t xml:space="preserve"> Улучшение технического состояния зданий и сооружений учреждений культуры и дополнительного образования сферы культуры и спорта, подведомс</w:t>
            </w:r>
            <w:r w:rsidRPr="00992BD8">
              <w:rPr>
                <w:sz w:val="22"/>
                <w:szCs w:val="22"/>
              </w:rPr>
              <w:t>т</w:t>
            </w:r>
            <w:r w:rsidRPr="00992BD8">
              <w:rPr>
                <w:sz w:val="22"/>
                <w:szCs w:val="22"/>
              </w:rPr>
              <w:t>венных  Управлению культуры, спорта и молодежной политики администрации Тайшетского района.</w:t>
            </w:r>
          </w:p>
        </w:tc>
      </w:tr>
      <w:tr w:rsidR="00274599" w:rsidRPr="00992BD8" w:rsidTr="00274599">
        <w:trPr>
          <w:trHeight w:val="454"/>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jc w:val="center"/>
              <w:outlineLvl w:val="2"/>
              <w:rPr>
                <w:szCs w:val="22"/>
              </w:rPr>
            </w:pPr>
            <w:r>
              <w:rPr>
                <w:sz w:val="22"/>
                <w:szCs w:val="22"/>
              </w:rPr>
              <w:t>1</w:t>
            </w:r>
          </w:p>
        </w:tc>
        <w:tc>
          <w:tcPr>
            <w:tcW w:w="15026" w:type="dxa"/>
            <w:gridSpan w:val="6"/>
            <w:tcBorders>
              <w:top w:val="single" w:sz="4" w:space="0" w:color="auto"/>
              <w:left w:val="single" w:sz="4" w:space="0" w:color="auto"/>
              <w:bottom w:val="single" w:sz="4" w:space="0" w:color="auto"/>
              <w:right w:val="single" w:sz="4" w:space="0" w:color="auto"/>
            </w:tcBorders>
            <w:vAlign w:val="center"/>
          </w:tcPr>
          <w:p w:rsidR="00274599" w:rsidRPr="00992BD8" w:rsidRDefault="00274599" w:rsidP="00274599">
            <w:pPr>
              <w:jc w:val="center"/>
              <w:outlineLvl w:val="2"/>
              <w:rPr>
                <w:szCs w:val="22"/>
              </w:rPr>
            </w:pPr>
            <w:r w:rsidRPr="00992BD8">
              <w:rPr>
                <w:b/>
                <w:sz w:val="22"/>
                <w:szCs w:val="22"/>
              </w:rPr>
              <w:t xml:space="preserve">Задача: </w:t>
            </w:r>
            <w:r w:rsidRPr="00992BD8">
              <w:rPr>
                <w:sz w:val="22"/>
                <w:szCs w:val="22"/>
              </w:rPr>
              <w:t>Выполнение ремонта/капитального ремонта в учреждениях, подведомственных Управлению культуры, спорта и молодежной политики админис</w:t>
            </w:r>
            <w:r w:rsidRPr="00992BD8">
              <w:rPr>
                <w:sz w:val="22"/>
                <w:szCs w:val="22"/>
              </w:rPr>
              <w:t>т</w:t>
            </w:r>
            <w:r w:rsidRPr="00992BD8">
              <w:rPr>
                <w:sz w:val="22"/>
                <w:szCs w:val="22"/>
              </w:rPr>
              <w:t>рации Тайшетского района</w:t>
            </w:r>
          </w:p>
        </w:tc>
      </w:tr>
      <w:tr w:rsidR="00274599" w:rsidRPr="00992BD8" w:rsidTr="00274599">
        <w:trPr>
          <w:trHeight w:val="132"/>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ind w:left="-108" w:right="-41"/>
              <w:jc w:val="center"/>
              <w:rPr>
                <w:color w:val="000000"/>
                <w:szCs w:val="22"/>
              </w:rPr>
            </w:pPr>
            <w:r w:rsidRPr="00992BD8">
              <w:rPr>
                <w:color w:val="000000"/>
                <w:sz w:val="22"/>
                <w:szCs w:val="22"/>
              </w:rPr>
              <w:t>1.1</w:t>
            </w:r>
          </w:p>
        </w:tc>
        <w:tc>
          <w:tcPr>
            <w:tcW w:w="269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center"/>
              <w:rPr>
                <w:b/>
                <w:color w:val="000000"/>
                <w:szCs w:val="22"/>
              </w:rPr>
            </w:pPr>
            <w:r w:rsidRPr="00992BD8">
              <w:rPr>
                <w:b/>
                <w:color w:val="000000"/>
                <w:sz w:val="22"/>
                <w:szCs w:val="22"/>
              </w:rPr>
              <w:t>Основное мероприятие:</w:t>
            </w:r>
          </w:p>
          <w:p w:rsidR="00274599" w:rsidRPr="00992BD8" w:rsidRDefault="00274599" w:rsidP="00274599">
            <w:pPr>
              <w:jc w:val="center"/>
              <w:rPr>
                <w:szCs w:val="22"/>
              </w:rPr>
            </w:pPr>
            <w:r w:rsidRPr="00992BD8">
              <w:rPr>
                <w:color w:val="000000"/>
                <w:sz w:val="22"/>
                <w:szCs w:val="22"/>
              </w:rPr>
              <w:t>"</w:t>
            </w:r>
            <w:r w:rsidRPr="00992BD8">
              <w:rPr>
                <w:sz w:val="22"/>
                <w:szCs w:val="22"/>
              </w:rPr>
              <w:t>Капитальный ремонт здания лыжной базы, ра</w:t>
            </w:r>
            <w:r w:rsidRPr="00992BD8">
              <w:rPr>
                <w:sz w:val="22"/>
                <w:szCs w:val="22"/>
              </w:rPr>
              <w:t>с</w:t>
            </w:r>
            <w:r w:rsidRPr="00992BD8">
              <w:rPr>
                <w:sz w:val="22"/>
                <w:szCs w:val="22"/>
              </w:rPr>
              <w:t>положенного по адресу г. Тайшет, ул. Северная,  1А</w:t>
            </w:r>
            <w:r>
              <w:rPr>
                <w:sz w:val="22"/>
                <w:szCs w:val="22"/>
              </w:rPr>
              <w:t>"</w:t>
            </w:r>
          </w:p>
          <w:p w:rsidR="00274599" w:rsidRPr="00992BD8" w:rsidRDefault="00274599" w:rsidP="00274599">
            <w:pPr>
              <w:jc w:val="center"/>
              <w:rPr>
                <w:color w:val="000000"/>
                <w:szCs w:val="22"/>
              </w:rPr>
            </w:pPr>
          </w:p>
          <w:p w:rsidR="00274599" w:rsidRPr="00992BD8" w:rsidRDefault="00274599" w:rsidP="00274599">
            <w:pPr>
              <w:jc w:val="center"/>
              <w:rPr>
                <w:color w:val="FF0000"/>
                <w:szCs w:val="22"/>
                <w:highlight w:val="yellow"/>
              </w:rPr>
            </w:pPr>
          </w:p>
        </w:tc>
        <w:tc>
          <w:tcPr>
            <w:tcW w:w="241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pStyle w:val="afc"/>
              <w:ind w:left="-106" w:right="-108"/>
              <w:jc w:val="center"/>
              <w:rPr>
                <w:rFonts w:ascii="Times New Roman" w:hAnsi="Times New Roman"/>
              </w:rPr>
            </w:pPr>
            <w:r w:rsidRPr="00992BD8">
              <w:rPr>
                <w:rFonts w:ascii="Times New Roman" w:hAnsi="Times New Roman"/>
              </w:rPr>
              <w:t>Комитет по управлению муниципальным имущ</w:t>
            </w:r>
            <w:r w:rsidRPr="00992BD8">
              <w:rPr>
                <w:rFonts w:ascii="Times New Roman" w:hAnsi="Times New Roman"/>
              </w:rPr>
              <w:t>е</w:t>
            </w:r>
            <w:r w:rsidRPr="00992BD8">
              <w:rPr>
                <w:rFonts w:ascii="Times New Roman" w:hAnsi="Times New Roman"/>
              </w:rPr>
              <w:t>ством, строительству, архитектуре и жилищно-коммунальному хозяйс</w:t>
            </w:r>
            <w:r w:rsidRPr="00992BD8">
              <w:rPr>
                <w:rFonts w:ascii="Times New Roman" w:hAnsi="Times New Roman"/>
              </w:rPr>
              <w:t>т</w:t>
            </w:r>
            <w:r w:rsidRPr="00992BD8">
              <w:rPr>
                <w:rFonts w:ascii="Times New Roman" w:hAnsi="Times New Roman"/>
              </w:rPr>
              <w:t>ву а</w:t>
            </w:r>
            <w:r>
              <w:rPr>
                <w:rFonts w:ascii="Times New Roman" w:hAnsi="Times New Roman"/>
              </w:rPr>
              <w:t>дминистрации Та</w:t>
            </w:r>
            <w:r>
              <w:rPr>
                <w:rFonts w:ascii="Times New Roman" w:hAnsi="Times New Roman"/>
              </w:rPr>
              <w:t>й</w:t>
            </w:r>
            <w:r>
              <w:rPr>
                <w:rFonts w:ascii="Times New Roman" w:hAnsi="Times New Roman"/>
              </w:rPr>
              <w:t>шетского района</w:t>
            </w:r>
          </w:p>
          <w:p w:rsidR="00274599" w:rsidRPr="00992BD8" w:rsidRDefault="00274599" w:rsidP="00274599">
            <w:pPr>
              <w:ind w:left="-106" w:right="-108"/>
              <w:jc w:val="center"/>
              <w:rPr>
                <w:color w:val="000000"/>
                <w:szCs w:val="22"/>
              </w:rPr>
            </w:pPr>
          </w:p>
          <w:p w:rsidR="00274599" w:rsidRPr="00992BD8" w:rsidRDefault="00274599" w:rsidP="00274599">
            <w:pPr>
              <w:ind w:left="-106" w:right="-108"/>
              <w:jc w:val="center"/>
              <w:rPr>
                <w:color w:val="000000"/>
                <w:szCs w:val="22"/>
              </w:rPr>
            </w:pPr>
          </w:p>
        </w:tc>
        <w:tc>
          <w:tcPr>
            <w:tcW w:w="1419" w:type="dxa"/>
            <w:tcBorders>
              <w:top w:val="single" w:sz="4" w:space="0" w:color="auto"/>
              <w:left w:val="single" w:sz="4" w:space="0" w:color="auto"/>
              <w:bottom w:val="single" w:sz="4" w:space="0" w:color="auto"/>
              <w:right w:val="single" w:sz="4" w:space="0" w:color="auto"/>
            </w:tcBorders>
            <w:noWrap/>
            <w:hideMark/>
          </w:tcPr>
          <w:p w:rsidR="00274599" w:rsidRPr="00992BD8" w:rsidRDefault="00274599" w:rsidP="00274599">
            <w:pPr>
              <w:ind w:left="-59" w:right="-154"/>
              <w:jc w:val="center"/>
              <w:rPr>
                <w:color w:val="000000"/>
                <w:szCs w:val="22"/>
              </w:rPr>
            </w:pPr>
            <w:r w:rsidRPr="00992BD8">
              <w:rPr>
                <w:color w:val="000000"/>
                <w:sz w:val="22"/>
                <w:szCs w:val="22"/>
              </w:rPr>
              <w:t>01.01.2018 г.</w:t>
            </w:r>
          </w:p>
        </w:tc>
        <w:tc>
          <w:tcPr>
            <w:tcW w:w="1417" w:type="dxa"/>
            <w:tcBorders>
              <w:top w:val="single" w:sz="4" w:space="0" w:color="auto"/>
              <w:left w:val="single" w:sz="4" w:space="0" w:color="auto"/>
              <w:bottom w:val="single" w:sz="4" w:space="0" w:color="auto"/>
              <w:right w:val="single" w:sz="4" w:space="0" w:color="auto"/>
            </w:tcBorders>
            <w:noWrap/>
            <w:hideMark/>
          </w:tcPr>
          <w:p w:rsidR="00274599" w:rsidRPr="00992BD8" w:rsidRDefault="00274599" w:rsidP="00274599">
            <w:pPr>
              <w:ind w:left="-108" w:right="-38"/>
              <w:jc w:val="center"/>
              <w:rPr>
                <w:color w:val="000000"/>
                <w:szCs w:val="22"/>
              </w:rPr>
            </w:pPr>
            <w:r w:rsidRPr="00992BD8">
              <w:rPr>
                <w:color w:val="000000"/>
                <w:sz w:val="22"/>
                <w:szCs w:val="22"/>
              </w:rPr>
              <w:t>31.12.2020 г.</w:t>
            </w:r>
          </w:p>
        </w:tc>
        <w:tc>
          <w:tcPr>
            <w:tcW w:w="3541"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sz w:val="22"/>
                <w:szCs w:val="22"/>
              </w:rPr>
              <w:t>Увеличение доли зданий муниц</w:t>
            </w:r>
            <w:r w:rsidRPr="00992BD8">
              <w:rPr>
                <w:sz w:val="22"/>
                <w:szCs w:val="22"/>
              </w:rPr>
              <w:t>и</w:t>
            </w:r>
            <w:r w:rsidRPr="00992BD8">
              <w:rPr>
                <w:sz w:val="22"/>
                <w:szCs w:val="22"/>
              </w:rPr>
              <w:t>пальных учреждений, в которых проведен капитальный ремонт, реконструкция, в общем количес</w:t>
            </w:r>
            <w:r w:rsidRPr="00992BD8">
              <w:rPr>
                <w:sz w:val="22"/>
                <w:szCs w:val="22"/>
              </w:rPr>
              <w:t>т</w:t>
            </w:r>
            <w:r w:rsidRPr="00992BD8">
              <w:rPr>
                <w:sz w:val="22"/>
                <w:szCs w:val="22"/>
              </w:rPr>
              <w:t>ве зданий и помещений, подв</w:t>
            </w:r>
            <w:r w:rsidRPr="00992BD8">
              <w:rPr>
                <w:sz w:val="22"/>
                <w:szCs w:val="22"/>
              </w:rPr>
              <w:t>е</w:t>
            </w:r>
            <w:r w:rsidRPr="00992BD8">
              <w:rPr>
                <w:sz w:val="22"/>
                <w:szCs w:val="22"/>
              </w:rPr>
              <w:t>домственных Управлению культ</w:t>
            </w:r>
            <w:r w:rsidRPr="00992BD8">
              <w:rPr>
                <w:sz w:val="22"/>
                <w:szCs w:val="22"/>
              </w:rPr>
              <w:t>у</w:t>
            </w:r>
            <w:r w:rsidRPr="00992BD8">
              <w:rPr>
                <w:sz w:val="22"/>
                <w:szCs w:val="22"/>
              </w:rPr>
              <w:t>ры, спорта и молодежной полит</w:t>
            </w:r>
            <w:r w:rsidRPr="00992BD8">
              <w:rPr>
                <w:sz w:val="22"/>
                <w:szCs w:val="22"/>
              </w:rPr>
              <w:t>и</w:t>
            </w:r>
            <w:r w:rsidRPr="00992BD8">
              <w:rPr>
                <w:sz w:val="22"/>
                <w:szCs w:val="22"/>
              </w:rPr>
              <w:t>ки в которых необходимо пров</w:t>
            </w:r>
            <w:r w:rsidRPr="00992BD8">
              <w:rPr>
                <w:sz w:val="22"/>
                <w:szCs w:val="22"/>
              </w:rPr>
              <w:t>е</w:t>
            </w:r>
            <w:r w:rsidRPr="00992BD8">
              <w:rPr>
                <w:sz w:val="22"/>
                <w:szCs w:val="22"/>
              </w:rPr>
              <w:t>дение капитального ремонта, р</w:t>
            </w:r>
            <w:r w:rsidRPr="00992BD8">
              <w:rPr>
                <w:sz w:val="22"/>
                <w:szCs w:val="22"/>
              </w:rPr>
              <w:t>е</w:t>
            </w:r>
            <w:r w:rsidRPr="00992BD8">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sz w:val="22"/>
                <w:szCs w:val="22"/>
              </w:rPr>
              <w:t>Доля зданий муниципальных у</w:t>
            </w:r>
            <w:r w:rsidRPr="00992BD8">
              <w:rPr>
                <w:sz w:val="22"/>
                <w:szCs w:val="22"/>
              </w:rPr>
              <w:t>ч</w:t>
            </w:r>
            <w:r w:rsidRPr="00992BD8">
              <w:rPr>
                <w:sz w:val="22"/>
                <w:szCs w:val="22"/>
              </w:rPr>
              <w:t>реждений, в которых проведен к</w:t>
            </w:r>
            <w:r w:rsidRPr="00992BD8">
              <w:rPr>
                <w:sz w:val="22"/>
                <w:szCs w:val="22"/>
              </w:rPr>
              <w:t>а</w:t>
            </w:r>
            <w:r w:rsidRPr="00992BD8">
              <w:rPr>
                <w:sz w:val="22"/>
                <w:szCs w:val="22"/>
              </w:rPr>
              <w:t>питальный ремонт, реконструкция, в общем количестве зданий и п</w:t>
            </w:r>
            <w:r w:rsidRPr="00992BD8">
              <w:rPr>
                <w:sz w:val="22"/>
                <w:szCs w:val="22"/>
              </w:rPr>
              <w:t>о</w:t>
            </w:r>
            <w:r w:rsidRPr="00992BD8">
              <w:rPr>
                <w:sz w:val="22"/>
                <w:szCs w:val="22"/>
              </w:rPr>
              <w:t>мещений, подведомственных Управлению культуры, спорта и молодежной политики в которых необходимо проведение капитал</w:t>
            </w:r>
            <w:r w:rsidRPr="00992BD8">
              <w:rPr>
                <w:sz w:val="22"/>
                <w:szCs w:val="22"/>
              </w:rPr>
              <w:t>ь</w:t>
            </w:r>
            <w:r w:rsidRPr="00992BD8">
              <w:rPr>
                <w:sz w:val="22"/>
                <w:szCs w:val="22"/>
              </w:rPr>
              <w:t>ного ремонта, реконструкции</w:t>
            </w:r>
          </w:p>
        </w:tc>
      </w:tr>
      <w:tr w:rsidR="00274599" w:rsidRPr="00992BD8" w:rsidTr="00274599">
        <w:trPr>
          <w:trHeight w:val="2823"/>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ind w:left="-108" w:right="-41"/>
              <w:jc w:val="center"/>
              <w:rPr>
                <w:color w:val="000000"/>
                <w:szCs w:val="22"/>
              </w:rPr>
            </w:pPr>
            <w:r w:rsidRPr="00992BD8">
              <w:rPr>
                <w:color w:val="000000"/>
                <w:sz w:val="22"/>
                <w:szCs w:val="22"/>
              </w:rPr>
              <w:t>1.2</w:t>
            </w:r>
          </w:p>
        </w:tc>
        <w:tc>
          <w:tcPr>
            <w:tcW w:w="269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ind w:left="-109" w:right="-108"/>
              <w:jc w:val="center"/>
              <w:rPr>
                <w:b/>
                <w:color w:val="000000"/>
                <w:szCs w:val="22"/>
              </w:rPr>
            </w:pPr>
            <w:r w:rsidRPr="00992BD8">
              <w:rPr>
                <w:b/>
                <w:color w:val="000000"/>
                <w:sz w:val="22"/>
                <w:szCs w:val="22"/>
              </w:rPr>
              <w:t>Основное мероприятие:</w:t>
            </w:r>
          </w:p>
          <w:p w:rsidR="00274599" w:rsidRPr="00992BD8" w:rsidRDefault="00274599" w:rsidP="00274599">
            <w:pPr>
              <w:ind w:left="-109" w:right="-108"/>
              <w:jc w:val="center"/>
              <w:rPr>
                <w:szCs w:val="22"/>
              </w:rPr>
            </w:pPr>
            <w:r w:rsidRPr="00992BD8">
              <w:rPr>
                <w:sz w:val="22"/>
                <w:szCs w:val="22"/>
              </w:rPr>
              <w:t>"Огораживание лыжной базы, расположенной по адресу г.Тайшет,  ул.Северная, 1А</w:t>
            </w:r>
            <w:r>
              <w:rPr>
                <w:sz w:val="22"/>
                <w:szCs w:val="22"/>
              </w:rPr>
              <w:t>"</w:t>
            </w:r>
          </w:p>
          <w:p w:rsidR="00274599" w:rsidRPr="00992BD8" w:rsidRDefault="00274599" w:rsidP="00274599">
            <w:pPr>
              <w:ind w:left="-109" w:right="-108"/>
              <w:jc w:val="center"/>
              <w:rPr>
                <w:color w:val="000000"/>
                <w:szCs w:val="22"/>
              </w:rPr>
            </w:pPr>
          </w:p>
          <w:p w:rsidR="00274599" w:rsidRPr="00992BD8" w:rsidRDefault="00274599" w:rsidP="00274599">
            <w:pPr>
              <w:ind w:left="-109" w:right="-108"/>
              <w:jc w:val="center"/>
              <w:rPr>
                <w:color w:val="000000"/>
                <w:szCs w:val="22"/>
              </w:rPr>
            </w:pPr>
          </w:p>
        </w:tc>
        <w:tc>
          <w:tcPr>
            <w:tcW w:w="241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pStyle w:val="afc"/>
              <w:jc w:val="center"/>
              <w:rPr>
                <w:rFonts w:ascii="Times New Roman" w:hAnsi="Times New Roman"/>
                <w:color w:val="000000"/>
              </w:rPr>
            </w:pPr>
            <w:r w:rsidRPr="00992BD8">
              <w:rPr>
                <w:rFonts w:ascii="Times New Roman" w:hAnsi="Times New Roman"/>
              </w:rPr>
              <w:t>Комитет по управл</w:t>
            </w:r>
            <w:r w:rsidRPr="00992BD8">
              <w:rPr>
                <w:rFonts w:ascii="Times New Roman" w:hAnsi="Times New Roman"/>
              </w:rPr>
              <w:t>е</w:t>
            </w:r>
            <w:r w:rsidRPr="00992BD8">
              <w:rPr>
                <w:rFonts w:ascii="Times New Roman" w:hAnsi="Times New Roman"/>
              </w:rPr>
              <w:t>нию муниципальным имуществом, стро</w:t>
            </w:r>
            <w:r w:rsidRPr="00992BD8">
              <w:rPr>
                <w:rFonts w:ascii="Times New Roman" w:hAnsi="Times New Roman"/>
              </w:rPr>
              <w:t>и</w:t>
            </w:r>
            <w:r w:rsidRPr="00992BD8">
              <w:rPr>
                <w:rFonts w:ascii="Times New Roman" w:hAnsi="Times New Roman"/>
              </w:rPr>
              <w:t>тельству, архитектуре и жилищно-коммунальному хозя</w:t>
            </w:r>
            <w:r w:rsidRPr="00992BD8">
              <w:rPr>
                <w:rFonts w:ascii="Times New Roman" w:hAnsi="Times New Roman"/>
              </w:rPr>
              <w:t>й</w:t>
            </w:r>
            <w:r w:rsidRPr="00992BD8">
              <w:rPr>
                <w:rFonts w:ascii="Times New Roman" w:hAnsi="Times New Roman"/>
              </w:rPr>
              <w:t>ству администрации Тайшетского района</w:t>
            </w:r>
          </w:p>
        </w:tc>
        <w:tc>
          <w:tcPr>
            <w:tcW w:w="1419" w:type="dxa"/>
            <w:tcBorders>
              <w:top w:val="single" w:sz="4" w:space="0" w:color="auto"/>
              <w:left w:val="single" w:sz="4" w:space="0" w:color="auto"/>
              <w:bottom w:val="single" w:sz="4" w:space="0" w:color="auto"/>
              <w:right w:val="single" w:sz="4" w:space="0" w:color="auto"/>
            </w:tcBorders>
            <w:noWrap/>
            <w:hideMark/>
          </w:tcPr>
          <w:p w:rsidR="00274599" w:rsidRPr="00992BD8" w:rsidRDefault="00274599" w:rsidP="00274599">
            <w:pPr>
              <w:ind w:left="-59" w:right="-37"/>
              <w:jc w:val="center"/>
              <w:rPr>
                <w:color w:val="000000"/>
                <w:szCs w:val="22"/>
              </w:rPr>
            </w:pPr>
            <w:r w:rsidRPr="00992BD8">
              <w:rPr>
                <w:color w:val="000000"/>
                <w:sz w:val="22"/>
                <w:szCs w:val="22"/>
              </w:rPr>
              <w:t>01.01.2018 г.</w:t>
            </w:r>
          </w:p>
        </w:tc>
        <w:tc>
          <w:tcPr>
            <w:tcW w:w="1417" w:type="dxa"/>
            <w:tcBorders>
              <w:top w:val="single" w:sz="4" w:space="0" w:color="auto"/>
              <w:left w:val="single" w:sz="4" w:space="0" w:color="auto"/>
              <w:bottom w:val="single" w:sz="4" w:space="0" w:color="auto"/>
              <w:right w:val="single" w:sz="4" w:space="0" w:color="auto"/>
            </w:tcBorders>
            <w:noWrap/>
            <w:hideMark/>
          </w:tcPr>
          <w:p w:rsidR="00274599" w:rsidRPr="00992BD8" w:rsidRDefault="00274599" w:rsidP="00274599">
            <w:pPr>
              <w:ind w:left="-62" w:right="-38"/>
              <w:jc w:val="center"/>
              <w:rPr>
                <w:color w:val="000000"/>
                <w:szCs w:val="22"/>
              </w:rPr>
            </w:pPr>
            <w:r w:rsidRPr="00992BD8">
              <w:rPr>
                <w:color w:val="000000"/>
                <w:sz w:val="22"/>
                <w:szCs w:val="22"/>
              </w:rPr>
              <w:t>31.12.2020 г.</w:t>
            </w:r>
          </w:p>
        </w:tc>
        <w:tc>
          <w:tcPr>
            <w:tcW w:w="3541"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sz w:val="22"/>
                <w:szCs w:val="22"/>
              </w:rPr>
              <w:t>Увеличение доли зданий муниц</w:t>
            </w:r>
            <w:r w:rsidRPr="00992BD8">
              <w:rPr>
                <w:sz w:val="22"/>
                <w:szCs w:val="22"/>
              </w:rPr>
              <w:t>и</w:t>
            </w:r>
            <w:r w:rsidRPr="00992BD8">
              <w:rPr>
                <w:sz w:val="22"/>
                <w:szCs w:val="22"/>
              </w:rPr>
              <w:t>пальных учреждений, в которых проведен капитальный ремонт, реконструкция, в общем количес</w:t>
            </w:r>
            <w:r w:rsidRPr="00992BD8">
              <w:rPr>
                <w:sz w:val="22"/>
                <w:szCs w:val="22"/>
              </w:rPr>
              <w:t>т</w:t>
            </w:r>
            <w:r w:rsidRPr="00992BD8">
              <w:rPr>
                <w:sz w:val="22"/>
                <w:szCs w:val="22"/>
              </w:rPr>
              <w:t>ве зданий и помещений, подв</w:t>
            </w:r>
            <w:r w:rsidRPr="00992BD8">
              <w:rPr>
                <w:sz w:val="22"/>
                <w:szCs w:val="22"/>
              </w:rPr>
              <w:t>е</w:t>
            </w:r>
            <w:r w:rsidRPr="00992BD8">
              <w:rPr>
                <w:sz w:val="22"/>
                <w:szCs w:val="22"/>
              </w:rPr>
              <w:t>домственных Управлению культ</w:t>
            </w:r>
            <w:r w:rsidRPr="00992BD8">
              <w:rPr>
                <w:sz w:val="22"/>
                <w:szCs w:val="22"/>
              </w:rPr>
              <w:t>у</w:t>
            </w:r>
            <w:r w:rsidRPr="00992BD8">
              <w:rPr>
                <w:sz w:val="22"/>
                <w:szCs w:val="22"/>
              </w:rPr>
              <w:t>ры, спорта и молодежной полит</w:t>
            </w:r>
            <w:r w:rsidRPr="00992BD8">
              <w:rPr>
                <w:sz w:val="22"/>
                <w:szCs w:val="22"/>
              </w:rPr>
              <w:t>и</w:t>
            </w:r>
            <w:r w:rsidRPr="00992BD8">
              <w:rPr>
                <w:sz w:val="22"/>
                <w:szCs w:val="22"/>
              </w:rPr>
              <w:t>ки в которых необходимо пров</w:t>
            </w:r>
            <w:r w:rsidRPr="00992BD8">
              <w:rPr>
                <w:sz w:val="22"/>
                <w:szCs w:val="22"/>
              </w:rPr>
              <w:t>е</w:t>
            </w:r>
            <w:r w:rsidRPr="00992BD8">
              <w:rPr>
                <w:sz w:val="22"/>
                <w:szCs w:val="22"/>
              </w:rPr>
              <w:t>дение капитального ремонта, р</w:t>
            </w:r>
            <w:r w:rsidRPr="00992BD8">
              <w:rPr>
                <w:sz w:val="22"/>
                <w:szCs w:val="22"/>
              </w:rPr>
              <w:t>е</w:t>
            </w:r>
            <w:r w:rsidRPr="00992BD8">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rFonts w:eastAsia="Calibri"/>
                <w:sz w:val="22"/>
                <w:szCs w:val="22"/>
              </w:rPr>
              <w:t xml:space="preserve"> </w:t>
            </w:r>
            <w:r w:rsidRPr="00992BD8">
              <w:rPr>
                <w:sz w:val="22"/>
                <w:szCs w:val="22"/>
              </w:rPr>
              <w:t>Доля зданий муниципальных у</w:t>
            </w:r>
            <w:r w:rsidRPr="00992BD8">
              <w:rPr>
                <w:sz w:val="22"/>
                <w:szCs w:val="22"/>
              </w:rPr>
              <w:t>ч</w:t>
            </w:r>
            <w:r w:rsidRPr="00992BD8">
              <w:rPr>
                <w:sz w:val="22"/>
                <w:szCs w:val="22"/>
              </w:rPr>
              <w:t>реждений, в которых проведен к</w:t>
            </w:r>
            <w:r w:rsidRPr="00992BD8">
              <w:rPr>
                <w:sz w:val="22"/>
                <w:szCs w:val="22"/>
              </w:rPr>
              <w:t>а</w:t>
            </w:r>
            <w:r w:rsidRPr="00992BD8">
              <w:rPr>
                <w:sz w:val="22"/>
                <w:szCs w:val="22"/>
              </w:rPr>
              <w:t>питальный ремонт, реконструкция, в общем количестве зданий и п</w:t>
            </w:r>
            <w:r w:rsidRPr="00992BD8">
              <w:rPr>
                <w:sz w:val="22"/>
                <w:szCs w:val="22"/>
              </w:rPr>
              <w:t>о</w:t>
            </w:r>
            <w:r w:rsidRPr="00992BD8">
              <w:rPr>
                <w:sz w:val="22"/>
                <w:szCs w:val="22"/>
              </w:rPr>
              <w:t>мещений, подведомственных Управлению культуры, спорта и молодежной политики в которых необходимо проведение капитал</w:t>
            </w:r>
            <w:r w:rsidRPr="00992BD8">
              <w:rPr>
                <w:sz w:val="22"/>
                <w:szCs w:val="22"/>
              </w:rPr>
              <w:t>ь</w:t>
            </w:r>
            <w:r w:rsidRPr="00992BD8">
              <w:rPr>
                <w:sz w:val="22"/>
                <w:szCs w:val="22"/>
              </w:rPr>
              <w:t>ного ремонта, реконструкции</w:t>
            </w:r>
          </w:p>
        </w:tc>
      </w:tr>
      <w:tr w:rsidR="00274599" w:rsidRPr="00992BD8" w:rsidTr="00274599">
        <w:trPr>
          <w:trHeight w:val="282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74599" w:rsidRPr="00992BD8" w:rsidRDefault="00274599" w:rsidP="00274599">
            <w:pPr>
              <w:ind w:left="-108" w:right="-41"/>
              <w:jc w:val="center"/>
              <w:rPr>
                <w:color w:val="000000"/>
                <w:szCs w:val="22"/>
              </w:rPr>
            </w:pPr>
            <w:r w:rsidRPr="00992BD8">
              <w:rPr>
                <w:color w:val="000000"/>
                <w:sz w:val="22"/>
                <w:szCs w:val="22"/>
              </w:rPr>
              <w:lastRenderedPageBreak/>
              <w:t>1.3</w:t>
            </w:r>
          </w:p>
        </w:tc>
        <w:tc>
          <w:tcPr>
            <w:tcW w:w="269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ind w:left="-109" w:right="-108"/>
              <w:jc w:val="center"/>
              <w:rPr>
                <w:b/>
                <w:szCs w:val="22"/>
              </w:rPr>
            </w:pPr>
            <w:r w:rsidRPr="00992BD8">
              <w:rPr>
                <w:b/>
                <w:sz w:val="22"/>
                <w:szCs w:val="22"/>
              </w:rPr>
              <w:t>Основное мероприятие:</w:t>
            </w:r>
          </w:p>
          <w:p w:rsidR="00274599" w:rsidRDefault="00274599" w:rsidP="00274599">
            <w:pPr>
              <w:ind w:left="-109" w:right="-108"/>
              <w:jc w:val="center"/>
              <w:rPr>
                <w:szCs w:val="22"/>
              </w:rPr>
            </w:pPr>
            <w:r w:rsidRPr="00992BD8">
              <w:rPr>
                <w:sz w:val="22"/>
                <w:szCs w:val="22"/>
              </w:rPr>
              <w:t xml:space="preserve">"Реконструкция </w:t>
            </w:r>
            <w:r>
              <w:rPr>
                <w:sz w:val="22"/>
                <w:szCs w:val="22"/>
              </w:rPr>
              <w:t xml:space="preserve">здания МКУ ДО ДМШ № 1 г.Тайшета, </w:t>
            </w:r>
            <w:r w:rsidRPr="00992BD8">
              <w:rPr>
                <w:sz w:val="22"/>
                <w:szCs w:val="22"/>
              </w:rPr>
              <w:t xml:space="preserve">расположенного по адресу г.Тайшет, </w:t>
            </w:r>
          </w:p>
          <w:p w:rsidR="00274599" w:rsidRPr="00992BD8" w:rsidRDefault="00274599" w:rsidP="00274599">
            <w:pPr>
              <w:ind w:left="-109" w:right="-108"/>
              <w:jc w:val="center"/>
              <w:rPr>
                <w:bCs/>
                <w:spacing w:val="-1"/>
                <w:szCs w:val="22"/>
              </w:rPr>
            </w:pPr>
            <w:r w:rsidRPr="00992BD8">
              <w:rPr>
                <w:sz w:val="22"/>
                <w:szCs w:val="22"/>
              </w:rPr>
              <w:t>м-он Мясникова, 8А</w:t>
            </w:r>
            <w:r>
              <w:rPr>
                <w:sz w:val="22"/>
                <w:szCs w:val="22"/>
              </w:rPr>
              <w:t>"</w:t>
            </w:r>
          </w:p>
        </w:tc>
        <w:tc>
          <w:tcPr>
            <w:tcW w:w="2412"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pStyle w:val="afc"/>
              <w:jc w:val="center"/>
              <w:rPr>
                <w:rFonts w:ascii="Times New Roman" w:hAnsi="Times New Roman"/>
              </w:rPr>
            </w:pPr>
            <w:r w:rsidRPr="00992BD8">
              <w:rPr>
                <w:rFonts w:ascii="Times New Roman" w:hAnsi="Times New Roman"/>
              </w:rPr>
              <w:t>Комитет по управл</w:t>
            </w:r>
            <w:r w:rsidRPr="00992BD8">
              <w:rPr>
                <w:rFonts w:ascii="Times New Roman" w:hAnsi="Times New Roman"/>
              </w:rPr>
              <w:t>е</w:t>
            </w:r>
            <w:r w:rsidRPr="00992BD8">
              <w:rPr>
                <w:rFonts w:ascii="Times New Roman" w:hAnsi="Times New Roman"/>
              </w:rPr>
              <w:t>нию муниципальным имуществом, стро</w:t>
            </w:r>
            <w:r w:rsidRPr="00992BD8">
              <w:rPr>
                <w:rFonts w:ascii="Times New Roman" w:hAnsi="Times New Roman"/>
              </w:rPr>
              <w:t>и</w:t>
            </w:r>
            <w:r w:rsidRPr="00992BD8">
              <w:rPr>
                <w:rFonts w:ascii="Times New Roman" w:hAnsi="Times New Roman"/>
              </w:rPr>
              <w:t>тельству, архитектуре и жилищно-коммунальному хозя</w:t>
            </w:r>
            <w:r w:rsidRPr="00992BD8">
              <w:rPr>
                <w:rFonts w:ascii="Times New Roman" w:hAnsi="Times New Roman"/>
              </w:rPr>
              <w:t>й</w:t>
            </w:r>
            <w:r w:rsidRPr="00992BD8">
              <w:rPr>
                <w:rFonts w:ascii="Times New Roman" w:hAnsi="Times New Roman"/>
              </w:rPr>
              <w:t>ству а</w:t>
            </w:r>
            <w:r>
              <w:rPr>
                <w:rFonts w:ascii="Times New Roman" w:hAnsi="Times New Roman"/>
              </w:rPr>
              <w:t>дминистрации Тайшетского района</w:t>
            </w:r>
          </w:p>
        </w:tc>
        <w:tc>
          <w:tcPr>
            <w:tcW w:w="1419" w:type="dxa"/>
            <w:tcBorders>
              <w:top w:val="single" w:sz="4" w:space="0" w:color="auto"/>
              <w:left w:val="single" w:sz="4" w:space="0" w:color="auto"/>
              <w:bottom w:val="single" w:sz="4" w:space="0" w:color="auto"/>
              <w:right w:val="single" w:sz="4" w:space="0" w:color="auto"/>
            </w:tcBorders>
            <w:noWrap/>
            <w:hideMark/>
          </w:tcPr>
          <w:p w:rsidR="00274599" w:rsidRPr="00992BD8" w:rsidRDefault="00861549" w:rsidP="00274599">
            <w:pPr>
              <w:ind w:left="-59" w:right="-37"/>
              <w:jc w:val="center"/>
              <w:rPr>
                <w:color w:val="000000"/>
                <w:szCs w:val="22"/>
              </w:rPr>
            </w:pPr>
            <w:r>
              <w:rPr>
                <w:color w:val="000000"/>
                <w:sz w:val="22"/>
                <w:szCs w:val="22"/>
              </w:rPr>
              <w:t>01.01.2019</w:t>
            </w:r>
            <w:r w:rsidR="00274599" w:rsidRPr="00992BD8">
              <w:rPr>
                <w:color w:val="000000"/>
                <w:sz w:val="22"/>
                <w:szCs w:val="22"/>
              </w:rPr>
              <w:t xml:space="preserve"> г.</w:t>
            </w:r>
          </w:p>
        </w:tc>
        <w:tc>
          <w:tcPr>
            <w:tcW w:w="1417" w:type="dxa"/>
            <w:tcBorders>
              <w:top w:val="single" w:sz="4" w:space="0" w:color="auto"/>
              <w:left w:val="single" w:sz="4" w:space="0" w:color="auto"/>
              <w:bottom w:val="single" w:sz="4" w:space="0" w:color="auto"/>
              <w:right w:val="single" w:sz="4" w:space="0" w:color="auto"/>
            </w:tcBorders>
            <w:noWrap/>
            <w:hideMark/>
          </w:tcPr>
          <w:p w:rsidR="00274599" w:rsidRPr="00992BD8" w:rsidRDefault="00274599" w:rsidP="00274599">
            <w:pPr>
              <w:ind w:left="-62" w:right="-38"/>
              <w:jc w:val="center"/>
              <w:rPr>
                <w:color w:val="000000"/>
                <w:szCs w:val="22"/>
              </w:rPr>
            </w:pPr>
            <w:r w:rsidRPr="00992BD8">
              <w:rPr>
                <w:color w:val="000000"/>
                <w:sz w:val="22"/>
                <w:szCs w:val="22"/>
              </w:rPr>
              <w:t xml:space="preserve">31.12.2020 г. </w:t>
            </w:r>
          </w:p>
        </w:tc>
        <w:tc>
          <w:tcPr>
            <w:tcW w:w="3541"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sz w:val="22"/>
                <w:szCs w:val="22"/>
              </w:rPr>
              <w:t>Увеличение доли зданий муниц</w:t>
            </w:r>
            <w:r w:rsidRPr="00992BD8">
              <w:rPr>
                <w:sz w:val="22"/>
                <w:szCs w:val="22"/>
              </w:rPr>
              <w:t>и</w:t>
            </w:r>
            <w:r w:rsidRPr="00992BD8">
              <w:rPr>
                <w:sz w:val="22"/>
                <w:szCs w:val="22"/>
              </w:rPr>
              <w:t>пальных учреждений, в которых проведен капитальный ремонт, реконструкция, в общем количес</w:t>
            </w:r>
            <w:r w:rsidRPr="00992BD8">
              <w:rPr>
                <w:sz w:val="22"/>
                <w:szCs w:val="22"/>
              </w:rPr>
              <w:t>т</w:t>
            </w:r>
            <w:r w:rsidRPr="00992BD8">
              <w:rPr>
                <w:sz w:val="22"/>
                <w:szCs w:val="22"/>
              </w:rPr>
              <w:t>ве зданий и помещений, подв</w:t>
            </w:r>
            <w:r w:rsidRPr="00992BD8">
              <w:rPr>
                <w:sz w:val="22"/>
                <w:szCs w:val="22"/>
              </w:rPr>
              <w:t>е</w:t>
            </w:r>
            <w:r w:rsidRPr="00992BD8">
              <w:rPr>
                <w:sz w:val="22"/>
                <w:szCs w:val="22"/>
              </w:rPr>
              <w:t>домственных Управлению культ</w:t>
            </w:r>
            <w:r w:rsidRPr="00992BD8">
              <w:rPr>
                <w:sz w:val="22"/>
                <w:szCs w:val="22"/>
              </w:rPr>
              <w:t>у</w:t>
            </w:r>
            <w:r w:rsidRPr="00992BD8">
              <w:rPr>
                <w:sz w:val="22"/>
                <w:szCs w:val="22"/>
              </w:rPr>
              <w:t>ры, спорта и молодежной полит</w:t>
            </w:r>
            <w:r w:rsidRPr="00992BD8">
              <w:rPr>
                <w:sz w:val="22"/>
                <w:szCs w:val="22"/>
              </w:rPr>
              <w:t>и</w:t>
            </w:r>
            <w:r w:rsidRPr="00992BD8">
              <w:rPr>
                <w:sz w:val="22"/>
                <w:szCs w:val="22"/>
              </w:rPr>
              <w:t>ки в которых необходимо пров</w:t>
            </w:r>
            <w:r w:rsidRPr="00992BD8">
              <w:rPr>
                <w:sz w:val="22"/>
                <w:szCs w:val="22"/>
              </w:rPr>
              <w:t>е</w:t>
            </w:r>
            <w:r w:rsidRPr="00992BD8">
              <w:rPr>
                <w:sz w:val="22"/>
                <w:szCs w:val="22"/>
              </w:rPr>
              <w:t>дение капитального ремонта, р</w:t>
            </w:r>
            <w:r w:rsidRPr="00992BD8">
              <w:rPr>
                <w:sz w:val="22"/>
                <w:szCs w:val="22"/>
              </w:rPr>
              <w:t>е</w:t>
            </w:r>
            <w:r w:rsidRPr="00992BD8">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hideMark/>
          </w:tcPr>
          <w:p w:rsidR="00274599" w:rsidRPr="00992BD8" w:rsidRDefault="00274599" w:rsidP="00274599">
            <w:pPr>
              <w:jc w:val="both"/>
              <w:rPr>
                <w:szCs w:val="22"/>
              </w:rPr>
            </w:pPr>
            <w:r w:rsidRPr="00992BD8">
              <w:rPr>
                <w:rFonts w:eastAsia="Calibri"/>
                <w:sz w:val="22"/>
                <w:szCs w:val="22"/>
              </w:rPr>
              <w:t xml:space="preserve"> </w:t>
            </w:r>
            <w:r w:rsidRPr="00992BD8">
              <w:rPr>
                <w:sz w:val="22"/>
                <w:szCs w:val="22"/>
              </w:rPr>
              <w:t>Доля зданий муниципальных у</w:t>
            </w:r>
            <w:r w:rsidRPr="00992BD8">
              <w:rPr>
                <w:sz w:val="22"/>
                <w:szCs w:val="22"/>
              </w:rPr>
              <w:t>ч</w:t>
            </w:r>
            <w:r w:rsidRPr="00992BD8">
              <w:rPr>
                <w:sz w:val="22"/>
                <w:szCs w:val="22"/>
              </w:rPr>
              <w:t>реждений, в которых проведен к</w:t>
            </w:r>
            <w:r w:rsidRPr="00992BD8">
              <w:rPr>
                <w:sz w:val="22"/>
                <w:szCs w:val="22"/>
              </w:rPr>
              <w:t>а</w:t>
            </w:r>
            <w:r w:rsidRPr="00992BD8">
              <w:rPr>
                <w:sz w:val="22"/>
                <w:szCs w:val="22"/>
              </w:rPr>
              <w:t>питальный ремонт, реконструкция, в общем количестве зданий и п</w:t>
            </w:r>
            <w:r w:rsidRPr="00992BD8">
              <w:rPr>
                <w:sz w:val="22"/>
                <w:szCs w:val="22"/>
              </w:rPr>
              <w:t>о</w:t>
            </w:r>
            <w:r w:rsidRPr="00992BD8">
              <w:rPr>
                <w:sz w:val="22"/>
                <w:szCs w:val="22"/>
              </w:rPr>
              <w:t>мещений, подведомственных Управлению культуры, спорта и молодежной политики в которых необходимо проведение капитал</w:t>
            </w:r>
            <w:r w:rsidRPr="00992BD8">
              <w:rPr>
                <w:sz w:val="22"/>
                <w:szCs w:val="22"/>
              </w:rPr>
              <w:t>ь</w:t>
            </w:r>
            <w:r w:rsidRPr="00992BD8">
              <w:rPr>
                <w:sz w:val="22"/>
                <w:szCs w:val="22"/>
              </w:rPr>
              <w:t>ного ремонта, реконструкции</w:t>
            </w:r>
          </w:p>
        </w:tc>
      </w:tr>
      <w:tr w:rsidR="002A79F6" w:rsidRPr="00992BD8" w:rsidTr="00274599">
        <w:trPr>
          <w:trHeight w:val="282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2A79F6" w:rsidRPr="007357E9" w:rsidRDefault="002A79F6" w:rsidP="002A79F6">
            <w:pPr>
              <w:ind w:left="-108" w:right="-41"/>
              <w:jc w:val="center"/>
              <w:rPr>
                <w:szCs w:val="22"/>
              </w:rPr>
            </w:pPr>
            <w:r w:rsidRPr="007357E9">
              <w:rPr>
                <w:sz w:val="22"/>
                <w:szCs w:val="22"/>
              </w:rPr>
              <w:t>1.4</w:t>
            </w:r>
          </w:p>
        </w:tc>
        <w:tc>
          <w:tcPr>
            <w:tcW w:w="2692" w:type="dxa"/>
            <w:tcBorders>
              <w:top w:val="single" w:sz="4" w:space="0" w:color="auto"/>
              <w:left w:val="single" w:sz="4" w:space="0" w:color="auto"/>
              <w:bottom w:val="single" w:sz="4" w:space="0" w:color="auto"/>
              <w:right w:val="single" w:sz="4" w:space="0" w:color="auto"/>
            </w:tcBorders>
            <w:hideMark/>
          </w:tcPr>
          <w:p w:rsidR="002A79F6" w:rsidRPr="007357E9" w:rsidRDefault="002A79F6" w:rsidP="002A79F6">
            <w:pPr>
              <w:ind w:left="-109" w:right="-108"/>
              <w:jc w:val="center"/>
              <w:rPr>
                <w:b/>
                <w:szCs w:val="22"/>
              </w:rPr>
            </w:pPr>
          </w:p>
          <w:p w:rsidR="002A79F6" w:rsidRPr="002A79F6" w:rsidRDefault="002A79F6" w:rsidP="002A79F6">
            <w:pPr>
              <w:ind w:left="-109" w:right="-108"/>
              <w:jc w:val="center"/>
              <w:rPr>
                <w:szCs w:val="24"/>
              </w:rPr>
            </w:pPr>
            <w:r w:rsidRPr="007357E9">
              <w:rPr>
                <w:b/>
                <w:sz w:val="22"/>
                <w:szCs w:val="22"/>
              </w:rPr>
              <w:t>Основное мероприятие</w:t>
            </w:r>
            <w:r w:rsidRPr="007357E9">
              <w:rPr>
                <w:sz w:val="22"/>
                <w:szCs w:val="22"/>
              </w:rPr>
              <w:t>: "Проверка достоверности определения сметной сто</w:t>
            </w:r>
            <w:r w:rsidRPr="007357E9">
              <w:rPr>
                <w:sz w:val="22"/>
                <w:szCs w:val="22"/>
              </w:rPr>
              <w:t>и</w:t>
            </w:r>
            <w:r w:rsidRPr="007357E9">
              <w:rPr>
                <w:sz w:val="22"/>
                <w:szCs w:val="22"/>
              </w:rPr>
              <w:t>мости капитального ремо</w:t>
            </w:r>
            <w:r w:rsidRPr="007357E9">
              <w:rPr>
                <w:sz w:val="22"/>
                <w:szCs w:val="22"/>
              </w:rPr>
              <w:t>н</w:t>
            </w:r>
            <w:r w:rsidRPr="007357E9">
              <w:rPr>
                <w:sz w:val="22"/>
                <w:szCs w:val="22"/>
              </w:rPr>
              <w:t>та объектов капитального строительства</w:t>
            </w:r>
            <w:r w:rsidRPr="007357E9">
              <w:rPr>
                <w:szCs w:val="24"/>
              </w:rPr>
              <w:t>"</w:t>
            </w:r>
          </w:p>
          <w:p w:rsidR="002A79F6" w:rsidRPr="007357E9" w:rsidRDefault="002A79F6" w:rsidP="002A79F6">
            <w:pPr>
              <w:ind w:left="-109" w:right="-108"/>
              <w:jc w:val="center"/>
              <w:rPr>
                <w:bCs/>
                <w:spacing w:val="-1"/>
                <w:szCs w:val="22"/>
              </w:rPr>
            </w:pPr>
            <w:r w:rsidRPr="002A79F6">
              <w:rPr>
                <w:i/>
                <w:color w:val="00B050"/>
                <w:sz w:val="18"/>
                <w:szCs w:val="18"/>
              </w:rPr>
              <w:t>(дополнено постановлением от 04.04.2019 №176)</w:t>
            </w:r>
          </w:p>
        </w:tc>
        <w:tc>
          <w:tcPr>
            <w:tcW w:w="2412" w:type="dxa"/>
            <w:tcBorders>
              <w:top w:val="single" w:sz="4" w:space="0" w:color="auto"/>
              <w:left w:val="single" w:sz="4" w:space="0" w:color="auto"/>
              <w:bottom w:val="single" w:sz="4" w:space="0" w:color="auto"/>
              <w:right w:val="single" w:sz="4" w:space="0" w:color="auto"/>
            </w:tcBorders>
            <w:hideMark/>
          </w:tcPr>
          <w:p w:rsidR="002A79F6" w:rsidRPr="007357E9" w:rsidRDefault="002A79F6" w:rsidP="002A79F6">
            <w:pPr>
              <w:pStyle w:val="afc"/>
              <w:jc w:val="center"/>
              <w:rPr>
                <w:rFonts w:ascii="Times New Roman" w:hAnsi="Times New Roman"/>
              </w:rPr>
            </w:pPr>
            <w:r w:rsidRPr="007357E9">
              <w:rPr>
                <w:rFonts w:ascii="Times New Roman" w:hAnsi="Times New Roman"/>
              </w:rPr>
              <w:t>Комитет по управл</w:t>
            </w:r>
            <w:r w:rsidRPr="007357E9">
              <w:rPr>
                <w:rFonts w:ascii="Times New Roman" w:hAnsi="Times New Roman"/>
              </w:rPr>
              <w:t>е</w:t>
            </w:r>
            <w:r w:rsidRPr="007357E9">
              <w:rPr>
                <w:rFonts w:ascii="Times New Roman" w:hAnsi="Times New Roman"/>
              </w:rPr>
              <w:t>нию муниципальным имуществом, стро</w:t>
            </w:r>
            <w:r w:rsidRPr="007357E9">
              <w:rPr>
                <w:rFonts w:ascii="Times New Roman" w:hAnsi="Times New Roman"/>
              </w:rPr>
              <w:t>и</w:t>
            </w:r>
            <w:r w:rsidRPr="007357E9">
              <w:rPr>
                <w:rFonts w:ascii="Times New Roman" w:hAnsi="Times New Roman"/>
              </w:rPr>
              <w:t>тельству, архитектуре и жилищно-коммунальному хозя</w:t>
            </w:r>
            <w:r w:rsidRPr="007357E9">
              <w:rPr>
                <w:rFonts w:ascii="Times New Roman" w:hAnsi="Times New Roman"/>
              </w:rPr>
              <w:t>й</w:t>
            </w:r>
            <w:r w:rsidRPr="007357E9">
              <w:rPr>
                <w:rFonts w:ascii="Times New Roman" w:hAnsi="Times New Roman"/>
              </w:rPr>
              <w:t>ству администрации Тайшетского района</w:t>
            </w:r>
          </w:p>
        </w:tc>
        <w:tc>
          <w:tcPr>
            <w:tcW w:w="1419" w:type="dxa"/>
            <w:tcBorders>
              <w:top w:val="single" w:sz="4" w:space="0" w:color="auto"/>
              <w:left w:val="single" w:sz="4" w:space="0" w:color="auto"/>
              <w:bottom w:val="single" w:sz="4" w:space="0" w:color="auto"/>
              <w:right w:val="single" w:sz="4" w:space="0" w:color="auto"/>
            </w:tcBorders>
            <w:noWrap/>
            <w:hideMark/>
          </w:tcPr>
          <w:p w:rsidR="002A79F6" w:rsidRPr="007357E9" w:rsidRDefault="002A79F6" w:rsidP="002A79F6">
            <w:pPr>
              <w:ind w:left="-59" w:right="-37"/>
              <w:jc w:val="center"/>
              <w:rPr>
                <w:szCs w:val="22"/>
              </w:rPr>
            </w:pPr>
            <w:r w:rsidRPr="007357E9">
              <w:rPr>
                <w:sz w:val="22"/>
                <w:szCs w:val="22"/>
              </w:rPr>
              <w:t>01.01.</w:t>
            </w:r>
          </w:p>
          <w:p w:rsidR="002A79F6" w:rsidRPr="007357E9" w:rsidRDefault="002A79F6" w:rsidP="002A79F6">
            <w:pPr>
              <w:ind w:left="-59" w:right="-37"/>
              <w:jc w:val="center"/>
              <w:rPr>
                <w:szCs w:val="22"/>
              </w:rPr>
            </w:pPr>
            <w:r w:rsidRPr="007357E9">
              <w:rPr>
                <w:sz w:val="22"/>
                <w:szCs w:val="22"/>
              </w:rPr>
              <w:t>2019 г.</w:t>
            </w:r>
          </w:p>
        </w:tc>
        <w:tc>
          <w:tcPr>
            <w:tcW w:w="1417" w:type="dxa"/>
            <w:tcBorders>
              <w:top w:val="single" w:sz="4" w:space="0" w:color="auto"/>
              <w:left w:val="single" w:sz="4" w:space="0" w:color="auto"/>
              <w:bottom w:val="single" w:sz="4" w:space="0" w:color="auto"/>
              <w:right w:val="single" w:sz="4" w:space="0" w:color="auto"/>
            </w:tcBorders>
            <w:noWrap/>
            <w:hideMark/>
          </w:tcPr>
          <w:p w:rsidR="002A79F6" w:rsidRPr="007357E9" w:rsidRDefault="002A79F6" w:rsidP="002A79F6">
            <w:pPr>
              <w:ind w:left="-62" w:right="-38"/>
              <w:jc w:val="center"/>
              <w:rPr>
                <w:szCs w:val="22"/>
              </w:rPr>
            </w:pPr>
            <w:r w:rsidRPr="007357E9">
              <w:rPr>
                <w:sz w:val="22"/>
                <w:szCs w:val="22"/>
              </w:rPr>
              <w:t>31.12.</w:t>
            </w:r>
          </w:p>
          <w:p w:rsidR="002A79F6" w:rsidRPr="007357E9" w:rsidRDefault="002A79F6" w:rsidP="002A79F6">
            <w:pPr>
              <w:ind w:left="-62" w:right="-38"/>
              <w:jc w:val="center"/>
              <w:rPr>
                <w:szCs w:val="22"/>
              </w:rPr>
            </w:pPr>
            <w:r w:rsidRPr="007357E9">
              <w:rPr>
                <w:sz w:val="22"/>
                <w:szCs w:val="22"/>
              </w:rPr>
              <w:t xml:space="preserve">2020. </w:t>
            </w:r>
          </w:p>
        </w:tc>
        <w:tc>
          <w:tcPr>
            <w:tcW w:w="3541" w:type="dxa"/>
            <w:tcBorders>
              <w:top w:val="single" w:sz="4" w:space="0" w:color="auto"/>
              <w:left w:val="single" w:sz="4" w:space="0" w:color="auto"/>
              <w:bottom w:val="single" w:sz="4" w:space="0" w:color="auto"/>
              <w:right w:val="single" w:sz="4" w:space="0" w:color="auto"/>
            </w:tcBorders>
            <w:hideMark/>
          </w:tcPr>
          <w:p w:rsidR="002A79F6" w:rsidRPr="007357E9" w:rsidRDefault="002A79F6" w:rsidP="002A79F6">
            <w:pPr>
              <w:jc w:val="center"/>
              <w:rPr>
                <w:szCs w:val="22"/>
              </w:rPr>
            </w:pPr>
            <w:r w:rsidRPr="007357E9">
              <w:rPr>
                <w:sz w:val="22"/>
                <w:szCs w:val="22"/>
              </w:rPr>
              <w:t>Увеличение доли зданий муниц</w:t>
            </w:r>
            <w:r w:rsidRPr="007357E9">
              <w:rPr>
                <w:sz w:val="22"/>
                <w:szCs w:val="22"/>
              </w:rPr>
              <w:t>и</w:t>
            </w:r>
            <w:r w:rsidRPr="007357E9">
              <w:rPr>
                <w:sz w:val="22"/>
                <w:szCs w:val="22"/>
              </w:rPr>
              <w:t>пальных учреждений, в которых проведен капитальный ремонт, реконструкция, в общем количес</w:t>
            </w:r>
            <w:r w:rsidRPr="007357E9">
              <w:rPr>
                <w:sz w:val="22"/>
                <w:szCs w:val="22"/>
              </w:rPr>
              <w:t>т</w:t>
            </w:r>
            <w:r w:rsidRPr="007357E9">
              <w:rPr>
                <w:sz w:val="22"/>
                <w:szCs w:val="22"/>
              </w:rPr>
              <w:t>ве зданий и помещений, подв</w:t>
            </w:r>
            <w:r w:rsidRPr="007357E9">
              <w:rPr>
                <w:sz w:val="22"/>
                <w:szCs w:val="22"/>
              </w:rPr>
              <w:t>е</w:t>
            </w:r>
            <w:r w:rsidRPr="007357E9">
              <w:rPr>
                <w:sz w:val="22"/>
                <w:szCs w:val="22"/>
              </w:rPr>
              <w:t>домственных Управлению культ</w:t>
            </w:r>
            <w:r w:rsidRPr="007357E9">
              <w:rPr>
                <w:sz w:val="22"/>
                <w:szCs w:val="22"/>
              </w:rPr>
              <w:t>у</w:t>
            </w:r>
            <w:r w:rsidRPr="007357E9">
              <w:rPr>
                <w:sz w:val="22"/>
                <w:szCs w:val="22"/>
              </w:rPr>
              <w:t>ры, спорта и молодежной полит</w:t>
            </w:r>
            <w:r w:rsidRPr="007357E9">
              <w:rPr>
                <w:sz w:val="22"/>
                <w:szCs w:val="22"/>
              </w:rPr>
              <w:t>и</w:t>
            </w:r>
            <w:r w:rsidRPr="007357E9">
              <w:rPr>
                <w:sz w:val="22"/>
                <w:szCs w:val="22"/>
              </w:rPr>
              <w:t>ки в которых необходимо пров</w:t>
            </w:r>
            <w:r w:rsidRPr="007357E9">
              <w:rPr>
                <w:sz w:val="22"/>
                <w:szCs w:val="22"/>
              </w:rPr>
              <w:t>е</w:t>
            </w:r>
            <w:r w:rsidRPr="007357E9">
              <w:rPr>
                <w:sz w:val="22"/>
                <w:szCs w:val="22"/>
              </w:rPr>
              <w:t>дение капитального ремонта, р</w:t>
            </w:r>
            <w:r w:rsidRPr="007357E9">
              <w:rPr>
                <w:sz w:val="22"/>
                <w:szCs w:val="22"/>
              </w:rPr>
              <w:t>е</w:t>
            </w:r>
            <w:r w:rsidRPr="007357E9">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hideMark/>
          </w:tcPr>
          <w:p w:rsidR="002A79F6" w:rsidRPr="007357E9" w:rsidRDefault="002A79F6" w:rsidP="002A79F6">
            <w:pPr>
              <w:jc w:val="center"/>
              <w:rPr>
                <w:szCs w:val="22"/>
              </w:rPr>
            </w:pPr>
            <w:r w:rsidRPr="007357E9">
              <w:rPr>
                <w:sz w:val="22"/>
                <w:szCs w:val="22"/>
              </w:rPr>
              <w:t>Доля зданий муниципальных у</w:t>
            </w:r>
            <w:r w:rsidRPr="007357E9">
              <w:rPr>
                <w:sz w:val="22"/>
                <w:szCs w:val="22"/>
              </w:rPr>
              <w:t>ч</w:t>
            </w:r>
            <w:r w:rsidRPr="007357E9">
              <w:rPr>
                <w:sz w:val="22"/>
                <w:szCs w:val="22"/>
              </w:rPr>
              <w:t>реждений, в которых проведен к</w:t>
            </w:r>
            <w:r w:rsidRPr="007357E9">
              <w:rPr>
                <w:sz w:val="22"/>
                <w:szCs w:val="22"/>
              </w:rPr>
              <w:t>а</w:t>
            </w:r>
            <w:r w:rsidRPr="007357E9">
              <w:rPr>
                <w:sz w:val="22"/>
                <w:szCs w:val="22"/>
              </w:rPr>
              <w:t>питальный ремонт, реконструкция, в общем количестве зданий и п</w:t>
            </w:r>
            <w:r w:rsidRPr="007357E9">
              <w:rPr>
                <w:sz w:val="22"/>
                <w:szCs w:val="22"/>
              </w:rPr>
              <w:t>о</w:t>
            </w:r>
            <w:r w:rsidRPr="007357E9">
              <w:rPr>
                <w:sz w:val="22"/>
                <w:szCs w:val="22"/>
              </w:rPr>
              <w:t>мещений, подведомственных Управлению культуры, спорта и молодежной политики в которых необходимо проведение капитал</w:t>
            </w:r>
            <w:r w:rsidRPr="007357E9">
              <w:rPr>
                <w:sz w:val="22"/>
                <w:szCs w:val="22"/>
              </w:rPr>
              <w:t>ь</w:t>
            </w:r>
            <w:r w:rsidRPr="007357E9">
              <w:rPr>
                <w:sz w:val="22"/>
                <w:szCs w:val="22"/>
              </w:rPr>
              <w:t>ного ремонта, реконструкции</w:t>
            </w:r>
          </w:p>
        </w:tc>
      </w:tr>
      <w:tr w:rsidR="00B220AC" w:rsidRPr="00992BD8" w:rsidTr="00274599">
        <w:trPr>
          <w:trHeight w:val="2820"/>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220AC" w:rsidRPr="007357E9" w:rsidRDefault="00B220AC" w:rsidP="00B220AC">
            <w:pPr>
              <w:ind w:left="-108" w:right="-41"/>
              <w:jc w:val="center"/>
              <w:rPr>
                <w:szCs w:val="22"/>
              </w:rPr>
            </w:pPr>
            <w:r w:rsidRPr="007357E9">
              <w:rPr>
                <w:sz w:val="22"/>
                <w:szCs w:val="22"/>
              </w:rPr>
              <w:t>1.</w:t>
            </w:r>
            <w:r>
              <w:rPr>
                <w:sz w:val="22"/>
                <w:szCs w:val="22"/>
              </w:rPr>
              <w:t>5</w:t>
            </w:r>
          </w:p>
        </w:tc>
        <w:tc>
          <w:tcPr>
            <w:tcW w:w="2692" w:type="dxa"/>
            <w:tcBorders>
              <w:top w:val="single" w:sz="4" w:space="0" w:color="auto"/>
              <w:left w:val="single" w:sz="4" w:space="0" w:color="auto"/>
              <w:bottom w:val="single" w:sz="4" w:space="0" w:color="auto"/>
              <w:right w:val="single" w:sz="4" w:space="0" w:color="auto"/>
            </w:tcBorders>
            <w:hideMark/>
          </w:tcPr>
          <w:p w:rsidR="00B220AC" w:rsidRPr="007357E9" w:rsidRDefault="00B220AC" w:rsidP="00B220AC">
            <w:pPr>
              <w:ind w:left="-109" w:right="-108"/>
              <w:jc w:val="center"/>
              <w:rPr>
                <w:b/>
                <w:szCs w:val="22"/>
              </w:rPr>
            </w:pPr>
          </w:p>
          <w:p w:rsidR="00B220AC" w:rsidRDefault="00B220AC" w:rsidP="00B220AC">
            <w:pPr>
              <w:ind w:left="-109" w:right="-108"/>
              <w:jc w:val="center"/>
              <w:rPr>
                <w:szCs w:val="22"/>
              </w:rPr>
            </w:pPr>
            <w:r w:rsidRPr="007357E9">
              <w:rPr>
                <w:b/>
                <w:sz w:val="22"/>
                <w:szCs w:val="22"/>
              </w:rPr>
              <w:t>Основное мероприятие</w:t>
            </w:r>
            <w:r w:rsidRPr="007357E9">
              <w:rPr>
                <w:sz w:val="22"/>
                <w:szCs w:val="22"/>
              </w:rPr>
              <w:t xml:space="preserve">: </w:t>
            </w:r>
          </w:p>
          <w:p w:rsidR="00B220AC" w:rsidRDefault="00B220AC" w:rsidP="00B220AC">
            <w:pPr>
              <w:ind w:left="-109" w:right="-108"/>
              <w:jc w:val="center"/>
              <w:rPr>
                <w:szCs w:val="22"/>
              </w:rPr>
            </w:pPr>
          </w:p>
          <w:p w:rsidR="00B220AC" w:rsidRDefault="00B220AC" w:rsidP="00B220AC">
            <w:pPr>
              <w:ind w:left="-109" w:right="-108"/>
              <w:jc w:val="center"/>
              <w:rPr>
                <w:szCs w:val="24"/>
              </w:rPr>
            </w:pPr>
            <w:r>
              <w:rPr>
                <w:szCs w:val="24"/>
              </w:rPr>
              <w:t>"Выборочный ремонт здания МБУК МРДК "Юбилейный", расположенного по адресу: г. Тайшет, ул. Мира 4 а</w:t>
            </w:r>
            <w:r w:rsidRPr="007357E9">
              <w:rPr>
                <w:szCs w:val="24"/>
              </w:rPr>
              <w:t xml:space="preserve"> "</w:t>
            </w:r>
          </w:p>
          <w:p w:rsidR="00B220AC" w:rsidRPr="007357E9" w:rsidRDefault="00B220AC" w:rsidP="00B220AC">
            <w:pPr>
              <w:ind w:left="-109" w:right="-108"/>
              <w:jc w:val="center"/>
              <w:rPr>
                <w:bCs/>
                <w:spacing w:val="-1"/>
                <w:szCs w:val="22"/>
              </w:rPr>
            </w:pPr>
            <w:r>
              <w:rPr>
                <w:i/>
                <w:color w:val="00B050"/>
                <w:sz w:val="18"/>
                <w:szCs w:val="18"/>
              </w:rPr>
              <w:t>(дополнено постановлением от 07.08.2019 №426</w:t>
            </w:r>
            <w:r w:rsidRPr="002A79F6">
              <w:rPr>
                <w:i/>
                <w:color w:val="00B050"/>
                <w:sz w:val="18"/>
                <w:szCs w:val="18"/>
              </w:rPr>
              <w:t>)</w:t>
            </w:r>
          </w:p>
        </w:tc>
        <w:tc>
          <w:tcPr>
            <w:tcW w:w="2412" w:type="dxa"/>
            <w:tcBorders>
              <w:top w:val="single" w:sz="4" w:space="0" w:color="auto"/>
              <w:left w:val="single" w:sz="4" w:space="0" w:color="auto"/>
              <w:bottom w:val="single" w:sz="4" w:space="0" w:color="auto"/>
              <w:right w:val="single" w:sz="4" w:space="0" w:color="auto"/>
            </w:tcBorders>
            <w:hideMark/>
          </w:tcPr>
          <w:p w:rsidR="00B220AC" w:rsidRPr="007357E9" w:rsidRDefault="00B220AC" w:rsidP="00B220AC">
            <w:pPr>
              <w:pStyle w:val="afc"/>
              <w:jc w:val="center"/>
              <w:rPr>
                <w:rFonts w:ascii="Times New Roman" w:hAnsi="Times New Roman"/>
              </w:rPr>
            </w:pPr>
            <w:r w:rsidRPr="007357E9">
              <w:rPr>
                <w:rFonts w:ascii="Times New Roman" w:hAnsi="Times New Roman"/>
              </w:rPr>
              <w:t>Комитет по управл</w:t>
            </w:r>
            <w:r w:rsidRPr="007357E9">
              <w:rPr>
                <w:rFonts w:ascii="Times New Roman" w:hAnsi="Times New Roman"/>
              </w:rPr>
              <w:t>е</w:t>
            </w:r>
            <w:r w:rsidRPr="007357E9">
              <w:rPr>
                <w:rFonts w:ascii="Times New Roman" w:hAnsi="Times New Roman"/>
              </w:rPr>
              <w:t>нию муниципальным имуществом, стро</w:t>
            </w:r>
            <w:r w:rsidRPr="007357E9">
              <w:rPr>
                <w:rFonts w:ascii="Times New Roman" w:hAnsi="Times New Roman"/>
              </w:rPr>
              <w:t>и</w:t>
            </w:r>
            <w:r w:rsidRPr="007357E9">
              <w:rPr>
                <w:rFonts w:ascii="Times New Roman" w:hAnsi="Times New Roman"/>
              </w:rPr>
              <w:t>тельству, архитектуре и жилищно-коммунальному хозя</w:t>
            </w:r>
            <w:r w:rsidRPr="007357E9">
              <w:rPr>
                <w:rFonts w:ascii="Times New Roman" w:hAnsi="Times New Roman"/>
              </w:rPr>
              <w:t>й</w:t>
            </w:r>
            <w:r w:rsidRPr="007357E9">
              <w:rPr>
                <w:rFonts w:ascii="Times New Roman" w:hAnsi="Times New Roman"/>
              </w:rPr>
              <w:t>ству администрации Тайшетского района</w:t>
            </w:r>
          </w:p>
        </w:tc>
        <w:tc>
          <w:tcPr>
            <w:tcW w:w="1419" w:type="dxa"/>
            <w:tcBorders>
              <w:top w:val="single" w:sz="4" w:space="0" w:color="auto"/>
              <w:left w:val="single" w:sz="4" w:space="0" w:color="auto"/>
              <w:bottom w:val="single" w:sz="4" w:space="0" w:color="auto"/>
              <w:right w:val="single" w:sz="4" w:space="0" w:color="auto"/>
            </w:tcBorders>
            <w:noWrap/>
            <w:hideMark/>
          </w:tcPr>
          <w:p w:rsidR="00B220AC" w:rsidRPr="007357E9" w:rsidRDefault="00B220AC" w:rsidP="00B220AC">
            <w:pPr>
              <w:ind w:left="-59" w:right="-37"/>
              <w:jc w:val="center"/>
              <w:rPr>
                <w:szCs w:val="22"/>
              </w:rPr>
            </w:pPr>
            <w:r w:rsidRPr="007357E9">
              <w:rPr>
                <w:sz w:val="22"/>
                <w:szCs w:val="22"/>
              </w:rPr>
              <w:t>01.01.</w:t>
            </w:r>
          </w:p>
          <w:p w:rsidR="00B220AC" w:rsidRPr="007357E9" w:rsidRDefault="00B220AC" w:rsidP="00B220AC">
            <w:pPr>
              <w:ind w:left="-59" w:right="-37"/>
              <w:jc w:val="center"/>
              <w:rPr>
                <w:szCs w:val="22"/>
              </w:rPr>
            </w:pPr>
            <w:r w:rsidRPr="007357E9">
              <w:rPr>
                <w:sz w:val="22"/>
                <w:szCs w:val="22"/>
              </w:rPr>
              <w:t>2019 г.</w:t>
            </w:r>
          </w:p>
        </w:tc>
        <w:tc>
          <w:tcPr>
            <w:tcW w:w="1417" w:type="dxa"/>
            <w:tcBorders>
              <w:top w:val="single" w:sz="4" w:space="0" w:color="auto"/>
              <w:left w:val="single" w:sz="4" w:space="0" w:color="auto"/>
              <w:bottom w:val="single" w:sz="4" w:space="0" w:color="auto"/>
              <w:right w:val="single" w:sz="4" w:space="0" w:color="auto"/>
            </w:tcBorders>
            <w:noWrap/>
            <w:hideMark/>
          </w:tcPr>
          <w:p w:rsidR="00B220AC" w:rsidRPr="007357E9" w:rsidRDefault="00B220AC" w:rsidP="00B220AC">
            <w:pPr>
              <w:ind w:left="-62" w:right="-38"/>
              <w:jc w:val="center"/>
              <w:rPr>
                <w:szCs w:val="22"/>
              </w:rPr>
            </w:pPr>
            <w:r w:rsidRPr="007357E9">
              <w:rPr>
                <w:sz w:val="22"/>
                <w:szCs w:val="22"/>
              </w:rPr>
              <w:t>31.12.</w:t>
            </w:r>
          </w:p>
          <w:p w:rsidR="00B220AC" w:rsidRPr="007357E9" w:rsidRDefault="00B220AC" w:rsidP="00B220AC">
            <w:pPr>
              <w:ind w:left="-62" w:right="-38"/>
              <w:jc w:val="center"/>
              <w:rPr>
                <w:szCs w:val="22"/>
              </w:rPr>
            </w:pPr>
            <w:r>
              <w:rPr>
                <w:sz w:val="22"/>
                <w:szCs w:val="22"/>
              </w:rPr>
              <w:t>2019</w:t>
            </w:r>
            <w:r w:rsidRPr="007357E9">
              <w:rPr>
                <w:sz w:val="22"/>
                <w:szCs w:val="22"/>
              </w:rPr>
              <w:t xml:space="preserve">. </w:t>
            </w:r>
          </w:p>
        </w:tc>
        <w:tc>
          <w:tcPr>
            <w:tcW w:w="3541" w:type="dxa"/>
            <w:tcBorders>
              <w:top w:val="single" w:sz="4" w:space="0" w:color="auto"/>
              <w:left w:val="single" w:sz="4" w:space="0" w:color="auto"/>
              <w:bottom w:val="single" w:sz="4" w:space="0" w:color="auto"/>
              <w:right w:val="single" w:sz="4" w:space="0" w:color="auto"/>
            </w:tcBorders>
            <w:hideMark/>
          </w:tcPr>
          <w:p w:rsidR="00B220AC" w:rsidRPr="007357E9" w:rsidRDefault="00B220AC" w:rsidP="00B220AC">
            <w:pPr>
              <w:jc w:val="center"/>
              <w:rPr>
                <w:szCs w:val="22"/>
              </w:rPr>
            </w:pPr>
            <w:r w:rsidRPr="007357E9">
              <w:rPr>
                <w:sz w:val="22"/>
                <w:szCs w:val="22"/>
              </w:rPr>
              <w:t>Увеличение доли зданий муниц</w:t>
            </w:r>
            <w:r w:rsidRPr="007357E9">
              <w:rPr>
                <w:sz w:val="22"/>
                <w:szCs w:val="22"/>
              </w:rPr>
              <w:t>и</w:t>
            </w:r>
            <w:r w:rsidRPr="007357E9">
              <w:rPr>
                <w:sz w:val="22"/>
                <w:szCs w:val="22"/>
              </w:rPr>
              <w:t>пальных учреждений, в которых проведен капитальный ремонт, реконструкция, в общем количес</w:t>
            </w:r>
            <w:r w:rsidRPr="007357E9">
              <w:rPr>
                <w:sz w:val="22"/>
                <w:szCs w:val="22"/>
              </w:rPr>
              <w:t>т</w:t>
            </w:r>
            <w:r w:rsidRPr="007357E9">
              <w:rPr>
                <w:sz w:val="22"/>
                <w:szCs w:val="22"/>
              </w:rPr>
              <w:t>ве зданий и помещений, подв</w:t>
            </w:r>
            <w:r w:rsidRPr="007357E9">
              <w:rPr>
                <w:sz w:val="22"/>
                <w:szCs w:val="22"/>
              </w:rPr>
              <w:t>е</w:t>
            </w:r>
            <w:r w:rsidRPr="007357E9">
              <w:rPr>
                <w:sz w:val="22"/>
                <w:szCs w:val="22"/>
              </w:rPr>
              <w:t>домственных Управлению культ</w:t>
            </w:r>
            <w:r w:rsidRPr="007357E9">
              <w:rPr>
                <w:sz w:val="22"/>
                <w:szCs w:val="22"/>
              </w:rPr>
              <w:t>у</w:t>
            </w:r>
            <w:r w:rsidRPr="007357E9">
              <w:rPr>
                <w:sz w:val="22"/>
                <w:szCs w:val="22"/>
              </w:rPr>
              <w:t>ры, спорта и молодежной полит</w:t>
            </w:r>
            <w:r w:rsidRPr="007357E9">
              <w:rPr>
                <w:sz w:val="22"/>
                <w:szCs w:val="22"/>
              </w:rPr>
              <w:t>и</w:t>
            </w:r>
            <w:r w:rsidRPr="007357E9">
              <w:rPr>
                <w:sz w:val="22"/>
                <w:szCs w:val="22"/>
              </w:rPr>
              <w:t>ки в которых необходимо пров</w:t>
            </w:r>
            <w:r w:rsidRPr="007357E9">
              <w:rPr>
                <w:sz w:val="22"/>
                <w:szCs w:val="22"/>
              </w:rPr>
              <w:t>е</w:t>
            </w:r>
            <w:r w:rsidRPr="007357E9">
              <w:rPr>
                <w:sz w:val="22"/>
                <w:szCs w:val="22"/>
              </w:rPr>
              <w:t>дение капитального ремонта, р</w:t>
            </w:r>
            <w:r w:rsidRPr="007357E9">
              <w:rPr>
                <w:sz w:val="22"/>
                <w:szCs w:val="22"/>
              </w:rPr>
              <w:t>е</w:t>
            </w:r>
            <w:r w:rsidRPr="007357E9">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hideMark/>
          </w:tcPr>
          <w:p w:rsidR="00B220AC" w:rsidRDefault="00B220AC" w:rsidP="00B220AC">
            <w:pPr>
              <w:jc w:val="center"/>
              <w:rPr>
                <w:sz w:val="22"/>
                <w:szCs w:val="22"/>
              </w:rPr>
            </w:pPr>
            <w:r w:rsidRPr="007357E9">
              <w:rPr>
                <w:sz w:val="22"/>
                <w:szCs w:val="22"/>
              </w:rPr>
              <w:t>Доля зданий муниципальных у</w:t>
            </w:r>
            <w:r w:rsidRPr="007357E9">
              <w:rPr>
                <w:sz w:val="22"/>
                <w:szCs w:val="22"/>
              </w:rPr>
              <w:t>ч</w:t>
            </w:r>
            <w:r w:rsidRPr="007357E9">
              <w:rPr>
                <w:sz w:val="22"/>
                <w:szCs w:val="22"/>
              </w:rPr>
              <w:t>реждений, в которых проведен к</w:t>
            </w:r>
            <w:r w:rsidRPr="007357E9">
              <w:rPr>
                <w:sz w:val="22"/>
                <w:szCs w:val="22"/>
              </w:rPr>
              <w:t>а</w:t>
            </w:r>
            <w:r w:rsidRPr="007357E9">
              <w:rPr>
                <w:sz w:val="22"/>
                <w:szCs w:val="22"/>
              </w:rPr>
              <w:t>питальный ремонт, реконструкция, в общем количестве зданий и п</w:t>
            </w:r>
            <w:r w:rsidRPr="007357E9">
              <w:rPr>
                <w:sz w:val="22"/>
                <w:szCs w:val="22"/>
              </w:rPr>
              <w:t>о</w:t>
            </w:r>
            <w:r w:rsidRPr="007357E9">
              <w:rPr>
                <w:sz w:val="22"/>
                <w:szCs w:val="22"/>
              </w:rPr>
              <w:t>мещений, подведомственных Управлению культуры, спорта и молодежной политики в которых необходимо проведение капитал</w:t>
            </w:r>
            <w:r w:rsidRPr="007357E9">
              <w:rPr>
                <w:sz w:val="22"/>
                <w:szCs w:val="22"/>
              </w:rPr>
              <w:t>ь</w:t>
            </w:r>
            <w:r w:rsidRPr="007357E9">
              <w:rPr>
                <w:sz w:val="22"/>
                <w:szCs w:val="22"/>
              </w:rPr>
              <w:t>ного ремонта, реконструкции</w:t>
            </w:r>
          </w:p>
          <w:p w:rsidR="00F00FA2" w:rsidRDefault="00F00FA2" w:rsidP="00B220AC">
            <w:pPr>
              <w:jc w:val="center"/>
              <w:rPr>
                <w:sz w:val="22"/>
                <w:szCs w:val="22"/>
              </w:rPr>
            </w:pPr>
          </w:p>
          <w:p w:rsidR="00F00FA2" w:rsidRPr="007357E9" w:rsidRDefault="00F00FA2" w:rsidP="00F00FA2">
            <w:pPr>
              <w:rPr>
                <w:szCs w:val="22"/>
              </w:rPr>
            </w:pPr>
          </w:p>
        </w:tc>
      </w:tr>
      <w:tr w:rsidR="00F00FA2" w:rsidRPr="00992BD8" w:rsidTr="00274599">
        <w:trPr>
          <w:trHeight w:val="2820"/>
        </w:trPr>
        <w:tc>
          <w:tcPr>
            <w:tcW w:w="425" w:type="dxa"/>
            <w:tcBorders>
              <w:top w:val="single" w:sz="4" w:space="0" w:color="auto"/>
              <w:left w:val="single" w:sz="4" w:space="0" w:color="auto"/>
              <w:bottom w:val="single" w:sz="4" w:space="0" w:color="auto"/>
              <w:right w:val="single" w:sz="4" w:space="0" w:color="auto"/>
            </w:tcBorders>
            <w:noWrap/>
            <w:vAlign w:val="center"/>
          </w:tcPr>
          <w:p w:rsidR="00F00FA2" w:rsidRPr="007357E9" w:rsidRDefault="00F00FA2" w:rsidP="00F00FA2">
            <w:pPr>
              <w:ind w:left="-108" w:right="-41"/>
              <w:jc w:val="center"/>
              <w:rPr>
                <w:sz w:val="22"/>
                <w:szCs w:val="22"/>
              </w:rPr>
            </w:pPr>
            <w:r>
              <w:rPr>
                <w:sz w:val="22"/>
                <w:szCs w:val="22"/>
              </w:rPr>
              <w:lastRenderedPageBreak/>
              <w:t>1.6</w:t>
            </w:r>
          </w:p>
        </w:tc>
        <w:tc>
          <w:tcPr>
            <w:tcW w:w="2692" w:type="dxa"/>
            <w:tcBorders>
              <w:top w:val="single" w:sz="4" w:space="0" w:color="auto"/>
              <w:left w:val="single" w:sz="4" w:space="0" w:color="auto"/>
              <w:bottom w:val="single" w:sz="4" w:space="0" w:color="auto"/>
              <w:right w:val="single" w:sz="4" w:space="0" w:color="auto"/>
            </w:tcBorders>
          </w:tcPr>
          <w:p w:rsidR="00F00FA2" w:rsidRDefault="00F00FA2" w:rsidP="00F00FA2">
            <w:pPr>
              <w:ind w:left="-109" w:right="-108"/>
              <w:jc w:val="center"/>
              <w:rPr>
                <w:b/>
                <w:sz w:val="22"/>
                <w:szCs w:val="22"/>
              </w:rPr>
            </w:pPr>
            <w:r w:rsidRPr="007357E9">
              <w:rPr>
                <w:b/>
                <w:sz w:val="22"/>
                <w:szCs w:val="22"/>
              </w:rPr>
              <w:t>Основное мероприятие</w:t>
            </w:r>
            <w:r>
              <w:rPr>
                <w:b/>
                <w:sz w:val="22"/>
                <w:szCs w:val="22"/>
              </w:rPr>
              <w:t>:</w:t>
            </w:r>
          </w:p>
          <w:p w:rsidR="00F00FA2" w:rsidRPr="00A46633" w:rsidRDefault="00F00FA2" w:rsidP="00F00FA2">
            <w:pPr>
              <w:jc w:val="both"/>
              <w:rPr>
                <w:sz w:val="24"/>
                <w:szCs w:val="24"/>
                <w:lang w:eastAsia="ar-SA"/>
              </w:rPr>
            </w:pPr>
            <w:r w:rsidRPr="00AF0AEA">
              <w:rPr>
                <w:color w:val="000000" w:themeColor="text1"/>
                <w:sz w:val="22"/>
                <w:szCs w:val="22"/>
              </w:rPr>
              <w:t>"Капитальный ремонт МКУК "МБС Тайшетск</w:t>
            </w:r>
            <w:r w:rsidRPr="00AF0AEA">
              <w:rPr>
                <w:color w:val="000000" w:themeColor="text1"/>
                <w:sz w:val="22"/>
                <w:szCs w:val="22"/>
              </w:rPr>
              <w:t>о</w:t>
            </w:r>
            <w:r w:rsidRPr="00AF0AEA">
              <w:rPr>
                <w:color w:val="000000" w:themeColor="text1"/>
                <w:sz w:val="22"/>
                <w:szCs w:val="22"/>
              </w:rPr>
              <w:t>го района", расположе</w:t>
            </w:r>
            <w:r w:rsidRPr="00AF0AEA">
              <w:rPr>
                <w:color w:val="000000" w:themeColor="text1"/>
                <w:sz w:val="22"/>
                <w:szCs w:val="22"/>
              </w:rPr>
              <w:t>н</w:t>
            </w:r>
            <w:r w:rsidRPr="00AF0AEA">
              <w:rPr>
                <w:color w:val="000000" w:themeColor="text1"/>
                <w:sz w:val="22"/>
                <w:szCs w:val="22"/>
              </w:rPr>
              <w:t>ного по адресу: Ирку</w:t>
            </w:r>
            <w:r w:rsidRPr="00AF0AEA">
              <w:rPr>
                <w:color w:val="000000" w:themeColor="text1"/>
                <w:sz w:val="22"/>
                <w:szCs w:val="22"/>
              </w:rPr>
              <w:t>т</w:t>
            </w:r>
            <w:r w:rsidRPr="00AF0AEA">
              <w:rPr>
                <w:color w:val="000000" w:themeColor="text1"/>
                <w:sz w:val="22"/>
                <w:szCs w:val="22"/>
              </w:rPr>
              <w:t>ская обл., п.Шиткино, ул. Кирова, 23"</w:t>
            </w:r>
          </w:p>
          <w:p w:rsidR="00F00FA2" w:rsidRPr="007357E9" w:rsidRDefault="00AF0AEA" w:rsidP="00AF0AEA">
            <w:pPr>
              <w:ind w:left="-109" w:right="-108"/>
              <w:jc w:val="center"/>
              <w:rPr>
                <w:b/>
                <w:szCs w:val="22"/>
              </w:rPr>
            </w:pPr>
            <w:r>
              <w:rPr>
                <w:i/>
                <w:color w:val="00B050"/>
                <w:sz w:val="18"/>
                <w:szCs w:val="18"/>
              </w:rPr>
              <w:t>дополнено постановлением от 16.10.2019 №599</w:t>
            </w:r>
            <w:r w:rsidRPr="002A79F6">
              <w:rPr>
                <w:i/>
                <w:color w:val="00B050"/>
                <w:sz w:val="18"/>
                <w:szCs w:val="18"/>
              </w:rPr>
              <w:t>)</w:t>
            </w:r>
          </w:p>
        </w:tc>
        <w:tc>
          <w:tcPr>
            <w:tcW w:w="2412" w:type="dxa"/>
            <w:tcBorders>
              <w:top w:val="single" w:sz="4" w:space="0" w:color="auto"/>
              <w:left w:val="single" w:sz="4" w:space="0" w:color="auto"/>
              <w:bottom w:val="single" w:sz="4" w:space="0" w:color="auto"/>
              <w:right w:val="single" w:sz="4" w:space="0" w:color="auto"/>
            </w:tcBorders>
          </w:tcPr>
          <w:p w:rsidR="00F00FA2" w:rsidRPr="007357E9" w:rsidRDefault="00F00FA2" w:rsidP="00F00FA2">
            <w:pPr>
              <w:pStyle w:val="afc"/>
              <w:jc w:val="center"/>
              <w:rPr>
                <w:rFonts w:ascii="Times New Roman" w:hAnsi="Times New Roman"/>
              </w:rPr>
            </w:pPr>
            <w:r w:rsidRPr="007357E9">
              <w:rPr>
                <w:rFonts w:ascii="Times New Roman" w:hAnsi="Times New Roman"/>
              </w:rPr>
              <w:t>Комитет по управл</w:t>
            </w:r>
            <w:r w:rsidRPr="007357E9">
              <w:rPr>
                <w:rFonts w:ascii="Times New Roman" w:hAnsi="Times New Roman"/>
              </w:rPr>
              <w:t>е</w:t>
            </w:r>
            <w:r w:rsidRPr="007357E9">
              <w:rPr>
                <w:rFonts w:ascii="Times New Roman" w:hAnsi="Times New Roman"/>
              </w:rPr>
              <w:t>нию муниципальным имуществом, стро</w:t>
            </w:r>
            <w:r w:rsidRPr="007357E9">
              <w:rPr>
                <w:rFonts w:ascii="Times New Roman" w:hAnsi="Times New Roman"/>
              </w:rPr>
              <w:t>и</w:t>
            </w:r>
            <w:r w:rsidRPr="007357E9">
              <w:rPr>
                <w:rFonts w:ascii="Times New Roman" w:hAnsi="Times New Roman"/>
              </w:rPr>
              <w:t>тельству, архитектуре и жилищно-коммунальному хозя</w:t>
            </w:r>
            <w:r w:rsidRPr="007357E9">
              <w:rPr>
                <w:rFonts w:ascii="Times New Roman" w:hAnsi="Times New Roman"/>
              </w:rPr>
              <w:t>й</w:t>
            </w:r>
            <w:r w:rsidRPr="007357E9">
              <w:rPr>
                <w:rFonts w:ascii="Times New Roman" w:hAnsi="Times New Roman"/>
              </w:rPr>
              <w:t>ству администрации Тайшетского района</w:t>
            </w:r>
          </w:p>
        </w:tc>
        <w:tc>
          <w:tcPr>
            <w:tcW w:w="1419" w:type="dxa"/>
            <w:tcBorders>
              <w:top w:val="single" w:sz="4" w:space="0" w:color="auto"/>
              <w:left w:val="single" w:sz="4" w:space="0" w:color="auto"/>
              <w:bottom w:val="single" w:sz="4" w:space="0" w:color="auto"/>
              <w:right w:val="single" w:sz="4" w:space="0" w:color="auto"/>
            </w:tcBorders>
            <w:noWrap/>
          </w:tcPr>
          <w:p w:rsidR="00F00FA2" w:rsidRPr="007357E9" w:rsidRDefault="00F00FA2" w:rsidP="00F00FA2">
            <w:pPr>
              <w:ind w:left="-59" w:right="-37"/>
              <w:jc w:val="center"/>
              <w:rPr>
                <w:szCs w:val="22"/>
              </w:rPr>
            </w:pPr>
            <w:r>
              <w:rPr>
                <w:sz w:val="22"/>
                <w:szCs w:val="22"/>
              </w:rPr>
              <w:t>15</w:t>
            </w:r>
            <w:r w:rsidRPr="007357E9">
              <w:rPr>
                <w:sz w:val="22"/>
                <w:szCs w:val="22"/>
              </w:rPr>
              <w:t>.0</w:t>
            </w:r>
            <w:r>
              <w:rPr>
                <w:sz w:val="22"/>
                <w:szCs w:val="22"/>
              </w:rPr>
              <w:t>9</w:t>
            </w:r>
            <w:r w:rsidRPr="007357E9">
              <w:rPr>
                <w:sz w:val="22"/>
                <w:szCs w:val="22"/>
              </w:rPr>
              <w:t>.</w:t>
            </w:r>
          </w:p>
          <w:p w:rsidR="00F00FA2" w:rsidRPr="007357E9" w:rsidRDefault="00F00FA2" w:rsidP="00F00FA2">
            <w:pPr>
              <w:ind w:left="-59" w:right="-37"/>
              <w:jc w:val="center"/>
              <w:rPr>
                <w:szCs w:val="22"/>
              </w:rPr>
            </w:pPr>
            <w:r w:rsidRPr="007357E9">
              <w:rPr>
                <w:sz w:val="22"/>
                <w:szCs w:val="22"/>
              </w:rPr>
              <w:t>2019 г.</w:t>
            </w:r>
          </w:p>
        </w:tc>
        <w:tc>
          <w:tcPr>
            <w:tcW w:w="1417" w:type="dxa"/>
            <w:tcBorders>
              <w:top w:val="single" w:sz="4" w:space="0" w:color="auto"/>
              <w:left w:val="single" w:sz="4" w:space="0" w:color="auto"/>
              <w:bottom w:val="single" w:sz="4" w:space="0" w:color="auto"/>
              <w:right w:val="single" w:sz="4" w:space="0" w:color="auto"/>
            </w:tcBorders>
            <w:noWrap/>
          </w:tcPr>
          <w:p w:rsidR="00F00FA2" w:rsidRPr="007357E9" w:rsidRDefault="00F00FA2" w:rsidP="00F00FA2">
            <w:pPr>
              <w:ind w:left="-62" w:right="-38"/>
              <w:jc w:val="center"/>
              <w:rPr>
                <w:szCs w:val="22"/>
              </w:rPr>
            </w:pPr>
            <w:r w:rsidRPr="007357E9">
              <w:rPr>
                <w:sz w:val="22"/>
                <w:szCs w:val="22"/>
              </w:rPr>
              <w:t>31.12.</w:t>
            </w:r>
          </w:p>
          <w:p w:rsidR="00F00FA2" w:rsidRPr="007357E9" w:rsidRDefault="00F00FA2" w:rsidP="00F00FA2">
            <w:pPr>
              <w:ind w:left="-62" w:right="-38"/>
              <w:jc w:val="center"/>
              <w:rPr>
                <w:szCs w:val="22"/>
              </w:rPr>
            </w:pPr>
            <w:r>
              <w:rPr>
                <w:sz w:val="22"/>
                <w:szCs w:val="22"/>
              </w:rPr>
              <w:t>2019</w:t>
            </w:r>
            <w:r w:rsidRPr="007357E9">
              <w:rPr>
                <w:sz w:val="22"/>
                <w:szCs w:val="22"/>
              </w:rPr>
              <w:t xml:space="preserve">. </w:t>
            </w:r>
          </w:p>
        </w:tc>
        <w:tc>
          <w:tcPr>
            <w:tcW w:w="3541" w:type="dxa"/>
            <w:tcBorders>
              <w:top w:val="single" w:sz="4" w:space="0" w:color="auto"/>
              <w:left w:val="single" w:sz="4" w:space="0" w:color="auto"/>
              <w:bottom w:val="single" w:sz="4" w:space="0" w:color="auto"/>
              <w:right w:val="single" w:sz="4" w:space="0" w:color="auto"/>
            </w:tcBorders>
          </w:tcPr>
          <w:p w:rsidR="00F00FA2" w:rsidRPr="007357E9" w:rsidRDefault="00F00FA2" w:rsidP="00F00FA2">
            <w:pPr>
              <w:jc w:val="center"/>
              <w:rPr>
                <w:szCs w:val="22"/>
              </w:rPr>
            </w:pPr>
            <w:r w:rsidRPr="007357E9">
              <w:rPr>
                <w:sz w:val="22"/>
                <w:szCs w:val="22"/>
              </w:rPr>
              <w:t>Увеличение доли зданий муниц</w:t>
            </w:r>
            <w:r w:rsidRPr="007357E9">
              <w:rPr>
                <w:sz w:val="22"/>
                <w:szCs w:val="22"/>
              </w:rPr>
              <w:t>и</w:t>
            </w:r>
            <w:r w:rsidRPr="007357E9">
              <w:rPr>
                <w:sz w:val="22"/>
                <w:szCs w:val="22"/>
              </w:rPr>
              <w:t>пальных учреждений, в которых проведен капитальный ремонт, реконструкция, в общем количес</w:t>
            </w:r>
            <w:r w:rsidRPr="007357E9">
              <w:rPr>
                <w:sz w:val="22"/>
                <w:szCs w:val="22"/>
              </w:rPr>
              <w:t>т</w:t>
            </w:r>
            <w:r w:rsidRPr="007357E9">
              <w:rPr>
                <w:sz w:val="22"/>
                <w:szCs w:val="22"/>
              </w:rPr>
              <w:t>ве зданий и помещений, подв</w:t>
            </w:r>
            <w:r w:rsidRPr="007357E9">
              <w:rPr>
                <w:sz w:val="22"/>
                <w:szCs w:val="22"/>
              </w:rPr>
              <w:t>е</w:t>
            </w:r>
            <w:r w:rsidRPr="007357E9">
              <w:rPr>
                <w:sz w:val="22"/>
                <w:szCs w:val="22"/>
              </w:rPr>
              <w:t>домственных Управлению культ</w:t>
            </w:r>
            <w:r w:rsidRPr="007357E9">
              <w:rPr>
                <w:sz w:val="22"/>
                <w:szCs w:val="22"/>
              </w:rPr>
              <w:t>у</w:t>
            </w:r>
            <w:r w:rsidRPr="007357E9">
              <w:rPr>
                <w:sz w:val="22"/>
                <w:szCs w:val="22"/>
              </w:rPr>
              <w:t>ры, спорта и молодежной полит</w:t>
            </w:r>
            <w:r w:rsidRPr="007357E9">
              <w:rPr>
                <w:sz w:val="22"/>
                <w:szCs w:val="22"/>
              </w:rPr>
              <w:t>и</w:t>
            </w:r>
            <w:r w:rsidRPr="007357E9">
              <w:rPr>
                <w:sz w:val="22"/>
                <w:szCs w:val="22"/>
              </w:rPr>
              <w:t>ки в которых необходимо пров</w:t>
            </w:r>
            <w:r w:rsidRPr="007357E9">
              <w:rPr>
                <w:sz w:val="22"/>
                <w:szCs w:val="22"/>
              </w:rPr>
              <w:t>е</w:t>
            </w:r>
            <w:r w:rsidRPr="007357E9">
              <w:rPr>
                <w:sz w:val="22"/>
                <w:szCs w:val="22"/>
              </w:rPr>
              <w:t>дение капитального ремонта, р</w:t>
            </w:r>
            <w:r w:rsidRPr="007357E9">
              <w:rPr>
                <w:sz w:val="22"/>
                <w:szCs w:val="22"/>
              </w:rPr>
              <w:t>е</w:t>
            </w:r>
            <w:r w:rsidRPr="007357E9">
              <w:rPr>
                <w:sz w:val="22"/>
                <w:szCs w:val="22"/>
              </w:rPr>
              <w:t>конструкции до 100%</w:t>
            </w:r>
          </w:p>
        </w:tc>
        <w:tc>
          <w:tcPr>
            <w:tcW w:w="3545" w:type="dxa"/>
            <w:tcBorders>
              <w:top w:val="single" w:sz="4" w:space="0" w:color="auto"/>
              <w:left w:val="single" w:sz="4" w:space="0" w:color="auto"/>
              <w:bottom w:val="single" w:sz="4" w:space="0" w:color="auto"/>
              <w:right w:val="single" w:sz="4" w:space="0" w:color="auto"/>
            </w:tcBorders>
          </w:tcPr>
          <w:p w:rsidR="00F00FA2" w:rsidRDefault="00F00FA2" w:rsidP="00F00FA2">
            <w:pPr>
              <w:jc w:val="center"/>
              <w:rPr>
                <w:sz w:val="22"/>
                <w:szCs w:val="22"/>
              </w:rPr>
            </w:pPr>
            <w:r w:rsidRPr="007357E9">
              <w:rPr>
                <w:sz w:val="22"/>
                <w:szCs w:val="22"/>
              </w:rPr>
              <w:t>Доля зданий муниципальных у</w:t>
            </w:r>
            <w:r w:rsidRPr="007357E9">
              <w:rPr>
                <w:sz w:val="22"/>
                <w:szCs w:val="22"/>
              </w:rPr>
              <w:t>ч</w:t>
            </w:r>
            <w:r w:rsidRPr="007357E9">
              <w:rPr>
                <w:sz w:val="22"/>
                <w:szCs w:val="22"/>
              </w:rPr>
              <w:t>реждений, в которых проведен к</w:t>
            </w:r>
            <w:r w:rsidRPr="007357E9">
              <w:rPr>
                <w:sz w:val="22"/>
                <w:szCs w:val="22"/>
              </w:rPr>
              <w:t>а</w:t>
            </w:r>
            <w:r w:rsidRPr="007357E9">
              <w:rPr>
                <w:sz w:val="22"/>
                <w:szCs w:val="22"/>
              </w:rPr>
              <w:t>питальный ремонт, реконструкция, в общем количестве зданий и п</w:t>
            </w:r>
            <w:r w:rsidRPr="007357E9">
              <w:rPr>
                <w:sz w:val="22"/>
                <w:szCs w:val="22"/>
              </w:rPr>
              <w:t>о</w:t>
            </w:r>
            <w:r w:rsidRPr="007357E9">
              <w:rPr>
                <w:sz w:val="22"/>
                <w:szCs w:val="22"/>
              </w:rPr>
              <w:t>мещений, подведомственных Управлению культуры, спорта и молодежной политики в которых необходимо проведение капитал</w:t>
            </w:r>
            <w:r w:rsidRPr="007357E9">
              <w:rPr>
                <w:sz w:val="22"/>
                <w:szCs w:val="22"/>
              </w:rPr>
              <w:t>ь</w:t>
            </w:r>
            <w:r w:rsidRPr="007357E9">
              <w:rPr>
                <w:sz w:val="22"/>
                <w:szCs w:val="22"/>
              </w:rPr>
              <w:t>ного ремонта, реконструкции</w:t>
            </w:r>
          </w:p>
          <w:p w:rsidR="00F00FA2" w:rsidRDefault="00F00FA2" w:rsidP="00F00FA2">
            <w:pPr>
              <w:jc w:val="center"/>
              <w:rPr>
                <w:sz w:val="22"/>
                <w:szCs w:val="22"/>
              </w:rPr>
            </w:pPr>
          </w:p>
          <w:p w:rsidR="00F00FA2" w:rsidRPr="007357E9" w:rsidRDefault="00F00FA2" w:rsidP="00F00FA2">
            <w:pPr>
              <w:rPr>
                <w:szCs w:val="22"/>
              </w:rPr>
            </w:pPr>
          </w:p>
        </w:tc>
      </w:tr>
    </w:tbl>
    <w:p w:rsidR="003A5D90" w:rsidRPr="000267AD" w:rsidRDefault="003A5D90" w:rsidP="003A5D90">
      <w:pPr>
        <w:tabs>
          <w:tab w:val="left" w:pos="14884"/>
        </w:tabs>
        <w:ind w:left="709" w:right="39"/>
        <w:jc w:val="center"/>
        <w:rPr>
          <w:rFonts w:ascii="Calibri" w:hAnsi="Calibri"/>
          <w:b/>
          <w:bCs/>
          <w:sz w:val="22"/>
          <w:szCs w:val="22"/>
        </w:rPr>
      </w:pPr>
    </w:p>
    <w:p w:rsidR="003A5D90" w:rsidRDefault="003A5D90" w:rsidP="003A5D90">
      <w:pPr>
        <w:shd w:val="clear" w:color="auto" w:fill="FFFFFF"/>
        <w:jc w:val="right"/>
      </w:pPr>
    </w:p>
    <w:p w:rsidR="003A5D90" w:rsidRDefault="003A5D90" w:rsidP="003A5D90">
      <w:pPr>
        <w:shd w:val="clear" w:color="auto" w:fill="FFFFFF"/>
        <w:jc w:val="right"/>
      </w:pPr>
    </w:p>
    <w:p w:rsidR="003A5D90" w:rsidRDefault="003A5D90" w:rsidP="003A5D90">
      <w:pPr>
        <w:shd w:val="clear" w:color="auto" w:fill="FFFFFF"/>
        <w:jc w:val="right"/>
      </w:pPr>
    </w:p>
    <w:p w:rsidR="003A5D90" w:rsidRDefault="003A5D90" w:rsidP="002A79F6">
      <w:pPr>
        <w:pStyle w:val="afc"/>
        <w:rPr>
          <w:rFonts w:ascii="Times New Roman" w:hAnsi="Times New Roman"/>
          <w:sz w:val="24"/>
          <w:szCs w:val="24"/>
        </w:rPr>
      </w:pPr>
    </w:p>
    <w:p w:rsidR="003A5D90" w:rsidRDefault="003A5D90"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F00FA2">
      <w:pPr>
        <w:pStyle w:val="afc"/>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8E6E6E" w:rsidRDefault="008E6E6E" w:rsidP="003A5D90">
      <w:pPr>
        <w:pStyle w:val="afc"/>
        <w:jc w:val="right"/>
        <w:rPr>
          <w:rFonts w:ascii="Times New Roman" w:hAnsi="Times New Roman"/>
          <w:sz w:val="24"/>
          <w:szCs w:val="24"/>
        </w:rPr>
      </w:pPr>
    </w:p>
    <w:p w:rsidR="002B10F7" w:rsidRDefault="002B10F7" w:rsidP="003A5D90">
      <w:pPr>
        <w:pStyle w:val="afc"/>
        <w:jc w:val="right"/>
        <w:rPr>
          <w:rFonts w:ascii="Times New Roman" w:hAnsi="Times New Roman"/>
          <w:sz w:val="24"/>
          <w:szCs w:val="24"/>
        </w:rPr>
      </w:pP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z w:val="24"/>
          <w:szCs w:val="24"/>
        </w:rPr>
        <w:lastRenderedPageBreak/>
        <w:t>Приложение 2</w:t>
      </w: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z w:val="24"/>
          <w:szCs w:val="24"/>
        </w:rPr>
        <w:t xml:space="preserve">к  подпрограмме "Развитие  и укрепление  материально-технической базы  </w:t>
      </w:r>
    </w:p>
    <w:p w:rsidR="003A5D90" w:rsidRPr="00274599" w:rsidRDefault="003A5D90" w:rsidP="003A5D90">
      <w:pPr>
        <w:pStyle w:val="afc"/>
        <w:jc w:val="right"/>
        <w:rPr>
          <w:rFonts w:ascii="Times New Roman" w:hAnsi="Times New Roman"/>
          <w:spacing w:val="-10"/>
          <w:sz w:val="24"/>
          <w:szCs w:val="24"/>
        </w:rPr>
      </w:pPr>
      <w:r w:rsidRPr="00274599">
        <w:rPr>
          <w:rFonts w:ascii="Times New Roman" w:hAnsi="Times New Roman"/>
          <w:sz w:val="24"/>
          <w:szCs w:val="24"/>
        </w:rPr>
        <w:t>учреждений  культуры и дополнительного образования сферы культуры и спорта Тайшетского района" на 2018-2020 годы</w:t>
      </w:r>
      <w:r w:rsidRPr="00274599">
        <w:rPr>
          <w:rFonts w:ascii="Times New Roman" w:hAnsi="Times New Roman"/>
          <w:spacing w:val="-10"/>
          <w:sz w:val="24"/>
          <w:szCs w:val="24"/>
        </w:rPr>
        <w:t xml:space="preserve">  </w:t>
      </w: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pacing w:val="-10"/>
          <w:sz w:val="24"/>
          <w:szCs w:val="24"/>
        </w:rPr>
        <w:t>муниципальной программы муниципального  образования "Тайшетский район" "Развитие культуры" на 2015-2020 годы</w:t>
      </w:r>
    </w:p>
    <w:p w:rsidR="003A5D90" w:rsidRPr="00274599" w:rsidRDefault="003A5D90" w:rsidP="003A5D90">
      <w:pPr>
        <w:shd w:val="clear" w:color="auto" w:fill="FFFFFF"/>
        <w:ind w:right="678"/>
        <w:rPr>
          <w:b/>
          <w:bCs/>
          <w:sz w:val="24"/>
          <w:szCs w:val="24"/>
        </w:rPr>
      </w:pPr>
    </w:p>
    <w:p w:rsidR="003A5D90" w:rsidRPr="00274599" w:rsidRDefault="003A5D90" w:rsidP="003A5D90">
      <w:pPr>
        <w:shd w:val="clear" w:color="auto" w:fill="FFFFFF"/>
        <w:ind w:right="678"/>
        <w:rPr>
          <w:b/>
          <w:bCs/>
          <w:sz w:val="24"/>
          <w:szCs w:val="24"/>
        </w:rPr>
      </w:pPr>
    </w:p>
    <w:p w:rsidR="003A5D90" w:rsidRPr="00274599" w:rsidRDefault="003A5D90" w:rsidP="003A5D90">
      <w:pPr>
        <w:shd w:val="clear" w:color="auto" w:fill="FFFFFF"/>
        <w:ind w:right="678"/>
        <w:rPr>
          <w:b/>
          <w:bCs/>
          <w:sz w:val="24"/>
          <w:szCs w:val="24"/>
        </w:rPr>
      </w:pPr>
    </w:p>
    <w:p w:rsidR="003A5D90" w:rsidRPr="00274599" w:rsidRDefault="003A5D90" w:rsidP="003A5D90">
      <w:pPr>
        <w:shd w:val="clear" w:color="auto" w:fill="FFFFFF"/>
        <w:ind w:left="709"/>
        <w:jc w:val="center"/>
        <w:rPr>
          <w:b/>
          <w:sz w:val="24"/>
          <w:szCs w:val="24"/>
        </w:rPr>
      </w:pPr>
      <w:r w:rsidRPr="00274599">
        <w:rPr>
          <w:b/>
          <w:sz w:val="24"/>
          <w:szCs w:val="24"/>
        </w:rPr>
        <w:t>СВЕДЕНИЯ О СОСТАВЕ И ЗНАЧЕНИЯХ ЦЕЛЕВЫХ ПОКАЗАТЕЛЕЙ ПОДПРОГРАММЫ</w:t>
      </w:r>
    </w:p>
    <w:p w:rsidR="003A5D90" w:rsidRDefault="003A5D90" w:rsidP="003A5D90">
      <w:pPr>
        <w:ind w:left="709"/>
        <w:jc w:val="center"/>
        <w:rPr>
          <w:b/>
          <w:sz w:val="24"/>
          <w:szCs w:val="24"/>
        </w:rPr>
      </w:pPr>
      <w:r w:rsidRPr="00274599">
        <w:rPr>
          <w:b/>
          <w:bCs/>
          <w:sz w:val="24"/>
          <w:szCs w:val="24"/>
        </w:rPr>
        <w:t>"</w:t>
      </w:r>
      <w:r w:rsidRPr="00274599">
        <w:rPr>
          <w:b/>
          <w:sz w:val="24"/>
          <w:szCs w:val="24"/>
        </w:rPr>
        <w:t>Развитие  и укрепление  материально-технической базы  учреждений  культуры и дополнительного образования сферы культуры и спорта Тайшетского района" на 2018-2020 годы</w:t>
      </w:r>
    </w:p>
    <w:p w:rsidR="002A79F6" w:rsidRPr="00ED1ED5" w:rsidRDefault="002A79F6" w:rsidP="002A79F6">
      <w:pPr>
        <w:tabs>
          <w:tab w:val="left" w:pos="14884"/>
        </w:tabs>
        <w:ind w:left="709" w:right="39"/>
        <w:jc w:val="center"/>
        <w:rPr>
          <w:b/>
          <w:i/>
          <w:color w:val="00B050"/>
        </w:rPr>
      </w:pPr>
      <w:r w:rsidRPr="00ED1ED5">
        <w:rPr>
          <w:b/>
          <w:i/>
          <w:color w:val="00B050"/>
        </w:rPr>
        <w:t>(в редакции постановления от 04.04.2019 № 176</w:t>
      </w:r>
      <w:r w:rsidR="008E6E6E" w:rsidRPr="00ED1ED5">
        <w:rPr>
          <w:b/>
          <w:i/>
          <w:color w:val="00B050"/>
        </w:rPr>
        <w:t>, от 16 октября 2019 № 599</w:t>
      </w:r>
      <w:r w:rsidRPr="00ED1ED5">
        <w:rPr>
          <w:b/>
          <w:i/>
          <w:color w:val="00B050"/>
        </w:rPr>
        <w:t>)</w:t>
      </w:r>
    </w:p>
    <w:p w:rsidR="002A79F6" w:rsidRPr="00274599" w:rsidRDefault="002A79F6" w:rsidP="003A5D90">
      <w:pPr>
        <w:ind w:left="709"/>
        <w:jc w:val="center"/>
        <w:rPr>
          <w:b/>
          <w:sz w:val="24"/>
          <w:szCs w:val="24"/>
        </w:rPr>
      </w:pPr>
    </w:p>
    <w:tbl>
      <w:tblPr>
        <w:tblpPr w:leftFromText="180" w:rightFromText="180" w:vertAnchor="text" w:horzAnchor="margin" w:tblpXSpec="right" w:tblpY="92"/>
        <w:tblW w:w="14889" w:type="dxa"/>
        <w:tblLook w:val="00A0"/>
      </w:tblPr>
      <w:tblGrid>
        <w:gridCol w:w="935"/>
        <w:gridCol w:w="6842"/>
        <w:gridCol w:w="780"/>
        <w:gridCol w:w="1438"/>
        <w:gridCol w:w="1497"/>
        <w:gridCol w:w="1575"/>
        <w:gridCol w:w="1822"/>
      </w:tblGrid>
      <w:tr w:rsidR="00274599" w:rsidRPr="000267AD" w:rsidTr="00274599">
        <w:trPr>
          <w:trHeight w:val="516"/>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 п/п</w:t>
            </w:r>
          </w:p>
        </w:tc>
        <w:tc>
          <w:tcPr>
            <w:tcW w:w="6842"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Наименование целевого показателя</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Ед. изм.</w:t>
            </w:r>
          </w:p>
        </w:tc>
        <w:tc>
          <w:tcPr>
            <w:tcW w:w="6332" w:type="dxa"/>
            <w:gridSpan w:val="4"/>
            <w:tcBorders>
              <w:top w:val="single" w:sz="4" w:space="0" w:color="auto"/>
              <w:left w:val="nil"/>
              <w:bottom w:val="single" w:sz="4" w:space="0" w:color="auto"/>
              <w:right w:val="single" w:sz="4" w:space="0" w:color="auto"/>
            </w:tcBorders>
          </w:tcPr>
          <w:p w:rsidR="00274599" w:rsidRPr="000267AD" w:rsidRDefault="00274599" w:rsidP="00274599">
            <w:pPr>
              <w:ind w:left="152"/>
              <w:jc w:val="center"/>
              <w:rPr>
                <w:color w:val="000000"/>
                <w:szCs w:val="22"/>
              </w:rPr>
            </w:pPr>
            <w:r w:rsidRPr="000267AD">
              <w:rPr>
                <w:color w:val="000000"/>
                <w:sz w:val="22"/>
                <w:szCs w:val="22"/>
              </w:rPr>
              <w:t>Значения целевых показателей</w:t>
            </w:r>
          </w:p>
        </w:tc>
      </w:tr>
      <w:tr w:rsidR="00274599" w:rsidRPr="000267AD" w:rsidTr="00274599">
        <w:trPr>
          <w:trHeight w:val="597"/>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p>
        </w:tc>
        <w:tc>
          <w:tcPr>
            <w:tcW w:w="6842" w:type="dxa"/>
            <w:vMerge/>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p>
        </w:tc>
        <w:tc>
          <w:tcPr>
            <w:tcW w:w="1438" w:type="dxa"/>
            <w:tcBorders>
              <w:top w:val="single" w:sz="4" w:space="0" w:color="auto"/>
              <w:left w:val="nil"/>
              <w:bottom w:val="single" w:sz="4" w:space="0" w:color="auto"/>
              <w:right w:val="single" w:sz="4" w:space="0" w:color="auto"/>
            </w:tcBorders>
          </w:tcPr>
          <w:p w:rsidR="00274599" w:rsidRPr="000267AD" w:rsidRDefault="00274599" w:rsidP="00274599">
            <w:pPr>
              <w:jc w:val="center"/>
              <w:rPr>
                <w:color w:val="000000"/>
                <w:szCs w:val="22"/>
              </w:rPr>
            </w:pPr>
            <w:r w:rsidRPr="000267AD">
              <w:rPr>
                <w:color w:val="000000"/>
                <w:sz w:val="22"/>
                <w:szCs w:val="22"/>
              </w:rPr>
              <w:t>Отчетный год</w:t>
            </w:r>
          </w:p>
          <w:p w:rsidR="00274599" w:rsidRPr="000267AD" w:rsidRDefault="00274599" w:rsidP="00274599">
            <w:pPr>
              <w:jc w:val="center"/>
              <w:rPr>
                <w:color w:val="000000"/>
                <w:szCs w:val="22"/>
              </w:rPr>
            </w:pPr>
            <w:r w:rsidRPr="000267AD">
              <w:rPr>
                <w:color w:val="000000"/>
                <w:sz w:val="22"/>
                <w:szCs w:val="22"/>
              </w:rPr>
              <w:t>2017 год</w:t>
            </w:r>
          </w:p>
        </w:tc>
        <w:tc>
          <w:tcPr>
            <w:tcW w:w="1497" w:type="dxa"/>
            <w:tcBorders>
              <w:top w:val="nil"/>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2018</w:t>
            </w:r>
          </w:p>
          <w:p w:rsidR="00274599" w:rsidRPr="000267AD" w:rsidRDefault="00274599" w:rsidP="00274599">
            <w:pPr>
              <w:jc w:val="center"/>
              <w:rPr>
                <w:color w:val="000000"/>
                <w:szCs w:val="22"/>
              </w:rPr>
            </w:pPr>
            <w:r w:rsidRPr="000267AD">
              <w:rPr>
                <w:color w:val="000000"/>
                <w:sz w:val="22"/>
                <w:szCs w:val="22"/>
              </w:rPr>
              <w:t>год</w:t>
            </w:r>
          </w:p>
        </w:tc>
        <w:tc>
          <w:tcPr>
            <w:tcW w:w="1575"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2019  год</w:t>
            </w:r>
          </w:p>
        </w:tc>
        <w:tc>
          <w:tcPr>
            <w:tcW w:w="1822"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2020   год</w:t>
            </w:r>
          </w:p>
        </w:tc>
      </w:tr>
      <w:tr w:rsidR="00274599" w:rsidRPr="000267AD" w:rsidTr="00274599">
        <w:trPr>
          <w:trHeight w:val="315"/>
        </w:trPr>
        <w:tc>
          <w:tcPr>
            <w:tcW w:w="935" w:type="dxa"/>
            <w:tcBorders>
              <w:top w:val="nil"/>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1</w:t>
            </w:r>
          </w:p>
        </w:tc>
        <w:tc>
          <w:tcPr>
            <w:tcW w:w="6842"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2</w:t>
            </w:r>
          </w:p>
        </w:tc>
        <w:tc>
          <w:tcPr>
            <w:tcW w:w="780"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sidRPr="000267AD">
              <w:rPr>
                <w:color w:val="000000"/>
                <w:sz w:val="22"/>
                <w:szCs w:val="22"/>
              </w:rPr>
              <w:t>3</w:t>
            </w:r>
          </w:p>
        </w:tc>
        <w:tc>
          <w:tcPr>
            <w:tcW w:w="1438" w:type="dxa"/>
            <w:tcBorders>
              <w:top w:val="single" w:sz="4" w:space="0" w:color="auto"/>
              <w:left w:val="nil"/>
              <w:bottom w:val="single" w:sz="4" w:space="0" w:color="auto"/>
              <w:right w:val="single" w:sz="4" w:space="0" w:color="auto"/>
            </w:tcBorders>
            <w:vAlign w:val="center"/>
          </w:tcPr>
          <w:p w:rsidR="00274599" w:rsidRPr="000267AD" w:rsidRDefault="00274599" w:rsidP="00274599">
            <w:pPr>
              <w:jc w:val="center"/>
              <w:rPr>
                <w:color w:val="000000"/>
                <w:szCs w:val="22"/>
              </w:rPr>
            </w:pPr>
            <w:r>
              <w:rPr>
                <w:color w:val="000000"/>
                <w:sz w:val="22"/>
                <w:szCs w:val="22"/>
              </w:rPr>
              <w:t>4</w:t>
            </w:r>
          </w:p>
        </w:tc>
        <w:tc>
          <w:tcPr>
            <w:tcW w:w="1497" w:type="dxa"/>
            <w:tcBorders>
              <w:top w:val="nil"/>
              <w:left w:val="single" w:sz="4" w:space="0" w:color="auto"/>
              <w:bottom w:val="single" w:sz="4" w:space="0" w:color="auto"/>
              <w:right w:val="single" w:sz="4" w:space="0" w:color="auto"/>
            </w:tcBorders>
            <w:vAlign w:val="center"/>
            <w:hideMark/>
          </w:tcPr>
          <w:p w:rsidR="00274599" w:rsidRPr="000267AD" w:rsidRDefault="00274599" w:rsidP="00274599">
            <w:pPr>
              <w:jc w:val="center"/>
              <w:rPr>
                <w:color w:val="000000"/>
                <w:szCs w:val="22"/>
              </w:rPr>
            </w:pPr>
            <w:r>
              <w:rPr>
                <w:color w:val="000000"/>
                <w:sz w:val="22"/>
                <w:szCs w:val="22"/>
              </w:rPr>
              <w:t>5</w:t>
            </w:r>
          </w:p>
        </w:tc>
        <w:tc>
          <w:tcPr>
            <w:tcW w:w="1575"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Pr>
                <w:color w:val="000000"/>
                <w:sz w:val="22"/>
                <w:szCs w:val="22"/>
              </w:rPr>
              <w:t>6</w:t>
            </w:r>
          </w:p>
        </w:tc>
        <w:tc>
          <w:tcPr>
            <w:tcW w:w="1822" w:type="dxa"/>
            <w:tcBorders>
              <w:top w:val="nil"/>
              <w:left w:val="nil"/>
              <w:bottom w:val="single" w:sz="4" w:space="0" w:color="auto"/>
              <w:right w:val="single" w:sz="4" w:space="0" w:color="auto"/>
            </w:tcBorders>
            <w:vAlign w:val="center"/>
            <w:hideMark/>
          </w:tcPr>
          <w:p w:rsidR="00274599" w:rsidRPr="000267AD" w:rsidRDefault="00274599" w:rsidP="00274599">
            <w:pPr>
              <w:jc w:val="center"/>
              <w:rPr>
                <w:color w:val="000000"/>
                <w:szCs w:val="22"/>
              </w:rPr>
            </w:pPr>
            <w:r>
              <w:rPr>
                <w:color w:val="000000"/>
                <w:sz w:val="22"/>
                <w:szCs w:val="22"/>
              </w:rPr>
              <w:t>7</w:t>
            </w:r>
          </w:p>
        </w:tc>
      </w:tr>
      <w:tr w:rsidR="00274599" w:rsidRPr="000267AD" w:rsidTr="00274599">
        <w:trPr>
          <w:trHeight w:val="414"/>
        </w:trPr>
        <w:tc>
          <w:tcPr>
            <w:tcW w:w="935" w:type="dxa"/>
            <w:tcBorders>
              <w:top w:val="single" w:sz="4" w:space="0" w:color="auto"/>
              <w:left w:val="single" w:sz="4" w:space="0" w:color="auto"/>
              <w:bottom w:val="single" w:sz="4" w:space="0" w:color="auto"/>
              <w:right w:val="single" w:sz="4" w:space="0" w:color="auto"/>
            </w:tcBorders>
            <w:vAlign w:val="center"/>
            <w:hideMark/>
          </w:tcPr>
          <w:p w:rsidR="00274599" w:rsidRPr="000267AD" w:rsidRDefault="00274599" w:rsidP="00274599">
            <w:pPr>
              <w:jc w:val="center"/>
              <w:rPr>
                <w:b/>
                <w:color w:val="000000"/>
                <w:szCs w:val="22"/>
              </w:rPr>
            </w:pPr>
            <w:r w:rsidRPr="000267AD">
              <w:rPr>
                <w:b/>
                <w:color w:val="000000"/>
                <w:sz w:val="22"/>
                <w:szCs w:val="22"/>
              </w:rPr>
              <w:t>1</w:t>
            </w:r>
          </w:p>
        </w:tc>
        <w:tc>
          <w:tcPr>
            <w:tcW w:w="13954" w:type="dxa"/>
            <w:gridSpan w:val="6"/>
            <w:tcBorders>
              <w:top w:val="single" w:sz="4" w:space="0" w:color="auto"/>
              <w:left w:val="single" w:sz="4" w:space="0" w:color="auto"/>
              <w:bottom w:val="single" w:sz="4" w:space="0" w:color="auto"/>
              <w:right w:val="single" w:sz="4" w:space="0" w:color="auto"/>
            </w:tcBorders>
            <w:vAlign w:val="center"/>
          </w:tcPr>
          <w:p w:rsidR="00274599" w:rsidRPr="000267AD" w:rsidRDefault="00274599" w:rsidP="00274599">
            <w:pPr>
              <w:jc w:val="center"/>
              <w:rPr>
                <w:szCs w:val="22"/>
              </w:rPr>
            </w:pPr>
            <w:r w:rsidRPr="000267AD">
              <w:rPr>
                <w:b/>
                <w:sz w:val="22"/>
                <w:szCs w:val="22"/>
              </w:rPr>
              <w:t>Задача: "</w:t>
            </w:r>
            <w:r w:rsidRPr="000267AD">
              <w:rPr>
                <w:sz w:val="22"/>
                <w:szCs w:val="22"/>
              </w:rPr>
              <w:t>Проведение реконструкции, капитального ремонта учреждений дополнительного образования сферы культуры и спорта"</w:t>
            </w:r>
          </w:p>
        </w:tc>
      </w:tr>
      <w:tr w:rsidR="00274599" w:rsidRPr="000267AD" w:rsidTr="00274599">
        <w:trPr>
          <w:trHeight w:val="83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274599" w:rsidRPr="000267AD" w:rsidRDefault="00274599" w:rsidP="00274599">
            <w:pPr>
              <w:jc w:val="center"/>
              <w:rPr>
                <w:color w:val="000000"/>
                <w:szCs w:val="22"/>
              </w:rPr>
            </w:pPr>
            <w:r w:rsidRPr="000267AD">
              <w:rPr>
                <w:color w:val="000000"/>
                <w:sz w:val="22"/>
                <w:szCs w:val="22"/>
              </w:rPr>
              <w:t>1.1</w:t>
            </w:r>
          </w:p>
        </w:tc>
        <w:tc>
          <w:tcPr>
            <w:tcW w:w="6842" w:type="dxa"/>
            <w:tcBorders>
              <w:top w:val="nil"/>
              <w:left w:val="nil"/>
              <w:bottom w:val="single" w:sz="4" w:space="0" w:color="auto"/>
              <w:right w:val="single" w:sz="4" w:space="0" w:color="auto"/>
            </w:tcBorders>
            <w:shd w:val="clear" w:color="auto" w:fill="auto"/>
            <w:vAlign w:val="center"/>
          </w:tcPr>
          <w:p w:rsidR="00274599" w:rsidRPr="000267AD" w:rsidRDefault="00274599" w:rsidP="00274599">
            <w:pPr>
              <w:jc w:val="both"/>
              <w:rPr>
                <w:szCs w:val="22"/>
              </w:rPr>
            </w:pPr>
            <w:r w:rsidRPr="000267AD">
              <w:rPr>
                <w:sz w:val="22"/>
                <w:szCs w:val="22"/>
              </w:rPr>
              <w:t>Доля зданий муниципальных учреждений, в которых проведен кап</w:t>
            </w:r>
            <w:r w:rsidRPr="000267AD">
              <w:rPr>
                <w:sz w:val="22"/>
                <w:szCs w:val="22"/>
              </w:rPr>
              <w:t>и</w:t>
            </w:r>
            <w:r w:rsidRPr="000267AD">
              <w:rPr>
                <w:sz w:val="22"/>
                <w:szCs w:val="22"/>
              </w:rPr>
              <w:t>тальный ремонт, реконструкция, в общем количестве зданий и пом</w:t>
            </w:r>
            <w:r w:rsidRPr="000267AD">
              <w:rPr>
                <w:sz w:val="22"/>
                <w:szCs w:val="22"/>
              </w:rPr>
              <w:t>е</w:t>
            </w:r>
            <w:r w:rsidRPr="000267AD">
              <w:rPr>
                <w:sz w:val="22"/>
                <w:szCs w:val="22"/>
              </w:rPr>
              <w:t>щений, подведомственных Управлению культуры, спорта и мол</w:t>
            </w:r>
            <w:r w:rsidRPr="000267AD">
              <w:rPr>
                <w:sz w:val="22"/>
                <w:szCs w:val="22"/>
              </w:rPr>
              <w:t>о</w:t>
            </w:r>
            <w:r w:rsidRPr="000267AD">
              <w:rPr>
                <w:sz w:val="22"/>
                <w:szCs w:val="22"/>
              </w:rPr>
              <w:t xml:space="preserve">дежной политики в которых необходимо проведение капитального ремонта, реконструкции </w:t>
            </w:r>
          </w:p>
        </w:tc>
        <w:tc>
          <w:tcPr>
            <w:tcW w:w="780" w:type="dxa"/>
            <w:tcBorders>
              <w:top w:val="nil"/>
              <w:left w:val="nil"/>
              <w:bottom w:val="single" w:sz="4" w:space="0" w:color="auto"/>
              <w:right w:val="single" w:sz="4" w:space="0" w:color="auto"/>
            </w:tcBorders>
            <w:shd w:val="clear" w:color="auto" w:fill="auto"/>
            <w:vAlign w:val="center"/>
            <w:hideMark/>
          </w:tcPr>
          <w:p w:rsidR="00274599" w:rsidRPr="000267AD" w:rsidRDefault="00274599" w:rsidP="00274599">
            <w:pPr>
              <w:jc w:val="center"/>
              <w:rPr>
                <w:color w:val="000000"/>
                <w:szCs w:val="22"/>
              </w:rPr>
            </w:pPr>
            <w:r w:rsidRPr="000267AD">
              <w:rPr>
                <w:color w:val="000000"/>
                <w:sz w:val="22"/>
                <w:szCs w:val="22"/>
              </w:rPr>
              <w:t>%</w:t>
            </w:r>
          </w:p>
        </w:tc>
        <w:tc>
          <w:tcPr>
            <w:tcW w:w="1438" w:type="dxa"/>
            <w:tcBorders>
              <w:top w:val="nil"/>
              <w:left w:val="nil"/>
              <w:bottom w:val="single" w:sz="4" w:space="0" w:color="auto"/>
              <w:right w:val="single" w:sz="4" w:space="0" w:color="auto"/>
            </w:tcBorders>
            <w:vAlign w:val="center"/>
          </w:tcPr>
          <w:p w:rsidR="00274599" w:rsidRPr="000267AD" w:rsidRDefault="00274599" w:rsidP="00274599">
            <w:pPr>
              <w:jc w:val="center"/>
              <w:rPr>
                <w:szCs w:val="22"/>
              </w:rPr>
            </w:pPr>
            <w:r w:rsidRPr="000267AD">
              <w:rPr>
                <w:sz w:val="22"/>
                <w:szCs w:val="22"/>
              </w:rPr>
              <w:t>0</w:t>
            </w:r>
          </w:p>
        </w:tc>
        <w:tc>
          <w:tcPr>
            <w:tcW w:w="1497" w:type="dxa"/>
            <w:tcBorders>
              <w:top w:val="nil"/>
              <w:left w:val="single" w:sz="4" w:space="0" w:color="auto"/>
              <w:bottom w:val="single" w:sz="4" w:space="0" w:color="auto"/>
              <w:right w:val="single" w:sz="4" w:space="0" w:color="auto"/>
            </w:tcBorders>
            <w:shd w:val="clear" w:color="auto" w:fill="auto"/>
            <w:vAlign w:val="center"/>
            <w:hideMark/>
          </w:tcPr>
          <w:p w:rsidR="00274599" w:rsidRPr="000267AD" w:rsidRDefault="00274599" w:rsidP="00274599">
            <w:pPr>
              <w:jc w:val="center"/>
              <w:rPr>
                <w:szCs w:val="22"/>
              </w:rPr>
            </w:pPr>
            <w:r w:rsidRPr="000267AD">
              <w:rPr>
                <w:sz w:val="22"/>
                <w:szCs w:val="22"/>
              </w:rPr>
              <w:t>50</w:t>
            </w:r>
          </w:p>
        </w:tc>
        <w:tc>
          <w:tcPr>
            <w:tcW w:w="1575" w:type="dxa"/>
            <w:tcBorders>
              <w:top w:val="nil"/>
              <w:left w:val="nil"/>
              <w:bottom w:val="single" w:sz="4" w:space="0" w:color="auto"/>
              <w:right w:val="single" w:sz="4" w:space="0" w:color="auto"/>
            </w:tcBorders>
            <w:shd w:val="clear" w:color="auto" w:fill="auto"/>
            <w:vAlign w:val="center"/>
            <w:hideMark/>
          </w:tcPr>
          <w:p w:rsidR="00274599" w:rsidRPr="000267AD" w:rsidRDefault="00AF0AEA" w:rsidP="00274599">
            <w:pPr>
              <w:jc w:val="center"/>
              <w:rPr>
                <w:szCs w:val="22"/>
              </w:rPr>
            </w:pPr>
            <w:r>
              <w:rPr>
                <w:sz w:val="22"/>
                <w:szCs w:val="22"/>
              </w:rPr>
              <w:t>80</w:t>
            </w:r>
          </w:p>
        </w:tc>
        <w:tc>
          <w:tcPr>
            <w:tcW w:w="1822" w:type="dxa"/>
            <w:tcBorders>
              <w:top w:val="nil"/>
              <w:left w:val="nil"/>
              <w:bottom w:val="single" w:sz="4" w:space="0" w:color="auto"/>
              <w:right w:val="single" w:sz="4" w:space="0" w:color="auto"/>
            </w:tcBorders>
            <w:shd w:val="clear" w:color="auto" w:fill="auto"/>
            <w:vAlign w:val="center"/>
            <w:hideMark/>
          </w:tcPr>
          <w:p w:rsidR="00274599" w:rsidRPr="000267AD" w:rsidRDefault="00274599" w:rsidP="00274599">
            <w:pPr>
              <w:jc w:val="center"/>
              <w:rPr>
                <w:szCs w:val="22"/>
              </w:rPr>
            </w:pPr>
            <w:r w:rsidRPr="000267AD">
              <w:rPr>
                <w:sz w:val="22"/>
                <w:szCs w:val="22"/>
              </w:rPr>
              <w:t>100</w:t>
            </w:r>
          </w:p>
        </w:tc>
      </w:tr>
    </w:tbl>
    <w:p w:rsidR="003A5D90" w:rsidRPr="006D6912" w:rsidRDefault="003A5D90" w:rsidP="003A5D90">
      <w:pPr>
        <w:shd w:val="clear" w:color="auto" w:fill="FFFFFF"/>
        <w:tabs>
          <w:tab w:val="left" w:pos="4937"/>
          <w:tab w:val="center" w:pos="7285"/>
        </w:tabs>
        <w:outlineLvl w:val="2"/>
        <w:rPr>
          <w:i/>
          <w:color w:val="FF0000"/>
        </w:rPr>
      </w:pPr>
    </w:p>
    <w:p w:rsidR="003A5D90" w:rsidRDefault="003A5D90" w:rsidP="003A5D90">
      <w:pPr>
        <w:jc w:val="right"/>
      </w:pPr>
      <w:r w:rsidRPr="00512BF8">
        <w:t xml:space="preserve">                                                                                                                                                                                                                                                                       </w:t>
      </w:r>
    </w:p>
    <w:p w:rsidR="003A5D90" w:rsidRDefault="003A5D90" w:rsidP="003A5D90">
      <w:pPr>
        <w:jc w:val="right"/>
      </w:pPr>
    </w:p>
    <w:p w:rsidR="003A5D90" w:rsidRDefault="003A5D90" w:rsidP="003A5D90">
      <w:pPr>
        <w:jc w:val="right"/>
      </w:pPr>
    </w:p>
    <w:p w:rsidR="003A5D90" w:rsidRDefault="003A5D90" w:rsidP="003A5D90">
      <w:pPr>
        <w:jc w:val="right"/>
      </w:pPr>
    </w:p>
    <w:p w:rsidR="003A5D90" w:rsidRDefault="003A5D90" w:rsidP="003A5D90">
      <w:pPr>
        <w:tabs>
          <w:tab w:val="left" w:pos="13484"/>
        </w:tabs>
      </w:pPr>
    </w:p>
    <w:p w:rsidR="003A5D90" w:rsidRPr="004010D1" w:rsidRDefault="003A5D90" w:rsidP="003A5D90"/>
    <w:p w:rsidR="003A5D90" w:rsidRDefault="003A5D90" w:rsidP="003A5D90">
      <w:pPr>
        <w:jc w:val="right"/>
        <w:rPr>
          <w:szCs w:val="24"/>
        </w:rPr>
      </w:pPr>
    </w:p>
    <w:p w:rsidR="003A5D90" w:rsidRDefault="003A5D90" w:rsidP="003A5D90">
      <w:pPr>
        <w:jc w:val="right"/>
        <w:rPr>
          <w:szCs w:val="24"/>
        </w:rPr>
      </w:pPr>
    </w:p>
    <w:p w:rsidR="003A5D90" w:rsidRDefault="003A5D90" w:rsidP="003A5D90">
      <w:pPr>
        <w:rPr>
          <w:szCs w:val="24"/>
        </w:rPr>
      </w:pPr>
    </w:p>
    <w:p w:rsidR="003A5D90" w:rsidRDefault="003A5D90" w:rsidP="003A5D90">
      <w:pPr>
        <w:rPr>
          <w:szCs w:val="24"/>
        </w:rPr>
      </w:pPr>
    </w:p>
    <w:p w:rsidR="00274599" w:rsidRDefault="00274599"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F95C80" w:rsidRDefault="00F95C80" w:rsidP="003A5D90">
      <w:pPr>
        <w:jc w:val="right"/>
        <w:rPr>
          <w:szCs w:val="24"/>
        </w:rPr>
      </w:pPr>
    </w:p>
    <w:p w:rsidR="00274599" w:rsidRDefault="00274599" w:rsidP="003A5D90">
      <w:pPr>
        <w:jc w:val="right"/>
        <w:rPr>
          <w:szCs w:val="24"/>
        </w:rPr>
      </w:pPr>
    </w:p>
    <w:p w:rsidR="00274599" w:rsidRDefault="00274599" w:rsidP="003A5D90">
      <w:pPr>
        <w:jc w:val="right"/>
        <w:rPr>
          <w:szCs w:val="24"/>
        </w:rPr>
      </w:pPr>
    </w:p>
    <w:p w:rsidR="00274599" w:rsidRDefault="00274599" w:rsidP="003A5D90">
      <w:pPr>
        <w:jc w:val="right"/>
        <w:rPr>
          <w:szCs w:val="24"/>
        </w:rPr>
      </w:pPr>
    </w:p>
    <w:p w:rsidR="00274599" w:rsidRDefault="00274599" w:rsidP="003A5D90">
      <w:pPr>
        <w:jc w:val="right"/>
        <w:rPr>
          <w:szCs w:val="24"/>
        </w:rPr>
      </w:pPr>
    </w:p>
    <w:p w:rsidR="003A5D90" w:rsidRPr="00274599" w:rsidRDefault="003A5D90" w:rsidP="003A5D90">
      <w:pPr>
        <w:jc w:val="right"/>
        <w:rPr>
          <w:sz w:val="24"/>
          <w:szCs w:val="24"/>
        </w:rPr>
      </w:pPr>
      <w:r w:rsidRPr="00274599">
        <w:rPr>
          <w:sz w:val="24"/>
          <w:szCs w:val="24"/>
        </w:rPr>
        <w:t>Приложение 3</w:t>
      </w: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z w:val="24"/>
          <w:szCs w:val="24"/>
        </w:rPr>
        <w:t xml:space="preserve">к  подпрограмме "Развитие  и укрепление  материально-технической базы  </w:t>
      </w:r>
    </w:p>
    <w:p w:rsidR="003A5D90" w:rsidRPr="00274599" w:rsidRDefault="003A5D90" w:rsidP="003A5D90">
      <w:pPr>
        <w:pStyle w:val="afc"/>
        <w:jc w:val="right"/>
        <w:rPr>
          <w:rFonts w:ascii="Times New Roman" w:hAnsi="Times New Roman"/>
          <w:spacing w:val="-10"/>
          <w:sz w:val="24"/>
          <w:szCs w:val="24"/>
        </w:rPr>
      </w:pPr>
      <w:r w:rsidRPr="00274599">
        <w:rPr>
          <w:rFonts w:ascii="Times New Roman" w:hAnsi="Times New Roman"/>
          <w:sz w:val="24"/>
          <w:szCs w:val="24"/>
        </w:rPr>
        <w:t>учреждений  культуры и дополнительного образования сферы культуры и спорта Тайшетского района" на 2018-2020 годы</w:t>
      </w:r>
      <w:r w:rsidRPr="00274599">
        <w:rPr>
          <w:rFonts w:ascii="Times New Roman" w:hAnsi="Times New Roman"/>
          <w:spacing w:val="-10"/>
          <w:sz w:val="24"/>
          <w:szCs w:val="24"/>
        </w:rPr>
        <w:t xml:space="preserve">  </w:t>
      </w:r>
    </w:p>
    <w:p w:rsidR="003A5D90" w:rsidRPr="00274599" w:rsidRDefault="003A5D90" w:rsidP="003A5D90">
      <w:pPr>
        <w:jc w:val="right"/>
        <w:rPr>
          <w:sz w:val="24"/>
          <w:szCs w:val="24"/>
        </w:rPr>
      </w:pPr>
      <w:r w:rsidRPr="00274599">
        <w:rPr>
          <w:spacing w:val="-10"/>
          <w:sz w:val="24"/>
          <w:szCs w:val="24"/>
        </w:rPr>
        <w:t>муниципальной программы муниципального  образования "Тайшетский район" "Развитие культуры" на 2015-2020 годы</w:t>
      </w:r>
    </w:p>
    <w:p w:rsidR="003A5D90" w:rsidRPr="00274599" w:rsidRDefault="003A5D90" w:rsidP="003A5D90">
      <w:pPr>
        <w:jc w:val="right"/>
        <w:rPr>
          <w:sz w:val="24"/>
          <w:szCs w:val="24"/>
        </w:rPr>
      </w:pPr>
    </w:p>
    <w:p w:rsidR="003A5D90" w:rsidRPr="00274599" w:rsidRDefault="003A5D90" w:rsidP="003A5D90">
      <w:pPr>
        <w:jc w:val="center"/>
        <w:rPr>
          <w:b/>
          <w:sz w:val="24"/>
          <w:szCs w:val="24"/>
        </w:rPr>
      </w:pPr>
      <w:r w:rsidRPr="00274599">
        <w:rPr>
          <w:b/>
          <w:sz w:val="24"/>
          <w:szCs w:val="24"/>
        </w:rPr>
        <w:t xml:space="preserve">СИСТЕМА МЕРОПРИЯТИЙ ПОДПРОГРАММЫ </w:t>
      </w:r>
    </w:p>
    <w:p w:rsidR="003A5D90" w:rsidRDefault="003A5D90" w:rsidP="003A5D90">
      <w:pPr>
        <w:ind w:left="993"/>
        <w:jc w:val="center"/>
        <w:rPr>
          <w:color w:val="C00000"/>
          <w:sz w:val="24"/>
          <w:szCs w:val="24"/>
        </w:rPr>
      </w:pPr>
      <w:r w:rsidRPr="00274599">
        <w:rPr>
          <w:b/>
          <w:sz w:val="24"/>
          <w:szCs w:val="24"/>
        </w:rPr>
        <w:t>"Развитие  и укрепление  материально-технической базы  учреждений  культуры и дополнительного образования сферы культуры и спорта Тайшетского района" на 2018-2020 годы</w:t>
      </w:r>
      <w:r w:rsidR="001C2C82">
        <w:rPr>
          <w:b/>
          <w:sz w:val="24"/>
          <w:szCs w:val="24"/>
        </w:rPr>
        <w:t xml:space="preserve"> </w:t>
      </w:r>
      <w:r w:rsidR="001C2C82" w:rsidRPr="0046187E">
        <w:rPr>
          <w:i/>
          <w:color w:val="C00000"/>
        </w:rPr>
        <w:t xml:space="preserve">( от </w:t>
      </w:r>
      <w:r w:rsidR="0046187E" w:rsidRPr="0046187E">
        <w:rPr>
          <w:i/>
          <w:color w:val="C00000"/>
        </w:rPr>
        <w:t>26</w:t>
      </w:r>
      <w:r w:rsidR="001C2C82" w:rsidRPr="0046187E">
        <w:rPr>
          <w:i/>
          <w:color w:val="C00000"/>
        </w:rPr>
        <w:t xml:space="preserve">  декабря 2018 № </w:t>
      </w:r>
      <w:r w:rsidR="0046187E" w:rsidRPr="0046187E">
        <w:rPr>
          <w:i/>
          <w:color w:val="C00000"/>
        </w:rPr>
        <w:t>796</w:t>
      </w:r>
      <w:r w:rsidR="002A79F6">
        <w:rPr>
          <w:i/>
          <w:color w:val="C00000"/>
        </w:rPr>
        <w:t>, от 04.04.2019 № 176</w:t>
      </w:r>
      <w:r w:rsidR="001C2C82" w:rsidRPr="0046187E">
        <w:rPr>
          <w:color w:val="C00000"/>
          <w:sz w:val="24"/>
          <w:szCs w:val="24"/>
        </w:rPr>
        <w:t xml:space="preserve"> </w:t>
      </w:r>
      <w:r w:rsidR="002B10F7">
        <w:rPr>
          <w:color w:val="C00000"/>
          <w:sz w:val="24"/>
          <w:szCs w:val="24"/>
        </w:rPr>
        <w:t xml:space="preserve">, </w:t>
      </w:r>
      <w:r w:rsidR="002B10F7" w:rsidRPr="002B10F7">
        <w:rPr>
          <w:i/>
          <w:color w:val="C00000"/>
        </w:rPr>
        <w:t>от 07.08.2019 № 426</w:t>
      </w:r>
      <w:r w:rsidR="00F95C80">
        <w:rPr>
          <w:i/>
          <w:color w:val="C00000"/>
        </w:rPr>
        <w:t>, от 16 октября 2019 № 599</w:t>
      </w:r>
      <w:r w:rsidR="003433FE">
        <w:rPr>
          <w:i/>
          <w:color w:val="C00000"/>
        </w:rPr>
        <w:t>, от 30 декабря 2019 № 850</w:t>
      </w:r>
      <w:r w:rsidR="001C2C82" w:rsidRPr="0046187E">
        <w:rPr>
          <w:color w:val="C00000"/>
          <w:sz w:val="24"/>
          <w:szCs w:val="24"/>
        </w:rPr>
        <w:t>)</w:t>
      </w:r>
    </w:p>
    <w:tbl>
      <w:tblPr>
        <w:tblW w:w="1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4"/>
        <w:gridCol w:w="161"/>
        <w:gridCol w:w="2815"/>
        <w:gridCol w:w="3686"/>
        <w:gridCol w:w="1276"/>
        <w:gridCol w:w="1276"/>
        <w:gridCol w:w="1279"/>
        <w:gridCol w:w="709"/>
        <w:gridCol w:w="1265"/>
        <w:gridCol w:w="10"/>
        <w:gridCol w:w="981"/>
        <w:gridCol w:w="10"/>
        <w:gridCol w:w="1122"/>
        <w:gridCol w:w="10"/>
      </w:tblGrid>
      <w:tr w:rsidR="002B10F7" w:rsidRPr="007357E9" w:rsidTr="00370E0C">
        <w:trPr>
          <w:trHeight w:val="573"/>
        </w:trPr>
        <w:tc>
          <w:tcPr>
            <w:tcW w:w="514"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w:t>
            </w:r>
            <w:r w:rsidRPr="007357E9">
              <w:rPr>
                <w:sz w:val="22"/>
                <w:szCs w:val="22"/>
              </w:rPr>
              <w:br/>
              <w:t>п/п</w:t>
            </w:r>
          </w:p>
        </w:tc>
        <w:tc>
          <w:tcPr>
            <w:tcW w:w="29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Наименование цели, задачи, мероприятия</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Ответственный за</w:t>
            </w:r>
          </w:p>
          <w:p w:rsidR="002B10F7" w:rsidRPr="007357E9" w:rsidRDefault="002B10F7" w:rsidP="00370E0C">
            <w:pPr>
              <w:jc w:val="center"/>
              <w:rPr>
                <w:szCs w:val="22"/>
              </w:rPr>
            </w:pPr>
            <w:r w:rsidRPr="007357E9">
              <w:rPr>
                <w:sz w:val="22"/>
                <w:szCs w:val="22"/>
              </w:rPr>
              <w:t xml:space="preserve">реализацию </w:t>
            </w:r>
          </w:p>
          <w:p w:rsidR="002B10F7" w:rsidRPr="007357E9" w:rsidRDefault="002B10F7" w:rsidP="00370E0C">
            <w:pPr>
              <w:jc w:val="center"/>
              <w:rPr>
                <w:szCs w:val="22"/>
              </w:rPr>
            </w:pPr>
            <w:r w:rsidRPr="007357E9">
              <w:rPr>
                <w:sz w:val="22"/>
                <w:szCs w:val="22"/>
              </w:rPr>
              <w:t>мероприятия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 xml:space="preserve">Срок реализации </w:t>
            </w:r>
          </w:p>
          <w:p w:rsidR="002B10F7" w:rsidRPr="007357E9" w:rsidRDefault="002B10F7" w:rsidP="00370E0C">
            <w:pPr>
              <w:jc w:val="center"/>
              <w:rPr>
                <w:szCs w:val="22"/>
              </w:rPr>
            </w:pPr>
            <w:r w:rsidRPr="007357E9">
              <w:rPr>
                <w:sz w:val="22"/>
                <w:szCs w:val="22"/>
              </w:rPr>
              <w:t>мероприятия</w:t>
            </w: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 xml:space="preserve">Источник </w:t>
            </w:r>
          </w:p>
          <w:p w:rsidR="002B10F7" w:rsidRPr="007357E9" w:rsidRDefault="002B10F7" w:rsidP="00370E0C">
            <w:pPr>
              <w:jc w:val="center"/>
              <w:rPr>
                <w:szCs w:val="22"/>
              </w:rPr>
            </w:pPr>
            <w:r w:rsidRPr="007357E9">
              <w:rPr>
                <w:sz w:val="22"/>
                <w:szCs w:val="22"/>
              </w:rPr>
              <w:t>Финанс</w:t>
            </w:r>
            <w:r w:rsidRPr="007357E9">
              <w:rPr>
                <w:sz w:val="22"/>
                <w:szCs w:val="22"/>
              </w:rPr>
              <w:t>и</w:t>
            </w:r>
            <w:r w:rsidRPr="007357E9">
              <w:rPr>
                <w:sz w:val="22"/>
                <w:szCs w:val="22"/>
              </w:rPr>
              <w:t>рования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Ед. изм.</w:t>
            </w:r>
          </w:p>
        </w:tc>
        <w:tc>
          <w:tcPr>
            <w:tcW w:w="3398" w:type="dxa"/>
            <w:gridSpan w:val="6"/>
            <w:vMerge w:val="restart"/>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rPr>
                <w:szCs w:val="22"/>
              </w:rPr>
            </w:pPr>
            <w:r w:rsidRPr="007357E9">
              <w:rPr>
                <w:sz w:val="22"/>
                <w:szCs w:val="22"/>
              </w:rPr>
              <w:t>Расходы на мероприятие</w:t>
            </w:r>
          </w:p>
        </w:tc>
      </w:tr>
      <w:tr w:rsidR="002B10F7" w:rsidRPr="007357E9" w:rsidTr="00370E0C">
        <w:trPr>
          <w:trHeight w:val="276"/>
        </w:trPr>
        <w:tc>
          <w:tcPr>
            <w:tcW w:w="514"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с (дата, месяц, год)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ind w:left="-104" w:right="-112"/>
              <w:jc w:val="center"/>
              <w:rPr>
                <w:szCs w:val="22"/>
              </w:rPr>
            </w:pPr>
            <w:r w:rsidRPr="007357E9">
              <w:rPr>
                <w:sz w:val="22"/>
                <w:szCs w:val="22"/>
              </w:rPr>
              <w:t>по (дата,</w:t>
            </w:r>
          </w:p>
          <w:p w:rsidR="002B10F7" w:rsidRPr="007357E9" w:rsidRDefault="002B10F7" w:rsidP="00370E0C">
            <w:pPr>
              <w:ind w:left="-104" w:right="-112"/>
              <w:jc w:val="center"/>
              <w:rPr>
                <w:szCs w:val="22"/>
              </w:rPr>
            </w:pPr>
            <w:r w:rsidRPr="007357E9">
              <w:rPr>
                <w:sz w:val="22"/>
                <w:szCs w:val="22"/>
              </w:rPr>
              <w:t xml:space="preserve"> месяц, год)</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3398" w:type="dxa"/>
            <w:gridSpan w:val="6"/>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r>
      <w:tr w:rsidR="002B10F7" w:rsidRPr="007357E9" w:rsidTr="00370E0C">
        <w:trPr>
          <w:trHeight w:val="108"/>
        </w:trPr>
        <w:tc>
          <w:tcPr>
            <w:tcW w:w="514"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96"/>
              <w:jc w:val="center"/>
              <w:rPr>
                <w:szCs w:val="22"/>
              </w:rPr>
            </w:pPr>
            <w:r w:rsidRPr="007357E9">
              <w:rPr>
                <w:sz w:val="22"/>
                <w:szCs w:val="22"/>
              </w:rPr>
              <w:t>2018 год</w:t>
            </w:r>
          </w:p>
        </w:tc>
        <w:tc>
          <w:tcPr>
            <w:tcW w:w="991" w:type="dxa"/>
            <w:gridSpan w:val="2"/>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96"/>
              <w:jc w:val="center"/>
              <w:rPr>
                <w:szCs w:val="22"/>
              </w:rPr>
            </w:pPr>
            <w:r w:rsidRPr="007357E9">
              <w:rPr>
                <w:sz w:val="22"/>
                <w:szCs w:val="22"/>
              </w:rPr>
              <w:t>2019 год</w:t>
            </w:r>
          </w:p>
        </w:tc>
        <w:tc>
          <w:tcPr>
            <w:tcW w:w="1132" w:type="dxa"/>
            <w:gridSpan w:val="2"/>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96"/>
              <w:jc w:val="center"/>
              <w:rPr>
                <w:szCs w:val="22"/>
              </w:rPr>
            </w:pPr>
            <w:r w:rsidRPr="007357E9">
              <w:rPr>
                <w:sz w:val="22"/>
                <w:szCs w:val="22"/>
              </w:rPr>
              <w:t>2020 год</w:t>
            </w:r>
          </w:p>
        </w:tc>
      </w:tr>
      <w:tr w:rsidR="002B10F7" w:rsidRPr="007357E9" w:rsidTr="00370E0C">
        <w:trPr>
          <w:trHeight w:val="325"/>
        </w:trPr>
        <w:tc>
          <w:tcPr>
            <w:tcW w:w="514"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1</w:t>
            </w:r>
          </w:p>
        </w:tc>
        <w:tc>
          <w:tcPr>
            <w:tcW w:w="2976"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2</w:t>
            </w:r>
          </w:p>
        </w:tc>
        <w:tc>
          <w:tcPr>
            <w:tcW w:w="3686"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5</w:t>
            </w:r>
          </w:p>
        </w:tc>
        <w:tc>
          <w:tcPr>
            <w:tcW w:w="1279"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7</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8</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9</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10</w:t>
            </w:r>
          </w:p>
        </w:tc>
      </w:tr>
      <w:tr w:rsidR="002B10F7" w:rsidRPr="007357E9" w:rsidTr="00370E0C">
        <w:trPr>
          <w:trHeight w:val="225"/>
        </w:trPr>
        <w:tc>
          <w:tcPr>
            <w:tcW w:w="15114" w:type="dxa"/>
            <w:gridSpan w:val="14"/>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b/>
                <w:szCs w:val="22"/>
              </w:rPr>
            </w:pPr>
            <w:r w:rsidRPr="007357E9">
              <w:rPr>
                <w:b/>
                <w:sz w:val="22"/>
                <w:szCs w:val="22"/>
              </w:rPr>
              <w:t xml:space="preserve">Цель: Увеличение  количества зданий  образовательных организаций  и улучшение технического состояния зданий </w:t>
            </w:r>
          </w:p>
          <w:p w:rsidR="002B10F7" w:rsidRPr="007357E9" w:rsidRDefault="002B10F7" w:rsidP="00370E0C">
            <w:pPr>
              <w:jc w:val="center"/>
              <w:rPr>
                <w:b/>
                <w:szCs w:val="22"/>
              </w:rPr>
            </w:pPr>
            <w:r w:rsidRPr="007357E9">
              <w:rPr>
                <w:b/>
                <w:sz w:val="22"/>
                <w:szCs w:val="22"/>
              </w:rPr>
              <w:t>и сооружений образовательных организаций</w:t>
            </w:r>
          </w:p>
        </w:tc>
      </w:tr>
      <w:tr w:rsidR="002B10F7" w:rsidRPr="007357E9" w:rsidTr="00370E0C">
        <w:trPr>
          <w:trHeight w:val="215"/>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1</w:t>
            </w:r>
          </w:p>
        </w:tc>
        <w:tc>
          <w:tcPr>
            <w:tcW w:w="14439" w:type="dxa"/>
            <w:gridSpan w:val="1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outlineLvl w:val="2"/>
              <w:rPr>
                <w:b/>
                <w:szCs w:val="22"/>
              </w:rPr>
            </w:pPr>
            <w:r w:rsidRPr="007357E9">
              <w:rPr>
                <w:b/>
                <w:sz w:val="22"/>
                <w:szCs w:val="22"/>
              </w:rPr>
              <w:t>Задача: Выполнение ремонта/капитального ремонта в образовательных организациях Тайшетского района</w:t>
            </w:r>
          </w:p>
        </w:tc>
      </w:tr>
      <w:tr w:rsidR="002B10F7" w:rsidRPr="007357E9" w:rsidTr="00370E0C">
        <w:trPr>
          <w:trHeight w:val="521"/>
        </w:trPr>
        <w:tc>
          <w:tcPr>
            <w:tcW w:w="67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1.1</w:t>
            </w:r>
          </w:p>
        </w:tc>
        <w:tc>
          <w:tcPr>
            <w:tcW w:w="2815" w:type="dxa"/>
            <w:vMerge w:val="restart"/>
            <w:tcBorders>
              <w:top w:val="single" w:sz="4" w:space="0" w:color="auto"/>
              <w:left w:val="single" w:sz="4" w:space="0" w:color="auto"/>
              <w:bottom w:val="single" w:sz="4" w:space="0" w:color="auto"/>
              <w:right w:val="single" w:sz="4" w:space="0" w:color="auto"/>
            </w:tcBorders>
          </w:tcPr>
          <w:p w:rsidR="002B10F7" w:rsidRPr="007357E9" w:rsidRDefault="002B10F7" w:rsidP="00370E0C">
            <w:pPr>
              <w:jc w:val="center"/>
              <w:rPr>
                <w:szCs w:val="22"/>
              </w:rPr>
            </w:pPr>
            <w:r w:rsidRPr="007357E9">
              <w:rPr>
                <w:b/>
                <w:sz w:val="22"/>
                <w:szCs w:val="22"/>
              </w:rPr>
              <w:t>Основное мероприятие</w:t>
            </w:r>
            <w:r w:rsidRPr="007357E9">
              <w:rPr>
                <w:sz w:val="22"/>
                <w:szCs w:val="22"/>
              </w:rPr>
              <w:t>:</w:t>
            </w:r>
          </w:p>
          <w:p w:rsidR="002B10F7" w:rsidRPr="007357E9" w:rsidRDefault="002B10F7" w:rsidP="00370E0C">
            <w:pPr>
              <w:jc w:val="center"/>
              <w:rPr>
                <w:szCs w:val="22"/>
              </w:rPr>
            </w:pPr>
            <w:r w:rsidRPr="007357E9">
              <w:rPr>
                <w:sz w:val="22"/>
                <w:szCs w:val="22"/>
              </w:rPr>
              <w:t>"Капитальный ремонт зд</w:t>
            </w:r>
            <w:r w:rsidRPr="007357E9">
              <w:rPr>
                <w:sz w:val="22"/>
                <w:szCs w:val="22"/>
              </w:rPr>
              <w:t>а</w:t>
            </w:r>
            <w:r w:rsidRPr="007357E9">
              <w:rPr>
                <w:sz w:val="22"/>
                <w:szCs w:val="22"/>
              </w:rPr>
              <w:t>ния лыжной базы, расп</w:t>
            </w:r>
            <w:r w:rsidRPr="007357E9">
              <w:rPr>
                <w:sz w:val="22"/>
                <w:szCs w:val="22"/>
              </w:rPr>
              <w:t>о</w:t>
            </w:r>
            <w:r w:rsidRPr="007357E9">
              <w:rPr>
                <w:sz w:val="22"/>
                <w:szCs w:val="22"/>
              </w:rPr>
              <w:t>ложенного по адресу г.Тайшет, ул. Северная,1А"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31.12.2018 г.</w:t>
            </w:r>
          </w:p>
        </w:tc>
        <w:tc>
          <w:tcPr>
            <w:tcW w:w="127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 xml:space="preserve">Районный </w:t>
            </w:r>
          </w:p>
          <w:p w:rsidR="002B10F7" w:rsidRPr="007357E9" w:rsidRDefault="002B10F7" w:rsidP="00370E0C">
            <w:pPr>
              <w:jc w:val="center"/>
              <w:rPr>
                <w:szCs w:val="22"/>
              </w:rPr>
            </w:pPr>
            <w:r w:rsidRPr="007357E9">
              <w:rPr>
                <w:sz w:val="22"/>
                <w:szCs w:val="22"/>
              </w:rPr>
              <w:t>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2671,53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r>
      <w:tr w:rsidR="002B10F7" w:rsidRPr="007357E9" w:rsidTr="00370E0C">
        <w:trPr>
          <w:trHeight w:val="713"/>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2815" w:type="dxa"/>
            <w:vMerge/>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jc w:val="center"/>
              <w:rPr>
                <w:szCs w:val="22"/>
              </w:rPr>
            </w:pPr>
          </w:p>
        </w:tc>
        <w:tc>
          <w:tcPr>
            <w:tcW w:w="3686" w:type="dxa"/>
            <w:vMerge/>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108"/>
              <w:jc w:val="cente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Областной бюджет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r>
      <w:tr w:rsidR="002B10F7" w:rsidRPr="007357E9" w:rsidTr="00370E0C">
        <w:trPr>
          <w:trHeight w:val="232"/>
        </w:trPr>
        <w:tc>
          <w:tcPr>
            <w:tcW w:w="67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1.2</w:t>
            </w:r>
          </w:p>
        </w:tc>
        <w:tc>
          <w:tcPr>
            <w:tcW w:w="2815" w:type="dxa"/>
            <w:vMerge w:val="restart"/>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jc w:val="center"/>
              <w:rPr>
                <w:szCs w:val="22"/>
              </w:rPr>
            </w:pPr>
            <w:r w:rsidRPr="007357E9">
              <w:rPr>
                <w:b/>
                <w:sz w:val="22"/>
                <w:szCs w:val="22"/>
              </w:rPr>
              <w:t>Основное мероприятие</w:t>
            </w:r>
            <w:r w:rsidRPr="007357E9">
              <w:rPr>
                <w:sz w:val="22"/>
                <w:szCs w:val="22"/>
              </w:rPr>
              <w:t>:</w:t>
            </w:r>
          </w:p>
          <w:p w:rsidR="002B10F7" w:rsidRPr="007357E9" w:rsidRDefault="002B10F7" w:rsidP="00370E0C">
            <w:pPr>
              <w:jc w:val="center"/>
              <w:rPr>
                <w:szCs w:val="22"/>
              </w:rPr>
            </w:pPr>
            <w:r w:rsidRPr="007357E9">
              <w:rPr>
                <w:sz w:val="22"/>
                <w:szCs w:val="22"/>
              </w:rPr>
              <w:t>"Огораживание лыжной базы, расположенной по адресу  г.Тайшет, ул. С</w:t>
            </w:r>
            <w:r w:rsidRPr="007357E9">
              <w:rPr>
                <w:sz w:val="22"/>
                <w:szCs w:val="22"/>
              </w:rPr>
              <w:t>е</w:t>
            </w:r>
            <w:r w:rsidRPr="007357E9">
              <w:rPr>
                <w:sz w:val="22"/>
                <w:szCs w:val="22"/>
              </w:rPr>
              <w:t>верная,1А"</w:t>
            </w:r>
          </w:p>
        </w:tc>
        <w:tc>
          <w:tcPr>
            <w:tcW w:w="3686" w:type="dxa"/>
            <w:vMerge w:val="restart"/>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31.12.2018 г.</w:t>
            </w:r>
          </w:p>
        </w:tc>
        <w:tc>
          <w:tcPr>
            <w:tcW w:w="127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 xml:space="preserve">Районный </w:t>
            </w:r>
          </w:p>
          <w:p w:rsidR="002B10F7" w:rsidRPr="007357E9" w:rsidRDefault="002B10F7" w:rsidP="00370E0C">
            <w:pPr>
              <w:jc w:val="center"/>
              <w:rPr>
                <w:szCs w:val="22"/>
              </w:rPr>
            </w:pPr>
            <w:r w:rsidRPr="007357E9">
              <w:rPr>
                <w:sz w:val="22"/>
                <w:szCs w:val="22"/>
              </w:rPr>
              <w:t>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1 000,00</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0,00</w:t>
            </w:r>
          </w:p>
        </w:tc>
      </w:tr>
      <w:tr w:rsidR="002B10F7" w:rsidRPr="007357E9" w:rsidTr="00370E0C">
        <w:trPr>
          <w:trHeight w:val="592"/>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2815" w:type="dxa"/>
            <w:vMerge/>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jc w:val="center"/>
              <w:rPr>
                <w:szCs w:val="22"/>
              </w:rPr>
            </w:pPr>
          </w:p>
        </w:tc>
        <w:tc>
          <w:tcPr>
            <w:tcW w:w="3686" w:type="dxa"/>
            <w:vMerge/>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108"/>
              <w:jc w:val="cente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Областной бюджет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szCs w:val="22"/>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2B10F7" w:rsidRPr="007357E9" w:rsidRDefault="002B10F7" w:rsidP="00370E0C">
            <w:pPr>
              <w:jc w:val="center"/>
              <w:rPr>
                <w:szCs w:val="22"/>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2B10F7" w:rsidRPr="007357E9" w:rsidRDefault="002B10F7" w:rsidP="00370E0C">
            <w:pPr>
              <w:jc w:val="center"/>
              <w:rPr>
                <w:szCs w:val="22"/>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2B10F7" w:rsidRPr="007357E9" w:rsidRDefault="002B10F7" w:rsidP="00370E0C">
            <w:pPr>
              <w:jc w:val="center"/>
              <w:rPr>
                <w:szCs w:val="22"/>
              </w:rPr>
            </w:pPr>
          </w:p>
        </w:tc>
      </w:tr>
      <w:tr w:rsidR="002B10F7" w:rsidRPr="007357E9" w:rsidTr="00370E0C">
        <w:trPr>
          <w:trHeight w:val="562"/>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t>1.3</w:t>
            </w:r>
          </w:p>
        </w:tc>
        <w:tc>
          <w:tcPr>
            <w:tcW w:w="2815"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60"/>
              <w:jc w:val="center"/>
              <w:rPr>
                <w:b/>
                <w:szCs w:val="22"/>
              </w:rPr>
            </w:pPr>
            <w:r w:rsidRPr="007357E9">
              <w:rPr>
                <w:b/>
                <w:sz w:val="22"/>
                <w:szCs w:val="22"/>
              </w:rPr>
              <w:t>Основное мероприятие:</w:t>
            </w:r>
          </w:p>
          <w:p w:rsidR="002B10F7" w:rsidRPr="007357E9" w:rsidRDefault="002B10F7" w:rsidP="00370E0C">
            <w:pPr>
              <w:ind w:left="-108" w:right="-60"/>
              <w:jc w:val="center"/>
              <w:rPr>
                <w:szCs w:val="22"/>
              </w:rPr>
            </w:pPr>
            <w:r w:rsidRPr="007357E9">
              <w:rPr>
                <w:sz w:val="22"/>
                <w:szCs w:val="22"/>
              </w:rPr>
              <w:t>"Реконструкция здания МКУ ДО ДМШ №</w:t>
            </w:r>
            <w:r>
              <w:rPr>
                <w:sz w:val="22"/>
                <w:szCs w:val="22"/>
              </w:rPr>
              <w:t>2</w:t>
            </w:r>
            <w:r w:rsidRPr="007357E9">
              <w:rPr>
                <w:sz w:val="22"/>
                <w:szCs w:val="22"/>
              </w:rPr>
              <w:t xml:space="preserve"> г.Тайшета, расположенного по адресу г.Тайшет, м-он Мясник</w:t>
            </w:r>
            <w:r w:rsidRPr="007357E9">
              <w:rPr>
                <w:sz w:val="22"/>
                <w:szCs w:val="22"/>
              </w:rPr>
              <w:t>о</w:t>
            </w:r>
            <w:r w:rsidRPr="007357E9">
              <w:rPr>
                <w:sz w:val="22"/>
                <w:szCs w:val="22"/>
              </w:rPr>
              <w:lastRenderedPageBreak/>
              <w:t>ва,8А"</w:t>
            </w:r>
          </w:p>
        </w:tc>
        <w:tc>
          <w:tcPr>
            <w:tcW w:w="3686"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lastRenderedPageBreak/>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31.12.2020 г.</w:t>
            </w:r>
          </w:p>
        </w:tc>
        <w:tc>
          <w:tcPr>
            <w:tcW w:w="1279" w:type="dxa"/>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Районный</w:t>
            </w:r>
          </w:p>
          <w:p w:rsidR="002B10F7" w:rsidRPr="007357E9" w:rsidRDefault="002B10F7" w:rsidP="00370E0C">
            <w:pPr>
              <w:jc w:val="center"/>
              <w:rPr>
                <w:szCs w:val="22"/>
              </w:rPr>
            </w:pPr>
            <w:r w:rsidRPr="007357E9">
              <w:rPr>
                <w:sz w:val="22"/>
                <w:szCs w:val="22"/>
              </w:rPr>
              <w:t>бюджет</w:t>
            </w:r>
          </w:p>
          <w:p w:rsidR="002B10F7" w:rsidRPr="007357E9" w:rsidRDefault="002B10F7" w:rsidP="00370E0C">
            <w:pPr>
              <w:jc w:val="center"/>
              <w:rPr>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2B10F7" w:rsidRPr="007357E9" w:rsidRDefault="002B10F7" w:rsidP="00370E0C">
            <w:pPr>
              <w:jc w:val="center"/>
              <w:rPr>
                <w:szCs w:val="22"/>
              </w:rPr>
            </w:pPr>
            <w:r w:rsidRPr="007357E9">
              <w:rPr>
                <w:sz w:val="22"/>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E346FC" w:rsidRPr="007357E9" w:rsidRDefault="00E346FC" w:rsidP="00E346FC">
            <w:pPr>
              <w:jc w:val="center"/>
              <w:rPr>
                <w:szCs w:val="22"/>
              </w:rPr>
            </w:pPr>
            <w:r>
              <w:rPr>
                <w:sz w:val="22"/>
                <w:szCs w:val="22"/>
              </w:rPr>
              <w:t>0,0</w:t>
            </w:r>
            <w:r w:rsidR="003433FE">
              <w:rPr>
                <w:sz w:val="22"/>
                <w:szCs w:val="22"/>
              </w:rPr>
              <w:t>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p>
          <w:p w:rsidR="002B10F7" w:rsidRPr="007357E9" w:rsidRDefault="002B10F7" w:rsidP="00370E0C">
            <w:pPr>
              <w:jc w:val="center"/>
              <w:rPr>
                <w:szCs w:val="22"/>
              </w:rPr>
            </w:pPr>
            <w:r w:rsidRPr="007357E9">
              <w:rPr>
                <w:sz w:val="22"/>
                <w:szCs w:val="22"/>
              </w:rPr>
              <w:t>0,00</w:t>
            </w:r>
          </w:p>
        </w:tc>
      </w:tr>
      <w:tr w:rsidR="002B10F7" w:rsidRPr="007357E9" w:rsidTr="00370E0C">
        <w:trPr>
          <w:trHeight w:val="876"/>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sidRPr="007357E9">
              <w:rPr>
                <w:sz w:val="22"/>
                <w:szCs w:val="22"/>
              </w:rPr>
              <w:lastRenderedPageBreak/>
              <w:t>1.4</w:t>
            </w:r>
          </w:p>
        </w:tc>
        <w:tc>
          <w:tcPr>
            <w:tcW w:w="2815"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60"/>
              <w:jc w:val="center"/>
              <w:rPr>
                <w:szCs w:val="22"/>
              </w:rPr>
            </w:pPr>
            <w:r w:rsidRPr="007357E9">
              <w:rPr>
                <w:sz w:val="22"/>
                <w:szCs w:val="22"/>
              </w:rPr>
              <w:t>Основное мероприятие: "Проверка достоверности определения сметной сто</w:t>
            </w:r>
            <w:r w:rsidRPr="007357E9">
              <w:rPr>
                <w:sz w:val="22"/>
                <w:szCs w:val="22"/>
              </w:rPr>
              <w:t>и</w:t>
            </w:r>
            <w:r w:rsidRPr="007357E9">
              <w:rPr>
                <w:sz w:val="22"/>
                <w:szCs w:val="22"/>
              </w:rPr>
              <w:t>мости капитального ремонта объектов капитального строительства"</w:t>
            </w:r>
          </w:p>
        </w:tc>
        <w:tc>
          <w:tcPr>
            <w:tcW w:w="3686"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31.12.2019 г.</w:t>
            </w:r>
          </w:p>
        </w:tc>
        <w:tc>
          <w:tcPr>
            <w:tcW w:w="1279" w:type="dxa"/>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Районный</w:t>
            </w:r>
          </w:p>
          <w:p w:rsidR="002B10F7" w:rsidRPr="007357E9" w:rsidRDefault="002B10F7" w:rsidP="00370E0C">
            <w:pPr>
              <w:jc w:val="center"/>
              <w:rPr>
                <w:szCs w:val="22"/>
              </w:rPr>
            </w:pPr>
            <w:r w:rsidRPr="007357E9">
              <w:rPr>
                <w:sz w:val="22"/>
                <w:szCs w:val="22"/>
              </w:rPr>
              <w:t>бюджет</w:t>
            </w:r>
          </w:p>
          <w:p w:rsidR="002B10F7" w:rsidRPr="007357E9" w:rsidRDefault="002B10F7" w:rsidP="00370E0C">
            <w:pPr>
              <w:jc w:val="center"/>
              <w:rPr>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346FC" w:rsidRPr="007357E9" w:rsidRDefault="00E346FC" w:rsidP="003433FE">
            <w:pPr>
              <w:jc w:val="center"/>
              <w:rPr>
                <w:szCs w:val="22"/>
              </w:rPr>
            </w:pPr>
            <w:r>
              <w:rPr>
                <w:szCs w:val="22"/>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Cs w:val="22"/>
              </w:rPr>
              <w:t>0,00</w:t>
            </w:r>
          </w:p>
        </w:tc>
      </w:tr>
      <w:tr w:rsidR="002B10F7" w:rsidRPr="007357E9" w:rsidTr="00370E0C">
        <w:trPr>
          <w:trHeight w:val="876"/>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Pr="007357E9" w:rsidRDefault="002B10F7" w:rsidP="00370E0C">
            <w:pPr>
              <w:jc w:val="center"/>
              <w:rPr>
                <w:szCs w:val="22"/>
              </w:rPr>
            </w:pPr>
            <w:r>
              <w:rPr>
                <w:sz w:val="22"/>
                <w:szCs w:val="22"/>
              </w:rPr>
              <w:t>1.5</w:t>
            </w:r>
          </w:p>
        </w:tc>
        <w:tc>
          <w:tcPr>
            <w:tcW w:w="2815" w:type="dxa"/>
            <w:tcBorders>
              <w:top w:val="single" w:sz="4" w:space="0" w:color="auto"/>
              <w:left w:val="single" w:sz="4" w:space="0" w:color="auto"/>
              <w:bottom w:val="single" w:sz="4" w:space="0" w:color="auto"/>
              <w:right w:val="single" w:sz="4" w:space="0" w:color="auto"/>
            </w:tcBorders>
            <w:hideMark/>
          </w:tcPr>
          <w:p w:rsidR="002B10F7" w:rsidRDefault="002B10F7" w:rsidP="00370E0C">
            <w:pPr>
              <w:ind w:left="-108" w:right="-60"/>
              <w:jc w:val="center"/>
              <w:rPr>
                <w:szCs w:val="22"/>
              </w:rPr>
            </w:pPr>
            <w:r w:rsidRPr="007357E9">
              <w:rPr>
                <w:sz w:val="22"/>
                <w:szCs w:val="22"/>
              </w:rPr>
              <w:t>Основное мероприятие:</w:t>
            </w:r>
          </w:p>
          <w:p w:rsidR="002B10F7" w:rsidRPr="007357E9" w:rsidRDefault="002B10F7" w:rsidP="00370E0C">
            <w:pPr>
              <w:ind w:left="-108" w:right="-60"/>
              <w:jc w:val="center"/>
              <w:rPr>
                <w:szCs w:val="22"/>
              </w:rPr>
            </w:pPr>
            <w:r>
              <w:rPr>
                <w:szCs w:val="24"/>
              </w:rPr>
              <w:t>"Выборочный ремонт здания МБУК МРДК "Юбилейный", расположенного по адресу: г.Тайшет , ул.Мира 4 а"</w:t>
            </w:r>
          </w:p>
        </w:tc>
        <w:tc>
          <w:tcPr>
            <w:tcW w:w="3686"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31.12.2019 г.</w:t>
            </w:r>
          </w:p>
        </w:tc>
        <w:tc>
          <w:tcPr>
            <w:tcW w:w="1279" w:type="dxa"/>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Районный</w:t>
            </w:r>
          </w:p>
          <w:p w:rsidR="002B10F7" w:rsidRPr="007357E9" w:rsidRDefault="002B10F7" w:rsidP="00370E0C">
            <w:pPr>
              <w:jc w:val="center"/>
              <w:rPr>
                <w:szCs w:val="22"/>
              </w:rPr>
            </w:pPr>
            <w:r w:rsidRPr="007357E9">
              <w:rPr>
                <w:sz w:val="22"/>
                <w:szCs w:val="22"/>
              </w:rPr>
              <w:t>бюджет</w:t>
            </w:r>
          </w:p>
          <w:p w:rsidR="002B10F7" w:rsidRPr="007357E9" w:rsidRDefault="002B10F7" w:rsidP="00370E0C">
            <w:pPr>
              <w:jc w:val="center"/>
              <w:rPr>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Default="002B10F7" w:rsidP="00370E0C">
            <w:pPr>
              <w:jc w:val="center"/>
              <w:rPr>
                <w:szCs w:val="22"/>
              </w:rPr>
            </w:pPr>
          </w:p>
          <w:p w:rsidR="002B10F7" w:rsidRPr="007357E9" w:rsidRDefault="002B10F7" w:rsidP="00370E0C">
            <w:pPr>
              <w:jc w:val="center"/>
              <w:rPr>
                <w:szCs w:val="22"/>
              </w:rPr>
            </w:pPr>
            <w:r>
              <w:rPr>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346FC" w:rsidRPr="00CF1368" w:rsidRDefault="00E346FC" w:rsidP="00370E0C">
            <w:pPr>
              <w:jc w:val="center"/>
            </w:pPr>
            <w:r>
              <w:t>1</w:t>
            </w:r>
            <w:r w:rsidR="003433FE">
              <w:t xml:space="preserve"> </w:t>
            </w:r>
            <w:r>
              <w:t>251,98</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Pr>
                <w:szCs w:val="22"/>
              </w:rPr>
              <w:t>0,00</w:t>
            </w:r>
          </w:p>
        </w:tc>
      </w:tr>
      <w:tr w:rsidR="002B10F7" w:rsidRPr="007357E9" w:rsidTr="00370E0C">
        <w:trPr>
          <w:trHeight w:val="876"/>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Default="002B10F7" w:rsidP="00370E0C">
            <w:pPr>
              <w:jc w:val="center"/>
              <w:rPr>
                <w:szCs w:val="22"/>
              </w:rPr>
            </w:pPr>
            <w:r>
              <w:rPr>
                <w:sz w:val="22"/>
                <w:szCs w:val="22"/>
              </w:rPr>
              <w:t>1.5.1</w:t>
            </w:r>
          </w:p>
        </w:tc>
        <w:tc>
          <w:tcPr>
            <w:tcW w:w="2815"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60"/>
              <w:jc w:val="center"/>
              <w:rPr>
                <w:szCs w:val="22"/>
              </w:rPr>
            </w:pPr>
            <w:r>
              <w:rPr>
                <w:sz w:val="22"/>
                <w:szCs w:val="22"/>
              </w:rPr>
              <w:t>Полимерное покрытие спо</w:t>
            </w:r>
            <w:r>
              <w:rPr>
                <w:sz w:val="22"/>
                <w:szCs w:val="22"/>
              </w:rPr>
              <w:t>р</w:t>
            </w:r>
            <w:r>
              <w:rPr>
                <w:sz w:val="22"/>
                <w:szCs w:val="22"/>
              </w:rPr>
              <w:t>тивного зала МБУК "МРДК"Юбилейный"</w:t>
            </w:r>
          </w:p>
        </w:tc>
        <w:tc>
          <w:tcPr>
            <w:tcW w:w="3686"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31.12.2019 г.</w:t>
            </w:r>
          </w:p>
        </w:tc>
        <w:tc>
          <w:tcPr>
            <w:tcW w:w="1279" w:type="dxa"/>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Районный</w:t>
            </w:r>
          </w:p>
          <w:p w:rsidR="002B10F7" w:rsidRPr="007357E9" w:rsidRDefault="002B10F7" w:rsidP="00370E0C">
            <w:pPr>
              <w:jc w:val="center"/>
              <w:rPr>
                <w:szCs w:val="22"/>
              </w:rPr>
            </w:pPr>
            <w:r w:rsidRPr="007357E9">
              <w:rPr>
                <w:sz w:val="22"/>
                <w:szCs w:val="22"/>
              </w:rPr>
              <w:t>бюджет</w:t>
            </w:r>
          </w:p>
          <w:p w:rsidR="002B10F7" w:rsidRPr="007357E9" w:rsidRDefault="002B10F7" w:rsidP="00370E0C">
            <w:pPr>
              <w:jc w:val="center"/>
              <w:rPr>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Default="002B10F7" w:rsidP="00370E0C">
            <w:pPr>
              <w:jc w:val="center"/>
              <w:rPr>
                <w:szCs w:val="22"/>
              </w:rPr>
            </w:pPr>
            <w:r>
              <w:rPr>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346FC" w:rsidRPr="00FC7A95" w:rsidRDefault="00E346FC" w:rsidP="00370E0C">
            <w:pPr>
              <w:jc w:val="center"/>
            </w:pPr>
            <w:r>
              <w:t>1</w:t>
            </w:r>
            <w:r w:rsidR="00EB0D76">
              <w:t xml:space="preserve"> </w:t>
            </w:r>
            <w:r>
              <w:t>251,98</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Default="002B10F7" w:rsidP="00370E0C">
            <w:pPr>
              <w:jc w:val="center"/>
              <w:rPr>
                <w:szCs w:val="22"/>
              </w:rPr>
            </w:pPr>
            <w:r>
              <w:rPr>
                <w:szCs w:val="22"/>
              </w:rPr>
              <w:t>0,00</w:t>
            </w:r>
          </w:p>
        </w:tc>
      </w:tr>
      <w:tr w:rsidR="002B10F7" w:rsidRPr="007357E9" w:rsidTr="00370E0C">
        <w:trPr>
          <w:trHeight w:val="876"/>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2B10F7" w:rsidRDefault="002B10F7" w:rsidP="00370E0C">
            <w:pPr>
              <w:jc w:val="center"/>
              <w:rPr>
                <w:szCs w:val="22"/>
              </w:rPr>
            </w:pPr>
            <w:r>
              <w:rPr>
                <w:sz w:val="22"/>
                <w:szCs w:val="22"/>
              </w:rPr>
              <w:t>1.5.2</w:t>
            </w:r>
          </w:p>
        </w:tc>
        <w:tc>
          <w:tcPr>
            <w:tcW w:w="2815"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ind w:left="-108" w:right="-60"/>
              <w:jc w:val="center"/>
              <w:rPr>
                <w:szCs w:val="22"/>
              </w:rPr>
            </w:pPr>
            <w:r>
              <w:rPr>
                <w:sz w:val="22"/>
                <w:szCs w:val="22"/>
              </w:rPr>
              <w:t>Отмостка и системы снег</w:t>
            </w:r>
            <w:r>
              <w:rPr>
                <w:sz w:val="22"/>
                <w:szCs w:val="22"/>
              </w:rPr>
              <w:t>о</w:t>
            </w:r>
            <w:r>
              <w:rPr>
                <w:sz w:val="22"/>
                <w:szCs w:val="22"/>
              </w:rPr>
              <w:t>задержания, водоотведения здания МБУК "МРДК Юб</w:t>
            </w:r>
            <w:r>
              <w:rPr>
                <w:sz w:val="22"/>
                <w:szCs w:val="22"/>
              </w:rPr>
              <w:t>и</w:t>
            </w:r>
            <w:r>
              <w:rPr>
                <w:sz w:val="22"/>
                <w:szCs w:val="22"/>
              </w:rPr>
              <w:t>лейный"</w:t>
            </w:r>
          </w:p>
        </w:tc>
        <w:tc>
          <w:tcPr>
            <w:tcW w:w="3686" w:type="dxa"/>
            <w:tcBorders>
              <w:top w:val="single" w:sz="4" w:space="0" w:color="auto"/>
              <w:left w:val="single" w:sz="4" w:space="0" w:color="auto"/>
              <w:bottom w:val="single" w:sz="4" w:space="0" w:color="auto"/>
              <w:right w:val="single" w:sz="4" w:space="0" w:color="auto"/>
            </w:tcBorders>
            <w:hideMark/>
          </w:tcPr>
          <w:p w:rsidR="002B10F7" w:rsidRPr="007357E9" w:rsidRDefault="002B10F7"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1" w:right="-97"/>
              <w:jc w:val="center"/>
              <w:rPr>
                <w:szCs w:val="22"/>
              </w:rPr>
            </w:pPr>
            <w:r w:rsidRPr="007357E9">
              <w:rPr>
                <w:sz w:val="22"/>
                <w:szCs w:val="22"/>
              </w:rPr>
              <w:t>01.01.2019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0F7" w:rsidRPr="007357E9" w:rsidRDefault="002B10F7" w:rsidP="00370E0C">
            <w:pPr>
              <w:ind w:left="-115" w:right="-90" w:hanging="1"/>
              <w:jc w:val="center"/>
              <w:rPr>
                <w:szCs w:val="22"/>
              </w:rPr>
            </w:pPr>
            <w:r w:rsidRPr="007357E9">
              <w:rPr>
                <w:sz w:val="22"/>
                <w:szCs w:val="22"/>
              </w:rPr>
              <w:t>31.12.2019 г.</w:t>
            </w:r>
          </w:p>
        </w:tc>
        <w:tc>
          <w:tcPr>
            <w:tcW w:w="1279" w:type="dxa"/>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jc w:val="center"/>
              <w:rPr>
                <w:szCs w:val="22"/>
              </w:rPr>
            </w:pPr>
            <w:r w:rsidRPr="007357E9">
              <w:rPr>
                <w:sz w:val="22"/>
                <w:szCs w:val="22"/>
              </w:rPr>
              <w:t>Районный</w:t>
            </w:r>
          </w:p>
          <w:p w:rsidR="002B10F7" w:rsidRPr="007357E9" w:rsidRDefault="002B10F7" w:rsidP="00370E0C">
            <w:pPr>
              <w:jc w:val="center"/>
              <w:rPr>
                <w:szCs w:val="22"/>
              </w:rPr>
            </w:pPr>
            <w:r w:rsidRPr="007357E9">
              <w:rPr>
                <w:sz w:val="22"/>
                <w:szCs w:val="22"/>
              </w:rPr>
              <w:t>бюджет</w:t>
            </w:r>
          </w:p>
          <w:p w:rsidR="002B10F7" w:rsidRPr="007357E9" w:rsidRDefault="002B10F7" w:rsidP="00370E0C">
            <w:pPr>
              <w:jc w:val="center"/>
              <w:rPr>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jc w:val="center"/>
              <w:rPr>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B10F7" w:rsidRDefault="002B10F7" w:rsidP="00370E0C">
            <w:pPr>
              <w:jc w:val="center"/>
              <w:rPr>
                <w:szCs w:val="22"/>
              </w:rPr>
            </w:pPr>
            <w:r>
              <w:rPr>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346FC" w:rsidRDefault="00E346FC" w:rsidP="00EB0D76">
            <w:pPr>
              <w:jc w:val="center"/>
              <w:rPr>
                <w:szCs w:val="22"/>
              </w:rPr>
            </w:pPr>
            <w:r>
              <w:rPr>
                <w:szCs w:val="22"/>
              </w:rPr>
              <w:t>0,00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B10F7" w:rsidRDefault="002B10F7" w:rsidP="00370E0C">
            <w:pPr>
              <w:jc w:val="center"/>
              <w:rPr>
                <w:szCs w:val="22"/>
              </w:rPr>
            </w:pPr>
            <w:r>
              <w:rPr>
                <w:szCs w:val="22"/>
              </w:rPr>
              <w:t>0,00</w:t>
            </w:r>
          </w:p>
        </w:tc>
      </w:tr>
      <w:tr w:rsidR="00F00FA2" w:rsidRPr="007357E9" w:rsidTr="00370E0C">
        <w:trPr>
          <w:trHeight w:val="876"/>
        </w:trPr>
        <w:tc>
          <w:tcPr>
            <w:tcW w:w="675" w:type="dxa"/>
            <w:gridSpan w:val="2"/>
            <w:tcBorders>
              <w:top w:val="single" w:sz="4" w:space="0" w:color="auto"/>
              <w:left w:val="single" w:sz="4" w:space="0" w:color="auto"/>
              <w:bottom w:val="single" w:sz="4" w:space="0" w:color="auto"/>
              <w:right w:val="single" w:sz="4" w:space="0" w:color="auto"/>
            </w:tcBorders>
            <w:noWrap/>
            <w:vAlign w:val="center"/>
            <w:hideMark/>
          </w:tcPr>
          <w:p w:rsidR="00F00FA2" w:rsidRDefault="00F00FA2" w:rsidP="00370E0C">
            <w:pPr>
              <w:jc w:val="center"/>
              <w:rPr>
                <w:sz w:val="22"/>
                <w:szCs w:val="22"/>
              </w:rPr>
            </w:pPr>
            <w:r>
              <w:rPr>
                <w:sz w:val="22"/>
                <w:szCs w:val="22"/>
              </w:rPr>
              <w:t>1.6</w:t>
            </w:r>
          </w:p>
        </w:tc>
        <w:tc>
          <w:tcPr>
            <w:tcW w:w="2815" w:type="dxa"/>
            <w:tcBorders>
              <w:top w:val="single" w:sz="4" w:space="0" w:color="auto"/>
              <w:left w:val="single" w:sz="4" w:space="0" w:color="auto"/>
              <w:bottom w:val="single" w:sz="4" w:space="0" w:color="auto"/>
              <w:right w:val="single" w:sz="4" w:space="0" w:color="auto"/>
            </w:tcBorders>
            <w:hideMark/>
          </w:tcPr>
          <w:p w:rsidR="00F00FA2" w:rsidRDefault="00F00FA2" w:rsidP="00F00FA2">
            <w:pPr>
              <w:ind w:left="-109" w:right="-108"/>
              <w:jc w:val="center"/>
              <w:rPr>
                <w:b/>
                <w:sz w:val="22"/>
                <w:szCs w:val="22"/>
              </w:rPr>
            </w:pPr>
            <w:r w:rsidRPr="007357E9">
              <w:rPr>
                <w:b/>
                <w:sz w:val="22"/>
                <w:szCs w:val="22"/>
              </w:rPr>
              <w:t>Основное мероприятие</w:t>
            </w:r>
            <w:r>
              <w:rPr>
                <w:b/>
                <w:sz w:val="22"/>
                <w:szCs w:val="22"/>
              </w:rPr>
              <w:t>:</w:t>
            </w:r>
          </w:p>
          <w:p w:rsidR="00F00FA2" w:rsidRPr="00A46633" w:rsidRDefault="00F00FA2" w:rsidP="00F00FA2">
            <w:pPr>
              <w:jc w:val="both"/>
              <w:rPr>
                <w:sz w:val="24"/>
                <w:szCs w:val="24"/>
                <w:lang w:eastAsia="ar-SA"/>
              </w:rPr>
            </w:pPr>
            <w:r w:rsidRPr="006D55E7">
              <w:rPr>
                <w:color w:val="000000" w:themeColor="text1"/>
                <w:sz w:val="22"/>
                <w:szCs w:val="22"/>
              </w:rPr>
              <w:t>"Капитальный ремонт МКУК "МБС Тайшетского района", расположенного по адресу: Иркутская обл., п.Шиткино, ул. Кирова, 23"</w:t>
            </w:r>
          </w:p>
          <w:p w:rsidR="00F00FA2" w:rsidRDefault="00F00FA2" w:rsidP="00370E0C">
            <w:pPr>
              <w:ind w:left="-108" w:right="-6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hideMark/>
          </w:tcPr>
          <w:p w:rsidR="00F00FA2" w:rsidRPr="007357E9" w:rsidRDefault="00F00FA2" w:rsidP="00370E0C">
            <w:pPr>
              <w:pStyle w:val="afc"/>
              <w:ind w:left="-108" w:right="-108"/>
              <w:jc w:val="center"/>
              <w:rPr>
                <w:rFonts w:ascii="Times New Roman" w:hAnsi="Times New Roman"/>
              </w:rPr>
            </w:pPr>
            <w:r w:rsidRPr="007357E9">
              <w:rPr>
                <w:rFonts w:ascii="Times New Roman" w:hAnsi="Times New Roman"/>
              </w:rPr>
              <w:t>Комитет по управлению муниципал</w:t>
            </w:r>
            <w:r w:rsidRPr="007357E9">
              <w:rPr>
                <w:rFonts w:ascii="Times New Roman" w:hAnsi="Times New Roman"/>
              </w:rPr>
              <w:t>ь</w:t>
            </w:r>
            <w:r w:rsidRPr="007357E9">
              <w:rPr>
                <w:rFonts w:ascii="Times New Roman" w:hAnsi="Times New Roman"/>
              </w:rPr>
              <w:t>ным имуществом, строительству, а</w:t>
            </w:r>
            <w:r w:rsidRPr="007357E9">
              <w:rPr>
                <w:rFonts w:ascii="Times New Roman" w:hAnsi="Times New Roman"/>
              </w:rPr>
              <w:t>р</w:t>
            </w:r>
            <w:r w:rsidRPr="007357E9">
              <w:rPr>
                <w:rFonts w:ascii="Times New Roman" w:hAnsi="Times New Roman"/>
              </w:rPr>
              <w:t>хитектуре и жилищно-коммунальному хозяйству администрации Тайшетск</w:t>
            </w:r>
            <w:r w:rsidRPr="007357E9">
              <w:rPr>
                <w:rFonts w:ascii="Times New Roman" w:hAnsi="Times New Roman"/>
              </w:rPr>
              <w:t>о</w:t>
            </w:r>
            <w:r w:rsidRPr="007357E9">
              <w:rPr>
                <w:rFonts w:ascii="Times New Roman" w:hAnsi="Times New Roman"/>
              </w:rPr>
              <w:t>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0FA2" w:rsidRPr="007357E9" w:rsidRDefault="00F00FA2" w:rsidP="00F00FA2">
            <w:pPr>
              <w:ind w:left="-111" w:right="-97"/>
              <w:jc w:val="center"/>
              <w:rPr>
                <w:szCs w:val="22"/>
              </w:rPr>
            </w:pPr>
            <w:r>
              <w:rPr>
                <w:sz w:val="22"/>
                <w:szCs w:val="22"/>
              </w:rPr>
              <w:t>15</w:t>
            </w:r>
            <w:r w:rsidRPr="007357E9">
              <w:rPr>
                <w:sz w:val="22"/>
                <w:szCs w:val="22"/>
              </w:rPr>
              <w:t>.0</w:t>
            </w:r>
            <w:r>
              <w:rPr>
                <w:sz w:val="22"/>
                <w:szCs w:val="22"/>
              </w:rPr>
              <w:t>9</w:t>
            </w:r>
            <w:r w:rsidRPr="007357E9">
              <w:rPr>
                <w:sz w:val="22"/>
                <w:szCs w:val="22"/>
              </w:rPr>
              <w:t>.2019 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00FA2" w:rsidRPr="007357E9" w:rsidRDefault="00F00FA2" w:rsidP="003D2F0B">
            <w:pPr>
              <w:ind w:left="-115" w:right="-90" w:hanging="1"/>
              <w:jc w:val="center"/>
              <w:rPr>
                <w:szCs w:val="22"/>
              </w:rPr>
            </w:pPr>
            <w:r w:rsidRPr="007357E9">
              <w:rPr>
                <w:sz w:val="22"/>
                <w:szCs w:val="22"/>
              </w:rPr>
              <w:t>31.12.2019 г.</w:t>
            </w:r>
          </w:p>
        </w:tc>
        <w:tc>
          <w:tcPr>
            <w:tcW w:w="1279" w:type="dxa"/>
            <w:tcBorders>
              <w:top w:val="single" w:sz="4" w:space="0" w:color="auto"/>
              <w:left w:val="single" w:sz="4" w:space="0" w:color="auto"/>
              <w:bottom w:val="single" w:sz="4" w:space="0" w:color="auto"/>
              <w:right w:val="single" w:sz="4" w:space="0" w:color="auto"/>
            </w:tcBorders>
            <w:vAlign w:val="center"/>
          </w:tcPr>
          <w:p w:rsidR="00F00FA2" w:rsidRDefault="00F00FA2" w:rsidP="00370E0C">
            <w:pPr>
              <w:jc w:val="center"/>
              <w:rPr>
                <w:sz w:val="22"/>
                <w:szCs w:val="22"/>
              </w:rPr>
            </w:pPr>
            <w:r w:rsidRPr="007357E9">
              <w:rPr>
                <w:sz w:val="22"/>
                <w:szCs w:val="22"/>
              </w:rPr>
              <w:t>Областной бюджет</w:t>
            </w:r>
          </w:p>
          <w:p w:rsidR="00AF0AEA" w:rsidRPr="007357E9" w:rsidRDefault="00AF0AEA" w:rsidP="00370E0C">
            <w:pPr>
              <w:jc w:val="center"/>
              <w:rPr>
                <w:sz w:val="22"/>
                <w:szCs w:val="22"/>
              </w:rPr>
            </w:pPr>
            <w:r>
              <w:rPr>
                <w:sz w:val="22"/>
                <w:szCs w:val="22"/>
              </w:rPr>
              <w:t>Районный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jc w:val="center"/>
              <w:rPr>
                <w:sz w:val="22"/>
                <w:szCs w:val="22"/>
              </w:rPr>
            </w:pPr>
            <w:r w:rsidRPr="007357E9">
              <w:rPr>
                <w:sz w:val="22"/>
                <w:szCs w:val="22"/>
              </w:rPr>
              <w:t>тыс. руб</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00FA2" w:rsidRDefault="00F00FA2" w:rsidP="00AF0AEA">
            <w:pPr>
              <w:rPr>
                <w:szCs w:val="22"/>
              </w:rPr>
            </w:pPr>
            <w:r>
              <w:rPr>
                <w:szCs w:val="22"/>
              </w:rPr>
              <w:t>0,00</w:t>
            </w:r>
          </w:p>
          <w:p w:rsidR="00AF0AEA" w:rsidRDefault="00AF0AEA" w:rsidP="00AF0AEA">
            <w:pPr>
              <w:rPr>
                <w:szCs w:val="22"/>
              </w:rPr>
            </w:pPr>
          </w:p>
          <w:p w:rsidR="00AF0AEA" w:rsidRDefault="00AF0AEA" w:rsidP="00AF0AEA">
            <w:pPr>
              <w:rPr>
                <w:szCs w:val="22"/>
              </w:rPr>
            </w:pPr>
            <w:r>
              <w:rPr>
                <w:szCs w:val="22"/>
              </w:rPr>
              <w:t>0,00</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F00FA2" w:rsidRPr="00F95C80" w:rsidRDefault="00F00FA2" w:rsidP="00F95C80">
            <w:pPr>
              <w:jc w:val="center"/>
              <w:rPr>
                <w:szCs w:val="22"/>
              </w:rPr>
            </w:pPr>
            <w:r w:rsidRPr="00F95C80">
              <w:rPr>
                <w:szCs w:val="22"/>
              </w:rPr>
              <w:t>58</w:t>
            </w:r>
            <w:r w:rsidR="00AF0AEA" w:rsidRPr="00F95C80">
              <w:rPr>
                <w:szCs w:val="22"/>
              </w:rPr>
              <w:t>0</w:t>
            </w:r>
            <w:r w:rsidRPr="00F95C80">
              <w:rPr>
                <w:szCs w:val="22"/>
              </w:rPr>
              <w:t>,</w:t>
            </w:r>
            <w:r w:rsidR="00AF0AEA" w:rsidRPr="00F95C80">
              <w:rPr>
                <w:szCs w:val="22"/>
              </w:rPr>
              <w:t>90</w:t>
            </w:r>
          </w:p>
          <w:p w:rsidR="00AF0AEA" w:rsidRDefault="00AF0AEA" w:rsidP="00AF0AEA">
            <w:pPr>
              <w:jc w:val="center"/>
              <w:rPr>
                <w:szCs w:val="22"/>
                <w:highlight w:val="yellow"/>
              </w:rPr>
            </w:pPr>
          </w:p>
          <w:p w:rsidR="00AF0AEA" w:rsidRPr="000D28F7" w:rsidRDefault="00C27A60" w:rsidP="00AF0AEA">
            <w:pPr>
              <w:jc w:val="center"/>
              <w:rPr>
                <w:szCs w:val="22"/>
                <w:highlight w:val="yellow"/>
              </w:rPr>
            </w:pPr>
            <w:r w:rsidRPr="00F95C80">
              <w:rPr>
                <w:szCs w:val="22"/>
              </w:rPr>
              <w:t>5,85</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F00FA2" w:rsidRPr="000D28F7" w:rsidRDefault="00F00FA2" w:rsidP="00370E0C">
            <w:pPr>
              <w:jc w:val="center"/>
              <w:rPr>
                <w:szCs w:val="22"/>
                <w:highlight w:val="yellow"/>
              </w:rPr>
            </w:pPr>
            <w:r w:rsidRPr="00F95C80">
              <w:rPr>
                <w:szCs w:val="22"/>
              </w:rPr>
              <w:t>0,00</w:t>
            </w:r>
          </w:p>
        </w:tc>
      </w:tr>
      <w:tr w:rsidR="00F00FA2" w:rsidRPr="007357E9" w:rsidTr="00370E0C">
        <w:trPr>
          <w:gridAfter w:val="1"/>
          <w:wAfter w:w="10" w:type="dxa"/>
          <w:trHeight w:val="504"/>
        </w:trPr>
        <w:tc>
          <w:tcPr>
            <w:tcW w:w="67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F00FA2" w:rsidRPr="007357E9" w:rsidRDefault="00F00FA2" w:rsidP="00370E0C">
            <w:pPr>
              <w:jc w:val="center"/>
              <w:rPr>
                <w:b/>
                <w:szCs w:val="22"/>
              </w:rPr>
            </w:pPr>
          </w:p>
        </w:tc>
        <w:tc>
          <w:tcPr>
            <w:tcW w:w="905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0FA2" w:rsidRPr="007357E9" w:rsidRDefault="00F00FA2" w:rsidP="00EB0D76">
            <w:pPr>
              <w:ind w:right="-90"/>
              <w:rPr>
                <w:b/>
                <w:bCs/>
                <w:szCs w:val="22"/>
              </w:rPr>
            </w:pPr>
            <w:r>
              <w:rPr>
                <w:rStyle w:val="ts7"/>
                <w:b/>
                <w:bCs/>
                <w:sz w:val="22"/>
                <w:szCs w:val="22"/>
              </w:rPr>
              <w:t xml:space="preserve">ИТОГО: </w:t>
            </w:r>
            <w:r w:rsidR="00EB0D76">
              <w:rPr>
                <w:rStyle w:val="ts7"/>
                <w:b/>
                <w:bCs/>
                <w:sz w:val="22"/>
                <w:szCs w:val="22"/>
              </w:rPr>
              <w:t>5 510</w:t>
            </w:r>
            <w:r w:rsidR="006D55E7">
              <w:rPr>
                <w:rStyle w:val="ts7"/>
                <w:b/>
                <w:bCs/>
                <w:sz w:val="22"/>
                <w:szCs w:val="22"/>
              </w:rPr>
              <w:t>,</w:t>
            </w:r>
            <w:r w:rsidR="00EB0D76">
              <w:rPr>
                <w:rStyle w:val="ts7"/>
                <w:b/>
                <w:bCs/>
                <w:sz w:val="22"/>
                <w:szCs w:val="22"/>
              </w:rPr>
              <w:t>2</w:t>
            </w:r>
            <w:r w:rsidR="006D55E7">
              <w:rPr>
                <w:rStyle w:val="ts7"/>
                <w:b/>
                <w:bCs/>
                <w:sz w:val="22"/>
                <w:szCs w:val="22"/>
              </w:rPr>
              <w:t>6</w:t>
            </w:r>
            <w:r w:rsidRPr="007357E9">
              <w:rPr>
                <w:rStyle w:val="ts7"/>
                <w:b/>
                <w:bCs/>
                <w:sz w:val="22"/>
                <w:szCs w:val="22"/>
              </w:rPr>
              <w:t xml:space="preserve"> тыс.руб.</w:t>
            </w:r>
            <w:r w:rsidR="000D28F7">
              <w:rPr>
                <w:rStyle w:val="ts7"/>
                <w:b/>
                <w:bCs/>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hideMark/>
          </w:tcPr>
          <w:p w:rsidR="00F00FA2" w:rsidRPr="007357E9" w:rsidRDefault="00F00FA2" w:rsidP="00370E0C">
            <w:pPr>
              <w:jc w:val="center"/>
              <w:rPr>
                <w:b/>
                <w:szCs w:val="22"/>
              </w:rPr>
            </w:pPr>
            <w:r w:rsidRPr="007357E9">
              <w:rPr>
                <w:b/>
                <w:sz w:val="22"/>
                <w:szCs w:val="22"/>
              </w:rPr>
              <w:t>Районный</w:t>
            </w:r>
          </w:p>
          <w:p w:rsidR="00F00FA2" w:rsidRPr="007357E9" w:rsidRDefault="00F00FA2" w:rsidP="00370E0C">
            <w:pPr>
              <w:jc w:val="center"/>
              <w:rPr>
                <w:b/>
                <w:szCs w:val="22"/>
              </w:rPr>
            </w:pPr>
            <w:r w:rsidRPr="007357E9">
              <w:rPr>
                <w:b/>
                <w:sz w:val="22"/>
                <w:szCs w:val="22"/>
              </w:rPr>
              <w:t>бюджет</w:t>
            </w:r>
          </w:p>
        </w:tc>
        <w:tc>
          <w:tcPr>
            <w:tcW w:w="709" w:type="dxa"/>
            <w:vMerge w:val="restart"/>
            <w:tcBorders>
              <w:top w:val="single" w:sz="4" w:space="0" w:color="auto"/>
              <w:left w:val="single" w:sz="4" w:space="0" w:color="auto"/>
              <w:bottom w:val="single" w:sz="4" w:space="0" w:color="auto"/>
              <w:right w:val="single" w:sz="4" w:space="0" w:color="auto"/>
            </w:tcBorders>
          </w:tcPr>
          <w:p w:rsidR="00F00FA2" w:rsidRPr="007357E9" w:rsidRDefault="00F00FA2" w:rsidP="00370E0C">
            <w:pPr>
              <w:ind w:right="-108"/>
              <w:rPr>
                <w:rStyle w:val="ts7"/>
                <w:b/>
                <w:szCs w:val="22"/>
              </w:rPr>
            </w:pPr>
            <w:r w:rsidRPr="007357E9">
              <w:rPr>
                <w:rStyle w:val="ts7"/>
                <w:b/>
                <w:sz w:val="22"/>
                <w:szCs w:val="22"/>
              </w:rPr>
              <w:t>тыс. руб.</w:t>
            </w:r>
          </w:p>
        </w:tc>
        <w:tc>
          <w:tcPr>
            <w:tcW w:w="1265" w:type="dxa"/>
            <w:tcBorders>
              <w:top w:val="single" w:sz="4" w:space="0" w:color="auto"/>
              <w:left w:val="single" w:sz="4" w:space="0" w:color="auto"/>
              <w:bottom w:val="single" w:sz="4" w:space="0" w:color="auto"/>
              <w:right w:val="single" w:sz="4" w:space="0" w:color="auto"/>
            </w:tcBorders>
            <w:vAlign w:val="center"/>
          </w:tcPr>
          <w:p w:rsidR="00F00FA2" w:rsidRPr="007357E9" w:rsidRDefault="00F00FA2" w:rsidP="00370E0C">
            <w:pPr>
              <w:jc w:val="center"/>
              <w:rPr>
                <w:b/>
                <w:szCs w:val="22"/>
              </w:rPr>
            </w:pPr>
            <w:r w:rsidRPr="007357E9">
              <w:rPr>
                <w:b/>
                <w:sz w:val="22"/>
                <w:szCs w:val="22"/>
              </w:rPr>
              <w:t>3</w:t>
            </w:r>
            <w:r w:rsidR="00EB0D76">
              <w:rPr>
                <w:b/>
                <w:sz w:val="22"/>
                <w:szCs w:val="22"/>
              </w:rPr>
              <w:t xml:space="preserve"> </w:t>
            </w:r>
            <w:r w:rsidRPr="007357E9">
              <w:rPr>
                <w:b/>
                <w:sz w:val="22"/>
                <w:szCs w:val="22"/>
              </w:rPr>
              <w:t>671,53</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346FC" w:rsidRPr="007357E9" w:rsidRDefault="00E346FC" w:rsidP="00F95C80">
            <w:pPr>
              <w:rPr>
                <w:b/>
                <w:szCs w:val="22"/>
              </w:rPr>
            </w:pPr>
            <w:r>
              <w:rPr>
                <w:b/>
                <w:sz w:val="22"/>
                <w:szCs w:val="22"/>
              </w:rPr>
              <w:t>1</w:t>
            </w:r>
            <w:r w:rsidR="00EB0D76">
              <w:rPr>
                <w:b/>
                <w:sz w:val="22"/>
                <w:szCs w:val="22"/>
              </w:rPr>
              <w:t xml:space="preserve"> </w:t>
            </w:r>
            <w:r>
              <w:rPr>
                <w:b/>
                <w:sz w:val="22"/>
                <w:szCs w:val="22"/>
              </w:rPr>
              <w:t>257,83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F00FA2" w:rsidRPr="007357E9" w:rsidRDefault="00F00FA2" w:rsidP="00370E0C">
            <w:pPr>
              <w:jc w:val="center"/>
              <w:rPr>
                <w:b/>
                <w:szCs w:val="22"/>
              </w:rPr>
            </w:pPr>
            <w:r w:rsidRPr="007357E9">
              <w:rPr>
                <w:b/>
                <w:sz w:val="22"/>
                <w:szCs w:val="22"/>
              </w:rPr>
              <w:t>0,00</w:t>
            </w:r>
          </w:p>
        </w:tc>
      </w:tr>
      <w:tr w:rsidR="00F00FA2" w:rsidRPr="007357E9" w:rsidTr="00370E0C">
        <w:trPr>
          <w:gridAfter w:val="1"/>
          <w:wAfter w:w="10" w:type="dxa"/>
          <w:trHeight w:val="513"/>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rPr>
                <w:b/>
                <w:szCs w:val="22"/>
              </w:rPr>
            </w:pPr>
          </w:p>
        </w:tc>
        <w:tc>
          <w:tcPr>
            <w:tcW w:w="9053" w:type="dxa"/>
            <w:gridSpan w:val="4"/>
            <w:vMerge/>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rPr>
                <w:b/>
                <w:bCs/>
                <w:szCs w:val="22"/>
              </w:rPr>
            </w:pPr>
          </w:p>
        </w:tc>
        <w:tc>
          <w:tcPr>
            <w:tcW w:w="1279" w:type="dxa"/>
            <w:tcBorders>
              <w:top w:val="single" w:sz="4" w:space="0" w:color="auto"/>
              <w:left w:val="single" w:sz="4" w:space="0" w:color="auto"/>
              <w:bottom w:val="single" w:sz="4" w:space="0" w:color="auto"/>
              <w:right w:val="single" w:sz="4" w:space="0" w:color="auto"/>
            </w:tcBorders>
            <w:hideMark/>
          </w:tcPr>
          <w:p w:rsidR="00F00FA2" w:rsidRPr="007357E9" w:rsidRDefault="00F00FA2" w:rsidP="00370E0C">
            <w:pPr>
              <w:ind w:left="-105"/>
              <w:jc w:val="center"/>
              <w:rPr>
                <w:b/>
                <w:szCs w:val="22"/>
              </w:rPr>
            </w:pPr>
            <w:r w:rsidRPr="007357E9">
              <w:rPr>
                <w:b/>
                <w:sz w:val="22"/>
                <w:szCs w:val="22"/>
              </w:rPr>
              <w:t>Областной бюджет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rPr>
                <w:rStyle w:val="ts7"/>
                <w:b/>
                <w:szCs w:val="22"/>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rPr>
                <w:b/>
                <w:szCs w:val="22"/>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jc w:val="center"/>
              <w:rPr>
                <w:b/>
                <w:szCs w:val="22"/>
              </w:rPr>
            </w:pPr>
          </w:p>
          <w:p w:rsidR="00F00FA2" w:rsidRPr="007357E9" w:rsidRDefault="00F95C80" w:rsidP="00370E0C">
            <w:pPr>
              <w:jc w:val="center"/>
              <w:rPr>
                <w:b/>
                <w:szCs w:val="22"/>
              </w:rPr>
            </w:pPr>
            <w:r>
              <w:rPr>
                <w:b/>
                <w:szCs w:val="22"/>
              </w:rPr>
              <w:t>580,90</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F00FA2" w:rsidRPr="007357E9" w:rsidRDefault="00F00FA2" w:rsidP="00370E0C">
            <w:pPr>
              <w:jc w:val="center"/>
              <w:rPr>
                <w:b/>
                <w:szCs w:val="22"/>
              </w:rPr>
            </w:pPr>
          </w:p>
          <w:p w:rsidR="00F00FA2" w:rsidRPr="007357E9" w:rsidRDefault="00F00FA2" w:rsidP="00370E0C">
            <w:pPr>
              <w:jc w:val="center"/>
              <w:rPr>
                <w:b/>
                <w:szCs w:val="22"/>
              </w:rPr>
            </w:pPr>
          </w:p>
        </w:tc>
      </w:tr>
    </w:tbl>
    <w:p w:rsidR="00B742CB" w:rsidRDefault="00B742CB" w:rsidP="006A756D"/>
    <w:p w:rsidR="006D55E7" w:rsidRDefault="006D55E7" w:rsidP="003A5D90">
      <w:pPr>
        <w:ind w:left="8505"/>
        <w:jc w:val="right"/>
      </w:pPr>
    </w:p>
    <w:p w:rsidR="006D55E7" w:rsidRDefault="006D55E7" w:rsidP="003A5D90">
      <w:pPr>
        <w:ind w:left="8505"/>
        <w:jc w:val="right"/>
      </w:pPr>
    </w:p>
    <w:p w:rsidR="006D55E7" w:rsidRDefault="006D55E7" w:rsidP="003A5D90">
      <w:pPr>
        <w:ind w:left="8505"/>
        <w:jc w:val="right"/>
      </w:pPr>
    </w:p>
    <w:p w:rsidR="006D55E7" w:rsidRDefault="006D55E7" w:rsidP="003A5D90">
      <w:pPr>
        <w:ind w:left="8505"/>
        <w:jc w:val="right"/>
      </w:pPr>
    </w:p>
    <w:p w:rsidR="006D55E7" w:rsidRDefault="006D55E7" w:rsidP="003A5D90">
      <w:pPr>
        <w:ind w:left="8505"/>
        <w:jc w:val="right"/>
      </w:pPr>
    </w:p>
    <w:p w:rsidR="00B742CB" w:rsidRDefault="00B742CB" w:rsidP="002B10F7"/>
    <w:p w:rsidR="00B742CB" w:rsidRDefault="00B742CB" w:rsidP="003A5D90">
      <w:pPr>
        <w:ind w:left="8505"/>
        <w:jc w:val="right"/>
      </w:pPr>
    </w:p>
    <w:p w:rsidR="003A5D90" w:rsidRPr="000A6E11" w:rsidRDefault="003A5D90" w:rsidP="003A5D90">
      <w:pPr>
        <w:ind w:left="8505"/>
        <w:jc w:val="right"/>
      </w:pPr>
      <w:r w:rsidRPr="000A6E11">
        <w:t>Приложение 4</w:t>
      </w: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z w:val="24"/>
          <w:szCs w:val="24"/>
        </w:rPr>
        <w:t xml:space="preserve">к  подпрограмме "Развитие  и укрепление  материально-технической базы  </w:t>
      </w:r>
    </w:p>
    <w:p w:rsidR="003A5D90" w:rsidRPr="00274599" w:rsidRDefault="003A5D90" w:rsidP="003A5D90">
      <w:pPr>
        <w:pStyle w:val="afc"/>
        <w:jc w:val="right"/>
        <w:rPr>
          <w:rFonts w:ascii="Times New Roman" w:hAnsi="Times New Roman"/>
          <w:spacing w:val="-10"/>
          <w:sz w:val="24"/>
          <w:szCs w:val="24"/>
        </w:rPr>
      </w:pPr>
      <w:r w:rsidRPr="00274599">
        <w:rPr>
          <w:rFonts w:ascii="Times New Roman" w:hAnsi="Times New Roman"/>
          <w:sz w:val="24"/>
          <w:szCs w:val="24"/>
        </w:rPr>
        <w:t>учреждений  культуры и дополнительного образования сферы культуры и спорта Тайшетского района" на 2018-2020 годы</w:t>
      </w:r>
      <w:r w:rsidRPr="00274599">
        <w:rPr>
          <w:rFonts w:ascii="Times New Roman" w:hAnsi="Times New Roman"/>
          <w:spacing w:val="-10"/>
          <w:sz w:val="24"/>
          <w:szCs w:val="24"/>
        </w:rPr>
        <w:t xml:space="preserve">  </w:t>
      </w:r>
    </w:p>
    <w:p w:rsidR="003A5D90" w:rsidRPr="00274599" w:rsidRDefault="003A5D90" w:rsidP="003A5D90">
      <w:pPr>
        <w:jc w:val="right"/>
        <w:rPr>
          <w:sz w:val="24"/>
          <w:szCs w:val="24"/>
        </w:rPr>
      </w:pPr>
      <w:r w:rsidRPr="00274599">
        <w:rPr>
          <w:spacing w:val="-10"/>
          <w:sz w:val="24"/>
          <w:szCs w:val="24"/>
        </w:rPr>
        <w:t>муниципальной программы муниципального  образования "Тайшетский район" "Развитие культуры" на 2015-2020 годы</w:t>
      </w:r>
    </w:p>
    <w:p w:rsidR="003A5D90" w:rsidRPr="000A6E11" w:rsidRDefault="003A5D90" w:rsidP="003A5D90">
      <w:pPr>
        <w:jc w:val="center"/>
      </w:pPr>
    </w:p>
    <w:p w:rsidR="003A5D90" w:rsidRPr="000A6E11" w:rsidRDefault="003A5D90" w:rsidP="003A5D90">
      <w:pPr>
        <w:jc w:val="center"/>
        <w:rPr>
          <w:b/>
          <w:bCs/>
        </w:rPr>
      </w:pPr>
      <w:r w:rsidRPr="000A6E11">
        <w:rPr>
          <w:b/>
          <w:bCs/>
        </w:rPr>
        <w:t>РЕСУРСНОЕ  ОБЕСПЕЧЕНИЕ РЕАЛИЗАЦИИ ПОДПРОГРАММЫ</w:t>
      </w:r>
    </w:p>
    <w:p w:rsidR="003A5D90" w:rsidRPr="0046187E" w:rsidRDefault="003A5D90" w:rsidP="003A5D90">
      <w:pPr>
        <w:ind w:left="993"/>
        <w:jc w:val="center"/>
        <w:rPr>
          <w:color w:val="C00000"/>
          <w:szCs w:val="24"/>
        </w:rPr>
      </w:pPr>
      <w:r w:rsidRPr="000267AD">
        <w:rPr>
          <w:b/>
        </w:rPr>
        <w:t>"</w:t>
      </w:r>
      <w:r w:rsidRPr="000267AD">
        <w:rPr>
          <w:b/>
          <w:szCs w:val="24"/>
        </w:rPr>
        <w:t>Развитие  и укрепление  материально-технической базы  учреждений  культуры и дополнительного образования сферы культуры и спорта Тайшет</w:t>
      </w:r>
      <w:r>
        <w:rPr>
          <w:b/>
          <w:szCs w:val="24"/>
        </w:rPr>
        <w:t>ского района" на 2018-2020 годы</w:t>
      </w:r>
      <w:r w:rsidR="001C2C82">
        <w:rPr>
          <w:b/>
          <w:szCs w:val="24"/>
        </w:rPr>
        <w:t xml:space="preserve"> </w:t>
      </w:r>
      <w:r w:rsidR="001C2C82" w:rsidRPr="0046187E">
        <w:rPr>
          <w:i/>
          <w:color w:val="C00000"/>
          <w:szCs w:val="24"/>
        </w:rPr>
        <w:t xml:space="preserve">( от </w:t>
      </w:r>
      <w:r w:rsidR="0046187E" w:rsidRPr="0046187E">
        <w:rPr>
          <w:i/>
          <w:color w:val="C00000"/>
          <w:szCs w:val="24"/>
        </w:rPr>
        <w:t>26</w:t>
      </w:r>
      <w:r w:rsidR="001C2C82" w:rsidRPr="0046187E">
        <w:rPr>
          <w:i/>
          <w:color w:val="C00000"/>
          <w:szCs w:val="24"/>
        </w:rPr>
        <w:t xml:space="preserve">  декабря 2018 № </w:t>
      </w:r>
      <w:r w:rsidR="0046187E" w:rsidRPr="0046187E">
        <w:rPr>
          <w:i/>
          <w:color w:val="C00000"/>
          <w:szCs w:val="24"/>
        </w:rPr>
        <w:t>796</w:t>
      </w:r>
      <w:r w:rsidR="00B742CB">
        <w:rPr>
          <w:i/>
          <w:color w:val="C00000"/>
          <w:szCs w:val="24"/>
        </w:rPr>
        <w:t>,</w:t>
      </w:r>
      <w:r w:rsidR="007665D6">
        <w:rPr>
          <w:i/>
          <w:color w:val="C00000"/>
          <w:szCs w:val="24"/>
        </w:rPr>
        <w:t xml:space="preserve"> </w:t>
      </w:r>
      <w:r w:rsidR="00B742CB">
        <w:rPr>
          <w:i/>
          <w:color w:val="C00000"/>
          <w:szCs w:val="24"/>
        </w:rPr>
        <w:t>от 04.04.2019 №176</w:t>
      </w:r>
      <w:r w:rsidR="002B10F7">
        <w:rPr>
          <w:i/>
          <w:color w:val="C00000"/>
          <w:szCs w:val="24"/>
        </w:rPr>
        <w:t xml:space="preserve">, </w:t>
      </w:r>
      <w:r w:rsidR="002B10F7" w:rsidRPr="002B10F7">
        <w:rPr>
          <w:i/>
          <w:color w:val="C00000"/>
        </w:rPr>
        <w:t>от 07.08.2019 № 426</w:t>
      </w:r>
      <w:r w:rsidR="006D55E7">
        <w:rPr>
          <w:i/>
          <w:color w:val="C00000"/>
        </w:rPr>
        <w:t>, от 16 октября 2019 № 599</w:t>
      </w:r>
      <w:r w:rsidR="00EB0D76">
        <w:rPr>
          <w:i/>
          <w:color w:val="C00000"/>
        </w:rPr>
        <w:t>, от 30 д</w:t>
      </w:r>
      <w:r w:rsidR="00EB0D76">
        <w:rPr>
          <w:i/>
          <w:color w:val="C00000"/>
        </w:rPr>
        <w:t>е</w:t>
      </w:r>
      <w:r w:rsidR="00EB0D76">
        <w:rPr>
          <w:i/>
          <w:color w:val="C00000"/>
        </w:rPr>
        <w:t>кабря 2019 № 850</w:t>
      </w:r>
      <w:r w:rsidR="001C2C82" w:rsidRPr="0046187E">
        <w:rPr>
          <w:color w:val="C00000"/>
          <w:szCs w:val="24"/>
        </w:rPr>
        <w:t>)</w:t>
      </w:r>
    </w:p>
    <w:p w:rsidR="003A5D90" w:rsidRPr="00462448" w:rsidRDefault="003A5D90" w:rsidP="003A5D90">
      <w:pPr>
        <w:jc w:val="center"/>
        <w:rPr>
          <w:color w:val="FF0000"/>
        </w:rPr>
      </w:pPr>
    </w:p>
    <w:tbl>
      <w:tblPr>
        <w:tblW w:w="144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540"/>
        <w:gridCol w:w="3119"/>
        <w:gridCol w:w="1417"/>
        <w:gridCol w:w="1560"/>
        <w:gridCol w:w="1697"/>
        <w:gridCol w:w="1560"/>
      </w:tblGrid>
      <w:tr w:rsidR="002B10F7" w:rsidRPr="007357E9" w:rsidTr="00370E0C">
        <w:trPr>
          <w:trHeight w:val="31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2B10F7" w:rsidRPr="007357E9" w:rsidRDefault="002B10F7" w:rsidP="00370E0C">
            <w:pPr>
              <w:shd w:val="clear" w:color="auto" w:fill="FFFFFF"/>
              <w:jc w:val="center"/>
              <w:rPr>
                <w:color w:val="000000"/>
                <w:szCs w:val="22"/>
              </w:rPr>
            </w:pPr>
            <w:r w:rsidRPr="007357E9">
              <w:rPr>
                <w:color w:val="000000"/>
                <w:sz w:val="22"/>
                <w:szCs w:val="22"/>
              </w:rPr>
              <w:t>№</w:t>
            </w:r>
          </w:p>
          <w:p w:rsidR="002B10F7" w:rsidRPr="007357E9" w:rsidRDefault="002B10F7" w:rsidP="00370E0C">
            <w:pPr>
              <w:shd w:val="clear" w:color="auto" w:fill="FFFFFF"/>
              <w:jc w:val="center"/>
              <w:rPr>
                <w:color w:val="000000"/>
                <w:szCs w:val="22"/>
              </w:rPr>
            </w:pPr>
            <w:r w:rsidRPr="007357E9">
              <w:rPr>
                <w:color w:val="000000"/>
                <w:sz w:val="22"/>
                <w:szCs w:val="22"/>
              </w:rPr>
              <w:t>п\п</w:t>
            </w:r>
          </w:p>
          <w:p w:rsidR="002B10F7" w:rsidRPr="007357E9" w:rsidRDefault="002B10F7" w:rsidP="00370E0C">
            <w:pPr>
              <w:shd w:val="clear" w:color="auto" w:fill="FFFFFF"/>
              <w:jc w:val="center"/>
              <w:rPr>
                <w:color w:val="000000"/>
                <w:szCs w:val="22"/>
              </w:rPr>
            </w:pPr>
          </w:p>
        </w:tc>
        <w:tc>
          <w:tcPr>
            <w:tcW w:w="4540"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 xml:space="preserve">Ответственный </w:t>
            </w:r>
          </w:p>
          <w:p w:rsidR="002B10F7" w:rsidRPr="007357E9" w:rsidRDefault="002B10F7" w:rsidP="00370E0C">
            <w:pPr>
              <w:shd w:val="clear" w:color="auto" w:fill="FFFFFF"/>
              <w:jc w:val="center"/>
              <w:rPr>
                <w:color w:val="000000"/>
                <w:szCs w:val="22"/>
              </w:rPr>
            </w:pPr>
            <w:r w:rsidRPr="007357E9">
              <w:rPr>
                <w:color w:val="000000"/>
                <w:sz w:val="22"/>
                <w:szCs w:val="22"/>
              </w:rPr>
              <w:t xml:space="preserve">исполнитель, </w:t>
            </w:r>
          </w:p>
          <w:p w:rsidR="002B10F7" w:rsidRPr="007357E9" w:rsidRDefault="002B10F7" w:rsidP="00370E0C">
            <w:pPr>
              <w:shd w:val="clear" w:color="auto" w:fill="FFFFFF"/>
              <w:jc w:val="center"/>
              <w:rPr>
                <w:color w:val="000000"/>
                <w:szCs w:val="22"/>
              </w:rPr>
            </w:pPr>
            <w:r w:rsidRPr="007357E9">
              <w:rPr>
                <w:color w:val="000000"/>
                <w:sz w:val="22"/>
                <w:szCs w:val="22"/>
              </w:rPr>
              <w:t>соисполнители</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 xml:space="preserve">Источник </w:t>
            </w:r>
          </w:p>
          <w:p w:rsidR="002B10F7" w:rsidRPr="007357E9" w:rsidRDefault="002B10F7" w:rsidP="00370E0C">
            <w:pPr>
              <w:shd w:val="clear" w:color="auto" w:fill="FFFFFF"/>
              <w:jc w:val="center"/>
              <w:rPr>
                <w:color w:val="000000"/>
                <w:szCs w:val="22"/>
              </w:rPr>
            </w:pPr>
            <w:r w:rsidRPr="007357E9">
              <w:rPr>
                <w:color w:val="000000"/>
                <w:sz w:val="22"/>
                <w:szCs w:val="22"/>
              </w:rPr>
              <w:t>финансирования</w:t>
            </w:r>
          </w:p>
        </w:tc>
        <w:tc>
          <w:tcPr>
            <w:tcW w:w="6234" w:type="dxa"/>
            <w:gridSpan w:val="4"/>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ind w:left="92"/>
              <w:jc w:val="center"/>
              <w:rPr>
                <w:color w:val="000000"/>
                <w:szCs w:val="22"/>
              </w:rPr>
            </w:pPr>
            <w:r w:rsidRPr="007357E9">
              <w:rPr>
                <w:color w:val="000000"/>
                <w:sz w:val="22"/>
                <w:szCs w:val="22"/>
              </w:rPr>
              <w:t>Объем финансирования, тыс. руб.</w:t>
            </w:r>
          </w:p>
        </w:tc>
      </w:tr>
      <w:tr w:rsidR="002B10F7" w:rsidRPr="007357E9" w:rsidTr="00370E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За весь п</w:t>
            </w:r>
            <w:r w:rsidRPr="007357E9">
              <w:rPr>
                <w:color w:val="000000"/>
                <w:sz w:val="22"/>
                <w:szCs w:val="22"/>
              </w:rPr>
              <w:t>е</w:t>
            </w:r>
            <w:r w:rsidRPr="007357E9">
              <w:rPr>
                <w:color w:val="000000"/>
                <w:sz w:val="22"/>
                <w:szCs w:val="22"/>
              </w:rPr>
              <w:t>риод реал</w:t>
            </w:r>
            <w:r w:rsidRPr="007357E9">
              <w:rPr>
                <w:color w:val="000000"/>
                <w:sz w:val="22"/>
                <w:szCs w:val="22"/>
              </w:rPr>
              <w:t>и</w:t>
            </w:r>
            <w:r w:rsidRPr="007357E9">
              <w:rPr>
                <w:color w:val="000000"/>
                <w:sz w:val="22"/>
                <w:szCs w:val="22"/>
              </w:rPr>
              <w:t xml:space="preserve">зации </w:t>
            </w:r>
          </w:p>
        </w:tc>
        <w:tc>
          <w:tcPr>
            <w:tcW w:w="4817" w:type="dxa"/>
            <w:gridSpan w:val="3"/>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в том числе по годам</w:t>
            </w:r>
          </w:p>
        </w:tc>
      </w:tr>
      <w:tr w:rsidR="002B10F7" w:rsidRPr="007357E9" w:rsidTr="00370E0C">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2018 год</w:t>
            </w:r>
          </w:p>
        </w:tc>
        <w:tc>
          <w:tcPr>
            <w:tcW w:w="1697"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2019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2020 год</w:t>
            </w:r>
          </w:p>
        </w:tc>
      </w:tr>
      <w:tr w:rsidR="002B10F7" w:rsidRPr="007357E9" w:rsidTr="00370E0C">
        <w:trPr>
          <w:trHeight w:val="532"/>
        </w:trPr>
        <w:tc>
          <w:tcPr>
            <w:tcW w:w="567" w:type="dxa"/>
            <w:vMerge w:val="restart"/>
            <w:tcBorders>
              <w:top w:val="single" w:sz="4" w:space="0" w:color="auto"/>
              <w:left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r w:rsidRPr="007357E9">
              <w:rPr>
                <w:color w:val="000000"/>
                <w:sz w:val="22"/>
                <w:szCs w:val="22"/>
              </w:rPr>
              <w:t>1</w:t>
            </w:r>
          </w:p>
          <w:p w:rsidR="002B10F7" w:rsidRPr="007357E9" w:rsidRDefault="002B10F7" w:rsidP="00370E0C">
            <w:pPr>
              <w:shd w:val="clear" w:color="auto" w:fill="FFFFFF"/>
              <w:jc w:val="center"/>
              <w:rPr>
                <w:color w:val="000000"/>
                <w:szCs w:val="22"/>
              </w:rPr>
            </w:pPr>
          </w:p>
        </w:tc>
        <w:tc>
          <w:tcPr>
            <w:tcW w:w="4540" w:type="dxa"/>
            <w:vMerge w:val="restart"/>
            <w:tcBorders>
              <w:top w:val="single" w:sz="4" w:space="0" w:color="auto"/>
              <w:left w:val="single" w:sz="4" w:space="0" w:color="auto"/>
              <w:right w:val="single" w:sz="4" w:space="0" w:color="auto"/>
            </w:tcBorders>
            <w:vAlign w:val="center"/>
          </w:tcPr>
          <w:p w:rsidR="002B10F7" w:rsidRPr="007357E9" w:rsidRDefault="002B10F7" w:rsidP="00370E0C">
            <w:pPr>
              <w:pStyle w:val="afc"/>
              <w:rPr>
                <w:rFonts w:ascii="Times New Roman" w:hAnsi="Times New Roman"/>
              </w:rPr>
            </w:pPr>
            <w:r w:rsidRPr="007357E9">
              <w:rPr>
                <w:rFonts w:ascii="Times New Roman" w:hAnsi="Times New Roman"/>
              </w:rPr>
              <w:t>Комитет по управлению муниципальным имуществом, строительству, архитектуре и жилищно-коммунальному хозяйству админ</w:t>
            </w:r>
            <w:r w:rsidRPr="007357E9">
              <w:rPr>
                <w:rFonts w:ascii="Times New Roman" w:hAnsi="Times New Roman"/>
              </w:rPr>
              <w:t>и</w:t>
            </w:r>
            <w:r w:rsidRPr="007357E9">
              <w:rPr>
                <w:rFonts w:ascii="Times New Roman" w:hAnsi="Times New Roman"/>
              </w:rPr>
              <w:t>страции Тайшетского района.</w:t>
            </w:r>
          </w:p>
          <w:p w:rsidR="002B10F7" w:rsidRPr="007357E9" w:rsidRDefault="002B10F7" w:rsidP="00370E0C">
            <w:pPr>
              <w:shd w:val="clear" w:color="auto" w:fill="FFFFFF"/>
              <w:jc w:val="both"/>
              <w:rPr>
                <w:color w:val="000000"/>
                <w:szCs w:val="22"/>
              </w:rPr>
            </w:pPr>
          </w:p>
          <w:p w:rsidR="002B10F7" w:rsidRPr="007357E9" w:rsidRDefault="002B10F7" w:rsidP="00370E0C">
            <w:pPr>
              <w:shd w:val="clear" w:color="auto" w:fill="FFFFFF"/>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rPr>
                <w:color w:val="000000"/>
                <w:szCs w:val="22"/>
              </w:rPr>
            </w:pPr>
            <w:r w:rsidRPr="007357E9">
              <w:rPr>
                <w:color w:val="000000"/>
                <w:sz w:val="22"/>
                <w:szCs w:val="22"/>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6FC" w:rsidRPr="007357E9" w:rsidRDefault="00E346FC" w:rsidP="00370E0C">
            <w:pPr>
              <w:shd w:val="clear" w:color="auto" w:fill="FFFFFF"/>
              <w:jc w:val="center"/>
              <w:rPr>
                <w:szCs w:val="22"/>
              </w:rPr>
            </w:pPr>
            <w:r>
              <w:rPr>
                <w:sz w:val="22"/>
                <w:szCs w:val="22"/>
              </w:rPr>
              <w:t>5</w:t>
            </w:r>
            <w:r w:rsidR="00EB0D76">
              <w:rPr>
                <w:sz w:val="22"/>
                <w:szCs w:val="22"/>
              </w:rPr>
              <w:t xml:space="preserve"> </w:t>
            </w:r>
            <w:r>
              <w:rPr>
                <w:sz w:val="22"/>
                <w:szCs w:val="22"/>
              </w:rPr>
              <w:t>510,26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3</w:t>
            </w:r>
            <w:r w:rsidR="00EB0D76">
              <w:rPr>
                <w:sz w:val="22"/>
                <w:szCs w:val="22"/>
              </w:rPr>
              <w:t xml:space="preserve"> </w:t>
            </w:r>
            <w:r w:rsidRPr="007357E9">
              <w:rPr>
                <w:sz w:val="22"/>
                <w:szCs w:val="22"/>
              </w:rPr>
              <w:t>671,53</w:t>
            </w:r>
          </w:p>
        </w:tc>
        <w:tc>
          <w:tcPr>
            <w:tcW w:w="1697" w:type="dxa"/>
            <w:tcBorders>
              <w:top w:val="single" w:sz="4" w:space="0" w:color="auto"/>
              <w:left w:val="single" w:sz="4" w:space="0" w:color="auto"/>
              <w:bottom w:val="single" w:sz="4" w:space="0" w:color="auto"/>
              <w:right w:val="single" w:sz="4" w:space="0" w:color="auto"/>
            </w:tcBorders>
            <w:vAlign w:val="center"/>
            <w:hideMark/>
          </w:tcPr>
          <w:p w:rsidR="000D28F7" w:rsidRPr="007357E9" w:rsidRDefault="00E346FC" w:rsidP="00370E0C">
            <w:pPr>
              <w:shd w:val="clear" w:color="auto" w:fill="FFFFFF"/>
              <w:jc w:val="center"/>
              <w:rPr>
                <w:szCs w:val="22"/>
              </w:rPr>
            </w:pPr>
            <w:r>
              <w:rPr>
                <w:sz w:val="22"/>
                <w:szCs w:val="22"/>
              </w:rPr>
              <w:t>1</w:t>
            </w:r>
            <w:r w:rsidR="00EB0D76">
              <w:rPr>
                <w:sz w:val="22"/>
                <w:szCs w:val="22"/>
              </w:rPr>
              <w:t xml:space="preserve"> </w:t>
            </w:r>
            <w:r>
              <w:rPr>
                <w:sz w:val="22"/>
                <w:szCs w:val="22"/>
              </w:rPr>
              <w:t>838,73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r>
      <w:tr w:rsidR="002B10F7" w:rsidRPr="007357E9" w:rsidTr="00370E0C">
        <w:trPr>
          <w:trHeight w:val="479"/>
        </w:trPr>
        <w:tc>
          <w:tcPr>
            <w:tcW w:w="567" w:type="dxa"/>
            <w:vMerge/>
            <w:tcBorders>
              <w:left w:val="single" w:sz="4" w:space="0" w:color="auto"/>
              <w:right w:val="single" w:sz="4" w:space="0" w:color="auto"/>
            </w:tcBorders>
            <w:vAlign w:val="center"/>
            <w:hideMark/>
          </w:tcPr>
          <w:p w:rsidR="002B10F7" w:rsidRPr="007357E9" w:rsidRDefault="002B10F7" w:rsidP="00370E0C">
            <w:pPr>
              <w:shd w:val="clear" w:color="auto" w:fill="FFFFFF"/>
              <w:jc w:val="center"/>
              <w:rPr>
                <w:color w:val="000000"/>
                <w:szCs w:val="22"/>
              </w:rPr>
            </w:pPr>
          </w:p>
        </w:tc>
        <w:tc>
          <w:tcPr>
            <w:tcW w:w="4540" w:type="dxa"/>
            <w:vMerge/>
            <w:tcBorders>
              <w:left w:val="single" w:sz="4" w:space="0" w:color="auto"/>
              <w:right w:val="single" w:sz="4" w:space="0" w:color="auto"/>
            </w:tcBorders>
            <w:vAlign w:val="center"/>
            <w:hideMark/>
          </w:tcPr>
          <w:p w:rsidR="002B10F7" w:rsidRPr="007357E9" w:rsidRDefault="002B10F7" w:rsidP="00370E0C">
            <w:pPr>
              <w:shd w:val="clear" w:color="auto" w:fill="FFFFFF"/>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rPr>
                <w:color w:val="000000"/>
                <w:szCs w:val="22"/>
              </w:rPr>
            </w:pPr>
            <w:r w:rsidRPr="007357E9">
              <w:rPr>
                <w:color w:val="000000"/>
                <w:sz w:val="22"/>
                <w:szCs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697"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r>
      <w:tr w:rsidR="002B10F7" w:rsidRPr="007357E9" w:rsidTr="00370E0C">
        <w:trPr>
          <w:trHeight w:val="401"/>
        </w:trPr>
        <w:tc>
          <w:tcPr>
            <w:tcW w:w="567" w:type="dxa"/>
            <w:vMerge/>
            <w:tcBorders>
              <w:left w:val="single" w:sz="4" w:space="0" w:color="auto"/>
              <w:right w:val="single" w:sz="4" w:space="0" w:color="auto"/>
            </w:tcBorders>
            <w:vAlign w:val="center"/>
            <w:hideMark/>
          </w:tcPr>
          <w:p w:rsidR="002B10F7" w:rsidRPr="007357E9" w:rsidRDefault="002B10F7" w:rsidP="00370E0C">
            <w:pPr>
              <w:rPr>
                <w:color w:val="000000"/>
                <w:szCs w:val="22"/>
              </w:rPr>
            </w:pPr>
          </w:p>
        </w:tc>
        <w:tc>
          <w:tcPr>
            <w:tcW w:w="4540" w:type="dxa"/>
            <w:vMerge/>
            <w:tcBorders>
              <w:left w:val="single" w:sz="4" w:space="0" w:color="auto"/>
              <w:right w:val="single" w:sz="4" w:space="0" w:color="auto"/>
            </w:tcBorders>
            <w:vAlign w:val="center"/>
            <w:hideMark/>
          </w:tcPr>
          <w:p w:rsidR="002B10F7" w:rsidRPr="007357E9" w:rsidRDefault="002B10F7" w:rsidP="00370E0C">
            <w:pPr>
              <w:rPr>
                <w:color w:val="00000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rPr>
                <w:color w:val="000000"/>
                <w:szCs w:val="22"/>
              </w:rPr>
            </w:pPr>
            <w:r w:rsidRPr="007357E9">
              <w:rPr>
                <w:color w:val="000000"/>
                <w:sz w:val="22"/>
                <w:szCs w:val="22"/>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D28F7" w:rsidRPr="007357E9" w:rsidRDefault="000D28F7" w:rsidP="006D55E7">
            <w:pPr>
              <w:shd w:val="clear" w:color="auto" w:fill="FFFFFF"/>
              <w:jc w:val="center"/>
              <w:rPr>
                <w:szCs w:val="22"/>
              </w:rPr>
            </w:pPr>
            <w:r w:rsidRPr="006D55E7">
              <w:rPr>
                <w:sz w:val="22"/>
                <w:szCs w:val="22"/>
              </w:rPr>
              <w:t>58</w:t>
            </w:r>
            <w:r w:rsidR="006D55E7" w:rsidRPr="006D55E7">
              <w:rPr>
                <w:sz w:val="22"/>
                <w:szCs w:val="22"/>
              </w:rPr>
              <w:t>0</w:t>
            </w:r>
            <w:r w:rsidRPr="006D55E7">
              <w:rPr>
                <w:sz w:val="22"/>
                <w:szCs w:val="22"/>
              </w:rPr>
              <w:t>,</w:t>
            </w:r>
            <w:r w:rsidR="006D55E7" w:rsidRPr="006D55E7">
              <w:rPr>
                <w:sz w:val="22"/>
                <w:szCs w:val="22"/>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697" w:type="dxa"/>
            <w:tcBorders>
              <w:top w:val="single" w:sz="4" w:space="0" w:color="auto"/>
              <w:left w:val="single" w:sz="4" w:space="0" w:color="auto"/>
              <w:bottom w:val="single" w:sz="4" w:space="0" w:color="auto"/>
              <w:right w:val="single" w:sz="4" w:space="0" w:color="auto"/>
            </w:tcBorders>
            <w:vAlign w:val="center"/>
            <w:hideMark/>
          </w:tcPr>
          <w:p w:rsidR="000D28F7" w:rsidRPr="007357E9" w:rsidRDefault="000D28F7" w:rsidP="006D55E7">
            <w:pPr>
              <w:shd w:val="clear" w:color="auto" w:fill="FFFFFF"/>
              <w:jc w:val="center"/>
              <w:rPr>
                <w:szCs w:val="22"/>
              </w:rPr>
            </w:pPr>
            <w:r w:rsidRPr="006D55E7">
              <w:rPr>
                <w:sz w:val="22"/>
                <w:szCs w:val="22"/>
              </w:rPr>
              <w:t>58</w:t>
            </w:r>
            <w:r w:rsidR="006D55E7" w:rsidRPr="006D55E7">
              <w:rPr>
                <w:sz w:val="22"/>
                <w:szCs w:val="22"/>
              </w:rPr>
              <w:t>0</w:t>
            </w:r>
            <w:r w:rsidRPr="006D55E7">
              <w:rPr>
                <w:sz w:val="22"/>
                <w:szCs w:val="22"/>
              </w:rPr>
              <w:t>,</w:t>
            </w:r>
            <w:r w:rsidR="006D55E7" w:rsidRPr="006D55E7">
              <w:rPr>
                <w:sz w:val="22"/>
                <w:szCs w:val="22"/>
              </w:rPr>
              <w:t>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r>
      <w:tr w:rsidR="002B10F7" w:rsidRPr="007357E9" w:rsidTr="00370E0C">
        <w:trPr>
          <w:trHeight w:val="421"/>
        </w:trPr>
        <w:tc>
          <w:tcPr>
            <w:tcW w:w="567" w:type="dxa"/>
            <w:vMerge/>
            <w:tcBorders>
              <w:left w:val="single" w:sz="4" w:space="0" w:color="auto"/>
              <w:right w:val="single" w:sz="4" w:space="0" w:color="auto"/>
            </w:tcBorders>
            <w:vAlign w:val="center"/>
            <w:hideMark/>
          </w:tcPr>
          <w:p w:rsidR="002B10F7" w:rsidRPr="007357E9" w:rsidRDefault="002B10F7" w:rsidP="00370E0C">
            <w:pPr>
              <w:rPr>
                <w:color w:val="000000"/>
                <w:szCs w:val="22"/>
              </w:rPr>
            </w:pPr>
          </w:p>
        </w:tc>
        <w:tc>
          <w:tcPr>
            <w:tcW w:w="4540" w:type="dxa"/>
            <w:vMerge/>
            <w:tcBorders>
              <w:left w:val="single" w:sz="4" w:space="0" w:color="auto"/>
              <w:right w:val="single" w:sz="4" w:space="0" w:color="auto"/>
            </w:tcBorders>
            <w:vAlign w:val="center"/>
            <w:hideMark/>
          </w:tcPr>
          <w:p w:rsidR="002B10F7" w:rsidRPr="007357E9" w:rsidRDefault="002B10F7" w:rsidP="00370E0C">
            <w:pPr>
              <w:rPr>
                <w:color w:val="00000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rPr>
                <w:color w:val="000000"/>
                <w:szCs w:val="22"/>
              </w:rPr>
            </w:pPr>
            <w:r w:rsidRPr="007357E9">
              <w:rPr>
                <w:color w:val="000000"/>
                <w:sz w:val="22"/>
                <w:szCs w:val="22"/>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46FC" w:rsidRPr="007357E9" w:rsidRDefault="00E346FC" w:rsidP="006D55E7">
            <w:pPr>
              <w:shd w:val="clear" w:color="auto" w:fill="FFFFFF"/>
              <w:jc w:val="center"/>
              <w:rPr>
                <w:szCs w:val="22"/>
              </w:rPr>
            </w:pPr>
            <w:r>
              <w:rPr>
                <w:sz w:val="22"/>
                <w:szCs w:val="22"/>
              </w:rPr>
              <w:t>4</w:t>
            </w:r>
            <w:r w:rsidR="00EB0D76">
              <w:rPr>
                <w:sz w:val="22"/>
                <w:szCs w:val="22"/>
              </w:rPr>
              <w:t xml:space="preserve"> </w:t>
            </w:r>
            <w:r>
              <w:rPr>
                <w:sz w:val="22"/>
                <w:szCs w:val="22"/>
              </w:rPr>
              <w:t>929,36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3</w:t>
            </w:r>
            <w:r w:rsidR="00EB0D76">
              <w:rPr>
                <w:sz w:val="22"/>
                <w:szCs w:val="22"/>
              </w:rPr>
              <w:t xml:space="preserve"> </w:t>
            </w:r>
            <w:r w:rsidRPr="007357E9">
              <w:rPr>
                <w:sz w:val="22"/>
                <w:szCs w:val="22"/>
              </w:rPr>
              <w:t>671,53</w:t>
            </w:r>
          </w:p>
        </w:tc>
        <w:tc>
          <w:tcPr>
            <w:tcW w:w="1697" w:type="dxa"/>
            <w:tcBorders>
              <w:top w:val="single" w:sz="4" w:space="0" w:color="auto"/>
              <w:left w:val="single" w:sz="4" w:space="0" w:color="auto"/>
              <w:bottom w:val="single" w:sz="4" w:space="0" w:color="auto"/>
              <w:right w:val="single" w:sz="4" w:space="0" w:color="auto"/>
            </w:tcBorders>
            <w:vAlign w:val="center"/>
            <w:hideMark/>
          </w:tcPr>
          <w:p w:rsidR="00E346FC" w:rsidRPr="007357E9" w:rsidRDefault="00E346FC" w:rsidP="00EB0D76">
            <w:pPr>
              <w:shd w:val="clear" w:color="auto" w:fill="FFFFFF"/>
              <w:jc w:val="center"/>
              <w:rPr>
                <w:szCs w:val="22"/>
              </w:rPr>
            </w:pPr>
            <w:r>
              <w:rPr>
                <w:sz w:val="22"/>
                <w:szCs w:val="22"/>
              </w:rPr>
              <w:t>1</w:t>
            </w:r>
            <w:r w:rsidR="00EB0D76">
              <w:rPr>
                <w:sz w:val="22"/>
                <w:szCs w:val="22"/>
              </w:rPr>
              <w:t xml:space="preserve"> </w:t>
            </w:r>
            <w:r>
              <w:rPr>
                <w:sz w:val="22"/>
                <w:szCs w:val="22"/>
              </w:rPr>
              <w:t>257,83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r>
      <w:tr w:rsidR="002B10F7" w:rsidRPr="007357E9" w:rsidTr="00370E0C">
        <w:trPr>
          <w:trHeight w:val="413"/>
        </w:trPr>
        <w:tc>
          <w:tcPr>
            <w:tcW w:w="567" w:type="dxa"/>
            <w:vMerge/>
            <w:tcBorders>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4540" w:type="dxa"/>
            <w:vMerge/>
            <w:tcBorders>
              <w:left w:val="single" w:sz="4" w:space="0" w:color="auto"/>
              <w:bottom w:val="single" w:sz="4" w:space="0" w:color="auto"/>
              <w:right w:val="single" w:sz="4" w:space="0" w:color="auto"/>
            </w:tcBorders>
            <w:vAlign w:val="center"/>
            <w:hideMark/>
          </w:tcPr>
          <w:p w:rsidR="002B10F7" w:rsidRPr="007357E9" w:rsidRDefault="002B10F7" w:rsidP="00370E0C">
            <w:pPr>
              <w:rPr>
                <w:color w:val="000000"/>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rPr>
                <w:color w:val="000000"/>
                <w:szCs w:val="22"/>
              </w:rPr>
            </w:pPr>
            <w:r w:rsidRPr="007357E9">
              <w:rPr>
                <w:color w:val="000000"/>
                <w:sz w:val="22"/>
                <w:szCs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697"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B10F7" w:rsidRPr="007357E9" w:rsidRDefault="002B10F7" w:rsidP="00370E0C">
            <w:pPr>
              <w:shd w:val="clear" w:color="auto" w:fill="FFFFFF"/>
              <w:jc w:val="center"/>
              <w:rPr>
                <w:szCs w:val="22"/>
              </w:rPr>
            </w:pPr>
            <w:r w:rsidRPr="007357E9">
              <w:rPr>
                <w:sz w:val="22"/>
                <w:szCs w:val="22"/>
              </w:rPr>
              <w:t>0,00</w:t>
            </w:r>
          </w:p>
        </w:tc>
      </w:tr>
    </w:tbl>
    <w:p w:rsidR="003A5D90" w:rsidRDefault="003A5D90" w:rsidP="003A5D90">
      <w:pPr>
        <w:shd w:val="clear" w:color="auto" w:fill="FFFFFF"/>
        <w:ind w:left="8505"/>
        <w:jc w:val="right"/>
        <w:rPr>
          <w:szCs w:val="24"/>
        </w:rPr>
      </w:pPr>
    </w:p>
    <w:p w:rsidR="003A5D90" w:rsidRDefault="003A5D90" w:rsidP="003A5D90">
      <w:pPr>
        <w:shd w:val="clear" w:color="auto" w:fill="FFFFFF"/>
        <w:tabs>
          <w:tab w:val="left" w:pos="1699"/>
        </w:tabs>
        <w:jc w:val="center"/>
      </w:pPr>
      <w:r>
        <w:t xml:space="preserve">                                                                                                                                                                                                                         </w:t>
      </w:r>
    </w:p>
    <w:p w:rsidR="003A5D90" w:rsidRDefault="003A5D90" w:rsidP="003A5D90">
      <w:pPr>
        <w:shd w:val="clear" w:color="auto" w:fill="FFFFFF"/>
        <w:tabs>
          <w:tab w:val="left" w:pos="14007"/>
        </w:tabs>
        <w:rPr>
          <w:szCs w:val="24"/>
        </w:rPr>
      </w:pPr>
    </w:p>
    <w:p w:rsidR="003A5D90" w:rsidRDefault="003A5D90" w:rsidP="003A5D90">
      <w:pPr>
        <w:shd w:val="clear" w:color="auto" w:fill="FFFFFF"/>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6A756D" w:rsidRDefault="006A756D" w:rsidP="003A5D90">
      <w:pPr>
        <w:shd w:val="clear" w:color="auto" w:fill="FFFFFF"/>
        <w:ind w:left="8505"/>
        <w:jc w:val="right"/>
        <w:rPr>
          <w:szCs w:val="24"/>
        </w:rPr>
      </w:pPr>
    </w:p>
    <w:p w:rsidR="006A756D" w:rsidRDefault="006A756D" w:rsidP="003A5D90">
      <w:pPr>
        <w:shd w:val="clear" w:color="auto" w:fill="FFFFFF"/>
        <w:ind w:left="8505"/>
        <w:jc w:val="right"/>
        <w:rPr>
          <w:szCs w:val="24"/>
        </w:rPr>
      </w:pPr>
    </w:p>
    <w:p w:rsidR="006A756D" w:rsidRDefault="006A756D" w:rsidP="003A5D90">
      <w:pPr>
        <w:shd w:val="clear" w:color="auto" w:fill="FFFFFF"/>
        <w:ind w:left="8505"/>
        <w:jc w:val="right"/>
        <w:rPr>
          <w:szCs w:val="24"/>
        </w:rPr>
      </w:pPr>
    </w:p>
    <w:p w:rsidR="006A756D" w:rsidRDefault="006A756D"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3A5D90" w:rsidRDefault="003A5D90" w:rsidP="003A5D90">
      <w:pPr>
        <w:shd w:val="clear" w:color="auto" w:fill="FFFFFF"/>
        <w:ind w:left="8505"/>
        <w:jc w:val="right"/>
        <w:rPr>
          <w:szCs w:val="24"/>
        </w:rPr>
      </w:pPr>
    </w:p>
    <w:p w:rsidR="00274599" w:rsidRDefault="00274599" w:rsidP="00F95C80">
      <w:pPr>
        <w:shd w:val="clear" w:color="auto" w:fill="FFFFFF"/>
        <w:rPr>
          <w:szCs w:val="24"/>
        </w:rPr>
      </w:pPr>
    </w:p>
    <w:p w:rsidR="003A5D90" w:rsidRPr="00274599" w:rsidRDefault="003A5D90" w:rsidP="003A5D90">
      <w:pPr>
        <w:shd w:val="clear" w:color="auto" w:fill="FFFFFF"/>
        <w:ind w:left="8505"/>
        <w:jc w:val="right"/>
        <w:rPr>
          <w:sz w:val="24"/>
          <w:szCs w:val="24"/>
        </w:rPr>
      </w:pPr>
      <w:r w:rsidRPr="00274599">
        <w:rPr>
          <w:sz w:val="24"/>
          <w:szCs w:val="24"/>
        </w:rPr>
        <w:t>Приложение 5</w:t>
      </w:r>
    </w:p>
    <w:p w:rsidR="003A5D90" w:rsidRPr="00274599" w:rsidRDefault="003A5D90" w:rsidP="003A5D90">
      <w:pPr>
        <w:pStyle w:val="afc"/>
        <w:jc w:val="right"/>
        <w:rPr>
          <w:rFonts w:ascii="Times New Roman" w:hAnsi="Times New Roman"/>
          <w:sz w:val="24"/>
          <w:szCs w:val="24"/>
        </w:rPr>
      </w:pPr>
      <w:r w:rsidRPr="00274599">
        <w:rPr>
          <w:rFonts w:ascii="Times New Roman" w:hAnsi="Times New Roman"/>
          <w:sz w:val="24"/>
          <w:szCs w:val="24"/>
        </w:rPr>
        <w:t xml:space="preserve">к  подпрограмме "Развитие  и укрепление  материально-технической базы  </w:t>
      </w:r>
    </w:p>
    <w:p w:rsidR="003A5D90" w:rsidRPr="00274599" w:rsidRDefault="003A5D90" w:rsidP="003A5D90">
      <w:pPr>
        <w:pStyle w:val="afc"/>
        <w:jc w:val="right"/>
        <w:rPr>
          <w:rFonts w:ascii="Times New Roman" w:hAnsi="Times New Roman"/>
          <w:spacing w:val="-10"/>
          <w:sz w:val="24"/>
          <w:szCs w:val="24"/>
        </w:rPr>
      </w:pPr>
      <w:r w:rsidRPr="00274599">
        <w:rPr>
          <w:rFonts w:ascii="Times New Roman" w:hAnsi="Times New Roman"/>
          <w:sz w:val="24"/>
          <w:szCs w:val="24"/>
        </w:rPr>
        <w:t>учреждений  культуры и дополнительного образования сферы культуры и спорта Тайшетского района" на 2018-2020 годы</w:t>
      </w:r>
      <w:r w:rsidRPr="00274599">
        <w:rPr>
          <w:rFonts w:ascii="Times New Roman" w:hAnsi="Times New Roman"/>
          <w:spacing w:val="-10"/>
          <w:sz w:val="24"/>
          <w:szCs w:val="24"/>
        </w:rPr>
        <w:t xml:space="preserve">  </w:t>
      </w:r>
    </w:p>
    <w:p w:rsidR="003A5D90" w:rsidRPr="00274599" w:rsidRDefault="003A5D90" w:rsidP="003A5D90">
      <w:pPr>
        <w:jc w:val="right"/>
        <w:rPr>
          <w:sz w:val="24"/>
          <w:szCs w:val="24"/>
        </w:rPr>
      </w:pPr>
      <w:r w:rsidRPr="00274599">
        <w:rPr>
          <w:spacing w:val="-10"/>
          <w:sz w:val="24"/>
          <w:szCs w:val="24"/>
        </w:rPr>
        <w:t>муниципальной программы муниципального  образования "Тайшетский район" "Развитие культуры" на 2015-2020 годы</w:t>
      </w:r>
    </w:p>
    <w:p w:rsidR="003A5D90" w:rsidRPr="00274599" w:rsidRDefault="003A5D90" w:rsidP="003A5D90">
      <w:pPr>
        <w:shd w:val="clear" w:color="auto" w:fill="FFFFFF"/>
        <w:ind w:left="7655"/>
        <w:jc w:val="both"/>
        <w:rPr>
          <w:sz w:val="24"/>
          <w:szCs w:val="24"/>
        </w:rPr>
      </w:pPr>
    </w:p>
    <w:p w:rsidR="003A5D90" w:rsidRPr="00274599" w:rsidRDefault="003A5D90" w:rsidP="003A5D90">
      <w:pPr>
        <w:shd w:val="clear" w:color="auto" w:fill="FFFFFF"/>
        <w:ind w:left="993"/>
        <w:jc w:val="center"/>
        <w:rPr>
          <w:b/>
          <w:sz w:val="24"/>
          <w:szCs w:val="24"/>
        </w:rPr>
      </w:pPr>
      <w:r w:rsidRPr="00274599">
        <w:rPr>
          <w:b/>
          <w:sz w:val="24"/>
          <w:szCs w:val="24"/>
        </w:rPr>
        <w:t>ПЕРЕЧЕНЬ</w:t>
      </w:r>
    </w:p>
    <w:p w:rsidR="003A5D90" w:rsidRDefault="003A5D90" w:rsidP="003A5D90">
      <w:pPr>
        <w:ind w:left="993"/>
        <w:jc w:val="center"/>
        <w:rPr>
          <w:i/>
          <w:color w:val="C00000"/>
        </w:rPr>
      </w:pPr>
      <w:r w:rsidRPr="00274599">
        <w:rPr>
          <w:b/>
          <w:sz w:val="24"/>
          <w:szCs w:val="24"/>
        </w:rPr>
        <w:t xml:space="preserve">объектов </w:t>
      </w:r>
      <w:r w:rsidRPr="00274599">
        <w:rPr>
          <w:b/>
          <w:spacing w:val="-4"/>
          <w:sz w:val="24"/>
          <w:szCs w:val="24"/>
        </w:rPr>
        <w:t>капитального строительства муниципальной собственности, в отношении которых предусмотрены бюджетные и</w:t>
      </w:r>
      <w:r w:rsidRPr="00274599">
        <w:rPr>
          <w:b/>
          <w:spacing w:val="-4"/>
          <w:sz w:val="24"/>
          <w:szCs w:val="24"/>
        </w:rPr>
        <w:t>н</w:t>
      </w:r>
      <w:r w:rsidRPr="00274599">
        <w:rPr>
          <w:b/>
          <w:spacing w:val="-4"/>
          <w:sz w:val="24"/>
          <w:szCs w:val="24"/>
        </w:rPr>
        <w:t xml:space="preserve">вестиции по </w:t>
      </w:r>
      <w:r w:rsidRPr="00274599">
        <w:rPr>
          <w:b/>
          <w:sz w:val="24"/>
          <w:szCs w:val="24"/>
        </w:rPr>
        <w:t>подпрограмме "Развитие  и укрепление  материально-технической базы  учреждений  культуры и дополн</w:t>
      </w:r>
      <w:r w:rsidRPr="00274599">
        <w:rPr>
          <w:b/>
          <w:sz w:val="24"/>
          <w:szCs w:val="24"/>
        </w:rPr>
        <w:t>и</w:t>
      </w:r>
      <w:r w:rsidRPr="00274599">
        <w:rPr>
          <w:b/>
          <w:sz w:val="24"/>
          <w:szCs w:val="24"/>
        </w:rPr>
        <w:t>тельного образования сферы культуры и спорта Тайшетского района" на 2018-2020 годы</w:t>
      </w:r>
      <w:r w:rsidR="001C2C82">
        <w:rPr>
          <w:b/>
          <w:sz w:val="24"/>
          <w:szCs w:val="24"/>
        </w:rPr>
        <w:t xml:space="preserve"> </w:t>
      </w:r>
      <w:r w:rsidR="001C2C82" w:rsidRPr="0046187E">
        <w:rPr>
          <w:color w:val="C00000"/>
          <w:sz w:val="24"/>
          <w:szCs w:val="24"/>
        </w:rPr>
        <w:t>(</w:t>
      </w:r>
      <w:r w:rsidR="001C2C82" w:rsidRPr="0046187E">
        <w:rPr>
          <w:b/>
          <w:color w:val="C00000"/>
          <w:sz w:val="24"/>
          <w:szCs w:val="24"/>
        </w:rPr>
        <w:t xml:space="preserve"> </w:t>
      </w:r>
      <w:r w:rsidR="001C2C82" w:rsidRPr="0046187E">
        <w:rPr>
          <w:i/>
          <w:color w:val="C00000"/>
        </w:rPr>
        <w:t>от</w:t>
      </w:r>
      <w:r w:rsidR="0046187E" w:rsidRPr="0046187E">
        <w:rPr>
          <w:i/>
          <w:color w:val="C00000"/>
        </w:rPr>
        <w:t xml:space="preserve"> 26</w:t>
      </w:r>
      <w:r w:rsidR="001C2C82" w:rsidRPr="0046187E">
        <w:rPr>
          <w:i/>
          <w:color w:val="C00000"/>
        </w:rPr>
        <w:t xml:space="preserve">  декабря 2018 № </w:t>
      </w:r>
      <w:r w:rsidR="0046187E" w:rsidRPr="0046187E">
        <w:rPr>
          <w:i/>
          <w:color w:val="C00000"/>
        </w:rPr>
        <w:t>796</w:t>
      </w:r>
      <w:r w:rsidR="00B742CB">
        <w:rPr>
          <w:i/>
          <w:color w:val="C00000"/>
        </w:rPr>
        <w:t>, от 04.04.2019 №176</w:t>
      </w:r>
      <w:r w:rsidR="00B35A96">
        <w:rPr>
          <w:i/>
          <w:color w:val="C00000"/>
        </w:rPr>
        <w:t xml:space="preserve">, </w:t>
      </w:r>
      <w:r w:rsidR="00B35A96" w:rsidRPr="002B10F7">
        <w:rPr>
          <w:i/>
          <w:color w:val="C00000"/>
        </w:rPr>
        <w:t>от 07.08.2019 № 426</w:t>
      </w:r>
      <w:r w:rsidR="006D55E7">
        <w:rPr>
          <w:i/>
          <w:color w:val="C00000"/>
        </w:rPr>
        <w:t>, 16 октября 2019 № 599</w:t>
      </w:r>
      <w:r w:rsidR="001C2C82" w:rsidRPr="0046187E">
        <w:rPr>
          <w:i/>
          <w:color w:val="C00000"/>
        </w:rPr>
        <w:t xml:space="preserve"> )</w:t>
      </w:r>
    </w:p>
    <w:p w:rsidR="00B35A96" w:rsidRDefault="00B35A96" w:rsidP="003A5D90">
      <w:pPr>
        <w:ind w:left="993"/>
        <w:jc w:val="center"/>
        <w:rPr>
          <w:i/>
          <w:color w:val="C00000"/>
        </w:rPr>
      </w:pPr>
    </w:p>
    <w:tbl>
      <w:tblPr>
        <w:tblW w:w="14226" w:type="dxa"/>
        <w:tblInd w:w="1033" w:type="dxa"/>
        <w:tblCellMar>
          <w:left w:w="40" w:type="dxa"/>
          <w:right w:w="40" w:type="dxa"/>
        </w:tblCellMar>
        <w:tblLook w:val="04A0"/>
      </w:tblPr>
      <w:tblGrid>
        <w:gridCol w:w="498"/>
        <w:gridCol w:w="5171"/>
        <w:gridCol w:w="1648"/>
        <w:gridCol w:w="1455"/>
        <w:gridCol w:w="1182"/>
        <w:gridCol w:w="4272"/>
      </w:tblGrid>
      <w:tr w:rsidR="00B35A96" w:rsidRPr="007357E9" w:rsidTr="00370E0C">
        <w:trPr>
          <w:trHeight w:hRule="exact" w:val="435"/>
        </w:trPr>
        <w:tc>
          <w:tcPr>
            <w:tcW w:w="49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both"/>
              <w:rPr>
                <w:rFonts w:ascii="Times New Roman" w:eastAsia="Calibri" w:hAnsi="Times New Roman"/>
                <w:szCs w:val="22"/>
                <w:lang w:eastAsia="en-US"/>
              </w:rPr>
            </w:pPr>
            <w:r w:rsidRPr="007357E9">
              <w:rPr>
                <w:rFonts w:ascii="Times New Roman" w:eastAsia="Calibri" w:hAnsi="Times New Roman"/>
                <w:szCs w:val="22"/>
                <w:lang w:eastAsia="en-US"/>
              </w:rPr>
              <w:t>№</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pacing w:val="-2"/>
                <w:szCs w:val="22"/>
                <w:lang w:eastAsia="en-US"/>
              </w:rPr>
              <w:t>п/п</w:t>
            </w: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517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Наименование мероприятия</w:t>
            </w: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Объем</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финансирования</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(тыс. руб.)</w:t>
            </w: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690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Данные из Реестра муниципального имущества</w:t>
            </w:r>
          </w:p>
        </w:tc>
      </w:tr>
      <w:tr w:rsidR="00B35A96" w:rsidRPr="007357E9" w:rsidTr="00370E0C">
        <w:trPr>
          <w:trHeight w:hRule="exact" w:val="1137"/>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5A96" w:rsidRPr="007357E9" w:rsidRDefault="00B35A96" w:rsidP="00370E0C">
            <w:pPr>
              <w:rPr>
                <w:rFonts w:eastAsia="Calibri"/>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35A96" w:rsidRPr="007357E9" w:rsidRDefault="00B35A96" w:rsidP="00370E0C">
            <w:pPr>
              <w:rPr>
                <w:rFonts w:eastAsia="Calibri"/>
                <w:szCs w:val="22"/>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35A96" w:rsidRPr="007357E9" w:rsidRDefault="00B35A96" w:rsidP="00370E0C">
            <w:pPr>
              <w:rPr>
                <w:rFonts w:eastAsia="Calibri"/>
                <w:szCs w:val="22"/>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Наименование</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объекта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Реестровый</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номер</w:t>
            </w:r>
          </w:p>
        </w:tc>
        <w:tc>
          <w:tcPr>
            <w:tcW w:w="42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Наименование документов,</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подтверждающих право</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собственности на имущество</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и их реквизиты</w:t>
            </w:r>
          </w:p>
        </w:tc>
      </w:tr>
      <w:tr w:rsidR="00B35A96" w:rsidRPr="007357E9" w:rsidTr="00370E0C">
        <w:trPr>
          <w:trHeight w:hRule="exact" w:val="576"/>
        </w:trPr>
        <w:tc>
          <w:tcPr>
            <w:tcW w:w="4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1</w:t>
            </w:r>
          </w:p>
        </w:tc>
        <w:tc>
          <w:tcPr>
            <w:tcW w:w="13728" w:type="dxa"/>
            <w:gridSpan w:val="5"/>
            <w:tcBorders>
              <w:top w:val="single" w:sz="6" w:space="0" w:color="auto"/>
              <w:left w:val="single" w:sz="6" w:space="0" w:color="auto"/>
              <w:bottom w:val="single" w:sz="6" w:space="0" w:color="auto"/>
              <w:right w:val="single" w:sz="6" w:space="0" w:color="auto"/>
            </w:tcBorders>
            <w:hideMark/>
          </w:tcPr>
          <w:p w:rsidR="00B35A96" w:rsidRPr="007357E9" w:rsidRDefault="00B35A96" w:rsidP="00370E0C">
            <w:pPr>
              <w:pStyle w:val="af1"/>
              <w:spacing w:line="276" w:lineRule="auto"/>
              <w:jc w:val="center"/>
              <w:rPr>
                <w:rFonts w:ascii="Times New Roman" w:eastAsia="Calibri" w:hAnsi="Times New Roman"/>
                <w:b/>
                <w:spacing w:val="-4"/>
                <w:szCs w:val="22"/>
                <w:lang w:eastAsia="en-US"/>
              </w:rPr>
            </w:pPr>
            <w:r w:rsidRPr="007357E9">
              <w:rPr>
                <w:rFonts w:ascii="Times New Roman" w:eastAsia="Calibri" w:hAnsi="Times New Roman"/>
                <w:b/>
                <w:color w:val="000000"/>
                <w:szCs w:val="22"/>
                <w:lang w:eastAsia="en-US"/>
              </w:rPr>
              <w:t>Подпрограмма 8: "</w:t>
            </w:r>
            <w:r w:rsidRPr="007357E9">
              <w:rPr>
                <w:rFonts w:ascii="Times New Roman" w:eastAsia="Calibri" w:hAnsi="Times New Roman"/>
                <w:b/>
                <w:szCs w:val="22"/>
                <w:lang w:eastAsia="en-US"/>
              </w:rPr>
              <w:t>Развитие и укрепление материально-технической базы</w:t>
            </w:r>
          </w:p>
          <w:p w:rsidR="00B35A96" w:rsidRPr="007357E9" w:rsidRDefault="00B35A96" w:rsidP="00370E0C">
            <w:pPr>
              <w:pStyle w:val="af1"/>
              <w:spacing w:line="276" w:lineRule="auto"/>
              <w:jc w:val="center"/>
              <w:rPr>
                <w:rFonts w:ascii="Times New Roman" w:eastAsia="Calibri" w:hAnsi="Times New Roman"/>
                <w:spacing w:val="-10"/>
                <w:szCs w:val="22"/>
                <w:lang w:eastAsia="en-US"/>
              </w:rPr>
            </w:pPr>
            <w:r w:rsidRPr="007357E9">
              <w:rPr>
                <w:rFonts w:ascii="Times New Roman" w:eastAsia="Calibri" w:hAnsi="Times New Roman"/>
                <w:b/>
                <w:szCs w:val="22"/>
                <w:lang w:eastAsia="en-US"/>
              </w:rPr>
              <w:t>учреждений  культуры и дополнительного образования сферы культуры и спорта Тайшетского района" на 2018-2020 годы</w:t>
            </w:r>
          </w:p>
        </w:tc>
      </w:tr>
      <w:tr w:rsidR="00B35A96" w:rsidRPr="007357E9" w:rsidTr="00370E0C">
        <w:trPr>
          <w:trHeight w:hRule="exact" w:val="1123"/>
        </w:trPr>
        <w:tc>
          <w:tcPr>
            <w:tcW w:w="4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1.1</w:t>
            </w:r>
          </w:p>
        </w:tc>
        <w:tc>
          <w:tcPr>
            <w:tcW w:w="5171" w:type="dxa"/>
            <w:tcBorders>
              <w:top w:val="single" w:sz="6" w:space="0" w:color="auto"/>
              <w:left w:val="single" w:sz="6" w:space="0" w:color="auto"/>
              <w:bottom w:val="single" w:sz="6" w:space="0" w:color="auto"/>
              <w:right w:val="single" w:sz="6" w:space="0" w:color="auto"/>
            </w:tcBorders>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Основное мероприятие:</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"Капитальный ремонт здания лыжной базы, расп</w:t>
            </w:r>
            <w:r w:rsidRPr="007357E9">
              <w:rPr>
                <w:rFonts w:ascii="Times New Roman" w:eastAsia="Calibri" w:hAnsi="Times New Roman"/>
                <w:szCs w:val="22"/>
                <w:lang w:eastAsia="en-US"/>
              </w:rPr>
              <w:t>о</w:t>
            </w:r>
            <w:r w:rsidRPr="007357E9">
              <w:rPr>
                <w:rFonts w:ascii="Times New Roman" w:eastAsia="Calibri" w:hAnsi="Times New Roman"/>
                <w:szCs w:val="22"/>
                <w:lang w:eastAsia="en-US"/>
              </w:rPr>
              <w:t>ложенного по адресу г.Тайшет, ул. Северная,1А"</w:t>
            </w: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2 671,53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4272" w:type="dxa"/>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r>
      <w:tr w:rsidR="00B35A96" w:rsidRPr="007357E9" w:rsidTr="00370E0C">
        <w:trPr>
          <w:trHeight w:hRule="exact" w:val="1207"/>
        </w:trPr>
        <w:tc>
          <w:tcPr>
            <w:tcW w:w="4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1.2.</w:t>
            </w:r>
          </w:p>
        </w:tc>
        <w:tc>
          <w:tcPr>
            <w:tcW w:w="5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Основное мероприятие:</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"Огораживание лыжной базы, расположенной по а</w:t>
            </w:r>
            <w:r w:rsidRPr="007357E9">
              <w:rPr>
                <w:rFonts w:ascii="Times New Roman" w:eastAsia="Calibri" w:hAnsi="Times New Roman"/>
                <w:szCs w:val="22"/>
                <w:lang w:eastAsia="en-US"/>
              </w:rPr>
              <w:t>д</w:t>
            </w:r>
            <w:r w:rsidRPr="007357E9">
              <w:rPr>
                <w:rFonts w:ascii="Times New Roman" w:eastAsia="Calibri" w:hAnsi="Times New Roman"/>
                <w:szCs w:val="22"/>
                <w:lang w:eastAsia="en-US"/>
              </w:rPr>
              <w:t>ресу  г.Тайшет, ул. Северная,1А"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1 000,00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4272" w:type="dxa"/>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r>
      <w:tr w:rsidR="00B35A96" w:rsidRPr="007357E9" w:rsidTr="00E346FC">
        <w:trPr>
          <w:trHeight w:hRule="exact" w:val="1374"/>
        </w:trPr>
        <w:tc>
          <w:tcPr>
            <w:tcW w:w="4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1.3</w:t>
            </w:r>
          </w:p>
        </w:tc>
        <w:tc>
          <w:tcPr>
            <w:tcW w:w="517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Основное мероприятие:</w:t>
            </w:r>
          </w:p>
          <w:p w:rsidR="00B35A96" w:rsidRPr="007357E9" w:rsidRDefault="00B35A96" w:rsidP="00370E0C">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 xml:space="preserve">"Реконструкция здания МКУ ДО ДМШ № </w:t>
            </w:r>
            <w:r>
              <w:rPr>
                <w:rFonts w:ascii="Times New Roman" w:eastAsia="Calibri" w:hAnsi="Times New Roman"/>
                <w:szCs w:val="22"/>
                <w:lang w:eastAsia="en-US"/>
              </w:rPr>
              <w:t>2</w:t>
            </w:r>
            <w:r w:rsidRPr="007357E9">
              <w:rPr>
                <w:rFonts w:ascii="Times New Roman" w:eastAsia="Calibri" w:hAnsi="Times New Roman"/>
                <w:szCs w:val="22"/>
                <w:lang w:eastAsia="en-US"/>
              </w:rPr>
              <w:t xml:space="preserve"> г.Тайшета, расположенного по адресу г.Тайшет, м-он Мясникова,8А"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B35A96" w:rsidRPr="007357E9" w:rsidRDefault="00EB0D76" w:rsidP="00370E0C">
            <w:pPr>
              <w:pStyle w:val="af1"/>
              <w:spacing w:line="276" w:lineRule="auto"/>
              <w:jc w:val="center"/>
              <w:rPr>
                <w:rFonts w:ascii="Times New Roman" w:eastAsia="Calibri" w:hAnsi="Times New Roman"/>
                <w:szCs w:val="22"/>
                <w:lang w:eastAsia="en-US"/>
              </w:rPr>
            </w:pPr>
            <w:r>
              <w:rPr>
                <w:rFonts w:ascii="Times New Roman" w:eastAsia="Calibri" w:hAnsi="Times New Roman"/>
                <w:szCs w:val="22"/>
                <w:lang w:eastAsia="en-US"/>
              </w:rPr>
              <w:t>0</w:t>
            </w:r>
            <w:r w:rsidR="00B35A96" w:rsidRPr="007357E9">
              <w:rPr>
                <w:rFonts w:ascii="Times New Roman" w:eastAsia="Calibri" w:hAnsi="Times New Roman"/>
                <w:szCs w:val="22"/>
                <w:lang w:eastAsia="en-US"/>
              </w:rPr>
              <w:t>,00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p w:rsidR="00B35A96" w:rsidRPr="007357E9" w:rsidRDefault="00B35A96" w:rsidP="00370E0C">
            <w:pPr>
              <w:pStyle w:val="af1"/>
              <w:spacing w:line="276" w:lineRule="auto"/>
              <w:jc w:val="center"/>
              <w:rPr>
                <w:rFonts w:ascii="Times New Roman" w:eastAsia="Calibri" w:hAnsi="Times New Roman"/>
                <w:szCs w:val="22"/>
                <w:lang w:eastAsia="en-US"/>
              </w:rPr>
            </w:pPr>
          </w:p>
        </w:tc>
        <w:tc>
          <w:tcPr>
            <w:tcW w:w="4272" w:type="dxa"/>
            <w:tcBorders>
              <w:top w:val="single" w:sz="6" w:space="0" w:color="auto"/>
              <w:left w:val="single" w:sz="6" w:space="0" w:color="auto"/>
              <w:bottom w:val="single" w:sz="6" w:space="0" w:color="auto"/>
              <w:right w:val="single" w:sz="6" w:space="0" w:color="auto"/>
            </w:tcBorders>
            <w:shd w:val="clear" w:color="auto" w:fill="FFFFFF"/>
            <w:vAlign w:val="center"/>
          </w:tcPr>
          <w:p w:rsidR="00B35A96" w:rsidRPr="007357E9" w:rsidRDefault="00B35A96" w:rsidP="00370E0C">
            <w:pPr>
              <w:pStyle w:val="af1"/>
              <w:spacing w:line="276" w:lineRule="auto"/>
              <w:jc w:val="center"/>
              <w:rPr>
                <w:rFonts w:ascii="Times New Roman" w:eastAsia="Calibri" w:hAnsi="Times New Roman"/>
                <w:szCs w:val="22"/>
                <w:lang w:eastAsia="en-US"/>
              </w:rPr>
            </w:pPr>
          </w:p>
        </w:tc>
      </w:tr>
      <w:tr w:rsidR="006D55E7" w:rsidRPr="007357E9" w:rsidTr="006D55E7">
        <w:trPr>
          <w:trHeight w:hRule="exact" w:val="1421"/>
        </w:trPr>
        <w:tc>
          <w:tcPr>
            <w:tcW w:w="498" w:type="dxa"/>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370E0C">
            <w:pPr>
              <w:pStyle w:val="af1"/>
              <w:spacing w:line="276" w:lineRule="auto"/>
              <w:jc w:val="center"/>
              <w:rPr>
                <w:rFonts w:ascii="Times New Roman" w:eastAsia="Calibri" w:hAnsi="Times New Roman"/>
                <w:szCs w:val="22"/>
                <w:lang w:eastAsia="en-US"/>
              </w:rPr>
            </w:pPr>
            <w:r>
              <w:rPr>
                <w:rFonts w:ascii="Times New Roman" w:eastAsia="Calibri" w:hAnsi="Times New Roman"/>
                <w:szCs w:val="22"/>
                <w:lang w:eastAsia="en-US"/>
              </w:rPr>
              <w:lastRenderedPageBreak/>
              <w:t>1.4</w:t>
            </w:r>
          </w:p>
        </w:tc>
        <w:tc>
          <w:tcPr>
            <w:tcW w:w="5171" w:type="dxa"/>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6D55E7">
            <w:pPr>
              <w:pStyle w:val="af1"/>
              <w:spacing w:line="276" w:lineRule="auto"/>
              <w:jc w:val="center"/>
              <w:rPr>
                <w:rFonts w:ascii="Times New Roman" w:eastAsia="Calibri" w:hAnsi="Times New Roman"/>
                <w:szCs w:val="22"/>
                <w:lang w:eastAsia="en-US"/>
              </w:rPr>
            </w:pPr>
            <w:r w:rsidRPr="007357E9">
              <w:rPr>
                <w:rFonts w:ascii="Times New Roman" w:eastAsia="Calibri" w:hAnsi="Times New Roman"/>
                <w:szCs w:val="22"/>
                <w:lang w:eastAsia="en-US"/>
              </w:rPr>
              <w:t>Основное мероприятие:</w:t>
            </w:r>
          </w:p>
          <w:p w:rsidR="006D55E7" w:rsidRPr="007357E9" w:rsidRDefault="006D55E7" w:rsidP="006D55E7">
            <w:pPr>
              <w:pStyle w:val="af1"/>
              <w:spacing w:line="276" w:lineRule="auto"/>
              <w:jc w:val="center"/>
              <w:rPr>
                <w:rFonts w:ascii="Times New Roman" w:eastAsia="Calibri" w:hAnsi="Times New Roman"/>
                <w:szCs w:val="22"/>
                <w:lang w:eastAsia="en-US"/>
              </w:rPr>
            </w:pPr>
            <w:r>
              <w:rPr>
                <w:rFonts w:ascii="Times New Roman" w:eastAsia="Calibri" w:hAnsi="Times New Roman"/>
                <w:szCs w:val="22"/>
                <w:lang w:eastAsia="en-US"/>
              </w:rPr>
              <w:t>Капитальный ремонт МКУК "МБС Тайшетского ра</w:t>
            </w:r>
            <w:r>
              <w:rPr>
                <w:rFonts w:ascii="Times New Roman" w:eastAsia="Calibri" w:hAnsi="Times New Roman"/>
                <w:szCs w:val="22"/>
                <w:lang w:eastAsia="en-US"/>
              </w:rPr>
              <w:t>й</w:t>
            </w:r>
            <w:r>
              <w:rPr>
                <w:rFonts w:ascii="Times New Roman" w:eastAsia="Calibri" w:hAnsi="Times New Roman"/>
                <w:szCs w:val="22"/>
                <w:lang w:eastAsia="en-US"/>
              </w:rPr>
              <w:t>она", расположенного по адресу: Иркутская обл., п.Шиткино., ул.Кирова, 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370E0C">
            <w:pPr>
              <w:pStyle w:val="af1"/>
              <w:spacing w:line="276" w:lineRule="auto"/>
              <w:jc w:val="center"/>
              <w:rPr>
                <w:rFonts w:ascii="Times New Roman" w:eastAsia="Calibri" w:hAnsi="Times New Roman"/>
                <w:szCs w:val="22"/>
                <w:lang w:eastAsia="en-US"/>
              </w:rPr>
            </w:pPr>
            <w:r>
              <w:rPr>
                <w:rFonts w:ascii="Times New Roman" w:eastAsia="Calibri" w:hAnsi="Times New Roman"/>
                <w:szCs w:val="22"/>
                <w:lang w:eastAsia="en-US"/>
              </w:rPr>
              <w:t>586,75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370E0C">
            <w:pPr>
              <w:pStyle w:val="af1"/>
              <w:spacing w:line="276" w:lineRule="auto"/>
              <w:jc w:val="center"/>
              <w:rPr>
                <w:rFonts w:ascii="Times New Roman" w:eastAsia="Calibri" w:hAnsi="Times New Roman"/>
                <w:szCs w:val="22"/>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370E0C">
            <w:pPr>
              <w:pStyle w:val="af1"/>
              <w:spacing w:line="276" w:lineRule="auto"/>
              <w:jc w:val="center"/>
              <w:rPr>
                <w:rFonts w:ascii="Times New Roman" w:eastAsia="Calibri" w:hAnsi="Times New Roman"/>
                <w:szCs w:val="22"/>
                <w:lang w:eastAsia="en-US"/>
              </w:rPr>
            </w:pPr>
          </w:p>
        </w:tc>
        <w:tc>
          <w:tcPr>
            <w:tcW w:w="4272" w:type="dxa"/>
            <w:tcBorders>
              <w:top w:val="single" w:sz="6" w:space="0" w:color="auto"/>
              <w:left w:val="single" w:sz="6" w:space="0" w:color="auto"/>
              <w:bottom w:val="single" w:sz="6" w:space="0" w:color="auto"/>
              <w:right w:val="single" w:sz="6" w:space="0" w:color="auto"/>
            </w:tcBorders>
            <w:shd w:val="clear" w:color="auto" w:fill="FFFFFF"/>
            <w:vAlign w:val="center"/>
          </w:tcPr>
          <w:p w:rsidR="006D55E7" w:rsidRPr="007357E9" w:rsidRDefault="006D55E7" w:rsidP="00370E0C">
            <w:pPr>
              <w:pStyle w:val="af1"/>
              <w:spacing w:line="276" w:lineRule="auto"/>
              <w:jc w:val="center"/>
              <w:rPr>
                <w:rFonts w:ascii="Times New Roman" w:eastAsia="Calibri" w:hAnsi="Times New Roman"/>
                <w:szCs w:val="22"/>
                <w:lang w:eastAsia="en-US"/>
              </w:rPr>
            </w:pPr>
          </w:p>
        </w:tc>
      </w:tr>
    </w:tbl>
    <w:p w:rsidR="00B35A96" w:rsidRPr="0046187E" w:rsidRDefault="00B35A96" w:rsidP="00F95C80">
      <w:pPr>
        <w:ind w:left="993"/>
        <w:jc w:val="center"/>
        <w:rPr>
          <w:i/>
          <w:color w:val="C00000"/>
        </w:rPr>
      </w:pPr>
    </w:p>
    <w:sectPr w:rsidR="00B35A96" w:rsidRPr="0046187E" w:rsidSect="006D55E7">
      <w:pgSz w:w="16838" w:h="11906" w:orient="landscape"/>
      <w:pgMar w:top="568" w:right="1247" w:bottom="567" w:left="1247"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11" w:rsidRDefault="00ED4F11" w:rsidP="006F5209">
      <w:r>
        <w:separator/>
      </w:r>
    </w:p>
  </w:endnote>
  <w:endnote w:type="continuationSeparator" w:id="0">
    <w:p w:rsidR="00ED4F11" w:rsidRDefault="00ED4F11" w:rsidP="006F5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rsidP="003009F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rsidP="003009FC">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9651B">
      <w:rPr>
        <w:rStyle w:val="af"/>
        <w:noProof/>
      </w:rPr>
      <w:t>63</w:t>
    </w:r>
    <w:r>
      <w:rPr>
        <w:rStyle w:val="af"/>
      </w:rPr>
      <w:fldChar w:fldCharType="end"/>
    </w:r>
  </w:p>
  <w:p w:rsidR="00376A94" w:rsidRDefault="00376A94" w:rsidP="003009FC">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pPr>
      <w:pStyle w:val="ad"/>
      <w:jc w:val="right"/>
    </w:pPr>
    <w:fldSimple w:instr=" PAGE   \* MERGEFORMAT ">
      <w:r w:rsidR="0009651B">
        <w:rPr>
          <w:noProof/>
        </w:rPr>
        <w:t>88</w:t>
      </w:r>
    </w:fldSimple>
  </w:p>
  <w:p w:rsidR="00376A94" w:rsidRDefault="00376A94">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pPr>
      <w:pStyle w:val="ad"/>
      <w:jc w:val="right"/>
    </w:pPr>
    <w:fldSimple w:instr=" PAGE   \* MERGEFORMAT ">
      <w:r w:rsidR="00F6343B">
        <w:rPr>
          <w:noProof/>
        </w:rPr>
        <w:t>97</w:t>
      </w:r>
    </w:fldSimple>
  </w:p>
  <w:p w:rsidR="00376A94" w:rsidRDefault="00376A94">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pPr>
      <w:pStyle w:val="ad"/>
      <w:jc w:val="right"/>
    </w:pPr>
    <w:fldSimple w:instr=" PAGE   \* MERGEFORMAT ">
      <w:r w:rsidR="003433FE">
        <w:rPr>
          <w:noProof/>
        </w:rPr>
        <w:t>112</w:t>
      </w:r>
    </w:fldSimple>
  </w:p>
  <w:p w:rsidR="00376A94" w:rsidRDefault="00376A94">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Default="00376A94">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459"/>
    </w:sdtPr>
    <w:sdtContent>
      <w:p w:rsidR="00376A94" w:rsidRDefault="00376A94">
        <w:pPr>
          <w:pStyle w:val="ad"/>
          <w:jc w:val="right"/>
        </w:pPr>
        <w:fldSimple w:instr=" PAGE   \* MERGEFORMAT ">
          <w:r w:rsidR="003433FE">
            <w:rPr>
              <w:noProof/>
            </w:rPr>
            <w:t>119</w:t>
          </w:r>
        </w:fldSimple>
      </w:p>
    </w:sdtContent>
  </w:sdt>
  <w:p w:rsidR="00376A94" w:rsidRDefault="00376A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11" w:rsidRDefault="00ED4F11" w:rsidP="006F5209">
      <w:r>
        <w:separator/>
      </w:r>
    </w:p>
  </w:footnote>
  <w:footnote w:type="continuationSeparator" w:id="0">
    <w:p w:rsidR="00ED4F11" w:rsidRDefault="00ED4F11" w:rsidP="006F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4506"/>
    </w:sdtPr>
    <w:sdtContent>
      <w:p w:rsidR="00376A94" w:rsidRDefault="00376A94">
        <w:pPr>
          <w:pStyle w:val="ab"/>
          <w:jc w:val="center"/>
        </w:pPr>
        <w:fldSimple w:instr=" PAGE   \* MERGEFORMAT ">
          <w:r w:rsidR="003433FE">
            <w:rPr>
              <w:noProof/>
            </w:rPr>
            <w:t>112</w:t>
          </w:r>
        </w:fldSimple>
      </w:p>
    </w:sdtContent>
  </w:sdt>
  <w:p w:rsidR="00376A94" w:rsidRDefault="00376A9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94" w:rsidRPr="007E76B2" w:rsidRDefault="00376A94" w:rsidP="005933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9F3"/>
    <w:multiLevelType w:val="multilevel"/>
    <w:tmpl w:val="B862F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EA6AC3"/>
    <w:multiLevelType w:val="hybridMultilevel"/>
    <w:tmpl w:val="768A2382"/>
    <w:lvl w:ilvl="0" w:tplc="C35413F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rsids>
    <w:rsidRoot w:val="004356BB"/>
    <w:rsid w:val="00000A4B"/>
    <w:rsid w:val="00001529"/>
    <w:rsid w:val="00002D4F"/>
    <w:rsid w:val="00003B75"/>
    <w:rsid w:val="00007273"/>
    <w:rsid w:val="00011501"/>
    <w:rsid w:val="000120FA"/>
    <w:rsid w:val="00012FD5"/>
    <w:rsid w:val="00013831"/>
    <w:rsid w:val="00016532"/>
    <w:rsid w:val="00020C06"/>
    <w:rsid w:val="00023D33"/>
    <w:rsid w:val="000273E5"/>
    <w:rsid w:val="000320C5"/>
    <w:rsid w:val="00033258"/>
    <w:rsid w:val="00033DAC"/>
    <w:rsid w:val="00035137"/>
    <w:rsid w:val="000407A9"/>
    <w:rsid w:val="00042E11"/>
    <w:rsid w:val="00043702"/>
    <w:rsid w:val="00045B6A"/>
    <w:rsid w:val="00045D05"/>
    <w:rsid w:val="00045FEF"/>
    <w:rsid w:val="0004792A"/>
    <w:rsid w:val="00050005"/>
    <w:rsid w:val="00051CB5"/>
    <w:rsid w:val="00053E4A"/>
    <w:rsid w:val="00057F25"/>
    <w:rsid w:val="000609AF"/>
    <w:rsid w:val="0006185B"/>
    <w:rsid w:val="00065E0F"/>
    <w:rsid w:val="000675FD"/>
    <w:rsid w:val="00070CA7"/>
    <w:rsid w:val="00070F9E"/>
    <w:rsid w:val="00071D0C"/>
    <w:rsid w:val="00080F9B"/>
    <w:rsid w:val="00091A50"/>
    <w:rsid w:val="00093C27"/>
    <w:rsid w:val="0009522E"/>
    <w:rsid w:val="0009651B"/>
    <w:rsid w:val="00096C96"/>
    <w:rsid w:val="000A0713"/>
    <w:rsid w:val="000A195F"/>
    <w:rsid w:val="000A5039"/>
    <w:rsid w:val="000A58C2"/>
    <w:rsid w:val="000A72D0"/>
    <w:rsid w:val="000A76F1"/>
    <w:rsid w:val="000A7909"/>
    <w:rsid w:val="000B0A30"/>
    <w:rsid w:val="000B130F"/>
    <w:rsid w:val="000B3ECE"/>
    <w:rsid w:val="000B47CE"/>
    <w:rsid w:val="000C07BA"/>
    <w:rsid w:val="000C0E43"/>
    <w:rsid w:val="000C1537"/>
    <w:rsid w:val="000C3F19"/>
    <w:rsid w:val="000C4393"/>
    <w:rsid w:val="000C74B7"/>
    <w:rsid w:val="000C7C17"/>
    <w:rsid w:val="000D28F7"/>
    <w:rsid w:val="000D4E2F"/>
    <w:rsid w:val="000D58B8"/>
    <w:rsid w:val="000D7C80"/>
    <w:rsid w:val="000E1317"/>
    <w:rsid w:val="000E163F"/>
    <w:rsid w:val="000E3BBF"/>
    <w:rsid w:val="000E496E"/>
    <w:rsid w:val="000E5179"/>
    <w:rsid w:val="000F3FB0"/>
    <w:rsid w:val="000F61C9"/>
    <w:rsid w:val="000F699D"/>
    <w:rsid w:val="000F69F2"/>
    <w:rsid w:val="000F777E"/>
    <w:rsid w:val="000F7EA5"/>
    <w:rsid w:val="00100443"/>
    <w:rsid w:val="001008DE"/>
    <w:rsid w:val="001031BE"/>
    <w:rsid w:val="0010383C"/>
    <w:rsid w:val="00104152"/>
    <w:rsid w:val="001041F9"/>
    <w:rsid w:val="00110DF3"/>
    <w:rsid w:val="00111026"/>
    <w:rsid w:val="00114DF4"/>
    <w:rsid w:val="0011555A"/>
    <w:rsid w:val="00115ADB"/>
    <w:rsid w:val="00116063"/>
    <w:rsid w:val="00116340"/>
    <w:rsid w:val="00120613"/>
    <w:rsid w:val="00120724"/>
    <w:rsid w:val="00120C05"/>
    <w:rsid w:val="0012333C"/>
    <w:rsid w:val="0012595D"/>
    <w:rsid w:val="00127554"/>
    <w:rsid w:val="001324E7"/>
    <w:rsid w:val="00132722"/>
    <w:rsid w:val="00132E01"/>
    <w:rsid w:val="001341A8"/>
    <w:rsid w:val="001347DB"/>
    <w:rsid w:val="00134949"/>
    <w:rsid w:val="00137FCE"/>
    <w:rsid w:val="001425C1"/>
    <w:rsid w:val="00143A3A"/>
    <w:rsid w:val="00143CC6"/>
    <w:rsid w:val="00146612"/>
    <w:rsid w:val="00150CF9"/>
    <w:rsid w:val="00151428"/>
    <w:rsid w:val="0015489B"/>
    <w:rsid w:val="00154DC6"/>
    <w:rsid w:val="001572F3"/>
    <w:rsid w:val="00162943"/>
    <w:rsid w:val="00165FD1"/>
    <w:rsid w:val="0017452B"/>
    <w:rsid w:val="001751EE"/>
    <w:rsid w:val="00183BC3"/>
    <w:rsid w:val="00185EA9"/>
    <w:rsid w:val="00186D31"/>
    <w:rsid w:val="001875A1"/>
    <w:rsid w:val="00194CAF"/>
    <w:rsid w:val="001A0A9D"/>
    <w:rsid w:val="001A3A51"/>
    <w:rsid w:val="001A697A"/>
    <w:rsid w:val="001A7E4B"/>
    <w:rsid w:val="001B0AF8"/>
    <w:rsid w:val="001C2C82"/>
    <w:rsid w:val="001C4B5F"/>
    <w:rsid w:val="001C67F1"/>
    <w:rsid w:val="001C72E0"/>
    <w:rsid w:val="001C73C4"/>
    <w:rsid w:val="001D2316"/>
    <w:rsid w:val="001D2D3E"/>
    <w:rsid w:val="001D4419"/>
    <w:rsid w:val="001D5F0B"/>
    <w:rsid w:val="001D7623"/>
    <w:rsid w:val="001E3391"/>
    <w:rsid w:val="001E60BE"/>
    <w:rsid w:val="001E6A77"/>
    <w:rsid w:val="001E7DF8"/>
    <w:rsid w:val="001F1E2D"/>
    <w:rsid w:val="001F1E80"/>
    <w:rsid w:val="001F2446"/>
    <w:rsid w:val="001F46F1"/>
    <w:rsid w:val="001F4D6F"/>
    <w:rsid w:val="001F6772"/>
    <w:rsid w:val="0020794F"/>
    <w:rsid w:val="00210EA7"/>
    <w:rsid w:val="00211662"/>
    <w:rsid w:val="00212A90"/>
    <w:rsid w:val="00212B87"/>
    <w:rsid w:val="00212E03"/>
    <w:rsid w:val="0021644B"/>
    <w:rsid w:val="002170E6"/>
    <w:rsid w:val="002220BA"/>
    <w:rsid w:val="00223910"/>
    <w:rsid w:val="00230F3F"/>
    <w:rsid w:val="00231241"/>
    <w:rsid w:val="00234B88"/>
    <w:rsid w:val="0023662D"/>
    <w:rsid w:val="00236747"/>
    <w:rsid w:val="002405BA"/>
    <w:rsid w:val="00241F7C"/>
    <w:rsid w:val="0024417B"/>
    <w:rsid w:val="002457C5"/>
    <w:rsid w:val="00246FC1"/>
    <w:rsid w:val="0025104E"/>
    <w:rsid w:val="002511E0"/>
    <w:rsid w:val="002525F9"/>
    <w:rsid w:val="0025389D"/>
    <w:rsid w:val="00253F14"/>
    <w:rsid w:val="00254182"/>
    <w:rsid w:val="00254614"/>
    <w:rsid w:val="00255D46"/>
    <w:rsid w:val="00260181"/>
    <w:rsid w:val="0026030F"/>
    <w:rsid w:val="00262D89"/>
    <w:rsid w:val="00264517"/>
    <w:rsid w:val="00264965"/>
    <w:rsid w:val="002657B6"/>
    <w:rsid w:val="002675B5"/>
    <w:rsid w:val="00270C30"/>
    <w:rsid w:val="0027125D"/>
    <w:rsid w:val="00274426"/>
    <w:rsid w:val="00274599"/>
    <w:rsid w:val="0027538C"/>
    <w:rsid w:val="00276587"/>
    <w:rsid w:val="00277CD4"/>
    <w:rsid w:val="00280328"/>
    <w:rsid w:val="002829E1"/>
    <w:rsid w:val="0028348F"/>
    <w:rsid w:val="0028565D"/>
    <w:rsid w:val="00285AF8"/>
    <w:rsid w:val="00290E1B"/>
    <w:rsid w:val="002915D7"/>
    <w:rsid w:val="00292DE7"/>
    <w:rsid w:val="00293637"/>
    <w:rsid w:val="002939AF"/>
    <w:rsid w:val="002964BD"/>
    <w:rsid w:val="00297603"/>
    <w:rsid w:val="002A4B0A"/>
    <w:rsid w:val="002A79F6"/>
    <w:rsid w:val="002B03B7"/>
    <w:rsid w:val="002B10F7"/>
    <w:rsid w:val="002B1C53"/>
    <w:rsid w:val="002B1F4B"/>
    <w:rsid w:val="002B6075"/>
    <w:rsid w:val="002B64E9"/>
    <w:rsid w:val="002C0170"/>
    <w:rsid w:val="002C35B5"/>
    <w:rsid w:val="002D228B"/>
    <w:rsid w:val="002D4E2E"/>
    <w:rsid w:val="002D7742"/>
    <w:rsid w:val="002D7BE5"/>
    <w:rsid w:val="002E0717"/>
    <w:rsid w:val="002E21A1"/>
    <w:rsid w:val="002E56FD"/>
    <w:rsid w:val="002F080C"/>
    <w:rsid w:val="002F6454"/>
    <w:rsid w:val="002F6A26"/>
    <w:rsid w:val="003009FC"/>
    <w:rsid w:val="00300C26"/>
    <w:rsid w:val="00301588"/>
    <w:rsid w:val="003035C4"/>
    <w:rsid w:val="00304EE6"/>
    <w:rsid w:val="003070EC"/>
    <w:rsid w:val="00311149"/>
    <w:rsid w:val="00312FC2"/>
    <w:rsid w:val="003140DB"/>
    <w:rsid w:val="003154EA"/>
    <w:rsid w:val="003205CB"/>
    <w:rsid w:val="00320F5D"/>
    <w:rsid w:val="00325CD6"/>
    <w:rsid w:val="0032735B"/>
    <w:rsid w:val="00327C45"/>
    <w:rsid w:val="00330AB5"/>
    <w:rsid w:val="003326F7"/>
    <w:rsid w:val="00334234"/>
    <w:rsid w:val="0033579F"/>
    <w:rsid w:val="00336EAB"/>
    <w:rsid w:val="00337713"/>
    <w:rsid w:val="00340D11"/>
    <w:rsid w:val="003432C9"/>
    <w:rsid w:val="003433FE"/>
    <w:rsid w:val="003447EB"/>
    <w:rsid w:val="0035328E"/>
    <w:rsid w:val="003534B2"/>
    <w:rsid w:val="0036143E"/>
    <w:rsid w:val="003623BF"/>
    <w:rsid w:val="003624A2"/>
    <w:rsid w:val="00362C4D"/>
    <w:rsid w:val="00363E1C"/>
    <w:rsid w:val="00366E4C"/>
    <w:rsid w:val="00370E0C"/>
    <w:rsid w:val="00371BA9"/>
    <w:rsid w:val="003721B3"/>
    <w:rsid w:val="00372A22"/>
    <w:rsid w:val="003740C4"/>
    <w:rsid w:val="00376A94"/>
    <w:rsid w:val="00377601"/>
    <w:rsid w:val="00386760"/>
    <w:rsid w:val="00390BF4"/>
    <w:rsid w:val="003A1B98"/>
    <w:rsid w:val="003A3C2D"/>
    <w:rsid w:val="003A5D90"/>
    <w:rsid w:val="003A66D0"/>
    <w:rsid w:val="003B4868"/>
    <w:rsid w:val="003B645F"/>
    <w:rsid w:val="003B6AB7"/>
    <w:rsid w:val="003C062C"/>
    <w:rsid w:val="003C0A33"/>
    <w:rsid w:val="003C0DB2"/>
    <w:rsid w:val="003C3AA0"/>
    <w:rsid w:val="003C481B"/>
    <w:rsid w:val="003C52EF"/>
    <w:rsid w:val="003C6B1E"/>
    <w:rsid w:val="003D0C85"/>
    <w:rsid w:val="003D112B"/>
    <w:rsid w:val="003D1A3E"/>
    <w:rsid w:val="003D2F0B"/>
    <w:rsid w:val="003D38AF"/>
    <w:rsid w:val="003D3FF8"/>
    <w:rsid w:val="003D5549"/>
    <w:rsid w:val="003D58BF"/>
    <w:rsid w:val="003D7486"/>
    <w:rsid w:val="003E0B61"/>
    <w:rsid w:val="003E1194"/>
    <w:rsid w:val="003E30BD"/>
    <w:rsid w:val="003F4D87"/>
    <w:rsid w:val="003F5747"/>
    <w:rsid w:val="003F5CB5"/>
    <w:rsid w:val="003F6374"/>
    <w:rsid w:val="00400406"/>
    <w:rsid w:val="00400590"/>
    <w:rsid w:val="00404991"/>
    <w:rsid w:val="00413F96"/>
    <w:rsid w:val="00417AEA"/>
    <w:rsid w:val="00417FE6"/>
    <w:rsid w:val="004206E3"/>
    <w:rsid w:val="00421417"/>
    <w:rsid w:val="00422543"/>
    <w:rsid w:val="00424C6A"/>
    <w:rsid w:val="00425167"/>
    <w:rsid w:val="00426FAD"/>
    <w:rsid w:val="00427DDA"/>
    <w:rsid w:val="004302A9"/>
    <w:rsid w:val="004356BB"/>
    <w:rsid w:val="004361B1"/>
    <w:rsid w:val="00441EDE"/>
    <w:rsid w:val="0044268A"/>
    <w:rsid w:val="00443074"/>
    <w:rsid w:val="00445CA5"/>
    <w:rsid w:val="0044697A"/>
    <w:rsid w:val="00452196"/>
    <w:rsid w:val="00454669"/>
    <w:rsid w:val="0045724B"/>
    <w:rsid w:val="0045727E"/>
    <w:rsid w:val="00457D99"/>
    <w:rsid w:val="004617D7"/>
    <w:rsid w:val="0046187E"/>
    <w:rsid w:val="004627C3"/>
    <w:rsid w:val="004638E4"/>
    <w:rsid w:val="004659C1"/>
    <w:rsid w:val="00470D71"/>
    <w:rsid w:val="0047615A"/>
    <w:rsid w:val="004773F4"/>
    <w:rsid w:val="00480DA1"/>
    <w:rsid w:val="00481E62"/>
    <w:rsid w:val="004822E4"/>
    <w:rsid w:val="00483550"/>
    <w:rsid w:val="004850F6"/>
    <w:rsid w:val="00494EAA"/>
    <w:rsid w:val="00495024"/>
    <w:rsid w:val="0049579B"/>
    <w:rsid w:val="004A1251"/>
    <w:rsid w:val="004A29A5"/>
    <w:rsid w:val="004A77D6"/>
    <w:rsid w:val="004B11E3"/>
    <w:rsid w:val="004B1A47"/>
    <w:rsid w:val="004B1AD5"/>
    <w:rsid w:val="004B26E7"/>
    <w:rsid w:val="004B3B11"/>
    <w:rsid w:val="004B432A"/>
    <w:rsid w:val="004B7BB0"/>
    <w:rsid w:val="004C1584"/>
    <w:rsid w:val="004C262F"/>
    <w:rsid w:val="004C299F"/>
    <w:rsid w:val="004C7E35"/>
    <w:rsid w:val="004D2C88"/>
    <w:rsid w:val="004D383D"/>
    <w:rsid w:val="004D3AA8"/>
    <w:rsid w:val="004D3D9F"/>
    <w:rsid w:val="004D6E75"/>
    <w:rsid w:val="004E27F4"/>
    <w:rsid w:val="004E3B92"/>
    <w:rsid w:val="004E69E2"/>
    <w:rsid w:val="004E70E7"/>
    <w:rsid w:val="004E7B14"/>
    <w:rsid w:val="004F5EF1"/>
    <w:rsid w:val="005045C2"/>
    <w:rsid w:val="005051E8"/>
    <w:rsid w:val="0051066D"/>
    <w:rsid w:val="005112A5"/>
    <w:rsid w:val="005138A2"/>
    <w:rsid w:val="005142FB"/>
    <w:rsid w:val="00524C83"/>
    <w:rsid w:val="00530558"/>
    <w:rsid w:val="0053133B"/>
    <w:rsid w:val="005338FE"/>
    <w:rsid w:val="00535EEA"/>
    <w:rsid w:val="00542689"/>
    <w:rsid w:val="00542D7A"/>
    <w:rsid w:val="00543217"/>
    <w:rsid w:val="005447E6"/>
    <w:rsid w:val="00547EE8"/>
    <w:rsid w:val="00550140"/>
    <w:rsid w:val="0056187A"/>
    <w:rsid w:val="00563136"/>
    <w:rsid w:val="00566E1F"/>
    <w:rsid w:val="00567940"/>
    <w:rsid w:val="00570E2A"/>
    <w:rsid w:val="0057493C"/>
    <w:rsid w:val="00574B26"/>
    <w:rsid w:val="005750A7"/>
    <w:rsid w:val="00575400"/>
    <w:rsid w:val="005755EB"/>
    <w:rsid w:val="005758BC"/>
    <w:rsid w:val="00576052"/>
    <w:rsid w:val="00577B5A"/>
    <w:rsid w:val="00580325"/>
    <w:rsid w:val="0058072A"/>
    <w:rsid w:val="0058221C"/>
    <w:rsid w:val="00582269"/>
    <w:rsid w:val="00583838"/>
    <w:rsid w:val="00583AF0"/>
    <w:rsid w:val="00584AE5"/>
    <w:rsid w:val="00587861"/>
    <w:rsid w:val="00590CCB"/>
    <w:rsid w:val="00591D6C"/>
    <w:rsid w:val="00591EF3"/>
    <w:rsid w:val="00593352"/>
    <w:rsid w:val="00593656"/>
    <w:rsid w:val="0059478A"/>
    <w:rsid w:val="00595CDB"/>
    <w:rsid w:val="005A08D8"/>
    <w:rsid w:val="005A1C9B"/>
    <w:rsid w:val="005A41D5"/>
    <w:rsid w:val="005A42C2"/>
    <w:rsid w:val="005A4711"/>
    <w:rsid w:val="005A5270"/>
    <w:rsid w:val="005A583F"/>
    <w:rsid w:val="005B4C55"/>
    <w:rsid w:val="005B50BB"/>
    <w:rsid w:val="005B577B"/>
    <w:rsid w:val="005B5FB8"/>
    <w:rsid w:val="005C0489"/>
    <w:rsid w:val="005C0EAD"/>
    <w:rsid w:val="005C1933"/>
    <w:rsid w:val="005C2541"/>
    <w:rsid w:val="005C56DB"/>
    <w:rsid w:val="005C63FE"/>
    <w:rsid w:val="005D285A"/>
    <w:rsid w:val="005D2E70"/>
    <w:rsid w:val="005D4C77"/>
    <w:rsid w:val="005E1C24"/>
    <w:rsid w:val="005E346A"/>
    <w:rsid w:val="005F0F69"/>
    <w:rsid w:val="005F119E"/>
    <w:rsid w:val="005F36AE"/>
    <w:rsid w:val="005F3B7B"/>
    <w:rsid w:val="005F52E0"/>
    <w:rsid w:val="006005D4"/>
    <w:rsid w:val="00601317"/>
    <w:rsid w:val="00602AC9"/>
    <w:rsid w:val="00602BB8"/>
    <w:rsid w:val="00604CC5"/>
    <w:rsid w:val="00607CBA"/>
    <w:rsid w:val="00611281"/>
    <w:rsid w:val="00612913"/>
    <w:rsid w:val="0061345E"/>
    <w:rsid w:val="00613BF4"/>
    <w:rsid w:val="0061487F"/>
    <w:rsid w:val="00616462"/>
    <w:rsid w:val="006175C2"/>
    <w:rsid w:val="00621698"/>
    <w:rsid w:val="00622DDB"/>
    <w:rsid w:val="006235A7"/>
    <w:rsid w:val="006236B1"/>
    <w:rsid w:val="00625D98"/>
    <w:rsid w:val="00627827"/>
    <w:rsid w:val="006330F3"/>
    <w:rsid w:val="006358FD"/>
    <w:rsid w:val="00635B00"/>
    <w:rsid w:val="006366C3"/>
    <w:rsid w:val="0063747C"/>
    <w:rsid w:val="0064236A"/>
    <w:rsid w:val="006427D5"/>
    <w:rsid w:val="00644D12"/>
    <w:rsid w:val="00646824"/>
    <w:rsid w:val="0064708B"/>
    <w:rsid w:val="00647414"/>
    <w:rsid w:val="006502E6"/>
    <w:rsid w:val="0065182E"/>
    <w:rsid w:val="0065305F"/>
    <w:rsid w:val="00654D2C"/>
    <w:rsid w:val="006558CD"/>
    <w:rsid w:val="00660B90"/>
    <w:rsid w:val="006638FD"/>
    <w:rsid w:val="00664925"/>
    <w:rsid w:val="00671FAC"/>
    <w:rsid w:val="006739CB"/>
    <w:rsid w:val="00674419"/>
    <w:rsid w:val="0067469F"/>
    <w:rsid w:val="00682CC8"/>
    <w:rsid w:val="00683258"/>
    <w:rsid w:val="00683714"/>
    <w:rsid w:val="00686D3C"/>
    <w:rsid w:val="006909D6"/>
    <w:rsid w:val="00690DB8"/>
    <w:rsid w:val="00692F19"/>
    <w:rsid w:val="00694318"/>
    <w:rsid w:val="006967B7"/>
    <w:rsid w:val="00697B32"/>
    <w:rsid w:val="006A4510"/>
    <w:rsid w:val="006A756D"/>
    <w:rsid w:val="006B1070"/>
    <w:rsid w:val="006B1708"/>
    <w:rsid w:val="006B2353"/>
    <w:rsid w:val="006B4185"/>
    <w:rsid w:val="006B4B87"/>
    <w:rsid w:val="006B77C2"/>
    <w:rsid w:val="006C4DC1"/>
    <w:rsid w:val="006C62B5"/>
    <w:rsid w:val="006D0D1A"/>
    <w:rsid w:val="006D496E"/>
    <w:rsid w:val="006D55E7"/>
    <w:rsid w:val="006E1D29"/>
    <w:rsid w:val="006E38A5"/>
    <w:rsid w:val="006E40F2"/>
    <w:rsid w:val="006E5298"/>
    <w:rsid w:val="006F2550"/>
    <w:rsid w:val="006F2DDE"/>
    <w:rsid w:val="006F2E04"/>
    <w:rsid w:val="006F40D3"/>
    <w:rsid w:val="006F5209"/>
    <w:rsid w:val="006F7446"/>
    <w:rsid w:val="00700270"/>
    <w:rsid w:val="0070052F"/>
    <w:rsid w:val="007035D1"/>
    <w:rsid w:val="00707720"/>
    <w:rsid w:val="00707F86"/>
    <w:rsid w:val="0071101D"/>
    <w:rsid w:val="007129C8"/>
    <w:rsid w:val="00713612"/>
    <w:rsid w:val="007159FB"/>
    <w:rsid w:val="00726DB1"/>
    <w:rsid w:val="00726F44"/>
    <w:rsid w:val="00727536"/>
    <w:rsid w:val="00732C3C"/>
    <w:rsid w:val="0073511E"/>
    <w:rsid w:val="007365DF"/>
    <w:rsid w:val="00737723"/>
    <w:rsid w:val="007417E0"/>
    <w:rsid w:val="0074349E"/>
    <w:rsid w:val="00750367"/>
    <w:rsid w:val="00750F2F"/>
    <w:rsid w:val="00751B61"/>
    <w:rsid w:val="00753598"/>
    <w:rsid w:val="00755052"/>
    <w:rsid w:val="00755EC6"/>
    <w:rsid w:val="00756C74"/>
    <w:rsid w:val="007576B0"/>
    <w:rsid w:val="0075778E"/>
    <w:rsid w:val="00762EB9"/>
    <w:rsid w:val="00763A20"/>
    <w:rsid w:val="00765868"/>
    <w:rsid w:val="00765F22"/>
    <w:rsid w:val="007665D6"/>
    <w:rsid w:val="00770DEA"/>
    <w:rsid w:val="007720FA"/>
    <w:rsid w:val="00772800"/>
    <w:rsid w:val="00776B32"/>
    <w:rsid w:val="0077721B"/>
    <w:rsid w:val="00777A5D"/>
    <w:rsid w:val="00777B77"/>
    <w:rsid w:val="00780D50"/>
    <w:rsid w:val="00781420"/>
    <w:rsid w:val="00781F74"/>
    <w:rsid w:val="00782853"/>
    <w:rsid w:val="007837D7"/>
    <w:rsid w:val="0078524E"/>
    <w:rsid w:val="00786E87"/>
    <w:rsid w:val="0079218D"/>
    <w:rsid w:val="007927C4"/>
    <w:rsid w:val="007928E8"/>
    <w:rsid w:val="007963FE"/>
    <w:rsid w:val="00797153"/>
    <w:rsid w:val="007A2CB0"/>
    <w:rsid w:val="007A422A"/>
    <w:rsid w:val="007A62A6"/>
    <w:rsid w:val="007A7B00"/>
    <w:rsid w:val="007B2D55"/>
    <w:rsid w:val="007B3E99"/>
    <w:rsid w:val="007C1FB2"/>
    <w:rsid w:val="007C50BE"/>
    <w:rsid w:val="007D0017"/>
    <w:rsid w:val="007D0B4E"/>
    <w:rsid w:val="007D1FB2"/>
    <w:rsid w:val="007D25EA"/>
    <w:rsid w:val="007D6CF9"/>
    <w:rsid w:val="007E4CD7"/>
    <w:rsid w:val="007E7F86"/>
    <w:rsid w:val="007F144C"/>
    <w:rsid w:val="007F1F2C"/>
    <w:rsid w:val="007F4A95"/>
    <w:rsid w:val="007F740D"/>
    <w:rsid w:val="0080187C"/>
    <w:rsid w:val="00805668"/>
    <w:rsid w:val="0081075A"/>
    <w:rsid w:val="008127D4"/>
    <w:rsid w:val="00813BF0"/>
    <w:rsid w:val="00814573"/>
    <w:rsid w:val="008146A3"/>
    <w:rsid w:val="00815B6E"/>
    <w:rsid w:val="00824BCE"/>
    <w:rsid w:val="008261AE"/>
    <w:rsid w:val="00830181"/>
    <w:rsid w:val="00831512"/>
    <w:rsid w:val="008321D2"/>
    <w:rsid w:val="00834BD6"/>
    <w:rsid w:val="00840527"/>
    <w:rsid w:val="00840A66"/>
    <w:rsid w:val="0084297A"/>
    <w:rsid w:val="008470FD"/>
    <w:rsid w:val="00850A54"/>
    <w:rsid w:val="0085184D"/>
    <w:rsid w:val="00851BF9"/>
    <w:rsid w:val="00853610"/>
    <w:rsid w:val="008537E8"/>
    <w:rsid w:val="00855E09"/>
    <w:rsid w:val="00857711"/>
    <w:rsid w:val="00861549"/>
    <w:rsid w:val="008660CD"/>
    <w:rsid w:val="008666A9"/>
    <w:rsid w:val="00866C59"/>
    <w:rsid w:val="00867476"/>
    <w:rsid w:val="008704B7"/>
    <w:rsid w:val="00871C69"/>
    <w:rsid w:val="0087573E"/>
    <w:rsid w:val="00877EB1"/>
    <w:rsid w:val="00877F8C"/>
    <w:rsid w:val="00883042"/>
    <w:rsid w:val="00883651"/>
    <w:rsid w:val="00885749"/>
    <w:rsid w:val="00887359"/>
    <w:rsid w:val="00890B08"/>
    <w:rsid w:val="00890BDE"/>
    <w:rsid w:val="0089214C"/>
    <w:rsid w:val="008966FC"/>
    <w:rsid w:val="008A2362"/>
    <w:rsid w:val="008A35AC"/>
    <w:rsid w:val="008B468B"/>
    <w:rsid w:val="008B6BEF"/>
    <w:rsid w:val="008B76F4"/>
    <w:rsid w:val="008C0ABF"/>
    <w:rsid w:val="008C1380"/>
    <w:rsid w:val="008C226C"/>
    <w:rsid w:val="008C2A4C"/>
    <w:rsid w:val="008C2F65"/>
    <w:rsid w:val="008C3CE2"/>
    <w:rsid w:val="008C531C"/>
    <w:rsid w:val="008C7A8B"/>
    <w:rsid w:val="008D0FED"/>
    <w:rsid w:val="008D1571"/>
    <w:rsid w:val="008D2392"/>
    <w:rsid w:val="008D32D9"/>
    <w:rsid w:val="008D38EB"/>
    <w:rsid w:val="008E1E8E"/>
    <w:rsid w:val="008E2721"/>
    <w:rsid w:val="008E6E6E"/>
    <w:rsid w:val="008F100B"/>
    <w:rsid w:val="008F22B1"/>
    <w:rsid w:val="008F4121"/>
    <w:rsid w:val="008F438B"/>
    <w:rsid w:val="008F535D"/>
    <w:rsid w:val="008F6405"/>
    <w:rsid w:val="009109E8"/>
    <w:rsid w:val="00915693"/>
    <w:rsid w:val="00916B7B"/>
    <w:rsid w:val="00920B61"/>
    <w:rsid w:val="00920E22"/>
    <w:rsid w:val="0092207B"/>
    <w:rsid w:val="00935F55"/>
    <w:rsid w:val="009374A6"/>
    <w:rsid w:val="00940C9E"/>
    <w:rsid w:val="00940D9E"/>
    <w:rsid w:val="00941738"/>
    <w:rsid w:val="00942B32"/>
    <w:rsid w:val="00944439"/>
    <w:rsid w:val="00944B10"/>
    <w:rsid w:val="00955D50"/>
    <w:rsid w:val="009617AA"/>
    <w:rsid w:val="00961ABE"/>
    <w:rsid w:val="009623B3"/>
    <w:rsid w:val="009674DA"/>
    <w:rsid w:val="0097098A"/>
    <w:rsid w:val="00971193"/>
    <w:rsid w:val="009728BC"/>
    <w:rsid w:val="00976241"/>
    <w:rsid w:val="0097784F"/>
    <w:rsid w:val="00981160"/>
    <w:rsid w:val="009832CF"/>
    <w:rsid w:val="009843DD"/>
    <w:rsid w:val="00986561"/>
    <w:rsid w:val="00987F0D"/>
    <w:rsid w:val="00997704"/>
    <w:rsid w:val="009A7D08"/>
    <w:rsid w:val="009B2935"/>
    <w:rsid w:val="009C2DB7"/>
    <w:rsid w:val="009C5C81"/>
    <w:rsid w:val="009C6441"/>
    <w:rsid w:val="009D276C"/>
    <w:rsid w:val="009D584C"/>
    <w:rsid w:val="009D6644"/>
    <w:rsid w:val="009D6A43"/>
    <w:rsid w:val="009E2E45"/>
    <w:rsid w:val="009F3511"/>
    <w:rsid w:val="009F46A1"/>
    <w:rsid w:val="009F5DF9"/>
    <w:rsid w:val="009F61C9"/>
    <w:rsid w:val="00A0017E"/>
    <w:rsid w:val="00A07F3E"/>
    <w:rsid w:val="00A140CA"/>
    <w:rsid w:val="00A1481B"/>
    <w:rsid w:val="00A16041"/>
    <w:rsid w:val="00A16371"/>
    <w:rsid w:val="00A1711F"/>
    <w:rsid w:val="00A17974"/>
    <w:rsid w:val="00A235A7"/>
    <w:rsid w:val="00A26365"/>
    <w:rsid w:val="00A26C8C"/>
    <w:rsid w:val="00A27230"/>
    <w:rsid w:val="00A277A8"/>
    <w:rsid w:val="00A27CBC"/>
    <w:rsid w:val="00A31B7E"/>
    <w:rsid w:val="00A37F89"/>
    <w:rsid w:val="00A405B9"/>
    <w:rsid w:val="00A4543A"/>
    <w:rsid w:val="00A46633"/>
    <w:rsid w:val="00A561C4"/>
    <w:rsid w:val="00A57209"/>
    <w:rsid w:val="00A576FE"/>
    <w:rsid w:val="00A579F2"/>
    <w:rsid w:val="00A6137D"/>
    <w:rsid w:val="00A627F4"/>
    <w:rsid w:val="00A63CA6"/>
    <w:rsid w:val="00A65A43"/>
    <w:rsid w:val="00A66D94"/>
    <w:rsid w:val="00A66F57"/>
    <w:rsid w:val="00A710FD"/>
    <w:rsid w:val="00A71471"/>
    <w:rsid w:val="00A71F71"/>
    <w:rsid w:val="00A738CE"/>
    <w:rsid w:val="00A74958"/>
    <w:rsid w:val="00A767AC"/>
    <w:rsid w:val="00A81986"/>
    <w:rsid w:val="00A825B8"/>
    <w:rsid w:val="00A86008"/>
    <w:rsid w:val="00A90F91"/>
    <w:rsid w:val="00A91A18"/>
    <w:rsid w:val="00A92355"/>
    <w:rsid w:val="00A923E5"/>
    <w:rsid w:val="00A94289"/>
    <w:rsid w:val="00A955F3"/>
    <w:rsid w:val="00A96453"/>
    <w:rsid w:val="00A96C1E"/>
    <w:rsid w:val="00AA5B8A"/>
    <w:rsid w:val="00AC076E"/>
    <w:rsid w:val="00AC42E2"/>
    <w:rsid w:val="00AC5EA9"/>
    <w:rsid w:val="00AC66BB"/>
    <w:rsid w:val="00AD2D63"/>
    <w:rsid w:val="00AD3606"/>
    <w:rsid w:val="00AE1013"/>
    <w:rsid w:val="00AE45CA"/>
    <w:rsid w:val="00AE471F"/>
    <w:rsid w:val="00AE55C5"/>
    <w:rsid w:val="00AE6FD1"/>
    <w:rsid w:val="00AE706A"/>
    <w:rsid w:val="00AF0AEA"/>
    <w:rsid w:val="00AF1B9A"/>
    <w:rsid w:val="00AF2000"/>
    <w:rsid w:val="00AF57DB"/>
    <w:rsid w:val="00AF5E7D"/>
    <w:rsid w:val="00AF634F"/>
    <w:rsid w:val="00AF6BF6"/>
    <w:rsid w:val="00AF6EE2"/>
    <w:rsid w:val="00B02A48"/>
    <w:rsid w:val="00B03035"/>
    <w:rsid w:val="00B05DAE"/>
    <w:rsid w:val="00B102EB"/>
    <w:rsid w:val="00B10F7B"/>
    <w:rsid w:val="00B1253C"/>
    <w:rsid w:val="00B12D2B"/>
    <w:rsid w:val="00B131E4"/>
    <w:rsid w:val="00B20371"/>
    <w:rsid w:val="00B220AC"/>
    <w:rsid w:val="00B23258"/>
    <w:rsid w:val="00B23826"/>
    <w:rsid w:val="00B23FBD"/>
    <w:rsid w:val="00B25F81"/>
    <w:rsid w:val="00B32DEB"/>
    <w:rsid w:val="00B3537C"/>
    <w:rsid w:val="00B35A96"/>
    <w:rsid w:val="00B406F9"/>
    <w:rsid w:val="00B50B06"/>
    <w:rsid w:val="00B5219B"/>
    <w:rsid w:val="00B53C36"/>
    <w:rsid w:val="00B53FF1"/>
    <w:rsid w:val="00B56C95"/>
    <w:rsid w:val="00B570EF"/>
    <w:rsid w:val="00B63739"/>
    <w:rsid w:val="00B67AFA"/>
    <w:rsid w:val="00B70860"/>
    <w:rsid w:val="00B71C5E"/>
    <w:rsid w:val="00B725AF"/>
    <w:rsid w:val="00B742CB"/>
    <w:rsid w:val="00B75E60"/>
    <w:rsid w:val="00B76711"/>
    <w:rsid w:val="00B80796"/>
    <w:rsid w:val="00B808AF"/>
    <w:rsid w:val="00B82440"/>
    <w:rsid w:val="00B83357"/>
    <w:rsid w:val="00B838C5"/>
    <w:rsid w:val="00B8578C"/>
    <w:rsid w:val="00B85CBC"/>
    <w:rsid w:val="00B8726F"/>
    <w:rsid w:val="00B87627"/>
    <w:rsid w:val="00B90F70"/>
    <w:rsid w:val="00B938BE"/>
    <w:rsid w:val="00B943F0"/>
    <w:rsid w:val="00B94662"/>
    <w:rsid w:val="00B946BD"/>
    <w:rsid w:val="00B94EB4"/>
    <w:rsid w:val="00B9593C"/>
    <w:rsid w:val="00B96980"/>
    <w:rsid w:val="00B97119"/>
    <w:rsid w:val="00BA1C4C"/>
    <w:rsid w:val="00BA4FF0"/>
    <w:rsid w:val="00BA522D"/>
    <w:rsid w:val="00BA7589"/>
    <w:rsid w:val="00BA7B7D"/>
    <w:rsid w:val="00BB5614"/>
    <w:rsid w:val="00BC0E50"/>
    <w:rsid w:val="00BC3683"/>
    <w:rsid w:val="00BC515B"/>
    <w:rsid w:val="00BD2224"/>
    <w:rsid w:val="00BD7ECA"/>
    <w:rsid w:val="00BE0E96"/>
    <w:rsid w:val="00BE1F3B"/>
    <w:rsid w:val="00BE2F72"/>
    <w:rsid w:val="00BE59E3"/>
    <w:rsid w:val="00BE5FE0"/>
    <w:rsid w:val="00BF011C"/>
    <w:rsid w:val="00BF0BCA"/>
    <w:rsid w:val="00BF3A5D"/>
    <w:rsid w:val="00BF4987"/>
    <w:rsid w:val="00BF7BD4"/>
    <w:rsid w:val="00BF7C73"/>
    <w:rsid w:val="00C004BD"/>
    <w:rsid w:val="00C0174B"/>
    <w:rsid w:val="00C01A80"/>
    <w:rsid w:val="00C04790"/>
    <w:rsid w:val="00C10AA6"/>
    <w:rsid w:val="00C119CE"/>
    <w:rsid w:val="00C119E0"/>
    <w:rsid w:val="00C12E1B"/>
    <w:rsid w:val="00C14BA7"/>
    <w:rsid w:val="00C1699A"/>
    <w:rsid w:val="00C218A7"/>
    <w:rsid w:val="00C221F5"/>
    <w:rsid w:val="00C22C8E"/>
    <w:rsid w:val="00C2392B"/>
    <w:rsid w:val="00C25629"/>
    <w:rsid w:val="00C27A60"/>
    <w:rsid w:val="00C30184"/>
    <w:rsid w:val="00C304B3"/>
    <w:rsid w:val="00C31923"/>
    <w:rsid w:val="00C32485"/>
    <w:rsid w:val="00C324A6"/>
    <w:rsid w:val="00C32DE8"/>
    <w:rsid w:val="00C33212"/>
    <w:rsid w:val="00C40808"/>
    <w:rsid w:val="00C424D6"/>
    <w:rsid w:val="00C506FC"/>
    <w:rsid w:val="00C50F70"/>
    <w:rsid w:val="00C53B34"/>
    <w:rsid w:val="00C61551"/>
    <w:rsid w:val="00C7232E"/>
    <w:rsid w:val="00C72E2B"/>
    <w:rsid w:val="00C72F8B"/>
    <w:rsid w:val="00C744E5"/>
    <w:rsid w:val="00C75958"/>
    <w:rsid w:val="00C8187C"/>
    <w:rsid w:val="00C82779"/>
    <w:rsid w:val="00C85752"/>
    <w:rsid w:val="00C93785"/>
    <w:rsid w:val="00C93CF1"/>
    <w:rsid w:val="00C947BB"/>
    <w:rsid w:val="00C96024"/>
    <w:rsid w:val="00CA1309"/>
    <w:rsid w:val="00CA3DC3"/>
    <w:rsid w:val="00CA41EC"/>
    <w:rsid w:val="00CB10C1"/>
    <w:rsid w:val="00CB2086"/>
    <w:rsid w:val="00CB318A"/>
    <w:rsid w:val="00CB57C7"/>
    <w:rsid w:val="00CB59B5"/>
    <w:rsid w:val="00CB6E6D"/>
    <w:rsid w:val="00CB7694"/>
    <w:rsid w:val="00CC3286"/>
    <w:rsid w:val="00CC3D21"/>
    <w:rsid w:val="00CC414A"/>
    <w:rsid w:val="00CC4A5E"/>
    <w:rsid w:val="00CD3D92"/>
    <w:rsid w:val="00CD6CC0"/>
    <w:rsid w:val="00CE0776"/>
    <w:rsid w:val="00CE11F5"/>
    <w:rsid w:val="00CE307D"/>
    <w:rsid w:val="00CE3CDB"/>
    <w:rsid w:val="00CE578D"/>
    <w:rsid w:val="00CE6BA4"/>
    <w:rsid w:val="00CE6FCC"/>
    <w:rsid w:val="00CF6C0E"/>
    <w:rsid w:val="00D00016"/>
    <w:rsid w:val="00D004ED"/>
    <w:rsid w:val="00D054EC"/>
    <w:rsid w:val="00D06053"/>
    <w:rsid w:val="00D070EB"/>
    <w:rsid w:val="00D10102"/>
    <w:rsid w:val="00D1434F"/>
    <w:rsid w:val="00D15321"/>
    <w:rsid w:val="00D1591E"/>
    <w:rsid w:val="00D17C56"/>
    <w:rsid w:val="00D21D22"/>
    <w:rsid w:val="00D26859"/>
    <w:rsid w:val="00D323A0"/>
    <w:rsid w:val="00D3379A"/>
    <w:rsid w:val="00D337C1"/>
    <w:rsid w:val="00D3554F"/>
    <w:rsid w:val="00D369C4"/>
    <w:rsid w:val="00D36DB4"/>
    <w:rsid w:val="00D375A4"/>
    <w:rsid w:val="00D37B63"/>
    <w:rsid w:val="00D44DA4"/>
    <w:rsid w:val="00D45147"/>
    <w:rsid w:val="00D455E7"/>
    <w:rsid w:val="00D47245"/>
    <w:rsid w:val="00D51997"/>
    <w:rsid w:val="00D53F08"/>
    <w:rsid w:val="00D56E1C"/>
    <w:rsid w:val="00D576EC"/>
    <w:rsid w:val="00D615C0"/>
    <w:rsid w:val="00D64A96"/>
    <w:rsid w:val="00D66569"/>
    <w:rsid w:val="00D669DE"/>
    <w:rsid w:val="00D729AB"/>
    <w:rsid w:val="00D72C77"/>
    <w:rsid w:val="00D771BD"/>
    <w:rsid w:val="00D81AB3"/>
    <w:rsid w:val="00D832FE"/>
    <w:rsid w:val="00D84060"/>
    <w:rsid w:val="00D85486"/>
    <w:rsid w:val="00D8641C"/>
    <w:rsid w:val="00D87DF7"/>
    <w:rsid w:val="00D914A8"/>
    <w:rsid w:val="00D91E88"/>
    <w:rsid w:val="00D9489B"/>
    <w:rsid w:val="00D97B49"/>
    <w:rsid w:val="00DA1E4C"/>
    <w:rsid w:val="00DA3F02"/>
    <w:rsid w:val="00DA59EC"/>
    <w:rsid w:val="00DA702A"/>
    <w:rsid w:val="00DB6C4C"/>
    <w:rsid w:val="00DC1057"/>
    <w:rsid w:val="00DC109B"/>
    <w:rsid w:val="00DC380D"/>
    <w:rsid w:val="00DD2224"/>
    <w:rsid w:val="00DD2B7D"/>
    <w:rsid w:val="00DE02F1"/>
    <w:rsid w:val="00DE0F93"/>
    <w:rsid w:val="00DE1719"/>
    <w:rsid w:val="00DE350F"/>
    <w:rsid w:val="00DE4C27"/>
    <w:rsid w:val="00DE79D6"/>
    <w:rsid w:val="00DF295C"/>
    <w:rsid w:val="00DF2EBF"/>
    <w:rsid w:val="00DF39E7"/>
    <w:rsid w:val="00DF57A9"/>
    <w:rsid w:val="00DF5B27"/>
    <w:rsid w:val="00DF764B"/>
    <w:rsid w:val="00E016EF"/>
    <w:rsid w:val="00E0291D"/>
    <w:rsid w:val="00E119DD"/>
    <w:rsid w:val="00E17ADA"/>
    <w:rsid w:val="00E20076"/>
    <w:rsid w:val="00E20F7C"/>
    <w:rsid w:val="00E227C9"/>
    <w:rsid w:val="00E2345A"/>
    <w:rsid w:val="00E2388D"/>
    <w:rsid w:val="00E256D0"/>
    <w:rsid w:val="00E25C25"/>
    <w:rsid w:val="00E266C6"/>
    <w:rsid w:val="00E2758C"/>
    <w:rsid w:val="00E27658"/>
    <w:rsid w:val="00E27684"/>
    <w:rsid w:val="00E3166E"/>
    <w:rsid w:val="00E325F0"/>
    <w:rsid w:val="00E346FC"/>
    <w:rsid w:val="00E34942"/>
    <w:rsid w:val="00E36025"/>
    <w:rsid w:val="00E37ACE"/>
    <w:rsid w:val="00E40447"/>
    <w:rsid w:val="00E41E79"/>
    <w:rsid w:val="00E43794"/>
    <w:rsid w:val="00E464B5"/>
    <w:rsid w:val="00E5428C"/>
    <w:rsid w:val="00E55163"/>
    <w:rsid w:val="00E56AED"/>
    <w:rsid w:val="00E63F90"/>
    <w:rsid w:val="00E67179"/>
    <w:rsid w:val="00E715BB"/>
    <w:rsid w:val="00E7336F"/>
    <w:rsid w:val="00E7394F"/>
    <w:rsid w:val="00E73E34"/>
    <w:rsid w:val="00E75520"/>
    <w:rsid w:val="00E75E93"/>
    <w:rsid w:val="00E76A7C"/>
    <w:rsid w:val="00E86067"/>
    <w:rsid w:val="00E87995"/>
    <w:rsid w:val="00E87A1D"/>
    <w:rsid w:val="00E91EB1"/>
    <w:rsid w:val="00E92084"/>
    <w:rsid w:val="00E95A6C"/>
    <w:rsid w:val="00E96405"/>
    <w:rsid w:val="00E96756"/>
    <w:rsid w:val="00EA08D0"/>
    <w:rsid w:val="00EA160F"/>
    <w:rsid w:val="00EA3BA7"/>
    <w:rsid w:val="00EA44CE"/>
    <w:rsid w:val="00EA590C"/>
    <w:rsid w:val="00EA5D10"/>
    <w:rsid w:val="00EA6060"/>
    <w:rsid w:val="00EA6ED3"/>
    <w:rsid w:val="00EB0D76"/>
    <w:rsid w:val="00EB32BF"/>
    <w:rsid w:val="00EB7426"/>
    <w:rsid w:val="00EC1E4A"/>
    <w:rsid w:val="00EC33C0"/>
    <w:rsid w:val="00ED037A"/>
    <w:rsid w:val="00ED1ED5"/>
    <w:rsid w:val="00ED2929"/>
    <w:rsid w:val="00ED3DED"/>
    <w:rsid w:val="00ED4F11"/>
    <w:rsid w:val="00ED55B7"/>
    <w:rsid w:val="00ED5831"/>
    <w:rsid w:val="00EE51C2"/>
    <w:rsid w:val="00EE7CCE"/>
    <w:rsid w:val="00EF03E2"/>
    <w:rsid w:val="00EF1E8D"/>
    <w:rsid w:val="00EF2F6F"/>
    <w:rsid w:val="00EF351C"/>
    <w:rsid w:val="00EF4600"/>
    <w:rsid w:val="00EF49F2"/>
    <w:rsid w:val="00F00FA2"/>
    <w:rsid w:val="00F020F3"/>
    <w:rsid w:val="00F02D36"/>
    <w:rsid w:val="00F0303B"/>
    <w:rsid w:val="00F05B43"/>
    <w:rsid w:val="00F078EF"/>
    <w:rsid w:val="00F10177"/>
    <w:rsid w:val="00F1304C"/>
    <w:rsid w:val="00F16ECF"/>
    <w:rsid w:val="00F220DC"/>
    <w:rsid w:val="00F23927"/>
    <w:rsid w:val="00F23E5E"/>
    <w:rsid w:val="00F27244"/>
    <w:rsid w:val="00F31CF4"/>
    <w:rsid w:val="00F32CF5"/>
    <w:rsid w:val="00F32FD6"/>
    <w:rsid w:val="00F36781"/>
    <w:rsid w:val="00F45600"/>
    <w:rsid w:val="00F45A77"/>
    <w:rsid w:val="00F47289"/>
    <w:rsid w:val="00F47736"/>
    <w:rsid w:val="00F478FA"/>
    <w:rsid w:val="00F50C75"/>
    <w:rsid w:val="00F52818"/>
    <w:rsid w:val="00F5400C"/>
    <w:rsid w:val="00F56E82"/>
    <w:rsid w:val="00F6047B"/>
    <w:rsid w:val="00F609AF"/>
    <w:rsid w:val="00F60B2B"/>
    <w:rsid w:val="00F6343B"/>
    <w:rsid w:val="00F665E1"/>
    <w:rsid w:val="00F70643"/>
    <w:rsid w:val="00F77288"/>
    <w:rsid w:val="00F80D63"/>
    <w:rsid w:val="00F80ED9"/>
    <w:rsid w:val="00F84E33"/>
    <w:rsid w:val="00F84EEE"/>
    <w:rsid w:val="00F8511A"/>
    <w:rsid w:val="00F8743E"/>
    <w:rsid w:val="00F91476"/>
    <w:rsid w:val="00F9264F"/>
    <w:rsid w:val="00F95C80"/>
    <w:rsid w:val="00FA34D7"/>
    <w:rsid w:val="00FA46A5"/>
    <w:rsid w:val="00FA5039"/>
    <w:rsid w:val="00FB0210"/>
    <w:rsid w:val="00FB0239"/>
    <w:rsid w:val="00FB1141"/>
    <w:rsid w:val="00FB3432"/>
    <w:rsid w:val="00FB4BCB"/>
    <w:rsid w:val="00FB5689"/>
    <w:rsid w:val="00FB5D42"/>
    <w:rsid w:val="00FC0452"/>
    <w:rsid w:val="00FC166A"/>
    <w:rsid w:val="00FC5C38"/>
    <w:rsid w:val="00FC640F"/>
    <w:rsid w:val="00FD1BA3"/>
    <w:rsid w:val="00FD1DFA"/>
    <w:rsid w:val="00FD1E23"/>
    <w:rsid w:val="00FD495D"/>
    <w:rsid w:val="00FE0D53"/>
    <w:rsid w:val="00FE1874"/>
    <w:rsid w:val="00FE4022"/>
    <w:rsid w:val="00FE48BB"/>
    <w:rsid w:val="00FE4C40"/>
    <w:rsid w:val="00FE59B0"/>
    <w:rsid w:val="00FF37E2"/>
    <w:rsid w:val="00FF43D5"/>
    <w:rsid w:val="00FF5D95"/>
    <w:rsid w:val="00FF6C67"/>
    <w:rsid w:val="00FF79B1"/>
    <w:rsid w:val="00FF7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39" w:qFormat="1"/>
    <w:lsdException w:name="HTML Preformatted"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356BB"/>
    <w:pPr>
      <w:keepNext/>
      <w:snapToGrid w:val="0"/>
      <w:spacing w:line="360" w:lineRule="auto"/>
      <w:outlineLvl w:val="0"/>
    </w:pPr>
    <w:rPr>
      <w:rFonts w:ascii="AG_CenturyOldStyle" w:hAnsi="AG_CenturyOldStyle"/>
      <w:b/>
      <w:sz w:val="28"/>
    </w:rPr>
  </w:style>
  <w:style w:type="paragraph" w:styleId="2">
    <w:name w:val="heading 2"/>
    <w:basedOn w:val="a"/>
    <w:next w:val="a"/>
    <w:link w:val="20"/>
    <w:uiPriority w:val="9"/>
    <w:qFormat/>
    <w:rsid w:val="004356BB"/>
    <w:pPr>
      <w:keepNext/>
      <w:keepLines/>
      <w:spacing w:before="200" w:line="276" w:lineRule="auto"/>
      <w:outlineLvl w:val="1"/>
    </w:pPr>
    <w:rPr>
      <w:rFonts w:ascii="Cambria" w:hAnsi="Cambria"/>
      <w:b/>
      <w:bCs/>
      <w:color w:val="2DA2BF"/>
      <w:sz w:val="26"/>
      <w:szCs w:val="26"/>
    </w:rPr>
  </w:style>
  <w:style w:type="paragraph" w:styleId="3">
    <w:name w:val="heading 3"/>
    <w:basedOn w:val="a"/>
    <w:next w:val="a"/>
    <w:link w:val="30"/>
    <w:qFormat/>
    <w:rsid w:val="004356BB"/>
    <w:pPr>
      <w:keepNext/>
      <w:keepLines/>
      <w:spacing w:before="200" w:line="276" w:lineRule="auto"/>
      <w:outlineLvl w:val="2"/>
    </w:pPr>
    <w:rPr>
      <w:rFonts w:ascii="Cambria" w:hAnsi="Cambria"/>
      <w:b/>
      <w:bCs/>
      <w:color w:val="2DA2BF"/>
    </w:rPr>
  </w:style>
  <w:style w:type="paragraph" w:styleId="4">
    <w:name w:val="heading 4"/>
    <w:basedOn w:val="a"/>
    <w:next w:val="a"/>
    <w:link w:val="40"/>
    <w:uiPriority w:val="9"/>
    <w:qFormat/>
    <w:rsid w:val="004356BB"/>
    <w:pPr>
      <w:keepNext/>
      <w:keepLines/>
      <w:spacing w:before="200" w:line="276" w:lineRule="auto"/>
      <w:outlineLvl w:val="3"/>
    </w:pPr>
    <w:rPr>
      <w:rFonts w:ascii="Cambria" w:hAnsi="Cambria"/>
      <w:b/>
      <w:bCs/>
      <w:i/>
      <w:iCs/>
      <w:color w:val="2DA2BF"/>
    </w:rPr>
  </w:style>
  <w:style w:type="paragraph" w:styleId="5">
    <w:name w:val="heading 5"/>
    <w:basedOn w:val="a"/>
    <w:next w:val="a"/>
    <w:link w:val="50"/>
    <w:uiPriority w:val="99"/>
    <w:qFormat/>
    <w:rsid w:val="004356BB"/>
    <w:pPr>
      <w:keepNext/>
      <w:jc w:val="center"/>
      <w:outlineLvl w:val="4"/>
    </w:pPr>
    <w:rPr>
      <w:rFonts w:ascii="AG_CenturyOldStyle" w:hAnsi="AG_CenturyOldStyle"/>
      <w:b/>
      <w:sz w:val="32"/>
    </w:rPr>
  </w:style>
  <w:style w:type="paragraph" w:styleId="6">
    <w:name w:val="heading 6"/>
    <w:basedOn w:val="a"/>
    <w:next w:val="a"/>
    <w:link w:val="60"/>
    <w:uiPriority w:val="99"/>
    <w:qFormat/>
    <w:rsid w:val="004356BB"/>
    <w:pPr>
      <w:keepNext/>
      <w:jc w:val="center"/>
      <w:outlineLvl w:val="5"/>
    </w:pPr>
    <w:rPr>
      <w:rFonts w:ascii="AG_CenturyOldStyle" w:hAnsi="AG_CenturyOldStyle"/>
      <w:b/>
      <w:sz w:val="28"/>
    </w:rPr>
  </w:style>
  <w:style w:type="paragraph" w:styleId="7">
    <w:name w:val="heading 7"/>
    <w:basedOn w:val="a"/>
    <w:next w:val="a"/>
    <w:link w:val="70"/>
    <w:uiPriority w:val="99"/>
    <w:qFormat/>
    <w:rsid w:val="004356BB"/>
    <w:pPr>
      <w:keepNext/>
      <w:jc w:val="center"/>
      <w:outlineLvl w:val="6"/>
    </w:pPr>
    <w:rPr>
      <w:rFonts w:ascii="AG_CenturyOldStyle" w:hAnsi="AG_CenturyOldStyle"/>
      <w:b/>
      <w:sz w:val="44"/>
    </w:rPr>
  </w:style>
  <w:style w:type="paragraph" w:styleId="8">
    <w:name w:val="heading 8"/>
    <w:basedOn w:val="a"/>
    <w:next w:val="a"/>
    <w:link w:val="80"/>
    <w:uiPriority w:val="9"/>
    <w:qFormat/>
    <w:rsid w:val="004356BB"/>
    <w:pPr>
      <w:keepNext/>
      <w:keepLines/>
      <w:spacing w:before="200" w:line="276" w:lineRule="auto"/>
      <w:outlineLvl w:val="7"/>
    </w:pPr>
    <w:rPr>
      <w:rFonts w:ascii="Cambria" w:hAnsi="Cambria"/>
      <w:color w:val="2DA2BF"/>
    </w:rPr>
  </w:style>
  <w:style w:type="paragraph" w:styleId="9">
    <w:name w:val="heading 9"/>
    <w:basedOn w:val="a"/>
    <w:next w:val="a"/>
    <w:link w:val="90"/>
    <w:uiPriority w:val="9"/>
    <w:unhideWhenUsed/>
    <w:qFormat/>
    <w:rsid w:val="004356B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56BB"/>
    <w:rPr>
      <w:rFonts w:ascii="AG_CenturyOldStyle" w:eastAsia="Times New Roman" w:hAnsi="AG_CenturyOldStyle" w:cs="Times New Roman"/>
      <w:b/>
      <w:sz w:val="28"/>
      <w:szCs w:val="20"/>
      <w:lang w:eastAsia="ru-RU"/>
    </w:rPr>
  </w:style>
  <w:style w:type="character" w:customStyle="1" w:styleId="20">
    <w:name w:val="Заголовок 2 Знак"/>
    <w:basedOn w:val="a0"/>
    <w:link w:val="2"/>
    <w:uiPriority w:val="9"/>
    <w:rsid w:val="004356BB"/>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rsid w:val="004356BB"/>
    <w:rPr>
      <w:rFonts w:ascii="Cambria" w:eastAsia="Times New Roman" w:hAnsi="Cambria" w:cs="Times New Roman"/>
      <w:b/>
      <w:bCs/>
      <w:color w:val="2DA2BF"/>
      <w:sz w:val="20"/>
      <w:szCs w:val="20"/>
      <w:lang w:eastAsia="ru-RU"/>
    </w:rPr>
  </w:style>
  <w:style w:type="character" w:customStyle="1" w:styleId="40">
    <w:name w:val="Заголовок 4 Знак"/>
    <w:basedOn w:val="a0"/>
    <w:link w:val="4"/>
    <w:uiPriority w:val="9"/>
    <w:rsid w:val="004356BB"/>
    <w:rPr>
      <w:rFonts w:ascii="Cambria" w:eastAsia="Times New Roman" w:hAnsi="Cambria" w:cs="Times New Roman"/>
      <w:b/>
      <w:bCs/>
      <w:i/>
      <w:iCs/>
      <w:color w:val="2DA2BF"/>
      <w:sz w:val="20"/>
      <w:szCs w:val="20"/>
      <w:lang w:eastAsia="ru-RU"/>
    </w:rPr>
  </w:style>
  <w:style w:type="character" w:customStyle="1" w:styleId="50">
    <w:name w:val="Заголовок 5 Знак"/>
    <w:basedOn w:val="a0"/>
    <w:link w:val="5"/>
    <w:uiPriority w:val="99"/>
    <w:rsid w:val="004356BB"/>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uiPriority w:val="99"/>
    <w:rsid w:val="004356BB"/>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9"/>
    <w:rsid w:val="004356BB"/>
    <w:rPr>
      <w:rFonts w:ascii="AG_CenturyOldStyle" w:eastAsia="Times New Roman" w:hAnsi="AG_CenturyOldStyle" w:cs="Times New Roman"/>
      <w:b/>
      <w:sz w:val="44"/>
      <w:szCs w:val="20"/>
      <w:lang w:eastAsia="ru-RU"/>
    </w:rPr>
  </w:style>
  <w:style w:type="character" w:customStyle="1" w:styleId="80">
    <w:name w:val="Заголовок 8 Знак"/>
    <w:basedOn w:val="a0"/>
    <w:link w:val="8"/>
    <w:uiPriority w:val="9"/>
    <w:rsid w:val="004356BB"/>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4356BB"/>
    <w:rPr>
      <w:rFonts w:ascii="Cambria" w:eastAsia="Times New Roman" w:hAnsi="Cambria" w:cs="Times New Roman"/>
      <w:lang w:eastAsia="ru-RU"/>
    </w:rPr>
  </w:style>
  <w:style w:type="paragraph" w:styleId="a3">
    <w:name w:val="Body Text"/>
    <w:basedOn w:val="a"/>
    <w:link w:val="a4"/>
    <w:rsid w:val="004356BB"/>
    <w:pPr>
      <w:ind w:right="-1"/>
    </w:pPr>
    <w:rPr>
      <w:sz w:val="28"/>
    </w:rPr>
  </w:style>
  <w:style w:type="character" w:customStyle="1" w:styleId="a4">
    <w:name w:val="Основной текст Знак"/>
    <w:basedOn w:val="a0"/>
    <w:link w:val="a3"/>
    <w:rsid w:val="004356BB"/>
    <w:rPr>
      <w:rFonts w:ascii="Times New Roman" w:eastAsia="Times New Roman" w:hAnsi="Times New Roman" w:cs="Times New Roman"/>
      <w:sz w:val="28"/>
      <w:szCs w:val="20"/>
      <w:lang w:eastAsia="ru-RU"/>
    </w:rPr>
  </w:style>
  <w:style w:type="paragraph" w:styleId="21">
    <w:name w:val="Body Text 2"/>
    <w:basedOn w:val="a"/>
    <w:link w:val="22"/>
    <w:rsid w:val="004356BB"/>
    <w:pPr>
      <w:spacing w:after="120" w:line="480" w:lineRule="auto"/>
    </w:pPr>
    <w:rPr>
      <w:sz w:val="24"/>
    </w:rPr>
  </w:style>
  <w:style w:type="character" w:customStyle="1" w:styleId="22">
    <w:name w:val="Основной текст 2 Знак"/>
    <w:basedOn w:val="a0"/>
    <w:link w:val="21"/>
    <w:rsid w:val="004356BB"/>
    <w:rPr>
      <w:rFonts w:ascii="Times New Roman" w:eastAsia="Times New Roman" w:hAnsi="Times New Roman" w:cs="Times New Roman"/>
      <w:sz w:val="24"/>
      <w:szCs w:val="20"/>
      <w:lang w:eastAsia="ru-RU"/>
    </w:rPr>
  </w:style>
  <w:style w:type="paragraph" w:customStyle="1" w:styleId="a5">
    <w:name w:val="Знак"/>
    <w:basedOn w:val="a"/>
    <w:rsid w:val="004356BB"/>
    <w:pPr>
      <w:widowControl w:val="0"/>
      <w:adjustRightInd w:val="0"/>
      <w:spacing w:after="160" w:line="240" w:lineRule="exact"/>
      <w:jc w:val="right"/>
    </w:pPr>
    <w:rPr>
      <w:lang w:val="en-GB" w:eastAsia="en-US"/>
    </w:rPr>
  </w:style>
  <w:style w:type="table" w:styleId="a6">
    <w:name w:val="Table Grid"/>
    <w:basedOn w:val="a1"/>
    <w:uiPriority w:val="99"/>
    <w:rsid w:val="00435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4356BB"/>
    <w:pPr>
      <w:widowControl w:val="0"/>
      <w:adjustRightInd w:val="0"/>
      <w:spacing w:after="160" w:line="240" w:lineRule="exact"/>
      <w:jc w:val="right"/>
    </w:pPr>
    <w:rPr>
      <w:lang w:val="en-GB" w:eastAsia="en-US"/>
    </w:rPr>
  </w:style>
  <w:style w:type="paragraph" w:customStyle="1" w:styleId="ConsPlusNonformat">
    <w:name w:val="ConsPlusNonformat"/>
    <w:uiPriority w:val="99"/>
    <w:qFormat/>
    <w:rsid w:val="00435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6B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alloon Text"/>
    <w:basedOn w:val="a"/>
    <w:link w:val="a8"/>
    <w:rsid w:val="004356BB"/>
    <w:rPr>
      <w:rFonts w:ascii="Tahoma" w:hAnsi="Tahoma"/>
      <w:sz w:val="16"/>
      <w:szCs w:val="16"/>
    </w:rPr>
  </w:style>
  <w:style w:type="character" w:customStyle="1" w:styleId="a8">
    <w:name w:val="Текст выноски Знак"/>
    <w:basedOn w:val="a0"/>
    <w:link w:val="a7"/>
    <w:rsid w:val="004356BB"/>
    <w:rPr>
      <w:rFonts w:ascii="Tahoma" w:eastAsia="Times New Roman" w:hAnsi="Tahoma" w:cs="Times New Roman"/>
      <w:sz w:val="16"/>
      <w:szCs w:val="16"/>
      <w:lang w:eastAsia="ru-RU"/>
    </w:rPr>
  </w:style>
  <w:style w:type="paragraph" w:customStyle="1" w:styleId="ConsPlusCell1">
    <w:name w:val="ConsPlusCell1"/>
    <w:next w:val="a"/>
    <w:uiPriority w:val="99"/>
    <w:rsid w:val="004356BB"/>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Textbody">
    <w:name w:val="Text body"/>
    <w:basedOn w:val="a"/>
    <w:uiPriority w:val="99"/>
    <w:rsid w:val="004356BB"/>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rsid w:val="004356BB"/>
    <w:pPr>
      <w:widowControl w:val="0"/>
      <w:autoSpaceDE w:val="0"/>
      <w:autoSpaceDN w:val="0"/>
      <w:adjustRightInd w:val="0"/>
    </w:pPr>
    <w:rPr>
      <w:rFonts w:ascii="Arial" w:hAnsi="Arial" w:cs="Arial"/>
      <w:sz w:val="28"/>
      <w:szCs w:val="28"/>
    </w:rPr>
  </w:style>
  <w:style w:type="character" w:customStyle="1" w:styleId="ts7">
    <w:name w:val="ts7"/>
    <w:uiPriority w:val="99"/>
    <w:rsid w:val="004356BB"/>
  </w:style>
  <w:style w:type="paragraph" w:customStyle="1" w:styleId="Default">
    <w:name w:val="Default"/>
    <w:uiPriority w:val="99"/>
    <w:rsid w:val="004356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uiPriority w:val="99"/>
    <w:qFormat/>
    <w:rsid w:val="004356BB"/>
    <w:pPr>
      <w:widowControl w:val="0"/>
      <w:suppressAutoHyphens/>
      <w:autoSpaceDE w:val="0"/>
      <w:spacing w:after="0" w:line="240" w:lineRule="auto"/>
    </w:pPr>
    <w:rPr>
      <w:rFonts w:ascii="Calibri" w:eastAsia="Times New Roman" w:hAnsi="Calibri" w:cs="Calibri"/>
      <w:lang w:eastAsia="ar-SA"/>
    </w:rPr>
  </w:style>
  <w:style w:type="paragraph" w:customStyle="1" w:styleId="ConsPlusNormal">
    <w:name w:val="ConsPlusNormal"/>
    <w:qFormat/>
    <w:rsid w:val="004356BB"/>
    <w:pPr>
      <w:widowControl w:val="0"/>
      <w:suppressAutoHyphens/>
      <w:autoSpaceDE w:val="0"/>
      <w:spacing w:after="0" w:line="240" w:lineRule="auto"/>
    </w:pPr>
    <w:rPr>
      <w:rFonts w:ascii="Calibri" w:eastAsia="Times New Roman" w:hAnsi="Calibri" w:cs="Calibri"/>
      <w:lang w:eastAsia="ar-SA"/>
    </w:rPr>
  </w:style>
  <w:style w:type="paragraph" w:customStyle="1" w:styleId="TableContents">
    <w:name w:val="Table Contents"/>
    <w:basedOn w:val="a"/>
    <w:uiPriority w:val="99"/>
    <w:rsid w:val="004356BB"/>
    <w:pPr>
      <w:widowControl w:val="0"/>
      <w:suppressLineNumbers/>
      <w:suppressAutoHyphens/>
      <w:autoSpaceDN w:val="0"/>
    </w:pPr>
    <w:rPr>
      <w:kern w:val="3"/>
      <w:sz w:val="24"/>
      <w:szCs w:val="24"/>
      <w:lang w:val="de-DE" w:eastAsia="ja-JP"/>
    </w:rPr>
  </w:style>
  <w:style w:type="paragraph" w:styleId="aa">
    <w:name w:val="List Paragraph"/>
    <w:basedOn w:val="a"/>
    <w:uiPriority w:val="99"/>
    <w:qFormat/>
    <w:rsid w:val="004356BB"/>
    <w:pPr>
      <w:suppressAutoHyphens/>
      <w:ind w:left="720"/>
    </w:pPr>
    <w:rPr>
      <w:rFonts w:ascii="Cambria" w:hAnsi="Cambria" w:cs="Cambria"/>
      <w:sz w:val="24"/>
      <w:szCs w:val="24"/>
      <w:lang w:eastAsia="ar-SA"/>
    </w:rPr>
  </w:style>
  <w:style w:type="paragraph" w:styleId="ab">
    <w:name w:val="header"/>
    <w:basedOn w:val="a"/>
    <w:link w:val="ac"/>
    <w:uiPriority w:val="99"/>
    <w:rsid w:val="004356BB"/>
    <w:pPr>
      <w:tabs>
        <w:tab w:val="center" w:pos="4677"/>
        <w:tab w:val="right" w:pos="9355"/>
      </w:tabs>
    </w:pPr>
  </w:style>
  <w:style w:type="character" w:customStyle="1" w:styleId="ac">
    <w:name w:val="Верхний колонтитул Знак"/>
    <w:basedOn w:val="a0"/>
    <w:link w:val="ab"/>
    <w:uiPriority w:val="99"/>
    <w:rsid w:val="004356BB"/>
    <w:rPr>
      <w:rFonts w:ascii="Times New Roman" w:eastAsia="Times New Roman" w:hAnsi="Times New Roman" w:cs="Times New Roman"/>
      <w:sz w:val="20"/>
      <w:szCs w:val="20"/>
      <w:lang w:eastAsia="ru-RU"/>
    </w:rPr>
  </w:style>
  <w:style w:type="paragraph" w:styleId="ad">
    <w:name w:val="footer"/>
    <w:basedOn w:val="a"/>
    <w:link w:val="ae"/>
    <w:uiPriority w:val="99"/>
    <w:rsid w:val="004356BB"/>
    <w:pPr>
      <w:tabs>
        <w:tab w:val="center" w:pos="4677"/>
        <w:tab w:val="right" w:pos="9355"/>
      </w:tabs>
    </w:pPr>
  </w:style>
  <w:style w:type="character" w:customStyle="1" w:styleId="ae">
    <w:name w:val="Нижний колонтитул Знак"/>
    <w:basedOn w:val="a0"/>
    <w:link w:val="ad"/>
    <w:uiPriority w:val="99"/>
    <w:rsid w:val="004356BB"/>
    <w:rPr>
      <w:rFonts w:ascii="Times New Roman" w:eastAsia="Times New Roman" w:hAnsi="Times New Roman" w:cs="Times New Roman"/>
      <w:sz w:val="20"/>
      <w:szCs w:val="20"/>
      <w:lang w:eastAsia="ru-RU"/>
    </w:rPr>
  </w:style>
  <w:style w:type="paragraph" w:customStyle="1" w:styleId="12">
    <w:name w:val="Абзац списка1"/>
    <w:basedOn w:val="a"/>
    <w:rsid w:val="004356BB"/>
    <w:pPr>
      <w:ind w:left="720"/>
    </w:pPr>
    <w:rPr>
      <w:sz w:val="26"/>
      <w:szCs w:val="26"/>
    </w:rPr>
  </w:style>
  <w:style w:type="character" w:styleId="af">
    <w:name w:val="page number"/>
    <w:basedOn w:val="a0"/>
    <w:uiPriority w:val="99"/>
    <w:rsid w:val="004356BB"/>
    <w:rPr>
      <w:rFonts w:cs="Times New Roman"/>
    </w:rPr>
  </w:style>
  <w:style w:type="paragraph" w:customStyle="1" w:styleId="af0">
    <w:name w:val="Нормальный (таблица)"/>
    <w:basedOn w:val="a"/>
    <w:next w:val="a"/>
    <w:rsid w:val="004356BB"/>
    <w:pPr>
      <w:widowControl w:val="0"/>
      <w:autoSpaceDE w:val="0"/>
      <w:autoSpaceDN w:val="0"/>
      <w:adjustRightInd w:val="0"/>
      <w:jc w:val="both"/>
    </w:pPr>
    <w:rPr>
      <w:rFonts w:ascii="Arial" w:hAnsi="Arial"/>
      <w:sz w:val="24"/>
      <w:szCs w:val="24"/>
    </w:rPr>
  </w:style>
  <w:style w:type="paragraph" w:customStyle="1" w:styleId="23">
    <w:name w:val="Абзац списка2"/>
    <w:basedOn w:val="a"/>
    <w:rsid w:val="004356BB"/>
    <w:pPr>
      <w:spacing w:after="200" w:line="276" w:lineRule="auto"/>
      <w:ind w:left="720"/>
    </w:pPr>
    <w:rPr>
      <w:rFonts w:ascii="Calibri" w:hAnsi="Calibri"/>
      <w:sz w:val="22"/>
      <w:szCs w:val="22"/>
      <w:lang w:val="en-US" w:eastAsia="en-US"/>
    </w:rPr>
  </w:style>
  <w:style w:type="paragraph" w:styleId="af1">
    <w:name w:val="Normal (Web)"/>
    <w:aliases w:val="Обычный (Web)"/>
    <w:basedOn w:val="a"/>
    <w:uiPriority w:val="39"/>
    <w:qFormat/>
    <w:rsid w:val="004356BB"/>
    <w:pPr>
      <w:spacing w:before="96" w:after="120" w:line="360" w:lineRule="atLeast"/>
    </w:pPr>
    <w:rPr>
      <w:rFonts w:ascii="Calibri" w:hAnsi="Calibri"/>
      <w:sz w:val="22"/>
      <w:szCs w:val="24"/>
    </w:rPr>
  </w:style>
  <w:style w:type="paragraph" w:styleId="af2">
    <w:name w:val="Body Text Indent"/>
    <w:basedOn w:val="a"/>
    <w:link w:val="af3"/>
    <w:rsid w:val="004356BB"/>
    <w:pPr>
      <w:spacing w:after="120"/>
      <w:ind w:left="283"/>
    </w:pPr>
    <w:rPr>
      <w:sz w:val="24"/>
      <w:szCs w:val="24"/>
    </w:rPr>
  </w:style>
  <w:style w:type="character" w:customStyle="1" w:styleId="af3">
    <w:name w:val="Основной текст с отступом Знак"/>
    <w:basedOn w:val="a0"/>
    <w:link w:val="af2"/>
    <w:rsid w:val="004356BB"/>
    <w:rPr>
      <w:rFonts w:ascii="Times New Roman" w:eastAsia="Times New Roman" w:hAnsi="Times New Roman" w:cs="Times New Roman"/>
      <w:sz w:val="24"/>
      <w:szCs w:val="24"/>
      <w:lang w:eastAsia="ru-RU"/>
    </w:rPr>
  </w:style>
  <w:style w:type="paragraph" w:customStyle="1" w:styleId="110">
    <w:name w:val="Абзац списка11"/>
    <w:basedOn w:val="a"/>
    <w:rsid w:val="004356BB"/>
    <w:pPr>
      <w:ind w:left="720"/>
    </w:pPr>
    <w:rPr>
      <w:sz w:val="26"/>
      <w:szCs w:val="26"/>
    </w:rPr>
  </w:style>
  <w:style w:type="character" w:customStyle="1" w:styleId="16">
    <w:name w:val="Основной шрифт абзаца16"/>
    <w:uiPriority w:val="99"/>
    <w:rsid w:val="004356BB"/>
  </w:style>
  <w:style w:type="character" w:customStyle="1" w:styleId="FontStyle12">
    <w:name w:val="Font Style12"/>
    <w:uiPriority w:val="99"/>
    <w:rsid w:val="004356BB"/>
    <w:rPr>
      <w:rFonts w:ascii="Times New Roman" w:hAnsi="Times New Roman" w:cs="Times New Roman"/>
      <w:sz w:val="26"/>
      <w:szCs w:val="26"/>
    </w:rPr>
  </w:style>
  <w:style w:type="paragraph" w:customStyle="1" w:styleId="13">
    <w:name w:val="Стиль1"/>
    <w:basedOn w:val="a"/>
    <w:rsid w:val="004356BB"/>
    <w:pPr>
      <w:spacing w:line="276" w:lineRule="auto"/>
      <w:ind w:firstLine="708"/>
    </w:pPr>
    <w:rPr>
      <w:rFonts w:ascii="Calibri" w:hAnsi="Calibri"/>
      <w:b/>
      <w:bCs/>
      <w:sz w:val="28"/>
      <w:szCs w:val="28"/>
    </w:rPr>
  </w:style>
  <w:style w:type="character" w:styleId="af4">
    <w:name w:val="annotation reference"/>
    <w:rsid w:val="004356BB"/>
    <w:rPr>
      <w:sz w:val="16"/>
      <w:szCs w:val="16"/>
    </w:rPr>
  </w:style>
  <w:style w:type="paragraph" w:styleId="af5">
    <w:name w:val="caption"/>
    <w:basedOn w:val="a"/>
    <w:next w:val="a"/>
    <w:uiPriority w:val="35"/>
    <w:qFormat/>
    <w:rsid w:val="004356BB"/>
    <w:pPr>
      <w:spacing w:after="200"/>
    </w:pPr>
    <w:rPr>
      <w:rFonts w:ascii="Calibri" w:hAnsi="Calibri"/>
      <w:b/>
      <w:bCs/>
      <w:color w:val="2DA2BF"/>
      <w:sz w:val="18"/>
      <w:szCs w:val="18"/>
    </w:rPr>
  </w:style>
  <w:style w:type="paragraph" w:styleId="af6">
    <w:name w:val="Title"/>
    <w:basedOn w:val="a"/>
    <w:next w:val="a"/>
    <w:link w:val="af7"/>
    <w:qFormat/>
    <w:rsid w:val="004356BB"/>
    <w:pPr>
      <w:pBdr>
        <w:bottom w:val="single" w:sz="8" w:space="4" w:color="2DA2BF"/>
      </w:pBdr>
      <w:spacing w:after="300"/>
      <w:contextualSpacing/>
    </w:pPr>
    <w:rPr>
      <w:rFonts w:ascii="Cambria" w:hAnsi="Cambria"/>
      <w:color w:val="343434"/>
      <w:spacing w:val="5"/>
      <w:kern w:val="28"/>
      <w:sz w:val="52"/>
      <w:szCs w:val="52"/>
    </w:rPr>
  </w:style>
  <w:style w:type="character" w:customStyle="1" w:styleId="af7">
    <w:name w:val="Название Знак"/>
    <w:basedOn w:val="a0"/>
    <w:link w:val="af6"/>
    <w:rsid w:val="004356BB"/>
    <w:rPr>
      <w:rFonts w:ascii="Cambria" w:eastAsia="Times New Roman" w:hAnsi="Cambria" w:cs="Times New Roman"/>
      <w:color w:val="343434"/>
      <w:spacing w:val="5"/>
      <w:kern w:val="28"/>
      <w:sz w:val="52"/>
      <w:szCs w:val="52"/>
      <w:lang w:eastAsia="ru-RU"/>
    </w:rPr>
  </w:style>
  <w:style w:type="paragraph" w:styleId="af8">
    <w:name w:val="Subtitle"/>
    <w:basedOn w:val="a"/>
    <w:next w:val="a"/>
    <w:link w:val="af9"/>
    <w:uiPriority w:val="11"/>
    <w:qFormat/>
    <w:rsid w:val="004356BB"/>
    <w:pPr>
      <w:numPr>
        <w:ilvl w:val="1"/>
      </w:numPr>
      <w:spacing w:after="200" w:line="276" w:lineRule="auto"/>
    </w:pPr>
    <w:rPr>
      <w:rFonts w:ascii="Cambria" w:hAnsi="Cambria"/>
      <w:i/>
      <w:iCs/>
      <w:color w:val="2DA2BF"/>
      <w:spacing w:val="15"/>
      <w:sz w:val="24"/>
      <w:szCs w:val="24"/>
    </w:rPr>
  </w:style>
  <w:style w:type="character" w:customStyle="1" w:styleId="af9">
    <w:name w:val="Подзаголовок Знак"/>
    <w:basedOn w:val="a0"/>
    <w:link w:val="af8"/>
    <w:uiPriority w:val="11"/>
    <w:rsid w:val="004356BB"/>
    <w:rPr>
      <w:rFonts w:ascii="Cambria" w:eastAsia="Times New Roman" w:hAnsi="Cambria" w:cs="Times New Roman"/>
      <w:i/>
      <w:iCs/>
      <w:color w:val="2DA2BF"/>
      <w:spacing w:val="15"/>
      <w:sz w:val="24"/>
      <w:szCs w:val="24"/>
      <w:lang w:eastAsia="ru-RU"/>
    </w:rPr>
  </w:style>
  <w:style w:type="character" w:styleId="afa">
    <w:name w:val="Strong"/>
    <w:uiPriority w:val="22"/>
    <w:qFormat/>
    <w:rsid w:val="004356BB"/>
    <w:rPr>
      <w:b/>
      <w:bCs/>
    </w:rPr>
  </w:style>
  <w:style w:type="character" w:styleId="afb">
    <w:name w:val="Emphasis"/>
    <w:uiPriority w:val="20"/>
    <w:qFormat/>
    <w:rsid w:val="004356BB"/>
    <w:rPr>
      <w:i/>
      <w:iCs/>
    </w:rPr>
  </w:style>
  <w:style w:type="paragraph" w:styleId="afc">
    <w:name w:val="No Spacing"/>
    <w:uiPriority w:val="99"/>
    <w:qFormat/>
    <w:rsid w:val="004356BB"/>
    <w:pPr>
      <w:spacing w:after="0" w:line="240" w:lineRule="auto"/>
    </w:pPr>
    <w:rPr>
      <w:rFonts w:ascii="Calibri" w:eastAsia="Times New Roman" w:hAnsi="Calibri" w:cs="Times New Roman"/>
      <w:lang w:eastAsia="ru-RU"/>
    </w:rPr>
  </w:style>
  <w:style w:type="paragraph" w:styleId="24">
    <w:name w:val="Quote"/>
    <w:basedOn w:val="a"/>
    <w:next w:val="a"/>
    <w:link w:val="25"/>
    <w:uiPriority w:val="29"/>
    <w:qFormat/>
    <w:rsid w:val="004356BB"/>
    <w:pPr>
      <w:spacing w:after="200" w:line="276" w:lineRule="auto"/>
    </w:pPr>
    <w:rPr>
      <w:rFonts w:ascii="Calibri" w:hAnsi="Calibri"/>
      <w:i/>
      <w:iCs/>
      <w:color w:val="000000"/>
    </w:rPr>
  </w:style>
  <w:style w:type="character" w:customStyle="1" w:styleId="25">
    <w:name w:val="Цитата 2 Знак"/>
    <w:basedOn w:val="a0"/>
    <w:link w:val="24"/>
    <w:uiPriority w:val="29"/>
    <w:rsid w:val="004356BB"/>
    <w:rPr>
      <w:rFonts w:ascii="Calibri" w:eastAsia="Times New Roman" w:hAnsi="Calibri" w:cs="Times New Roman"/>
      <w:i/>
      <w:iCs/>
      <w:color w:val="000000"/>
      <w:sz w:val="20"/>
      <w:szCs w:val="20"/>
      <w:lang w:eastAsia="ru-RU"/>
    </w:rPr>
  </w:style>
  <w:style w:type="paragraph" w:styleId="afd">
    <w:name w:val="Intense Quote"/>
    <w:basedOn w:val="a"/>
    <w:next w:val="a"/>
    <w:link w:val="afe"/>
    <w:uiPriority w:val="30"/>
    <w:qFormat/>
    <w:rsid w:val="004356BB"/>
    <w:pPr>
      <w:pBdr>
        <w:bottom w:val="single" w:sz="4" w:space="4" w:color="2DA2BF"/>
      </w:pBdr>
      <w:spacing w:before="200" w:after="280" w:line="276" w:lineRule="auto"/>
      <w:ind w:left="936" w:right="936"/>
    </w:pPr>
    <w:rPr>
      <w:rFonts w:ascii="Calibri" w:hAnsi="Calibri"/>
      <w:b/>
      <w:bCs/>
      <w:i/>
      <w:iCs/>
      <w:color w:val="2DA2BF"/>
    </w:rPr>
  </w:style>
  <w:style w:type="character" w:customStyle="1" w:styleId="afe">
    <w:name w:val="Выделенная цитата Знак"/>
    <w:basedOn w:val="a0"/>
    <w:link w:val="afd"/>
    <w:uiPriority w:val="30"/>
    <w:rsid w:val="004356BB"/>
    <w:rPr>
      <w:rFonts w:ascii="Calibri" w:eastAsia="Times New Roman" w:hAnsi="Calibri" w:cs="Times New Roman"/>
      <w:b/>
      <w:bCs/>
      <w:i/>
      <w:iCs/>
      <w:color w:val="2DA2BF"/>
      <w:sz w:val="20"/>
      <w:szCs w:val="20"/>
      <w:lang w:eastAsia="ru-RU"/>
    </w:rPr>
  </w:style>
  <w:style w:type="character" w:styleId="aff">
    <w:name w:val="Subtle Emphasis"/>
    <w:uiPriority w:val="19"/>
    <w:qFormat/>
    <w:rsid w:val="004356BB"/>
    <w:rPr>
      <w:i/>
      <w:iCs/>
      <w:color w:val="808080"/>
    </w:rPr>
  </w:style>
  <w:style w:type="character" w:styleId="aff0">
    <w:name w:val="Intense Emphasis"/>
    <w:uiPriority w:val="21"/>
    <w:qFormat/>
    <w:rsid w:val="004356BB"/>
    <w:rPr>
      <w:b/>
      <w:bCs/>
      <w:i/>
      <w:iCs/>
      <w:color w:val="2DA2BF"/>
    </w:rPr>
  </w:style>
  <w:style w:type="character" w:styleId="aff1">
    <w:name w:val="Subtle Reference"/>
    <w:uiPriority w:val="31"/>
    <w:qFormat/>
    <w:rsid w:val="004356BB"/>
    <w:rPr>
      <w:smallCaps/>
      <w:color w:val="DA1F28"/>
      <w:u w:val="single"/>
    </w:rPr>
  </w:style>
  <w:style w:type="character" w:styleId="aff2">
    <w:name w:val="Intense Reference"/>
    <w:uiPriority w:val="32"/>
    <w:qFormat/>
    <w:rsid w:val="004356BB"/>
    <w:rPr>
      <w:b/>
      <w:bCs/>
      <w:smallCaps/>
      <w:color w:val="DA1F28"/>
      <w:spacing w:val="5"/>
      <w:u w:val="single"/>
    </w:rPr>
  </w:style>
  <w:style w:type="character" w:styleId="aff3">
    <w:name w:val="Book Title"/>
    <w:uiPriority w:val="33"/>
    <w:qFormat/>
    <w:rsid w:val="004356BB"/>
    <w:rPr>
      <w:b/>
      <w:bCs/>
      <w:smallCaps/>
      <w:spacing w:val="5"/>
    </w:rPr>
  </w:style>
  <w:style w:type="paragraph" w:styleId="aff4">
    <w:name w:val="TOC Heading"/>
    <w:basedOn w:val="1"/>
    <w:next w:val="a"/>
    <w:uiPriority w:val="39"/>
    <w:qFormat/>
    <w:rsid w:val="004356BB"/>
    <w:pPr>
      <w:keepLines/>
      <w:snapToGrid/>
      <w:spacing w:before="480" w:line="276" w:lineRule="auto"/>
      <w:outlineLvl w:val="9"/>
    </w:pPr>
    <w:rPr>
      <w:rFonts w:ascii="Cambria" w:hAnsi="Cambria"/>
      <w:bCs/>
      <w:color w:val="21798E"/>
      <w:szCs w:val="28"/>
    </w:rPr>
  </w:style>
  <w:style w:type="character" w:styleId="aff5">
    <w:name w:val="Hyperlink"/>
    <w:basedOn w:val="a0"/>
    <w:rsid w:val="00285AF8"/>
    <w:rPr>
      <w:rFonts w:cs="Times New Roman"/>
      <w:color w:val="0000FF"/>
      <w:u w:val="single"/>
    </w:rPr>
  </w:style>
  <w:style w:type="paragraph" w:styleId="aff6">
    <w:name w:val="Document Map"/>
    <w:basedOn w:val="a"/>
    <w:link w:val="aff7"/>
    <w:uiPriority w:val="99"/>
    <w:semiHidden/>
    <w:rsid w:val="00593352"/>
    <w:pPr>
      <w:shd w:val="clear" w:color="auto" w:fill="000080"/>
    </w:pPr>
    <w:rPr>
      <w:rFonts w:ascii="Tahoma" w:hAnsi="Tahoma" w:cs="Tahoma"/>
    </w:rPr>
  </w:style>
  <w:style w:type="character" w:customStyle="1" w:styleId="aff7">
    <w:name w:val="Схема документа Знак"/>
    <w:basedOn w:val="a0"/>
    <w:link w:val="aff6"/>
    <w:uiPriority w:val="99"/>
    <w:semiHidden/>
    <w:rsid w:val="00593352"/>
    <w:rPr>
      <w:rFonts w:ascii="Tahoma" w:eastAsia="Times New Roman" w:hAnsi="Tahoma" w:cs="Tahoma"/>
      <w:sz w:val="20"/>
      <w:szCs w:val="20"/>
      <w:shd w:val="clear" w:color="auto" w:fill="000080"/>
      <w:lang w:eastAsia="ru-RU"/>
    </w:rPr>
  </w:style>
  <w:style w:type="paragraph" w:customStyle="1" w:styleId="aff8">
    <w:name w:val="Знак Знак"/>
    <w:basedOn w:val="a"/>
    <w:uiPriority w:val="99"/>
    <w:rsid w:val="00593352"/>
    <w:rPr>
      <w:rFonts w:ascii="Verdana" w:hAnsi="Verdana" w:cs="Verdana"/>
      <w:lang w:val="en-US" w:eastAsia="en-US"/>
    </w:rPr>
  </w:style>
  <w:style w:type="paragraph" w:styleId="aff9">
    <w:name w:val="Body Text First Indent"/>
    <w:basedOn w:val="a3"/>
    <w:link w:val="affa"/>
    <w:uiPriority w:val="99"/>
    <w:rsid w:val="00593352"/>
    <w:pPr>
      <w:ind w:right="0" w:firstLine="360"/>
    </w:pPr>
    <w:rPr>
      <w:sz w:val="24"/>
    </w:rPr>
  </w:style>
  <w:style w:type="character" w:customStyle="1" w:styleId="affa">
    <w:name w:val="Красная строка Знак"/>
    <w:basedOn w:val="a4"/>
    <w:link w:val="aff9"/>
    <w:uiPriority w:val="99"/>
    <w:rsid w:val="00593352"/>
    <w:rPr>
      <w:sz w:val="24"/>
    </w:rPr>
  </w:style>
  <w:style w:type="character" w:customStyle="1" w:styleId="apple-converted-space">
    <w:name w:val="apple-converted-space"/>
    <w:rsid w:val="00593352"/>
  </w:style>
  <w:style w:type="paragraph" w:styleId="HTML">
    <w:name w:val="HTML Preformatted"/>
    <w:basedOn w:val="a"/>
    <w:link w:val="HTML0"/>
    <w:rsid w:val="00593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lang w:eastAsia="en-US"/>
    </w:rPr>
  </w:style>
  <w:style w:type="character" w:customStyle="1" w:styleId="HTML0">
    <w:name w:val="Стандартный HTML Знак"/>
    <w:basedOn w:val="a0"/>
    <w:link w:val="HTML"/>
    <w:rsid w:val="00593352"/>
    <w:rPr>
      <w:rFonts w:ascii="Courier New" w:eastAsia="Courier New" w:hAnsi="Courier New" w:cs="Times New Roman"/>
      <w:color w:val="000000"/>
      <w:sz w:val="20"/>
      <w:szCs w:val="20"/>
    </w:rPr>
  </w:style>
  <w:style w:type="paragraph" w:customStyle="1" w:styleId="ConsNormal">
    <w:name w:val="ConsNormal"/>
    <w:rsid w:val="00593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default">
    <w:name w:val="text_default"/>
    <w:rsid w:val="00593352"/>
    <w:rPr>
      <w:rFonts w:cs="Times New Roman"/>
    </w:rPr>
  </w:style>
  <w:style w:type="paragraph" w:customStyle="1" w:styleId="paragraphcenterindent">
    <w:name w:val="paragraph_center_indent"/>
    <w:basedOn w:val="a"/>
    <w:rsid w:val="00593352"/>
    <w:pPr>
      <w:spacing w:before="100" w:beforeAutospacing="1" w:after="100" w:afterAutospacing="1"/>
    </w:pPr>
    <w:rPr>
      <w:rFonts w:eastAsia="Calibri"/>
      <w:sz w:val="24"/>
      <w:szCs w:val="24"/>
    </w:rPr>
  </w:style>
  <w:style w:type="paragraph" w:customStyle="1" w:styleId="paragraphjustify">
    <w:name w:val="paragraph_justify"/>
    <w:basedOn w:val="a"/>
    <w:rsid w:val="00593352"/>
    <w:pPr>
      <w:spacing w:before="100" w:beforeAutospacing="1" w:after="100" w:afterAutospacing="1"/>
    </w:pPr>
    <w:rPr>
      <w:rFonts w:eastAsia="Calibri"/>
      <w:sz w:val="24"/>
      <w:szCs w:val="24"/>
    </w:rPr>
  </w:style>
  <w:style w:type="paragraph" w:styleId="26">
    <w:name w:val="Body Text Indent 2"/>
    <w:basedOn w:val="a"/>
    <w:link w:val="27"/>
    <w:uiPriority w:val="99"/>
    <w:rsid w:val="00593352"/>
    <w:pPr>
      <w:spacing w:after="120" w:line="480" w:lineRule="auto"/>
      <w:ind w:left="283"/>
    </w:pPr>
    <w:rPr>
      <w:sz w:val="24"/>
      <w:szCs w:val="24"/>
      <w:lang w:eastAsia="en-US"/>
    </w:rPr>
  </w:style>
  <w:style w:type="character" w:customStyle="1" w:styleId="27">
    <w:name w:val="Основной текст с отступом 2 Знак"/>
    <w:basedOn w:val="a0"/>
    <w:link w:val="26"/>
    <w:uiPriority w:val="99"/>
    <w:rsid w:val="00593352"/>
    <w:rPr>
      <w:rFonts w:ascii="Times New Roman" w:eastAsia="Times New Roman" w:hAnsi="Times New Roman" w:cs="Times New Roman"/>
      <w:sz w:val="24"/>
      <w:szCs w:val="24"/>
    </w:rPr>
  </w:style>
  <w:style w:type="paragraph" w:styleId="31">
    <w:name w:val="Body Text Indent 3"/>
    <w:basedOn w:val="a"/>
    <w:link w:val="32"/>
    <w:uiPriority w:val="99"/>
    <w:rsid w:val="00593352"/>
    <w:pPr>
      <w:spacing w:after="120"/>
      <w:ind w:left="283"/>
    </w:pPr>
    <w:rPr>
      <w:sz w:val="16"/>
      <w:szCs w:val="16"/>
      <w:lang w:eastAsia="en-US"/>
    </w:rPr>
  </w:style>
  <w:style w:type="character" w:customStyle="1" w:styleId="32">
    <w:name w:val="Основной текст с отступом 3 Знак"/>
    <w:basedOn w:val="a0"/>
    <w:link w:val="31"/>
    <w:uiPriority w:val="99"/>
    <w:rsid w:val="00593352"/>
    <w:rPr>
      <w:rFonts w:ascii="Times New Roman" w:eastAsia="Times New Roman" w:hAnsi="Times New Roman" w:cs="Times New Roman"/>
      <w:sz w:val="16"/>
      <w:szCs w:val="16"/>
    </w:rPr>
  </w:style>
  <w:style w:type="paragraph" w:customStyle="1" w:styleId="Iauiue">
    <w:name w:val="Iau?iue"/>
    <w:rsid w:val="00593352"/>
    <w:pPr>
      <w:spacing w:after="0" w:line="240" w:lineRule="auto"/>
    </w:pPr>
    <w:rPr>
      <w:rFonts w:ascii="Peterburg" w:eastAsia="Times New Roman" w:hAnsi="Peterburg" w:cs="Times New Roman"/>
      <w:sz w:val="28"/>
      <w:szCs w:val="20"/>
      <w:lang w:eastAsia="ru-RU"/>
    </w:rPr>
  </w:style>
  <w:style w:type="character" w:customStyle="1" w:styleId="apple-style-span">
    <w:name w:val="apple-style-span"/>
    <w:rsid w:val="00593352"/>
  </w:style>
  <w:style w:type="paragraph" w:customStyle="1" w:styleId="41">
    <w:name w:val="Знак Знак4"/>
    <w:basedOn w:val="a"/>
    <w:rsid w:val="00593352"/>
    <w:rPr>
      <w:rFonts w:ascii="Verdana" w:hAnsi="Verdana" w:cs="Verdana"/>
      <w:lang w:val="en-US" w:eastAsia="en-US"/>
    </w:rPr>
  </w:style>
  <w:style w:type="paragraph" w:customStyle="1" w:styleId="c3c7">
    <w:name w:val="c3 c7"/>
    <w:basedOn w:val="a"/>
    <w:rsid w:val="00593352"/>
    <w:pPr>
      <w:spacing w:before="100" w:beforeAutospacing="1" w:after="100" w:afterAutospacing="1"/>
    </w:pPr>
    <w:rPr>
      <w:sz w:val="24"/>
      <w:szCs w:val="24"/>
    </w:rPr>
  </w:style>
  <w:style w:type="paragraph" w:customStyle="1" w:styleId="c3">
    <w:name w:val="c3"/>
    <w:basedOn w:val="a"/>
    <w:rsid w:val="00593352"/>
    <w:pPr>
      <w:spacing w:before="100" w:beforeAutospacing="1" w:after="100" w:afterAutospacing="1"/>
    </w:pPr>
    <w:rPr>
      <w:sz w:val="24"/>
      <w:szCs w:val="24"/>
    </w:rPr>
  </w:style>
  <w:style w:type="paragraph" w:customStyle="1" w:styleId="c3c27">
    <w:name w:val="c3 c27"/>
    <w:basedOn w:val="a"/>
    <w:rsid w:val="00593352"/>
    <w:pPr>
      <w:spacing w:before="100" w:beforeAutospacing="1" w:after="100" w:afterAutospacing="1"/>
    </w:pPr>
    <w:rPr>
      <w:sz w:val="24"/>
      <w:szCs w:val="24"/>
    </w:rPr>
  </w:style>
  <w:style w:type="character" w:customStyle="1" w:styleId="c1">
    <w:name w:val="c1"/>
    <w:rsid w:val="00593352"/>
  </w:style>
  <w:style w:type="paragraph" w:customStyle="1" w:styleId="western">
    <w:name w:val="western"/>
    <w:basedOn w:val="a"/>
    <w:rsid w:val="00593352"/>
    <w:pPr>
      <w:spacing w:before="100" w:beforeAutospacing="1" w:after="100" w:afterAutospacing="1"/>
    </w:pPr>
    <w:rPr>
      <w:sz w:val="24"/>
      <w:szCs w:val="24"/>
    </w:rPr>
  </w:style>
  <w:style w:type="paragraph" w:customStyle="1" w:styleId="formattexttopleveltext">
    <w:name w:val="formattext topleveltext"/>
    <w:basedOn w:val="a"/>
    <w:rsid w:val="00593352"/>
    <w:pPr>
      <w:spacing w:before="100" w:beforeAutospacing="1" w:after="100" w:afterAutospacing="1"/>
    </w:pPr>
    <w:rPr>
      <w:sz w:val="24"/>
      <w:szCs w:val="24"/>
    </w:rPr>
  </w:style>
  <w:style w:type="character" w:customStyle="1" w:styleId="HTML1">
    <w:name w:val="Стандартный HTML Знак1"/>
    <w:basedOn w:val="a0"/>
    <w:semiHidden/>
    <w:locked/>
    <w:rsid w:val="00045B6A"/>
    <w:rPr>
      <w:rFonts w:ascii="Courier New" w:eastAsia="Courier New" w:hAnsi="Courier New" w:cs="Times New Roman"/>
      <w:color w:val="000000"/>
      <w:sz w:val="20"/>
      <w:szCs w:val="20"/>
      <w:lang w:eastAsia="ru-RU"/>
    </w:rPr>
  </w:style>
  <w:style w:type="character" w:customStyle="1" w:styleId="14">
    <w:name w:val="Красная строка Знак1"/>
    <w:basedOn w:val="a0"/>
    <w:uiPriority w:val="99"/>
    <w:semiHidden/>
    <w:locked/>
    <w:rsid w:val="00726DB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186528">
      <w:bodyDiv w:val="1"/>
      <w:marLeft w:val="0"/>
      <w:marRight w:val="0"/>
      <w:marTop w:val="0"/>
      <w:marBottom w:val="0"/>
      <w:divBdr>
        <w:top w:val="none" w:sz="0" w:space="0" w:color="auto"/>
        <w:left w:val="none" w:sz="0" w:space="0" w:color="auto"/>
        <w:bottom w:val="none" w:sz="0" w:space="0" w:color="auto"/>
        <w:right w:val="none" w:sz="0" w:space="0" w:color="auto"/>
      </w:divBdr>
    </w:div>
    <w:div w:id="11687763">
      <w:bodyDiv w:val="1"/>
      <w:marLeft w:val="0"/>
      <w:marRight w:val="0"/>
      <w:marTop w:val="0"/>
      <w:marBottom w:val="0"/>
      <w:divBdr>
        <w:top w:val="none" w:sz="0" w:space="0" w:color="auto"/>
        <w:left w:val="none" w:sz="0" w:space="0" w:color="auto"/>
        <w:bottom w:val="none" w:sz="0" w:space="0" w:color="auto"/>
        <w:right w:val="none" w:sz="0" w:space="0" w:color="auto"/>
      </w:divBdr>
    </w:div>
    <w:div w:id="21513704">
      <w:bodyDiv w:val="1"/>
      <w:marLeft w:val="0"/>
      <w:marRight w:val="0"/>
      <w:marTop w:val="0"/>
      <w:marBottom w:val="0"/>
      <w:divBdr>
        <w:top w:val="none" w:sz="0" w:space="0" w:color="auto"/>
        <w:left w:val="none" w:sz="0" w:space="0" w:color="auto"/>
        <w:bottom w:val="none" w:sz="0" w:space="0" w:color="auto"/>
        <w:right w:val="none" w:sz="0" w:space="0" w:color="auto"/>
      </w:divBdr>
    </w:div>
    <w:div w:id="45305447">
      <w:bodyDiv w:val="1"/>
      <w:marLeft w:val="0"/>
      <w:marRight w:val="0"/>
      <w:marTop w:val="0"/>
      <w:marBottom w:val="0"/>
      <w:divBdr>
        <w:top w:val="none" w:sz="0" w:space="0" w:color="auto"/>
        <w:left w:val="none" w:sz="0" w:space="0" w:color="auto"/>
        <w:bottom w:val="none" w:sz="0" w:space="0" w:color="auto"/>
        <w:right w:val="none" w:sz="0" w:space="0" w:color="auto"/>
      </w:divBdr>
    </w:div>
    <w:div w:id="72317361">
      <w:bodyDiv w:val="1"/>
      <w:marLeft w:val="0"/>
      <w:marRight w:val="0"/>
      <w:marTop w:val="0"/>
      <w:marBottom w:val="0"/>
      <w:divBdr>
        <w:top w:val="none" w:sz="0" w:space="0" w:color="auto"/>
        <w:left w:val="none" w:sz="0" w:space="0" w:color="auto"/>
        <w:bottom w:val="none" w:sz="0" w:space="0" w:color="auto"/>
        <w:right w:val="none" w:sz="0" w:space="0" w:color="auto"/>
      </w:divBdr>
    </w:div>
    <w:div w:id="104883634">
      <w:bodyDiv w:val="1"/>
      <w:marLeft w:val="0"/>
      <w:marRight w:val="0"/>
      <w:marTop w:val="0"/>
      <w:marBottom w:val="0"/>
      <w:divBdr>
        <w:top w:val="none" w:sz="0" w:space="0" w:color="auto"/>
        <w:left w:val="none" w:sz="0" w:space="0" w:color="auto"/>
        <w:bottom w:val="none" w:sz="0" w:space="0" w:color="auto"/>
        <w:right w:val="none" w:sz="0" w:space="0" w:color="auto"/>
      </w:divBdr>
    </w:div>
    <w:div w:id="112209755">
      <w:bodyDiv w:val="1"/>
      <w:marLeft w:val="0"/>
      <w:marRight w:val="0"/>
      <w:marTop w:val="0"/>
      <w:marBottom w:val="0"/>
      <w:divBdr>
        <w:top w:val="none" w:sz="0" w:space="0" w:color="auto"/>
        <w:left w:val="none" w:sz="0" w:space="0" w:color="auto"/>
        <w:bottom w:val="none" w:sz="0" w:space="0" w:color="auto"/>
        <w:right w:val="none" w:sz="0" w:space="0" w:color="auto"/>
      </w:divBdr>
    </w:div>
    <w:div w:id="130176316">
      <w:bodyDiv w:val="1"/>
      <w:marLeft w:val="0"/>
      <w:marRight w:val="0"/>
      <w:marTop w:val="0"/>
      <w:marBottom w:val="0"/>
      <w:divBdr>
        <w:top w:val="none" w:sz="0" w:space="0" w:color="auto"/>
        <w:left w:val="none" w:sz="0" w:space="0" w:color="auto"/>
        <w:bottom w:val="none" w:sz="0" w:space="0" w:color="auto"/>
        <w:right w:val="none" w:sz="0" w:space="0" w:color="auto"/>
      </w:divBdr>
    </w:div>
    <w:div w:id="153254991">
      <w:bodyDiv w:val="1"/>
      <w:marLeft w:val="0"/>
      <w:marRight w:val="0"/>
      <w:marTop w:val="0"/>
      <w:marBottom w:val="0"/>
      <w:divBdr>
        <w:top w:val="none" w:sz="0" w:space="0" w:color="auto"/>
        <w:left w:val="none" w:sz="0" w:space="0" w:color="auto"/>
        <w:bottom w:val="none" w:sz="0" w:space="0" w:color="auto"/>
        <w:right w:val="none" w:sz="0" w:space="0" w:color="auto"/>
      </w:divBdr>
    </w:div>
    <w:div w:id="161508307">
      <w:bodyDiv w:val="1"/>
      <w:marLeft w:val="0"/>
      <w:marRight w:val="0"/>
      <w:marTop w:val="0"/>
      <w:marBottom w:val="0"/>
      <w:divBdr>
        <w:top w:val="none" w:sz="0" w:space="0" w:color="auto"/>
        <w:left w:val="none" w:sz="0" w:space="0" w:color="auto"/>
        <w:bottom w:val="none" w:sz="0" w:space="0" w:color="auto"/>
        <w:right w:val="none" w:sz="0" w:space="0" w:color="auto"/>
      </w:divBdr>
    </w:div>
    <w:div w:id="170878124">
      <w:bodyDiv w:val="1"/>
      <w:marLeft w:val="0"/>
      <w:marRight w:val="0"/>
      <w:marTop w:val="0"/>
      <w:marBottom w:val="0"/>
      <w:divBdr>
        <w:top w:val="none" w:sz="0" w:space="0" w:color="auto"/>
        <w:left w:val="none" w:sz="0" w:space="0" w:color="auto"/>
        <w:bottom w:val="none" w:sz="0" w:space="0" w:color="auto"/>
        <w:right w:val="none" w:sz="0" w:space="0" w:color="auto"/>
      </w:divBdr>
    </w:div>
    <w:div w:id="183789157">
      <w:bodyDiv w:val="1"/>
      <w:marLeft w:val="0"/>
      <w:marRight w:val="0"/>
      <w:marTop w:val="0"/>
      <w:marBottom w:val="0"/>
      <w:divBdr>
        <w:top w:val="none" w:sz="0" w:space="0" w:color="auto"/>
        <w:left w:val="none" w:sz="0" w:space="0" w:color="auto"/>
        <w:bottom w:val="none" w:sz="0" w:space="0" w:color="auto"/>
        <w:right w:val="none" w:sz="0" w:space="0" w:color="auto"/>
      </w:divBdr>
    </w:div>
    <w:div w:id="194780982">
      <w:bodyDiv w:val="1"/>
      <w:marLeft w:val="0"/>
      <w:marRight w:val="0"/>
      <w:marTop w:val="0"/>
      <w:marBottom w:val="0"/>
      <w:divBdr>
        <w:top w:val="none" w:sz="0" w:space="0" w:color="auto"/>
        <w:left w:val="none" w:sz="0" w:space="0" w:color="auto"/>
        <w:bottom w:val="none" w:sz="0" w:space="0" w:color="auto"/>
        <w:right w:val="none" w:sz="0" w:space="0" w:color="auto"/>
      </w:divBdr>
    </w:div>
    <w:div w:id="198784671">
      <w:bodyDiv w:val="1"/>
      <w:marLeft w:val="0"/>
      <w:marRight w:val="0"/>
      <w:marTop w:val="0"/>
      <w:marBottom w:val="0"/>
      <w:divBdr>
        <w:top w:val="none" w:sz="0" w:space="0" w:color="auto"/>
        <w:left w:val="none" w:sz="0" w:space="0" w:color="auto"/>
        <w:bottom w:val="none" w:sz="0" w:space="0" w:color="auto"/>
        <w:right w:val="none" w:sz="0" w:space="0" w:color="auto"/>
      </w:divBdr>
    </w:div>
    <w:div w:id="203565084">
      <w:bodyDiv w:val="1"/>
      <w:marLeft w:val="0"/>
      <w:marRight w:val="0"/>
      <w:marTop w:val="0"/>
      <w:marBottom w:val="0"/>
      <w:divBdr>
        <w:top w:val="none" w:sz="0" w:space="0" w:color="auto"/>
        <w:left w:val="none" w:sz="0" w:space="0" w:color="auto"/>
        <w:bottom w:val="none" w:sz="0" w:space="0" w:color="auto"/>
        <w:right w:val="none" w:sz="0" w:space="0" w:color="auto"/>
      </w:divBdr>
    </w:div>
    <w:div w:id="249123917">
      <w:bodyDiv w:val="1"/>
      <w:marLeft w:val="0"/>
      <w:marRight w:val="0"/>
      <w:marTop w:val="0"/>
      <w:marBottom w:val="0"/>
      <w:divBdr>
        <w:top w:val="none" w:sz="0" w:space="0" w:color="auto"/>
        <w:left w:val="none" w:sz="0" w:space="0" w:color="auto"/>
        <w:bottom w:val="none" w:sz="0" w:space="0" w:color="auto"/>
        <w:right w:val="none" w:sz="0" w:space="0" w:color="auto"/>
      </w:divBdr>
    </w:div>
    <w:div w:id="279456598">
      <w:bodyDiv w:val="1"/>
      <w:marLeft w:val="0"/>
      <w:marRight w:val="0"/>
      <w:marTop w:val="0"/>
      <w:marBottom w:val="0"/>
      <w:divBdr>
        <w:top w:val="none" w:sz="0" w:space="0" w:color="auto"/>
        <w:left w:val="none" w:sz="0" w:space="0" w:color="auto"/>
        <w:bottom w:val="none" w:sz="0" w:space="0" w:color="auto"/>
        <w:right w:val="none" w:sz="0" w:space="0" w:color="auto"/>
      </w:divBdr>
    </w:div>
    <w:div w:id="315572538">
      <w:bodyDiv w:val="1"/>
      <w:marLeft w:val="0"/>
      <w:marRight w:val="0"/>
      <w:marTop w:val="0"/>
      <w:marBottom w:val="0"/>
      <w:divBdr>
        <w:top w:val="none" w:sz="0" w:space="0" w:color="auto"/>
        <w:left w:val="none" w:sz="0" w:space="0" w:color="auto"/>
        <w:bottom w:val="none" w:sz="0" w:space="0" w:color="auto"/>
        <w:right w:val="none" w:sz="0" w:space="0" w:color="auto"/>
      </w:divBdr>
    </w:div>
    <w:div w:id="323362582">
      <w:bodyDiv w:val="1"/>
      <w:marLeft w:val="0"/>
      <w:marRight w:val="0"/>
      <w:marTop w:val="0"/>
      <w:marBottom w:val="0"/>
      <w:divBdr>
        <w:top w:val="none" w:sz="0" w:space="0" w:color="auto"/>
        <w:left w:val="none" w:sz="0" w:space="0" w:color="auto"/>
        <w:bottom w:val="none" w:sz="0" w:space="0" w:color="auto"/>
        <w:right w:val="none" w:sz="0" w:space="0" w:color="auto"/>
      </w:divBdr>
    </w:div>
    <w:div w:id="339704882">
      <w:bodyDiv w:val="1"/>
      <w:marLeft w:val="0"/>
      <w:marRight w:val="0"/>
      <w:marTop w:val="0"/>
      <w:marBottom w:val="0"/>
      <w:divBdr>
        <w:top w:val="none" w:sz="0" w:space="0" w:color="auto"/>
        <w:left w:val="none" w:sz="0" w:space="0" w:color="auto"/>
        <w:bottom w:val="none" w:sz="0" w:space="0" w:color="auto"/>
        <w:right w:val="none" w:sz="0" w:space="0" w:color="auto"/>
      </w:divBdr>
    </w:div>
    <w:div w:id="341204272">
      <w:bodyDiv w:val="1"/>
      <w:marLeft w:val="0"/>
      <w:marRight w:val="0"/>
      <w:marTop w:val="0"/>
      <w:marBottom w:val="0"/>
      <w:divBdr>
        <w:top w:val="none" w:sz="0" w:space="0" w:color="auto"/>
        <w:left w:val="none" w:sz="0" w:space="0" w:color="auto"/>
        <w:bottom w:val="none" w:sz="0" w:space="0" w:color="auto"/>
        <w:right w:val="none" w:sz="0" w:space="0" w:color="auto"/>
      </w:divBdr>
    </w:div>
    <w:div w:id="384984485">
      <w:bodyDiv w:val="1"/>
      <w:marLeft w:val="0"/>
      <w:marRight w:val="0"/>
      <w:marTop w:val="0"/>
      <w:marBottom w:val="0"/>
      <w:divBdr>
        <w:top w:val="none" w:sz="0" w:space="0" w:color="auto"/>
        <w:left w:val="none" w:sz="0" w:space="0" w:color="auto"/>
        <w:bottom w:val="none" w:sz="0" w:space="0" w:color="auto"/>
        <w:right w:val="none" w:sz="0" w:space="0" w:color="auto"/>
      </w:divBdr>
    </w:div>
    <w:div w:id="400831769">
      <w:bodyDiv w:val="1"/>
      <w:marLeft w:val="0"/>
      <w:marRight w:val="0"/>
      <w:marTop w:val="0"/>
      <w:marBottom w:val="0"/>
      <w:divBdr>
        <w:top w:val="none" w:sz="0" w:space="0" w:color="auto"/>
        <w:left w:val="none" w:sz="0" w:space="0" w:color="auto"/>
        <w:bottom w:val="none" w:sz="0" w:space="0" w:color="auto"/>
        <w:right w:val="none" w:sz="0" w:space="0" w:color="auto"/>
      </w:divBdr>
    </w:div>
    <w:div w:id="425729485">
      <w:bodyDiv w:val="1"/>
      <w:marLeft w:val="0"/>
      <w:marRight w:val="0"/>
      <w:marTop w:val="0"/>
      <w:marBottom w:val="0"/>
      <w:divBdr>
        <w:top w:val="none" w:sz="0" w:space="0" w:color="auto"/>
        <w:left w:val="none" w:sz="0" w:space="0" w:color="auto"/>
        <w:bottom w:val="none" w:sz="0" w:space="0" w:color="auto"/>
        <w:right w:val="none" w:sz="0" w:space="0" w:color="auto"/>
      </w:divBdr>
    </w:div>
    <w:div w:id="449587654">
      <w:bodyDiv w:val="1"/>
      <w:marLeft w:val="0"/>
      <w:marRight w:val="0"/>
      <w:marTop w:val="0"/>
      <w:marBottom w:val="0"/>
      <w:divBdr>
        <w:top w:val="none" w:sz="0" w:space="0" w:color="auto"/>
        <w:left w:val="none" w:sz="0" w:space="0" w:color="auto"/>
        <w:bottom w:val="none" w:sz="0" w:space="0" w:color="auto"/>
        <w:right w:val="none" w:sz="0" w:space="0" w:color="auto"/>
      </w:divBdr>
    </w:div>
    <w:div w:id="486869929">
      <w:bodyDiv w:val="1"/>
      <w:marLeft w:val="0"/>
      <w:marRight w:val="0"/>
      <w:marTop w:val="0"/>
      <w:marBottom w:val="0"/>
      <w:divBdr>
        <w:top w:val="none" w:sz="0" w:space="0" w:color="auto"/>
        <w:left w:val="none" w:sz="0" w:space="0" w:color="auto"/>
        <w:bottom w:val="none" w:sz="0" w:space="0" w:color="auto"/>
        <w:right w:val="none" w:sz="0" w:space="0" w:color="auto"/>
      </w:divBdr>
    </w:div>
    <w:div w:id="488864098">
      <w:bodyDiv w:val="1"/>
      <w:marLeft w:val="0"/>
      <w:marRight w:val="0"/>
      <w:marTop w:val="0"/>
      <w:marBottom w:val="0"/>
      <w:divBdr>
        <w:top w:val="none" w:sz="0" w:space="0" w:color="auto"/>
        <w:left w:val="none" w:sz="0" w:space="0" w:color="auto"/>
        <w:bottom w:val="none" w:sz="0" w:space="0" w:color="auto"/>
        <w:right w:val="none" w:sz="0" w:space="0" w:color="auto"/>
      </w:divBdr>
    </w:div>
    <w:div w:id="513110328">
      <w:bodyDiv w:val="1"/>
      <w:marLeft w:val="0"/>
      <w:marRight w:val="0"/>
      <w:marTop w:val="0"/>
      <w:marBottom w:val="0"/>
      <w:divBdr>
        <w:top w:val="none" w:sz="0" w:space="0" w:color="auto"/>
        <w:left w:val="none" w:sz="0" w:space="0" w:color="auto"/>
        <w:bottom w:val="none" w:sz="0" w:space="0" w:color="auto"/>
        <w:right w:val="none" w:sz="0" w:space="0" w:color="auto"/>
      </w:divBdr>
    </w:div>
    <w:div w:id="528638994">
      <w:bodyDiv w:val="1"/>
      <w:marLeft w:val="0"/>
      <w:marRight w:val="0"/>
      <w:marTop w:val="0"/>
      <w:marBottom w:val="0"/>
      <w:divBdr>
        <w:top w:val="none" w:sz="0" w:space="0" w:color="auto"/>
        <w:left w:val="none" w:sz="0" w:space="0" w:color="auto"/>
        <w:bottom w:val="none" w:sz="0" w:space="0" w:color="auto"/>
        <w:right w:val="none" w:sz="0" w:space="0" w:color="auto"/>
      </w:divBdr>
    </w:div>
    <w:div w:id="532547199">
      <w:bodyDiv w:val="1"/>
      <w:marLeft w:val="0"/>
      <w:marRight w:val="0"/>
      <w:marTop w:val="0"/>
      <w:marBottom w:val="0"/>
      <w:divBdr>
        <w:top w:val="none" w:sz="0" w:space="0" w:color="auto"/>
        <w:left w:val="none" w:sz="0" w:space="0" w:color="auto"/>
        <w:bottom w:val="none" w:sz="0" w:space="0" w:color="auto"/>
        <w:right w:val="none" w:sz="0" w:space="0" w:color="auto"/>
      </w:divBdr>
    </w:div>
    <w:div w:id="568922708">
      <w:bodyDiv w:val="1"/>
      <w:marLeft w:val="0"/>
      <w:marRight w:val="0"/>
      <w:marTop w:val="0"/>
      <w:marBottom w:val="0"/>
      <w:divBdr>
        <w:top w:val="none" w:sz="0" w:space="0" w:color="auto"/>
        <w:left w:val="none" w:sz="0" w:space="0" w:color="auto"/>
        <w:bottom w:val="none" w:sz="0" w:space="0" w:color="auto"/>
        <w:right w:val="none" w:sz="0" w:space="0" w:color="auto"/>
      </w:divBdr>
    </w:div>
    <w:div w:id="576133174">
      <w:bodyDiv w:val="1"/>
      <w:marLeft w:val="0"/>
      <w:marRight w:val="0"/>
      <w:marTop w:val="0"/>
      <w:marBottom w:val="0"/>
      <w:divBdr>
        <w:top w:val="none" w:sz="0" w:space="0" w:color="auto"/>
        <w:left w:val="none" w:sz="0" w:space="0" w:color="auto"/>
        <w:bottom w:val="none" w:sz="0" w:space="0" w:color="auto"/>
        <w:right w:val="none" w:sz="0" w:space="0" w:color="auto"/>
      </w:divBdr>
    </w:div>
    <w:div w:id="578829579">
      <w:bodyDiv w:val="1"/>
      <w:marLeft w:val="0"/>
      <w:marRight w:val="0"/>
      <w:marTop w:val="0"/>
      <w:marBottom w:val="0"/>
      <w:divBdr>
        <w:top w:val="none" w:sz="0" w:space="0" w:color="auto"/>
        <w:left w:val="none" w:sz="0" w:space="0" w:color="auto"/>
        <w:bottom w:val="none" w:sz="0" w:space="0" w:color="auto"/>
        <w:right w:val="none" w:sz="0" w:space="0" w:color="auto"/>
      </w:divBdr>
    </w:div>
    <w:div w:id="580336228">
      <w:bodyDiv w:val="1"/>
      <w:marLeft w:val="0"/>
      <w:marRight w:val="0"/>
      <w:marTop w:val="0"/>
      <w:marBottom w:val="0"/>
      <w:divBdr>
        <w:top w:val="none" w:sz="0" w:space="0" w:color="auto"/>
        <w:left w:val="none" w:sz="0" w:space="0" w:color="auto"/>
        <w:bottom w:val="none" w:sz="0" w:space="0" w:color="auto"/>
        <w:right w:val="none" w:sz="0" w:space="0" w:color="auto"/>
      </w:divBdr>
    </w:div>
    <w:div w:id="658924952">
      <w:bodyDiv w:val="1"/>
      <w:marLeft w:val="0"/>
      <w:marRight w:val="0"/>
      <w:marTop w:val="0"/>
      <w:marBottom w:val="0"/>
      <w:divBdr>
        <w:top w:val="none" w:sz="0" w:space="0" w:color="auto"/>
        <w:left w:val="none" w:sz="0" w:space="0" w:color="auto"/>
        <w:bottom w:val="none" w:sz="0" w:space="0" w:color="auto"/>
        <w:right w:val="none" w:sz="0" w:space="0" w:color="auto"/>
      </w:divBdr>
    </w:div>
    <w:div w:id="665060757">
      <w:bodyDiv w:val="1"/>
      <w:marLeft w:val="0"/>
      <w:marRight w:val="0"/>
      <w:marTop w:val="0"/>
      <w:marBottom w:val="0"/>
      <w:divBdr>
        <w:top w:val="none" w:sz="0" w:space="0" w:color="auto"/>
        <w:left w:val="none" w:sz="0" w:space="0" w:color="auto"/>
        <w:bottom w:val="none" w:sz="0" w:space="0" w:color="auto"/>
        <w:right w:val="none" w:sz="0" w:space="0" w:color="auto"/>
      </w:divBdr>
    </w:div>
    <w:div w:id="695426231">
      <w:bodyDiv w:val="1"/>
      <w:marLeft w:val="0"/>
      <w:marRight w:val="0"/>
      <w:marTop w:val="0"/>
      <w:marBottom w:val="0"/>
      <w:divBdr>
        <w:top w:val="none" w:sz="0" w:space="0" w:color="auto"/>
        <w:left w:val="none" w:sz="0" w:space="0" w:color="auto"/>
        <w:bottom w:val="none" w:sz="0" w:space="0" w:color="auto"/>
        <w:right w:val="none" w:sz="0" w:space="0" w:color="auto"/>
      </w:divBdr>
    </w:div>
    <w:div w:id="716247377">
      <w:bodyDiv w:val="1"/>
      <w:marLeft w:val="0"/>
      <w:marRight w:val="0"/>
      <w:marTop w:val="0"/>
      <w:marBottom w:val="0"/>
      <w:divBdr>
        <w:top w:val="none" w:sz="0" w:space="0" w:color="auto"/>
        <w:left w:val="none" w:sz="0" w:space="0" w:color="auto"/>
        <w:bottom w:val="none" w:sz="0" w:space="0" w:color="auto"/>
        <w:right w:val="none" w:sz="0" w:space="0" w:color="auto"/>
      </w:divBdr>
    </w:div>
    <w:div w:id="717818649">
      <w:bodyDiv w:val="1"/>
      <w:marLeft w:val="0"/>
      <w:marRight w:val="0"/>
      <w:marTop w:val="0"/>
      <w:marBottom w:val="0"/>
      <w:divBdr>
        <w:top w:val="none" w:sz="0" w:space="0" w:color="auto"/>
        <w:left w:val="none" w:sz="0" w:space="0" w:color="auto"/>
        <w:bottom w:val="none" w:sz="0" w:space="0" w:color="auto"/>
        <w:right w:val="none" w:sz="0" w:space="0" w:color="auto"/>
      </w:divBdr>
    </w:div>
    <w:div w:id="742333609">
      <w:bodyDiv w:val="1"/>
      <w:marLeft w:val="0"/>
      <w:marRight w:val="0"/>
      <w:marTop w:val="0"/>
      <w:marBottom w:val="0"/>
      <w:divBdr>
        <w:top w:val="none" w:sz="0" w:space="0" w:color="auto"/>
        <w:left w:val="none" w:sz="0" w:space="0" w:color="auto"/>
        <w:bottom w:val="none" w:sz="0" w:space="0" w:color="auto"/>
        <w:right w:val="none" w:sz="0" w:space="0" w:color="auto"/>
      </w:divBdr>
    </w:div>
    <w:div w:id="778110321">
      <w:bodyDiv w:val="1"/>
      <w:marLeft w:val="0"/>
      <w:marRight w:val="0"/>
      <w:marTop w:val="0"/>
      <w:marBottom w:val="0"/>
      <w:divBdr>
        <w:top w:val="none" w:sz="0" w:space="0" w:color="auto"/>
        <w:left w:val="none" w:sz="0" w:space="0" w:color="auto"/>
        <w:bottom w:val="none" w:sz="0" w:space="0" w:color="auto"/>
        <w:right w:val="none" w:sz="0" w:space="0" w:color="auto"/>
      </w:divBdr>
    </w:div>
    <w:div w:id="786966597">
      <w:bodyDiv w:val="1"/>
      <w:marLeft w:val="0"/>
      <w:marRight w:val="0"/>
      <w:marTop w:val="0"/>
      <w:marBottom w:val="0"/>
      <w:divBdr>
        <w:top w:val="none" w:sz="0" w:space="0" w:color="auto"/>
        <w:left w:val="none" w:sz="0" w:space="0" w:color="auto"/>
        <w:bottom w:val="none" w:sz="0" w:space="0" w:color="auto"/>
        <w:right w:val="none" w:sz="0" w:space="0" w:color="auto"/>
      </w:divBdr>
    </w:div>
    <w:div w:id="790975588">
      <w:bodyDiv w:val="1"/>
      <w:marLeft w:val="0"/>
      <w:marRight w:val="0"/>
      <w:marTop w:val="0"/>
      <w:marBottom w:val="0"/>
      <w:divBdr>
        <w:top w:val="none" w:sz="0" w:space="0" w:color="auto"/>
        <w:left w:val="none" w:sz="0" w:space="0" w:color="auto"/>
        <w:bottom w:val="none" w:sz="0" w:space="0" w:color="auto"/>
        <w:right w:val="none" w:sz="0" w:space="0" w:color="auto"/>
      </w:divBdr>
    </w:div>
    <w:div w:id="791291279">
      <w:bodyDiv w:val="1"/>
      <w:marLeft w:val="0"/>
      <w:marRight w:val="0"/>
      <w:marTop w:val="0"/>
      <w:marBottom w:val="0"/>
      <w:divBdr>
        <w:top w:val="none" w:sz="0" w:space="0" w:color="auto"/>
        <w:left w:val="none" w:sz="0" w:space="0" w:color="auto"/>
        <w:bottom w:val="none" w:sz="0" w:space="0" w:color="auto"/>
        <w:right w:val="none" w:sz="0" w:space="0" w:color="auto"/>
      </w:divBdr>
    </w:div>
    <w:div w:id="826017210">
      <w:bodyDiv w:val="1"/>
      <w:marLeft w:val="0"/>
      <w:marRight w:val="0"/>
      <w:marTop w:val="0"/>
      <w:marBottom w:val="0"/>
      <w:divBdr>
        <w:top w:val="none" w:sz="0" w:space="0" w:color="auto"/>
        <w:left w:val="none" w:sz="0" w:space="0" w:color="auto"/>
        <w:bottom w:val="none" w:sz="0" w:space="0" w:color="auto"/>
        <w:right w:val="none" w:sz="0" w:space="0" w:color="auto"/>
      </w:divBdr>
    </w:div>
    <w:div w:id="869417888">
      <w:bodyDiv w:val="1"/>
      <w:marLeft w:val="0"/>
      <w:marRight w:val="0"/>
      <w:marTop w:val="0"/>
      <w:marBottom w:val="0"/>
      <w:divBdr>
        <w:top w:val="none" w:sz="0" w:space="0" w:color="auto"/>
        <w:left w:val="none" w:sz="0" w:space="0" w:color="auto"/>
        <w:bottom w:val="none" w:sz="0" w:space="0" w:color="auto"/>
        <w:right w:val="none" w:sz="0" w:space="0" w:color="auto"/>
      </w:divBdr>
    </w:div>
    <w:div w:id="889608078">
      <w:bodyDiv w:val="1"/>
      <w:marLeft w:val="0"/>
      <w:marRight w:val="0"/>
      <w:marTop w:val="0"/>
      <w:marBottom w:val="0"/>
      <w:divBdr>
        <w:top w:val="none" w:sz="0" w:space="0" w:color="auto"/>
        <w:left w:val="none" w:sz="0" w:space="0" w:color="auto"/>
        <w:bottom w:val="none" w:sz="0" w:space="0" w:color="auto"/>
        <w:right w:val="none" w:sz="0" w:space="0" w:color="auto"/>
      </w:divBdr>
    </w:div>
    <w:div w:id="944309470">
      <w:bodyDiv w:val="1"/>
      <w:marLeft w:val="0"/>
      <w:marRight w:val="0"/>
      <w:marTop w:val="0"/>
      <w:marBottom w:val="0"/>
      <w:divBdr>
        <w:top w:val="none" w:sz="0" w:space="0" w:color="auto"/>
        <w:left w:val="none" w:sz="0" w:space="0" w:color="auto"/>
        <w:bottom w:val="none" w:sz="0" w:space="0" w:color="auto"/>
        <w:right w:val="none" w:sz="0" w:space="0" w:color="auto"/>
      </w:divBdr>
    </w:div>
    <w:div w:id="946231732">
      <w:bodyDiv w:val="1"/>
      <w:marLeft w:val="0"/>
      <w:marRight w:val="0"/>
      <w:marTop w:val="0"/>
      <w:marBottom w:val="0"/>
      <w:divBdr>
        <w:top w:val="none" w:sz="0" w:space="0" w:color="auto"/>
        <w:left w:val="none" w:sz="0" w:space="0" w:color="auto"/>
        <w:bottom w:val="none" w:sz="0" w:space="0" w:color="auto"/>
        <w:right w:val="none" w:sz="0" w:space="0" w:color="auto"/>
      </w:divBdr>
    </w:div>
    <w:div w:id="968970391">
      <w:bodyDiv w:val="1"/>
      <w:marLeft w:val="0"/>
      <w:marRight w:val="0"/>
      <w:marTop w:val="0"/>
      <w:marBottom w:val="0"/>
      <w:divBdr>
        <w:top w:val="none" w:sz="0" w:space="0" w:color="auto"/>
        <w:left w:val="none" w:sz="0" w:space="0" w:color="auto"/>
        <w:bottom w:val="none" w:sz="0" w:space="0" w:color="auto"/>
        <w:right w:val="none" w:sz="0" w:space="0" w:color="auto"/>
      </w:divBdr>
    </w:div>
    <w:div w:id="981424883">
      <w:bodyDiv w:val="1"/>
      <w:marLeft w:val="0"/>
      <w:marRight w:val="0"/>
      <w:marTop w:val="0"/>
      <w:marBottom w:val="0"/>
      <w:divBdr>
        <w:top w:val="none" w:sz="0" w:space="0" w:color="auto"/>
        <w:left w:val="none" w:sz="0" w:space="0" w:color="auto"/>
        <w:bottom w:val="none" w:sz="0" w:space="0" w:color="auto"/>
        <w:right w:val="none" w:sz="0" w:space="0" w:color="auto"/>
      </w:divBdr>
    </w:div>
    <w:div w:id="1076592012">
      <w:bodyDiv w:val="1"/>
      <w:marLeft w:val="0"/>
      <w:marRight w:val="0"/>
      <w:marTop w:val="0"/>
      <w:marBottom w:val="0"/>
      <w:divBdr>
        <w:top w:val="none" w:sz="0" w:space="0" w:color="auto"/>
        <w:left w:val="none" w:sz="0" w:space="0" w:color="auto"/>
        <w:bottom w:val="none" w:sz="0" w:space="0" w:color="auto"/>
        <w:right w:val="none" w:sz="0" w:space="0" w:color="auto"/>
      </w:divBdr>
    </w:div>
    <w:div w:id="1085759434">
      <w:bodyDiv w:val="1"/>
      <w:marLeft w:val="0"/>
      <w:marRight w:val="0"/>
      <w:marTop w:val="0"/>
      <w:marBottom w:val="0"/>
      <w:divBdr>
        <w:top w:val="none" w:sz="0" w:space="0" w:color="auto"/>
        <w:left w:val="none" w:sz="0" w:space="0" w:color="auto"/>
        <w:bottom w:val="none" w:sz="0" w:space="0" w:color="auto"/>
        <w:right w:val="none" w:sz="0" w:space="0" w:color="auto"/>
      </w:divBdr>
    </w:div>
    <w:div w:id="1116366637">
      <w:bodyDiv w:val="1"/>
      <w:marLeft w:val="0"/>
      <w:marRight w:val="0"/>
      <w:marTop w:val="0"/>
      <w:marBottom w:val="0"/>
      <w:divBdr>
        <w:top w:val="none" w:sz="0" w:space="0" w:color="auto"/>
        <w:left w:val="none" w:sz="0" w:space="0" w:color="auto"/>
        <w:bottom w:val="none" w:sz="0" w:space="0" w:color="auto"/>
        <w:right w:val="none" w:sz="0" w:space="0" w:color="auto"/>
      </w:divBdr>
    </w:div>
    <w:div w:id="1129126032">
      <w:bodyDiv w:val="1"/>
      <w:marLeft w:val="0"/>
      <w:marRight w:val="0"/>
      <w:marTop w:val="0"/>
      <w:marBottom w:val="0"/>
      <w:divBdr>
        <w:top w:val="none" w:sz="0" w:space="0" w:color="auto"/>
        <w:left w:val="none" w:sz="0" w:space="0" w:color="auto"/>
        <w:bottom w:val="none" w:sz="0" w:space="0" w:color="auto"/>
        <w:right w:val="none" w:sz="0" w:space="0" w:color="auto"/>
      </w:divBdr>
    </w:div>
    <w:div w:id="1151285121">
      <w:bodyDiv w:val="1"/>
      <w:marLeft w:val="0"/>
      <w:marRight w:val="0"/>
      <w:marTop w:val="0"/>
      <w:marBottom w:val="0"/>
      <w:divBdr>
        <w:top w:val="none" w:sz="0" w:space="0" w:color="auto"/>
        <w:left w:val="none" w:sz="0" w:space="0" w:color="auto"/>
        <w:bottom w:val="none" w:sz="0" w:space="0" w:color="auto"/>
        <w:right w:val="none" w:sz="0" w:space="0" w:color="auto"/>
      </w:divBdr>
    </w:div>
    <w:div w:id="1271476132">
      <w:bodyDiv w:val="1"/>
      <w:marLeft w:val="0"/>
      <w:marRight w:val="0"/>
      <w:marTop w:val="0"/>
      <w:marBottom w:val="0"/>
      <w:divBdr>
        <w:top w:val="none" w:sz="0" w:space="0" w:color="auto"/>
        <w:left w:val="none" w:sz="0" w:space="0" w:color="auto"/>
        <w:bottom w:val="none" w:sz="0" w:space="0" w:color="auto"/>
        <w:right w:val="none" w:sz="0" w:space="0" w:color="auto"/>
      </w:divBdr>
    </w:div>
    <w:div w:id="1349529908">
      <w:bodyDiv w:val="1"/>
      <w:marLeft w:val="0"/>
      <w:marRight w:val="0"/>
      <w:marTop w:val="0"/>
      <w:marBottom w:val="0"/>
      <w:divBdr>
        <w:top w:val="none" w:sz="0" w:space="0" w:color="auto"/>
        <w:left w:val="none" w:sz="0" w:space="0" w:color="auto"/>
        <w:bottom w:val="none" w:sz="0" w:space="0" w:color="auto"/>
        <w:right w:val="none" w:sz="0" w:space="0" w:color="auto"/>
      </w:divBdr>
    </w:div>
    <w:div w:id="1359240526">
      <w:bodyDiv w:val="1"/>
      <w:marLeft w:val="0"/>
      <w:marRight w:val="0"/>
      <w:marTop w:val="0"/>
      <w:marBottom w:val="0"/>
      <w:divBdr>
        <w:top w:val="none" w:sz="0" w:space="0" w:color="auto"/>
        <w:left w:val="none" w:sz="0" w:space="0" w:color="auto"/>
        <w:bottom w:val="none" w:sz="0" w:space="0" w:color="auto"/>
        <w:right w:val="none" w:sz="0" w:space="0" w:color="auto"/>
      </w:divBdr>
    </w:div>
    <w:div w:id="1421221550">
      <w:bodyDiv w:val="1"/>
      <w:marLeft w:val="0"/>
      <w:marRight w:val="0"/>
      <w:marTop w:val="0"/>
      <w:marBottom w:val="0"/>
      <w:divBdr>
        <w:top w:val="none" w:sz="0" w:space="0" w:color="auto"/>
        <w:left w:val="none" w:sz="0" w:space="0" w:color="auto"/>
        <w:bottom w:val="none" w:sz="0" w:space="0" w:color="auto"/>
        <w:right w:val="none" w:sz="0" w:space="0" w:color="auto"/>
      </w:divBdr>
    </w:div>
    <w:div w:id="1427726335">
      <w:bodyDiv w:val="1"/>
      <w:marLeft w:val="0"/>
      <w:marRight w:val="0"/>
      <w:marTop w:val="0"/>
      <w:marBottom w:val="0"/>
      <w:divBdr>
        <w:top w:val="none" w:sz="0" w:space="0" w:color="auto"/>
        <w:left w:val="none" w:sz="0" w:space="0" w:color="auto"/>
        <w:bottom w:val="none" w:sz="0" w:space="0" w:color="auto"/>
        <w:right w:val="none" w:sz="0" w:space="0" w:color="auto"/>
      </w:divBdr>
    </w:div>
    <w:div w:id="1430849580">
      <w:bodyDiv w:val="1"/>
      <w:marLeft w:val="0"/>
      <w:marRight w:val="0"/>
      <w:marTop w:val="0"/>
      <w:marBottom w:val="0"/>
      <w:divBdr>
        <w:top w:val="none" w:sz="0" w:space="0" w:color="auto"/>
        <w:left w:val="none" w:sz="0" w:space="0" w:color="auto"/>
        <w:bottom w:val="none" w:sz="0" w:space="0" w:color="auto"/>
        <w:right w:val="none" w:sz="0" w:space="0" w:color="auto"/>
      </w:divBdr>
    </w:div>
    <w:div w:id="1441994374">
      <w:bodyDiv w:val="1"/>
      <w:marLeft w:val="0"/>
      <w:marRight w:val="0"/>
      <w:marTop w:val="0"/>
      <w:marBottom w:val="0"/>
      <w:divBdr>
        <w:top w:val="none" w:sz="0" w:space="0" w:color="auto"/>
        <w:left w:val="none" w:sz="0" w:space="0" w:color="auto"/>
        <w:bottom w:val="none" w:sz="0" w:space="0" w:color="auto"/>
        <w:right w:val="none" w:sz="0" w:space="0" w:color="auto"/>
      </w:divBdr>
    </w:div>
    <w:div w:id="1466004220">
      <w:bodyDiv w:val="1"/>
      <w:marLeft w:val="0"/>
      <w:marRight w:val="0"/>
      <w:marTop w:val="0"/>
      <w:marBottom w:val="0"/>
      <w:divBdr>
        <w:top w:val="none" w:sz="0" w:space="0" w:color="auto"/>
        <w:left w:val="none" w:sz="0" w:space="0" w:color="auto"/>
        <w:bottom w:val="none" w:sz="0" w:space="0" w:color="auto"/>
        <w:right w:val="none" w:sz="0" w:space="0" w:color="auto"/>
      </w:divBdr>
    </w:div>
    <w:div w:id="1476802754">
      <w:bodyDiv w:val="1"/>
      <w:marLeft w:val="0"/>
      <w:marRight w:val="0"/>
      <w:marTop w:val="0"/>
      <w:marBottom w:val="0"/>
      <w:divBdr>
        <w:top w:val="none" w:sz="0" w:space="0" w:color="auto"/>
        <w:left w:val="none" w:sz="0" w:space="0" w:color="auto"/>
        <w:bottom w:val="none" w:sz="0" w:space="0" w:color="auto"/>
        <w:right w:val="none" w:sz="0" w:space="0" w:color="auto"/>
      </w:divBdr>
    </w:div>
    <w:div w:id="1495603781">
      <w:bodyDiv w:val="1"/>
      <w:marLeft w:val="0"/>
      <w:marRight w:val="0"/>
      <w:marTop w:val="0"/>
      <w:marBottom w:val="0"/>
      <w:divBdr>
        <w:top w:val="none" w:sz="0" w:space="0" w:color="auto"/>
        <w:left w:val="none" w:sz="0" w:space="0" w:color="auto"/>
        <w:bottom w:val="none" w:sz="0" w:space="0" w:color="auto"/>
        <w:right w:val="none" w:sz="0" w:space="0" w:color="auto"/>
      </w:divBdr>
    </w:div>
    <w:div w:id="1510173246">
      <w:bodyDiv w:val="1"/>
      <w:marLeft w:val="0"/>
      <w:marRight w:val="0"/>
      <w:marTop w:val="0"/>
      <w:marBottom w:val="0"/>
      <w:divBdr>
        <w:top w:val="none" w:sz="0" w:space="0" w:color="auto"/>
        <w:left w:val="none" w:sz="0" w:space="0" w:color="auto"/>
        <w:bottom w:val="none" w:sz="0" w:space="0" w:color="auto"/>
        <w:right w:val="none" w:sz="0" w:space="0" w:color="auto"/>
      </w:divBdr>
    </w:div>
    <w:div w:id="1540122446">
      <w:bodyDiv w:val="1"/>
      <w:marLeft w:val="0"/>
      <w:marRight w:val="0"/>
      <w:marTop w:val="0"/>
      <w:marBottom w:val="0"/>
      <w:divBdr>
        <w:top w:val="none" w:sz="0" w:space="0" w:color="auto"/>
        <w:left w:val="none" w:sz="0" w:space="0" w:color="auto"/>
        <w:bottom w:val="none" w:sz="0" w:space="0" w:color="auto"/>
        <w:right w:val="none" w:sz="0" w:space="0" w:color="auto"/>
      </w:divBdr>
    </w:div>
    <w:div w:id="1625959931">
      <w:bodyDiv w:val="1"/>
      <w:marLeft w:val="0"/>
      <w:marRight w:val="0"/>
      <w:marTop w:val="0"/>
      <w:marBottom w:val="0"/>
      <w:divBdr>
        <w:top w:val="none" w:sz="0" w:space="0" w:color="auto"/>
        <w:left w:val="none" w:sz="0" w:space="0" w:color="auto"/>
        <w:bottom w:val="none" w:sz="0" w:space="0" w:color="auto"/>
        <w:right w:val="none" w:sz="0" w:space="0" w:color="auto"/>
      </w:divBdr>
    </w:div>
    <w:div w:id="1635673152">
      <w:bodyDiv w:val="1"/>
      <w:marLeft w:val="0"/>
      <w:marRight w:val="0"/>
      <w:marTop w:val="0"/>
      <w:marBottom w:val="0"/>
      <w:divBdr>
        <w:top w:val="none" w:sz="0" w:space="0" w:color="auto"/>
        <w:left w:val="none" w:sz="0" w:space="0" w:color="auto"/>
        <w:bottom w:val="none" w:sz="0" w:space="0" w:color="auto"/>
        <w:right w:val="none" w:sz="0" w:space="0" w:color="auto"/>
      </w:divBdr>
    </w:div>
    <w:div w:id="1655373907">
      <w:bodyDiv w:val="1"/>
      <w:marLeft w:val="0"/>
      <w:marRight w:val="0"/>
      <w:marTop w:val="0"/>
      <w:marBottom w:val="0"/>
      <w:divBdr>
        <w:top w:val="none" w:sz="0" w:space="0" w:color="auto"/>
        <w:left w:val="none" w:sz="0" w:space="0" w:color="auto"/>
        <w:bottom w:val="none" w:sz="0" w:space="0" w:color="auto"/>
        <w:right w:val="none" w:sz="0" w:space="0" w:color="auto"/>
      </w:divBdr>
    </w:div>
    <w:div w:id="1680887057">
      <w:bodyDiv w:val="1"/>
      <w:marLeft w:val="0"/>
      <w:marRight w:val="0"/>
      <w:marTop w:val="0"/>
      <w:marBottom w:val="0"/>
      <w:divBdr>
        <w:top w:val="none" w:sz="0" w:space="0" w:color="auto"/>
        <w:left w:val="none" w:sz="0" w:space="0" w:color="auto"/>
        <w:bottom w:val="none" w:sz="0" w:space="0" w:color="auto"/>
        <w:right w:val="none" w:sz="0" w:space="0" w:color="auto"/>
      </w:divBdr>
    </w:div>
    <w:div w:id="1708136035">
      <w:bodyDiv w:val="1"/>
      <w:marLeft w:val="0"/>
      <w:marRight w:val="0"/>
      <w:marTop w:val="0"/>
      <w:marBottom w:val="0"/>
      <w:divBdr>
        <w:top w:val="none" w:sz="0" w:space="0" w:color="auto"/>
        <w:left w:val="none" w:sz="0" w:space="0" w:color="auto"/>
        <w:bottom w:val="none" w:sz="0" w:space="0" w:color="auto"/>
        <w:right w:val="none" w:sz="0" w:space="0" w:color="auto"/>
      </w:divBdr>
    </w:div>
    <w:div w:id="1720858300">
      <w:bodyDiv w:val="1"/>
      <w:marLeft w:val="0"/>
      <w:marRight w:val="0"/>
      <w:marTop w:val="0"/>
      <w:marBottom w:val="0"/>
      <w:divBdr>
        <w:top w:val="none" w:sz="0" w:space="0" w:color="auto"/>
        <w:left w:val="none" w:sz="0" w:space="0" w:color="auto"/>
        <w:bottom w:val="none" w:sz="0" w:space="0" w:color="auto"/>
        <w:right w:val="none" w:sz="0" w:space="0" w:color="auto"/>
      </w:divBdr>
    </w:div>
    <w:div w:id="1728918707">
      <w:bodyDiv w:val="1"/>
      <w:marLeft w:val="0"/>
      <w:marRight w:val="0"/>
      <w:marTop w:val="0"/>
      <w:marBottom w:val="0"/>
      <w:divBdr>
        <w:top w:val="none" w:sz="0" w:space="0" w:color="auto"/>
        <w:left w:val="none" w:sz="0" w:space="0" w:color="auto"/>
        <w:bottom w:val="none" w:sz="0" w:space="0" w:color="auto"/>
        <w:right w:val="none" w:sz="0" w:space="0" w:color="auto"/>
      </w:divBdr>
    </w:div>
    <w:div w:id="1734431415">
      <w:bodyDiv w:val="1"/>
      <w:marLeft w:val="0"/>
      <w:marRight w:val="0"/>
      <w:marTop w:val="0"/>
      <w:marBottom w:val="0"/>
      <w:divBdr>
        <w:top w:val="none" w:sz="0" w:space="0" w:color="auto"/>
        <w:left w:val="none" w:sz="0" w:space="0" w:color="auto"/>
        <w:bottom w:val="none" w:sz="0" w:space="0" w:color="auto"/>
        <w:right w:val="none" w:sz="0" w:space="0" w:color="auto"/>
      </w:divBdr>
    </w:div>
    <w:div w:id="1747725410">
      <w:bodyDiv w:val="1"/>
      <w:marLeft w:val="0"/>
      <w:marRight w:val="0"/>
      <w:marTop w:val="0"/>
      <w:marBottom w:val="0"/>
      <w:divBdr>
        <w:top w:val="none" w:sz="0" w:space="0" w:color="auto"/>
        <w:left w:val="none" w:sz="0" w:space="0" w:color="auto"/>
        <w:bottom w:val="none" w:sz="0" w:space="0" w:color="auto"/>
        <w:right w:val="none" w:sz="0" w:space="0" w:color="auto"/>
      </w:divBdr>
    </w:div>
    <w:div w:id="1830827177">
      <w:bodyDiv w:val="1"/>
      <w:marLeft w:val="0"/>
      <w:marRight w:val="0"/>
      <w:marTop w:val="0"/>
      <w:marBottom w:val="0"/>
      <w:divBdr>
        <w:top w:val="none" w:sz="0" w:space="0" w:color="auto"/>
        <w:left w:val="none" w:sz="0" w:space="0" w:color="auto"/>
        <w:bottom w:val="none" w:sz="0" w:space="0" w:color="auto"/>
        <w:right w:val="none" w:sz="0" w:space="0" w:color="auto"/>
      </w:divBdr>
    </w:div>
    <w:div w:id="1842574505">
      <w:bodyDiv w:val="1"/>
      <w:marLeft w:val="0"/>
      <w:marRight w:val="0"/>
      <w:marTop w:val="0"/>
      <w:marBottom w:val="0"/>
      <w:divBdr>
        <w:top w:val="none" w:sz="0" w:space="0" w:color="auto"/>
        <w:left w:val="none" w:sz="0" w:space="0" w:color="auto"/>
        <w:bottom w:val="none" w:sz="0" w:space="0" w:color="auto"/>
        <w:right w:val="none" w:sz="0" w:space="0" w:color="auto"/>
      </w:divBdr>
    </w:div>
    <w:div w:id="1868372151">
      <w:bodyDiv w:val="1"/>
      <w:marLeft w:val="0"/>
      <w:marRight w:val="0"/>
      <w:marTop w:val="0"/>
      <w:marBottom w:val="0"/>
      <w:divBdr>
        <w:top w:val="none" w:sz="0" w:space="0" w:color="auto"/>
        <w:left w:val="none" w:sz="0" w:space="0" w:color="auto"/>
        <w:bottom w:val="none" w:sz="0" w:space="0" w:color="auto"/>
        <w:right w:val="none" w:sz="0" w:space="0" w:color="auto"/>
      </w:divBdr>
    </w:div>
    <w:div w:id="1872691572">
      <w:bodyDiv w:val="1"/>
      <w:marLeft w:val="0"/>
      <w:marRight w:val="0"/>
      <w:marTop w:val="0"/>
      <w:marBottom w:val="0"/>
      <w:divBdr>
        <w:top w:val="none" w:sz="0" w:space="0" w:color="auto"/>
        <w:left w:val="none" w:sz="0" w:space="0" w:color="auto"/>
        <w:bottom w:val="none" w:sz="0" w:space="0" w:color="auto"/>
        <w:right w:val="none" w:sz="0" w:space="0" w:color="auto"/>
      </w:divBdr>
    </w:div>
    <w:div w:id="1873957942">
      <w:bodyDiv w:val="1"/>
      <w:marLeft w:val="0"/>
      <w:marRight w:val="0"/>
      <w:marTop w:val="0"/>
      <w:marBottom w:val="0"/>
      <w:divBdr>
        <w:top w:val="none" w:sz="0" w:space="0" w:color="auto"/>
        <w:left w:val="none" w:sz="0" w:space="0" w:color="auto"/>
        <w:bottom w:val="none" w:sz="0" w:space="0" w:color="auto"/>
        <w:right w:val="none" w:sz="0" w:space="0" w:color="auto"/>
      </w:divBdr>
    </w:div>
    <w:div w:id="1877235537">
      <w:bodyDiv w:val="1"/>
      <w:marLeft w:val="0"/>
      <w:marRight w:val="0"/>
      <w:marTop w:val="0"/>
      <w:marBottom w:val="0"/>
      <w:divBdr>
        <w:top w:val="none" w:sz="0" w:space="0" w:color="auto"/>
        <w:left w:val="none" w:sz="0" w:space="0" w:color="auto"/>
        <w:bottom w:val="none" w:sz="0" w:space="0" w:color="auto"/>
        <w:right w:val="none" w:sz="0" w:space="0" w:color="auto"/>
      </w:divBdr>
    </w:div>
    <w:div w:id="1896234254">
      <w:bodyDiv w:val="1"/>
      <w:marLeft w:val="0"/>
      <w:marRight w:val="0"/>
      <w:marTop w:val="0"/>
      <w:marBottom w:val="0"/>
      <w:divBdr>
        <w:top w:val="none" w:sz="0" w:space="0" w:color="auto"/>
        <w:left w:val="none" w:sz="0" w:space="0" w:color="auto"/>
        <w:bottom w:val="none" w:sz="0" w:space="0" w:color="auto"/>
        <w:right w:val="none" w:sz="0" w:space="0" w:color="auto"/>
      </w:divBdr>
    </w:div>
    <w:div w:id="1958485284">
      <w:bodyDiv w:val="1"/>
      <w:marLeft w:val="0"/>
      <w:marRight w:val="0"/>
      <w:marTop w:val="0"/>
      <w:marBottom w:val="0"/>
      <w:divBdr>
        <w:top w:val="none" w:sz="0" w:space="0" w:color="auto"/>
        <w:left w:val="none" w:sz="0" w:space="0" w:color="auto"/>
        <w:bottom w:val="none" w:sz="0" w:space="0" w:color="auto"/>
        <w:right w:val="none" w:sz="0" w:space="0" w:color="auto"/>
      </w:divBdr>
    </w:div>
    <w:div w:id="2028864691">
      <w:bodyDiv w:val="1"/>
      <w:marLeft w:val="0"/>
      <w:marRight w:val="0"/>
      <w:marTop w:val="0"/>
      <w:marBottom w:val="0"/>
      <w:divBdr>
        <w:top w:val="none" w:sz="0" w:space="0" w:color="auto"/>
        <w:left w:val="none" w:sz="0" w:space="0" w:color="auto"/>
        <w:bottom w:val="none" w:sz="0" w:space="0" w:color="auto"/>
        <w:right w:val="none" w:sz="0" w:space="0" w:color="auto"/>
      </w:divBdr>
    </w:div>
    <w:div w:id="2040887411">
      <w:bodyDiv w:val="1"/>
      <w:marLeft w:val="0"/>
      <w:marRight w:val="0"/>
      <w:marTop w:val="0"/>
      <w:marBottom w:val="0"/>
      <w:divBdr>
        <w:top w:val="none" w:sz="0" w:space="0" w:color="auto"/>
        <w:left w:val="none" w:sz="0" w:space="0" w:color="auto"/>
        <w:bottom w:val="none" w:sz="0" w:space="0" w:color="auto"/>
        <w:right w:val="none" w:sz="0" w:space="0" w:color="auto"/>
      </w:divBdr>
    </w:div>
    <w:div w:id="2045902985">
      <w:bodyDiv w:val="1"/>
      <w:marLeft w:val="0"/>
      <w:marRight w:val="0"/>
      <w:marTop w:val="0"/>
      <w:marBottom w:val="0"/>
      <w:divBdr>
        <w:top w:val="none" w:sz="0" w:space="0" w:color="auto"/>
        <w:left w:val="none" w:sz="0" w:space="0" w:color="auto"/>
        <w:bottom w:val="none" w:sz="0" w:space="0" w:color="auto"/>
        <w:right w:val="none" w:sz="0" w:space="0" w:color="auto"/>
      </w:divBdr>
    </w:div>
    <w:div w:id="2118599110">
      <w:bodyDiv w:val="1"/>
      <w:marLeft w:val="0"/>
      <w:marRight w:val="0"/>
      <w:marTop w:val="0"/>
      <w:marBottom w:val="0"/>
      <w:divBdr>
        <w:top w:val="none" w:sz="0" w:space="0" w:color="auto"/>
        <w:left w:val="none" w:sz="0" w:space="0" w:color="auto"/>
        <w:bottom w:val="none" w:sz="0" w:space="0" w:color="auto"/>
        <w:right w:val="none" w:sz="0" w:space="0" w:color="auto"/>
      </w:divBdr>
    </w:div>
    <w:div w:id="2123256110">
      <w:bodyDiv w:val="1"/>
      <w:marLeft w:val="0"/>
      <w:marRight w:val="0"/>
      <w:marTop w:val="0"/>
      <w:marBottom w:val="0"/>
      <w:divBdr>
        <w:top w:val="none" w:sz="0" w:space="0" w:color="auto"/>
        <w:left w:val="none" w:sz="0" w:space="0" w:color="auto"/>
        <w:bottom w:val="none" w:sz="0" w:space="0" w:color="auto"/>
        <w:right w:val="none" w:sz="0" w:space="0" w:color="auto"/>
      </w:divBdr>
    </w:div>
    <w:div w:id="2123374116">
      <w:bodyDiv w:val="1"/>
      <w:marLeft w:val="0"/>
      <w:marRight w:val="0"/>
      <w:marTop w:val="0"/>
      <w:marBottom w:val="0"/>
      <w:divBdr>
        <w:top w:val="none" w:sz="0" w:space="0" w:color="auto"/>
        <w:left w:val="none" w:sz="0" w:space="0" w:color="auto"/>
        <w:bottom w:val="none" w:sz="0" w:space="0" w:color="auto"/>
        <w:right w:val="none" w:sz="0" w:space="0" w:color="auto"/>
      </w:divBdr>
    </w:div>
    <w:div w:id="2128961964">
      <w:bodyDiv w:val="1"/>
      <w:marLeft w:val="0"/>
      <w:marRight w:val="0"/>
      <w:marTop w:val="0"/>
      <w:marBottom w:val="0"/>
      <w:divBdr>
        <w:top w:val="none" w:sz="0" w:space="0" w:color="auto"/>
        <w:left w:val="none" w:sz="0" w:space="0" w:color="auto"/>
        <w:bottom w:val="none" w:sz="0" w:space="0" w:color="auto"/>
        <w:right w:val="none" w:sz="0" w:space="0" w:color="auto"/>
      </w:divBdr>
    </w:div>
    <w:div w:id="2135559776">
      <w:bodyDiv w:val="1"/>
      <w:marLeft w:val="0"/>
      <w:marRight w:val="0"/>
      <w:marTop w:val="0"/>
      <w:marBottom w:val="0"/>
      <w:divBdr>
        <w:top w:val="none" w:sz="0" w:space="0" w:color="auto"/>
        <w:left w:val="none" w:sz="0" w:space="0" w:color="auto"/>
        <w:bottom w:val="none" w:sz="0" w:space="0" w:color="auto"/>
        <w:right w:val="none" w:sz="0" w:space="0" w:color="auto"/>
      </w:divBdr>
    </w:div>
    <w:div w:id="21409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rkostop.irkutsk.ru"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rkipedia.ru/content/chunskiy_ray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82;&#1091;&#1085;&#1072;&#1077;&#1074;&#1072;\Downloads\&#8470;3158%20&#1086;&#1090;19.12.14%20&#1056;&#1072;&#1079;&#1074;.%20&#1082;&#1091;&#1083;&#1100;&#1090;\&#1056;&#1077;&#1076;\&#1087;&#1088;&#1086;&#1074;&#1077;&#1088;&#1077;&#1085;&#1085;&#1099;&#1081;%20&#1092;&#1080;&#1085;&#1072;&#1085;&#1089;&#1080;&#1089;&#1090;&#1072;&#1084;&#1080;%20&#1087;&#1088;&#1086;&#1077;&#1082;&#1090;%20&#1080;&#1079;&#1084;%20&#1084;&#1072;&#1081;%202017%20(1)(1).doc" TargetMode="External"/><Relationship Id="rId19" Type="http://schemas.openxmlformats.org/officeDocument/2006/relationships/hyperlink" Target="http://irkipedia.ru/content/nizhneudinskiy_ray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1A5F4-077A-414D-9B3E-08FEE76C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47734</Words>
  <Characters>272090</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Mufasa</dc:creator>
  <cp:lastModifiedBy>кунаева</cp:lastModifiedBy>
  <cp:revision>40</cp:revision>
  <cp:lastPrinted>2017-06-02T10:52:00Z</cp:lastPrinted>
  <dcterms:created xsi:type="dcterms:W3CDTF">2019-08-19T06:10:00Z</dcterms:created>
  <dcterms:modified xsi:type="dcterms:W3CDTF">2020-01-09T01:24:00Z</dcterms:modified>
</cp:coreProperties>
</file>