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9F1F10" w:rsidRPr="00B2789E" w:rsidTr="0071708E">
        <w:tc>
          <w:tcPr>
            <w:tcW w:w="9570" w:type="dxa"/>
          </w:tcPr>
          <w:p w:rsidR="009F1F10" w:rsidRDefault="009F1F10" w:rsidP="0071708E">
            <w:pPr>
              <w:pStyle w:val="Heading1"/>
              <w:rPr>
                <w:rFonts w:cs="Arial"/>
              </w:rPr>
            </w:pPr>
            <w:r w:rsidRPr="00A539A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7" r:href="rId8"/>
                </v:shape>
              </w:pict>
            </w:r>
          </w:p>
        </w:tc>
      </w:tr>
      <w:tr w:rsidR="009F1F10" w:rsidRPr="00B2789E" w:rsidTr="0071708E">
        <w:tc>
          <w:tcPr>
            <w:tcW w:w="9570" w:type="dxa"/>
          </w:tcPr>
          <w:p w:rsidR="009F1F10" w:rsidRPr="00F77417" w:rsidRDefault="009F1F10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F1F10" w:rsidRPr="00B2789E" w:rsidTr="0071708E">
        <w:tc>
          <w:tcPr>
            <w:tcW w:w="9570" w:type="dxa"/>
          </w:tcPr>
          <w:p w:rsidR="009F1F10" w:rsidRPr="00B61CE0" w:rsidRDefault="009F1F10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F1F10" w:rsidRDefault="009F1F10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F1F10" w:rsidRPr="00B61CE0" w:rsidRDefault="009F1F10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F1F10" w:rsidRPr="00387D6B" w:rsidRDefault="009F1F10" w:rsidP="0071708E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F1F10" w:rsidRPr="008309E0" w:rsidRDefault="009F1F10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1F10" w:rsidRPr="00B2789E" w:rsidRDefault="009F1F10" w:rsidP="00C17813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9F1F10" w:rsidRPr="00B2789E" w:rsidTr="0071708E">
        <w:tc>
          <w:tcPr>
            <w:tcW w:w="4785" w:type="dxa"/>
          </w:tcPr>
          <w:p w:rsidR="009F1F10" w:rsidRPr="00A20C73" w:rsidRDefault="009F1F10" w:rsidP="0071708E">
            <w:pPr>
              <w:rPr>
                <w:b/>
              </w:rPr>
            </w:pPr>
            <w:r w:rsidRPr="00A20C73">
              <w:rPr>
                <w:b/>
              </w:rPr>
              <w:t>26.11.2018</w:t>
            </w:r>
          </w:p>
        </w:tc>
        <w:tc>
          <w:tcPr>
            <w:tcW w:w="4683" w:type="dxa"/>
          </w:tcPr>
          <w:p w:rsidR="009F1F10" w:rsidRPr="00B2789E" w:rsidRDefault="009F1F10" w:rsidP="0071708E">
            <w:pPr>
              <w:jc w:val="right"/>
              <w:rPr>
                <w:b/>
              </w:rPr>
            </w:pPr>
            <w:r>
              <w:rPr>
                <w:b/>
              </w:rPr>
              <w:t>№ 703-п</w:t>
            </w:r>
          </w:p>
        </w:tc>
      </w:tr>
      <w:tr w:rsidR="009F1F10" w:rsidRPr="00B2789E" w:rsidTr="0071708E">
        <w:tc>
          <w:tcPr>
            <w:tcW w:w="9468" w:type="dxa"/>
            <w:gridSpan w:val="2"/>
          </w:tcPr>
          <w:p w:rsidR="009F1F10" w:rsidRDefault="009F1F10" w:rsidP="0071708E">
            <w:pPr>
              <w:jc w:val="center"/>
            </w:pPr>
          </w:p>
          <w:p w:rsidR="009F1F10" w:rsidRPr="00DB41C4" w:rsidRDefault="009F1F10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F1F10" w:rsidRPr="00537E3F" w:rsidRDefault="009F1F10" w:rsidP="00C17813">
      <w:pPr>
        <w:rPr>
          <w:lang w:val="en-US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9F1F10" w:rsidRPr="00B2789E" w:rsidTr="0071708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F1F10" w:rsidRPr="006C533D" w:rsidRDefault="009F1F10" w:rsidP="00506101">
            <w:pPr>
              <w:ind w:right="-173"/>
              <w:jc w:val="center"/>
              <w:rPr>
                <w:b/>
              </w:rPr>
            </w:pPr>
            <w:r w:rsidRPr="00A87EC5">
              <w:rPr>
                <w:b/>
              </w:rPr>
              <w:t>Об утверждении Положения об отделе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:rsidR="009F1F10" w:rsidRDefault="009F1F10" w:rsidP="00C17813">
      <w:pPr>
        <w:jc w:val="center"/>
        <w:rPr>
          <w:sz w:val="28"/>
          <w:szCs w:val="28"/>
        </w:rPr>
      </w:pPr>
    </w:p>
    <w:p w:rsidR="009F1F10" w:rsidRPr="008A78C9" w:rsidRDefault="009F1F10" w:rsidP="00CE3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A78C9">
        <w:rPr>
          <w:sz w:val="28"/>
          <w:szCs w:val="28"/>
        </w:rPr>
        <w:t xml:space="preserve">статьями 24, </w:t>
      </w:r>
      <w:r>
        <w:rPr>
          <w:sz w:val="28"/>
          <w:szCs w:val="28"/>
        </w:rPr>
        <w:t xml:space="preserve">30, </w:t>
      </w:r>
      <w:r w:rsidRPr="008A78C9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9F1F10" w:rsidRDefault="009F1F10" w:rsidP="00C17813">
      <w:pPr>
        <w:jc w:val="center"/>
        <w:rPr>
          <w:sz w:val="28"/>
          <w:szCs w:val="28"/>
        </w:rPr>
      </w:pPr>
    </w:p>
    <w:p w:rsidR="009F1F10" w:rsidRPr="00F77417" w:rsidRDefault="009F1F10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9F1F10" w:rsidRPr="003E1DC3" w:rsidRDefault="009F1F10" w:rsidP="00C17813">
      <w:pPr>
        <w:jc w:val="center"/>
        <w:rPr>
          <w:sz w:val="16"/>
          <w:szCs w:val="16"/>
        </w:rPr>
      </w:pPr>
    </w:p>
    <w:p w:rsidR="009F1F10" w:rsidRDefault="009F1F10" w:rsidP="00C17813">
      <w:pPr>
        <w:pStyle w:val="BodyText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  <w:t xml:space="preserve">Утвердить Положение об отделе экономического прогнозирования и планирования администрации </w:t>
      </w:r>
      <w:r w:rsidRPr="00E57280">
        <w:rPr>
          <w:szCs w:val="28"/>
        </w:rPr>
        <w:t>Черемховского районного муниципального образования</w:t>
      </w:r>
      <w:r>
        <w:rPr>
          <w:szCs w:val="28"/>
        </w:rPr>
        <w:t xml:space="preserve"> в новой редакции (прилагается).</w:t>
      </w:r>
    </w:p>
    <w:p w:rsidR="009F1F10" w:rsidRPr="0066707A" w:rsidRDefault="009F1F10" w:rsidP="006E2B86">
      <w:pPr>
        <w:pStyle w:val="1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Черемховского районного муниципального от 15.11.2007 № 664 «Об утверждении Положения об отделе экономического прогнозирования и планирования администрации Черемховского районного муниципального образования».</w:t>
      </w:r>
    </w:p>
    <w:p w:rsidR="009F1F10" w:rsidRPr="00C17813" w:rsidRDefault="009F1F10" w:rsidP="00C17813">
      <w:pPr>
        <w:pStyle w:val="BodyText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</w:t>
      </w:r>
      <w:r w:rsidRPr="008A78C9">
        <w:rPr>
          <w:szCs w:val="28"/>
        </w:rPr>
        <w:t>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</w:t>
      </w:r>
      <w:r>
        <w:rPr>
          <w:szCs w:val="28"/>
        </w:rPr>
        <w:t>Ю.А. Коломеец</w:t>
      </w:r>
      <w:r w:rsidRPr="008A78C9">
        <w:rPr>
          <w:szCs w:val="28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</w:t>
      </w:r>
      <w:r w:rsidRPr="00C17813">
        <w:rPr>
          <w:szCs w:val="28"/>
          <w:lang w:val="en-US"/>
        </w:rPr>
        <w:t>cher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irkobl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ru</w:t>
      </w:r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9F1F10" w:rsidRDefault="009F1F10" w:rsidP="00D77B10">
      <w:pPr>
        <w:pStyle w:val="BodyText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8A78C9">
        <w:rPr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9F1F10" w:rsidRDefault="009F1F10" w:rsidP="00092B73">
      <w:pPr>
        <w:rPr>
          <w:sz w:val="28"/>
          <w:szCs w:val="28"/>
        </w:rPr>
      </w:pPr>
    </w:p>
    <w:p w:rsidR="009F1F10" w:rsidRDefault="009F1F10" w:rsidP="00092B73">
      <w:pPr>
        <w:rPr>
          <w:sz w:val="28"/>
          <w:szCs w:val="28"/>
        </w:rPr>
      </w:pPr>
    </w:p>
    <w:p w:rsidR="009F1F10" w:rsidRDefault="009F1F10" w:rsidP="00092B73">
      <w:pPr>
        <w:rPr>
          <w:sz w:val="28"/>
          <w:szCs w:val="28"/>
        </w:rPr>
      </w:pPr>
    </w:p>
    <w:p w:rsidR="009F1F10" w:rsidRDefault="009F1F10" w:rsidP="00092B73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9F1F10" w:rsidRDefault="009F1F10" w:rsidP="00092B73">
      <w:pPr>
        <w:rPr>
          <w:sz w:val="27"/>
          <w:szCs w:val="27"/>
        </w:rPr>
      </w:pPr>
      <w:r>
        <w:rPr>
          <w:sz w:val="28"/>
          <w:szCs w:val="28"/>
        </w:rPr>
        <w:t>обязанности м</w:t>
      </w:r>
      <w:r w:rsidRPr="008A78C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8A78C9">
        <w:rPr>
          <w:sz w:val="28"/>
          <w:szCs w:val="28"/>
        </w:rPr>
        <w:t xml:space="preserve"> района</w:t>
      </w:r>
      <w:r w:rsidRPr="008A78C9">
        <w:rPr>
          <w:sz w:val="28"/>
          <w:szCs w:val="28"/>
        </w:rPr>
        <w:tab/>
      </w:r>
      <w:r w:rsidRPr="008A78C9">
        <w:rPr>
          <w:sz w:val="28"/>
          <w:szCs w:val="28"/>
        </w:rPr>
        <w:tab/>
      </w:r>
      <w:r w:rsidRPr="008A78C9">
        <w:rPr>
          <w:sz w:val="28"/>
          <w:szCs w:val="28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С.В. Луценко</w:t>
      </w:r>
    </w:p>
    <w:p w:rsidR="009F1F10" w:rsidRDefault="009F1F10" w:rsidP="00092B73">
      <w:pPr>
        <w:rPr>
          <w:sz w:val="28"/>
          <w:szCs w:val="28"/>
        </w:rPr>
      </w:pPr>
    </w:p>
    <w:p w:rsidR="009F1F10" w:rsidRDefault="009F1F10" w:rsidP="00092B73">
      <w:pPr>
        <w:rPr>
          <w:sz w:val="28"/>
          <w:szCs w:val="28"/>
        </w:rPr>
      </w:pPr>
    </w:p>
    <w:p w:rsidR="009F1F10" w:rsidRDefault="009F1F10" w:rsidP="00092B73">
      <w:pPr>
        <w:rPr>
          <w:sz w:val="28"/>
          <w:szCs w:val="28"/>
        </w:rPr>
      </w:pPr>
    </w:p>
    <w:p w:rsidR="009F1F10" w:rsidRPr="00386793" w:rsidRDefault="009F1F10" w:rsidP="00092B73">
      <w:pPr>
        <w:rPr>
          <w:sz w:val="28"/>
          <w:szCs w:val="28"/>
        </w:rPr>
      </w:pPr>
    </w:p>
    <w:p w:rsidR="009F1F10" w:rsidRPr="00FA2401" w:rsidRDefault="009F1F10" w:rsidP="00A20C73">
      <w:pPr>
        <w:ind w:left="5220"/>
        <w:rPr>
          <w:sz w:val="28"/>
          <w:szCs w:val="28"/>
        </w:rPr>
      </w:pPr>
      <w:r w:rsidRPr="00FA2401">
        <w:rPr>
          <w:sz w:val="28"/>
          <w:szCs w:val="28"/>
        </w:rPr>
        <w:t>Приложение</w:t>
      </w:r>
    </w:p>
    <w:p w:rsidR="009F1F10" w:rsidRPr="00FA2401" w:rsidRDefault="009F1F10" w:rsidP="00A20C73">
      <w:pPr>
        <w:ind w:left="5220"/>
        <w:rPr>
          <w:sz w:val="28"/>
          <w:szCs w:val="28"/>
        </w:rPr>
      </w:pPr>
      <w:r w:rsidRPr="00FA2401">
        <w:rPr>
          <w:sz w:val="28"/>
          <w:szCs w:val="28"/>
        </w:rPr>
        <w:t>к постановлению администрации</w:t>
      </w:r>
    </w:p>
    <w:p w:rsidR="009F1F10" w:rsidRPr="00FA2401" w:rsidRDefault="009F1F10" w:rsidP="00A20C73">
      <w:pPr>
        <w:ind w:left="5220"/>
        <w:rPr>
          <w:sz w:val="28"/>
          <w:szCs w:val="28"/>
        </w:rPr>
      </w:pPr>
      <w:r w:rsidRPr="00FA2401">
        <w:rPr>
          <w:sz w:val="28"/>
          <w:szCs w:val="28"/>
        </w:rPr>
        <w:t>Черемховского районного муниципального образования</w:t>
      </w:r>
    </w:p>
    <w:p w:rsidR="009F1F10" w:rsidRDefault="009F1F10" w:rsidP="00A20C73">
      <w:pPr>
        <w:ind w:left="5220"/>
        <w:rPr>
          <w:b/>
          <w:sz w:val="28"/>
          <w:szCs w:val="28"/>
        </w:rPr>
      </w:pPr>
      <w:r>
        <w:rPr>
          <w:sz w:val="28"/>
          <w:szCs w:val="28"/>
        </w:rPr>
        <w:t>от 26.11.2018 № 703-п</w:t>
      </w:r>
    </w:p>
    <w:p w:rsidR="009F1F10" w:rsidRDefault="009F1F10" w:rsidP="00A20C73">
      <w:pPr>
        <w:jc w:val="center"/>
        <w:rPr>
          <w:b/>
          <w:sz w:val="28"/>
          <w:szCs w:val="28"/>
        </w:rPr>
      </w:pPr>
    </w:p>
    <w:p w:rsidR="009F1F10" w:rsidRPr="00621534" w:rsidRDefault="009F1F10" w:rsidP="00A20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отделе экономического прогнозирования и планирования</w:t>
      </w:r>
      <w:r w:rsidRPr="00621534">
        <w:rPr>
          <w:b/>
          <w:sz w:val="28"/>
          <w:szCs w:val="28"/>
        </w:rPr>
        <w:t xml:space="preserve"> администрации Черемховского районного муниципального образования</w:t>
      </w:r>
    </w:p>
    <w:p w:rsidR="009F1F10" w:rsidRDefault="009F1F10" w:rsidP="00A20C73">
      <w:pPr>
        <w:spacing w:before="240" w:after="240"/>
        <w:jc w:val="center"/>
        <w:rPr>
          <w:b/>
          <w:sz w:val="28"/>
          <w:szCs w:val="28"/>
        </w:rPr>
      </w:pPr>
      <w:r w:rsidRPr="00621534">
        <w:rPr>
          <w:b/>
          <w:sz w:val="28"/>
          <w:szCs w:val="28"/>
        </w:rPr>
        <w:t>1. Общие положения</w:t>
      </w:r>
    </w:p>
    <w:p w:rsidR="009F1F10" w:rsidRPr="00A20C73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 xml:space="preserve">Отдел экономического прогнозирования и планирования администрации Черемховского районного муниципального образования (далее - Отдел) образован в целях реализации муниципальной экономической политики, направленной на комплексное социально-экономическое развитие </w:t>
      </w:r>
      <w:r w:rsidRPr="00A20C73">
        <w:rPr>
          <w:sz w:val="28"/>
          <w:szCs w:val="28"/>
        </w:rPr>
        <w:t>муниципального образования.</w:t>
      </w:r>
      <w:bookmarkStart w:id="1" w:name="sub_12"/>
      <w:bookmarkEnd w:id="0"/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A20C73">
        <w:rPr>
          <w:sz w:val="28"/>
          <w:szCs w:val="28"/>
        </w:rPr>
        <w:t>1.2.</w:t>
      </w:r>
      <w:r w:rsidRPr="00A20C73">
        <w:rPr>
          <w:sz w:val="28"/>
          <w:szCs w:val="28"/>
        </w:rPr>
        <w:tab/>
        <w:t xml:space="preserve">Деятельность Отдела осуществляется в соответствии с </w:t>
      </w:r>
      <w:hyperlink r:id="rId9" w:history="1">
        <w:r w:rsidRPr="00A20C73">
          <w:rPr>
            <w:rStyle w:val="a0"/>
            <w:color w:val="auto"/>
            <w:sz w:val="28"/>
            <w:szCs w:val="28"/>
          </w:rPr>
          <w:t>Конституцией</w:t>
        </w:r>
      </w:hyperlink>
      <w:r w:rsidRPr="00A20C73">
        <w:rPr>
          <w:sz w:val="28"/>
          <w:szCs w:val="28"/>
        </w:rPr>
        <w:t xml:space="preserve"> Российской Федерации, </w:t>
      </w:r>
      <w:hyperlink r:id="rId10" w:history="1">
        <w:r w:rsidRPr="00A20C73">
          <w:rPr>
            <w:rStyle w:val="a0"/>
            <w:color w:val="auto"/>
            <w:sz w:val="28"/>
            <w:szCs w:val="28"/>
          </w:rPr>
          <w:t>Трудовым кодексом</w:t>
        </w:r>
      </w:hyperlink>
      <w:r w:rsidRPr="00A20C73">
        <w:rPr>
          <w:sz w:val="28"/>
          <w:szCs w:val="28"/>
        </w:rPr>
        <w:t xml:space="preserve"> Российской Федерации, </w:t>
      </w:r>
      <w:hyperlink r:id="rId11" w:history="1">
        <w:r w:rsidRPr="00A20C73">
          <w:rPr>
            <w:rStyle w:val="a0"/>
            <w:color w:val="auto"/>
            <w:sz w:val="28"/>
            <w:szCs w:val="28"/>
          </w:rPr>
          <w:t>законодательством</w:t>
        </w:r>
      </w:hyperlink>
      <w:r w:rsidRPr="00A20C73">
        <w:rPr>
          <w:sz w:val="28"/>
          <w:szCs w:val="28"/>
        </w:rPr>
        <w:t xml:space="preserve"> Российской Федерации и Иркутской области, Уставом Черемховского районного муниципального образования, иными</w:t>
      </w:r>
      <w:r w:rsidRPr="001F6DB1">
        <w:rPr>
          <w:sz w:val="28"/>
          <w:szCs w:val="28"/>
        </w:rPr>
        <w:t xml:space="preserve"> нормативными правовыми актами о муниципальной службе</w:t>
      </w:r>
      <w:r>
        <w:rPr>
          <w:sz w:val="28"/>
          <w:szCs w:val="28"/>
        </w:rPr>
        <w:t xml:space="preserve"> и социально-экономическом развитии</w:t>
      </w:r>
      <w:r w:rsidRPr="001F6DB1">
        <w:rPr>
          <w:sz w:val="28"/>
          <w:szCs w:val="28"/>
        </w:rPr>
        <w:t>, а также настоящим Положением.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Положение определяет задачи и функции, устанавливает права, обязанности и ответственность Отдела.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i/>
          <w:sz w:val="28"/>
          <w:szCs w:val="28"/>
        </w:rPr>
      </w:pPr>
      <w:bookmarkStart w:id="2" w:name="sub_13"/>
      <w:bookmarkEnd w:id="1"/>
      <w:r w:rsidRPr="001F6DB1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Отдел является структурным подразделением администрации Черемховского районного муниципального образования (далее – Администрация), не наделенным правами юридического лица.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i/>
          <w:sz w:val="28"/>
          <w:szCs w:val="28"/>
        </w:rPr>
      </w:pPr>
      <w:bookmarkStart w:id="3" w:name="sub_14"/>
      <w:bookmarkEnd w:id="2"/>
      <w:r w:rsidRPr="001F6DB1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Штатная численность Отдела определяется штатным расписанием Администрации</w:t>
      </w:r>
      <w:r w:rsidRPr="001F6DB1">
        <w:rPr>
          <w:i/>
          <w:sz w:val="28"/>
          <w:szCs w:val="28"/>
        </w:rPr>
        <w:t>.</w:t>
      </w:r>
    </w:p>
    <w:p w:rsidR="009F1F10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4" w:name="sub_15"/>
      <w:bookmarkEnd w:id="3"/>
      <w:r w:rsidRPr="001F6DB1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Отдел возглавляет начальник отдела, который непосредственно подчиняется первому заместителю мэра района.</w:t>
      </w:r>
    </w:p>
    <w:p w:rsidR="009F1F10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В отсутствие начальника Отдела его обязанности исполняет заместитель начальника Отдела или любой работник Отдела, на которого данные обязанности возлагаются распоряжением администрации.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9F1F10" w:rsidRPr="00A20C73" w:rsidRDefault="009F1F10" w:rsidP="00A20C73">
      <w:pPr>
        <w:pStyle w:val="Heading1"/>
        <w:rPr>
          <w:b/>
        </w:rPr>
      </w:pPr>
      <w:bookmarkStart w:id="5" w:name="sub_200"/>
      <w:bookmarkEnd w:id="4"/>
      <w:r w:rsidRPr="00A20C73">
        <w:rPr>
          <w:b/>
        </w:rPr>
        <w:t>2. Основные задачи</w:t>
      </w:r>
      <w:bookmarkEnd w:id="5"/>
      <w:r w:rsidRPr="00A20C73">
        <w:rPr>
          <w:b/>
        </w:rPr>
        <w:t xml:space="preserve"> Отдела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Основными задачами Отдела являются: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Создание условий для существования экономической среды, стимулирующей деятельность хозяйствующих субъектов и развитие потенциала территории.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Реализация полномочий в сфере стратегического планирования социально-экономического развития муниципального образования, предусмотренных Федеральным законом от 28 июня 2014 № 172-ФЗ «О стратегическом планировании в Российской Федерации».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2.3.</w:t>
      </w:r>
      <w:bookmarkStart w:id="6" w:name="sub_21"/>
      <w:r>
        <w:rPr>
          <w:sz w:val="28"/>
          <w:szCs w:val="28"/>
        </w:rPr>
        <w:tab/>
      </w:r>
      <w:r w:rsidRPr="001F6DB1">
        <w:rPr>
          <w:sz w:val="28"/>
          <w:szCs w:val="28"/>
        </w:rPr>
        <w:t>Повышение эффективности, результативности осуществления закупок товаров, работ, услуг, обеспечение гласности и прозрачности осуществления закупок, предотвращение коррупции и других злоупотреблений в сфере закупок в рамках реализации положен</w:t>
      </w:r>
      <w:r>
        <w:rPr>
          <w:sz w:val="28"/>
          <w:szCs w:val="28"/>
        </w:rPr>
        <w:t xml:space="preserve">ий Федерального закона от 5 апреля </w:t>
      </w:r>
      <w:r w:rsidRPr="001F6DB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9F1F10" w:rsidRPr="001F6DB1" w:rsidRDefault="009F1F10" w:rsidP="00A20C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Создание необходимых правовых условий для достижения оптимального согласования интересов сторон трудовых отношений, а также правовое регулирование трудовых отношений на территории района.</w:t>
      </w:r>
    </w:p>
    <w:p w:rsidR="009F1F10" w:rsidRPr="001F6DB1" w:rsidRDefault="009F1F10" w:rsidP="00A20C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D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ab/>
      </w:r>
      <w:r w:rsidRPr="001F6DB1">
        <w:rPr>
          <w:color w:val="000000"/>
          <w:sz w:val="28"/>
          <w:szCs w:val="28"/>
        </w:rPr>
        <w:t>Создание условий для устойчивого развития и повышения</w:t>
      </w:r>
      <w:r w:rsidRPr="001F6DB1">
        <w:rPr>
          <w:sz w:val="28"/>
          <w:szCs w:val="28"/>
        </w:rPr>
        <w:t xml:space="preserve"> </w:t>
      </w:r>
      <w:r w:rsidRPr="001F6DB1">
        <w:rPr>
          <w:color w:val="000000"/>
          <w:sz w:val="28"/>
          <w:szCs w:val="28"/>
        </w:rPr>
        <w:t>конкурентоспособности субъектов малого и среднего</w:t>
      </w:r>
      <w:r w:rsidRPr="001F6DB1">
        <w:rPr>
          <w:sz w:val="28"/>
          <w:szCs w:val="28"/>
        </w:rPr>
        <w:t xml:space="preserve"> </w:t>
      </w:r>
      <w:r w:rsidRPr="001F6DB1">
        <w:rPr>
          <w:color w:val="000000"/>
          <w:sz w:val="28"/>
          <w:szCs w:val="28"/>
        </w:rPr>
        <w:t>предпринимательства в Черемховском районе</w:t>
      </w:r>
      <w:r w:rsidRPr="001F6DB1">
        <w:rPr>
          <w:sz w:val="28"/>
          <w:szCs w:val="28"/>
        </w:rPr>
        <w:t>, а также повышению качества предоставления государственных и муниципал</w:t>
      </w:r>
      <w:r w:rsidRPr="001F6DB1">
        <w:rPr>
          <w:sz w:val="28"/>
          <w:szCs w:val="28"/>
        </w:rPr>
        <w:t>ь</w:t>
      </w:r>
      <w:r w:rsidRPr="001F6DB1">
        <w:rPr>
          <w:sz w:val="28"/>
          <w:szCs w:val="28"/>
        </w:rPr>
        <w:t>ных услуг.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7" w:name="sub_28"/>
      <w:bookmarkEnd w:id="6"/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Создание условий для обеспечения поселений, входящих в состав района, услугами общественного питания, то</w:t>
      </w:r>
      <w:r>
        <w:rPr>
          <w:sz w:val="28"/>
          <w:szCs w:val="28"/>
        </w:rPr>
        <w:t>рговли и бытового обслуживания.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Подготовка проектов муниципальных правовых актов Администрации.</w:t>
      </w:r>
    </w:p>
    <w:p w:rsidR="009F1F10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Подготовка предложений о реализации положений законодательства по вопросам комплексного социально-экономического развития муниципального образования и внесении указанных предложений на рассмотрении Администрации.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9F1F10" w:rsidRPr="00A20C73" w:rsidRDefault="009F1F10" w:rsidP="00A20C73">
      <w:pPr>
        <w:pStyle w:val="Heading1"/>
        <w:rPr>
          <w:b/>
        </w:rPr>
      </w:pPr>
      <w:bookmarkStart w:id="8" w:name="sub_300"/>
      <w:bookmarkEnd w:id="7"/>
      <w:r w:rsidRPr="00A20C73">
        <w:rPr>
          <w:b/>
        </w:rPr>
        <w:t>3. Функции</w:t>
      </w:r>
      <w:bookmarkEnd w:id="8"/>
      <w:r w:rsidRPr="00A20C73">
        <w:rPr>
          <w:b/>
        </w:rPr>
        <w:t xml:space="preserve"> Отдела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9" w:name="sub_31"/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Для выполнения задачи по созданию условий для существования экономической среды, стимулирующей деятельность хозяйствующих субъектов и развитие потенциала территории Отдел выполняет следующие функции: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0" w:name="sub_311"/>
      <w:bookmarkEnd w:id="9"/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осуществляет организационную работу по заключению, реализации и мониторингу соглашений о социально-экономическом сотрудничестве между админис</w:t>
      </w:r>
      <w:r w:rsidRPr="001F6DB1">
        <w:rPr>
          <w:sz w:val="28"/>
          <w:szCs w:val="28"/>
        </w:rPr>
        <w:t>т</w:t>
      </w:r>
      <w:r w:rsidRPr="001F6DB1">
        <w:rPr>
          <w:sz w:val="28"/>
          <w:szCs w:val="28"/>
        </w:rPr>
        <w:t>рацией района и хозяйствующими субъектами;</w:t>
      </w:r>
    </w:p>
    <w:bookmarkEnd w:id="10"/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организовывает сбор и обработку статистических показателей, характеризующих состояние экономики и социальной сферы муниципального образования;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формирует информацию о достигнутых значениях показателей для оценки эффективности деятельности органов местного самоуправления, а также о результатах деятельности мэра и результатах деятельности Администрации;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395335">
        <w:rPr>
          <w:sz w:val="28"/>
          <w:szCs w:val="28"/>
        </w:rPr>
        <w:t xml:space="preserve">создает условия для развития туризма, в том числе </w:t>
      </w:r>
      <w:r w:rsidRPr="001F6DB1">
        <w:rPr>
          <w:sz w:val="28"/>
          <w:szCs w:val="28"/>
        </w:rPr>
        <w:t>готовит информацию о состоянии туристической индустрии на территории муниципального образования.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1" w:name="sub_32"/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Для выполнения задачи по реализации полномочий в сфере стратегического планирования социально-экономического развития муниципального образования, предусмотренных Федеральным законом от 28 июня 2014 № 172-ФЗ «О стратегическом планировании в Российской Федерации» Отдел выполняет следующие функции: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3.2.1.</w:t>
      </w:r>
      <w:bookmarkEnd w:id="11"/>
      <w:r>
        <w:rPr>
          <w:sz w:val="28"/>
          <w:szCs w:val="28"/>
        </w:rPr>
        <w:tab/>
      </w:r>
      <w:r w:rsidRPr="001F6DB1">
        <w:rPr>
          <w:sz w:val="28"/>
          <w:szCs w:val="28"/>
        </w:rPr>
        <w:t>разрабатывает, реализует, проводит мониторинг и контроль документов стратегического планирования социально-экономического развития муниципального образования;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Для выполнения задачи по повышению эффективности, результативности осуществления закупок товаров, работ, услуг Отдел выполняет следующие функции: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является уполномоченным органом по определению поставщиков (подрядчиков, исполнителей) для заказчиков Черемховского районного муниципального образования;</w:t>
      </w:r>
    </w:p>
    <w:p w:rsidR="009F1F10" w:rsidRPr="001F6DB1" w:rsidRDefault="009F1F10" w:rsidP="00A20C73">
      <w:pPr>
        <w:ind w:firstLine="540"/>
        <w:jc w:val="both"/>
        <w:rPr>
          <w:bCs/>
          <w:sz w:val="28"/>
          <w:szCs w:val="28"/>
        </w:rPr>
      </w:pPr>
      <w:r w:rsidRPr="001F6DB1">
        <w:rPr>
          <w:sz w:val="28"/>
          <w:szCs w:val="28"/>
        </w:rPr>
        <w:t>3.3.2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 xml:space="preserve">проводит </w:t>
      </w:r>
      <w:r w:rsidRPr="001F6DB1">
        <w:rPr>
          <w:bCs/>
          <w:sz w:val="28"/>
          <w:szCs w:val="28"/>
        </w:rPr>
        <w:t>анализ эффективности бюджетных расходов при проведении закупок;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Для выполнения задачи по созданию необходимых правовых условий для достижения оптимального согласования интересов сторон трудовых отношений, а также правовое регулирование трудовых отношений на территории района Отдел выполняет следующие функции: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исполняет отдельные областные государственные полномочия в сфере труда;</w:t>
      </w:r>
    </w:p>
    <w:p w:rsidR="009F1F10" w:rsidRDefault="009F1F10" w:rsidP="00A20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регулирует и контролирует вопросы трудового законодательства, развития социального партнерства</w:t>
      </w:r>
      <w:r>
        <w:rPr>
          <w:sz w:val="28"/>
          <w:szCs w:val="28"/>
        </w:rPr>
        <w:t>;</w:t>
      </w:r>
    </w:p>
    <w:p w:rsidR="009F1F10" w:rsidRPr="00D22C92" w:rsidRDefault="009F1F10" w:rsidP="00A20C73">
      <w:pPr>
        <w:ind w:firstLine="540"/>
        <w:jc w:val="both"/>
        <w:rPr>
          <w:sz w:val="28"/>
          <w:szCs w:val="28"/>
        </w:rPr>
      </w:pPr>
      <w:r w:rsidRPr="00D22C92">
        <w:rPr>
          <w:color w:val="000000"/>
          <w:sz w:val="28"/>
          <w:szCs w:val="28"/>
        </w:rPr>
        <w:t>3.4.3.</w:t>
      </w:r>
      <w:r w:rsidRPr="00D22C92">
        <w:rPr>
          <w:color w:val="000000"/>
          <w:sz w:val="28"/>
          <w:szCs w:val="28"/>
        </w:rPr>
        <w:tab/>
        <w:t>регулирование систем оплаты труда в органах местного самоуправления и в муниципальных учреждениях.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 xml:space="preserve">Для выполнения задач по </w:t>
      </w:r>
      <w:r w:rsidRPr="001F6DB1">
        <w:rPr>
          <w:color w:val="000000"/>
          <w:sz w:val="28"/>
          <w:szCs w:val="28"/>
        </w:rPr>
        <w:t>созданию условий для устойчивого развития и повышения</w:t>
      </w:r>
      <w:r w:rsidRPr="001F6DB1">
        <w:rPr>
          <w:sz w:val="28"/>
          <w:szCs w:val="28"/>
        </w:rPr>
        <w:t xml:space="preserve"> </w:t>
      </w:r>
      <w:r w:rsidRPr="001F6DB1">
        <w:rPr>
          <w:color w:val="000000"/>
          <w:sz w:val="28"/>
          <w:szCs w:val="28"/>
        </w:rPr>
        <w:t>конкурентоспособности субъектов малого и среднего</w:t>
      </w:r>
      <w:r w:rsidRPr="001F6DB1">
        <w:rPr>
          <w:sz w:val="28"/>
          <w:szCs w:val="28"/>
        </w:rPr>
        <w:t xml:space="preserve"> </w:t>
      </w:r>
      <w:r w:rsidRPr="001F6DB1">
        <w:rPr>
          <w:color w:val="000000"/>
          <w:sz w:val="28"/>
          <w:szCs w:val="28"/>
        </w:rPr>
        <w:t>предпринимательства в Черемховском районе</w:t>
      </w:r>
      <w:r w:rsidRPr="001F6DB1">
        <w:rPr>
          <w:sz w:val="28"/>
          <w:szCs w:val="28"/>
        </w:rPr>
        <w:t>, а также повышению качества предоставления государственных и муниципал</w:t>
      </w:r>
      <w:r w:rsidRPr="001F6DB1">
        <w:rPr>
          <w:sz w:val="28"/>
          <w:szCs w:val="28"/>
        </w:rPr>
        <w:t>ь</w:t>
      </w:r>
      <w:r w:rsidRPr="001F6DB1">
        <w:rPr>
          <w:sz w:val="28"/>
          <w:szCs w:val="28"/>
        </w:rPr>
        <w:t>ных услуг Отдел выполняет следующие функции:</w:t>
      </w:r>
    </w:p>
    <w:p w:rsidR="009F1F10" w:rsidRPr="001F6DB1" w:rsidRDefault="009F1F10" w:rsidP="00A20C7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F6DB1">
        <w:rPr>
          <w:sz w:val="28"/>
          <w:szCs w:val="28"/>
        </w:rPr>
        <w:t>3.5.1.</w:t>
      </w:r>
      <w:r>
        <w:rPr>
          <w:sz w:val="28"/>
          <w:szCs w:val="28"/>
        </w:rPr>
        <w:tab/>
      </w:r>
      <w:r w:rsidRPr="001F6DB1">
        <w:rPr>
          <w:color w:val="000000"/>
          <w:sz w:val="28"/>
          <w:szCs w:val="28"/>
          <w:shd w:val="clear" w:color="auto" w:fill="FFFFFF"/>
        </w:rPr>
        <w:t>взаимодействует с органами исполнительной власти по вопросам развития и поддержки предпринимательства, а также организациями, образующими инфраструктуру поддержки субъектов малого и среднего предпринимательства;</w:t>
      </w:r>
    </w:p>
    <w:p w:rsidR="009F1F10" w:rsidRPr="001F6DB1" w:rsidRDefault="009F1F10" w:rsidP="00A20C7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3.5.2.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1F6DB1">
        <w:rPr>
          <w:color w:val="000000"/>
          <w:sz w:val="28"/>
          <w:szCs w:val="28"/>
          <w:shd w:val="clear" w:color="auto" w:fill="FFFFFF"/>
        </w:rPr>
        <w:t>осуществляет организационную работу по вопросам проведения информационных, образовательных и тематических мероприятий (конференции, семинары, круглые столы, конкурсы) для субъектов малого и среднего предпринимательства;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осуществляет разработку и актуализацию нормативно-правовой базы, а также методическое сопровождение структурных подразделений Администрации по вопросам правового регулирования предоставления государственных и муниципальных услуг;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Для выполнения задачи по созданию условий для обеспечения поселений, входящих в состав района, услугами общественного питания, торговли и бытового обслуживания Отдел выполняет следующие функции:</w:t>
      </w:r>
    </w:p>
    <w:p w:rsidR="009F1F10" w:rsidRPr="001F6DB1" w:rsidRDefault="009F1F10" w:rsidP="00A20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координирует работу предприятий торговли, общественного пит</w:t>
      </w:r>
      <w:r w:rsidRPr="001F6DB1">
        <w:rPr>
          <w:sz w:val="28"/>
          <w:szCs w:val="28"/>
        </w:rPr>
        <w:t>а</w:t>
      </w:r>
      <w:r w:rsidRPr="001F6DB1">
        <w:rPr>
          <w:sz w:val="28"/>
          <w:szCs w:val="28"/>
        </w:rPr>
        <w:t>ния и бытового обслуживания населения на территории района;</w:t>
      </w:r>
    </w:p>
    <w:p w:rsidR="009F1F10" w:rsidRDefault="009F1F10" w:rsidP="00A20C7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F6DB1"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Pr="001F6DB1">
        <w:rPr>
          <w:color w:val="000000"/>
          <w:sz w:val="28"/>
          <w:szCs w:val="28"/>
          <w:shd w:val="clear" w:color="auto" w:fill="FFFFFF"/>
        </w:rPr>
        <w:t xml:space="preserve">организует проведение на </w:t>
      </w:r>
      <w:r>
        <w:rPr>
          <w:color w:val="000000"/>
          <w:sz w:val="28"/>
          <w:szCs w:val="28"/>
          <w:shd w:val="clear" w:color="auto" w:fill="FFFFFF"/>
        </w:rPr>
        <w:t>территории района, выставочно-</w:t>
      </w:r>
      <w:r w:rsidRPr="001F6DB1">
        <w:rPr>
          <w:color w:val="000000"/>
          <w:sz w:val="28"/>
          <w:szCs w:val="28"/>
          <w:shd w:val="clear" w:color="auto" w:fill="FFFFFF"/>
        </w:rPr>
        <w:t>ярмарочных мероприятий в сфере торговли и бытовых услуг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F1F10" w:rsidRPr="004D7D22" w:rsidRDefault="009F1F10" w:rsidP="00A20C7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3.6.3.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D7D22">
        <w:rPr>
          <w:sz w:val="28"/>
          <w:szCs w:val="28"/>
        </w:rPr>
        <w:t xml:space="preserve">осуществляет мероприятия по защите прав потребителей, предусмотренные </w:t>
      </w:r>
      <w:hyperlink r:id="rId12" w:history="1">
        <w:r w:rsidRPr="004D7D22">
          <w:rPr>
            <w:sz w:val="28"/>
            <w:szCs w:val="28"/>
          </w:rPr>
          <w:t>Законом</w:t>
        </w:r>
      </w:hyperlink>
      <w:r w:rsidRPr="004D7D22">
        <w:rPr>
          <w:sz w:val="28"/>
          <w:szCs w:val="28"/>
        </w:rPr>
        <w:t xml:space="preserve"> Российской Федерации от 7 февраля 1992 года </w:t>
      </w:r>
      <w:r>
        <w:rPr>
          <w:sz w:val="28"/>
          <w:szCs w:val="28"/>
        </w:rPr>
        <w:t>№</w:t>
      </w:r>
      <w:r w:rsidRPr="004D7D22">
        <w:rPr>
          <w:sz w:val="28"/>
          <w:szCs w:val="28"/>
        </w:rPr>
        <w:t> 2300-I «О защите прав потребителей»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F1F10" w:rsidRPr="003A2A1B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Отдел осуществляет иные полномочия, предусмотренные</w:t>
      </w:r>
      <w:r w:rsidRPr="003A2A1B">
        <w:rPr>
          <w:sz w:val="28"/>
          <w:szCs w:val="28"/>
        </w:rPr>
        <w:t xml:space="preserve"> муниципальными правовыми актами Администрации.</w:t>
      </w:r>
    </w:p>
    <w:p w:rsidR="009F1F10" w:rsidRDefault="009F1F10" w:rsidP="00A20C73">
      <w:pPr>
        <w:pStyle w:val="Heading1"/>
      </w:pPr>
      <w:bookmarkStart w:id="12" w:name="sub_400"/>
    </w:p>
    <w:p w:rsidR="009F1F10" w:rsidRPr="00A20C73" w:rsidRDefault="009F1F10" w:rsidP="00A20C73">
      <w:pPr>
        <w:pStyle w:val="Heading1"/>
        <w:rPr>
          <w:b/>
        </w:rPr>
      </w:pPr>
      <w:r w:rsidRPr="00A20C73">
        <w:rPr>
          <w:b/>
        </w:rPr>
        <w:t>4. Права</w:t>
      </w:r>
      <w:bookmarkEnd w:id="12"/>
      <w:r w:rsidRPr="00A20C73">
        <w:rPr>
          <w:b/>
        </w:rPr>
        <w:t xml:space="preserve"> Отдела</w:t>
      </w:r>
    </w:p>
    <w:p w:rsidR="009F1F10" w:rsidRPr="003A2A1B" w:rsidRDefault="009F1F10" w:rsidP="00A20C73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3A2A1B">
        <w:rPr>
          <w:sz w:val="28"/>
          <w:szCs w:val="28"/>
        </w:rPr>
        <w:t xml:space="preserve">В целях выполнения возложенных на </w:t>
      </w:r>
      <w:r w:rsidRPr="001F6DB1">
        <w:rPr>
          <w:sz w:val="28"/>
          <w:szCs w:val="28"/>
        </w:rPr>
        <w:t>Отдел з</w:t>
      </w:r>
      <w:r w:rsidRPr="003A2A1B">
        <w:rPr>
          <w:sz w:val="28"/>
          <w:szCs w:val="28"/>
        </w:rPr>
        <w:t>адач и функций он имеет следующие права:</w:t>
      </w:r>
    </w:p>
    <w:p w:rsidR="009F1F10" w:rsidRPr="003A2A1B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3" w:name="sub_41"/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в</w:t>
      </w:r>
      <w:r w:rsidRPr="003A2A1B">
        <w:rPr>
          <w:sz w:val="28"/>
          <w:szCs w:val="28"/>
        </w:rPr>
        <w:t xml:space="preserve"> установленном порядке взаимодействовать со структурными подразделениями Администрации, органами государственной власти, органами местного самоуправления, общественными объединениями и организациями независимо от форм собственности и организационно-правовых форм (далее организации) по вопросам, входящим в его компетенцию</w:t>
      </w:r>
      <w:r>
        <w:rPr>
          <w:sz w:val="28"/>
          <w:szCs w:val="28"/>
        </w:rPr>
        <w:t>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4" w:name="sub_42"/>
      <w:bookmarkEnd w:id="13"/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з</w:t>
      </w:r>
      <w:r w:rsidRPr="003A2A1B">
        <w:rPr>
          <w:sz w:val="28"/>
          <w:szCs w:val="28"/>
        </w:rPr>
        <w:t xml:space="preserve">апрашивать и получать от структурных подразделений Администрации, органов государственной власти, органов местного самоуправления, общественных объединений и организаций необходимые для решения возложенных </w:t>
      </w:r>
      <w:r w:rsidRPr="001F6DB1">
        <w:rPr>
          <w:sz w:val="28"/>
          <w:szCs w:val="28"/>
        </w:rPr>
        <w:t>на Отдел задач документы, материалы, информацию, а также вести переписку по вопросам, входящим в компетенцию Отдела;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5" w:name="sub_43"/>
      <w:bookmarkEnd w:id="14"/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проводить семинары, совещания с участием представителей структурных подразделений Администрации, органов власти, органов местного самоуправления, организаций по вопросам, входящим в его компетенцию, давать им соответствующие методические рекомендации, разъяснения;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6" w:name="sub_44"/>
      <w:bookmarkEnd w:id="15"/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представлять интересы Администрации и структурных подразделений по вопросам, относящимся к компетенции Отдела, во взаимоотношениях с органами государственной власти, органами местного самоуправления, общественными объединениями и организациями;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7" w:name="sub_46"/>
      <w:bookmarkEnd w:id="16"/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вносить предложения мэру района, заместителю мэра, непосредственно курирующему Отдел, по совершенствованию работы Отдела;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8" w:name="sub_48"/>
      <w:bookmarkEnd w:id="17"/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на техническое оснащение рабочих мест, использование служебного транспорта, связи, обеспечение бланками и правовой литературой в целях надлежащего исполнения работниками Отдела своих должностных обязанностей.</w:t>
      </w:r>
    </w:p>
    <w:p w:rsidR="009F1F10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4.7</w:t>
      </w:r>
      <w:bookmarkStart w:id="19" w:name="sub_500"/>
      <w:bookmarkEnd w:id="18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Отдел осуществляет иные права в соответствии с распоряжениями и иными нормативными актами Администрации.</w:t>
      </w:r>
    </w:p>
    <w:p w:rsidR="009F1F10" w:rsidRPr="001F6DB1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9F1F10" w:rsidRPr="00A20C73" w:rsidRDefault="009F1F10" w:rsidP="00A20C73">
      <w:pPr>
        <w:pStyle w:val="Heading1"/>
        <w:rPr>
          <w:b/>
        </w:rPr>
      </w:pPr>
      <w:r w:rsidRPr="00A20C73">
        <w:rPr>
          <w:b/>
        </w:rPr>
        <w:t>5. Структура и организация деятельности Отдела</w:t>
      </w:r>
    </w:p>
    <w:bookmarkEnd w:id="19"/>
    <w:p w:rsidR="009F1F10" w:rsidRPr="003A2A1B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Отдел имеет следующую структуру: сектор муниципальных закупок Отдела, сектор по труду Отдела, сектор развития торговли и бытового обслуживания Отдела.</w:t>
      </w:r>
    </w:p>
    <w:p w:rsidR="009F1F10" w:rsidRPr="003A2A1B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2A1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3A2A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26B13">
        <w:rPr>
          <w:sz w:val="28"/>
          <w:szCs w:val="28"/>
        </w:rPr>
        <w:t>Должности начальника отдела, заместителя начальника отдела, заведующего сектора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закупок Отдела, заведующего сектора по труду Отдела, заведующего сектора развития торговли и бытового обслуживания Отдела, ведущего специалиста </w:t>
      </w:r>
      <w:r w:rsidRPr="00426B13">
        <w:rPr>
          <w:sz w:val="28"/>
          <w:szCs w:val="28"/>
        </w:rPr>
        <w:t>сектора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закупок Отдела, главного специалиста сектора по труду Отдела относя</w:t>
      </w:r>
      <w:r w:rsidRPr="003A2A1B">
        <w:rPr>
          <w:sz w:val="28"/>
          <w:szCs w:val="28"/>
        </w:rPr>
        <w:t>тся к должностям муниципальной службы в соответствии с действующим законодательством.</w:t>
      </w:r>
    </w:p>
    <w:p w:rsidR="009F1F10" w:rsidRPr="003A2A1B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2A1B">
        <w:rPr>
          <w:sz w:val="28"/>
          <w:szCs w:val="28"/>
        </w:rPr>
        <w:t>5.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Должность ведущего экономиста сектора развития торговли и бытового обслуживания Отдела относится к должности, не являющейся должностью</w:t>
      </w:r>
      <w:r w:rsidRPr="003A2A1B">
        <w:rPr>
          <w:sz w:val="28"/>
          <w:szCs w:val="28"/>
        </w:rPr>
        <w:t xml:space="preserve"> муниципальной службы и вспомогательного персонала Администрации.</w:t>
      </w:r>
    </w:p>
    <w:p w:rsidR="009F1F10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2A1B">
        <w:rPr>
          <w:sz w:val="28"/>
          <w:szCs w:val="28"/>
        </w:rPr>
        <w:t>5.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Должностные обязанности </w:t>
      </w:r>
      <w:r w:rsidRPr="00387897">
        <w:rPr>
          <w:sz w:val="28"/>
          <w:szCs w:val="28"/>
        </w:rPr>
        <w:t>начальника Отдела</w:t>
      </w:r>
      <w:r>
        <w:rPr>
          <w:sz w:val="28"/>
          <w:szCs w:val="28"/>
        </w:rPr>
        <w:t xml:space="preserve"> и работников </w:t>
      </w:r>
      <w:r w:rsidRPr="001F6DB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устанавливаются должностной инструкцией.</w:t>
      </w:r>
      <w:bookmarkStart w:id="20" w:name="sub_5213"/>
    </w:p>
    <w:p w:rsidR="009F1F10" w:rsidRPr="00621534" w:rsidRDefault="009F1F10" w:rsidP="00A20C73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9F1F10" w:rsidRDefault="009F1F10" w:rsidP="00A20C73">
      <w:pPr>
        <w:spacing w:before="240" w:after="240"/>
        <w:jc w:val="center"/>
        <w:rPr>
          <w:b/>
          <w:sz w:val="28"/>
          <w:szCs w:val="28"/>
        </w:rPr>
      </w:pPr>
      <w:r w:rsidRPr="003A2A1B">
        <w:rPr>
          <w:b/>
          <w:sz w:val="28"/>
          <w:szCs w:val="28"/>
        </w:rPr>
        <w:t>6. Ответственность</w:t>
      </w:r>
    </w:p>
    <w:p w:rsidR="009F1F10" w:rsidRDefault="009F1F10" w:rsidP="00A20C73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 xml:space="preserve">Ответственность Отдела и должностных лиц Отдела перед государством наступает на основании решения соответствующего суда в </w:t>
      </w:r>
      <w:r w:rsidRPr="00A20C73">
        <w:rPr>
          <w:sz w:val="28"/>
          <w:szCs w:val="28"/>
        </w:rPr>
        <w:t xml:space="preserve">случае нарушения ими </w:t>
      </w:r>
      <w:hyperlink r:id="rId13" w:history="1">
        <w:r w:rsidRPr="00A20C73">
          <w:rPr>
            <w:rStyle w:val="Hyperlink"/>
            <w:color w:val="auto"/>
          </w:rPr>
          <w:t>Конституции</w:t>
        </w:r>
      </w:hyperlink>
      <w:r w:rsidRPr="00A20C73">
        <w:rPr>
          <w:sz w:val="28"/>
          <w:szCs w:val="28"/>
        </w:rPr>
        <w:t xml:space="preserve"> Российской Федерации, федеральных</w:t>
      </w:r>
      <w:r w:rsidRPr="001F6DB1">
        <w:rPr>
          <w:sz w:val="28"/>
          <w:szCs w:val="28"/>
        </w:rPr>
        <w:t xml:space="preserve"> конституционных законов, федеральных законов, Устава Иркутской области, законов Иркутской области, Устава Черемховского районного муниципального образования,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9F1F10" w:rsidRDefault="009F1F10" w:rsidP="00A20C7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Ответственность Отдела и должностных лиц Отдела перед физическими и юридическими лицами наступает в порядке, установленном федеральными законами.</w:t>
      </w:r>
      <w:bookmarkStart w:id="21" w:name="sub_55"/>
      <w:bookmarkEnd w:id="20"/>
    </w:p>
    <w:p w:rsidR="009F1F10" w:rsidRPr="00BB576E" w:rsidRDefault="009F1F10" w:rsidP="00A20C7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F6DB1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F6DB1">
        <w:rPr>
          <w:sz w:val="28"/>
          <w:szCs w:val="28"/>
        </w:rPr>
        <w:t>Начальник Отдела и Работники Отдела несут персональную ответственность за своевременное и качественное выполнение обязанностей, возложенных на них трудовым законодательством, настоящим Положением и должностными инструкциями.</w:t>
      </w:r>
      <w:bookmarkEnd w:id="21"/>
    </w:p>
    <w:p w:rsidR="009F1F10" w:rsidRPr="00E265C1" w:rsidRDefault="009F1F10" w:rsidP="00A20C7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265C1">
        <w:rPr>
          <w:b/>
          <w:sz w:val="28"/>
          <w:szCs w:val="28"/>
        </w:rPr>
        <w:t>. Взаимоотношения</w:t>
      </w:r>
    </w:p>
    <w:p w:rsidR="009F1F10" w:rsidRDefault="009F1F10" w:rsidP="00A20C73">
      <w:pPr>
        <w:tabs>
          <w:tab w:val="left" w:pos="54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621534">
        <w:rPr>
          <w:sz w:val="28"/>
          <w:szCs w:val="28"/>
        </w:rPr>
        <w:t xml:space="preserve">В целях исполнения функций </w:t>
      </w:r>
      <w:r w:rsidRPr="001F6DB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взаимодействует:</w:t>
      </w:r>
    </w:p>
    <w:p w:rsidR="009F1F10" w:rsidRDefault="009F1F10" w:rsidP="00A20C73">
      <w:pPr>
        <w:numPr>
          <w:ilvl w:val="0"/>
          <w:numId w:val="1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0274AC">
        <w:rPr>
          <w:sz w:val="28"/>
          <w:szCs w:val="28"/>
        </w:rPr>
        <w:t>со структурными подразделениями Администрации;</w:t>
      </w:r>
    </w:p>
    <w:p w:rsidR="009F1F10" w:rsidRDefault="009F1F10" w:rsidP="00A20C73">
      <w:pPr>
        <w:numPr>
          <w:ilvl w:val="0"/>
          <w:numId w:val="1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0274AC">
        <w:rPr>
          <w:sz w:val="28"/>
          <w:szCs w:val="28"/>
        </w:rPr>
        <w:t>с администрациями муниципальных образований Черемховского районного муниципального образования;</w:t>
      </w:r>
    </w:p>
    <w:p w:rsidR="009F1F10" w:rsidRDefault="009F1F10" w:rsidP="00A20C73">
      <w:pPr>
        <w:numPr>
          <w:ilvl w:val="0"/>
          <w:numId w:val="1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0274AC">
        <w:rPr>
          <w:sz w:val="28"/>
          <w:szCs w:val="28"/>
        </w:rPr>
        <w:t>с муниципальными бюджетными, казенными, автономными учреждениями Черемховского района;</w:t>
      </w:r>
    </w:p>
    <w:p w:rsidR="009F1F10" w:rsidRDefault="009F1F10" w:rsidP="00A20C73">
      <w:pPr>
        <w:numPr>
          <w:ilvl w:val="0"/>
          <w:numId w:val="1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0274AC">
        <w:rPr>
          <w:sz w:val="28"/>
          <w:szCs w:val="28"/>
        </w:rPr>
        <w:t>органами законодательной, исполнительной государственной власти, государственными организациями и учреждениями, органами местного самоуправления;</w:t>
      </w:r>
    </w:p>
    <w:p w:rsidR="009F1F10" w:rsidRDefault="009F1F10" w:rsidP="00A20C73">
      <w:pPr>
        <w:numPr>
          <w:ilvl w:val="0"/>
          <w:numId w:val="1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0274AC">
        <w:rPr>
          <w:sz w:val="28"/>
          <w:szCs w:val="28"/>
        </w:rPr>
        <w:t>промышленными предприятиями и хозяйствующими субъектами;</w:t>
      </w:r>
    </w:p>
    <w:p w:rsidR="009F1F10" w:rsidRPr="000274AC" w:rsidRDefault="009F1F10" w:rsidP="00A20C73">
      <w:pPr>
        <w:numPr>
          <w:ilvl w:val="0"/>
          <w:numId w:val="1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0274AC">
        <w:rPr>
          <w:sz w:val="28"/>
          <w:szCs w:val="28"/>
        </w:rPr>
        <w:t>средствами массовой информации.</w:t>
      </w:r>
    </w:p>
    <w:p w:rsidR="009F1F10" w:rsidRPr="00621534" w:rsidRDefault="009F1F10" w:rsidP="00A20C73">
      <w:pPr>
        <w:jc w:val="both"/>
        <w:rPr>
          <w:sz w:val="28"/>
          <w:szCs w:val="28"/>
        </w:rPr>
      </w:pPr>
    </w:p>
    <w:p w:rsidR="009F1F10" w:rsidRPr="00621534" w:rsidRDefault="009F1F10" w:rsidP="00A20C73">
      <w:pPr>
        <w:jc w:val="both"/>
        <w:rPr>
          <w:sz w:val="28"/>
          <w:szCs w:val="28"/>
        </w:rPr>
      </w:pPr>
      <w:r w:rsidRPr="00621534">
        <w:rPr>
          <w:sz w:val="28"/>
          <w:szCs w:val="28"/>
        </w:rPr>
        <w:t>Согласовано:</w:t>
      </w:r>
    </w:p>
    <w:p w:rsidR="009F1F10" w:rsidRDefault="009F1F10" w:rsidP="00A20C7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544"/>
        <w:gridCol w:w="2167"/>
      </w:tblGrid>
      <w:tr w:rsidR="009F1F10" w:rsidRPr="00140ACB" w:rsidTr="00FA519C">
        <w:tc>
          <w:tcPr>
            <w:tcW w:w="8188" w:type="dxa"/>
          </w:tcPr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  <w:r w:rsidRPr="00140ACB">
              <w:rPr>
                <w:sz w:val="28"/>
                <w:szCs w:val="28"/>
              </w:rPr>
              <w:t>Первый заместитель мэра (курир.отдел)</w:t>
            </w: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  <w:r w:rsidRPr="00140ACB">
              <w:rPr>
                <w:sz w:val="28"/>
                <w:szCs w:val="28"/>
              </w:rPr>
              <w:t>Начальник отдела правового обеспечения</w:t>
            </w: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  <w:r w:rsidRPr="00140ACB">
              <w:rPr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233" w:type="dxa"/>
          </w:tcPr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  <w:r w:rsidRPr="00140ACB">
              <w:rPr>
                <w:sz w:val="28"/>
                <w:szCs w:val="28"/>
              </w:rPr>
              <w:t>И.А. Тугаринова</w:t>
            </w: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  <w:r w:rsidRPr="00140ACB">
              <w:rPr>
                <w:sz w:val="28"/>
                <w:szCs w:val="28"/>
              </w:rPr>
              <w:t>С.А. Ермаков</w:t>
            </w: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</w:p>
          <w:p w:rsidR="009F1F10" w:rsidRPr="00140ACB" w:rsidRDefault="009F1F10" w:rsidP="00FA519C">
            <w:pPr>
              <w:jc w:val="both"/>
              <w:rPr>
                <w:sz w:val="28"/>
                <w:szCs w:val="28"/>
              </w:rPr>
            </w:pPr>
            <w:r w:rsidRPr="00140ACB">
              <w:rPr>
                <w:sz w:val="28"/>
                <w:szCs w:val="28"/>
              </w:rPr>
              <w:t>Т.С. Веретнова</w:t>
            </w:r>
          </w:p>
        </w:tc>
      </w:tr>
    </w:tbl>
    <w:p w:rsidR="009F1F10" w:rsidRPr="004E5C97" w:rsidRDefault="009F1F10" w:rsidP="00A20C73">
      <w:pPr>
        <w:spacing w:line="276" w:lineRule="auto"/>
      </w:pPr>
    </w:p>
    <w:sectPr w:rsidR="009F1F10" w:rsidRPr="004E5C97" w:rsidSect="00D77B10">
      <w:pgSz w:w="11906" w:h="16838" w:code="9"/>
      <w:pgMar w:top="993" w:right="851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10" w:rsidRDefault="009F1F10" w:rsidP="00C17813">
      <w:r>
        <w:separator/>
      </w:r>
    </w:p>
  </w:endnote>
  <w:endnote w:type="continuationSeparator" w:id="1">
    <w:p w:rsidR="009F1F10" w:rsidRDefault="009F1F10" w:rsidP="00C1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10" w:rsidRDefault="009F1F10" w:rsidP="00C17813">
      <w:r>
        <w:separator/>
      </w:r>
    </w:p>
  </w:footnote>
  <w:footnote w:type="continuationSeparator" w:id="1">
    <w:p w:rsidR="009F1F10" w:rsidRDefault="009F1F10" w:rsidP="00C1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A0D"/>
    <w:multiLevelType w:val="multilevel"/>
    <w:tmpl w:val="A424A7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6"/>
      </w:rPr>
    </w:lvl>
  </w:abstractNum>
  <w:abstractNum w:abstractNumId="1">
    <w:nsid w:val="185356B2"/>
    <w:multiLevelType w:val="multilevel"/>
    <w:tmpl w:val="574EB6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B9E13F3"/>
    <w:multiLevelType w:val="hybridMultilevel"/>
    <w:tmpl w:val="29A4F1F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BC45C02"/>
    <w:multiLevelType w:val="hybridMultilevel"/>
    <w:tmpl w:val="E8F81846"/>
    <w:lvl w:ilvl="0" w:tplc="6524A54C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916FF8"/>
    <w:multiLevelType w:val="multilevel"/>
    <w:tmpl w:val="C7FCB47C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6"/>
        </w:tabs>
        <w:ind w:left="1418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7080236A"/>
    <w:multiLevelType w:val="hybridMultilevel"/>
    <w:tmpl w:val="BEF43B3E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BC624D"/>
    <w:multiLevelType w:val="hybridMultilevel"/>
    <w:tmpl w:val="CDB2B3D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13"/>
    <w:rsid w:val="000274AC"/>
    <w:rsid w:val="000832FB"/>
    <w:rsid w:val="00092B73"/>
    <w:rsid w:val="000A4DBA"/>
    <w:rsid w:val="000C3327"/>
    <w:rsid w:val="000C4C0B"/>
    <w:rsid w:val="00120663"/>
    <w:rsid w:val="001237D1"/>
    <w:rsid w:val="001305AB"/>
    <w:rsid w:val="00140ACB"/>
    <w:rsid w:val="00156212"/>
    <w:rsid w:val="00177437"/>
    <w:rsid w:val="001A6D4F"/>
    <w:rsid w:val="001F1AD3"/>
    <w:rsid w:val="001F6DB1"/>
    <w:rsid w:val="00217AD0"/>
    <w:rsid w:val="0026742D"/>
    <w:rsid w:val="00284573"/>
    <w:rsid w:val="002A3B91"/>
    <w:rsid w:val="003173BA"/>
    <w:rsid w:val="003526E7"/>
    <w:rsid w:val="00352B4F"/>
    <w:rsid w:val="00386793"/>
    <w:rsid w:val="00387897"/>
    <w:rsid w:val="00387D6B"/>
    <w:rsid w:val="00395335"/>
    <w:rsid w:val="003A2A1B"/>
    <w:rsid w:val="003C3B67"/>
    <w:rsid w:val="003C3DEB"/>
    <w:rsid w:val="003C4F1B"/>
    <w:rsid w:val="003E1DC3"/>
    <w:rsid w:val="00422EE4"/>
    <w:rsid w:val="004244AC"/>
    <w:rsid w:val="004248D8"/>
    <w:rsid w:val="00426B13"/>
    <w:rsid w:val="004309C9"/>
    <w:rsid w:val="00433420"/>
    <w:rsid w:val="00434C5F"/>
    <w:rsid w:val="00442ABC"/>
    <w:rsid w:val="0046208F"/>
    <w:rsid w:val="00487A6A"/>
    <w:rsid w:val="0049147E"/>
    <w:rsid w:val="004A422D"/>
    <w:rsid w:val="004D7D22"/>
    <w:rsid w:val="004E3B82"/>
    <w:rsid w:val="004E5C97"/>
    <w:rsid w:val="004F708A"/>
    <w:rsid w:val="00506101"/>
    <w:rsid w:val="0052000E"/>
    <w:rsid w:val="00536847"/>
    <w:rsid w:val="00537E3F"/>
    <w:rsid w:val="00551D5E"/>
    <w:rsid w:val="00556EF1"/>
    <w:rsid w:val="00621534"/>
    <w:rsid w:val="0062744E"/>
    <w:rsid w:val="006333ED"/>
    <w:rsid w:val="006422D2"/>
    <w:rsid w:val="0066707A"/>
    <w:rsid w:val="0066764A"/>
    <w:rsid w:val="00686839"/>
    <w:rsid w:val="006B1CF3"/>
    <w:rsid w:val="006C533D"/>
    <w:rsid w:val="006E2B86"/>
    <w:rsid w:val="006E7D8D"/>
    <w:rsid w:val="0071515D"/>
    <w:rsid w:val="0071708E"/>
    <w:rsid w:val="00736C47"/>
    <w:rsid w:val="00750DE6"/>
    <w:rsid w:val="0075618A"/>
    <w:rsid w:val="00761D24"/>
    <w:rsid w:val="007663A7"/>
    <w:rsid w:val="0077616F"/>
    <w:rsid w:val="008309E0"/>
    <w:rsid w:val="00846DBA"/>
    <w:rsid w:val="00855D0E"/>
    <w:rsid w:val="00877D2E"/>
    <w:rsid w:val="00884D8A"/>
    <w:rsid w:val="008A78C9"/>
    <w:rsid w:val="008B164E"/>
    <w:rsid w:val="008B7FA2"/>
    <w:rsid w:val="008D502A"/>
    <w:rsid w:val="008E76EE"/>
    <w:rsid w:val="0093499E"/>
    <w:rsid w:val="009726AE"/>
    <w:rsid w:val="009A4593"/>
    <w:rsid w:val="009F1F10"/>
    <w:rsid w:val="00A20C73"/>
    <w:rsid w:val="00A41271"/>
    <w:rsid w:val="00A539A6"/>
    <w:rsid w:val="00A740C5"/>
    <w:rsid w:val="00A81F6E"/>
    <w:rsid w:val="00A87EC5"/>
    <w:rsid w:val="00A91491"/>
    <w:rsid w:val="00AD5F85"/>
    <w:rsid w:val="00B2789E"/>
    <w:rsid w:val="00B61CE0"/>
    <w:rsid w:val="00BB576E"/>
    <w:rsid w:val="00BC4386"/>
    <w:rsid w:val="00BD0E20"/>
    <w:rsid w:val="00BD6004"/>
    <w:rsid w:val="00BD6CE9"/>
    <w:rsid w:val="00C013E3"/>
    <w:rsid w:val="00C1358B"/>
    <w:rsid w:val="00C17813"/>
    <w:rsid w:val="00C63AA6"/>
    <w:rsid w:val="00CE31CF"/>
    <w:rsid w:val="00CE7757"/>
    <w:rsid w:val="00D10B68"/>
    <w:rsid w:val="00D20DB5"/>
    <w:rsid w:val="00D22C92"/>
    <w:rsid w:val="00D33D11"/>
    <w:rsid w:val="00D6236F"/>
    <w:rsid w:val="00D77256"/>
    <w:rsid w:val="00D77B10"/>
    <w:rsid w:val="00DB27EB"/>
    <w:rsid w:val="00DB41C4"/>
    <w:rsid w:val="00DC7932"/>
    <w:rsid w:val="00DE5D3A"/>
    <w:rsid w:val="00E07261"/>
    <w:rsid w:val="00E1244A"/>
    <w:rsid w:val="00E2036D"/>
    <w:rsid w:val="00E265C1"/>
    <w:rsid w:val="00E57280"/>
    <w:rsid w:val="00EB718A"/>
    <w:rsid w:val="00EC0B07"/>
    <w:rsid w:val="00ED0613"/>
    <w:rsid w:val="00ED2AB5"/>
    <w:rsid w:val="00EF4593"/>
    <w:rsid w:val="00F00648"/>
    <w:rsid w:val="00F01606"/>
    <w:rsid w:val="00F208B2"/>
    <w:rsid w:val="00F4025F"/>
    <w:rsid w:val="00F41803"/>
    <w:rsid w:val="00F75A96"/>
    <w:rsid w:val="00F77417"/>
    <w:rsid w:val="00FA2401"/>
    <w:rsid w:val="00FA519C"/>
    <w:rsid w:val="00FC1DBF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81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7813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C1781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1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13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C1781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781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1781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78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81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178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81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Normal"/>
    <w:uiPriority w:val="99"/>
    <w:rsid w:val="003526E7"/>
    <w:pPr>
      <w:spacing w:after="150" w:line="225" w:lineRule="atLeast"/>
      <w:jc w:val="both"/>
    </w:pPr>
  </w:style>
  <w:style w:type="table" w:styleId="TableGrid">
    <w:name w:val="Table Grid"/>
    <w:basedOn w:val="TableNormal"/>
    <w:uiPriority w:val="99"/>
    <w:rsid w:val="00ED2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приложения 1."/>
    <w:basedOn w:val="Normal"/>
    <w:uiPriority w:val="99"/>
    <w:rsid w:val="004E3B82"/>
    <w:pPr>
      <w:numPr>
        <w:numId w:val="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4E3B82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4E3B82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4E3B82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4E3B82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4E3B82"/>
    <w:pPr>
      <w:numPr>
        <w:ilvl w:val="5"/>
        <w:numId w:val="5"/>
      </w:numPr>
      <w:jc w:val="both"/>
    </w:pPr>
    <w:rPr>
      <w:sz w:val="26"/>
      <w:szCs w:val="20"/>
    </w:rPr>
  </w:style>
  <w:style w:type="paragraph" w:customStyle="1" w:styleId="ConsPlusNormal">
    <w:name w:val="ConsPlusNormal"/>
    <w:uiPriority w:val="99"/>
    <w:rsid w:val="0066707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a0">
    <w:name w:val="Гипертекстовая ссылка"/>
    <w:uiPriority w:val="99"/>
    <w:rsid w:val="00A20C7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yperlink" Target="garantF1://10003000.8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06035.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475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6</Pages>
  <Words>1993</Words>
  <Characters>11361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9</cp:revision>
  <cp:lastPrinted>2018-11-23T08:43:00Z</cp:lastPrinted>
  <dcterms:created xsi:type="dcterms:W3CDTF">2018-11-23T01:42:00Z</dcterms:created>
  <dcterms:modified xsi:type="dcterms:W3CDTF">2018-11-30T01:32:00Z</dcterms:modified>
</cp:coreProperties>
</file>