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DB24D" w14:textId="77777777" w:rsidR="002E6037" w:rsidRPr="000E7521" w:rsidRDefault="002E6037" w:rsidP="002E6037">
      <w:pPr>
        <w:jc w:val="center"/>
        <w:rPr>
          <w:b/>
        </w:rPr>
      </w:pPr>
      <w:r w:rsidRPr="000E7521">
        <w:rPr>
          <w:b/>
        </w:rPr>
        <w:t>РОССИЙСКАЯ ФЕДЕРАЦИЯ</w:t>
      </w:r>
    </w:p>
    <w:p w14:paraId="132DDFE2" w14:textId="77777777" w:rsidR="002E6037" w:rsidRPr="002B4514" w:rsidRDefault="002E6037" w:rsidP="002E6037">
      <w:pPr>
        <w:jc w:val="center"/>
        <w:rPr>
          <w:b/>
          <w:sz w:val="28"/>
          <w:szCs w:val="28"/>
        </w:rPr>
      </w:pPr>
      <w:r w:rsidRPr="002B4514">
        <w:rPr>
          <w:b/>
          <w:sz w:val="28"/>
          <w:szCs w:val="28"/>
        </w:rPr>
        <w:t>Иркутская область</w:t>
      </w:r>
    </w:p>
    <w:p w14:paraId="61F2A582" w14:textId="77777777" w:rsidR="002E6037" w:rsidRPr="002B4514" w:rsidRDefault="002E6037" w:rsidP="002E6037">
      <w:pPr>
        <w:jc w:val="center"/>
        <w:rPr>
          <w:b/>
          <w:sz w:val="28"/>
          <w:szCs w:val="28"/>
        </w:rPr>
      </w:pPr>
      <w:r w:rsidRPr="002B4514">
        <w:rPr>
          <w:b/>
          <w:sz w:val="28"/>
          <w:szCs w:val="28"/>
        </w:rPr>
        <w:t>Усть-Илимский муниципальный округ</w:t>
      </w:r>
    </w:p>
    <w:p w14:paraId="34C46636" w14:textId="77777777" w:rsidR="002E6037" w:rsidRPr="000E7521" w:rsidRDefault="002E6037" w:rsidP="002E6037">
      <w:pPr>
        <w:jc w:val="center"/>
        <w:rPr>
          <w:b/>
          <w:sz w:val="36"/>
          <w:szCs w:val="36"/>
        </w:rPr>
      </w:pPr>
    </w:p>
    <w:p w14:paraId="6D91F45D" w14:textId="77777777" w:rsidR="002E6037" w:rsidRPr="00466F7D" w:rsidRDefault="002E6037" w:rsidP="002E6037">
      <w:pPr>
        <w:jc w:val="center"/>
        <w:rPr>
          <w:b/>
          <w:szCs w:val="24"/>
        </w:rPr>
      </w:pPr>
      <w:r>
        <w:rPr>
          <w:b/>
          <w:szCs w:val="24"/>
        </w:rPr>
        <w:t>ОТДЕЛ ПО ИНФРАСТРУКТУРЕ И УПРАВЛЕНИЮ РЕСУРСАМИ</w:t>
      </w:r>
    </w:p>
    <w:p w14:paraId="13589052" w14:textId="77777777" w:rsidR="002E6037" w:rsidRPr="000E7521" w:rsidRDefault="002E6037" w:rsidP="002E6037">
      <w:pPr>
        <w:jc w:val="center"/>
        <w:rPr>
          <w:b/>
          <w:sz w:val="36"/>
          <w:szCs w:val="36"/>
        </w:rPr>
      </w:pPr>
    </w:p>
    <w:p w14:paraId="47A54912" w14:textId="77777777" w:rsidR="002E6037" w:rsidRDefault="002E6037" w:rsidP="002E60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</w:t>
      </w:r>
      <w:r w:rsidRPr="000E7521">
        <w:rPr>
          <w:b/>
          <w:sz w:val="36"/>
          <w:szCs w:val="36"/>
        </w:rPr>
        <w:t xml:space="preserve"> Я Ж Е Н И Е</w:t>
      </w:r>
    </w:p>
    <w:p w14:paraId="2AF1029E" w14:textId="77777777" w:rsidR="002E6037" w:rsidRDefault="002E6037" w:rsidP="002E6037">
      <w:pPr>
        <w:jc w:val="center"/>
        <w:rPr>
          <w:b/>
          <w:sz w:val="36"/>
          <w:szCs w:val="36"/>
        </w:rPr>
      </w:pPr>
    </w:p>
    <w:p w14:paraId="7AFE4162" w14:textId="2B0E9E1F" w:rsidR="002E6037" w:rsidRPr="00C32C40" w:rsidRDefault="002E6037" w:rsidP="002E6037">
      <w:pPr>
        <w:jc w:val="both"/>
        <w:rPr>
          <w:sz w:val="24"/>
          <w:szCs w:val="32"/>
        </w:rPr>
      </w:pPr>
      <w:r w:rsidRPr="00C32C40">
        <w:rPr>
          <w:sz w:val="24"/>
          <w:szCs w:val="32"/>
        </w:rPr>
        <w:t xml:space="preserve">   от</w:t>
      </w:r>
      <w:r w:rsidR="00C32C40" w:rsidRPr="00C32C40">
        <w:rPr>
          <w:sz w:val="24"/>
          <w:szCs w:val="32"/>
        </w:rPr>
        <w:t xml:space="preserve"> </w:t>
      </w:r>
      <w:r w:rsidR="00C32C40" w:rsidRPr="00C32C40">
        <w:rPr>
          <w:sz w:val="24"/>
          <w:szCs w:val="32"/>
          <w:u w:val="single"/>
        </w:rPr>
        <w:t>30.01.2026</w:t>
      </w:r>
      <w:r w:rsidRPr="00C32C40">
        <w:rPr>
          <w:sz w:val="24"/>
          <w:szCs w:val="32"/>
        </w:rPr>
        <w:t xml:space="preserve">                                                                                                          №</w:t>
      </w:r>
      <w:r w:rsidR="00C32C40" w:rsidRPr="00C32C40">
        <w:rPr>
          <w:sz w:val="24"/>
          <w:szCs w:val="32"/>
          <w:u w:val="single"/>
        </w:rPr>
        <w:t xml:space="preserve"> 3</w:t>
      </w:r>
      <w:r w:rsidR="00C32C40">
        <w:rPr>
          <w:sz w:val="24"/>
          <w:szCs w:val="32"/>
        </w:rPr>
        <w:t xml:space="preserve"> </w:t>
      </w:r>
    </w:p>
    <w:p w14:paraId="52419404" w14:textId="77777777" w:rsidR="002E6037" w:rsidRDefault="002E6037" w:rsidP="002E6037">
      <w:pPr>
        <w:jc w:val="center"/>
        <w:rPr>
          <w:szCs w:val="24"/>
        </w:rPr>
      </w:pPr>
    </w:p>
    <w:p w14:paraId="071F5294" w14:textId="6E912B93" w:rsidR="002E6037" w:rsidRPr="009305D8" w:rsidRDefault="002E6037" w:rsidP="002E6037">
      <w:pPr>
        <w:jc w:val="center"/>
        <w:rPr>
          <w:sz w:val="24"/>
          <w:szCs w:val="32"/>
        </w:rPr>
      </w:pPr>
      <w:r w:rsidRPr="009305D8">
        <w:rPr>
          <w:sz w:val="24"/>
          <w:szCs w:val="32"/>
        </w:rPr>
        <w:t>г. Усть-Илимск</w:t>
      </w:r>
    </w:p>
    <w:p w14:paraId="00A29BDD" w14:textId="77777777" w:rsidR="001A6AF0" w:rsidRDefault="001A6AF0" w:rsidP="006A4386">
      <w:pPr>
        <w:jc w:val="center"/>
        <w:rPr>
          <w:sz w:val="24"/>
        </w:rPr>
      </w:pPr>
    </w:p>
    <w:p w14:paraId="59A413D3" w14:textId="77777777" w:rsidR="00250290" w:rsidRDefault="00CF4E4D" w:rsidP="001A6AF0">
      <w:pPr>
        <w:jc w:val="center"/>
        <w:rPr>
          <w:sz w:val="24"/>
          <w:szCs w:val="24"/>
        </w:rPr>
      </w:pPr>
      <w:r w:rsidRPr="00CF4E4D">
        <w:rPr>
          <w:sz w:val="24"/>
          <w:szCs w:val="24"/>
        </w:rPr>
        <w:t xml:space="preserve">Об утверждении </w:t>
      </w:r>
      <w:r w:rsidR="00CF7C45">
        <w:rPr>
          <w:sz w:val="24"/>
          <w:szCs w:val="24"/>
        </w:rPr>
        <w:t>Руководства</w:t>
      </w:r>
      <w:r w:rsidR="00CF7C45" w:rsidRPr="00CF7C45">
        <w:rPr>
          <w:sz w:val="24"/>
          <w:szCs w:val="24"/>
        </w:rPr>
        <w:t xml:space="preserve"> по соблюдению</w:t>
      </w:r>
      <w:r w:rsidR="001A6AF0">
        <w:rPr>
          <w:sz w:val="24"/>
          <w:szCs w:val="24"/>
        </w:rPr>
        <w:t xml:space="preserve"> </w:t>
      </w:r>
      <w:r w:rsidR="00CF7C45" w:rsidRPr="00CF7C45">
        <w:rPr>
          <w:sz w:val="24"/>
          <w:szCs w:val="24"/>
        </w:rPr>
        <w:t xml:space="preserve">обязательных требований, </w:t>
      </w:r>
    </w:p>
    <w:p w14:paraId="2BE31DD3" w14:textId="3A61EBE9" w:rsidR="00CF7C45" w:rsidRDefault="00CF7C45" w:rsidP="001A6AF0">
      <w:pPr>
        <w:jc w:val="center"/>
        <w:rPr>
          <w:sz w:val="24"/>
          <w:szCs w:val="24"/>
        </w:rPr>
      </w:pPr>
      <w:r w:rsidRPr="00CF7C45">
        <w:rPr>
          <w:sz w:val="24"/>
          <w:szCs w:val="24"/>
        </w:rPr>
        <w:t>оценка соблюдения</w:t>
      </w:r>
      <w:r w:rsidR="001A6AF0">
        <w:rPr>
          <w:sz w:val="24"/>
          <w:szCs w:val="24"/>
        </w:rPr>
        <w:t xml:space="preserve"> </w:t>
      </w:r>
      <w:r w:rsidRPr="00CF7C45">
        <w:rPr>
          <w:sz w:val="24"/>
          <w:szCs w:val="24"/>
        </w:rPr>
        <w:t>которых является предметом муниципального</w:t>
      </w:r>
    </w:p>
    <w:p w14:paraId="42FBE312" w14:textId="578ED720" w:rsidR="00CF7C45" w:rsidRDefault="00CF7C45" w:rsidP="001A6AF0">
      <w:pPr>
        <w:jc w:val="center"/>
        <w:rPr>
          <w:sz w:val="24"/>
          <w:szCs w:val="24"/>
        </w:rPr>
      </w:pPr>
      <w:r w:rsidRPr="00CF7C45">
        <w:rPr>
          <w:sz w:val="24"/>
          <w:szCs w:val="24"/>
        </w:rPr>
        <w:t>контроля</w:t>
      </w:r>
      <w:r>
        <w:rPr>
          <w:sz w:val="24"/>
          <w:szCs w:val="24"/>
        </w:rPr>
        <w:t xml:space="preserve"> </w:t>
      </w:r>
      <w:r w:rsidR="000D22F2">
        <w:rPr>
          <w:sz w:val="24"/>
          <w:szCs w:val="24"/>
        </w:rPr>
        <w:t xml:space="preserve">в сфере благоустройства </w:t>
      </w:r>
      <w:r w:rsidRPr="00E05673">
        <w:rPr>
          <w:sz w:val="24"/>
          <w:szCs w:val="24"/>
        </w:rPr>
        <w:t>на территории</w:t>
      </w:r>
    </w:p>
    <w:p w14:paraId="544304F3" w14:textId="4128BE88" w:rsidR="00AA2C90" w:rsidRDefault="00CF7C45" w:rsidP="001A6AF0">
      <w:pPr>
        <w:jc w:val="center"/>
        <w:rPr>
          <w:sz w:val="24"/>
          <w:szCs w:val="24"/>
        </w:rPr>
      </w:pPr>
      <w:r w:rsidRPr="00E05673">
        <w:rPr>
          <w:sz w:val="24"/>
          <w:szCs w:val="24"/>
        </w:rPr>
        <w:t>Усть-Илимского муниципального округа</w:t>
      </w:r>
    </w:p>
    <w:p w14:paraId="2A21CF32" w14:textId="77777777" w:rsidR="00AA2C90" w:rsidRPr="00F64383" w:rsidRDefault="00AA2C90" w:rsidP="00AA2C90">
      <w:pPr>
        <w:rPr>
          <w:bCs/>
          <w:sz w:val="24"/>
          <w:szCs w:val="24"/>
        </w:rPr>
      </w:pPr>
    </w:p>
    <w:p w14:paraId="6E1680BC" w14:textId="348D653B" w:rsidR="006A4386" w:rsidRPr="002E6037" w:rsidRDefault="00CF4E4D" w:rsidP="002860C5">
      <w:pPr>
        <w:ind w:firstLine="705"/>
        <w:jc w:val="both"/>
        <w:rPr>
          <w:rFonts w:eastAsiaTheme="minorHAnsi"/>
          <w:color w:val="FF0000"/>
          <w:sz w:val="24"/>
          <w:szCs w:val="24"/>
          <w:lang w:eastAsia="en-US"/>
        </w:rPr>
      </w:pPr>
      <w:r w:rsidRPr="00E05673">
        <w:rPr>
          <w:sz w:val="24"/>
          <w:szCs w:val="24"/>
        </w:rPr>
        <w:t>В соответствии со статьей 4</w:t>
      </w:r>
      <w:r w:rsidR="00CF7C45">
        <w:rPr>
          <w:sz w:val="24"/>
          <w:szCs w:val="24"/>
        </w:rPr>
        <w:t>6</w:t>
      </w:r>
      <w:r w:rsidRPr="00E05673">
        <w:rPr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r w:rsidRPr="00E05673">
        <w:rPr>
          <w:rFonts w:eastAsiaTheme="minorHAnsi"/>
          <w:sz w:val="24"/>
          <w:szCs w:val="24"/>
          <w:lang w:eastAsia="en-US"/>
        </w:rPr>
        <w:t xml:space="preserve"> </w:t>
      </w:r>
      <w:r w:rsidR="004D52DF" w:rsidRPr="004D52DF">
        <w:rPr>
          <w:rFonts w:eastAsiaTheme="minorHAnsi"/>
          <w:sz w:val="24"/>
          <w:szCs w:val="24"/>
          <w:lang w:eastAsia="en-US"/>
        </w:rPr>
        <w:t>Решение</w:t>
      </w:r>
      <w:r w:rsidR="004D52DF">
        <w:rPr>
          <w:rFonts w:eastAsiaTheme="minorHAnsi"/>
          <w:sz w:val="24"/>
          <w:szCs w:val="24"/>
          <w:lang w:eastAsia="en-US"/>
        </w:rPr>
        <w:t>м</w:t>
      </w:r>
      <w:r w:rsidR="004D52DF" w:rsidRPr="004D52DF">
        <w:rPr>
          <w:rFonts w:eastAsiaTheme="minorHAnsi"/>
          <w:sz w:val="24"/>
          <w:szCs w:val="24"/>
          <w:lang w:eastAsia="en-US"/>
        </w:rPr>
        <w:t xml:space="preserve"> Думы Усть-Илимского муниципального округа первого созыва от 27.03.2025 № 7/11 «Об утверждении Норм и правил по благоустройству территории Усть-Илимского муниципального округа Иркутской области»</w:t>
      </w:r>
      <w:r w:rsidR="004D52DF">
        <w:rPr>
          <w:rFonts w:eastAsiaTheme="minorHAnsi"/>
          <w:sz w:val="24"/>
          <w:szCs w:val="24"/>
          <w:lang w:eastAsia="en-US"/>
        </w:rPr>
        <w:t xml:space="preserve">, </w:t>
      </w:r>
      <w:r w:rsidR="006A4386" w:rsidRPr="009305D8">
        <w:rPr>
          <w:rFonts w:eastAsiaTheme="minorHAnsi"/>
          <w:sz w:val="24"/>
          <w:szCs w:val="24"/>
          <w:lang w:eastAsia="en-US"/>
        </w:rPr>
        <w:t xml:space="preserve">Положением  </w:t>
      </w:r>
      <w:r w:rsidR="00F5580D" w:rsidRPr="009305D8">
        <w:rPr>
          <w:rFonts w:eastAsiaTheme="minorHAnsi"/>
          <w:sz w:val="24"/>
          <w:szCs w:val="24"/>
          <w:lang w:eastAsia="en-US"/>
        </w:rPr>
        <w:t>об Отделе по инфраструктуре и управлению ресурсами</w:t>
      </w:r>
      <w:r w:rsidR="009305D8" w:rsidRPr="009305D8">
        <w:rPr>
          <w:rFonts w:eastAsiaTheme="minorHAnsi"/>
          <w:sz w:val="24"/>
          <w:szCs w:val="24"/>
          <w:lang w:eastAsia="en-US"/>
        </w:rPr>
        <w:t xml:space="preserve"> Администрации муниципального образования «Усть-Илимский район»</w:t>
      </w:r>
      <w:r w:rsidR="006A4386" w:rsidRPr="009305D8">
        <w:rPr>
          <w:rFonts w:eastAsiaTheme="minorHAnsi"/>
          <w:sz w:val="24"/>
          <w:szCs w:val="24"/>
          <w:lang w:eastAsia="en-US"/>
        </w:rPr>
        <w:t>, утвержденн</w:t>
      </w:r>
      <w:r w:rsidR="000D22F2" w:rsidRPr="009305D8">
        <w:rPr>
          <w:rFonts w:eastAsiaTheme="minorHAnsi"/>
          <w:sz w:val="24"/>
          <w:szCs w:val="24"/>
          <w:lang w:eastAsia="en-US"/>
        </w:rPr>
        <w:t>ым</w:t>
      </w:r>
      <w:r w:rsidR="006A4386" w:rsidRPr="009305D8">
        <w:rPr>
          <w:rFonts w:eastAsiaTheme="minorHAnsi"/>
          <w:sz w:val="24"/>
          <w:szCs w:val="24"/>
          <w:lang w:eastAsia="en-US"/>
        </w:rPr>
        <w:t xml:space="preserve"> решением Думы </w:t>
      </w:r>
      <w:r w:rsidR="009305D8" w:rsidRPr="009305D8">
        <w:rPr>
          <w:rFonts w:eastAsiaTheme="minorHAnsi"/>
          <w:sz w:val="24"/>
          <w:szCs w:val="24"/>
          <w:lang w:eastAsia="en-US"/>
        </w:rPr>
        <w:t>муниципального образования «Усть-Илимский район» восьмого</w:t>
      </w:r>
      <w:r w:rsidRPr="009305D8">
        <w:rPr>
          <w:rFonts w:eastAsiaTheme="minorHAnsi"/>
          <w:sz w:val="24"/>
          <w:szCs w:val="24"/>
          <w:lang w:eastAsia="en-US"/>
        </w:rPr>
        <w:t xml:space="preserve"> созыва </w:t>
      </w:r>
      <w:r w:rsidR="006A4386" w:rsidRPr="009305D8">
        <w:rPr>
          <w:rFonts w:eastAsiaTheme="minorHAnsi"/>
          <w:sz w:val="24"/>
          <w:szCs w:val="24"/>
          <w:lang w:eastAsia="en-US"/>
        </w:rPr>
        <w:t xml:space="preserve">от </w:t>
      </w:r>
      <w:r w:rsidRPr="009305D8">
        <w:rPr>
          <w:rFonts w:eastAsiaTheme="minorHAnsi"/>
          <w:sz w:val="24"/>
          <w:szCs w:val="24"/>
          <w:lang w:eastAsia="en-US"/>
        </w:rPr>
        <w:t>3</w:t>
      </w:r>
      <w:r w:rsidR="009305D8" w:rsidRPr="009305D8">
        <w:rPr>
          <w:rFonts w:eastAsiaTheme="minorHAnsi"/>
          <w:sz w:val="24"/>
          <w:szCs w:val="24"/>
          <w:lang w:eastAsia="en-US"/>
        </w:rPr>
        <w:t>0</w:t>
      </w:r>
      <w:r w:rsidRPr="009305D8">
        <w:rPr>
          <w:rFonts w:eastAsiaTheme="minorHAnsi"/>
          <w:sz w:val="24"/>
          <w:szCs w:val="24"/>
          <w:lang w:eastAsia="en-US"/>
        </w:rPr>
        <w:t>.1</w:t>
      </w:r>
      <w:r w:rsidR="009305D8" w:rsidRPr="009305D8">
        <w:rPr>
          <w:rFonts w:eastAsiaTheme="minorHAnsi"/>
          <w:sz w:val="24"/>
          <w:szCs w:val="24"/>
          <w:lang w:eastAsia="en-US"/>
        </w:rPr>
        <w:t>1</w:t>
      </w:r>
      <w:r w:rsidRPr="009305D8">
        <w:rPr>
          <w:rFonts w:eastAsiaTheme="minorHAnsi"/>
          <w:sz w:val="24"/>
          <w:szCs w:val="24"/>
          <w:lang w:eastAsia="en-US"/>
        </w:rPr>
        <w:t>.</w:t>
      </w:r>
      <w:r w:rsidR="009F1E16" w:rsidRPr="009305D8">
        <w:rPr>
          <w:rFonts w:eastAsiaTheme="minorHAnsi"/>
          <w:sz w:val="24"/>
          <w:szCs w:val="24"/>
          <w:lang w:eastAsia="en-US"/>
        </w:rPr>
        <w:t>202</w:t>
      </w:r>
      <w:r w:rsidR="009305D8" w:rsidRPr="009305D8">
        <w:rPr>
          <w:rFonts w:eastAsiaTheme="minorHAnsi"/>
          <w:sz w:val="24"/>
          <w:szCs w:val="24"/>
          <w:lang w:eastAsia="en-US"/>
        </w:rPr>
        <w:t>1</w:t>
      </w:r>
      <w:r w:rsidR="009F1E16" w:rsidRPr="009305D8">
        <w:rPr>
          <w:rFonts w:eastAsiaTheme="minorHAnsi"/>
          <w:sz w:val="24"/>
          <w:szCs w:val="24"/>
          <w:lang w:eastAsia="en-US"/>
        </w:rPr>
        <w:t xml:space="preserve"> года</w:t>
      </w:r>
      <w:r w:rsidR="006A4386" w:rsidRPr="009305D8">
        <w:rPr>
          <w:rFonts w:eastAsiaTheme="minorHAnsi"/>
          <w:sz w:val="24"/>
          <w:szCs w:val="24"/>
          <w:lang w:eastAsia="en-US"/>
        </w:rPr>
        <w:t xml:space="preserve"> №</w:t>
      </w:r>
      <w:r w:rsidR="009F1E16" w:rsidRPr="009305D8">
        <w:rPr>
          <w:rFonts w:eastAsiaTheme="minorHAnsi"/>
          <w:sz w:val="24"/>
          <w:szCs w:val="24"/>
          <w:lang w:eastAsia="en-US"/>
        </w:rPr>
        <w:t xml:space="preserve"> </w:t>
      </w:r>
      <w:r w:rsidR="009305D8" w:rsidRPr="009305D8">
        <w:rPr>
          <w:rFonts w:eastAsiaTheme="minorHAnsi"/>
          <w:sz w:val="24"/>
          <w:szCs w:val="24"/>
          <w:lang w:eastAsia="en-US"/>
        </w:rPr>
        <w:t>11/5</w:t>
      </w:r>
    </w:p>
    <w:p w14:paraId="7055A8C0" w14:textId="77777777" w:rsidR="006A4386" w:rsidRPr="00E05673" w:rsidRDefault="006A4386" w:rsidP="006A438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137C2B7" w14:textId="7BC0C9C7" w:rsidR="00E05673" w:rsidRPr="00CF7C45" w:rsidRDefault="00E05673" w:rsidP="00E05673">
      <w:pPr>
        <w:pStyle w:val="a3"/>
        <w:numPr>
          <w:ilvl w:val="0"/>
          <w:numId w:val="7"/>
        </w:numPr>
        <w:ind w:left="0" w:firstLine="708"/>
        <w:jc w:val="both"/>
        <w:rPr>
          <w:sz w:val="24"/>
          <w:szCs w:val="24"/>
          <w:lang w:eastAsia="fa-IR" w:bidi="fa-IR"/>
        </w:rPr>
      </w:pPr>
      <w:r w:rsidRPr="00CF7C45">
        <w:rPr>
          <w:sz w:val="24"/>
          <w:szCs w:val="24"/>
          <w:lang w:eastAsia="fa-IR" w:bidi="fa-IR"/>
        </w:rPr>
        <w:t xml:space="preserve">Утвердить </w:t>
      </w:r>
      <w:r w:rsidR="00CF7C45">
        <w:rPr>
          <w:sz w:val="24"/>
          <w:szCs w:val="24"/>
        </w:rPr>
        <w:t>Руководство</w:t>
      </w:r>
      <w:r w:rsidR="00CF7C45" w:rsidRPr="00CF7C45">
        <w:rPr>
          <w:sz w:val="24"/>
          <w:szCs w:val="24"/>
        </w:rPr>
        <w:t xml:space="preserve"> по соблюдению обязательных требований, оценка соблюдения которых является предметом муниципального контроля </w:t>
      </w:r>
      <w:r w:rsidR="000D22F2">
        <w:rPr>
          <w:sz w:val="24"/>
          <w:szCs w:val="24"/>
        </w:rPr>
        <w:t xml:space="preserve">в сфере благоустройства </w:t>
      </w:r>
      <w:r w:rsidR="00CF7C45" w:rsidRPr="00CF7C45">
        <w:rPr>
          <w:sz w:val="24"/>
          <w:szCs w:val="24"/>
        </w:rPr>
        <w:t>на территории Усть-Илимского муниципального округа</w:t>
      </w:r>
      <w:r w:rsidRPr="00CF7C45">
        <w:rPr>
          <w:sz w:val="24"/>
          <w:szCs w:val="24"/>
          <w:lang w:eastAsia="fa-IR" w:bidi="fa-IR"/>
        </w:rPr>
        <w:t xml:space="preserve"> согласно приложению.</w:t>
      </w:r>
    </w:p>
    <w:p w14:paraId="6D7F39B9" w14:textId="5A9ACDA6" w:rsidR="00E05673" w:rsidRPr="007D52EB" w:rsidRDefault="00E05673" w:rsidP="00E05673">
      <w:pPr>
        <w:pStyle w:val="a4"/>
        <w:numPr>
          <w:ilvl w:val="0"/>
          <w:numId w:val="7"/>
        </w:numPr>
        <w:ind w:left="0" w:firstLine="708"/>
        <w:rPr>
          <w:lang w:val="ru-RU" w:eastAsia="fa-IR" w:bidi="fa-IR"/>
        </w:rPr>
      </w:pPr>
      <w:r w:rsidRPr="007D52EB">
        <w:rPr>
          <w:lang w:val="ru-RU"/>
        </w:rPr>
        <w:t xml:space="preserve">Разместить настоящее распоряжение на официальном сайте Администрации </w:t>
      </w:r>
      <w:r>
        <w:rPr>
          <w:lang w:val="ru-RU"/>
        </w:rPr>
        <w:t>Усть-Илимского муниципального округа</w:t>
      </w:r>
      <w:r w:rsidRPr="007D52EB">
        <w:rPr>
          <w:lang w:val="ru-RU"/>
        </w:rPr>
        <w:t xml:space="preserve"> в информационно-телекоммуникационной сети «Интернет».</w:t>
      </w:r>
    </w:p>
    <w:p w14:paraId="44D64CD7" w14:textId="77777777" w:rsidR="002860C5" w:rsidRPr="00E05673" w:rsidRDefault="002860C5" w:rsidP="002860C5">
      <w:pPr>
        <w:pStyle w:val="a3"/>
        <w:suppressAutoHyphens w:val="0"/>
        <w:autoSpaceDE w:val="0"/>
        <w:autoSpaceDN w:val="0"/>
        <w:adjustRightInd w:val="0"/>
        <w:ind w:left="705"/>
        <w:jc w:val="both"/>
        <w:rPr>
          <w:rFonts w:eastAsiaTheme="minorHAnsi"/>
          <w:sz w:val="24"/>
          <w:szCs w:val="24"/>
          <w:lang w:eastAsia="en-US"/>
        </w:rPr>
      </w:pPr>
    </w:p>
    <w:p w14:paraId="6C4EBDD4" w14:textId="77777777" w:rsidR="00650185" w:rsidRPr="00650185" w:rsidRDefault="00650185" w:rsidP="002860C5">
      <w:pPr>
        <w:pStyle w:val="a3"/>
        <w:suppressAutoHyphens w:val="0"/>
        <w:autoSpaceDE w:val="0"/>
        <w:autoSpaceDN w:val="0"/>
        <w:adjustRightInd w:val="0"/>
        <w:ind w:left="705"/>
        <w:jc w:val="both"/>
        <w:rPr>
          <w:rFonts w:eastAsiaTheme="minorHAnsi"/>
          <w:sz w:val="24"/>
          <w:szCs w:val="24"/>
          <w:lang w:eastAsia="en-US"/>
        </w:rPr>
      </w:pPr>
    </w:p>
    <w:p w14:paraId="23D5532C" w14:textId="77777777" w:rsidR="00F64383" w:rsidRPr="002860C5" w:rsidRDefault="00F64383" w:rsidP="006A4386">
      <w:pPr>
        <w:jc w:val="both"/>
        <w:rPr>
          <w:sz w:val="24"/>
          <w:szCs w:val="24"/>
        </w:rPr>
      </w:pPr>
    </w:p>
    <w:p w14:paraId="6DF32E4E" w14:textId="7410B849" w:rsidR="002E6037" w:rsidRPr="002E6037" w:rsidRDefault="002E6037" w:rsidP="002E6037">
      <w:pPr>
        <w:rPr>
          <w:bCs/>
          <w:sz w:val="24"/>
          <w:szCs w:val="24"/>
        </w:rPr>
      </w:pPr>
      <w:r w:rsidRPr="002E6037">
        <w:rPr>
          <w:bCs/>
          <w:sz w:val="24"/>
          <w:szCs w:val="24"/>
        </w:rPr>
        <w:t xml:space="preserve">Начальник Отдела                                                                               </w:t>
      </w:r>
      <w:r>
        <w:rPr>
          <w:bCs/>
          <w:sz w:val="24"/>
          <w:szCs w:val="24"/>
        </w:rPr>
        <w:tab/>
      </w:r>
      <w:r w:rsidRPr="002E6037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     </w:t>
      </w:r>
      <w:r w:rsidRPr="002E6037">
        <w:rPr>
          <w:bCs/>
          <w:sz w:val="24"/>
          <w:szCs w:val="24"/>
        </w:rPr>
        <w:t xml:space="preserve"> К.М.</w:t>
      </w:r>
      <w:r>
        <w:rPr>
          <w:bCs/>
          <w:sz w:val="24"/>
          <w:szCs w:val="24"/>
        </w:rPr>
        <w:t xml:space="preserve"> </w:t>
      </w:r>
      <w:r w:rsidRPr="002E6037">
        <w:rPr>
          <w:bCs/>
          <w:sz w:val="24"/>
          <w:szCs w:val="24"/>
        </w:rPr>
        <w:t>Колосков</w:t>
      </w:r>
    </w:p>
    <w:p w14:paraId="5D49DC0E" w14:textId="77777777" w:rsidR="006A4386" w:rsidRDefault="006A4386" w:rsidP="006A4386">
      <w:pPr>
        <w:rPr>
          <w:bCs/>
          <w:sz w:val="24"/>
          <w:szCs w:val="24"/>
        </w:rPr>
      </w:pPr>
    </w:p>
    <w:p w14:paraId="758BDD46" w14:textId="77777777" w:rsidR="006A4386" w:rsidRDefault="006A4386" w:rsidP="006A4386">
      <w:pPr>
        <w:rPr>
          <w:bCs/>
          <w:sz w:val="24"/>
          <w:szCs w:val="24"/>
        </w:rPr>
      </w:pPr>
    </w:p>
    <w:p w14:paraId="11B4BE9E" w14:textId="77777777" w:rsidR="006A4386" w:rsidRDefault="006A4386" w:rsidP="006A4386">
      <w:pPr>
        <w:rPr>
          <w:bCs/>
          <w:sz w:val="24"/>
          <w:szCs w:val="24"/>
        </w:rPr>
      </w:pPr>
    </w:p>
    <w:p w14:paraId="5E01745C" w14:textId="77777777" w:rsidR="006A4386" w:rsidRDefault="006A4386" w:rsidP="006A4386">
      <w:pPr>
        <w:rPr>
          <w:bCs/>
          <w:sz w:val="24"/>
          <w:szCs w:val="24"/>
        </w:rPr>
      </w:pPr>
    </w:p>
    <w:p w14:paraId="78D9D9C4" w14:textId="407AC37A" w:rsidR="006A4386" w:rsidRDefault="006A4386" w:rsidP="006A4386">
      <w:pPr>
        <w:rPr>
          <w:bCs/>
          <w:sz w:val="24"/>
          <w:szCs w:val="24"/>
        </w:rPr>
      </w:pPr>
    </w:p>
    <w:p w14:paraId="40A9FC02" w14:textId="5435A6A7" w:rsidR="002E6037" w:rsidRDefault="002E6037" w:rsidP="006A4386">
      <w:pPr>
        <w:rPr>
          <w:bCs/>
          <w:sz w:val="24"/>
          <w:szCs w:val="24"/>
        </w:rPr>
      </w:pPr>
    </w:p>
    <w:p w14:paraId="29472AEA" w14:textId="2A46091C" w:rsidR="002E6037" w:rsidRDefault="002E6037" w:rsidP="006A4386">
      <w:pPr>
        <w:rPr>
          <w:bCs/>
          <w:sz w:val="24"/>
          <w:szCs w:val="24"/>
        </w:rPr>
      </w:pPr>
    </w:p>
    <w:p w14:paraId="5BD83031" w14:textId="0FBDAA69" w:rsidR="002E6037" w:rsidRDefault="002E6037" w:rsidP="006A4386">
      <w:pPr>
        <w:rPr>
          <w:bCs/>
          <w:sz w:val="24"/>
          <w:szCs w:val="24"/>
        </w:rPr>
      </w:pPr>
    </w:p>
    <w:p w14:paraId="7A3F331E" w14:textId="6598EFD8" w:rsidR="002E6037" w:rsidRDefault="002E6037" w:rsidP="006A4386">
      <w:pPr>
        <w:rPr>
          <w:bCs/>
          <w:sz w:val="24"/>
          <w:szCs w:val="24"/>
        </w:rPr>
      </w:pPr>
    </w:p>
    <w:p w14:paraId="37362BAD" w14:textId="77777777" w:rsidR="002E6037" w:rsidRDefault="002E6037" w:rsidP="006A4386">
      <w:pPr>
        <w:rPr>
          <w:bCs/>
          <w:sz w:val="24"/>
          <w:szCs w:val="24"/>
        </w:rPr>
      </w:pPr>
    </w:p>
    <w:p w14:paraId="58842711" w14:textId="77777777" w:rsidR="006A4386" w:rsidRDefault="006A4386" w:rsidP="006A4386">
      <w:pPr>
        <w:rPr>
          <w:bCs/>
          <w:sz w:val="24"/>
          <w:szCs w:val="24"/>
        </w:rPr>
      </w:pPr>
    </w:p>
    <w:p w14:paraId="60DBA28C" w14:textId="77777777" w:rsidR="00F64383" w:rsidRDefault="00F64383" w:rsidP="006A4386">
      <w:pPr>
        <w:rPr>
          <w:bCs/>
          <w:sz w:val="24"/>
          <w:szCs w:val="24"/>
        </w:rPr>
      </w:pPr>
    </w:p>
    <w:p w14:paraId="0F25F5A7" w14:textId="77777777" w:rsidR="001B0397" w:rsidRPr="001B0397" w:rsidRDefault="001B0397" w:rsidP="001B0397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 xml:space="preserve">Приложение </w:t>
      </w:r>
    </w:p>
    <w:p w14:paraId="2582ED94" w14:textId="77777777" w:rsidR="002E6037" w:rsidRDefault="001B0397" w:rsidP="001B0397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 xml:space="preserve">к распоряжению </w:t>
      </w:r>
      <w:r w:rsidR="002E6037">
        <w:rPr>
          <w:sz w:val="24"/>
          <w:szCs w:val="24"/>
        </w:rPr>
        <w:t>Отдела инфраструктуры</w:t>
      </w:r>
    </w:p>
    <w:p w14:paraId="3E4DC8A2" w14:textId="4DADEEAE" w:rsidR="001B0397" w:rsidRDefault="002E6037" w:rsidP="001B039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 управлению ресурсами </w:t>
      </w:r>
      <w:r w:rsidR="001B0397" w:rsidRPr="001B0397">
        <w:rPr>
          <w:sz w:val="24"/>
          <w:szCs w:val="24"/>
        </w:rPr>
        <w:t xml:space="preserve"> </w:t>
      </w:r>
    </w:p>
    <w:p w14:paraId="3F4326F0" w14:textId="77777777" w:rsidR="002E6037" w:rsidRDefault="002E6037" w:rsidP="001B0397">
      <w:pPr>
        <w:jc w:val="right"/>
        <w:rPr>
          <w:sz w:val="24"/>
          <w:szCs w:val="24"/>
        </w:rPr>
      </w:pPr>
    </w:p>
    <w:p w14:paraId="150E2FD3" w14:textId="748116FB" w:rsidR="001B0397" w:rsidRPr="001B0397" w:rsidRDefault="001B0397" w:rsidP="001B0397">
      <w:pPr>
        <w:jc w:val="right"/>
        <w:rPr>
          <w:sz w:val="24"/>
          <w:szCs w:val="24"/>
        </w:rPr>
      </w:pPr>
      <w:r w:rsidRPr="001B0397">
        <w:rPr>
          <w:sz w:val="24"/>
          <w:szCs w:val="24"/>
        </w:rPr>
        <w:t>от</w:t>
      </w:r>
      <w:r w:rsidR="002E6037">
        <w:rPr>
          <w:sz w:val="24"/>
          <w:szCs w:val="24"/>
        </w:rPr>
        <w:t xml:space="preserve"> </w:t>
      </w:r>
      <w:r w:rsidR="0018719A" w:rsidRPr="002E6037">
        <w:rPr>
          <w:sz w:val="24"/>
          <w:szCs w:val="24"/>
        </w:rPr>
        <w:t xml:space="preserve"> </w:t>
      </w:r>
      <w:r w:rsidR="00301BD8" w:rsidRPr="002E6037">
        <w:rPr>
          <w:sz w:val="24"/>
          <w:szCs w:val="24"/>
        </w:rPr>
        <w:t xml:space="preserve"> </w:t>
      </w:r>
      <w:r w:rsidR="00C32C40">
        <w:rPr>
          <w:sz w:val="24"/>
          <w:szCs w:val="24"/>
        </w:rPr>
        <w:t>30.01.2026</w:t>
      </w:r>
      <w:r w:rsidRPr="002E6037">
        <w:rPr>
          <w:sz w:val="24"/>
          <w:szCs w:val="24"/>
        </w:rPr>
        <w:t xml:space="preserve"> </w:t>
      </w:r>
      <w:r w:rsidR="002E6037">
        <w:rPr>
          <w:sz w:val="24"/>
          <w:szCs w:val="24"/>
        </w:rPr>
        <w:t xml:space="preserve"> </w:t>
      </w:r>
      <w:r w:rsidRPr="001B0397">
        <w:rPr>
          <w:sz w:val="24"/>
          <w:szCs w:val="24"/>
        </w:rPr>
        <w:t>№</w:t>
      </w:r>
      <w:r w:rsidR="00301BD8">
        <w:rPr>
          <w:sz w:val="24"/>
          <w:szCs w:val="24"/>
        </w:rPr>
        <w:t xml:space="preserve"> </w:t>
      </w:r>
      <w:r w:rsidR="00C32C40">
        <w:rPr>
          <w:sz w:val="24"/>
          <w:szCs w:val="24"/>
        </w:rPr>
        <w:t>3</w:t>
      </w:r>
    </w:p>
    <w:p w14:paraId="5C4D6953" w14:textId="77777777" w:rsidR="001B0397" w:rsidRDefault="001B0397" w:rsidP="001B0397">
      <w:pPr>
        <w:jc w:val="right"/>
      </w:pPr>
    </w:p>
    <w:p w14:paraId="20CE6D6C" w14:textId="77777777" w:rsidR="001B0397" w:rsidRPr="001B0397" w:rsidRDefault="001B0397" w:rsidP="001B0397">
      <w:pPr>
        <w:jc w:val="center"/>
        <w:rPr>
          <w:sz w:val="24"/>
          <w:szCs w:val="24"/>
        </w:rPr>
      </w:pPr>
    </w:p>
    <w:p w14:paraId="2A487AAA" w14:textId="77777777" w:rsidR="00CF7C45" w:rsidRDefault="00CF7C45" w:rsidP="00F82E16">
      <w:pPr>
        <w:autoSpaceDE w:val="0"/>
        <w:autoSpaceDN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Руководство</w:t>
      </w:r>
      <w:r w:rsidRPr="00CF7C45">
        <w:rPr>
          <w:sz w:val="24"/>
          <w:szCs w:val="24"/>
        </w:rPr>
        <w:t xml:space="preserve"> </w:t>
      </w:r>
    </w:p>
    <w:p w14:paraId="43CA74BE" w14:textId="55FC103A" w:rsidR="000D22F2" w:rsidRDefault="00CF7C45" w:rsidP="00F82E16">
      <w:pPr>
        <w:autoSpaceDE w:val="0"/>
        <w:autoSpaceDN w:val="0"/>
        <w:jc w:val="center"/>
        <w:outlineLvl w:val="1"/>
        <w:rPr>
          <w:sz w:val="24"/>
          <w:szCs w:val="24"/>
        </w:rPr>
      </w:pPr>
      <w:r w:rsidRPr="00CF7C45">
        <w:rPr>
          <w:sz w:val="24"/>
          <w:szCs w:val="24"/>
        </w:rPr>
        <w:t xml:space="preserve">по соблюдению обязательных требований, оценка соблюдения которых является предметом муниципального контроля </w:t>
      </w:r>
      <w:r w:rsidR="000D22F2">
        <w:rPr>
          <w:sz w:val="24"/>
          <w:szCs w:val="24"/>
        </w:rPr>
        <w:t xml:space="preserve">в сфере благоустройства </w:t>
      </w:r>
      <w:r w:rsidRPr="00CF7C45">
        <w:rPr>
          <w:sz w:val="24"/>
          <w:szCs w:val="24"/>
        </w:rPr>
        <w:t xml:space="preserve">на территории  </w:t>
      </w:r>
    </w:p>
    <w:p w14:paraId="3996889A" w14:textId="48A6D872" w:rsidR="00CF7C45" w:rsidRDefault="00CF7C45" w:rsidP="00F82E16">
      <w:pPr>
        <w:autoSpaceDE w:val="0"/>
        <w:autoSpaceDN w:val="0"/>
        <w:jc w:val="center"/>
        <w:outlineLvl w:val="1"/>
        <w:rPr>
          <w:sz w:val="24"/>
          <w:szCs w:val="24"/>
          <w:lang w:eastAsia="ru-RU"/>
        </w:rPr>
      </w:pPr>
      <w:r w:rsidRPr="00CF7C45">
        <w:rPr>
          <w:sz w:val="24"/>
          <w:szCs w:val="24"/>
        </w:rPr>
        <w:t>Усть-Илимского муниципального округа</w:t>
      </w:r>
      <w:r w:rsidRPr="00F82E16">
        <w:rPr>
          <w:sz w:val="24"/>
          <w:szCs w:val="24"/>
          <w:lang w:eastAsia="ru-RU"/>
        </w:rPr>
        <w:t xml:space="preserve"> </w:t>
      </w:r>
    </w:p>
    <w:p w14:paraId="5F03424D" w14:textId="77777777" w:rsidR="00CF7C45" w:rsidRDefault="00CF7C45" w:rsidP="00F82E16">
      <w:pPr>
        <w:autoSpaceDE w:val="0"/>
        <w:autoSpaceDN w:val="0"/>
        <w:jc w:val="center"/>
        <w:outlineLvl w:val="1"/>
        <w:rPr>
          <w:sz w:val="24"/>
          <w:szCs w:val="24"/>
          <w:lang w:eastAsia="ru-RU"/>
        </w:rPr>
      </w:pPr>
    </w:p>
    <w:p w14:paraId="1B137352" w14:textId="0108FF6D" w:rsidR="006D6217" w:rsidRDefault="007E44B4" w:rsidP="004D52D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</w:t>
      </w:r>
      <w:r w:rsidR="006D6217" w:rsidRPr="006D6217">
        <w:rPr>
          <w:sz w:val="24"/>
          <w:szCs w:val="24"/>
        </w:rPr>
        <w:t xml:space="preserve">уководство разработано во исполнение требований пункта 5 части 3 статьи 46 Федерального закона от 31.07.2020 № 248-ФЗ «О государственном контроле (надзоре) и муниципальном контроле в Российской Федерации», </w:t>
      </w:r>
      <w:r w:rsidRPr="007E44B4">
        <w:rPr>
          <w:sz w:val="24"/>
          <w:szCs w:val="24"/>
        </w:rPr>
        <w:t>в целях оказания гражданам, юридическим лицам и</w:t>
      </w:r>
      <w:r>
        <w:rPr>
          <w:sz w:val="24"/>
          <w:szCs w:val="24"/>
        </w:rPr>
        <w:t xml:space="preserve"> </w:t>
      </w:r>
      <w:r w:rsidRPr="007E44B4">
        <w:rPr>
          <w:sz w:val="24"/>
          <w:szCs w:val="24"/>
        </w:rPr>
        <w:t>индивидуальным предпринимателям информационно-методической поддержки</w:t>
      </w:r>
      <w:r>
        <w:rPr>
          <w:sz w:val="24"/>
          <w:szCs w:val="24"/>
        </w:rPr>
        <w:t xml:space="preserve"> </w:t>
      </w:r>
      <w:r w:rsidRPr="007E44B4">
        <w:rPr>
          <w:sz w:val="24"/>
          <w:szCs w:val="24"/>
        </w:rPr>
        <w:t xml:space="preserve">в вопросах соблюдения обязательных требований </w:t>
      </w:r>
      <w:r>
        <w:rPr>
          <w:sz w:val="24"/>
          <w:szCs w:val="24"/>
        </w:rPr>
        <w:t>Норм и п</w:t>
      </w:r>
      <w:r w:rsidRPr="007E44B4">
        <w:rPr>
          <w:sz w:val="24"/>
          <w:szCs w:val="24"/>
        </w:rPr>
        <w:t xml:space="preserve">равил </w:t>
      </w:r>
      <w:r>
        <w:rPr>
          <w:sz w:val="24"/>
          <w:szCs w:val="24"/>
        </w:rPr>
        <w:t xml:space="preserve">по </w:t>
      </w:r>
      <w:r w:rsidRPr="007E44B4">
        <w:rPr>
          <w:sz w:val="24"/>
          <w:szCs w:val="24"/>
        </w:rPr>
        <w:t>благоустройств</w:t>
      </w:r>
      <w:r>
        <w:rPr>
          <w:sz w:val="24"/>
          <w:szCs w:val="24"/>
        </w:rPr>
        <w:t xml:space="preserve">у </w:t>
      </w:r>
      <w:r w:rsidRPr="007E44B4">
        <w:rPr>
          <w:sz w:val="24"/>
          <w:szCs w:val="24"/>
        </w:rPr>
        <w:t xml:space="preserve">территории </w:t>
      </w:r>
      <w:r>
        <w:rPr>
          <w:sz w:val="24"/>
          <w:szCs w:val="24"/>
        </w:rPr>
        <w:t xml:space="preserve">Усть-Илимского </w:t>
      </w:r>
      <w:r w:rsidRPr="007E44B4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округа, </w:t>
      </w:r>
      <w:r w:rsidRPr="007E44B4">
        <w:rPr>
          <w:sz w:val="24"/>
          <w:szCs w:val="24"/>
        </w:rPr>
        <w:t xml:space="preserve">утвержденных решением </w:t>
      </w:r>
      <w:r w:rsidR="00E23E78">
        <w:rPr>
          <w:sz w:val="24"/>
          <w:szCs w:val="24"/>
        </w:rPr>
        <w:t xml:space="preserve">Думы Усть-Илимского муниципального округа первого созыва </w:t>
      </w:r>
      <w:r w:rsidRPr="007E44B4">
        <w:rPr>
          <w:sz w:val="24"/>
          <w:szCs w:val="24"/>
        </w:rPr>
        <w:t>от 2</w:t>
      </w:r>
      <w:r w:rsidR="00E23E78">
        <w:rPr>
          <w:sz w:val="24"/>
          <w:szCs w:val="24"/>
        </w:rPr>
        <w:t>7</w:t>
      </w:r>
      <w:r w:rsidRPr="007E44B4">
        <w:rPr>
          <w:sz w:val="24"/>
          <w:szCs w:val="24"/>
        </w:rPr>
        <w:t>.</w:t>
      </w:r>
      <w:r w:rsidR="00E23E78">
        <w:rPr>
          <w:sz w:val="24"/>
          <w:szCs w:val="24"/>
        </w:rPr>
        <w:t>03</w:t>
      </w:r>
      <w:r w:rsidRPr="007E44B4">
        <w:rPr>
          <w:sz w:val="24"/>
          <w:szCs w:val="24"/>
        </w:rPr>
        <w:t>.20</w:t>
      </w:r>
      <w:r w:rsidR="00E23E78">
        <w:rPr>
          <w:sz w:val="24"/>
          <w:szCs w:val="24"/>
        </w:rPr>
        <w:t>25</w:t>
      </w:r>
      <w:r w:rsidRPr="007E44B4">
        <w:rPr>
          <w:sz w:val="24"/>
          <w:szCs w:val="24"/>
        </w:rPr>
        <w:t xml:space="preserve"> № </w:t>
      </w:r>
      <w:r w:rsidR="00E23E78">
        <w:rPr>
          <w:sz w:val="24"/>
          <w:szCs w:val="24"/>
        </w:rPr>
        <w:t>7/11</w:t>
      </w:r>
      <w:r w:rsidRPr="007E44B4">
        <w:rPr>
          <w:sz w:val="24"/>
          <w:szCs w:val="24"/>
        </w:rPr>
        <w:t xml:space="preserve"> (далее – Правила), контроль за</w:t>
      </w:r>
      <w:r w:rsidR="00E23E78">
        <w:rPr>
          <w:sz w:val="24"/>
          <w:szCs w:val="24"/>
        </w:rPr>
        <w:t xml:space="preserve"> </w:t>
      </w:r>
      <w:r w:rsidRPr="007E44B4">
        <w:rPr>
          <w:sz w:val="24"/>
          <w:szCs w:val="24"/>
        </w:rPr>
        <w:t>соблюдением которых осуществляет орган муниципального контроля при</w:t>
      </w:r>
      <w:r w:rsidR="00E23E78">
        <w:rPr>
          <w:sz w:val="24"/>
          <w:szCs w:val="24"/>
        </w:rPr>
        <w:t xml:space="preserve"> </w:t>
      </w:r>
      <w:r w:rsidRPr="007E44B4">
        <w:rPr>
          <w:sz w:val="24"/>
          <w:szCs w:val="24"/>
        </w:rPr>
        <w:t>осуществлении муниципального контроля в сфере благоустройства на</w:t>
      </w:r>
      <w:r w:rsidR="00E23E78">
        <w:rPr>
          <w:sz w:val="24"/>
          <w:szCs w:val="24"/>
        </w:rPr>
        <w:t xml:space="preserve"> </w:t>
      </w:r>
      <w:r w:rsidRPr="007E44B4">
        <w:rPr>
          <w:sz w:val="24"/>
          <w:szCs w:val="24"/>
        </w:rPr>
        <w:t xml:space="preserve">территории </w:t>
      </w:r>
      <w:r w:rsidR="00E23E78">
        <w:rPr>
          <w:sz w:val="24"/>
          <w:szCs w:val="24"/>
        </w:rPr>
        <w:t xml:space="preserve">Усть-Илимского </w:t>
      </w:r>
      <w:r w:rsidR="00E23E78" w:rsidRPr="007E44B4">
        <w:rPr>
          <w:sz w:val="24"/>
          <w:szCs w:val="24"/>
        </w:rPr>
        <w:t xml:space="preserve">муниципального </w:t>
      </w:r>
      <w:r w:rsidR="00E23E78">
        <w:rPr>
          <w:sz w:val="24"/>
          <w:szCs w:val="24"/>
        </w:rPr>
        <w:t>округа</w:t>
      </w:r>
      <w:r w:rsidRPr="007E44B4">
        <w:rPr>
          <w:sz w:val="24"/>
          <w:szCs w:val="24"/>
        </w:rPr>
        <w:t>.</w:t>
      </w:r>
    </w:p>
    <w:p w14:paraId="543BC11E" w14:textId="0A4DC60C" w:rsidR="006D6217" w:rsidRPr="00E35D06" w:rsidRDefault="006D6217" w:rsidP="004D52DF">
      <w:pPr>
        <w:spacing w:line="276" w:lineRule="auto"/>
        <w:ind w:firstLine="708"/>
        <w:jc w:val="both"/>
        <w:rPr>
          <w:sz w:val="24"/>
          <w:szCs w:val="24"/>
        </w:rPr>
      </w:pPr>
      <w:r w:rsidRPr="006D6217">
        <w:rPr>
          <w:sz w:val="24"/>
          <w:szCs w:val="24"/>
        </w:rPr>
        <w:t>Обязательные требования, оценка соблюдения которых является предметом муниципального контроля</w:t>
      </w:r>
      <w:r w:rsidR="000D22F2">
        <w:rPr>
          <w:sz w:val="24"/>
          <w:szCs w:val="24"/>
        </w:rPr>
        <w:t xml:space="preserve"> в сфере благоустройства</w:t>
      </w:r>
      <w:r w:rsidRPr="006D6217">
        <w:rPr>
          <w:sz w:val="24"/>
          <w:szCs w:val="24"/>
        </w:rPr>
        <w:t xml:space="preserve">, установлены следующими нормативными </w:t>
      </w:r>
      <w:r w:rsidRPr="00E35D06">
        <w:rPr>
          <w:sz w:val="24"/>
          <w:szCs w:val="24"/>
        </w:rPr>
        <w:t xml:space="preserve">правовыми актами: </w:t>
      </w:r>
    </w:p>
    <w:p w14:paraId="1361D6A7" w14:textId="7080C068" w:rsidR="005E4BC6" w:rsidRPr="005E4BC6" w:rsidRDefault="005E4BC6" w:rsidP="004D52DF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E4BC6">
        <w:rPr>
          <w:sz w:val="24"/>
          <w:szCs w:val="24"/>
        </w:rPr>
        <w:t>Федеральный закон от 10</w:t>
      </w:r>
      <w:r>
        <w:rPr>
          <w:sz w:val="24"/>
          <w:szCs w:val="24"/>
        </w:rPr>
        <w:t>.01.</w:t>
      </w:r>
      <w:r w:rsidRPr="005E4BC6">
        <w:rPr>
          <w:sz w:val="24"/>
          <w:szCs w:val="24"/>
        </w:rPr>
        <w:t xml:space="preserve">2002 № 7-ФЗ </w:t>
      </w:r>
      <w:r>
        <w:rPr>
          <w:sz w:val="24"/>
          <w:szCs w:val="24"/>
        </w:rPr>
        <w:t>«</w:t>
      </w:r>
      <w:r w:rsidRPr="005E4BC6">
        <w:rPr>
          <w:sz w:val="24"/>
          <w:szCs w:val="24"/>
        </w:rPr>
        <w:t>Об охране окружающей среды</w:t>
      </w:r>
      <w:r>
        <w:rPr>
          <w:sz w:val="24"/>
          <w:szCs w:val="24"/>
        </w:rPr>
        <w:t>»</w:t>
      </w:r>
      <w:r w:rsidRPr="005E4BC6">
        <w:rPr>
          <w:sz w:val="24"/>
          <w:szCs w:val="24"/>
        </w:rPr>
        <w:t>;</w:t>
      </w:r>
    </w:p>
    <w:p w14:paraId="2DFE3771" w14:textId="23484487" w:rsidR="005E4BC6" w:rsidRPr="005E4BC6" w:rsidRDefault="005E4BC6" w:rsidP="004D52DF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E4BC6">
        <w:rPr>
          <w:sz w:val="24"/>
          <w:szCs w:val="24"/>
        </w:rPr>
        <w:t>Федеральный закон от 30</w:t>
      </w:r>
      <w:r>
        <w:rPr>
          <w:sz w:val="24"/>
          <w:szCs w:val="24"/>
        </w:rPr>
        <w:t>.03.</w:t>
      </w:r>
      <w:r w:rsidRPr="005E4BC6">
        <w:rPr>
          <w:sz w:val="24"/>
          <w:szCs w:val="24"/>
        </w:rPr>
        <w:t>1999 № 52-ФЗ</w:t>
      </w:r>
      <w:r>
        <w:rPr>
          <w:sz w:val="24"/>
          <w:szCs w:val="24"/>
        </w:rPr>
        <w:t xml:space="preserve"> «</w:t>
      </w:r>
      <w:r w:rsidRPr="005E4BC6">
        <w:rPr>
          <w:sz w:val="24"/>
          <w:szCs w:val="24"/>
        </w:rPr>
        <w:t>О санитарно-эпидемиологическом благополучии населения</w:t>
      </w:r>
      <w:r>
        <w:rPr>
          <w:sz w:val="24"/>
          <w:szCs w:val="24"/>
        </w:rPr>
        <w:t>»</w:t>
      </w:r>
      <w:r w:rsidRPr="005E4BC6">
        <w:rPr>
          <w:sz w:val="24"/>
          <w:szCs w:val="24"/>
        </w:rPr>
        <w:t>;</w:t>
      </w:r>
    </w:p>
    <w:p w14:paraId="3471D8AD" w14:textId="374A8536" w:rsidR="005E4BC6" w:rsidRPr="005E4BC6" w:rsidRDefault="005E4BC6" w:rsidP="004D52DF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E4BC6">
        <w:rPr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14:paraId="175FA6F2" w14:textId="37B482D9" w:rsidR="005E4BC6" w:rsidRPr="005E4BC6" w:rsidRDefault="005E4BC6" w:rsidP="004D52DF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E4BC6">
        <w:rPr>
          <w:sz w:val="24"/>
          <w:szCs w:val="24"/>
        </w:rPr>
        <w:t>Федеральный закон от 31.07.2020 № 248-ФЗ «О государственном контроле (надзоре) и муниципальном контроле в Российской Федерации»;</w:t>
      </w:r>
    </w:p>
    <w:p w14:paraId="13F74AD4" w14:textId="32F3EB0F" w:rsidR="005E4BC6" w:rsidRPr="005E4BC6" w:rsidRDefault="005E4BC6" w:rsidP="004D52DF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E4BC6">
        <w:rPr>
          <w:sz w:val="24"/>
          <w:szCs w:val="24"/>
        </w:rPr>
        <w:t>Федеральный закон от 02.05.2006 № 59-ФЗ «О порядке рассмотрения обращений граждан Российской Федерации»;</w:t>
      </w:r>
    </w:p>
    <w:p w14:paraId="0A359630" w14:textId="14756CC9" w:rsidR="005E4BC6" w:rsidRPr="005E4BC6" w:rsidRDefault="005E4BC6" w:rsidP="004D52DF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E4BC6">
        <w:rPr>
          <w:sz w:val="24"/>
          <w:szCs w:val="24"/>
        </w:rPr>
        <w:t>Постановление Правительства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2015г. № 415»;</w:t>
      </w:r>
    </w:p>
    <w:p w14:paraId="2E67A8CA" w14:textId="77777777" w:rsidR="005F40D6" w:rsidRDefault="005E4BC6" w:rsidP="004D52DF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E4BC6">
        <w:rPr>
          <w:sz w:val="24"/>
          <w:szCs w:val="24"/>
        </w:rPr>
        <w:t>Приказ Минэкономразвития России от 31.03.2021 № 151 «О типовых формах документов, используемых контрольным (надзорным) органом»;</w:t>
      </w:r>
    </w:p>
    <w:p w14:paraId="27D1C6A6" w14:textId="2D764CA9" w:rsidR="005E4BC6" w:rsidRPr="005F40D6" w:rsidRDefault="005E4BC6" w:rsidP="004D52DF">
      <w:pPr>
        <w:pStyle w:val="a3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5F40D6">
        <w:rPr>
          <w:sz w:val="24"/>
          <w:szCs w:val="24"/>
        </w:rPr>
        <w:t>Решение Думы Усть-Илимского муниципального округа первого со</w:t>
      </w:r>
      <w:r w:rsidR="005F40D6" w:rsidRPr="005F40D6">
        <w:rPr>
          <w:sz w:val="24"/>
          <w:szCs w:val="24"/>
        </w:rPr>
        <w:t>з</w:t>
      </w:r>
      <w:r w:rsidRPr="005F40D6">
        <w:rPr>
          <w:sz w:val="24"/>
          <w:szCs w:val="24"/>
        </w:rPr>
        <w:t>ыва</w:t>
      </w:r>
      <w:r w:rsidR="005F40D6" w:rsidRPr="005F40D6">
        <w:rPr>
          <w:sz w:val="24"/>
          <w:szCs w:val="24"/>
        </w:rPr>
        <w:t xml:space="preserve"> от 27.03.2025 № 7/11 «Об утверждении Норм и правил по благоустройству территории Усть-Илимского муниципального округа Иркутской области».</w:t>
      </w:r>
    </w:p>
    <w:p w14:paraId="1D058E9B" w14:textId="70DF56B2" w:rsidR="00E23E78" w:rsidRPr="00E23E78" w:rsidRDefault="00E23E78" w:rsidP="004D52DF">
      <w:pPr>
        <w:spacing w:line="276" w:lineRule="auto"/>
        <w:ind w:firstLine="708"/>
        <w:jc w:val="both"/>
        <w:rPr>
          <w:sz w:val="24"/>
          <w:szCs w:val="24"/>
        </w:rPr>
      </w:pPr>
      <w:r w:rsidRPr="00E23E78">
        <w:rPr>
          <w:sz w:val="24"/>
          <w:szCs w:val="24"/>
        </w:rPr>
        <w:t>Предметом муниципального контроля в сфере благоустройства является</w:t>
      </w:r>
      <w:r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соблюдение юридическими лицами, индивидуальными предпринимателями,</w:t>
      </w:r>
      <w:r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гражданами обязательных требований Правил благоустройства, в том числе</w:t>
      </w:r>
      <w:r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 xml:space="preserve">требований к </w:t>
      </w:r>
      <w:r w:rsidRPr="00E23E78">
        <w:rPr>
          <w:sz w:val="24"/>
          <w:szCs w:val="24"/>
        </w:rPr>
        <w:lastRenderedPageBreak/>
        <w:t>обеспечению доступности для инвалидов объектов социальной,</w:t>
      </w:r>
      <w:r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инженерной и транспортной инфраструктур и предоставляемых услуг.</w:t>
      </w:r>
    </w:p>
    <w:p w14:paraId="5B2CBDB3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Под объектами благоустройства понимаются территории различного функционального назначения, на которых осуществляется деятельность по благоустройству, в том числе: </w:t>
      </w:r>
    </w:p>
    <w:p w14:paraId="5E766D18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1) населенные пункты, микрорайоны и иные элементы планировочной структуры; </w:t>
      </w:r>
    </w:p>
    <w:p w14:paraId="00440F3C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2) территории общего пользования (в том числе площади, улицы, проезды, набережные, береговые полосы водных объектов общего пользования, скверы, парки и другие территории, которыми беспрепятственно пользуется неограниченный круг лиц) (далее - общественные территории); </w:t>
      </w:r>
    </w:p>
    <w:p w14:paraId="4E091849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3)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 (далее - дворовые территории); </w:t>
      </w:r>
    </w:p>
    <w:p w14:paraId="4DF577CB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4) детские игровые и детские спортивные площадки; </w:t>
      </w:r>
    </w:p>
    <w:p w14:paraId="5D0195B7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5) инклюзивные детские игровые площадки и инклюзивные детские спортивные площадки, предусматривающие возможность для игр, в том числе совместных, детей, у которых отсутствуют ограничения здоровья, препятствующие физической активности, и детей с ограниченными возможностями здоровья (далее - инклюзивные детские площадки); </w:t>
      </w:r>
    </w:p>
    <w:p w14:paraId="20D967B2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6) спортивные площадки, спортивные комплексы для занятий активными видами спорта, площадки, предназначенные для спортивных игр на открытом воздухе, спортивнообщественные кластеры (далее - спортивные площадки); </w:t>
      </w:r>
    </w:p>
    <w:p w14:paraId="4F6BE5D0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>7) инклюзивные спортивные площадки, предусматривающие возможность для занятий физкультурой и спортом взрослыми людьми с ограниченными возможностями здоровья (далее - инклюзивные спортивные площадки);</w:t>
      </w:r>
    </w:p>
    <w:p w14:paraId="795C47B5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8) велокоммуникации (в том числе велопешеходные и велосипедные дорожки, тропы, аллеи, полосы для движения велосипедного транспорта); </w:t>
      </w:r>
    </w:p>
    <w:p w14:paraId="6437E137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>9) пешеходные коммуникации (в том числе пешеходные тротуары, дорожки,</w:t>
      </w:r>
      <w:r>
        <w:rPr>
          <w:sz w:val="24"/>
          <w:szCs w:val="24"/>
        </w:rPr>
        <w:t xml:space="preserve"> </w:t>
      </w:r>
      <w:r w:rsidRPr="00E10675">
        <w:rPr>
          <w:sz w:val="24"/>
          <w:szCs w:val="24"/>
        </w:rPr>
        <w:t xml:space="preserve">тропы, аллеи, эспланады, мосты, пешеходные улицы и зоны); </w:t>
      </w:r>
    </w:p>
    <w:p w14:paraId="4EC7DB90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10) места размещения нестационарных торговых объектов; </w:t>
      </w:r>
    </w:p>
    <w:p w14:paraId="643F0252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11) проезды, не являющиеся элементами поперечного профиля улиц и дорог (в том числе местные, внутридворовые проезды, проезды хозяйственные для посадки и высадки пассажиров, для автомобилей скорой помощи, пожарных, аварийных служб, проезды на площадках, а также проезды, обеспечивающие возможность въезда-съезда транспортных средств на улицу или дорогу с пересекаемых или примыкающих улиц, или дорог и с прилегающих территорий); </w:t>
      </w:r>
    </w:p>
    <w:p w14:paraId="6048E9EA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12) кладбища и мемориальные зоны; </w:t>
      </w:r>
    </w:p>
    <w:p w14:paraId="6842A5F3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13) площадки отстойно-разворотные, остановочные, для отстоя грузовых машин перед ограждением и (или) въездом на территорию, прилегающую к зданиям, строениям, сооружениям и иным объектам; </w:t>
      </w:r>
    </w:p>
    <w:p w14:paraId="5FE5435A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14) площадки пикниковые, барбекю, танцевальные, для отдыха и досуга, проведения массовых мероприятий, размещения аттракционов, средств информации; </w:t>
      </w:r>
    </w:p>
    <w:p w14:paraId="7955B8FF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lastRenderedPageBreak/>
        <w:t xml:space="preserve">15) площадки, предназначенные для хранения транспортных средств (в том числе плоскостные открытые стоянки автомобилей и других мототранспортных средств, коллективные автостоянки (далее - автостоянки), парковки (парковочные места), площадки (места) для хранения (стоянки) велосипедов (велопарковки и велосипедные стоянки), кемпстоянки; </w:t>
      </w:r>
    </w:p>
    <w:p w14:paraId="68A6FEA7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16) зоны транспортных, инженерных коммуникаций; </w:t>
      </w:r>
    </w:p>
    <w:p w14:paraId="69843BC9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17) водоохранные зоны; </w:t>
      </w:r>
    </w:p>
    <w:p w14:paraId="10F6762C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>18) площадки для выгула и дрессировки животных;</w:t>
      </w:r>
    </w:p>
    <w:p w14:paraId="5A203BE4" w14:textId="77777777" w:rsidR="00BC7A44" w:rsidRPr="00E10675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 xml:space="preserve">19) контейнерные площадки и площадки для складирования отдельных групп коммунальных отходов; </w:t>
      </w:r>
    </w:p>
    <w:p w14:paraId="21A685BA" w14:textId="77777777" w:rsidR="00BC7A44" w:rsidRDefault="00BC7A44" w:rsidP="004D52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E10675">
        <w:rPr>
          <w:sz w:val="24"/>
          <w:szCs w:val="24"/>
        </w:rPr>
        <w:t>20) другие территории Усть-Илимского муниципального округа Иркутской области.</w:t>
      </w:r>
    </w:p>
    <w:p w14:paraId="27F70517" w14:textId="220D4A3C" w:rsidR="00E23E78" w:rsidRPr="00E23E78" w:rsidRDefault="00E23E78" w:rsidP="004D52DF">
      <w:pPr>
        <w:spacing w:line="276" w:lineRule="auto"/>
        <w:ind w:firstLine="708"/>
        <w:jc w:val="both"/>
        <w:rPr>
          <w:sz w:val="24"/>
          <w:szCs w:val="24"/>
        </w:rPr>
      </w:pPr>
      <w:r w:rsidRPr="00E23E78">
        <w:rPr>
          <w:sz w:val="24"/>
          <w:szCs w:val="24"/>
        </w:rPr>
        <w:t>Муниципальный контроль в сфере благоустройства осуществляется в</w:t>
      </w:r>
      <w:r w:rsidR="00BC7A44"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виде проведения профилактических мероприятий и контрольных (надзорных)</w:t>
      </w:r>
      <w:r w:rsidR="00BC7A44"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мероприятий.</w:t>
      </w:r>
    </w:p>
    <w:p w14:paraId="689ABE79" w14:textId="3CB030F2" w:rsidR="00E23E78" w:rsidRPr="00E23E78" w:rsidRDefault="00E23E78" w:rsidP="004D52DF">
      <w:pPr>
        <w:spacing w:line="276" w:lineRule="auto"/>
        <w:ind w:firstLine="708"/>
        <w:jc w:val="both"/>
        <w:rPr>
          <w:sz w:val="24"/>
          <w:szCs w:val="24"/>
        </w:rPr>
      </w:pPr>
      <w:r w:rsidRPr="00E23E78">
        <w:rPr>
          <w:sz w:val="24"/>
          <w:szCs w:val="24"/>
        </w:rPr>
        <w:t>Профилактические мероприятия проводятся контрольным органом в</w:t>
      </w:r>
      <w:r w:rsidR="00BC7A44"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целях стимулирования добросовестного соблюдения обязательных требований</w:t>
      </w:r>
      <w:r w:rsidR="00BC7A44"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всеми контролируемыми лицами и направлены на устранение условий, причин</w:t>
      </w:r>
      <w:r w:rsidR="00BC7A44"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и факторов, способных привести к нарушениям обязательных требований и</w:t>
      </w:r>
      <w:r w:rsidR="00BC7A44"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(или) причинения вреда (ущерба) охраняемым законом ценностям, а также</w:t>
      </w:r>
      <w:r w:rsidR="00BC7A44"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являются приоритетным по отношению к проведению контрольных</w:t>
      </w:r>
      <w:r w:rsidR="00BC7A44"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(надзорных) мероприятий.</w:t>
      </w:r>
    </w:p>
    <w:p w14:paraId="7E3E71A7" w14:textId="2B67C1E0" w:rsidR="00E23E78" w:rsidRPr="00E23E78" w:rsidRDefault="00E23E78" w:rsidP="004D52DF">
      <w:pPr>
        <w:spacing w:line="276" w:lineRule="auto"/>
        <w:ind w:firstLine="708"/>
        <w:jc w:val="both"/>
        <w:rPr>
          <w:sz w:val="24"/>
          <w:szCs w:val="24"/>
        </w:rPr>
      </w:pPr>
      <w:r w:rsidRPr="00E23E78">
        <w:rPr>
          <w:sz w:val="24"/>
          <w:szCs w:val="24"/>
        </w:rPr>
        <w:t>При осуществлении муниципального контроля проведение</w:t>
      </w:r>
      <w:r w:rsidR="00BC7A44"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профилактических мероприятий, направленных на снижение риска причинения</w:t>
      </w:r>
      <w:r w:rsidR="00BC7A44"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вреда (ущерба), является приоритетным по отношению к проведению</w:t>
      </w:r>
      <w:r w:rsidR="00BC7A44"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контрольных мероприятий.</w:t>
      </w:r>
    </w:p>
    <w:p w14:paraId="5AAFA23C" w14:textId="42922747" w:rsidR="00E23E78" w:rsidRPr="00E23E78" w:rsidRDefault="00E23E78" w:rsidP="004D52DF">
      <w:pPr>
        <w:spacing w:line="276" w:lineRule="auto"/>
        <w:ind w:firstLine="708"/>
        <w:jc w:val="both"/>
        <w:rPr>
          <w:sz w:val="24"/>
          <w:szCs w:val="24"/>
        </w:rPr>
      </w:pPr>
      <w:r w:rsidRPr="00E23E78">
        <w:rPr>
          <w:sz w:val="24"/>
          <w:szCs w:val="24"/>
        </w:rPr>
        <w:t>Профилактические мероприятия осуществляются на основании</w:t>
      </w:r>
      <w:r w:rsidR="00BC7A44"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 xml:space="preserve">программы </w:t>
      </w:r>
      <w:r w:rsidR="00BC7A44">
        <w:rPr>
          <w:sz w:val="24"/>
          <w:szCs w:val="24"/>
        </w:rPr>
        <w:t>п</w:t>
      </w:r>
      <w:r w:rsidRPr="00E23E78">
        <w:rPr>
          <w:sz w:val="24"/>
          <w:szCs w:val="24"/>
        </w:rPr>
        <w:t>рофилактики рисков причинения вреда (ущерба) охраняемым</w:t>
      </w:r>
      <w:r w:rsidR="00BC7A44"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 xml:space="preserve">законом ценностям, </w:t>
      </w:r>
      <w:r w:rsidR="00BC7A44" w:rsidRPr="00CF4E4D">
        <w:rPr>
          <w:sz w:val="24"/>
          <w:szCs w:val="24"/>
          <w:lang w:eastAsia="ru-RU"/>
        </w:rPr>
        <w:t xml:space="preserve">по муниципальному </w:t>
      </w:r>
      <w:r w:rsidR="00BC7A44" w:rsidRPr="00CF4E4D">
        <w:rPr>
          <w:sz w:val="24"/>
          <w:szCs w:val="24"/>
        </w:rPr>
        <w:t xml:space="preserve">контролю </w:t>
      </w:r>
      <w:r w:rsidR="00BC7A44">
        <w:rPr>
          <w:sz w:val="24"/>
          <w:szCs w:val="24"/>
        </w:rPr>
        <w:t xml:space="preserve">в сфере благоустройства </w:t>
      </w:r>
      <w:r w:rsidR="00BC7A44" w:rsidRPr="00CF4E4D">
        <w:rPr>
          <w:sz w:val="24"/>
          <w:szCs w:val="24"/>
        </w:rPr>
        <w:t>на территории</w:t>
      </w:r>
      <w:r w:rsidR="00BC7A44">
        <w:rPr>
          <w:sz w:val="24"/>
          <w:szCs w:val="24"/>
        </w:rPr>
        <w:t xml:space="preserve"> </w:t>
      </w:r>
      <w:r w:rsidR="00BC7A44" w:rsidRPr="00CF4E4D">
        <w:rPr>
          <w:sz w:val="24"/>
          <w:szCs w:val="24"/>
        </w:rPr>
        <w:t xml:space="preserve">Усть-Илимского муниципального </w:t>
      </w:r>
      <w:r w:rsidR="00BC7A44">
        <w:rPr>
          <w:sz w:val="24"/>
          <w:szCs w:val="24"/>
        </w:rPr>
        <w:t>округа</w:t>
      </w:r>
      <w:r w:rsidRPr="00E23E78">
        <w:rPr>
          <w:sz w:val="24"/>
          <w:szCs w:val="24"/>
        </w:rPr>
        <w:t>, также могут проводиться профилактические</w:t>
      </w:r>
      <w:r w:rsidR="00BC7A44">
        <w:rPr>
          <w:sz w:val="24"/>
          <w:szCs w:val="24"/>
        </w:rPr>
        <w:t xml:space="preserve"> м</w:t>
      </w:r>
      <w:r w:rsidRPr="00E23E78">
        <w:rPr>
          <w:sz w:val="24"/>
          <w:szCs w:val="24"/>
        </w:rPr>
        <w:t>ероприятия, не предусмотренные программой профилактики рисков</w:t>
      </w:r>
      <w:r w:rsidR="00BC7A44">
        <w:rPr>
          <w:sz w:val="24"/>
          <w:szCs w:val="24"/>
        </w:rPr>
        <w:t xml:space="preserve"> </w:t>
      </w:r>
      <w:r w:rsidRPr="00E23E78">
        <w:rPr>
          <w:sz w:val="24"/>
          <w:szCs w:val="24"/>
        </w:rPr>
        <w:t>причинения вреда.</w:t>
      </w:r>
    </w:p>
    <w:sectPr w:rsidR="00E23E78" w:rsidRPr="00E23E78" w:rsidSect="004D52D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2247F" w14:textId="77777777" w:rsidR="0044356C" w:rsidRDefault="0044356C" w:rsidP="004D52DF">
      <w:r>
        <w:separator/>
      </w:r>
    </w:p>
  </w:endnote>
  <w:endnote w:type="continuationSeparator" w:id="0">
    <w:p w14:paraId="5FED72EE" w14:textId="77777777" w:rsidR="0044356C" w:rsidRDefault="0044356C" w:rsidP="004D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282319"/>
      <w:docPartObj>
        <w:docPartGallery w:val="Page Numbers (Bottom of Page)"/>
        <w:docPartUnique/>
      </w:docPartObj>
    </w:sdtPr>
    <w:sdtEndPr/>
    <w:sdtContent>
      <w:p w14:paraId="4F812E5F" w14:textId="15A4155D" w:rsidR="004D52DF" w:rsidRDefault="004D52D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E69945" w14:textId="77777777" w:rsidR="004D52DF" w:rsidRDefault="004D52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831CF" w14:textId="77777777" w:rsidR="0044356C" w:rsidRDefault="0044356C" w:rsidP="004D52DF">
      <w:r>
        <w:separator/>
      </w:r>
    </w:p>
  </w:footnote>
  <w:footnote w:type="continuationSeparator" w:id="0">
    <w:p w14:paraId="52AC8E06" w14:textId="77777777" w:rsidR="0044356C" w:rsidRDefault="0044356C" w:rsidP="004D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642DC8"/>
    <w:multiLevelType w:val="multilevel"/>
    <w:tmpl w:val="9238F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2" w15:restartNumberingAfterBreak="0">
    <w:nsid w:val="16D21C1F"/>
    <w:multiLevelType w:val="hybridMultilevel"/>
    <w:tmpl w:val="0F1041CC"/>
    <w:lvl w:ilvl="0" w:tplc="8632D342">
      <w:start w:val="1"/>
      <w:numFmt w:val="decimal"/>
      <w:lvlText w:val="%1."/>
      <w:lvlJc w:val="left"/>
      <w:pPr>
        <w:ind w:left="106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73C0C1D"/>
    <w:multiLevelType w:val="multilevel"/>
    <w:tmpl w:val="B2C6EEE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3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" w15:restartNumberingAfterBreak="0">
    <w:nsid w:val="320A6E38"/>
    <w:multiLevelType w:val="hybridMultilevel"/>
    <w:tmpl w:val="42D8E6E0"/>
    <w:lvl w:ilvl="0" w:tplc="B95A5FE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ahoma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986617"/>
    <w:multiLevelType w:val="hybridMultilevel"/>
    <w:tmpl w:val="498CFBF0"/>
    <w:lvl w:ilvl="0" w:tplc="DA6C247E">
      <w:start w:val="1"/>
      <w:numFmt w:val="bullet"/>
      <w:lvlText w:val="-"/>
      <w:lvlJc w:val="left"/>
      <w:pPr>
        <w:ind w:left="1069" w:hanging="360"/>
      </w:pPr>
      <w:rPr>
        <w:rFonts w:ascii="YS Text" w:eastAsia="Times New Roman" w:hAnsi="YS Text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5F462EA"/>
    <w:multiLevelType w:val="hybridMultilevel"/>
    <w:tmpl w:val="5A70F6C2"/>
    <w:lvl w:ilvl="0" w:tplc="6AB664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7C028F"/>
    <w:multiLevelType w:val="hybridMultilevel"/>
    <w:tmpl w:val="63A8B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D7CBC"/>
    <w:multiLevelType w:val="hybridMultilevel"/>
    <w:tmpl w:val="41BA0B4E"/>
    <w:lvl w:ilvl="0" w:tplc="FF9EF08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D6E1A9C"/>
    <w:multiLevelType w:val="hybridMultilevel"/>
    <w:tmpl w:val="4FE21CCE"/>
    <w:lvl w:ilvl="0" w:tplc="40EE432C">
      <w:start w:val="1"/>
      <w:numFmt w:val="decimal"/>
      <w:lvlText w:val="%1."/>
      <w:lvlJc w:val="left"/>
      <w:pPr>
        <w:ind w:left="1729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3B4632"/>
    <w:multiLevelType w:val="hybridMultilevel"/>
    <w:tmpl w:val="3EBAE5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FD90E56"/>
    <w:multiLevelType w:val="multilevel"/>
    <w:tmpl w:val="CC402DF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11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386"/>
    <w:rsid w:val="000C6C47"/>
    <w:rsid w:val="000D22F2"/>
    <w:rsid w:val="000F21E8"/>
    <w:rsid w:val="001026D4"/>
    <w:rsid w:val="001339B9"/>
    <w:rsid w:val="00151114"/>
    <w:rsid w:val="0018719A"/>
    <w:rsid w:val="001A6AF0"/>
    <w:rsid w:val="001B0397"/>
    <w:rsid w:val="00232EC6"/>
    <w:rsid w:val="00250290"/>
    <w:rsid w:val="002820DE"/>
    <w:rsid w:val="002860C5"/>
    <w:rsid w:val="00296E90"/>
    <w:rsid w:val="002A0D2A"/>
    <w:rsid w:val="002E6037"/>
    <w:rsid w:val="00301BD8"/>
    <w:rsid w:val="003320B4"/>
    <w:rsid w:val="003741ED"/>
    <w:rsid w:val="00387467"/>
    <w:rsid w:val="003B185D"/>
    <w:rsid w:val="004007F5"/>
    <w:rsid w:val="0044356C"/>
    <w:rsid w:val="004D4C6F"/>
    <w:rsid w:val="004D52DF"/>
    <w:rsid w:val="00523E4B"/>
    <w:rsid w:val="00524D9D"/>
    <w:rsid w:val="00535EEC"/>
    <w:rsid w:val="00571142"/>
    <w:rsid w:val="005E0E84"/>
    <w:rsid w:val="005E4BC6"/>
    <w:rsid w:val="005F40D6"/>
    <w:rsid w:val="00606BFF"/>
    <w:rsid w:val="00650185"/>
    <w:rsid w:val="00660A57"/>
    <w:rsid w:val="0069026F"/>
    <w:rsid w:val="006A041C"/>
    <w:rsid w:val="006A4386"/>
    <w:rsid w:val="006D6217"/>
    <w:rsid w:val="007221AF"/>
    <w:rsid w:val="007269F9"/>
    <w:rsid w:val="00760C1A"/>
    <w:rsid w:val="007E44B4"/>
    <w:rsid w:val="00881BA3"/>
    <w:rsid w:val="0089055D"/>
    <w:rsid w:val="00893E87"/>
    <w:rsid w:val="008D7D2C"/>
    <w:rsid w:val="008E2AAF"/>
    <w:rsid w:val="009152AE"/>
    <w:rsid w:val="009305D8"/>
    <w:rsid w:val="00961887"/>
    <w:rsid w:val="009828B4"/>
    <w:rsid w:val="009F1E16"/>
    <w:rsid w:val="00A61568"/>
    <w:rsid w:val="00A76626"/>
    <w:rsid w:val="00AA2C90"/>
    <w:rsid w:val="00AA3AB4"/>
    <w:rsid w:val="00AC3281"/>
    <w:rsid w:val="00B13838"/>
    <w:rsid w:val="00BC7A44"/>
    <w:rsid w:val="00C0463A"/>
    <w:rsid w:val="00C32C40"/>
    <w:rsid w:val="00CA7479"/>
    <w:rsid w:val="00CF25C0"/>
    <w:rsid w:val="00CF4E4D"/>
    <w:rsid w:val="00CF7C45"/>
    <w:rsid w:val="00D269F7"/>
    <w:rsid w:val="00D97FC9"/>
    <w:rsid w:val="00DD19AC"/>
    <w:rsid w:val="00DF75BB"/>
    <w:rsid w:val="00E02895"/>
    <w:rsid w:val="00E05673"/>
    <w:rsid w:val="00E11282"/>
    <w:rsid w:val="00E23E78"/>
    <w:rsid w:val="00E35D06"/>
    <w:rsid w:val="00E4376B"/>
    <w:rsid w:val="00F3506E"/>
    <w:rsid w:val="00F5580D"/>
    <w:rsid w:val="00F64383"/>
    <w:rsid w:val="00F82E16"/>
    <w:rsid w:val="00FB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A438"/>
  <w15:docId w15:val="{6AFEAD97-3612-4D4D-9F1D-99E302C3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3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A4386"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38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List Paragraph"/>
    <w:basedOn w:val="a"/>
    <w:qFormat/>
    <w:rsid w:val="006A4386"/>
    <w:pPr>
      <w:ind w:left="720"/>
      <w:contextualSpacing/>
    </w:pPr>
  </w:style>
  <w:style w:type="paragraph" w:customStyle="1" w:styleId="11">
    <w:name w:val="Текст1"/>
    <w:basedOn w:val="a"/>
    <w:rsid w:val="006A4386"/>
    <w:rPr>
      <w:rFonts w:ascii="Courier New" w:hAnsi="Courier New" w:cs="Courier New"/>
      <w:szCs w:val="24"/>
    </w:rPr>
  </w:style>
  <w:style w:type="paragraph" w:customStyle="1" w:styleId="12">
    <w:name w:val="Без интервала1"/>
    <w:rsid w:val="006A43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AA2C90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A2C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0567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customStyle="1" w:styleId="docdata">
    <w:name w:val="docdata"/>
    <w:aliases w:val="docy,v5,25706,bqiaagaaeyqcaaagiaiaaanexwaabvjfaaaaaaaaaaaaaaaaaaaaaaaaaaaaaaaaaaaaaaaaaaaaaaaaaaaaaaaaaaaaaaaaaaaaaaaaaaaaaaaaaaaaaaaaaaaaaaaaaaaaaaaaaaaaaaaaaaaaaaaaaaaaaaaaaaaaaaaaaaaaaaaaaaaaaaaaaaaaaaaaaaaaaaaaaaaaaaaaaaaaaaaaaaaaaaaaaaaaaaa"/>
    <w:basedOn w:val="a"/>
    <w:rsid w:val="000C6C4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C6C4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C6C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D52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52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D52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52D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1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4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2025-05-06T03:05:00Z</cp:lastPrinted>
  <dcterms:created xsi:type="dcterms:W3CDTF">2022-01-25T04:20:00Z</dcterms:created>
  <dcterms:modified xsi:type="dcterms:W3CDTF">2026-01-30T07:43:00Z</dcterms:modified>
</cp:coreProperties>
</file>