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РОССИЙСКАЯ ФЕДЕРАЦИЯ</w:t>
      </w:r>
    </w:p>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 xml:space="preserve"> ИРКУТСКАЯ ОБЛАСТЬ</w:t>
      </w:r>
    </w:p>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БОХАНСКИЙ РАЙОН</w:t>
      </w:r>
    </w:p>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МУНИЦИПАЛЬНОЕ ОБРАЗОВАНИЕ «ТИХОНОВКА»</w:t>
      </w:r>
    </w:p>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ДУМА</w:t>
      </w:r>
    </w:p>
    <w:p w:rsidR="00A27EAA" w:rsidRPr="00F34E02" w:rsidRDefault="00A27EAA" w:rsidP="00A27EAA">
      <w:pPr>
        <w:spacing w:after="0"/>
        <w:rPr>
          <w:rFonts w:ascii="Times New Roman" w:hAnsi="Times New Roman"/>
          <w:sz w:val="28"/>
          <w:szCs w:val="28"/>
        </w:rPr>
      </w:pPr>
      <w:r w:rsidRPr="00F34E02">
        <w:rPr>
          <w:rFonts w:ascii="Times New Roman" w:hAnsi="Times New Roman"/>
          <w:sz w:val="28"/>
          <w:szCs w:val="28"/>
        </w:rPr>
        <w:t xml:space="preserve">Четырнадцатая  сессия                                                        </w:t>
      </w:r>
      <w:r w:rsidR="00F34E02">
        <w:rPr>
          <w:rFonts w:ascii="Times New Roman" w:hAnsi="Times New Roman"/>
          <w:sz w:val="28"/>
          <w:szCs w:val="28"/>
        </w:rPr>
        <w:t xml:space="preserve">        </w:t>
      </w:r>
      <w:r w:rsidRPr="00F34E02">
        <w:rPr>
          <w:rFonts w:ascii="Times New Roman" w:hAnsi="Times New Roman"/>
          <w:sz w:val="28"/>
          <w:szCs w:val="28"/>
        </w:rPr>
        <w:t>Третьего  созыва</w:t>
      </w:r>
    </w:p>
    <w:p w:rsidR="00A27EAA" w:rsidRPr="00F34E02" w:rsidRDefault="00A27EAA" w:rsidP="00A27EAA">
      <w:pPr>
        <w:spacing w:after="0"/>
        <w:rPr>
          <w:rFonts w:ascii="Times New Roman" w:hAnsi="Times New Roman"/>
          <w:sz w:val="28"/>
          <w:szCs w:val="28"/>
        </w:rPr>
      </w:pPr>
      <w:r w:rsidRPr="00F34E02">
        <w:rPr>
          <w:rFonts w:ascii="Times New Roman" w:hAnsi="Times New Roman"/>
          <w:sz w:val="28"/>
          <w:szCs w:val="28"/>
        </w:rPr>
        <w:t xml:space="preserve">30.10.2015 г.                                                           </w:t>
      </w:r>
      <w:r w:rsidR="00F34E02">
        <w:rPr>
          <w:rFonts w:ascii="Times New Roman" w:hAnsi="Times New Roman"/>
          <w:sz w:val="28"/>
          <w:szCs w:val="28"/>
        </w:rPr>
        <w:t xml:space="preserve">                    </w:t>
      </w:r>
      <w:r w:rsidRPr="00F34E02">
        <w:rPr>
          <w:rFonts w:ascii="Times New Roman" w:hAnsi="Times New Roman"/>
          <w:sz w:val="28"/>
          <w:szCs w:val="28"/>
        </w:rPr>
        <w:t xml:space="preserve">       с. Тихоновка</w:t>
      </w:r>
    </w:p>
    <w:p w:rsidR="00A27EAA" w:rsidRPr="00F34E02" w:rsidRDefault="00A27EAA" w:rsidP="00A27EAA">
      <w:pPr>
        <w:spacing w:after="0"/>
        <w:jc w:val="center"/>
        <w:rPr>
          <w:rFonts w:ascii="Times New Roman" w:hAnsi="Times New Roman"/>
          <w:sz w:val="28"/>
          <w:szCs w:val="28"/>
        </w:rPr>
      </w:pPr>
      <w:r w:rsidRPr="00F34E02">
        <w:rPr>
          <w:rFonts w:ascii="Times New Roman" w:hAnsi="Times New Roman"/>
          <w:sz w:val="28"/>
          <w:szCs w:val="28"/>
        </w:rPr>
        <w:t>РЕШЕНИЕ ДУМЫ №  72</w:t>
      </w:r>
    </w:p>
    <w:p w:rsidR="00A27EAA" w:rsidRPr="00F34E02" w:rsidRDefault="00A27EAA" w:rsidP="00A27EAA">
      <w:pPr>
        <w:pStyle w:val="ConsPlusTitle"/>
        <w:jc w:val="center"/>
        <w:rPr>
          <w:sz w:val="28"/>
          <w:szCs w:val="28"/>
        </w:rPr>
      </w:pPr>
    </w:p>
    <w:p w:rsidR="00A27EAA" w:rsidRPr="00F34E02" w:rsidRDefault="00A27EAA" w:rsidP="00A27EAA">
      <w:pPr>
        <w:pStyle w:val="ConsPlusTitle"/>
        <w:rPr>
          <w:b w:val="0"/>
          <w:sz w:val="28"/>
          <w:szCs w:val="28"/>
        </w:rPr>
      </w:pPr>
      <w:r w:rsidRPr="00F34E02">
        <w:rPr>
          <w:b w:val="0"/>
          <w:sz w:val="28"/>
          <w:szCs w:val="28"/>
        </w:rPr>
        <w:t xml:space="preserve">О внесении изменений в решение Думы № 31 от 19 сентября 2014 года </w:t>
      </w:r>
    </w:p>
    <w:p w:rsidR="00A27EAA" w:rsidRPr="00F34E02" w:rsidRDefault="00A27EAA" w:rsidP="00A27EAA">
      <w:pPr>
        <w:pStyle w:val="ConsPlusTitle"/>
        <w:rPr>
          <w:b w:val="0"/>
          <w:sz w:val="28"/>
          <w:szCs w:val="28"/>
        </w:rPr>
      </w:pPr>
      <w:r w:rsidRPr="00F34E02">
        <w:rPr>
          <w:b w:val="0"/>
          <w:sz w:val="28"/>
          <w:szCs w:val="28"/>
        </w:rPr>
        <w:t xml:space="preserve">«Об установлении и введении  в действие земельного налога и о </w:t>
      </w:r>
    </w:p>
    <w:p w:rsidR="00A27EAA" w:rsidRPr="00F34E02" w:rsidRDefault="00A27EAA" w:rsidP="00A27EAA">
      <w:pPr>
        <w:pStyle w:val="ConsPlusTitle"/>
        <w:rPr>
          <w:b w:val="0"/>
          <w:sz w:val="28"/>
          <w:szCs w:val="28"/>
        </w:rPr>
      </w:pPr>
      <w:proofErr w:type="gramStart"/>
      <w:r w:rsidRPr="00F34E02">
        <w:rPr>
          <w:b w:val="0"/>
          <w:sz w:val="28"/>
          <w:szCs w:val="28"/>
        </w:rPr>
        <w:t>Положении</w:t>
      </w:r>
      <w:proofErr w:type="gramEnd"/>
      <w:r w:rsidRPr="00F34E02">
        <w:rPr>
          <w:b w:val="0"/>
          <w:sz w:val="28"/>
          <w:szCs w:val="28"/>
        </w:rPr>
        <w:t xml:space="preserve"> о земельном </w:t>
      </w:r>
      <w:r w:rsidR="009975C9">
        <w:rPr>
          <w:b w:val="0"/>
          <w:sz w:val="28"/>
          <w:szCs w:val="28"/>
        </w:rPr>
        <w:t xml:space="preserve">налоге </w:t>
      </w:r>
      <w:bookmarkStart w:id="0" w:name="_GoBack"/>
      <w:bookmarkEnd w:id="0"/>
      <w:r w:rsidRPr="00F34E02">
        <w:rPr>
          <w:b w:val="0"/>
          <w:sz w:val="28"/>
          <w:szCs w:val="28"/>
        </w:rPr>
        <w:t>на территории муниципального образования  «Тихоновка»</w:t>
      </w:r>
    </w:p>
    <w:p w:rsidR="00A27EAA" w:rsidRPr="00F34E02" w:rsidRDefault="00A27EAA" w:rsidP="00A27EAA">
      <w:pPr>
        <w:autoSpaceDE w:val="0"/>
        <w:autoSpaceDN w:val="0"/>
        <w:adjustRightInd w:val="0"/>
        <w:rPr>
          <w:rFonts w:ascii="Times New Roman" w:hAnsi="Times New Roman"/>
          <w:sz w:val="28"/>
          <w:szCs w:val="28"/>
        </w:rPr>
      </w:pPr>
    </w:p>
    <w:p w:rsidR="00A27EAA" w:rsidRPr="00F34E02" w:rsidRDefault="00A27EAA" w:rsidP="00A27EAA">
      <w:pPr>
        <w:autoSpaceDE w:val="0"/>
        <w:autoSpaceDN w:val="0"/>
        <w:adjustRightInd w:val="0"/>
        <w:ind w:firstLine="540"/>
        <w:jc w:val="both"/>
        <w:rPr>
          <w:rFonts w:ascii="Times New Roman" w:hAnsi="Times New Roman"/>
          <w:sz w:val="28"/>
          <w:szCs w:val="28"/>
        </w:rPr>
      </w:pPr>
      <w:r w:rsidRPr="00F34E02">
        <w:rPr>
          <w:rFonts w:ascii="Times New Roman" w:hAnsi="Times New Roman"/>
          <w:sz w:val="28"/>
          <w:szCs w:val="28"/>
        </w:rPr>
        <w:t>На основании Федерального закона № 347-ФЗ от 04.11.2014 г. «О внесении изменений в часть первую и вторую Налогового Кодекса Российской Федерации», руководствуясь Уставом муниципального образования «Тихоновка», Дума муниципального образования «Тихоновка» решила:</w:t>
      </w:r>
    </w:p>
    <w:p w:rsidR="00A27EAA" w:rsidRPr="00F34E02" w:rsidRDefault="00134E29" w:rsidP="00A27EAA">
      <w:pPr>
        <w:pStyle w:val="a3"/>
        <w:numPr>
          <w:ilvl w:val="0"/>
          <w:numId w:val="1"/>
        </w:numPr>
        <w:autoSpaceDE w:val="0"/>
        <w:autoSpaceDN w:val="0"/>
        <w:adjustRightInd w:val="0"/>
        <w:jc w:val="both"/>
        <w:rPr>
          <w:rFonts w:ascii="Times New Roman" w:hAnsi="Times New Roman"/>
          <w:sz w:val="28"/>
          <w:szCs w:val="28"/>
        </w:rPr>
      </w:pPr>
      <w:r w:rsidRPr="00F34E02">
        <w:rPr>
          <w:rFonts w:ascii="Times New Roman" w:hAnsi="Times New Roman"/>
          <w:sz w:val="28"/>
          <w:szCs w:val="28"/>
        </w:rPr>
        <w:t xml:space="preserve">В статье 4 </w:t>
      </w:r>
      <w:r w:rsidR="00A27EAA" w:rsidRPr="00F34E02">
        <w:rPr>
          <w:rFonts w:ascii="Times New Roman" w:hAnsi="Times New Roman"/>
          <w:sz w:val="28"/>
          <w:szCs w:val="28"/>
        </w:rPr>
        <w:t xml:space="preserve"> Положения:</w:t>
      </w:r>
    </w:p>
    <w:p w:rsidR="00134E29" w:rsidRPr="00F34E02" w:rsidRDefault="00134E29" w:rsidP="00134E29">
      <w:pPr>
        <w:pStyle w:val="a3"/>
        <w:autoSpaceDE w:val="0"/>
        <w:autoSpaceDN w:val="0"/>
        <w:adjustRightInd w:val="0"/>
        <w:ind w:left="900"/>
        <w:jc w:val="both"/>
        <w:rPr>
          <w:rFonts w:ascii="Times New Roman" w:hAnsi="Times New Roman"/>
          <w:sz w:val="28"/>
          <w:szCs w:val="28"/>
        </w:rPr>
      </w:pPr>
      <w:r w:rsidRPr="00F34E02">
        <w:rPr>
          <w:rFonts w:ascii="Times New Roman" w:hAnsi="Times New Roman"/>
          <w:sz w:val="28"/>
          <w:szCs w:val="28"/>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 - исключить;</w:t>
      </w:r>
    </w:p>
    <w:p w:rsidR="00134E29" w:rsidRPr="00F34E02" w:rsidRDefault="00134E29" w:rsidP="00134E29">
      <w:pPr>
        <w:pStyle w:val="a3"/>
        <w:autoSpaceDE w:val="0"/>
        <w:autoSpaceDN w:val="0"/>
        <w:adjustRightInd w:val="0"/>
        <w:ind w:left="900"/>
        <w:jc w:val="both"/>
        <w:rPr>
          <w:rFonts w:ascii="Times New Roman" w:hAnsi="Times New Roman"/>
          <w:sz w:val="28"/>
          <w:szCs w:val="28"/>
        </w:rPr>
      </w:pPr>
      <w:r w:rsidRPr="00F34E02">
        <w:rPr>
          <w:rFonts w:ascii="Times New Roman" w:hAnsi="Times New Roman"/>
          <w:sz w:val="28"/>
          <w:szCs w:val="28"/>
        </w:rPr>
        <w:t>-4.1.3. Организации</w:t>
      </w:r>
      <w:proofErr w:type="gramStart"/>
      <w:r w:rsidRPr="00F34E02">
        <w:rPr>
          <w:rFonts w:ascii="Times New Roman" w:hAnsi="Times New Roman"/>
          <w:sz w:val="28"/>
          <w:szCs w:val="28"/>
        </w:rPr>
        <w:t xml:space="preserve"> ,</w:t>
      </w:r>
      <w:proofErr w:type="gramEnd"/>
      <w:r w:rsidRPr="00F34E02">
        <w:rPr>
          <w:rFonts w:ascii="Times New Roman" w:hAnsi="Times New Roman"/>
          <w:sz w:val="28"/>
          <w:szCs w:val="28"/>
        </w:rPr>
        <w:t xml:space="preserve">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 -исключить.</w:t>
      </w:r>
    </w:p>
    <w:p w:rsidR="00A27EAA" w:rsidRPr="00F34E02" w:rsidRDefault="00F34E02" w:rsidP="00A27EA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2</w:t>
      </w:r>
      <w:r w:rsidR="00A27EAA" w:rsidRPr="00F34E02">
        <w:rPr>
          <w:rFonts w:ascii="Times New Roman" w:hAnsi="Times New Roman"/>
          <w:sz w:val="28"/>
          <w:szCs w:val="28"/>
        </w:rPr>
        <w:t>.   Настоящее решение вступает в силу со дня его официального опубликования, но не ранее 1 января 2015 года.</w:t>
      </w:r>
    </w:p>
    <w:p w:rsidR="00A27EAA" w:rsidRPr="00F34E02" w:rsidRDefault="00F34E02" w:rsidP="00A27EA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3</w:t>
      </w:r>
      <w:r w:rsidR="00A27EAA" w:rsidRPr="00F34E02">
        <w:rPr>
          <w:rFonts w:ascii="Times New Roman" w:hAnsi="Times New Roman"/>
          <w:sz w:val="28"/>
          <w:szCs w:val="28"/>
        </w:rPr>
        <w:t>.   Опубликовать настоящее решение в Вестнике МО «Тихоновка».</w:t>
      </w:r>
    </w:p>
    <w:p w:rsidR="00A27EAA" w:rsidRPr="00F34E02" w:rsidRDefault="00A27EAA" w:rsidP="00A27EAA">
      <w:pPr>
        <w:autoSpaceDE w:val="0"/>
        <w:autoSpaceDN w:val="0"/>
        <w:adjustRightInd w:val="0"/>
        <w:jc w:val="both"/>
        <w:rPr>
          <w:rFonts w:ascii="Times New Roman" w:hAnsi="Times New Roman"/>
          <w:sz w:val="28"/>
          <w:szCs w:val="28"/>
        </w:rPr>
      </w:pPr>
    </w:p>
    <w:p w:rsidR="00A27EAA" w:rsidRPr="00F34E02" w:rsidRDefault="00A27EAA" w:rsidP="00A27EAA">
      <w:pPr>
        <w:autoSpaceDE w:val="0"/>
        <w:autoSpaceDN w:val="0"/>
        <w:adjustRightInd w:val="0"/>
        <w:jc w:val="right"/>
        <w:rPr>
          <w:rFonts w:ascii="Times New Roman" w:hAnsi="Times New Roman"/>
          <w:sz w:val="28"/>
          <w:szCs w:val="28"/>
        </w:rPr>
      </w:pPr>
      <w:r w:rsidRPr="00F34E02">
        <w:rPr>
          <w:rFonts w:ascii="Times New Roman" w:hAnsi="Times New Roman"/>
          <w:sz w:val="28"/>
          <w:szCs w:val="28"/>
        </w:rPr>
        <w:t>Глава МО «Тихоновка» _______________ М.В. Скоробогатова</w:t>
      </w:r>
    </w:p>
    <w:p w:rsidR="00134E29" w:rsidRPr="00F34E02" w:rsidRDefault="00134E29" w:rsidP="00F34E02">
      <w:pPr>
        <w:autoSpaceDE w:val="0"/>
        <w:autoSpaceDN w:val="0"/>
        <w:adjustRightInd w:val="0"/>
        <w:jc w:val="both"/>
        <w:rPr>
          <w:rFonts w:ascii="Times New Roman" w:hAnsi="Times New Roman"/>
          <w:sz w:val="24"/>
          <w:szCs w:val="24"/>
        </w:rPr>
      </w:pPr>
    </w:p>
    <w:p w:rsidR="00A27EAA" w:rsidRPr="00F20184" w:rsidRDefault="00A27EAA" w:rsidP="00A27EAA">
      <w:pPr>
        <w:pStyle w:val="a3"/>
        <w:autoSpaceDE w:val="0"/>
        <w:autoSpaceDN w:val="0"/>
        <w:adjustRightInd w:val="0"/>
        <w:ind w:left="900"/>
        <w:jc w:val="both"/>
        <w:rPr>
          <w:rFonts w:ascii="Times New Roman" w:hAnsi="Times New Roman"/>
          <w:sz w:val="24"/>
          <w:szCs w:val="24"/>
        </w:rPr>
      </w:pPr>
    </w:p>
    <w:p w:rsidR="00A27EAA" w:rsidRPr="00E337C1" w:rsidRDefault="00A27EAA" w:rsidP="00A27EAA">
      <w:pPr>
        <w:autoSpaceDE w:val="0"/>
        <w:autoSpaceDN w:val="0"/>
        <w:adjustRightInd w:val="0"/>
        <w:spacing w:after="0" w:line="240" w:lineRule="auto"/>
        <w:ind w:firstLine="4860"/>
        <w:rPr>
          <w:rFonts w:ascii="Times New Roman" w:hAnsi="Times New Roman"/>
          <w:bCs/>
          <w:sz w:val="24"/>
          <w:szCs w:val="24"/>
        </w:rPr>
      </w:pPr>
      <w:r>
        <w:rPr>
          <w:rFonts w:ascii="Times New Roman" w:hAnsi="Times New Roman"/>
          <w:bCs/>
          <w:sz w:val="24"/>
          <w:szCs w:val="24"/>
        </w:rPr>
        <w:lastRenderedPageBreak/>
        <w:t>Приложение к  решению</w:t>
      </w:r>
      <w:r w:rsidRPr="00E337C1">
        <w:rPr>
          <w:rFonts w:ascii="Times New Roman" w:hAnsi="Times New Roman"/>
          <w:bCs/>
          <w:sz w:val="24"/>
          <w:szCs w:val="24"/>
        </w:rPr>
        <w:t xml:space="preserve"> Думы МО </w:t>
      </w:r>
    </w:p>
    <w:p w:rsidR="00A27EAA" w:rsidRPr="00E337C1" w:rsidRDefault="00A27EAA" w:rsidP="00A27EAA">
      <w:pPr>
        <w:autoSpaceDE w:val="0"/>
        <w:autoSpaceDN w:val="0"/>
        <w:adjustRightInd w:val="0"/>
        <w:spacing w:after="0" w:line="240" w:lineRule="auto"/>
        <w:ind w:firstLine="4860"/>
        <w:rPr>
          <w:rFonts w:ascii="Times New Roman" w:hAnsi="Times New Roman"/>
          <w:bCs/>
          <w:sz w:val="24"/>
          <w:szCs w:val="24"/>
        </w:rPr>
      </w:pPr>
      <w:r w:rsidRPr="00E337C1">
        <w:rPr>
          <w:rFonts w:ascii="Times New Roman" w:hAnsi="Times New Roman"/>
          <w:bCs/>
          <w:sz w:val="24"/>
          <w:szCs w:val="24"/>
        </w:rPr>
        <w:t>«Тихоно</w:t>
      </w:r>
      <w:r>
        <w:rPr>
          <w:rFonts w:ascii="Times New Roman" w:hAnsi="Times New Roman"/>
          <w:bCs/>
          <w:sz w:val="24"/>
          <w:szCs w:val="24"/>
        </w:rPr>
        <w:t>вка» от 30.10.2015 г. № 72</w:t>
      </w:r>
    </w:p>
    <w:p w:rsidR="00A27EAA" w:rsidRPr="00E337C1" w:rsidRDefault="00A27EAA" w:rsidP="00A27EAA">
      <w:pPr>
        <w:autoSpaceDE w:val="0"/>
        <w:autoSpaceDN w:val="0"/>
        <w:adjustRightInd w:val="0"/>
        <w:spacing w:after="0" w:line="240" w:lineRule="auto"/>
        <w:jc w:val="center"/>
        <w:rPr>
          <w:rFonts w:ascii="Times New Roman" w:hAnsi="Times New Roman"/>
          <w:b/>
          <w:bCs/>
          <w:sz w:val="24"/>
          <w:szCs w:val="24"/>
        </w:rPr>
      </w:pPr>
    </w:p>
    <w:p w:rsidR="00A27EAA" w:rsidRPr="00E337C1" w:rsidRDefault="00A27EAA" w:rsidP="00A27EAA">
      <w:pPr>
        <w:autoSpaceDE w:val="0"/>
        <w:autoSpaceDN w:val="0"/>
        <w:adjustRightInd w:val="0"/>
        <w:spacing w:after="0" w:line="240" w:lineRule="auto"/>
        <w:jc w:val="center"/>
        <w:rPr>
          <w:rFonts w:ascii="Times New Roman" w:hAnsi="Times New Roman"/>
          <w:b/>
          <w:bCs/>
          <w:sz w:val="24"/>
          <w:szCs w:val="24"/>
        </w:rPr>
      </w:pPr>
    </w:p>
    <w:p w:rsidR="00A27EAA" w:rsidRPr="00E337C1" w:rsidRDefault="00A27EAA" w:rsidP="00A27EAA">
      <w:pPr>
        <w:autoSpaceDE w:val="0"/>
        <w:autoSpaceDN w:val="0"/>
        <w:adjustRightInd w:val="0"/>
        <w:spacing w:after="0" w:line="240" w:lineRule="auto"/>
        <w:jc w:val="center"/>
        <w:rPr>
          <w:rFonts w:ascii="Times New Roman" w:hAnsi="Times New Roman"/>
          <w:b/>
          <w:bCs/>
          <w:sz w:val="24"/>
          <w:szCs w:val="24"/>
        </w:rPr>
      </w:pPr>
    </w:p>
    <w:p w:rsidR="00A27EAA" w:rsidRPr="00E337C1" w:rsidRDefault="00A27EAA" w:rsidP="00A27EAA">
      <w:pPr>
        <w:autoSpaceDE w:val="0"/>
        <w:autoSpaceDN w:val="0"/>
        <w:adjustRightInd w:val="0"/>
        <w:spacing w:after="0" w:line="240" w:lineRule="auto"/>
        <w:jc w:val="center"/>
        <w:rPr>
          <w:rFonts w:ascii="Times New Roman" w:hAnsi="Times New Roman"/>
          <w:b/>
          <w:bCs/>
          <w:sz w:val="24"/>
          <w:szCs w:val="24"/>
        </w:rPr>
      </w:pPr>
      <w:r w:rsidRPr="00E337C1">
        <w:rPr>
          <w:rFonts w:ascii="Times New Roman" w:hAnsi="Times New Roman"/>
          <w:b/>
          <w:bCs/>
          <w:sz w:val="24"/>
          <w:szCs w:val="24"/>
        </w:rPr>
        <w:t xml:space="preserve">ПОЛОЖЕНИЕ О ЗЕМЕЛЬНОМ НАЛОГЕ </w:t>
      </w:r>
    </w:p>
    <w:p w:rsidR="00A27EAA" w:rsidRPr="00E337C1" w:rsidRDefault="00A27EAA" w:rsidP="00A27EAA">
      <w:pPr>
        <w:autoSpaceDE w:val="0"/>
        <w:autoSpaceDN w:val="0"/>
        <w:adjustRightInd w:val="0"/>
        <w:spacing w:after="0" w:line="240" w:lineRule="auto"/>
        <w:jc w:val="center"/>
        <w:rPr>
          <w:rFonts w:ascii="Times New Roman" w:hAnsi="Times New Roman"/>
          <w:b/>
          <w:bCs/>
          <w:sz w:val="24"/>
          <w:szCs w:val="24"/>
        </w:rPr>
      </w:pPr>
      <w:r w:rsidRPr="00E337C1">
        <w:rPr>
          <w:rFonts w:ascii="Times New Roman" w:hAnsi="Times New Roman"/>
          <w:b/>
          <w:bCs/>
          <w:sz w:val="24"/>
          <w:szCs w:val="24"/>
        </w:rPr>
        <w:t>НА ТЕРРИТОРИИ МУНИЦИПАЛЬНОГО ОБРАЗОВАНИЯ «ТИХОНОВКА»</w:t>
      </w:r>
    </w:p>
    <w:p w:rsidR="00A27EAA" w:rsidRPr="00E337C1" w:rsidRDefault="00A27EAA" w:rsidP="00A27EAA">
      <w:pPr>
        <w:autoSpaceDE w:val="0"/>
        <w:autoSpaceDN w:val="0"/>
        <w:adjustRightInd w:val="0"/>
        <w:jc w:val="center"/>
        <w:rPr>
          <w:rFonts w:ascii="Times New Roman" w:hAnsi="Times New Roman"/>
        </w:rPr>
      </w:pPr>
    </w:p>
    <w:p w:rsidR="00A27EAA" w:rsidRPr="00E337C1" w:rsidRDefault="00A27EAA" w:rsidP="00A27EAA">
      <w:pPr>
        <w:numPr>
          <w:ilvl w:val="0"/>
          <w:numId w:val="2"/>
        </w:numPr>
        <w:autoSpaceDE w:val="0"/>
        <w:autoSpaceDN w:val="0"/>
        <w:adjustRightInd w:val="0"/>
        <w:spacing w:after="0" w:line="240" w:lineRule="auto"/>
        <w:jc w:val="center"/>
        <w:outlineLvl w:val="1"/>
        <w:rPr>
          <w:rFonts w:ascii="Times New Roman" w:hAnsi="Times New Roman"/>
        </w:rPr>
      </w:pPr>
      <w:r w:rsidRPr="00E337C1">
        <w:rPr>
          <w:rFonts w:ascii="Times New Roman" w:hAnsi="Times New Roman"/>
        </w:rPr>
        <w:t>ОБЩИЕ ПОЛОЖЕНИЯ</w:t>
      </w:r>
    </w:p>
    <w:p w:rsidR="00A27EAA" w:rsidRPr="00E337C1" w:rsidRDefault="00A27EAA" w:rsidP="00A27EAA">
      <w:pPr>
        <w:autoSpaceDE w:val="0"/>
        <w:autoSpaceDN w:val="0"/>
        <w:adjustRightInd w:val="0"/>
        <w:rPr>
          <w:rFonts w:ascii="Times New Roman" w:hAnsi="Times New Roman"/>
        </w:rPr>
      </w:pP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A27EAA" w:rsidRPr="00E337C1" w:rsidRDefault="00A27EAA" w:rsidP="00A27EAA">
      <w:pPr>
        <w:autoSpaceDE w:val="0"/>
        <w:autoSpaceDN w:val="0"/>
        <w:adjustRightInd w:val="0"/>
        <w:jc w:val="center"/>
        <w:outlineLvl w:val="1"/>
        <w:rPr>
          <w:rFonts w:ascii="Times New Roman" w:hAnsi="Times New Roman"/>
        </w:rPr>
      </w:pPr>
      <w:r w:rsidRPr="00E337C1">
        <w:rPr>
          <w:rFonts w:ascii="Times New Roman" w:hAnsi="Times New Roman"/>
        </w:rPr>
        <w:t>2. НАЛОГОВЫЕ СТАВКИ</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Налоговые ставки устанавливаются в следующих размерах:</w:t>
      </w:r>
    </w:p>
    <w:p w:rsidR="00A27EAA" w:rsidRPr="00E337C1" w:rsidRDefault="00A27EAA" w:rsidP="00A27EAA">
      <w:pPr>
        <w:numPr>
          <w:ilvl w:val="0"/>
          <w:numId w:val="3"/>
        </w:numPr>
        <w:autoSpaceDE w:val="0"/>
        <w:autoSpaceDN w:val="0"/>
        <w:adjustRightInd w:val="0"/>
        <w:spacing w:after="0" w:line="240" w:lineRule="auto"/>
        <w:jc w:val="both"/>
        <w:rPr>
          <w:rFonts w:ascii="Times New Roman" w:hAnsi="Times New Roman"/>
        </w:rPr>
      </w:pPr>
      <w:r w:rsidRPr="00E337C1">
        <w:rPr>
          <w:rFonts w:ascii="Times New Roman" w:hAnsi="Times New Roman"/>
        </w:rPr>
        <w:t>0,3 процента от кадастровой стоимости земельного участка в отношении земельных участков:</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27EAA" w:rsidRPr="00E337C1" w:rsidRDefault="00A27EAA" w:rsidP="00A27EAA">
      <w:pPr>
        <w:autoSpaceDE w:val="0"/>
        <w:autoSpaceDN w:val="0"/>
        <w:adjustRightInd w:val="0"/>
        <w:ind w:firstLine="540"/>
        <w:jc w:val="both"/>
        <w:rPr>
          <w:rFonts w:ascii="Times New Roman" w:hAnsi="Times New Roman"/>
        </w:rPr>
      </w:pPr>
      <w:proofErr w:type="gramStart"/>
      <w:r w:rsidRPr="00E337C1">
        <w:rPr>
          <w:rFonts w:ascii="Times New Roman" w:hAnsi="Times New Roman"/>
        </w:rPr>
        <w:t>занятых</w:t>
      </w:r>
      <w:proofErr w:type="gramEnd"/>
      <w:r w:rsidRPr="00E337C1">
        <w:rPr>
          <w:rFonts w:ascii="Times New Roman" w:hAnsi="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27EAA" w:rsidRPr="00E337C1" w:rsidRDefault="00A27EAA" w:rsidP="00A27EAA">
      <w:pPr>
        <w:autoSpaceDE w:val="0"/>
        <w:autoSpaceDN w:val="0"/>
        <w:adjustRightInd w:val="0"/>
        <w:ind w:firstLine="540"/>
        <w:jc w:val="both"/>
        <w:rPr>
          <w:rFonts w:ascii="Times New Roman" w:hAnsi="Times New Roman"/>
        </w:rPr>
      </w:pPr>
      <w:proofErr w:type="gramStart"/>
      <w:r w:rsidRPr="00E337C1">
        <w:rPr>
          <w:rFonts w:ascii="Times New Roman" w:hAnsi="Times New Roman"/>
        </w:rPr>
        <w:t>приобретенных</w:t>
      </w:r>
      <w:proofErr w:type="gramEnd"/>
      <w:r w:rsidRPr="00E337C1">
        <w:rPr>
          <w:rFonts w:ascii="Times New Roman" w:hAnsi="Times New Roman"/>
        </w:rPr>
        <w:t xml:space="preserve"> (предоставленных) для личного подсобного хозяйства, садоводства, огородничества или животноводства</w:t>
      </w:r>
      <w:r w:rsidRPr="00E337C1">
        <w:rPr>
          <w:rFonts w:ascii="Times New Roman" w:hAnsi="Times New Roman"/>
          <w:b/>
        </w:rPr>
        <w:t>,</w:t>
      </w:r>
      <w:r w:rsidRPr="00E337C1">
        <w:rPr>
          <w:rFonts w:ascii="Times New Roman" w:hAnsi="Times New Roman"/>
        </w:rPr>
        <w:t xml:space="preserve"> а также дачного хозяйства;</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2) 1,5 процента от кадастровой стоимости земельного участка в отношении прочих земельных участков.</w:t>
      </w:r>
    </w:p>
    <w:p w:rsidR="00A27EAA" w:rsidRPr="00E337C1" w:rsidRDefault="00A27EAA" w:rsidP="00A27EAA">
      <w:pPr>
        <w:autoSpaceDE w:val="0"/>
        <w:autoSpaceDN w:val="0"/>
        <w:adjustRightInd w:val="0"/>
        <w:jc w:val="center"/>
        <w:outlineLvl w:val="1"/>
        <w:rPr>
          <w:rFonts w:ascii="Times New Roman" w:hAnsi="Times New Roman"/>
        </w:rPr>
      </w:pPr>
      <w:r w:rsidRPr="00E337C1">
        <w:rPr>
          <w:rFonts w:ascii="Times New Roman" w:hAnsi="Times New Roman"/>
        </w:rPr>
        <w:t>3. ПОРЯДОК И СРОКИ УПЛАТЫ НАЛОГА И</w:t>
      </w:r>
    </w:p>
    <w:p w:rsidR="00A27EAA" w:rsidRPr="00E337C1" w:rsidRDefault="00A27EAA" w:rsidP="00A27EAA">
      <w:pPr>
        <w:autoSpaceDE w:val="0"/>
        <w:autoSpaceDN w:val="0"/>
        <w:adjustRightInd w:val="0"/>
        <w:jc w:val="center"/>
        <w:rPr>
          <w:rFonts w:ascii="Times New Roman" w:hAnsi="Times New Roman"/>
        </w:rPr>
      </w:pPr>
      <w:r w:rsidRPr="00E337C1">
        <w:rPr>
          <w:rFonts w:ascii="Times New Roman" w:hAnsi="Times New Roman"/>
        </w:rPr>
        <w:t>АВАНСОВЫХ ПЛАТЕЖЕЙ ПО НАЛОГУ</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3.1. Налог, подлежащий уплате по истечении налогового периода, уплачивается налогоп</w:t>
      </w:r>
      <w:r>
        <w:rPr>
          <w:rFonts w:ascii="Times New Roman" w:hAnsi="Times New Roman"/>
        </w:rPr>
        <w:t>лательщиками - организациями</w:t>
      </w:r>
      <w:r w:rsidRPr="00E337C1">
        <w:rPr>
          <w:rFonts w:ascii="Times New Roman" w:hAnsi="Times New Roman"/>
        </w:rPr>
        <w:t>, в местный бюджет не позднее 05 февраля года, следующего за истекшим налоговым периодом.</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3.2. Налог подлежит уплате налогоплательщиками – физическими лицами в срок не позднее 1 октября года, следующего за истекшим налоговым периодом.</w:t>
      </w:r>
    </w:p>
    <w:p w:rsidR="00A27EAA" w:rsidRPr="00E337C1" w:rsidRDefault="00A27EAA" w:rsidP="00A27EAA">
      <w:pPr>
        <w:ind w:firstLine="540"/>
        <w:jc w:val="both"/>
        <w:rPr>
          <w:rFonts w:ascii="Times New Roman" w:hAnsi="Times New Roman"/>
        </w:rPr>
      </w:pPr>
      <w:r w:rsidRPr="00E337C1">
        <w:rPr>
          <w:rFonts w:ascii="Times New Roman" w:hAnsi="Times New Roman"/>
        </w:rPr>
        <w:t>3.3.В течени</w:t>
      </w:r>
      <w:proofErr w:type="gramStart"/>
      <w:r w:rsidRPr="00E337C1">
        <w:rPr>
          <w:rFonts w:ascii="Times New Roman" w:hAnsi="Times New Roman"/>
        </w:rPr>
        <w:t>и</w:t>
      </w:r>
      <w:proofErr w:type="gramEnd"/>
      <w:r w:rsidRPr="00E337C1">
        <w:rPr>
          <w:rFonts w:ascii="Times New Roman" w:hAnsi="Times New Roman"/>
        </w:rPr>
        <w:t xml:space="preserve"> налогового периода на</w:t>
      </w:r>
      <w:r>
        <w:rPr>
          <w:rFonts w:ascii="Times New Roman" w:hAnsi="Times New Roman"/>
        </w:rPr>
        <w:t xml:space="preserve">логоплательщики -организации </w:t>
      </w:r>
      <w:r w:rsidRPr="00E337C1">
        <w:rPr>
          <w:rFonts w:ascii="Times New Roman" w:hAnsi="Times New Roman"/>
        </w:rPr>
        <w:t xml:space="preserve"> уплачивают авансовые платежи по налогу. По истечении налогового периода налогоплательщики (организации или </w:t>
      </w:r>
      <w:r w:rsidRPr="00E337C1">
        <w:rPr>
          <w:rFonts w:ascii="Times New Roman" w:hAnsi="Times New Roman"/>
        </w:rPr>
        <w:lastRenderedPageBreak/>
        <w:t xml:space="preserve">индивидуальные предприниматели) уплачивают сумму налога, исчисленную в порядке, предусмотренном пунктом 5 статьи 396 Налогового кодекса Российской Федерации. </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3.4. Налог и авансовые платежи по налогу уплачиваются налогоп</w:t>
      </w:r>
      <w:r>
        <w:rPr>
          <w:rFonts w:ascii="Times New Roman" w:hAnsi="Times New Roman"/>
        </w:rPr>
        <w:t>лательщиками – организациями</w:t>
      </w:r>
      <w:r w:rsidRPr="00E337C1">
        <w:rPr>
          <w:rFonts w:ascii="Times New Roman" w:hAnsi="Times New Roman"/>
        </w:rPr>
        <w:t>, в бюджет по месту нахождения земельных участков, признаваемых объектом налогообложения в соответствии со статьей 389 Налогового кодекса РФ.</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3.5 Отчетными периодами для налогоплательщико</w:t>
      </w:r>
      <w:proofErr w:type="gramStart"/>
      <w:r w:rsidRPr="00E337C1">
        <w:rPr>
          <w:rFonts w:ascii="Times New Roman" w:hAnsi="Times New Roman"/>
        </w:rPr>
        <w:t>в-</w:t>
      </w:r>
      <w:proofErr w:type="gramEnd"/>
      <w:r w:rsidRPr="00E337C1">
        <w:rPr>
          <w:rFonts w:ascii="Times New Roman" w:hAnsi="Times New Roman"/>
        </w:rPr>
        <w:t xml:space="preserve"> организаци</w:t>
      </w:r>
      <w:r>
        <w:rPr>
          <w:rFonts w:ascii="Times New Roman" w:hAnsi="Times New Roman"/>
        </w:rPr>
        <w:t xml:space="preserve">й </w:t>
      </w:r>
      <w:r w:rsidRPr="00E337C1">
        <w:rPr>
          <w:rFonts w:ascii="Times New Roman" w:hAnsi="Times New Roman"/>
        </w:rPr>
        <w:t>, признаются первый квартал, второй квартал и третий квартал календарного года.</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третьего квартала текущего налогового периода как одну четвертую соответствующей налоговой ставке процентной доли кадастровой стоимости земельного участка по состоянию на 1 января года, являющегося налоговым периодом.</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3.7</w:t>
      </w:r>
      <w:proofErr w:type="gramStart"/>
      <w:r w:rsidRPr="00E337C1">
        <w:rPr>
          <w:rFonts w:ascii="Times New Roman" w:hAnsi="Times New Roman"/>
        </w:rPr>
        <w:t xml:space="preserve"> В</w:t>
      </w:r>
      <w:proofErr w:type="gramEnd"/>
      <w:r w:rsidRPr="00E337C1">
        <w:rPr>
          <w:rFonts w:ascii="Times New Roman" w:hAnsi="Times New Roman"/>
        </w:rPr>
        <w:t xml:space="preserve">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(постоянного (бессрочного) пользования), пожизненного наследуемого владения) налогоплательщика, к числу календарных месяцев в налоговом (отчетном) периоде.</w:t>
      </w:r>
    </w:p>
    <w:p w:rsidR="00A27EAA" w:rsidRPr="00E337C1" w:rsidRDefault="00A27EAA" w:rsidP="00A27EAA">
      <w:pPr>
        <w:autoSpaceDE w:val="0"/>
        <w:autoSpaceDN w:val="0"/>
        <w:adjustRightInd w:val="0"/>
        <w:ind w:firstLine="540"/>
        <w:jc w:val="both"/>
        <w:rPr>
          <w:rFonts w:ascii="Times New Roman" w:hAnsi="Times New Roman"/>
        </w:rPr>
      </w:pPr>
      <w:proofErr w:type="gramStart"/>
      <w:r w:rsidRPr="00E337C1">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 числа соответствующего месяца включительно или прекращение указанного права произошло после 15 числа соответствующего месяца, за полный месяц принимается месяц возникновения (прекращения) указанного права.</w:t>
      </w:r>
      <w:proofErr w:type="gramEnd"/>
    </w:p>
    <w:p w:rsidR="00A27EAA" w:rsidRPr="00E337C1" w:rsidRDefault="00A27EAA" w:rsidP="00A27EAA">
      <w:pPr>
        <w:autoSpaceDE w:val="0"/>
        <w:autoSpaceDN w:val="0"/>
        <w:adjustRightInd w:val="0"/>
        <w:ind w:firstLine="540"/>
        <w:jc w:val="both"/>
        <w:rPr>
          <w:rFonts w:ascii="Times New Roman" w:hAnsi="Times New Roman"/>
        </w:rPr>
      </w:pPr>
      <w:proofErr w:type="gramStart"/>
      <w:r w:rsidRPr="00E337C1">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 числа соответствующего месяца или прекращение указанного права произошло до 15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A27EAA" w:rsidRPr="00E337C1" w:rsidRDefault="00A27EAA" w:rsidP="00A27EAA">
      <w:pPr>
        <w:autoSpaceDE w:val="0"/>
        <w:autoSpaceDN w:val="0"/>
        <w:adjustRightInd w:val="0"/>
        <w:ind w:firstLine="540"/>
        <w:jc w:val="center"/>
        <w:outlineLvl w:val="0"/>
        <w:rPr>
          <w:rFonts w:ascii="Times New Roman" w:hAnsi="Times New Roman"/>
        </w:rPr>
      </w:pPr>
      <w:r w:rsidRPr="00E337C1">
        <w:rPr>
          <w:rFonts w:ascii="Times New Roman" w:hAnsi="Times New Roman"/>
        </w:rPr>
        <w:t>4. НАЛОГОВЫЕ ЛЬГОТЫ</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4.1. От уплаты земельного налога освобождаются:</w:t>
      </w:r>
    </w:p>
    <w:p w:rsidR="00A27EAA"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4.1.1. Организации и физические лица, установленные статьей 395, 388 главы 31 Налогового кодекса Российской Федерации.</w:t>
      </w:r>
    </w:p>
    <w:p w:rsidR="00134E29" w:rsidRDefault="00134E29" w:rsidP="00A27EAA">
      <w:pPr>
        <w:autoSpaceDE w:val="0"/>
        <w:autoSpaceDN w:val="0"/>
        <w:adjustRightInd w:val="0"/>
        <w:ind w:firstLine="540"/>
        <w:jc w:val="both"/>
        <w:rPr>
          <w:rFonts w:ascii="Times New Roman" w:hAnsi="Times New Roman"/>
        </w:rPr>
      </w:pPr>
      <w:r>
        <w:rPr>
          <w:rFonts w:ascii="Times New Roman" w:hAnsi="Times New Roman"/>
        </w:rPr>
        <w:t>4.1.2- исключена.</w:t>
      </w:r>
    </w:p>
    <w:p w:rsidR="00134E29" w:rsidRPr="00E337C1" w:rsidRDefault="00134E29" w:rsidP="00A27EAA">
      <w:pPr>
        <w:autoSpaceDE w:val="0"/>
        <w:autoSpaceDN w:val="0"/>
        <w:adjustRightInd w:val="0"/>
        <w:ind w:firstLine="540"/>
        <w:jc w:val="both"/>
        <w:rPr>
          <w:rFonts w:ascii="Times New Roman" w:hAnsi="Times New Roman"/>
        </w:rPr>
      </w:pPr>
      <w:r>
        <w:rPr>
          <w:rFonts w:ascii="Times New Roman" w:hAnsi="Times New Roman"/>
        </w:rPr>
        <w:t>4.1.3 – исключена.</w:t>
      </w:r>
    </w:p>
    <w:p w:rsidR="00A27EAA" w:rsidRPr="00E337C1" w:rsidRDefault="00A27EAA" w:rsidP="00A27EAA">
      <w:pPr>
        <w:autoSpaceDE w:val="0"/>
        <w:autoSpaceDN w:val="0"/>
        <w:adjustRightInd w:val="0"/>
        <w:ind w:firstLine="540"/>
        <w:jc w:val="both"/>
        <w:rPr>
          <w:rFonts w:ascii="Times New Roman" w:hAnsi="Times New Roman"/>
        </w:rPr>
      </w:pPr>
      <w:r w:rsidRPr="00E337C1">
        <w:rPr>
          <w:rFonts w:ascii="Times New Roman" w:hAnsi="Times New Roman"/>
        </w:rPr>
        <w:t>4.1.4. Ветераны и инвалиды Великой Отечественной войны, проживающие на территории МО «Тихоновка».</w:t>
      </w:r>
    </w:p>
    <w:p w:rsidR="00A27EAA" w:rsidRPr="00E337C1" w:rsidRDefault="00A27EAA" w:rsidP="00A27EAA">
      <w:pPr>
        <w:autoSpaceDE w:val="0"/>
        <w:autoSpaceDN w:val="0"/>
        <w:adjustRightInd w:val="0"/>
        <w:jc w:val="center"/>
        <w:outlineLvl w:val="1"/>
        <w:rPr>
          <w:rFonts w:ascii="Times New Roman" w:hAnsi="Times New Roman"/>
        </w:rPr>
      </w:pPr>
      <w:r w:rsidRPr="00E337C1">
        <w:rPr>
          <w:rFonts w:ascii="Times New Roman" w:hAnsi="Times New Roman"/>
        </w:rPr>
        <w:t>5. ПОРЯДОК И СРОКИ ПРЕДСТАВЛЕНИЯ НАЛОГОПЛАТЕЛЬЩИКАМ</w:t>
      </w:r>
    </w:p>
    <w:p w:rsidR="00A27EAA" w:rsidRPr="00E337C1" w:rsidRDefault="00A27EAA" w:rsidP="00A27EAA">
      <w:pPr>
        <w:autoSpaceDE w:val="0"/>
        <w:autoSpaceDN w:val="0"/>
        <w:adjustRightInd w:val="0"/>
        <w:jc w:val="center"/>
        <w:rPr>
          <w:rFonts w:ascii="Times New Roman" w:hAnsi="Times New Roman"/>
        </w:rPr>
      </w:pPr>
      <w:r w:rsidRPr="00E337C1">
        <w:rPr>
          <w:rFonts w:ascii="Times New Roman" w:hAnsi="Times New Roman"/>
        </w:rPr>
        <w:t>ДОКУМЕНТОВ, ПОДТВЕРЖДАЮЩИХ ПРАВО НА УМЕНЬШЕНИЕ</w:t>
      </w:r>
    </w:p>
    <w:p w:rsidR="00A27EAA" w:rsidRPr="00E337C1" w:rsidRDefault="00A27EAA" w:rsidP="00A27EAA">
      <w:pPr>
        <w:autoSpaceDE w:val="0"/>
        <w:autoSpaceDN w:val="0"/>
        <w:adjustRightInd w:val="0"/>
        <w:jc w:val="center"/>
        <w:rPr>
          <w:rFonts w:ascii="Times New Roman" w:hAnsi="Times New Roman"/>
        </w:rPr>
      </w:pPr>
      <w:r w:rsidRPr="00E337C1">
        <w:rPr>
          <w:rFonts w:ascii="Times New Roman" w:hAnsi="Times New Roman"/>
        </w:rPr>
        <w:lastRenderedPageBreak/>
        <w:t>НАЛОГОВОЙ БАЗЫ, А ТАКЖЕ ПРАВО НА НАЛОГОВЫЕ ЛЬГОТЫ</w:t>
      </w:r>
    </w:p>
    <w:p w:rsidR="00A27EAA" w:rsidRPr="00E337C1" w:rsidRDefault="00A27EAA" w:rsidP="00A27EAA">
      <w:pPr>
        <w:ind w:firstLine="720"/>
        <w:jc w:val="both"/>
        <w:rPr>
          <w:rFonts w:ascii="Times New Roman" w:hAnsi="Times New Roman"/>
        </w:rPr>
      </w:pPr>
      <w:r w:rsidRPr="00E337C1">
        <w:rPr>
          <w:rFonts w:ascii="Times New Roman" w:hAnsi="Times New Roman"/>
        </w:rPr>
        <w:t xml:space="preserve">5.1. </w:t>
      </w:r>
      <w:proofErr w:type="gramStart"/>
      <w:r w:rsidRPr="00E337C1">
        <w:rPr>
          <w:rFonts w:ascii="Times New Roman" w:hAnsi="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октября года, следующего за истекшим налоговым периодом.</w:t>
      </w:r>
      <w:proofErr w:type="gramEnd"/>
    </w:p>
    <w:p w:rsidR="00A27EAA" w:rsidRPr="000F207E" w:rsidRDefault="00A27EAA" w:rsidP="00A27EAA">
      <w:pPr>
        <w:autoSpaceDE w:val="0"/>
        <w:autoSpaceDN w:val="0"/>
        <w:adjustRightInd w:val="0"/>
        <w:jc w:val="both"/>
        <w:rPr>
          <w:rFonts w:ascii="Times New Roman" w:hAnsi="Times New Roman"/>
        </w:rPr>
      </w:pPr>
      <w:r w:rsidRPr="000F207E">
        <w:rPr>
          <w:rFonts w:ascii="Times New Roman" w:hAnsi="Times New Roman"/>
        </w:rPr>
        <w:t xml:space="preserve">            5.2</w:t>
      </w:r>
      <w:proofErr w:type="gramStart"/>
      <w:r w:rsidRPr="000F207E">
        <w:rPr>
          <w:rFonts w:ascii="Times New Roman" w:hAnsi="Times New Roman"/>
        </w:rPr>
        <w:t xml:space="preserve"> В</w:t>
      </w:r>
      <w:proofErr w:type="gramEnd"/>
      <w:r w:rsidRPr="000F207E">
        <w:rPr>
          <w:rFonts w:ascii="Times New Roman" w:hAnsi="Times New Roman"/>
        </w:rPr>
        <w:t xml:space="preserve">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ind w:firstLine="720"/>
        <w:jc w:val="both"/>
        <w:rPr>
          <w:rFonts w:ascii="Times New Roman" w:hAnsi="Times New Roman"/>
        </w:rPr>
      </w:pPr>
    </w:p>
    <w:p w:rsidR="00A27EAA" w:rsidRPr="00E337C1" w:rsidRDefault="00A27EAA" w:rsidP="00A27EAA">
      <w:pPr>
        <w:spacing w:after="0"/>
        <w:jc w:val="center"/>
        <w:rPr>
          <w:rFonts w:ascii="Times New Roman" w:hAnsi="Times New Roman"/>
          <w:sz w:val="28"/>
          <w:szCs w:val="28"/>
        </w:rPr>
      </w:pPr>
    </w:p>
    <w:p w:rsidR="00A27EAA" w:rsidRPr="00F20184" w:rsidRDefault="00A27EAA" w:rsidP="00A27EAA">
      <w:pPr>
        <w:rPr>
          <w:sz w:val="24"/>
          <w:szCs w:val="24"/>
        </w:rPr>
      </w:pPr>
    </w:p>
    <w:p w:rsidR="002B3182" w:rsidRDefault="002B3182"/>
    <w:sectPr w:rsidR="002B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60AC"/>
    <w:multiLevelType w:val="hybridMultilevel"/>
    <w:tmpl w:val="2EC24AA0"/>
    <w:lvl w:ilvl="0" w:tplc="65FA86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91"/>
    <w:rsid w:val="00134E29"/>
    <w:rsid w:val="002B3182"/>
    <w:rsid w:val="004D3210"/>
    <w:rsid w:val="00623A91"/>
    <w:rsid w:val="009975C9"/>
    <w:rsid w:val="00A27EAA"/>
    <w:rsid w:val="00AA25E1"/>
    <w:rsid w:val="00F3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7EA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27EAA"/>
    <w:pPr>
      <w:ind w:left="720"/>
      <w:contextualSpacing/>
    </w:pPr>
  </w:style>
  <w:style w:type="paragraph" w:styleId="a4">
    <w:name w:val="Balloon Text"/>
    <w:basedOn w:val="a"/>
    <w:link w:val="a5"/>
    <w:uiPriority w:val="99"/>
    <w:semiHidden/>
    <w:unhideWhenUsed/>
    <w:rsid w:val="00F34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E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7EA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27EAA"/>
    <w:pPr>
      <w:ind w:left="720"/>
      <w:contextualSpacing/>
    </w:pPr>
  </w:style>
  <w:style w:type="paragraph" w:styleId="a4">
    <w:name w:val="Balloon Text"/>
    <w:basedOn w:val="a"/>
    <w:link w:val="a5"/>
    <w:uiPriority w:val="99"/>
    <w:semiHidden/>
    <w:unhideWhenUsed/>
    <w:rsid w:val="00F34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E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2015-11-04T01:51:00Z</cp:lastPrinted>
  <dcterms:created xsi:type="dcterms:W3CDTF">2015-10-30T06:16:00Z</dcterms:created>
  <dcterms:modified xsi:type="dcterms:W3CDTF">2015-11-04T02:12:00Z</dcterms:modified>
</cp:coreProperties>
</file>