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2BC" w:rsidRDefault="00062995" w:rsidP="007232BC">
      <w:pPr>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-127635</wp:posOffset>
                </wp:positionH>
                <wp:positionV relativeFrom="paragraph">
                  <wp:posOffset>21591</wp:posOffset>
                </wp:positionV>
                <wp:extent cx="6086424" cy="24003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24" cy="2400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Borders>
                                <w:bottom w:val="single" w:sz="24" w:space="0" w:color="auto"/>
                              </w:tblBorders>
                              <w:tblLayout w:type="fixed"/>
                              <w:tblLook w:val="04A0" w:firstRow="1" w:lastRow="0" w:firstColumn="1" w:lastColumn="0" w:noHBand="0" w:noVBand="1"/>
                            </w:tblPr>
                            <w:tblGrid>
                              <w:gridCol w:w="9463"/>
                            </w:tblGrid>
                            <w:tr w:rsidR="00E43B2D" w:rsidTr="00E3242C">
                              <w:trPr>
                                <w:trHeight w:val="2552"/>
                              </w:trPr>
                              <w:tc>
                                <w:tcPr>
                                  <w:tcW w:w="9463" w:type="dxa"/>
                                  <w:tcBorders>
                                    <w:top w:val="none" w:sz="4" w:space="0" w:color="000000"/>
                                    <w:left w:val="none" w:sz="4" w:space="0" w:color="000000"/>
                                    <w:bottom w:val="single" w:sz="24" w:space="0" w:color="auto"/>
                                    <w:right w:val="none" w:sz="4" w:space="0" w:color="000000"/>
                                  </w:tcBorders>
                                </w:tcPr>
                                <w:p w:rsidR="00E43B2D" w:rsidRDefault="00E43B2D" w:rsidP="00E43B2D">
                                  <w:pPr>
                                    <w:keepNext/>
                                    <w:spacing w:line="360" w:lineRule="auto"/>
                                    <w:jc w:val="center"/>
                                    <w:outlineLvl w:val="0"/>
                                    <w:rPr>
                                      <w:rFonts w:cs="Arial Unicode MS"/>
                                      <w:b/>
                                      <w:sz w:val="28"/>
                                      <w:szCs w:val="20"/>
                                    </w:rPr>
                                  </w:pPr>
                                  <w:r>
                                    <w:rPr>
                                      <w:rFonts w:cs="Arial Unicode MS"/>
                                      <w:b/>
                                      <w:sz w:val="28"/>
                                      <w:szCs w:val="20"/>
                                    </w:rPr>
                                    <w:t>Р о с с и й с к а я  Ф е д е р а ц и я</w:t>
                                  </w:r>
                                </w:p>
                                <w:p w:rsidR="00E43B2D" w:rsidRDefault="00E43B2D" w:rsidP="00E43B2D">
                                  <w:pPr>
                                    <w:keepNext/>
                                    <w:jc w:val="center"/>
                                    <w:outlineLvl w:val="4"/>
                                    <w:rPr>
                                      <w:b/>
                                      <w:sz w:val="32"/>
                                      <w:szCs w:val="20"/>
                                    </w:rPr>
                                  </w:pPr>
                                  <w:r>
                                    <w:rPr>
                                      <w:b/>
                                      <w:sz w:val="32"/>
                                      <w:szCs w:val="20"/>
                                    </w:rPr>
                                    <w:t>Иркутская область</w:t>
                                  </w:r>
                                </w:p>
                                <w:p w:rsidR="00E43B2D" w:rsidRDefault="00E43B2D" w:rsidP="00E43B2D">
                                  <w:pPr>
                                    <w:jc w:val="center"/>
                                    <w:rPr>
                                      <w:b/>
                                      <w:sz w:val="32"/>
                                      <w:szCs w:val="20"/>
                                    </w:rPr>
                                  </w:pPr>
                                  <w:r>
                                    <w:rPr>
                                      <w:b/>
                                      <w:sz w:val="32"/>
                                      <w:szCs w:val="20"/>
                                    </w:rPr>
                                    <w:t>Тайшетский муниципальный округ Иркутской области</w:t>
                                  </w:r>
                                </w:p>
                                <w:p w:rsidR="00E43B2D" w:rsidRDefault="00E43B2D" w:rsidP="00E43B2D">
                                  <w:pPr>
                                    <w:keepNext/>
                                    <w:jc w:val="center"/>
                                    <w:outlineLvl w:val="5"/>
                                    <w:rPr>
                                      <w:b/>
                                      <w:sz w:val="32"/>
                                      <w:szCs w:val="20"/>
                                    </w:rPr>
                                  </w:pPr>
                                  <w:r>
                                    <w:rPr>
                                      <w:b/>
                                      <w:sz w:val="32"/>
                                      <w:szCs w:val="20"/>
                                    </w:rPr>
                                    <w:t>ДУМА ТАЙШЕТСКОГО МУНИЦИПАЛЬНОГО ОКРУГА ИРКУТСКОЙ ОБЛАСТИ</w:t>
                                  </w:r>
                                </w:p>
                                <w:p w:rsidR="00E43B2D" w:rsidRDefault="00E43B2D" w:rsidP="00E43B2D">
                                  <w:pPr>
                                    <w:jc w:val="center"/>
                                    <w:rPr>
                                      <w:b/>
                                      <w:sz w:val="32"/>
                                      <w:szCs w:val="20"/>
                                    </w:rPr>
                                  </w:pPr>
                                </w:p>
                                <w:p w:rsidR="00E43B2D" w:rsidRDefault="00E43B2D" w:rsidP="00E43B2D">
                                  <w:pPr>
                                    <w:keepNext/>
                                    <w:jc w:val="center"/>
                                    <w:outlineLvl w:val="6"/>
                                    <w:rPr>
                                      <w:b/>
                                      <w:sz w:val="44"/>
                                      <w:szCs w:val="20"/>
                                    </w:rPr>
                                  </w:pPr>
                                  <w:r>
                                    <w:rPr>
                                      <w:b/>
                                      <w:sz w:val="44"/>
                                      <w:szCs w:val="20"/>
                                    </w:rPr>
                                    <w:t>РЕШЕНИЕ</w:t>
                                  </w:r>
                                </w:p>
                              </w:tc>
                            </w:tr>
                          </w:tbl>
                          <w:p w:rsidR="00E43B2D" w:rsidRDefault="00E43B2D" w:rsidP="00E43B2D">
                            <w:pPr>
                              <w:ind w:right="-568"/>
                              <w:rPr>
                                <w:szCs w:val="20"/>
                              </w:rPr>
                            </w:pPr>
                          </w:p>
                          <w:p w:rsidR="00E43B2D" w:rsidRDefault="00E43B2D" w:rsidP="00E43B2D">
                            <w:pPr>
                              <w:spacing w:line="276" w:lineRule="auto"/>
                            </w:pPr>
                            <w:r w:rsidRPr="008D7252">
                              <w:t>от</w:t>
                            </w:r>
                            <w:r>
                              <w:t xml:space="preserve"> «</w:t>
                            </w:r>
                            <w:r w:rsidR="00F51B68">
                              <w:t>19</w:t>
                            </w:r>
                            <w:r>
                              <w:t xml:space="preserve">» </w:t>
                            </w:r>
                            <w:r w:rsidR="00F51B68">
                              <w:t>декабря</w:t>
                            </w:r>
                            <w:r>
                              <w:t xml:space="preserve"> 2025 года                                                      </w:t>
                            </w:r>
                            <w:r>
                              <w:tab/>
                            </w:r>
                            <w:r>
                              <w:tab/>
                            </w:r>
                            <w:r w:rsidR="00F51B68">
                              <w:t xml:space="preserve">                    </w:t>
                            </w:r>
                            <w:r>
                              <w:t xml:space="preserve">№ </w:t>
                            </w:r>
                            <w:r w:rsidR="00F51B68">
                              <w:t>79</w:t>
                            </w:r>
                          </w:p>
                          <w:p w:rsidR="008144BB" w:rsidRDefault="008144BB" w:rsidP="004A5A5F">
                            <w:pPr>
                              <w:ind w:firstLine="567"/>
                              <w:rPr>
                                <w:rFonts w:eastAsiaTheme="minorHAnsi"/>
                              </w:rPr>
                            </w:pPr>
                          </w:p>
                          <w:p w:rsidR="008144BB" w:rsidRPr="00B56883" w:rsidRDefault="008144BB" w:rsidP="007232BC">
                            <w:pPr>
                              <w:jc w:val="left"/>
                              <w:rPr>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05pt;margin-top:1.7pt;width:479.25pt;height:1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" stroked="f">
                <v:textbox>
                  <w:txbxContent>
                    <w:tbl>
                      <w:tblPr>
                        <w:tblW w:w="0" w:type="auto"/>
                        <w:tblInd w:w="108" w:type="dxa"/>
                        <w:tblBorders>
                          <w:bottom w:val="single" w:sz="24" w:space="0" w:color="auto"/>
                        </w:tblBorders>
                        <w:tblLayout w:type="fixed"/>
                        <w:tblLook w:val="04A0" w:firstRow="1" w:lastRow="0" w:firstColumn="1" w:lastColumn="0" w:noHBand="0" w:noVBand="1"/>
                      </w:tblPr>
                      <w:tblGrid>
                        <w:gridCol w:w="9463"/>
                      </w:tblGrid>
                      <w:tr w:rsidR="00E43B2D" w:rsidTr="00E3242C">
                        <w:trPr>
                          <w:trHeight w:val="2552"/>
                        </w:trPr>
                        <w:tc>
                          <w:tcPr>
                            <w:tcW w:w="9463" w:type="dxa"/>
                            <w:tcBorders>
                              <w:top w:val="none" w:sz="4" w:space="0" w:color="000000"/>
                              <w:left w:val="none" w:sz="4" w:space="0" w:color="000000"/>
                              <w:bottom w:val="single" w:sz="24" w:space="0" w:color="auto"/>
                              <w:right w:val="none" w:sz="4" w:space="0" w:color="000000"/>
                            </w:tcBorders>
                          </w:tcPr>
                          <w:p w:rsidR="00E43B2D" w:rsidRDefault="00E43B2D" w:rsidP="00E43B2D">
                            <w:pPr>
                              <w:keepNext/>
                              <w:spacing w:line="360" w:lineRule="auto"/>
                              <w:jc w:val="center"/>
                              <w:outlineLvl w:val="0"/>
                              <w:rPr>
                                <w:rFonts w:cs="Arial Unicode MS"/>
                                <w:b/>
                                <w:sz w:val="28"/>
                                <w:szCs w:val="20"/>
                              </w:rPr>
                            </w:pPr>
                            <w:r>
                              <w:rPr>
                                <w:rFonts w:cs="Arial Unicode MS"/>
                                <w:b/>
                                <w:sz w:val="28"/>
                                <w:szCs w:val="20"/>
                              </w:rPr>
                              <w:t>Р о с с и й с к а я  Ф е д е р а ц и я</w:t>
                            </w:r>
                          </w:p>
                          <w:p w:rsidR="00E43B2D" w:rsidRDefault="00E43B2D" w:rsidP="00E43B2D">
                            <w:pPr>
                              <w:keepNext/>
                              <w:jc w:val="center"/>
                              <w:outlineLvl w:val="4"/>
                              <w:rPr>
                                <w:b/>
                                <w:sz w:val="32"/>
                                <w:szCs w:val="20"/>
                              </w:rPr>
                            </w:pPr>
                            <w:r>
                              <w:rPr>
                                <w:b/>
                                <w:sz w:val="32"/>
                                <w:szCs w:val="20"/>
                              </w:rPr>
                              <w:t>Иркутская область</w:t>
                            </w:r>
                          </w:p>
                          <w:p w:rsidR="00E43B2D" w:rsidRDefault="00E43B2D" w:rsidP="00E43B2D">
                            <w:pPr>
                              <w:jc w:val="center"/>
                              <w:rPr>
                                <w:b/>
                                <w:sz w:val="32"/>
                                <w:szCs w:val="20"/>
                              </w:rPr>
                            </w:pPr>
                            <w:r>
                              <w:rPr>
                                <w:b/>
                                <w:sz w:val="32"/>
                                <w:szCs w:val="20"/>
                              </w:rPr>
                              <w:t>Тайшетский муниципальный округ Иркутской области</w:t>
                            </w:r>
                          </w:p>
                          <w:p w:rsidR="00E43B2D" w:rsidRDefault="00E43B2D" w:rsidP="00E43B2D">
                            <w:pPr>
                              <w:keepNext/>
                              <w:jc w:val="center"/>
                              <w:outlineLvl w:val="5"/>
                              <w:rPr>
                                <w:b/>
                                <w:sz w:val="32"/>
                                <w:szCs w:val="20"/>
                              </w:rPr>
                            </w:pPr>
                            <w:r>
                              <w:rPr>
                                <w:b/>
                                <w:sz w:val="32"/>
                                <w:szCs w:val="20"/>
                              </w:rPr>
                              <w:t>ДУМА ТАЙШЕТСКОГО МУНИЦИПАЛЬНОГО ОКРУГА ИРКУТСКОЙ ОБЛАСТИ</w:t>
                            </w:r>
                          </w:p>
                          <w:p w:rsidR="00E43B2D" w:rsidRDefault="00E43B2D" w:rsidP="00E43B2D">
                            <w:pPr>
                              <w:jc w:val="center"/>
                              <w:rPr>
                                <w:b/>
                                <w:sz w:val="32"/>
                                <w:szCs w:val="20"/>
                              </w:rPr>
                            </w:pPr>
                          </w:p>
                          <w:p w:rsidR="00E43B2D" w:rsidRDefault="00E43B2D" w:rsidP="00E43B2D">
                            <w:pPr>
                              <w:keepNext/>
                              <w:jc w:val="center"/>
                              <w:outlineLvl w:val="6"/>
                              <w:rPr>
                                <w:b/>
                                <w:sz w:val="44"/>
                                <w:szCs w:val="20"/>
                              </w:rPr>
                            </w:pPr>
                            <w:r>
                              <w:rPr>
                                <w:b/>
                                <w:sz w:val="44"/>
                                <w:szCs w:val="20"/>
                              </w:rPr>
                              <w:t>РЕШЕНИЕ</w:t>
                            </w:r>
                          </w:p>
                        </w:tc>
                      </w:tr>
                    </w:tbl>
                    <w:p w:rsidR="00E43B2D" w:rsidRDefault="00E43B2D" w:rsidP="00E43B2D">
                      <w:pPr>
                        <w:ind w:right="-568"/>
                        <w:rPr>
                          <w:szCs w:val="20"/>
                        </w:rPr>
                      </w:pPr>
                    </w:p>
                    <w:p w:rsidR="00E43B2D" w:rsidRDefault="00E43B2D" w:rsidP="00E43B2D">
                      <w:pPr>
                        <w:spacing w:line="276" w:lineRule="auto"/>
                      </w:pPr>
                      <w:r w:rsidRPr="008D7252">
                        <w:t>от</w:t>
                      </w:r>
                      <w:r>
                        <w:t xml:space="preserve"> «</w:t>
                      </w:r>
                      <w:r w:rsidR="00F51B68">
                        <w:t>19</w:t>
                      </w:r>
                      <w:r>
                        <w:t xml:space="preserve">» </w:t>
                      </w:r>
                      <w:r w:rsidR="00F51B68">
                        <w:t>декабря</w:t>
                      </w:r>
                      <w:r>
                        <w:t xml:space="preserve"> 2025 года                                                      </w:t>
                      </w:r>
                      <w:r>
                        <w:tab/>
                      </w:r>
                      <w:r>
                        <w:tab/>
                      </w:r>
                      <w:r w:rsidR="00F51B68">
                        <w:t xml:space="preserve">                    </w:t>
                      </w:r>
                      <w:r>
                        <w:t xml:space="preserve">№ </w:t>
                      </w:r>
                      <w:r w:rsidR="00F51B68">
                        <w:t>79</w:t>
                      </w:r>
                    </w:p>
                    <w:p w:rsidR="008144BB" w:rsidRDefault="008144BB" w:rsidP="004A5A5F">
                      <w:pPr>
                        <w:ind w:firstLine="567"/>
                        <w:rPr>
                          <w:rFonts w:eastAsiaTheme="minorHAnsi"/>
                        </w:rPr>
                      </w:pPr>
                    </w:p>
                    <w:p w:rsidR="008144BB" w:rsidRPr="00B56883" w:rsidRDefault="008144BB" w:rsidP="007232BC">
                      <w:pPr>
                        <w:jc w:val="left"/>
                        <w:rPr>
                          <w:u w:val="single"/>
                        </w:rPr>
                      </w:pPr>
                    </w:p>
                  </w:txbxContent>
                </v:textbox>
              </v:shape>
            </w:pict>
          </mc:Fallback>
        </mc:AlternateContent>
      </w:r>
      <w:r w:rsidR="004931BC">
        <w:t>П</w:t>
      </w:r>
    </w:p>
    <w:p w:rsidR="007232BC" w:rsidRDefault="007232BC" w:rsidP="007232BC">
      <w:pPr>
        <w:jc w:val="center"/>
      </w:pPr>
    </w:p>
    <w:p w:rsidR="007232BC" w:rsidRDefault="007232BC" w:rsidP="007232BC">
      <w:pPr>
        <w:jc w:val="center"/>
      </w:pPr>
    </w:p>
    <w:p w:rsidR="007232BC" w:rsidRDefault="007232BC" w:rsidP="007232BC">
      <w:pPr>
        <w:jc w:val="center"/>
      </w:pPr>
    </w:p>
    <w:p w:rsidR="007232BC" w:rsidRDefault="007232BC" w:rsidP="007232BC">
      <w:pPr>
        <w:jc w:val="center"/>
      </w:pPr>
    </w:p>
    <w:p w:rsidR="001B0568" w:rsidRDefault="001B0568" w:rsidP="007232BC">
      <w:pPr>
        <w:jc w:val="center"/>
      </w:pPr>
    </w:p>
    <w:p w:rsidR="007232BC" w:rsidRDefault="007232BC" w:rsidP="007232BC">
      <w:pPr>
        <w:jc w:val="center"/>
      </w:pPr>
    </w:p>
    <w:p w:rsidR="007232BC" w:rsidRDefault="007232BC" w:rsidP="007232BC">
      <w:pPr>
        <w:jc w:val="center"/>
      </w:pPr>
    </w:p>
    <w:p w:rsidR="007232BC" w:rsidRDefault="007232BC" w:rsidP="007232BC">
      <w:pPr>
        <w:jc w:val="center"/>
      </w:pPr>
    </w:p>
    <w:p w:rsidR="007232BC" w:rsidRDefault="007232BC" w:rsidP="007232BC">
      <w:pPr>
        <w:jc w:val="center"/>
      </w:pPr>
    </w:p>
    <w:p w:rsidR="007232BC" w:rsidRDefault="007232BC" w:rsidP="007232BC">
      <w:pPr>
        <w:jc w:val="center"/>
      </w:pPr>
    </w:p>
    <w:p w:rsidR="007232BC" w:rsidRDefault="007232BC" w:rsidP="007232BC">
      <w:pPr>
        <w:jc w:val="center"/>
      </w:pPr>
    </w:p>
    <w:p w:rsidR="007232BC" w:rsidRDefault="007232BC" w:rsidP="007232BC">
      <w:pPr>
        <w:jc w:val="center"/>
      </w:pPr>
    </w:p>
    <w:p w:rsidR="00AE3307" w:rsidRDefault="00AE3307" w:rsidP="007232BC">
      <w:pPr>
        <w:pStyle w:val="40"/>
        <w:shd w:val="clear" w:color="auto" w:fill="auto"/>
        <w:spacing w:after="0" w:line="240" w:lineRule="auto"/>
        <w:ind w:right="380"/>
        <w:jc w:val="left"/>
        <w:rPr>
          <w:rFonts w:ascii="Times New Roman" w:hAnsi="Times New Roman" w:cs="Times New Roman"/>
          <w:b w:val="0"/>
          <w:sz w:val="24"/>
          <w:szCs w:val="24"/>
        </w:rPr>
      </w:pPr>
    </w:p>
    <w:p w:rsidR="00F56E8D" w:rsidRDefault="00F56E8D" w:rsidP="003F09C9">
      <w:pPr>
        <w:pStyle w:val="40"/>
        <w:shd w:val="clear" w:color="auto" w:fill="auto"/>
        <w:spacing w:after="0" w:line="240" w:lineRule="auto"/>
        <w:ind w:right="380"/>
        <w:jc w:val="both"/>
        <w:rPr>
          <w:rFonts w:ascii="Times New Roman" w:hAnsi="Times New Roman" w:cs="Times New Roman"/>
          <w:b w:val="0"/>
          <w:sz w:val="24"/>
          <w:szCs w:val="24"/>
        </w:rPr>
      </w:pPr>
    </w:p>
    <w:p w:rsidR="007232BC" w:rsidRDefault="007232BC" w:rsidP="00951EAB">
      <w:pPr>
        <w:pStyle w:val="40"/>
        <w:shd w:val="clear" w:color="auto" w:fill="auto"/>
        <w:spacing w:after="0" w:line="240" w:lineRule="auto"/>
        <w:ind w:right="380"/>
        <w:jc w:val="both"/>
        <w:rPr>
          <w:rFonts w:ascii="Times New Roman" w:hAnsi="Times New Roman" w:cs="Times New Roman"/>
          <w:b w:val="0"/>
          <w:color w:val="000000"/>
          <w:sz w:val="24"/>
          <w:szCs w:val="24"/>
          <w:lang w:bidi="ru-RU"/>
        </w:rPr>
      </w:pPr>
      <w:r w:rsidRPr="007232BC">
        <w:rPr>
          <w:rFonts w:ascii="Times New Roman" w:hAnsi="Times New Roman" w:cs="Times New Roman"/>
          <w:b w:val="0"/>
          <w:sz w:val="24"/>
          <w:szCs w:val="24"/>
        </w:rPr>
        <w:t>О</w:t>
      </w:r>
      <w:r w:rsidR="00E43B2D">
        <w:rPr>
          <w:rFonts w:ascii="Times New Roman" w:hAnsi="Times New Roman" w:cs="Times New Roman"/>
          <w:b w:val="0"/>
          <w:sz w:val="24"/>
          <w:szCs w:val="24"/>
        </w:rPr>
        <w:t xml:space="preserve"> внесении изменений в </w:t>
      </w:r>
      <w:r w:rsidRPr="007232BC">
        <w:rPr>
          <w:rFonts w:ascii="Times New Roman" w:hAnsi="Times New Roman" w:cs="Times New Roman"/>
          <w:b w:val="0"/>
          <w:sz w:val="24"/>
          <w:szCs w:val="24"/>
        </w:rPr>
        <w:t>Положени</w:t>
      </w:r>
      <w:r w:rsidR="00E43B2D">
        <w:rPr>
          <w:rFonts w:ascii="Times New Roman" w:hAnsi="Times New Roman" w:cs="Times New Roman"/>
          <w:b w:val="0"/>
          <w:sz w:val="24"/>
          <w:szCs w:val="24"/>
        </w:rPr>
        <w:t>е</w:t>
      </w:r>
      <w:r w:rsidRPr="007232BC">
        <w:rPr>
          <w:rFonts w:ascii="Times New Roman" w:hAnsi="Times New Roman" w:cs="Times New Roman"/>
          <w:b w:val="0"/>
          <w:sz w:val="24"/>
          <w:szCs w:val="24"/>
        </w:rPr>
        <w:t xml:space="preserve"> </w:t>
      </w:r>
      <w:r w:rsidR="000F11E4">
        <w:rPr>
          <w:rFonts w:ascii="Times New Roman" w:hAnsi="Times New Roman" w:cs="Times New Roman"/>
          <w:b w:val="0"/>
          <w:sz w:val="24"/>
          <w:szCs w:val="24"/>
        </w:rPr>
        <w:t>о</w:t>
      </w:r>
      <w:r w:rsidRPr="007232BC">
        <w:rPr>
          <w:rFonts w:ascii="Times New Roman" w:hAnsi="Times New Roman" w:cs="Times New Roman"/>
          <w:b w:val="0"/>
          <w:color w:val="000000"/>
          <w:sz w:val="24"/>
          <w:szCs w:val="24"/>
          <w:lang w:bidi="ru-RU"/>
        </w:rPr>
        <w:t xml:space="preserve"> порядке правопреемства о</w:t>
      </w:r>
      <w:r w:rsidR="00A35471">
        <w:rPr>
          <w:rFonts w:ascii="Times New Roman" w:hAnsi="Times New Roman" w:cs="Times New Roman"/>
          <w:b w:val="0"/>
          <w:color w:val="000000"/>
          <w:sz w:val="24"/>
          <w:szCs w:val="24"/>
          <w:lang w:bidi="ru-RU"/>
        </w:rPr>
        <w:t>рганов местного самоуправления</w:t>
      </w:r>
      <w:r w:rsidR="004A5A5F">
        <w:rPr>
          <w:rFonts w:ascii="Times New Roman" w:hAnsi="Times New Roman" w:cs="Times New Roman"/>
          <w:b w:val="0"/>
          <w:color w:val="000000"/>
          <w:sz w:val="24"/>
          <w:szCs w:val="24"/>
          <w:lang w:bidi="ru-RU"/>
        </w:rPr>
        <w:t xml:space="preserve"> Тайшетского </w:t>
      </w:r>
      <w:r>
        <w:rPr>
          <w:rFonts w:ascii="Times New Roman" w:hAnsi="Times New Roman" w:cs="Times New Roman"/>
          <w:b w:val="0"/>
          <w:color w:val="000000"/>
          <w:sz w:val="24"/>
          <w:szCs w:val="24"/>
          <w:lang w:bidi="ru-RU"/>
        </w:rPr>
        <w:t>муниципального округа И</w:t>
      </w:r>
      <w:r w:rsidRPr="007232BC">
        <w:rPr>
          <w:rFonts w:ascii="Times New Roman" w:hAnsi="Times New Roman" w:cs="Times New Roman"/>
          <w:b w:val="0"/>
          <w:color w:val="000000"/>
          <w:sz w:val="24"/>
          <w:szCs w:val="24"/>
          <w:lang w:bidi="ru-RU"/>
        </w:rPr>
        <w:t>ркутской области</w:t>
      </w:r>
      <w:r w:rsidR="00E43B2D">
        <w:rPr>
          <w:rFonts w:ascii="Times New Roman" w:hAnsi="Times New Roman" w:cs="Times New Roman"/>
          <w:b w:val="0"/>
          <w:color w:val="000000"/>
          <w:sz w:val="24"/>
          <w:szCs w:val="24"/>
          <w:lang w:bidi="ru-RU"/>
        </w:rPr>
        <w:t xml:space="preserve">, утвержденное решением Думы Тайшетского муниципального округа Иркутской области от </w:t>
      </w:r>
      <w:r w:rsidR="00E43B2D" w:rsidRPr="00E43B2D">
        <w:rPr>
          <w:rFonts w:ascii="Times New Roman" w:hAnsi="Times New Roman" w:cs="Times New Roman"/>
          <w:b w:val="0"/>
          <w:color w:val="000000"/>
          <w:sz w:val="24"/>
          <w:szCs w:val="24"/>
          <w:lang w:bidi="ru-RU"/>
        </w:rPr>
        <w:t>22 сентября 2025 года № 10</w:t>
      </w:r>
    </w:p>
    <w:p w:rsidR="007232BC" w:rsidRDefault="007232BC" w:rsidP="00951EAB">
      <w:pPr>
        <w:pStyle w:val="40"/>
        <w:shd w:val="clear" w:color="auto" w:fill="auto"/>
        <w:spacing w:after="0" w:line="240" w:lineRule="auto"/>
        <w:ind w:right="380"/>
        <w:jc w:val="left"/>
        <w:rPr>
          <w:rFonts w:ascii="Times New Roman" w:hAnsi="Times New Roman" w:cs="Times New Roman"/>
          <w:b w:val="0"/>
          <w:color w:val="000000"/>
          <w:sz w:val="24"/>
          <w:szCs w:val="24"/>
          <w:lang w:bidi="ru-RU"/>
        </w:rPr>
      </w:pPr>
    </w:p>
    <w:p w:rsidR="007232BC" w:rsidRPr="00E3445F" w:rsidRDefault="007232BC" w:rsidP="00951EAB">
      <w:pPr>
        <w:pStyle w:val="40"/>
        <w:shd w:val="clear" w:color="auto" w:fill="auto"/>
        <w:spacing w:after="0" w:line="240" w:lineRule="auto"/>
        <w:ind w:right="380" w:firstLine="708"/>
        <w:jc w:val="both"/>
        <w:rPr>
          <w:rFonts w:ascii="Times New Roman" w:hAnsi="Times New Roman" w:cs="Times New Roman"/>
          <w:b w:val="0"/>
          <w:color w:val="000000"/>
          <w:sz w:val="24"/>
          <w:szCs w:val="24"/>
          <w:lang w:bidi="ru-RU"/>
        </w:rPr>
      </w:pPr>
      <w:r>
        <w:rPr>
          <w:rFonts w:ascii="Times New Roman" w:hAnsi="Times New Roman" w:cs="Times New Roman"/>
          <w:b w:val="0"/>
          <w:color w:val="000000"/>
          <w:sz w:val="24"/>
          <w:szCs w:val="24"/>
          <w:lang w:bidi="ru-RU"/>
        </w:rPr>
        <w:t xml:space="preserve">На основании </w:t>
      </w:r>
      <w:r w:rsidR="00951EAB" w:rsidRPr="00951EAB">
        <w:rPr>
          <w:rFonts w:ascii="Times New Roman" w:hAnsi="Times New Roman" w:cs="Times New Roman"/>
          <w:b w:val="0"/>
          <w:color w:val="000000"/>
          <w:sz w:val="24"/>
          <w:szCs w:val="24"/>
          <w:lang w:bidi="ru-RU"/>
        </w:rPr>
        <w:t>Федерального закона от 6 октября 2003 года № 131-ФЗ «Об общих принципах организации местного самоуправления в Российской Федерации»</w:t>
      </w:r>
      <w:r w:rsidR="00951EAB">
        <w:rPr>
          <w:rFonts w:ascii="Times New Roman" w:hAnsi="Times New Roman" w:cs="Times New Roman"/>
          <w:b w:val="0"/>
          <w:color w:val="000000"/>
          <w:sz w:val="24"/>
          <w:szCs w:val="24"/>
          <w:lang w:bidi="ru-RU"/>
        </w:rPr>
        <w:t xml:space="preserve">, </w:t>
      </w:r>
      <w:r>
        <w:rPr>
          <w:rFonts w:ascii="Times New Roman" w:hAnsi="Times New Roman" w:cs="Times New Roman"/>
          <w:b w:val="0"/>
          <w:color w:val="000000"/>
          <w:sz w:val="24"/>
          <w:szCs w:val="24"/>
          <w:lang w:bidi="ru-RU"/>
        </w:rPr>
        <w:t xml:space="preserve">Федерального закона </w:t>
      </w:r>
      <w:r w:rsidR="00951EAB">
        <w:rPr>
          <w:rFonts w:ascii="Times New Roman" w:hAnsi="Times New Roman" w:cs="Times New Roman"/>
          <w:b w:val="0"/>
          <w:color w:val="000000"/>
          <w:sz w:val="24"/>
          <w:szCs w:val="24"/>
          <w:lang w:bidi="ru-RU"/>
        </w:rPr>
        <w:t xml:space="preserve">от </w:t>
      </w:r>
      <w:r w:rsidR="004A5A5F">
        <w:rPr>
          <w:rFonts w:ascii="Times New Roman" w:hAnsi="Times New Roman" w:cs="Times New Roman"/>
          <w:b w:val="0"/>
          <w:color w:val="000000"/>
          <w:sz w:val="24"/>
          <w:szCs w:val="24"/>
          <w:lang w:bidi="ru-RU"/>
        </w:rPr>
        <w:t>20 марта 2025 года № 33-ФЗ «Об общих принципах  организации  местного самоуправления в единой системе публичной власти»</w:t>
      </w:r>
      <w:r>
        <w:rPr>
          <w:rFonts w:ascii="Times New Roman" w:hAnsi="Times New Roman" w:cs="Times New Roman"/>
          <w:b w:val="0"/>
          <w:color w:val="000000"/>
          <w:sz w:val="24"/>
          <w:szCs w:val="24"/>
          <w:lang w:bidi="ru-RU"/>
        </w:rPr>
        <w:t>, руководствуясь Гражданским</w:t>
      </w:r>
      <w:r w:rsidR="001D1A28">
        <w:rPr>
          <w:rFonts w:ascii="Times New Roman" w:hAnsi="Times New Roman" w:cs="Times New Roman"/>
          <w:b w:val="0"/>
          <w:color w:val="000000"/>
          <w:sz w:val="24"/>
          <w:szCs w:val="24"/>
          <w:lang w:bidi="ru-RU"/>
        </w:rPr>
        <w:t xml:space="preserve"> кодексом Российской Федерации, </w:t>
      </w:r>
      <w:r w:rsidR="00CF6AC0" w:rsidRPr="00CF6AC0">
        <w:rPr>
          <w:rFonts w:ascii="Times New Roman" w:hAnsi="Times New Roman" w:cs="Times New Roman"/>
          <w:b w:val="0"/>
          <w:color w:val="000000"/>
          <w:sz w:val="24"/>
          <w:szCs w:val="24"/>
          <w:lang w:bidi="ru-RU"/>
        </w:rPr>
        <w:t>законом Иркутской области от 23 апреля 2025 года № 26-ОЗ «О преобразовании всех поселений, входящих в состав муниципального образования «Тайшетский муниципальный район Иркутской области»</w:t>
      </w:r>
      <w:r w:rsidR="000F11E4">
        <w:rPr>
          <w:rFonts w:ascii="Times New Roman" w:hAnsi="Times New Roman" w:cs="Times New Roman"/>
          <w:b w:val="0"/>
          <w:sz w:val="24"/>
          <w:szCs w:val="24"/>
        </w:rPr>
        <w:t xml:space="preserve">, Дума </w:t>
      </w:r>
      <w:r w:rsidR="00052B2C">
        <w:rPr>
          <w:rFonts w:ascii="Times New Roman" w:hAnsi="Times New Roman" w:cs="Times New Roman"/>
          <w:b w:val="0"/>
          <w:sz w:val="24"/>
          <w:szCs w:val="24"/>
        </w:rPr>
        <w:t>Тайшетского</w:t>
      </w:r>
      <w:r w:rsidR="000F11E4">
        <w:rPr>
          <w:rFonts w:ascii="Times New Roman" w:hAnsi="Times New Roman" w:cs="Times New Roman"/>
          <w:b w:val="0"/>
          <w:sz w:val="24"/>
          <w:szCs w:val="24"/>
        </w:rPr>
        <w:t xml:space="preserve"> муниципального округа Иркутской области</w:t>
      </w:r>
    </w:p>
    <w:p w:rsidR="000F11E4" w:rsidRDefault="000F11E4" w:rsidP="00951EAB">
      <w:pPr>
        <w:pStyle w:val="40"/>
        <w:shd w:val="clear" w:color="auto" w:fill="auto"/>
        <w:spacing w:after="0" w:line="240" w:lineRule="auto"/>
        <w:ind w:right="380"/>
        <w:jc w:val="both"/>
        <w:rPr>
          <w:rFonts w:ascii="Times New Roman" w:hAnsi="Times New Roman" w:cs="Times New Roman"/>
          <w:b w:val="0"/>
          <w:sz w:val="24"/>
          <w:szCs w:val="24"/>
        </w:rPr>
      </w:pPr>
    </w:p>
    <w:p w:rsidR="004D56C5" w:rsidRDefault="004D56C5" w:rsidP="004D56C5">
      <w:pPr>
        <w:widowControl w:val="0"/>
        <w:contextualSpacing/>
        <w:rPr>
          <w:b/>
        </w:rPr>
      </w:pPr>
      <w:r>
        <w:rPr>
          <w:b/>
        </w:rPr>
        <w:t>РЕШИЛА:</w:t>
      </w:r>
    </w:p>
    <w:p w:rsidR="00B45247" w:rsidRPr="00B45247" w:rsidRDefault="00B45247" w:rsidP="00951EAB">
      <w:pPr>
        <w:pStyle w:val="40"/>
        <w:shd w:val="clear" w:color="auto" w:fill="auto"/>
        <w:spacing w:after="0" w:line="240" w:lineRule="auto"/>
        <w:ind w:right="380" w:firstLine="567"/>
        <w:jc w:val="both"/>
        <w:rPr>
          <w:rFonts w:ascii="Times New Roman" w:hAnsi="Times New Roman" w:cs="Times New Roman"/>
          <w:b w:val="0"/>
          <w:sz w:val="24"/>
          <w:szCs w:val="24"/>
        </w:rPr>
      </w:pPr>
    </w:p>
    <w:p w:rsidR="00951EAB" w:rsidRPr="00260357" w:rsidRDefault="008719F1" w:rsidP="00260357">
      <w:pPr>
        <w:pStyle w:val="40"/>
        <w:shd w:val="clear" w:color="auto" w:fill="auto"/>
        <w:spacing w:after="0" w:line="240" w:lineRule="auto"/>
        <w:ind w:right="380" w:firstLine="567"/>
        <w:jc w:val="both"/>
        <w:rPr>
          <w:rFonts w:ascii="Times New Roman" w:hAnsi="Times New Roman" w:cs="Times New Roman"/>
          <w:b w:val="0"/>
          <w:sz w:val="24"/>
          <w:szCs w:val="24"/>
        </w:rPr>
      </w:pPr>
      <w:r>
        <w:rPr>
          <w:rFonts w:ascii="Times New Roman" w:hAnsi="Times New Roman" w:cs="Times New Roman"/>
          <w:b w:val="0"/>
          <w:sz w:val="24"/>
          <w:szCs w:val="24"/>
        </w:rPr>
        <w:t xml:space="preserve">1. </w:t>
      </w:r>
      <w:r w:rsidR="00951EAB" w:rsidRPr="00260357">
        <w:rPr>
          <w:rFonts w:ascii="Times New Roman" w:hAnsi="Times New Roman" w:cs="Times New Roman"/>
          <w:b w:val="0"/>
          <w:sz w:val="24"/>
          <w:szCs w:val="24"/>
        </w:rPr>
        <w:t>Внести в Положение о порядке правопреемства органов местного самоуправления Тайшетского муниципального округа Иркутской области, утвержденное решением Думы Тайшетского муниципального округа Иркутской области от 22 сентября 2025 года № 10, следующие изменения:</w:t>
      </w:r>
    </w:p>
    <w:p w:rsidR="00117BD0" w:rsidRPr="00260357" w:rsidRDefault="00117BD0" w:rsidP="00260357">
      <w:pPr>
        <w:pStyle w:val="40"/>
        <w:shd w:val="clear" w:color="auto" w:fill="auto"/>
        <w:spacing w:after="0" w:line="240" w:lineRule="auto"/>
        <w:ind w:right="380" w:firstLine="567"/>
        <w:jc w:val="both"/>
        <w:rPr>
          <w:rFonts w:ascii="Times New Roman" w:hAnsi="Times New Roman" w:cs="Times New Roman"/>
          <w:b w:val="0"/>
          <w:sz w:val="24"/>
          <w:szCs w:val="24"/>
        </w:rPr>
      </w:pPr>
      <w:r w:rsidRPr="00260357">
        <w:rPr>
          <w:rFonts w:ascii="Times New Roman" w:hAnsi="Times New Roman" w:cs="Times New Roman"/>
          <w:b w:val="0"/>
          <w:sz w:val="24"/>
          <w:szCs w:val="24"/>
        </w:rPr>
        <w:t xml:space="preserve">в разделе </w:t>
      </w:r>
      <w:r w:rsidRPr="00260357">
        <w:rPr>
          <w:rFonts w:ascii="Times New Roman" w:hAnsi="Times New Roman" w:cs="Times New Roman"/>
          <w:b w:val="0"/>
          <w:sz w:val="24"/>
          <w:szCs w:val="24"/>
          <w:lang w:val="en-US"/>
        </w:rPr>
        <w:t>III</w:t>
      </w:r>
      <w:r w:rsidRPr="00260357">
        <w:rPr>
          <w:rFonts w:ascii="Times New Roman" w:hAnsi="Times New Roman" w:cs="Times New Roman"/>
          <w:b w:val="0"/>
          <w:sz w:val="24"/>
          <w:szCs w:val="24"/>
        </w:rPr>
        <w:t>:</w:t>
      </w:r>
    </w:p>
    <w:p w:rsidR="00951EAB" w:rsidRPr="00260357" w:rsidRDefault="00117BD0" w:rsidP="00260357">
      <w:pPr>
        <w:pStyle w:val="40"/>
        <w:shd w:val="clear" w:color="auto" w:fill="auto"/>
        <w:spacing w:after="0" w:line="240" w:lineRule="auto"/>
        <w:ind w:right="380" w:firstLine="567"/>
        <w:jc w:val="both"/>
        <w:rPr>
          <w:rFonts w:ascii="Times New Roman" w:hAnsi="Times New Roman" w:cs="Times New Roman"/>
          <w:b w:val="0"/>
          <w:sz w:val="24"/>
          <w:szCs w:val="24"/>
        </w:rPr>
      </w:pPr>
      <w:r w:rsidRPr="00260357">
        <w:rPr>
          <w:rFonts w:ascii="Times New Roman" w:hAnsi="Times New Roman" w:cs="Times New Roman"/>
          <w:b w:val="0"/>
          <w:sz w:val="24"/>
          <w:szCs w:val="24"/>
        </w:rPr>
        <w:t>пункт 10 изложить в следующей редакции:</w:t>
      </w:r>
    </w:p>
    <w:p w:rsidR="00117BD0" w:rsidRPr="00260357" w:rsidRDefault="00117BD0" w:rsidP="00260357">
      <w:pPr>
        <w:pStyle w:val="40"/>
        <w:shd w:val="clear" w:color="auto" w:fill="auto"/>
        <w:spacing w:after="0" w:line="240" w:lineRule="auto"/>
        <w:ind w:right="380" w:firstLine="567"/>
        <w:jc w:val="both"/>
        <w:rPr>
          <w:rFonts w:ascii="Times New Roman" w:hAnsi="Times New Roman" w:cs="Times New Roman"/>
          <w:b w:val="0"/>
          <w:sz w:val="24"/>
          <w:szCs w:val="24"/>
        </w:rPr>
      </w:pPr>
      <w:r w:rsidRPr="00260357">
        <w:rPr>
          <w:rFonts w:ascii="Times New Roman" w:hAnsi="Times New Roman" w:cs="Times New Roman"/>
          <w:b w:val="0"/>
          <w:sz w:val="24"/>
          <w:szCs w:val="24"/>
        </w:rPr>
        <w:t>«10. Главные администраторы (администраторы) доходов бюджета, главные распорядители (распорядители) бюджетных средств бюджета, главные администраторы (администраторы) источников финансирования дефицита бюджета вновь образованного муниципального образования являются правопреемниками главных администраторов (администраторов) доходов, главных распорядителей (распорядителей) бюджетных средств бюджетов, главных администраторов (администраторов) источников финансирования дефицита бюджета преобразованных муниципальных образований по исполнению бюджетных полномочий, установленных Бюджетным кодексом Российской Федерации, соответственно для главных администраторов (администраторов) доходов бюджетов, главных распорядителей (распорядителей) бюджетных средств и главных администраторов (администраторов) источников финансирования дефицита бюджета.»;</w:t>
      </w:r>
    </w:p>
    <w:p w:rsidR="00117BD0" w:rsidRPr="00260357" w:rsidRDefault="00117BD0" w:rsidP="00260357">
      <w:pPr>
        <w:pStyle w:val="40"/>
        <w:shd w:val="clear" w:color="auto" w:fill="auto"/>
        <w:spacing w:after="0" w:line="240" w:lineRule="auto"/>
        <w:ind w:right="380" w:firstLine="567"/>
        <w:jc w:val="both"/>
        <w:rPr>
          <w:rFonts w:ascii="Times New Roman" w:hAnsi="Times New Roman" w:cs="Times New Roman"/>
          <w:b w:val="0"/>
          <w:sz w:val="24"/>
          <w:szCs w:val="24"/>
        </w:rPr>
      </w:pPr>
      <w:r w:rsidRPr="00260357">
        <w:rPr>
          <w:rFonts w:ascii="Times New Roman" w:hAnsi="Times New Roman" w:cs="Times New Roman"/>
          <w:b w:val="0"/>
          <w:sz w:val="24"/>
          <w:szCs w:val="24"/>
        </w:rPr>
        <w:t>абзац второй пункта 12 изложить в следующей редакции:</w:t>
      </w:r>
    </w:p>
    <w:p w:rsidR="00117BD0" w:rsidRPr="0003531A" w:rsidRDefault="00117BD0" w:rsidP="00260357">
      <w:pPr>
        <w:pStyle w:val="40"/>
        <w:shd w:val="clear" w:color="auto" w:fill="auto"/>
        <w:spacing w:after="0" w:line="240" w:lineRule="auto"/>
        <w:ind w:right="380" w:firstLine="567"/>
        <w:jc w:val="both"/>
        <w:rPr>
          <w:rFonts w:ascii="Times New Roman" w:hAnsi="Times New Roman" w:cs="Times New Roman"/>
          <w:b w:val="0"/>
          <w:sz w:val="24"/>
          <w:szCs w:val="24"/>
        </w:rPr>
      </w:pPr>
      <w:r w:rsidRPr="0003531A">
        <w:rPr>
          <w:rFonts w:ascii="Times New Roman" w:hAnsi="Times New Roman" w:cs="Times New Roman"/>
          <w:b w:val="0"/>
          <w:sz w:val="24"/>
          <w:szCs w:val="24"/>
        </w:rPr>
        <w:t>«Функции и полномочия учредителя муниципальных учреждений, предприятий и организаций, ранее созданных преобразованными муниципальными образованиями, а также вопросы приема и увольнения руководителей данных муниципальных учреждений, предприятий и организаций, решения иных вопросов, осуществляет администрация Тайшетского муниципаль</w:t>
      </w:r>
      <w:r w:rsidR="0003531A" w:rsidRPr="0003531A">
        <w:rPr>
          <w:rFonts w:ascii="Times New Roman" w:hAnsi="Times New Roman" w:cs="Times New Roman"/>
          <w:b w:val="0"/>
          <w:sz w:val="24"/>
          <w:szCs w:val="24"/>
        </w:rPr>
        <w:t xml:space="preserve">ного округа Иркутской области, в том числе </w:t>
      </w:r>
      <w:r w:rsidR="0003531A" w:rsidRPr="0003531A">
        <w:rPr>
          <w:rFonts w:ascii="Times New Roman" w:hAnsi="Times New Roman" w:cs="Times New Roman"/>
          <w:b w:val="0"/>
          <w:sz w:val="24"/>
          <w:szCs w:val="24"/>
        </w:rPr>
        <w:lastRenderedPageBreak/>
        <w:t>её отраслевые (функциональные) органы и (или) территориальные отделы администрации Тайшетского муниципального округа</w:t>
      </w:r>
      <w:r w:rsidR="001D0539" w:rsidRPr="0003531A">
        <w:rPr>
          <w:rFonts w:ascii="Times New Roman" w:hAnsi="Times New Roman" w:cs="Times New Roman"/>
          <w:b w:val="0"/>
          <w:sz w:val="24"/>
          <w:szCs w:val="24"/>
        </w:rPr>
        <w:t>».</w:t>
      </w:r>
    </w:p>
    <w:p w:rsidR="00260357" w:rsidRPr="00260357" w:rsidRDefault="000F11E4" w:rsidP="00F51B68">
      <w:pPr>
        <w:pStyle w:val="40"/>
        <w:shd w:val="clear" w:color="auto" w:fill="auto"/>
        <w:spacing w:after="0" w:line="240" w:lineRule="auto"/>
        <w:ind w:right="283" w:firstLine="567"/>
        <w:jc w:val="both"/>
        <w:rPr>
          <w:rFonts w:ascii="Times New Roman" w:hAnsi="Times New Roman" w:cs="Times New Roman"/>
          <w:b w:val="0"/>
          <w:color w:val="000000" w:themeColor="text1"/>
          <w:sz w:val="24"/>
          <w:szCs w:val="24"/>
          <w:lang w:bidi="ru-RU"/>
        </w:rPr>
      </w:pPr>
      <w:r w:rsidRPr="00260357">
        <w:rPr>
          <w:rFonts w:ascii="Times New Roman" w:hAnsi="Times New Roman" w:cs="Times New Roman"/>
          <w:b w:val="0"/>
          <w:color w:val="000000"/>
          <w:sz w:val="24"/>
          <w:szCs w:val="24"/>
          <w:lang w:bidi="ru-RU"/>
        </w:rPr>
        <w:t xml:space="preserve">2. </w:t>
      </w:r>
      <w:r w:rsidR="00951EAB" w:rsidRPr="00260357">
        <w:rPr>
          <w:rFonts w:ascii="Times New Roman" w:hAnsi="Times New Roman" w:cs="Times New Roman"/>
          <w:b w:val="0"/>
          <w:color w:val="000000"/>
          <w:sz w:val="24"/>
          <w:szCs w:val="24"/>
          <w:lang w:bidi="ru-RU"/>
        </w:rPr>
        <w:t xml:space="preserve">Опубликовать настоящее решение в Бюллетене нормативных правовых актов Тайшетского района «Официальная среда», разместить на официальном сайте администрации Тайшетского района и в сетевом издании «Портал правовой информации администрации Тайшетского района» </w:t>
      </w:r>
      <w:r w:rsidR="00951EAB" w:rsidRPr="00260357">
        <w:rPr>
          <w:rFonts w:ascii="Times New Roman" w:hAnsi="Times New Roman" w:cs="Times New Roman"/>
          <w:b w:val="0"/>
          <w:color w:val="000000" w:themeColor="text1"/>
          <w:sz w:val="24"/>
          <w:szCs w:val="24"/>
          <w:lang w:bidi="ru-RU"/>
        </w:rPr>
        <w:t>(</w:t>
      </w:r>
      <w:hyperlink r:id="rId7" w:history="1">
        <w:r w:rsidR="00260357" w:rsidRPr="00260357">
          <w:rPr>
            <w:rStyle w:val="a7"/>
            <w:rFonts w:ascii="Times New Roman" w:hAnsi="Times New Roman" w:cs="Times New Roman"/>
            <w:b w:val="0"/>
            <w:color w:val="000000" w:themeColor="text1"/>
            <w:sz w:val="24"/>
            <w:szCs w:val="24"/>
            <w:u w:val="none"/>
            <w:lang w:bidi="ru-RU"/>
          </w:rPr>
          <w:t>https://npa-tr.ru</w:t>
        </w:r>
      </w:hyperlink>
      <w:r w:rsidR="00951EAB" w:rsidRPr="00260357">
        <w:rPr>
          <w:rFonts w:ascii="Times New Roman" w:hAnsi="Times New Roman" w:cs="Times New Roman"/>
          <w:b w:val="0"/>
          <w:color w:val="000000" w:themeColor="text1"/>
          <w:sz w:val="24"/>
          <w:szCs w:val="24"/>
          <w:lang w:bidi="ru-RU"/>
        </w:rPr>
        <w:t>).</w:t>
      </w:r>
    </w:p>
    <w:p w:rsidR="000F11E4" w:rsidRPr="00260357" w:rsidRDefault="000F11E4" w:rsidP="00F51B68">
      <w:pPr>
        <w:pStyle w:val="40"/>
        <w:shd w:val="clear" w:color="auto" w:fill="auto"/>
        <w:spacing w:after="0" w:line="240" w:lineRule="auto"/>
        <w:ind w:right="283" w:firstLine="567"/>
        <w:jc w:val="both"/>
        <w:rPr>
          <w:rFonts w:ascii="Times New Roman" w:hAnsi="Times New Roman" w:cs="Times New Roman"/>
          <w:b w:val="0"/>
          <w:color w:val="000000" w:themeColor="text1"/>
          <w:sz w:val="24"/>
          <w:szCs w:val="24"/>
        </w:rPr>
      </w:pPr>
      <w:r w:rsidRPr="00260357">
        <w:rPr>
          <w:rFonts w:ascii="Times New Roman" w:hAnsi="Times New Roman" w:cs="Times New Roman"/>
          <w:b w:val="0"/>
          <w:color w:val="000000"/>
          <w:sz w:val="24"/>
          <w:szCs w:val="24"/>
          <w:lang w:bidi="ru-RU"/>
        </w:rPr>
        <w:t xml:space="preserve">3. </w:t>
      </w:r>
      <w:r w:rsidR="00052B2C" w:rsidRPr="00260357">
        <w:rPr>
          <w:rFonts w:ascii="Times New Roman" w:hAnsi="Times New Roman" w:cs="Times New Roman"/>
          <w:b w:val="0"/>
          <w:color w:val="000000"/>
          <w:sz w:val="24"/>
          <w:szCs w:val="24"/>
          <w:lang w:bidi="ru-RU"/>
        </w:rPr>
        <w:t>Н</w:t>
      </w:r>
      <w:r w:rsidRPr="00260357">
        <w:rPr>
          <w:rFonts w:ascii="Times New Roman" w:hAnsi="Times New Roman" w:cs="Times New Roman"/>
          <w:b w:val="0"/>
          <w:color w:val="000000"/>
          <w:sz w:val="24"/>
          <w:szCs w:val="24"/>
          <w:lang w:bidi="ru-RU"/>
        </w:rPr>
        <w:t>астоящее решение вступает в силу с момента его официального опубликования.</w:t>
      </w:r>
    </w:p>
    <w:p w:rsidR="000F11E4" w:rsidRDefault="000F11E4" w:rsidP="001D1A28">
      <w:pPr>
        <w:pStyle w:val="40"/>
        <w:shd w:val="clear" w:color="auto" w:fill="auto"/>
        <w:spacing w:after="0" w:line="240" w:lineRule="auto"/>
        <w:ind w:right="380"/>
        <w:jc w:val="both"/>
        <w:rPr>
          <w:rFonts w:ascii="Times New Roman" w:hAnsi="Times New Roman" w:cs="Times New Roman"/>
          <w:b w:val="0"/>
          <w:color w:val="000000"/>
          <w:sz w:val="24"/>
          <w:szCs w:val="24"/>
          <w:lang w:bidi="ru-RU"/>
        </w:rPr>
      </w:pPr>
    </w:p>
    <w:p w:rsidR="005050B2" w:rsidRDefault="005050B2" w:rsidP="001D1A28">
      <w:pPr>
        <w:pStyle w:val="40"/>
        <w:shd w:val="clear" w:color="auto" w:fill="auto"/>
        <w:spacing w:after="0" w:line="240" w:lineRule="auto"/>
        <w:ind w:right="380"/>
        <w:jc w:val="both"/>
        <w:rPr>
          <w:rFonts w:ascii="Times New Roman" w:hAnsi="Times New Roman" w:cs="Times New Roman"/>
          <w:b w:val="0"/>
          <w:color w:val="000000"/>
          <w:sz w:val="24"/>
          <w:szCs w:val="24"/>
          <w:lang w:bidi="ru-RU"/>
        </w:rPr>
      </w:pPr>
    </w:p>
    <w:p w:rsidR="00117BD0" w:rsidRDefault="00117BD0" w:rsidP="001D1A28">
      <w:pPr>
        <w:pStyle w:val="40"/>
        <w:shd w:val="clear" w:color="auto" w:fill="auto"/>
        <w:spacing w:after="0" w:line="240" w:lineRule="auto"/>
        <w:ind w:right="380"/>
        <w:jc w:val="both"/>
        <w:rPr>
          <w:rFonts w:ascii="Times New Roman" w:hAnsi="Times New Roman" w:cs="Times New Roman"/>
          <w:b w:val="0"/>
          <w:color w:val="000000"/>
          <w:sz w:val="24"/>
          <w:szCs w:val="24"/>
          <w:lang w:bidi="ru-RU"/>
        </w:rPr>
      </w:pPr>
    </w:p>
    <w:p w:rsidR="006C296E" w:rsidRPr="00DE3904" w:rsidRDefault="006C296E" w:rsidP="006C296E">
      <w:pPr>
        <w:overflowPunct w:val="0"/>
        <w:autoSpaceDE w:val="0"/>
        <w:autoSpaceDN w:val="0"/>
        <w:adjustRightInd w:val="0"/>
      </w:pPr>
      <w:r w:rsidRPr="00DE3904">
        <w:t xml:space="preserve">Председатель Думы  </w:t>
      </w:r>
    </w:p>
    <w:p w:rsidR="007F0196" w:rsidRDefault="006C296E" w:rsidP="000B6A84">
      <w:pPr>
        <w:overflowPunct w:val="0"/>
        <w:autoSpaceDE w:val="0"/>
        <w:autoSpaceDN w:val="0"/>
        <w:adjustRightInd w:val="0"/>
        <w:ind w:right="283"/>
      </w:pPr>
      <w:r w:rsidRPr="00DE3904">
        <w:t>Тайшетского</w:t>
      </w:r>
      <w:r>
        <w:t xml:space="preserve"> </w:t>
      </w:r>
      <w:r w:rsidRPr="00C238ED">
        <w:t>муниципального округа</w:t>
      </w:r>
      <w:r w:rsidR="00571EC0">
        <w:t xml:space="preserve">                                    </w:t>
      </w:r>
      <w:r w:rsidR="00F51B68">
        <w:t xml:space="preserve">                   </w:t>
      </w:r>
      <w:r w:rsidR="00260357">
        <w:t xml:space="preserve">          </w:t>
      </w:r>
      <w:r w:rsidR="007F0196">
        <w:t>И.В. Ронжина</w:t>
      </w:r>
    </w:p>
    <w:p w:rsidR="006C296E" w:rsidRDefault="006C296E" w:rsidP="006C296E">
      <w:pPr>
        <w:overflowPunct w:val="0"/>
        <w:autoSpaceDE w:val="0"/>
        <w:autoSpaceDN w:val="0"/>
        <w:adjustRightInd w:val="0"/>
      </w:pPr>
    </w:p>
    <w:p w:rsidR="00117BD0" w:rsidRDefault="00117BD0" w:rsidP="006C296E">
      <w:pPr>
        <w:overflowPunct w:val="0"/>
        <w:autoSpaceDE w:val="0"/>
        <w:autoSpaceDN w:val="0"/>
        <w:adjustRightInd w:val="0"/>
      </w:pPr>
    </w:p>
    <w:p w:rsidR="00B45247" w:rsidRDefault="00B45247" w:rsidP="006C296E">
      <w:pPr>
        <w:overflowPunct w:val="0"/>
        <w:autoSpaceDE w:val="0"/>
        <w:autoSpaceDN w:val="0"/>
        <w:adjustRightInd w:val="0"/>
      </w:pPr>
    </w:p>
    <w:p w:rsidR="006C296E" w:rsidRDefault="006C296E" w:rsidP="006C296E">
      <w:pPr>
        <w:overflowPunct w:val="0"/>
        <w:autoSpaceDE w:val="0"/>
        <w:autoSpaceDN w:val="0"/>
        <w:adjustRightInd w:val="0"/>
      </w:pPr>
      <w:r>
        <w:t xml:space="preserve">Мэр </w:t>
      </w:r>
      <w:r w:rsidRPr="00DE3904">
        <w:t>Тайшетского</w:t>
      </w:r>
      <w:r>
        <w:t xml:space="preserve"> муниципального округа                                                  </w:t>
      </w:r>
    </w:p>
    <w:p w:rsidR="006C296E" w:rsidRDefault="006C296E" w:rsidP="000B6A84">
      <w:pPr>
        <w:overflowPunct w:val="0"/>
        <w:autoSpaceDE w:val="0"/>
        <w:autoSpaceDN w:val="0"/>
        <w:adjustRightInd w:val="0"/>
        <w:ind w:right="283"/>
      </w:pPr>
      <w:r>
        <w:t xml:space="preserve">Иркутской области                                                                         </w:t>
      </w:r>
      <w:r w:rsidR="00F51B68">
        <w:t xml:space="preserve">                       </w:t>
      </w:r>
      <w:r w:rsidR="00260357">
        <w:t xml:space="preserve">     </w:t>
      </w:r>
      <w:r>
        <w:t>А.С. Кузин</w:t>
      </w:r>
    </w:p>
    <w:p w:rsidR="007232BC" w:rsidRDefault="00260357" w:rsidP="007232BC">
      <w:pPr>
        <w:jc w:val="left"/>
      </w:pPr>
      <w:r>
        <w:t xml:space="preserve"> </w:t>
      </w:r>
      <w:bookmarkStart w:id="0" w:name="_GoBack"/>
      <w:bookmarkEnd w:id="0"/>
    </w:p>
    <w:p w:rsidR="00A35471" w:rsidRDefault="00A35471" w:rsidP="007232BC">
      <w:pPr>
        <w:jc w:val="left"/>
      </w:pPr>
    </w:p>
    <w:p w:rsidR="00A35471" w:rsidRDefault="00A35471" w:rsidP="007232BC">
      <w:pPr>
        <w:jc w:val="left"/>
      </w:pPr>
    </w:p>
    <w:p w:rsidR="00A35471" w:rsidRDefault="00A35471" w:rsidP="007232BC">
      <w:pPr>
        <w:jc w:val="left"/>
      </w:pPr>
    </w:p>
    <w:p w:rsidR="00753FD3" w:rsidRDefault="00753FD3" w:rsidP="007232BC">
      <w:pPr>
        <w:jc w:val="left"/>
      </w:pPr>
    </w:p>
    <w:p w:rsidR="00A35471" w:rsidRDefault="00A35471" w:rsidP="007232BC">
      <w:pPr>
        <w:jc w:val="left"/>
      </w:pPr>
    </w:p>
    <w:p w:rsidR="00B45247" w:rsidRDefault="00B45247" w:rsidP="007232BC">
      <w:pPr>
        <w:jc w:val="left"/>
      </w:pPr>
    </w:p>
    <w:p w:rsidR="00117BD0" w:rsidRDefault="00117BD0" w:rsidP="007232BC">
      <w:pPr>
        <w:jc w:val="left"/>
      </w:pPr>
    </w:p>
    <w:p w:rsidR="00117BD0" w:rsidRDefault="00117BD0" w:rsidP="007232BC">
      <w:pPr>
        <w:jc w:val="left"/>
      </w:pPr>
    </w:p>
    <w:p w:rsidR="00117BD0" w:rsidRDefault="00117BD0" w:rsidP="007232BC">
      <w:pPr>
        <w:jc w:val="left"/>
      </w:pPr>
    </w:p>
    <w:p w:rsidR="00117BD0" w:rsidRDefault="00117BD0" w:rsidP="007232BC">
      <w:pPr>
        <w:jc w:val="left"/>
      </w:pPr>
    </w:p>
    <w:p w:rsidR="00A35471" w:rsidRDefault="00A35471" w:rsidP="007232BC">
      <w:pPr>
        <w:jc w:val="left"/>
      </w:pPr>
    </w:p>
    <w:p w:rsidR="008A3D92" w:rsidRDefault="008A3D92" w:rsidP="007232BC">
      <w:pPr>
        <w:jc w:val="left"/>
      </w:pPr>
    </w:p>
    <w:p w:rsidR="008A3D92" w:rsidRDefault="008A3D92" w:rsidP="007232BC">
      <w:pPr>
        <w:jc w:val="left"/>
      </w:pPr>
    </w:p>
    <w:p w:rsidR="008A3D92" w:rsidRDefault="008A3D92" w:rsidP="007232BC">
      <w:pPr>
        <w:jc w:val="left"/>
      </w:pPr>
    </w:p>
    <w:p w:rsidR="008A3D92" w:rsidRDefault="008A3D92" w:rsidP="007232BC">
      <w:pPr>
        <w:jc w:val="left"/>
      </w:pPr>
    </w:p>
    <w:p w:rsidR="008A3D92" w:rsidRDefault="008A3D92" w:rsidP="007232BC">
      <w:pPr>
        <w:jc w:val="left"/>
      </w:pPr>
    </w:p>
    <w:p w:rsidR="008A3D92" w:rsidRDefault="008A3D92" w:rsidP="007232BC">
      <w:pPr>
        <w:jc w:val="left"/>
      </w:pPr>
    </w:p>
    <w:p w:rsidR="008A3D92" w:rsidRDefault="008A3D92" w:rsidP="007232BC">
      <w:pPr>
        <w:jc w:val="left"/>
      </w:pPr>
    </w:p>
    <w:p w:rsidR="008A3D92" w:rsidRDefault="008A3D92" w:rsidP="007232BC">
      <w:pPr>
        <w:jc w:val="left"/>
      </w:pPr>
    </w:p>
    <w:p w:rsidR="008A3D92" w:rsidRDefault="008A3D92" w:rsidP="007232BC">
      <w:pPr>
        <w:jc w:val="left"/>
      </w:pPr>
    </w:p>
    <w:p w:rsidR="008A3D92" w:rsidRDefault="008A3D92" w:rsidP="007232BC">
      <w:pPr>
        <w:jc w:val="left"/>
      </w:pPr>
    </w:p>
    <w:p w:rsidR="008A3D92" w:rsidRDefault="008A3D92" w:rsidP="007232BC">
      <w:pPr>
        <w:jc w:val="left"/>
      </w:pPr>
    </w:p>
    <w:p w:rsidR="008A3D92" w:rsidRDefault="008A3D92" w:rsidP="007232BC">
      <w:pPr>
        <w:jc w:val="left"/>
      </w:pPr>
    </w:p>
    <w:p w:rsidR="008A3D92" w:rsidRDefault="008A3D92" w:rsidP="007232BC">
      <w:pPr>
        <w:jc w:val="left"/>
      </w:pPr>
    </w:p>
    <w:p w:rsidR="008A3D92" w:rsidRDefault="008A3D92" w:rsidP="007232BC">
      <w:pPr>
        <w:jc w:val="left"/>
      </w:pPr>
    </w:p>
    <w:p w:rsidR="008A3D92" w:rsidRDefault="008A3D92" w:rsidP="007232BC">
      <w:pPr>
        <w:jc w:val="left"/>
      </w:pPr>
    </w:p>
    <w:p w:rsidR="008A3D92" w:rsidRDefault="008A3D92" w:rsidP="007232BC">
      <w:pPr>
        <w:jc w:val="left"/>
      </w:pPr>
    </w:p>
    <w:p w:rsidR="008A3D92" w:rsidRDefault="008A3D92" w:rsidP="007232BC">
      <w:pPr>
        <w:jc w:val="left"/>
      </w:pPr>
    </w:p>
    <w:p w:rsidR="008A3D92" w:rsidRDefault="008A3D92" w:rsidP="007232BC">
      <w:pPr>
        <w:jc w:val="left"/>
      </w:pPr>
    </w:p>
    <w:p w:rsidR="008A3D92" w:rsidRDefault="008A3D92" w:rsidP="007232BC">
      <w:pPr>
        <w:jc w:val="left"/>
      </w:pPr>
    </w:p>
    <w:p w:rsidR="008A3D92" w:rsidRDefault="008A3D92" w:rsidP="007232BC">
      <w:pPr>
        <w:jc w:val="left"/>
      </w:pPr>
    </w:p>
    <w:p w:rsidR="008A3D92" w:rsidRDefault="008A3D92" w:rsidP="007232BC">
      <w:pPr>
        <w:jc w:val="left"/>
      </w:pPr>
    </w:p>
    <w:p w:rsidR="008A3D92" w:rsidRDefault="008A3D92" w:rsidP="007232BC">
      <w:pPr>
        <w:jc w:val="left"/>
      </w:pPr>
    </w:p>
    <w:p w:rsidR="008A3D92" w:rsidRDefault="008A3D92" w:rsidP="007232BC">
      <w:pPr>
        <w:jc w:val="left"/>
      </w:pPr>
    </w:p>
    <w:p w:rsidR="008A3D92" w:rsidRDefault="008A3D92" w:rsidP="007232BC">
      <w:pPr>
        <w:jc w:val="left"/>
      </w:pPr>
    </w:p>
    <w:p w:rsidR="008A3D92" w:rsidRDefault="008A3D92" w:rsidP="007232BC">
      <w:pPr>
        <w:jc w:val="left"/>
      </w:pPr>
    </w:p>
    <w:p w:rsidR="008A3D92" w:rsidRDefault="008A3D92" w:rsidP="007232BC">
      <w:pPr>
        <w:jc w:val="left"/>
      </w:pPr>
    </w:p>
    <w:sectPr w:rsidR="008A3D92" w:rsidSect="00A35471">
      <w:pgSz w:w="11906" w:h="16838"/>
      <w:pgMar w:top="851"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1BC" w:rsidRDefault="004931BC" w:rsidP="004931BC">
      <w:r>
        <w:separator/>
      </w:r>
    </w:p>
  </w:endnote>
  <w:endnote w:type="continuationSeparator" w:id="0">
    <w:p w:rsidR="004931BC" w:rsidRDefault="004931BC" w:rsidP="00493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G_CenturyOldStyle">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1BC" w:rsidRDefault="004931BC" w:rsidP="004931BC">
      <w:r>
        <w:separator/>
      </w:r>
    </w:p>
  </w:footnote>
  <w:footnote w:type="continuationSeparator" w:id="0">
    <w:p w:rsidR="004931BC" w:rsidRDefault="004931BC" w:rsidP="004931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doNotDisplayPageBoundaries/>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2BC"/>
    <w:rsid w:val="0000029D"/>
    <w:rsid w:val="00005F22"/>
    <w:rsid w:val="00005F4B"/>
    <w:rsid w:val="0000706A"/>
    <w:rsid w:val="00015CC9"/>
    <w:rsid w:val="000165F9"/>
    <w:rsid w:val="0001664B"/>
    <w:rsid w:val="00017906"/>
    <w:rsid w:val="00021D1D"/>
    <w:rsid w:val="00025662"/>
    <w:rsid w:val="000345BD"/>
    <w:rsid w:val="0003531A"/>
    <w:rsid w:val="00035373"/>
    <w:rsid w:val="00036B75"/>
    <w:rsid w:val="00040992"/>
    <w:rsid w:val="00042579"/>
    <w:rsid w:val="00042E29"/>
    <w:rsid w:val="0004304C"/>
    <w:rsid w:val="000438BC"/>
    <w:rsid w:val="00045552"/>
    <w:rsid w:val="000459E8"/>
    <w:rsid w:val="00045B6B"/>
    <w:rsid w:val="00046CA8"/>
    <w:rsid w:val="00052B2C"/>
    <w:rsid w:val="00062995"/>
    <w:rsid w:val="000662FD"/>
    <w:rsid w:val="0006777C"/>
    <w:rsid w:val="00067BFF"/>
    <w:rsid w:val="00072DB1"/>
    <w:rsid w:val="00073965"/>
    <w:rsid w:val="0007399D"/>
    <w:rsid w:val="00076A60"/>
    <w:rsid w:val="00080A66"/>
    <w:rsid w:val="000848B7"/>
    <w:rsid w:val="00085C82"/>
    <w:rsid w:val="00087CDF"/>
    <w:rsid w:val="00087E15"/>
    <w:rsid w:val="0009084A"/>
    <w:rsid w:val="000919DA"/>
    <w:rsid w:val="000967A6"/>
    <w:rsid w:val="000A0E01"/>
    <w:rsid w:val="000A123E"/>
    <w:rsid w:val="000A2CDD"/>
    <w:rsid w:val="000A3B3D"/>
    <w:rsid w:val="000A5FEF"/>
    <w:rsid w:val="000A6BF7"/>
    <w:rsid w:val="000B0A03"/>
    <w:rsid w:val="000B14DD"/>
    <w:rsid w:val="000B1B27"/>
    <w:rsid w:val="000B277B"/>
    <w:rsid w:val="000B6A84"/>
    <w:rsid w:val="000B7C3F"/>
    <w:rsid w:val="000B7DDC"/>
    <w:rsid w:val="000C1168"/>
    <w:rsid w:val="000C1848"/>
    <w:rsid w:val="000C3B50"/>
    <w:rsid w:val="000C5948"/>
    <w:rsid w:val="000D006E"/>
    <w:rsid w:val="000D60BB"/>
    <w:rsid w:val="000E2ACB"/>
    <w:rsid w:val="000E4CC9"/>
    <w:rsid w:val="000E5385"/>
    <w:rsid w:val="000E5A0C"/>
    <w:rsid w:val="000E64E2"/>
    <w:rsid w:val="000E7BD1"/>
    <w:rsid w:val="000F11E4"/>
    <w:rsid w:val="000F7052"/>
    <w:rsid w:val="00100608"/>
    <w:rsid w:val="0010089D"/>
    <w:rsid w:val="00101CF6"/>
    <w:rsid w:val="0010330A"/>
    <w:rsid w:val="00103F81"/>
    <w:rsid w:val="00104632"/>
    <w:rsid w:val="001066E4"/>
    <w:rsid w:val="00107104"/>
    <w:rsid w:val="00107DBE"/>
    <w:rsid w:val="00110190"/>
    <w:rsid w:val="00111757"/>
    <w:rsid w:val="00117BD0"/>
    <w:rsid w:val="0012216F"/>
    <w:rsid w:val="00123B2F"/>
    <w:rsid w:val="00125F92"/>
    <w:rsid w:val="00126A84"/>
    <w:rsid w:val="001304A0"/>
    <w:rsid w:val="00140ED5"/>
    <w:rsid w:val="00145A0E"/>
    <w:rsid w:val="001556DF"/>
    <w:rsid w:val="00156692"/>
    <w:rsid w:val="0015705A"/>
    <w:rsid w:val="001605B8"/>
    <w:rsid w:val="001627B3"/>
    <w:rsid w:val="00163017"/>
    <w:rsid w:val="001673DF"/>
    <w:rsid w:val="00171CF3"/>
    <w:rsid w:val="00173C6C"/>
    <w:rsid w:val="00181148"/>
    <w:rsid w:val="00182D1D"/>
    <w:rsid w:val="001851F6"/>
    <w:rsid w:val="00186D65"/>
    <w:rsid w:val="0019577A"/>
    <w:rsid w:val="001A01B7"/>
    <w:rsid w:val="001A4574"/>
    <w:rsid w:val="001A59AE"/>
    <w:rsid w:val="001B027A"/>
    <w:rsid w:val="001B0568"/>
    <w:rsid w:val="001B4F03"/>
    <w:rsid w:val="001B789B"/>
    <w:rsid w:val="001B7E8A"/>
    <w:rsid w:val="001D0539"/>
    <w:rsid w:val="001D1A28"/>
    <w:rsid w:val="001D2CE1"/>
    <w:rsid w:val="001D4338"/>
    <w:rsid w:val="001D4A85"/>
    <w:rsid w:val="001E057A"/>
    <w:rsid w:val="001E2323"/>
    <w:rsid w:val="001F4590"/>
    <w:rsid w:val="001F7D9B"/>
    <w:rsid w:val="002012ED"/>
    <w:rsid w:val="002040E5"/>
    <w:rsid w:val="0020733B"/>
    <w:rsid w:val="00214BDE"/>
    <w:rsid w:val="00216568"/>
    <w:rsid w:val="00224D5B"/>
    <w:rsid w:val="0023221F"/>
    <w:rsid w:val="00233AB4"/>
    <w:rsid w:val="00235FDA"/>
    <w:rsid w:val="00240623"/>
    <w:rsid w:val="00240D35"/>
    <w:rsid w:val="002414FE"/>
    <w:rsid w:val="0024336E"/>
    <w:rsid w:val="0024432F"/>
    <w:rsid w:val="00244377"/>
    <w:rsid w:val="002448A3"/>
    <w:rsid w:val="00244E99"/>
    <w:rsid w:val="00245D6B"/>
    <w:rsid w:val="00251D85"/>
    <w:rsid w:val="00260357"/>
    <w:rsid w:val="00262204"/>
    <w:rsid w:val="00262978"/>
    <w:rsid w:val="00263947"/>
    <w:rsid w:val="002775E4"/>
    <w:rsid w:val="0028023B"/>
    <w:rsid w:val="002805CE"/>
    <w:rsid w:val="00281B0E"/>
    <w:rsid w:val="0028320D"/>
    <w:rsid w:val="00283776"/>
    <w:rsid w:val="00284C35"/>
    <w:rsid w:val="00290C33"/>
    <w:rsid w:val="00291747"/>
    <w:rsid w:val="002A1CCC"/>
    <w:rsid w:val="002A3E95"/>
    <w:rsid w:val="002A57AA"/>
    <w:rsid w:val="002B1B40"/>
    <w:rsid w:val="002B4795"/>
    <w:rsid w:val="002C5174"/>
    <w:rsid w:val="002D0354"/>
    <w:rsid w:val="002D0B55"/>
    <w:rsid w:val="002D2D8B"/>
    <w:rsid w:val="002D4047"/>
    <w:rsid w:val="002D4B14"/>
    <w:rsid w:val="002D7080"/>
    <w:rsid w:val="002E56D5"/>
    <w:rsid w:val="002E5CB7"/>
    <w:rsid w:val="002E6095"/>
    <w:rsid w:val="002F0212"/>
    <w:rsid w:val="002F1104"/>
    <w:rsid w:val="002F19D8"/>
    <w:rsid w:val="002F1EB9"/>
    <w:rsid w:val="002F23D2"/>
    <w:rsid w:val="002F55BE"/>
    <w:rsid w:val="002F61D1"/>
    <w:rsid w:val="002F665E"/>
    <w:rsid w:val="002F782F"/>
    <w:rsid w:val="0030068A"/>
    <w:rsid w:val="00300C14"/>
    <w:rsid w:val="00302FD0"/>
    <w:rsid w:val="003038ED"/>
    <w:rsid w:val="00305660"/>
    <w:rsid w:val="00310E58"/>
    <w:rsid w:val="0031558F"/>
    <w:rsid w:val="003223B6"/>
    <w:rsid w:val="0032287E"/>
    <w:rsid w:val="0032545C"/>
    <w:rsid w:val="00326B20"/>
    <w:rsid w:val="00334910"/>
    <w:rsid w:val="003373C5"/>
    <w:rsid w:val="0034542B"/>
    <w:rsid w:val="00350224"/>
    <w:rsid w:val="0035111E"/>
    <w:rsid w:val="0035153C"/>
    <w:rsid w:val="0035495F"/>
    <w:rsid w:val="00357339"/>
    <w:rsid w:val="00363DC5"/>
    <w:rsid w:val="00367FA8"/>
    <w:rsid w:val="0037547A"/>
    <w:rsid w:val="0037768E"/>
    <w:rsid w:val="003807B2"/>
    <w:rsid w:val="00385995"/>
    <w:rsid w:val="003873F4"/>
    <w:rsid w:val="003875D0"/>
    <w:rsid w:val="0039025E"/>
    <w:rsid w:val="00390279"/>
    <w:rsid w:val="003948FB"/>
    <w:rsid w:val="00396AD6"/>
    <w:rsid w:val="003A018A"/>
    <w:rsid w:val="003A1A7E"/>
    <w:rsid w:val="003A2845"/>
    <w:rsid w:val="003A3D84"/>
    <w:rsid w:val="003A4AA4"/>
    <w:rsid w:val="003A6E0F"/>
    <w:rsid w:val="003B050C"/>
    <w:rsid w:val="003B2F55"/>
    <w:rsid w:val="003B4EA6"/>
    <w:rsid w:val="003B61A6"/>
    <w:rsid w:val="003C2DC3"/>
    <w:rsid w:val="003D6316"/>
    <w:rsid w:val="003D6FF9"/>
    <w:rsid w:val="003E6B7F"/>
    <w:rsid w:val="003F09C9"/>
    <w:rsid w:val="003F14C0"/>
    <w:rsid w:val="003F187F"/>
    <w:rsid w:val="003F328B"/>
    <w:rsid w:val="003F4246"/>
    <w:rsid w:val="004035A4"/>
    <w:rsid w:val="00412D89"/>
    <w:rsid w:val="00415101"/>
    <w:rsid w:val="0041528B"/>
    <w:rsid w:val="00421647"/>
    <w:rsid w:val="00422373"/>
    <w:rsid w:val="0042693B"/>
    <w:rsid w:val="0042733F"/>
    <w:rsid w:val="004328DF"/>
    <w:rsid w:val="004338AC"/>
    <w:rsid w:val="0043456C"/>
    <w:rsid w:val="00436E85"/>
    <w:rsid w:val="00441068"/>
    <w:rsid w:val="00445DEC"/>
    <w:rsid w:val="00446926"/>
    <w:rsid w:val="00456525"/>
    <w:rsid w:val="004600AF"/>
    <w:rsid w:val="004624D8"/>
    <w:rsid w:val="0046354B"/>
    <w:rsid w:val="004653BE"/>
    <w:rsid w:val="004709B2"/>
    <w:rsid w:val="004711E8"/>
    <w:rsid w:val="00472349"/>
    <w:rsid w:val="004758D6"/>
    <w:rsid w:val="00487DE3"/>
    <w:rsid w:val="004931BC"/>
    <w:rsid w:val="00494485"/>
    <w:rsid w:val="0049666D"/>
    <w:rsid w:val="004A1D5A"/>
    <w:rsid w:val="004A5A5F"/>
    <w:rsid w:val="004A7018"/>
    <w:rsid w:val="004B25E5"/>
    <w:rsid w:val="004B59EC"/>
    <w:rsid w:val="004C06DB"/>
    <w:rsid w:val="004C3763"/>
    <w:rsid w:val="004C4B8C"/>
    <w:rsid w:val="004D2046"/>
    <w:rsid w:val="004D2382"/>
    <w:rsid w:val="004D34AF"/>
    <w:rsid w:val="004D43D7"/>
    <w:rsid w:val="004D44EA"/>
    <w:rsid w:val="004D56C5"/>
    <w:rsid w:val="004D6D65"/>
    <w:rsid w:val="004E1602"/>
    <w:rsid w:val="004E6182"/>
    <w:rsid w:val="004E660A"/>
    <w:rsid w:val="004F281A"/>
    <w:rsid w:val="004F3720"/>
    <w:rsid w:val="00503823"/>
    <w:rsid w:val="005050B2"/>
    <w:rsid w:val="005054D7"/>
    <w:rsid w:val="00507494"/>
    <w:rsid w:val="0051540B"/>
    <w:rsid w:val="00515A54"/>
    <w:rsid w:val="00520825"/>
    <w:rsid w:val="00520FA6"/>
    <w:rsid w:val="00521DB2"/>
    <w:rsid w:val="00522018"/>
    <w:rsid w:val="005230A2"/>
    <w:rsid w:val="00523FAC"/>
    <w:rsid w:val="005265EC"/>
    <w:rsid w:val="00531F8A"/>
    <w:rsid w:val="0053229C"/>
    <w:rsid w:val="00534A11"/>
    <w:rsid w:val="005350FA"/>
    <w:rsid w:val="0053560B"/>
    <w:rsid w:val="0053675C"/>
    <w:rsid w:val="0054275E"/>
    <w:rsid w:val="005456B4"/>
    <w:rsid w:val="00550589"/>
    <w:rsid w:val="00553E8F"/>
    <w:rsid w:val="005547C9"/>
    <w:rsid w:val="00554813"/>
    <w:rsid w:val="00560ED1"/>
    <w:rsid w:val="005611CC"/>
    <w:rsid w:val="0056518F"/>
    <w:rsid w:val="00571EC0"/>
    <w:rsid w:val="005743C3"/>
    <w:rsid w:val="00583F72"/>
    <w:rsid w:val="005916C1"/>
    <w:rsid w:val="00592AC2"/>
    <w:rsid w:val="005A0806"/>
    <w:rsid w:val="005A48FF"/>
    <w:rsid w:val="005B1B38"/>
    <w:rsid w:val="005B33D0"/>
    <w:rsid w:val="005B4858"/>
    <w:rsid w:val="005B6B44"/>
    <w:rsid w:val="005C1462"/>
    <w:rsid w:val="005C21F1"/>
    <w:rsid w:val="005C233D"/>
    <w:rsid w:val="005C2930"/>
    <w:rsid w:val="005C3D23"/>
    <w:rsid w:val="005C412B"/>
    <w:rsid w:val="005C69ED"/>
    <w:rsid w:val="005C7A9C"/>
    <w:rsid w:val="005D06FC"/>
    <w:rsid w:val="005D10BE"/>
    <w:rsid w:val="005D3646"/>
    <w:rsid w:val="005D53F6"/>
    <w:rsid w:val="005D70A8"/>
    <w:rsid w:val="005D7EB8"/>
    <w:rsid w:val="005E506D"/>
    <w:rsid w:val="005E6ED9"/>
    <w:rsid w:val="005E74CF"/>
    <w:rsid w:val="005F0BCB"/>
    <w:rsid w:val="005F5AD6"/>
    <w:rsid w:val="005F7436"/>
    <w:rsid w:val="00600A19"/>
    <w:rsid w:val="00601298"/>
    <w:rsid w:val="00605EA5"/>
    <w:rsid w:val="00610757"/>
    <w:rsid w:val="00611F18"/>
    <w:rsid w:val="00615779"/>
    <w:rsid w:val="00621650"/>
    <w:rsid w:val="0062359F"/>
    <w:rsid w:val="00624E2B"/>
    <w:rsid w:val="0062565E"/>
    <w:rsid w:val="0063383E"/>
    <w:rsid w:val="006444AE"/>
    <w:rsid w:val="00645393"/>
    <w:rsid w:val="00645476"/>
    <w:rsid w:val="00646A57"/>
    <w:rsid w:val="00646CBB"/>
    <w:rsid w:val="00646D0D"/>
    <w:rsid w:val="0065174F"/>
    <w:rsid w:val="0065579A"/>
    <w:rsid w:val="00662B2C"/>
    <w:rsid w:val="00663526"/>
    <w:rsid w:val="006664A6"/>
    <w:rsid w:val="006737CB"/>
    <w:rsid w:val="00677144"/>
    <w:rsid w:val="006836A5"/>
    <w:rsid w:val="00683D31"/>
    <w:rsid w:val="00685060"/>
    <w:rsid w:val="00685182"/>
    <w:rsid w:val="0068596D"/>
    <w:rsid w:val="00685B0A"/>
    <w:rsid w:val="00693A48"/>
    <w:rsid w:val="006A2C36"/>
    <w:rsid w:val="006A4D58"/>
    <w:rsid w:val="006A5E17"/>
    <w:rsid w:val="006A6CB5"/>
    <w:rsid w:val="006B14C6"/>
    <w:rsid w:val="006B14F8"/>
    <w:rsid w:val="006B39F1"/>
    <w:rsid w:val="006B5DCE"/>
    <w:rsid w:val="006C1684"/>
    <w:rsid w:val="006C296E"/>
    <w:rsid w:val="006C31DD"/>
    <w:rsid w:val="006C32CF"/>
    <w:rsid w:val="006C5251"/>
    <w:rsid w:val="006C6F12"/>
    <w:rsid w:val="006C730C"/>
    <w:rsid w:val="006D1C0F"/>
    <w:rsid w:val="006D467E"/>
    <w:rsid w:val="006D591A"/>
    <w:rsid w:val="006E2FDB"/>
    <w:rsid w:val="006E335B"/>
    <w:rsid w:val="006E5664"/>
    <w:rsid w:val="006F79C3"/>
    <w:rsid w:val="00700784"/>
    <w:rsid w:val="00701976"/>
    <w:rsid w:val="00703A8A"/>
    <w:rsid w:val="00705047"/>
    <w:rsid w:val="00706F93"/>
    <w:rsid w:val="00707B9E"/>
    <w:rsid w:val="00711291"/>
    <w:rsid w:val="00712672"/>
    <w:rsid w:val="007137DC"/>
    <w:rsid w:val="007172C0"/>
    <w:rsid w:val="007232BC"/>
    <w:rsid w:val="00735B9B"/>
    <w:rsid w:val="00736CD8"/>
    <w:rsid w:val="007410F1"/>
    <w:rsid w:val="007448C8"/>
    <w:rsid w:val="0074524B"/>
    <w:rsid w:val="00750EEA"/>
    <w:rsid w:val="00753FD3"/>
    <w:rsid w:val="0075504D"/>
    <w:rsid w:val="00760EF7"/>
    <w:rsid w:val="007655C3"/>
    <w:rsid w:val="00765C5F"/>
    <w:rsid w:val="007778A1"/>
    <w:rsid w:val="0078091F"/>
    <w:rsid w:val="007856FF"/>
    <w:rsid w:val="00785D02"/>
    <w:rsid w:val="00790A6C"/>
    <w:rsid w:val="0079399E"/>
    <w:rsid w:val="00795507"/>
    <w:rsid w:val="00796B4A"/>
    <w:rsid w:val="007A08F0"/>
    <w:rsid w:val="007A0F6F"/>
    <w:rsid w:val="007A3A0A"/>
    <w:rsid w:val="007B338F"/>
    <w:rsid w:val="007B4135"/>
    <w:rsid w:val="007B5658"/>
    <w:rsid w:val="007B685F"/>
    <w:rsid w:val="007C1B9F"/>
    <w:rsid w:val="007C6178"/>
    <w:rsid w:val="007C7694"/>
    <w:rsid w:val="007D0B1F"/>
    <w:rsid w:val="007D2266"/>
    <w:rsid w:val="007D2F9E"/>
    <w:rsid w:val="007E00DC"/>
    <w:rsid w:val="007E1FA6"/>
    <w:rsid w:val="007E3018"/>
    <w:rsid w:val="007E55A8"/>
    <w:rsid w:val="007E6CB4"/>
    <w:rsid w:val="007E6CC9"/>
    <w:rsid w:val="007F0196"/>
    <w:rsid w:val="007F0F55"/>
    <w:rsid w:val="007F1B8C"/>
    <w:rsid w:val="007F2C30"/>
    <w:rsid w:val="008001A2"/>
    <w:rsid w:val="008019CC"/>
    <w:rsid w:val="0080396D"/>
    <w:rsid w:val="008058CA"/>
    <w:rsid w:val="008144BB"/>
    <w:rsid w:val="008146CE"/>
    <w:rsid w:val="00814DAE"/>
    <w:rsid w:val="008204A6"/>
    <w:rsid w:val="0082326A"/>
    <w:rsid w:val="008262B6"/>
    <w:rsid w:val="00830F56"/>
    <w:rsid w:val="00834E3C"/>
    <w:rsid w:val="008367FC"/>
    <w:rsid w:val="00840C72"/>
    <w:rsid w:val="00846A88"/>
    <w:rsid w:val="0085064C"/>
    <w:rsid w:val="0085123A"/>
    <w:rsid w:val="008561B2"/>
    <w:rsid w:val="008640D1"/>
    <w:rsid w:val="008719F1"/>
    <w:rsid w:val="00872641"/>
    <w:rsid w:val="0088177D"/>
    <w:rsid w:val="00881A0B"/>
    <w:rsid w:val="00886341"/>
    <w:rsid w:val="0088658E"/>
    <w:rsid w:val="008870C3"/>
    <w:rsid w:val="00891A0E"/>
    <w:rsid w:val="00893349"/>
    <w:rsid w:val="00893BB5"/>
    <w:rsid w:val="00894513"/>
    <w:rsid w:val="00895216"/>
    <w:rsid w:val="0089665D"/>
    <w:rsid w:val="00896B67"/>
    <w:rsid w:val="008A005D"/>
    <w:rsid w:val="008A099D"/>
    <w:rsid w:val="008A2D07"/>
    <w:rsid w:val="008A3D92"/>
    <w:rsid w:val="008A748C"/>
    <w:rsid w:val="008B216A"/>
    <w:rsid w:val="008B5C94"/>
    <w:rsid w:val="008B5D15"/>
    <w:rsid w:val="008C0E09"/>
    <w:rsid w:val="008C1620"/>
    <w:rsid w:val="008C4AB9"/>
    <w:rsid w:val="008C609E"/>
    <w:rsid w:val="008D2704"/>
    <w:rsid w:val="008D37E2"/>
    <w:rsid w:val="008D5800"/>
    <w:rsid w:val="008E07A1"/>
    <w:rsid w:val="008E0B06"/>
    <w:rsid w:val="008E0DF7"/>
    <w:rsid w:val="008E19BD"/>
    <w:rsid w:val="008E45F3"/>
    <w:rsid w:val="008F0366"/>
    <w:rsid w:val="008F20D6"/>
    <w:rsid w:val="008F43B9"/>
    <w:rsid w:val="008F486F"/>
    <w:rsid w:val="008F4F7B"/>
    <w:rsid w:val="008F6074"/>
    <w:rsid w:val="009115BD"/>
    <w:rsid w:val="0091162E"/>
    <w:rsid w:val="0091789F"/>
    <w:rsid w:val="009254C0"/>
    <w:rsid w:val="00925BEF"/>
    <w:rsid w:val="00930AEC"/>
    <w:rsid w:val="00933AFE"/>
    <w:rsid w:val="00942A17"/>
    <w:rsid w:val="009433A1"/>
    <w:rsid w:val="009454D5"/>
    <w:rsid w:val="00947FBA"/>
    <w:rsid w:val="00950265"/>
    <w:rsid w:val="0095076A"/>
    <w:rsid w:val="00951EAB"/>
    <w:rsid w:val="0095283E"/>
    <w:rsid w:val="00953BEC"/>
    <w:rsid w:val="00961F1B"/>
    <w:rsid w:val="00962430"/>
    <w:rsid w:val="00963771"/>
    <w:rsid w:val="00967F33"/>
    <w:rsid w:val="00971CA7"/>
    <w:rsid w:val="00976939"/>
    <w:rsid w:val="009814DE"/>
    <w:rsid w:val="0098529D"/>
    <w:rsid w:val="00990172"/>
    <w:rsid w:val="00990932"/>
    <w:rsid w:val="009911CE"/>
    <w:rsid w:val="00995EEF"/>
    <w:rsid w:val="0099744E"/>
    <w:rsid w:val="009977CD"/>
    <w:rsid w:val="009A1365"/>
    <w:rsid w:val="009A182B"/>
    <w:rsid w:val="009A3990"/>
    <w:rsid w:val="009A64EB"/>
    <w:rsid w:val="009A778C"/>
    <w:rsid w:val="009A7D0E"/>
    <w:rsid w:val="009B37BA"/>
    <w:rsid w:val="009B3A9A"/>
    <w:rsid w:val="009B5B57"/>
    <w:rsid w:val="009C1A30"/>
    <w:rsid w:val="009C3526"/>
    <w:rsid w:val="009C7605"/>
    <w:rsid w:val="009D03D7"/>
    <w:rsid w:val="009D3357"/>
    <w:rsid w:val="009E027B"/>
    <w:rsid w:val="009E0A7C"/>
    <w:rsid w:val="009E3428"/>
    <w:rsid w:val="009E49BE"/>
    <w:rsid w:val="009E4B9F"/>
    <w:rsid w:val="009E6DF2"/>
    <w:rsid w:val="009F76F5"/>
    <w:rsid w:val="00A00616"/>
    <w:rsid w:val="00A0421E"/>
    <w:rsid w:val="00A0488F"/>
    <w:rsid w:val="00A14544"/>
    <w:rsid w:val="00A23B77"/>
    <w:rsid w:val="00A24982"/>
    <w:rsid w:val="00A25F57"/>
    <w:rsid w:val="00A3043E"/>
    <w:rsid w:val="00A307D7"/>
    <w:rsid w:val="00A3176F"/>
    <w:rsid w:val="00A3279F"/>
    <w:rsid w:val="00A33151"/>
    <w:rsid w:val="00A35471"/>
    <w:rsid w:val="00A4217C"/>
    <w:rsid w:val="00A42CBF"/>
    <w:rsid w:val="00A47199"/>
    <w:rsid w:val="00A47978"/>
    <w:rsid w:val="00A543A9"/>
    <w:rsid w:val="00A543E6"/>
    <w:rsid w:val="00A566DE"/>
    <w:rsid w:val="00A57D19"/>
    <w:rsid w:val="00A60970"/>
    <w:rsid w:val="00A61635"/>
    <w:rsid w:val="00A62939"/>
    <w:rsid w:val="00A62CEF"/>
    <w:rsid w:val="00A64929"/>
    <w:rsid w:val="00A65304"/>
    <w:rsid w:val="00A6730C"/>
    <w:rsid w:val="00A70671"/>
    <w:rsid w:val="00A82426"/>
    <w:rsid w:val="00A84B1C"/>
    <w:rsid w:val="00A86E5E"/>
    <w:rsid w:val="00A87586"/>
    <w:rsid w:val="00A87742"/>
    <w:rsid w:val="00A95399"/>
    <w:rsid w:val="00AA15C5"/>
    <w:rsid w:val="00AA5A45"/>
    <w:rsid w:val="00AB144A"/>
    <w:rsid w:val="00AB2BAA"/>
    <w:rsid w:val="00AB4CEE"/>
    <w:rsid w:val="00AB7697"/>
    <w:rsid w:val="00AB7DC4"/>
    <w:rsid w:val="00AC005C"/>
    <w:rsid w:val="00AC636E"/>
    <w:rsid w:val="00AD1855"/>
    <w:rsid w:val="00AD359B"/>
    <w:rsid w:val="00AD5DB3"/>
    <w:rsid w:val="00AD5DD4"/>
    <w:rsid w:val="00AE08C9"/>
    <w:rsid w:val="00AE3307"/>
    <w:rsid w:val="00AE5EF4"/>
    <w:rsid w:val="00AF4C9A"/>
    <w:rsid w:val="00AF6FC5"/>
    <w:rsid w:val="00B015FD"/>
    <w:rsid w:val="00B02EB0"/>
    <w:rsid w:val="00B038FA"/>
    <w:rsid w:val="00B05FFF"/>
    <w:rsid w:val="00B06045"/>
    <w:rsid w:val="00B066D7"/>
    <w:rsid w:val="00B118C2"/>
    <w:rsid w:val="00B131C5"/>
    <w:rsid w:val="00B132E8"/>
    <w:rsid w:val="00B13ACA"/>
    <w:rsid w:val="00B1447E"/>
    <w:rsid w:val="00B14FF5"/>
    <w:rsid w:val="00B27774"/>
    <w:rsid w:val="00B306E5"/>
    <w:rsid w:val="00B31B7F"/>
    <w:rsid w:val="00B31CD9"/>
    <w:rsid w:val="00B3601E"/>
    <w:rsid w:val="00B40AD5"/>
    <w:rsid w:val="00B4128E"/>
    <w:rsid w:val="00B42568"/>
    <w:rsid w:val="00B43613"/>
    <w:rsid w:val="00B447ED"/>
    <w:rsid w:val="00B45247"/>
    <w:rsid w:val="00B50055"/>
    <w:rsid w:val="00B516F2"/>
    <w:rsid w:val="00B54E34"/>
    <w:rsid w:val="00B554F1"/>
    <w:rsid w:val="00B56883"/>
    <w:rsid w:val="00B62B24"/>
    <w:rsid w:val="00B65D26"/>
    <w:rsid w:val="00B7623C"/>
    <w:rsid w:val="00B828CD"/>
    <w:rsid w:val="00B862C6"/>
    <w:rsid w:val="00B91364"/>
    <w:rsid w:val="00B9459E"/>
    <w:rsid w:val="00BA0E20"/>
    <w:rsid w:val="00BA2063"/>
    <w:rsid w:val="00BA3EE2"/>
    <w:rsid w:val="00BA6554"/>
    <w:rsid w:val="00BA7464"/>
    <w:rsid w:val="00BB0B86"/>
    <w:rsid w:val="00BB2E6F"/>
    <w:rsid w:val="00BB6C41"/>
    <w:rsid w:val="00BC3316"/>
    <w:rsid w:val="00BC66C6"/>
    <w:rsid w:val="00BD3D1F"/>
    <w:rsid w:val="00BD5B71"/>
    <w:rsid w:val="00BD6143"/>
    <w:rsid w:val="00BD7C6F"/>
    <w:rsid w:val="00BE45F3"/>
    <w:rsid w:val="00BE7735"/>
    <w:rsid w:val="00BF3C82"/>
    <w:rsid w:val="00BF697F"/>
    <w:rsid w:val="00C00DD6"/>
    <w:rsid w:val="00C01846"/>
    <w:rsid w:val="00C02388"/>
    <w:rsid w:val="00C10E1B"/>
    <w:rsid w:val="00C116E1"/>
    <w:rsid w:val="00C11EAA"/>
    <w:rsid w:val="00C12B62"/>
    <w:rsid w:val="00C15147"/>
    <w:rsid w:val="00C21072"/>
    <w:rsid w:val="00C23F9F"/>
    <w:rsid w:val="00C305A5"/>
    <w:rsid w:val="00C32196"/>
    <w:rsid w:val="00C459C3"/>
    <w:rsid w:val="00C54011"/>
    <w:rsid w:val="00C56211"/>
    <w:rsid w:val="00C569C4"/>
    <w:rsid w:val="00C61ED8"/>
    <w:rsid w:val="00C62293"/>
    <w:rsid w:val="00C766A8"/>
    <w:rsid w:val="00C77D86"/>
    <w:rsid w:val="00C8396F"/>
    <w:rsid w:val="00C8508C"/>
    <w:rsid w:val="00C85A7F"/>
    <w:rsid w:val="00C87342"/>
    <w:rsid w:val="00C878AD"/>
    <w:rsid w:val="00C93BEA"/>
    <w:rsid w:val="00C9451B"/>
    <w:rsid w:val="00C94ED1"/>
    <w:rsid w:val="00C95C63"/>
    <w:rsid w:val="00CA3C62"/>
    <w:rsid w:val="00CA4152"/>
    <w:rsid w:val="00CA470B"/>
    <w:rsid w:val="00CA5F91"/>
    <w:rsid w:val="00CA6BA6"/>
    <w:rsid w:val="00CB0CBF"/>
    <w:rsid w:val="00CB174D"/>
    <w:rsid w:val="00CC0A01"/>
    <w:rsid w:val="00CC5149"/>
    <w:rsid w:val="00CC54A3"/>
    <w:rsid w:val="00CC62A9"/>
    <w:rsid w:val="00CC6D6B"/>
    <w:rsid w:val="00CC7017"/>
    <w:rsid w:val="00CD1ABC"/>
    <w:rsid w:val="00CD7A69"/>
    <w:rsid w:val="00CE67BD"/>
    <w:rsid w:val="00CF085C"/>
    <w:rsid w:val="00CF08E0"/>
    <w:rsid w:val="00CF6AC0"/>
    <w:rsid w:val="00D0301A"/>
    <w:rsid w:val="00D03641"/>
    <w:rsid w:val="00D07180"/>
    <w:rsid w:val="00D13ACB"/>
    <w:rsid w:val="00D1518E"/>
    <w:rsid w:val="00D166F8"/>
    <w:rsid w:val="00D211AA"/>
    <w:rsid w:val="00D22DEE"/>
    <w:rsid w:val="00D23B18"/>
    <w:rsid w:val="00D23B23"/>
    <w:rsid w:val="00D24809"/>
    <w:rsid w:val="00D2586E"/>
    <w:rsid w:val="00D2606B"/>
    <w:rsid w:val="00D26461"/>
    <w:rsid w:val="00D3307A"/>
    <w:rsid w:val="00D42FE7"/>
    <w:rsid w:val="00D45550"/>
    <w:rsid w:val="00D524A4"/>
    <w:rsid w:val="00D5444F"/>
    <w:rsid w:val="00D555A6"/>
    <w:rsid w:val="00D60969"/>
    <w:rsid w:val="00D611CB"/>
    <w:rsid w:val="00D65370"/>
    <w:rsid w:val="00D66EA9"/>
    <w:rsid w:val="00D67816"/>
    <w:rsid w:val="00D71FB3"/>
    <w:rsid w:val="00D73667"/>
    <w:rsid w:val="00D77BA3"/>
    <w:rsid w:val="00D81CBD"/>
    <w:rsid w:val="00D84128"/>
    <w:rsid w:val="00D9127E"/>
    <w:rsid w:val="00D938E8"/>
    <w:rsid w:val="00DA0AE1"/>
    <w:rsid w:val="00DA14FB"/>
    <w:rsid w:val="00DA4545"/>
    <w:rsid w:val="00DA4F92"/>
    <w:rsid w:val="00DB0EA6"/>
    <w:rsid w:val="00DB1EBD"/>
    <w:rsid w:val="00DB2ACB"/>
    <w:rsid w:val="00DB7C93"/>
    <w:rsid w:val="00DC13FB"/>
    <w:rsid w:val="00DD14DD"/>
    <w:rsid w:val="00DD4F73"/>
    <w:rsid w:val="00DD7386"/>
    <w:rsid w:val="00DE1A00"/>
    <w:rsid w:val="00DE1BE1"/>
    <w:rsid w:val="00DE338B"/>
    <w:rsid w:val="00DE4B81"/>
    <w:rsid w:val="00DE687D"/>
    <w:rsid w:val="00DE7310"/>
    <w:rsid w:val="00DE7970"/>
    <w:rsid w:val="00DF1C38"/>
    <w:rsid w:val="00DF5A99"/>
    <w:rsid w:val="00DF6133"/>
    <w:rsid w:val="00E01229"/>
    <w:rsid w:val="00E02F31"/>
    <w:rsid w:val="00E108FA"/>
    <w:rsid w:val="00E11187"/>
    <w:rsid w:val="00E20F47"/>
    <w:rsid w:val="00E21EAA"/>
    <w:rsid w:val="00E25C47"/>
    <w:rsid w:val="00E31114"/>
    <w:rsid w:val="00E3445F"/>
    <w:rsid w:val="00E36FA4"/>
    <w:rsid w:val="00E42588"/>
    <w:rsid w:val="00E43B2D"/>
    <w:rsid w:val="00E4492D"/>
    <w:rsid w:val="00E45AED"/>
    <w:rsid w:val="00E46C97"/>
    <w:rsid w:val="00E50C22"/>
    <w:rsid w:val="00E50E26"/>
    <w:rsid w:val="00E5205D"/>
    <w:rsid w:val="00E53E9C"/>
    <w:rsid w:val="00E57A93"/>
    <w:rsid w:val="00E62730"/>
    <w:rsid w:val="00E632F4"/>
    <w:rsid w:val="00E63814"/>
    <w:rsid w:val="00E76C15"/>
    <w:rsid w:val="00E77264"/>
    <w:rsid w:val="00E80E2F"/>
    <w:rsid w:val="00E81F3A"/>
    <w:rsid w:val="00E82D0A"/>
    <w:rsid w:val="00E849E2"/>
    <w:rsid w:val="00E91C4A"/>
    <w:rsid w:val="00E93590"/>
    <w:rsid w:val="00EA1F98"/>
    <w:rsid w:val="00EA4A70"/>
    <w:rsid w:val="00EA671F"/>
    <w:rsid w:val="00EA72E4"/>
    <w:rsid w:val="00EA7E7B"/>
    <w:rsid w:val="00EB023D"/>
    <w:rsid w:val="00EB0546"/>
    <w:rsid w:val="00EB0BB5"/>
    <w:rsid w:val="00EB1B96"/>
    <w:rsid w:val="00EB5111"/>
    <w:rsid w:val="00EB748F"/>
    <w:rsid w:val="00EB7AD2"/>
    <w:rsid w:val="00EC13AA"/>
    <w:rsid w:val="00EC60D9"/>
    <w:rsid w:val="00EC7AC2"/>
    <w:rsid w:val="00ED619D"/>
    <w:rsid w:val="00EE461A"/>
    <w:rsid w:val="00EE4894"/>
    <w:rsid w:val="00EE5CAC"/>
    <w:rsid w:val="00EE6DDA"/>
    <w:rsid w:val="00EE7DF4"/>
    <w:rsid w:val="00EF0805"/>
    <w:rsid w:val="00EF2343"/>
    <w:rsid w:val="00EF4F3F"/>
    <w:rsid w:val="00EF6B91"/>
    <w:rsid w:val="00F030F6"/>
    <w:rsid w:val="00F11A40"/>
    <w:rsid w:val="00F121F9"/>
    <w:rsid w:val="00F2056E"/>
    <w:rsid w:val="00F21645"/>
    <w:rsid w:val="00F22A9D"/>
    <w:rsid w:val="00F26F64"/>
    <w:rsid w:val="00F27240"/>
    <w:rsid w:val="00F30F1B"/>
    <w:rsid w:val="00F321A7"/>
    <w:rsid w:val="00F361FE"/>
    <w:rsid w:val="00F36C4C"/>
    <w:rsid w:val="00F4034F"/>
    <w:rsid w:val="00F43B6E"/>
    <w:rsid w:val="00F43D5A"/>
    <w:rsid w:val="00F44588"/>
    <w:rsid w:val="00F44A10"/>
    <w:rsid w:val="00F46C52"/>
    <w:rsid w:val="00F5142F"/>
    <w:rsid w:val="00F51B68"/>
    <w:rsid w:val="00F56E8D"/>
    <w:rsid w:val="00F6108E"/>
    <w:rsid w:val="00F648CA"/>
    <w:rsid w:val="00F70D85"/>
    <w:rsid w:val="00F7283F"/>
    <w:rsid w:val="00F74BBD"/>
    <w:rsid w:val="00F76BE5"/>
    <w:rsid w:val="00F76E17"/>
    <w:rsid w:val="00F81E8C"/>
    <w:rsid w:val="00F84850"/>
    <w:rsid w:val="00F865DD"/>
    <w:rsid w:val="00F87B1B"/>
    <w:rsid w:val="00F87EF5"/>
    <w:rsid w:val="00F87F58"/>
    <w:rsid w:val="00F90C25"/>
    <w:rsid w:val="00F93F41"/>
    <w:rsid w:val="00F9711B"/>
    <w:rsid w:val="00FA0108"/>
    <w:rsid w:val="00FA3E00"/>
    <w:rsid w:val="00FA6D81"/>
    <w:rsid w:val="00FA6ECE"/>
    <w:rsid w:val="00FB3187"/>
    <w:rsid w:val="00FB3D6E"/>
    <w:rsid w:val="00FB74C2"/>
    <w:rsid w:val="00FB75AF"/>
    <w:rsid w:val="00FB7827"/>
    <w:rsid w:val="00FC0070"/>
    <w:rsid w:val="00FC10F8"/>
    <w:rsid w:val="00FC40A3"/>
    <w:rsid w:val="00FC50C8"/>
    <w:rsid w:val="00FC710F"/>
    <w:rsid w:val="00FC790A"/>
    <w:rsid w:val="00FD2902"/>
    <w:rsid w:val="00FD2DFF"/>
    <w:rsid w:val="00FD3EED"/>
    <w:rsid w:val="00FD5132"/>
    <w:rsid w:val="00FD5277"/>
    <w:rsid w:val="00FE1874"/>
    <w:rsid w:val="00FE3BB6"/>
    <w:rsid w:val="00FF11E2"/>
    <w:rsid w:val="00FF12C7"/>
    <w:rsid w:val="00FF17F2"/>
    <w:rsid w:val="00FF34C3"/>
    <w:rsid w:val="00FF376F"/>
    <w:rsid w:val="00FF4769"/>
    <w:rsid w:val="00FF4925"/>
    <w:rsid w:val="00FF69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4CDD8C-C792-4978-BEB6-C4057A46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44A"/>
    <w:pPr>
      <w:jc w:val="both"/>
    </w:pPr>
    <w:rPr>
      <w:sz w:val="24"/>
      <w:szCs w:val="24"/>
    </w:rPr>
  </w:style>
  <w:style w:type="paragraph" w:styleId="1">
    <w:name w:val="heading 1"/>
    <w:basedOn w:val="a"/>
    <w:next w:val="a"/>
    <w:link w:val="10"/>
    <w:qFormat/>
    <w:rsid w:val="004A5A5F"/>
    <w:pPr>
      <w:keepNext/>
      <w:snapToGrid w:val="0"/>
      <w:spacing w:line="360" w:lineRule="auto"/>
      <w:jc w:val="left"/>
      <w:outlineLvl w:val="0"/>
    </w:pPr>
    <w:rPr>
      <w:rFonts w:ascii="AG_CenturyOldStyle" w:hAnsi="AG_CenturyOldStyle"/>
      <w:b/>
      <w:sz w:val="28"/>
      <w:szCs w:val="20"/>
      <w:lang w:eastAsia="en-US"/>
    </w:rPr>
  </w:style>
  <w:style w:type="paragraph" w:styleId="5">
    <w:name w:val="heading 5"/>
    <w:basedOn w:val="a"/>
    <w:next w:val="a"/>
    <w:link w:val="50"/>
    <w:semiHidden/>
    <w:unhideWhenUsed/>
    <w:qFormat/>
    <w:rsid w:val="004A5A5F"/>
    <w:pPr>
      <w:keepNext/>
      <w:jc w:val="center"/>
      <w:outlineLvl w:val="4"/>
    </w:pPr>
    <w:rPr>
      <w:rFonts w:ascii="AG_CenturyOldStyle" w:hAnsi="AG_CenturyOldStyle"/>
      <w:b/>
      <w:sz w:val="32"/>
      <w:szCs w:val="20"/>
      <w:lang w:eastAsia="en-US"/>
    </w:rPr>
  </w:style>
  <w:style w:type="paragraph" w:styleId="7">
    <w:name w:val="heading 7"/>
    <w:basedOn w:val="a"/>
    <w:next w:val="a"/>
    <w:link w:val="70"/>
    <w:semiHidden/>
    <w:unhideWhenUsed/>
    <w:qFormat/>
    <w:rsid w:val="004A5A5F"/>
    <w:pPr>
      <w:keepNext/>
      <w:jc w:val="center"/>
      <w:outlineLvl w:val="6"/>
    </w:pPr>
    <w:rPr>
      <w:rFonts w:ascii="AG_CenturyOldStyle" w:hAnsi="AG_CenturyOldStyle"/>
      <w:b/>
      <w:sz w:val="44"/>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232BC"/>
    <w:rPr>
      <w:rFonts w:ascii="Tahoma" w:hAnsi="Tahoma" w:cs="Tahoma"/>
      <w:sz w:val="16"/>
      <w:szCs w:val="16"/>
    </w:rPr>
  </w:style>
  <w:style w:type="character" w:customStyle="1" w:styleId="a4">
    <w:name w:val="Текст выноски Знак"/>
    <w:basedOn w:val="a0"/>
    <w:link w:val="a3"/>
    <w:uiPriority w:val="99"/>
    <w:semiHidden/>
    <w:rsid w:val="007232BC"/>
    <w:rPr>
      <w:rFonts w:ascii="Tahoma" w:hAnsi="Tahoma" w:cs="Tahoma"/>
      <w:sz w:val="16"/>
      <w:szCs w:val="16"/>
    </w:rPr>
  </w:style>
  <w:style w:type="character" w:customStyle="1" w:styleId="4">
    <w:name w:val="Основной текст (4)_"/>
    <w:basedOn w:val="a0"/>
    <w:link w:val="40"/>
    <w:rsid w:val="007232BC"/>
    <w:rPr>
      <w:rFonts w:ascii="Arial" w:eastAsia="Arial" w:hAnsi="Arial" w:cs="Arial"/>
      <w:b/>
      <w:bCs/>
      <w:shd w:val="clear" w:color="auto" w:fill="FFFFFF"/>
    </w:rPr>
  </w:style>
  <w:style w:type="paragraph" w:customStyle="1" w:styleId="40">
    <w:name w:val="Основной текст (4)"/>
    <w:basedOn w:val="a"/>
    <w:link w:val="4"/>
    <w:rsid w:val="007232BC"/>
    <w:pPr>
      <w:widowControl w:val="0"/>
      <w:shd w:val="clear" w:color="auto" w:fill="FFFFFF"/>
      <w:spacing w:after="240" w:line="274" w:lineRule="exact"/>
      <w:jc w:val="center"/>
    </w:pPr>
    <w:rPr>
      <w:rFonts w:ascii="Arial" w:eastAsia="Arial" w:hAnsi="Arial" w:cs="Arial"/>
      <w:b/>
      <w:bCs/>
      <w:sz w:val="20"/>
      <w:szCs w:val="20"/>
    </w:rPr>
  </w:style>
  <w:style w:type="character" w:customStyle="1" w:styleId="2">
    <w:name w:val="Основной текст (2)"/>
    <w:basedOn w:val="a0"/>
    <w:rsid w:val="00A35471"/>
    <w:rPr>
      <w:rFonts w:ascii="Arial" w:eastAsia="Arial" w:hAnsi="Arial" w:cs="Arial"/>
      <w:b w:val="0"/>
      <w:bCs w:val="0"/>
      <w:i w:val="0"/>
      <w:iCs w:val="0"/>
      <w:smallCaps w:val="0"/>
      <w:strike w:val="0"/>
      <w:color w:val="000000"/>
      <w:spacing w:val="0"/>
      <w:w w:val="100"/>
      <w:position w:val="0"/>
      <w:sz w:val="24"/>
      <w:szCs w:val="24"/>
      <w:u w:val="none"/>
      <w:lang w:val="ru-RU" w:eastAsia="ru-RU" w:bidi="ru-RU"/>
    </w:rPr>
  </w:style>
  <w:style w:type="character" w:customStyle="1" w:styleId="20">
    <w:name w:val="Заголовок №2_"/>
    <w:basedOn w:val="a0"/>
    <w:link w:val="21"/>
    <w:rsid w:val="00A35471"/>
    <w:rPr>
      <w:rFonts w:ascii="Arial" w:eastAsia="Arial" w:hAnsi="Arial" w:cs="Arial"/>
      <w:b/>
      <w:bCs/>
      <w:shd w:val="clear" w:color="auto" w:fill="FFFFFF"/>
    </w:rPr>
  </w:style>
  <w:style w:type="paragraph" w:customStyle="1" w:styleId="21">
    <w:name w:val="Заголовок №2"/>
    <w:basedOn w:val="a"/>
    <w:link w:val="20"/>
    <w:rsid w:val="00A35471"/>
    <w:pPr>
      <w:widowControl w:val="0"/>
      <w:shd w:val="clear" w:color="auto" w:fill="FFFFFF"/>
      <w:spacing w:before="720" w:after="480" w:line="274" w:lineRule="exact"/>
      <w:jc w:val="center"/>
      <w:outlineLvl w:val="1"/>
    </w:pPr>
    <w:rPr>
      <w:rFonts w:ascii="Arial" w:eastAsia="Arial" w:hAnsi="Arial" w:cs="Arial"/>
      <w:b/>
      <w:bCs/>
      <w:sz w:val="20"/>
      <w:szCs w:val="20"/>
    </w:rPr>
  </w:style>
  <w:style w:type="character" w:customStyle="1" w:styleId="10">
    <w:name w:val="Заголовок 1 Знак"/>
    <w:basedOn w:val="a0"/>
    <w:link w:val="1"/>
    <w:rsid w:val="004A5A5F"/>
    <w:rPr>
      <w:rFonts w:ascii="AG_CenturyOldStyle" w:hAnsi="AG_CenturyOldStyle"/>
      <w:b/>
      <w:sz w:val="28"/>
      <w:lang w:eastAsia="en-US"/>
    </w:rPr>
  </w:style>
  <w:style w:type="character" w:customStyle="1" w:styleId="50">
    <w:name w:val="Заголовок 5 Знак"/>
    <w:basedOn w:val="a0"/>
    <w:link w:val="5"/>
    <w:semiHidden/>
    <w:rsid w:val="004A5A5F"/>
    <w:rPr>
      <w:rFonts w:ascii="AG_CenturyOldStyle" w:hAnsi="AG_CenturyOldStyle"/>
      <w:b/>
      <w:sz w:val="32"/>
      <w:lang w:eastAsia="en-US"/>
    </w:rPr>
  </w:style>
  <w:style w:type="character" w:customStyle="1" w:styleId="70">
    <w:name w:val="Заголовок 7 Знак"/>
    <w:basedOn w:val="a0"/>
    <w:link w:val="7"/>
    <w:semiHidden/>
    <w:rsid w:val="004A5A5F"/>
    <w:rPr>
      <w:rFonts w:ascii="AG_CenturyOldStyle" w:hAnsi="AG_CenturyOldStyle"/>
      <w:b/>
      <w:sz w:val="44"/>
      <w:lang w:eastAsia="en-US"/>
    </w:rPr>
  </w:style>
  <w:style w:type="character" w:customStyle="1" w:styleId="a5">
    <w:name w:val="Без интервала Знак"/>
    <w:basedOn w:val="a0"/>
    <w:link w:val="a6"/>
    <w:uiPriority w:val="1"/>
    <w:locked/>
    <w:rsid w:val="00052B2C"/>
  </w:style>
  <w:style w:type="paragraph" w:styleId="a6">
    <w:name w:val="No Spacing"/>
    <w:link w:val="a5"/>
    <w:uiPriority w:val="1"/>
    <w:qFormat/>
    <w:rsid w:val="00052B2C"/>
  </w:style>
  <w:style w:type="character" w:styleId="a7">
    <w:name w:val="Hyperlink"/>
    <w:basedOn w:val="a0"/>
    <w:uiPriority w:val="99"/>
    <w:unhideWhenUsed/>
    <w:rsid w:val="00052B2C"/>
    <w:rPr>
      <w:color w:val="0000FF"/>
      <w:u w:val="single"/>
    </w:rPr>
  </w:style>
  <w:style w:type="paragraph" w:customStyle="1" w:styleId="ConsPlusNormal">
    <w:name w:val="ConsPlusNormal"/>
    <w:rsid w:val="00A00616"/>
    <w:pPr>
      <w:widowControl w:val="0"/>
      <w:autoSpaceDE w:val="0"/>
      <w:autoSpaceDN w:val="0"/>
    </w:pPr>
    <w:rPr>
      <w:rFonts w:ascii="Calibri" w:eastAsiaTheme="minorEastAsia" w:hAnsi="Calibri" w:cs="Calibri"/>
      <w:sz w:val="22"/>
      <w:szCs w:val="22"/>
    </w:rPr>
  </w:style>
  <w:style w:type="paragraph" w:styleId="a8">
    <w:name w:val="header"/>
    <w:basedOn w:val="a"/>
    <w:link w:val="a9"/>
    <w:uiPriority w:val="99"/>
    <w:unhideWhenUsed/>
    <w:rsid w:val="004931BC"/>
    <w:pPr>
      <w:tabs>
        <w:tab w:val="center" w:pos="4677"/>
        <w:tab w:val="right" w:pos="9355"/>
      </w:tabs>
    </w:pPr>
  </w:style>
  <w:style w:type="character" w:customStyle="1" w:styleId="a9">
    <w:name w:val="Верхний колонтитул Знак"/>
    <w:basedOn w:val="a0"/>
    <w:link w:val="a8"/>
    <w:uiPriority w:val="99"/>
    <w:rsid w:val="004931BC"/>
    <w:rPr>
      <w:sz w:val="24"/>
      <w:szCs w:val="24"/>
    </w:rPr>
  </w:style>
  <w:style w:type="paragraph" w:styleId="aa">
    <w:name w:val="footer"/>
    <w:basedOn w:val="a"/>
    <w:link w:val="ab"/>
    <w:uiPriority w:val="99"/>
    <w:unhideWhenUsed/>
    <w:rsid w:val="004931BC"/>
    <w:pPr>
      <w:tabs>
        <w:tab w:val="center" w:pos="4677"/>
        <w:tab w:val="right" w:pos="9355"/>
      </w:tabs>
    </w:pPr>
  </w:style>
  <w:style w:type="character" w:customStyle="1" w:styleId="ab">
    <w:name w:val="Нижний колонтитул Знак"/>
    <w:basedOn w:val="a0"/>
    <w:link w:val="aa"/>
    <w:uiPriority w:val="99"/>
    <w:rsid w:val="004931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pa-tr.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97565-7DC7-4D2E-90C3-3F2E17F6C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2</Pages>
  <Words>503</Words>
  <Characters>2869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СТАС</dc:creator>
  <cp:lastModifiedBy>Дума</cp:lastModifiedBy>
  <cp:revision>64</cp:revision>
  <cp:lastPrinted>2025-12-08T06:44:00Z</cp:lastPrinted>
  <dcterms:created xsi:type="dcterms:W3CDTF">2025-06-03T07:52:00Z</dcterms:created>
  <dcterms:modified xsi:type="dcterms:W3CDTF">2025-12-20T07:09:00Z</dcterms:modified>
</cp:coreProperties>
</file>