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EC2" w:rsidRPr="002F6D76" w:rsidRDefault="00B46EC2" w:rsidP="00B46EC2">
      <w:pPr>
        <w:pStyle w:val="af2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</w:p>
    <w:p w:rsidR="00B46EC2" w:rsidRPr="002F6D76" w:rsidRDefault="00B46EC2" w:rsidP="00B46EC2">
      <w:pPr>
        <w:pStyle w:val="af2"/>
        <w:rPr>
          <w:rFonts w:ascii="Times New Roman" w:hAnsi="Times New Roman" w:cs="Times New Roman"/>
          <w:sz w:val="24"/>
          <w:szCs w:val="24"/>
        </w:rPr>
      </w:pPr>
      <w:r w:rsidRPr="002F6D76">
        <w:rPr>
          <w:rFonts w:ascii="Times New Roman" w:hAnsi="Times New Roman" w:cs="Times New Roman"/>
          <w:sz w:val="24"/>
          <w:szCs w:val="24"/>
        </w:rPr>
        <w:t>16 декабря  2022 года                                                                                     № 118</w:t>
      </w:r>
    </w:p>
    <w:p w:rsidR="00B46EC2" w:rsidRPr="002F6D76" w:rsidRDefault="00B46EC2" w:rsidP="00B46EC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76">
        <w:rPr>
          <w:rFonts w:ascii="Times New Roman" w:hAnsi="Times New Roman" w:cs="Times New Roman"/>
          <w:sz w:val="24"/>
          <w:szCs w:val="24"/>
        </w:rPr>
        <w:t>п. Луговский</w:t>
      </w:r>
      <w:r w:rsidRPr="002F6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2EB" w:rsidRPr="002F6D76" w:rsidRDefault="007E02EB" w:rsidP="00B46EC2">
      <w:pPr>
        <w:pStyle w:val="a4"/>
        <w:jc w:val="left"/>
        <w:outlineLvl w:val="0"/>
        <w:rPr>
          <w:color w:val="000000"/>
          <w:szCs w:val="24"/>
        </w:rPr>
      </w:pPr>
    </w:p>
    <w:p w:rsidR="00770AAC" w:rsidRPr="002F6D76" w:rsidRDefault="00770AAC" w:rsidP="00770A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6D76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463358" w:rsidRPr="002F6D76">
        <w:rPr>
          <w:rFonts w:ascii="Times New Roman" w:hAnsi="Times New Roman" w:cs="Times New Roman"/>
          <w:color w:val="auto"/>
          <w:sz w:val="24"/>
          <w:szCs w:val="24"/>
        </w:rPr>
        <w:t>КОМИССИИ ПО</w:t>
      </w:r>
      <w:r w:rsidR="00734807" w:rsidRPr="002F6D76">
        <w:rPr>
          <w:rFonts w:ascii="Times New Roman" w:hAnsi="Times New Roman" w:cs="Times New Roman"/>
          <w:color w:val="auto"/>
          <w:sz w:val="24"/>
          <w:szCs w:val="24"/>
        </w:rPr>
        <w:t xml:space="preserve"> ЗЕМЛЕПОЛЬЗОВАНИ</w:t>
      </w:r>
      <w:r w:rsidR="00463358" w:rsidRPr="002F6D76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734807" w:rsidRPr="002F6D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742B" w:rsidRPr="002F6D76">
        <w:rPr>
          <w:rFonts w:ascii="Times New Roman" w:hAnsi="Times New Roman" w:cs="Times New Roman"/>
          <w:color w:val="auto"/>
          <w:sz w:val="24"/>
          <w:szCs w:val="24"/>
        </w:rPr>
        <w:t>И ЗАСТРОЙК</w:t>
      </w:r>
      <w:r w:rsidR="00463358" w:rsidRPr="002F6D7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46EC2" w:rsidRPr="002F6D76">
        <w:rPr>
          <w:rFonts w:ascii="Times New Roman" w:hAnsi="Times New Roman" w:cs="Times New Roman"/>
          <w:color w:val="auto"/>
          <w:sz w:val="24"/>
          <w:szCs w:val="24"/>
        </w:rPr>
        <w:t xml:space="preserve"> ЛУГОВ</w:t>
      </w:r>
      <w:r w:rsidR="0003742B" w:rsidRPr="002F6D76">
        <w:rPr>
          <w:rFonts w:ascii="Times New Roman" w:hAnsi="Times New Roman" w:cs="Times New Roman"/>
          <w:color w:val="auto"/>
          <w:sz w:val="24"/>
          <w:szCs w:val="24"/>
        </w:rPr>
        <w:t xml:space="preserve">СКОГО МУНИЦИПАЛЬНОГО ОБРАЗОВАНИЯ </w:t>
      </w:r>
    </w:p>
    <w:p w:rsidR="00770AAC" w:rsidRPr="002F6D76" w:rsidRDefault="00770AAC" w:rsidP="00770AAC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4"/>
        </w:rPr>
      </w:pPr>
    </w:p>
    <w:p w:rsidR="00E45E8E" w:rsidRPr="002F6D76" w:rsidRDefault="0090204C" w:rsidP="00E45E8E">
      <w:pPr>
        <w:pStyle w:val="2"/>
        <w:spacing w:after="0" w:line="240" w:lineRule="auto"/>
        <w:ind w:firstLine="709"/>
        <w:jc w:val="both"/>
      </w:pPr>
      <w:r w:rsidRPr="002F6D76">
        <w:rPr>
          <w:spacing w:val="2"/>
          <w:shd w:val="clear" w:color="auto" w:fill="FFFFFF"/>
        </w:rPr>
        <w:t>С целью урегулирования вопросов землепользования и застройки на основании градостроительного зонирования территории  Мамского муниципального образования,</w:t>
      </w:r>
      <w:r w:rsidR="00E45E8E" w:rsidRPr="002F6D76">
        <w:rPr>
          <w:spacing w:val="2"/>
          <w:shd w:val="clear" w:color="auto" w:fill="FFFFFF"/>
        </w:rPr>
        <w:t xml:space="preserve"> </w:t>
      </w:r>
      <w:r w:rsidR="00886A1D" w:rsidRPr="002F6D76">
        <w:rPr>
          <w:rFonts w:eastAsia="Arial"/>
          <w:shd w:val="clear" w:color="auto" w:fill="FFFFFF"/>
        </w:rPr>
        <w:t>руководствуясь  ст</w:t>
      </w:r>
      <w:r w:rsidR="005946F6" w:rsidRPr="002F6D76">
        <w:rPr>
          <w:rFonts w:eastAsia="Arial"/>
          <w:shd w:val="clear" w:color="auto" w:fill="FFFFFF"/>
        </w:rPr>
        <w:t>атьями</w:t>
      </w:r>
      <w:r w:rsidR="00886A1D" w:rsidRPr="002F6D76">
        <w:rPr>
          <w:rFonts w:eastAsia="Arial"/>
          <w:shd w:val="clear" w:color="auto" w:fill="FFFFFF"/>
        </w:rPr>
        <w:t xml:space="preserve"> 30, 31, 39, 40 Градостроительного кодекса Российской Федерации, </w:t>
      </w:r>
      <w:r w:rsidR="005946F6" w:rsidRPr="002F6D76">
        <w:rPr>
          <w:rFonts w:eastAsia="Arial"/>
          <w:shd w:val="clear" w:color="auto" w:fill="FFFFFF"/>
        </w:rPr>
        <w:t>с</w:t>
      </w:r>
      <w:r w:rsidR="00886A1D" w:rsidRPr="002F6D76">
        <w:rPr>
          <w:rFonts w:eastAsia="Arial"/>
          <w:shd w:val="clear" w:color="auto" w:fill="FFFFFF"/>
        </w:rPr>
        <w:t>т</w:t>
      </w:r>
      <w:r w:rsidR="005946F6" w:rsidRPr="002F6D76">
        <w:rPr>
          <w:rFonts w:eastAsia="Arial"/>
          <w:shd w:val="clear" w:color="auto" w:fill="FFFFFF"/>
        </w:rPr>
        <w:t>атьями</w:t>
      </w:r>
      <w:r w:rsidR="00886A1D" w:rsidRPr="002F6D76">
        <w:rPr>
          <w:rFonts w:eastAsia="Arial"/>
          <w:shd w:val="clear" w:color="auto" w:fill="FFFFFF"/>
        </w:rPr>
        <w:t xml:space="preserve"> 83, 85 Земельного кодекса Российской Федерации, ст</w:t>
      </w:r>
      <w:r w:rsidR="005946F6" w:rsidRPr="002F6D76">
        <w:rPr>
          <w:rFonts w:eastAsia="Arial"/>
          <w:shd w:val="clear" w:color="auto" w:fill="FFFFFF"/>
        </w:rPr>
        <w:t>атьей</w:t>
      </w:r>
      <w:r w:rsidR="00886A1D" w:rsidRPr="002F6D76">
        <w:rPr>
          <w:rFonts w:eastAsia="Arial"/>
          <w:shd w:val="clear" w:color="auto" w:fill="FFFFFF"/>
        </w:rPr>
        <w:t xml:space="preserve"> 14  Федерального закона от 06.10.2003 г. № 131-ФЗ «Об общих принципах организации  местного  самоуправления  в Российской Федерации», руководствуясь </w:t>
      </w:r>
      <w:r w:rsidR="00E45E8E" w:rsidRPr="002F6D76">
        <w:rPr>
          <w:rFonts w:eastAsia="Arial"/>
          <w:shd w:val="clear" w:color="auto" w:fill="FFFFFF"/>
        </w:rPr>
        <w:t xml:space="preserve">статьей 6 </w:t>
      </w:r>
      <w:r w:rsidR="00E45E8E" w:rsidRPr="002F6D76">
        <w:t>Устава</w:t>
      </w:r>
      <w:r w:rsidR="00B46EC2" w:rsidRPr="002F6D76">
        <w:t xml:space="preserve"> Лугов</w:t>
      </w:r>
      <w:r w:rsidR="00E45E8E" w:rsidRPr="002F6D76">
        <w:t>ского муниципальног</w:t>
      </w:r>
      <w:r w:rsidR="00B46EC2" w:rsidRPr="002F6D76">
        <w:t>о образования, администрация Лугов</w:t>
      </w:r>
      <w:r w:rsidR="00E45E8E" w:rsidRPr="002F6D76">
        <w:t>ского городского поселения</w:t>
      </w:r>
    </w:p>
    <w:p w:rsidR="00E45E8E" w:rsidRPr="002F6D76" w:rsidRDefault="00E45E8E" w:rsidP="00E45E8E">
      <w:pPr>
        <w:pStyle w:val="2"/>
        <w:spacing w:after="0" w:line="240" w:lineRule="auto"/>
        <w:ind w:firstLine="709"/>
        <w:jc w:val="both"/>
        <w:rPr>
          <w:b/>
        </w:rPr>
      </w:pPr>
    </w:p>
    <w:p w:rsidR="0050359A" w:rsidRPr="002F6D76" w:rsidRDefault="0050359A" w:rsidP="0050359A">
      <w:pPr>
        <w:pStyle w:val="a4"/>
        <w:outlineLvl w:val="0"/>
        <w:rPr>
          <w:color w:val="000000"/>
          <w:szCs w:val="24"/>
        </w:rPr>
      </w:pPr>
      <w:r w:rsidRPr="002F6D76">
        <w:rPr>
          <w:color w:val="000000"/>
          <w:szCs w:val="24"/>
        </w:rPr>
        <w:t>ПОСТАНОВЛЯЕТ:</w:t>
      </w:r>
    </w:p>
    <w:p w:rsidR="007E02EB" w:rsidRPr="002F6D76" w:rsidRDefault="007E02EB" w:rsidP="007E02EB">
      <w:pPr>
        <w:pStyle w:val="a4"/>
        <w:jc w:val="both"/>
        <w:rPr>
          <w:b w:val="0"/>
          <w:color w:val="000000"/>
          <w:szCs w:val="24"/>
        </w:rPr>
      </w:pPr>
    </w:p>
    <w:p w:rsidR="00135AE9" w:rsidRPr="002F6D76" w:rsidRDefault="00E45E8E" w:rsidP="001035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F6D76">
        <w:rPr>
          <w:color w:val="2D2D2D"/>
          <w:spacing w:val="2"/>
        </w:rPr>
        <w:t xml:space="preserve">1. </w:t>
      </w:r>
      <w:r w:rsidR="00135AE9" w:rsidRPr="002F6D76">
        <w:rPr>
          <w:color w:val="2D2D2D"/>
          <w:spacing w:val="2"/>
        </w:rPr>
        <w:t xml:space="preserve">Утвердить Положение о Комиссии по землепользованию и застройке  </w:t>
      </w:r>
      <w:r w:rsidR="00B46EC2" w:rsidRPr="002F6D76">
        <w:rPr>
          <w:color w:val="2D2D2D"/>
          <w:spacing w:val="2"/>
        </w:rPr>
        <w:t>Лугов</w:t>
      </w:r>
      <w:r w:rsidR="00135AE9" w:rsidRPr="002F6D76">
        <w:rPr>
          <w:color w:val="2D2D2D"/>
          <w:spacing w:val="2"/>
        </w:rPr>
        <w:t xml:space="preserve">ского муниципального образования </w:t>
      </w:r>
      <w:r w:rsidR="0010352C" w:rsidRPr="002F6D76">
        <w:rPr>
          <w:color w:val="2D2D2D"/>
          <w:spacing w:val="2"/>
        </w:rPr>
        <w:t>(Приложение № 1).</w:t>
      </w:r>
    </w:p>
    <w:p w:rsidR="007E02EB" w:rsidRPr="002F6D76" w:rsidRDefault="00135AE9" w:rsidP="001035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2F6D76">
        <w:rPr>
          <w:color w:val="2D2D2D"/>
          <w:spacing w:val="2"/>
        </w:rPr>
        <w:t>2.</w:t>
      </w:r>
      <w:r w:rsidR="0010352C" w:rsidRPr="002F6D76">
        <w:t xml:space="preserve"> </w:t>
      </w:r>
      <w:r w:rsidR="0010352C" w:rsidRPr="002F6D76">
        <w:rPr>
          <w:color w:val="2D2D2D"/>
          <w:spacing w:val="2"/>
        </w:rPr>
        <w:t xml:space="preserve">Создать и утвердить состав комиссии по землепользованию и застройке </w:t>
      </w:r>
      <w:r w:rsidR="00B46EC2" w:rsidRPr="002F6D76">
        <w:rPr>
          <w:color w:val="2D2D2D"/>
          <w:spacing w:val="2"/>
        </w:rPr>
        <w:t>Лугов</w:t>
      </w:r>
      <w:r w:rsidR="0010352C" w:rsidRPr="002F6D76">
        <w:rPr>
          <w:color w:val="2D2D2D"/>
          <w:spacing w:val="2"/>
        </w:rPr>
        <w:t xml:space="preserve">ского муниципального образования (Приложение № 2). </w:t>
      </w:r>
      <w:r w:rsidR="0010352C" w:rsidRPr="002F6D76">
        <w:rPr>
          <w:color w:val="2D2D2D"/>
          <w:spacing w:val="2"/>
        </w:rPr>
        <w:tab/>
      </w:r>
    </w:p>
    <w:p w:rsidR="0038728B" w:rsidRPr="002F6D76" w:rsidRDefault="00B46EC2" w:rsidP="00A311FC">
      <w:pPr>
        <w:pStyle w:val="a4"/>
        <w:ind w:firstLine="709"/>
        <w:jc w:val="both"/>
        <w:rPr>
          <w:b w:val="0"/>
          <w:color w:val="000000"/>
          <w:szCs w:val="24"/>
        </w:rPr>
      </w:pPr>
      <w:r w:rsidRPr="002F6D76">
        <w:rPr>
          <w:b w:val="0"/>
          <w:color w:val="000000"/>
          <w:szCs w:val="24"/>
        </w:rPr>
        <w:t>3</w:t>
      </w:r>
      <w:r w:rsidR="00B67155" w:rsidRPr="002F6D76">
        <w:rPr>
          <w:b w:val="0"/>
          <w:color w:val="000000"/>
          <w:szCs w:val="24"/>
        </w:rPr>
        <w:t>.</w:t>
      </w:r>
      <w:r w:rsidR="007B5C5D" w:rsidRPr="002F6D76">
        <w:rPr>
          <w:szCs w:val="24"/>
        </w:rPr>
        <w:t xml:space="preserve"> </w:t>
      </w:r>
      <w:r w:rsidR="007B5C5D" w:rsidRPr="002F6D76">
        <w:rPr>
          <w:b w:val="0"/>
          <w:color w:val="000000"/>
          <w:szCs w:val="24"/>
        </w:rPr>
        <w:t xml:space="preserve">Настоящее постановление подлежит официальному опубликованию в  </w:t>
      </w:r>
      <w:r w:rsidRPr="002F6D76">
        <w:rPr>
          <w:b w:val="0"/>
          <w:color w:val="000000"/>
          <w:szCs w:val="24"/>
        </w:rPr>
        <w:t>установленном порядке.</w:t>
      </w:r>
    </w:p>
    <w:p w:rsidR="00B67155" w:rsidRPr="002F6D76" w:rsidRDefault="00B67155" w:rsidP="007E02EB">
      <w:pPr>
        <w:pStyle w:val="a4"/>
        <w:jc w:val="left"/>
        <w:rPr>
          <w:b w:val="0"/>
          <w:color w:val="000000"/>
          <w:szCs w:val="24"/>
        </w:rPr>
      </w:pPr>
    </w:p>
    <w:p w:rsidR="00035FE1" w:rsidRPr="002F6D76" w:rsidRDefault="00035FE1" w:rsidP="007E02EB">
      <w:pPr>
        <w:pStyle w:val="a4"/>
        <w:jc w:val="left"/>
        <w:rPr>
          <w:b w:val="0"/>
          <w:color w:val="000000"/>
          <w:szCs w:val="24"/>
        </w:rPr>
      </w:pPr>
    </w:p>
    <w:p w:rsidR="00B46EC2" w:rsidRPr="002F6D76" w:rsidRDefault="00B46EC2" w:rsidP="007E02EB">
      <w:pPr>
        <w:pStyle w:val="a4"/>
        <w:jc w:val="left"/>
        <w:rPr>
          <w:b w:val="0"/>
          <w:color w:val="000000"/>
          <w:szCs w:val="24"/>
        </w:rPr>
      </w:pPr>
      <w:r w:rsidRPr="002F6D76">
        <w:rPr>
          <w:b w:val="0"/>
          <w:color w:val="000000"/>
          <w:szCs w:val="24"/>
        </w:rPr>
        <w:t>И.о. главы  Лугов</w:t>
      </w:r>
      <w:r w:rsidR="0050359A" w:rsidRPr="002F6D76">
        <w:rPr>
          <w:b w:val="0"/>
          <w:color w:val="000000"/>
          <w:szCs w:val="24"/>
        </w:rPr>
        <w:t>ского городского поселения</w:t>
      </w:r>
    </w:p>
    <w:p w:rsidR="00770AAC" w:rsidRPr="002F6D76" w:rsidRDefault="00B46EC2" w:rsidP="007E02EB">
      <w:pPr>
        <w:pStyle w:val="a4"/>
        <w:jc w:val="left"/>
        <w:rPr>
          <w:b w:val="0"/>
          <w:color w:val="000000"/>
          <w:szCs w:val="24"/>
        </w:rPr>
      </w:pPr>
      <w:r w:rsidRPr="002F6D76">
        <w:rPr>
          <w:b w:val="0"/>
          <w:color w:val="000000"/>
          <w:szCs w:val="24"/>
        </w:rPr>
        <w:t>А.С.Герасимова</w:t>
      </w:r>
      <w:r w:rsidR="0050359A" w:rsidRPr="002F6D76">
        <w:rPr>
          <w:b w:val="0"/>
          <w:color w:val="000000"/>
          <w:szCs w:val="24"/>
        </w:rPr>
        <w:t xml:space="preserve">                                      </w:t>
      </w:r>
      <w:r w:rsidR="00B67155" w:rsidRPr="002F6D76">
        <w:rPr>
          <w:b w:val="0"/>
          <w:color w:val="000000"/>
          <w:szCs w:val="24"/>
        </w:rPr>
        <w:t xml:space="preserve">   </w:t>
      </w:r>
      <w:r w:rsidR="0050359A" w:rsidRPr="002F6D76">
        <w:rPr>
          <w:b w:val="0"/>
          <w:color w:val="000000"/>
          <w:szCs w:val="24"/>
        </w:rPr>
        <w:t xml:space="preserve">     </w:t>
      </w: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2F6D76" w:rsidRDefault="002F6D76" w:rsidP="007E02EB">
      <w:pPr>
        <w:pStyle w:val="a4"/>
        <w:jc w:val="left"/>
        <w:rPr>
          <w:b w:val="0"/>
          <w:color w:val="000000"/>
          <w:szCs w:val="24"/>
        </w:rPr>
      </w:pPr>
    </w:p>
    <w:p w:rsidR="002F6D76" w:rsidRDefault="002F6D76" w:rsidP="007E02EB">
      <w:pPr>
        <w:pStyle w:val="a4"/>
        <w:jc w:val="left"/>
        <w:rPr>
          <w:b w:val="0"/>
          <w:color w:val="000000"/>
          <w:szCs w:val="24"/>
        </w:rPr>
      </w:pPr>
    </w:p>
    <w:p w:rsidR="002F6D76" w:rsidRDefault="002F6D76" w:rsidP="007E02EB">
      <w:pPr>
        <w:pStyle w:val="a4"/>
        <w:jc w:val="left"/>
        <w:rPr>
          <w:b w:val="0"/>
          <w:color w:val="000000"/>
          <w:szCs w:val="24"/>
        </w:rPr>
      </w:pPr>
    </w:p>
    <w:p w:rsidR="002F6D76" w:rsidRDefault="002F6D76" w:rsidP="007E02EB">
      <w:pPr>
        <w:pStyle w:val="a4"/>
        <w:jc w:val="left"/>
        <w:rPr>
          <w:b w:val="0"/>
          <w:color w:val="000000"/>
          <w:szCs w:val="24"/>
        </w:rPr>
      </w:pPr>
    </w:p>
    <w:p w:rsidR="002F6D76" w:rsidRPr="002F6D76" w:rsidRDefault="002F6D76" w:rsidP="007E02EB">
      <w:pPr>
        <w:pStyle w:val="a4"/>
        <w:jc w:val="left"/>
        <w:rPr>
          <w:b w:val="0"/>
          <w:color w:val="000000"/>
          <w:szCs w:val="24"/>
        </w:rPr>
      </w:pPr>
    </w:p>
    <w:tbl>
      <w:tblPr>
        <w:tblW w:w="0" w:type="auto"/>
        <w:jc w:val="right"/>
        <w:tblInd w:w="4479" w:type="dxa"/>
        <w:tblLook w:val="04A0"/>
      </w:tblPr>
      <w:tblGrid>
        <w:gridCol w:w="4926"/>
      </w:tblGrid>
      <w:tr w:rsidR="00F50CED" w:rsidRPr="002F6D76" w:rsidTr="0053219A">
        <w:trPr>
          <w:trHeight w:val="1562"/>
          <w:jc w:val="right"/>
        </w:trPr>
        <w:tc>
          <w:tcPr>
            <w:tcW w:w="4926" w:type="dxa"/>
            <w:hideMark/>
          </w:tcPr>
          <w:p w:rsidR="00D0268E" w:rsidRPr="002F6D76" w:rsidRDefault="00F50CED" w:rsidP="0053219A">
            <w:pPr>
              <w:ind w:left="175"/>
              <w:jc w:val="right"/>
              <w:rPr>
                <w:szCs w:val="24"/>
              </w:rPr>
            </w:pPr>
            <w:r w:rsidRPr="002F6D76">
              <w:rPr>
                <w:szCs w:val="24"/>
              </w:rPr>
              <w:lastRenderedPageBreak/>
              <w:t xml:space="preserve">Приложение 1 </w:t>
            </w:r>
          </w:p>
          <w:p w:rsidR="00C9252B" w:rsidRPr="002F6D76" w:rsidRDefault="00C9252B" w:rsidP="00C9252B">
            <w:pPr>
              <w:ind w:left="175"/>
              <w:jc w:val="right"/>
              <w:rPr>
                <w:bCs/>
                <w:szCs w:val="24"/>
              </w:rPr>
            </w:pPr>
            <w:r w:rsidRPr="002F6D76">
              <w:rPr>
                <w:bCs/>
                <w:szCs w:val="24"/>
              </w:rPr>
              <w:t>УТВЕРЖДЕНО</w:t>
            </w:r>
          </w:p>
          <w:p w:rsidR="00C9252B" w:rsidRPr="002F6D76" w:rsidRDefault="00C9252B" w:rsidP="00C9252B">
            <w:pPr>
              <w:ind w:left="175"/>
              <w:jc w:val="right"/>
              <w:rPr>
                <w:szCs w:val="24"/>
              </w:rPr>
            </w:pPr>
            <w:r w:rsidRPr="002F6D76">
              <w:rPr>
                <w:szCs w:val="24"/>
              </w:rPr>
              <w:t xml:space="preserve">постановлением администрации </w:t>
            </w:r>
          </w:p>
          <w:p w:rsidR="00C9252B" w:rsidRPr="002F6D76" w:rsidRDefault="00B46EC2" w:rsidP="00C9252B">
            <w:pPr>
              <w:ind w:left="175"/>
              <w:jc w:val="right"/>
              <w:rPr>
                <w:szCs w:val="24"/>
              </w:rPr>
            </w:pPr>
            <w:r w:rsidRPr="002F6D76">
              <w:rPr>
                <w:szCs w:val="24"/>
              </w:rPr>
              <w:t>Лугов</w:t>
            </w:r>
            <w:r w:rsidR="00C9252B" w:rsidRPr="002F6D76">
              <w:rPr>
                <w:szCs w:val="24"/>
              </w:rPr>
              <w:t>ского городского поселения</w:t>
            </w:r>
          </w:p>
          <w:p w:rsidR="00C9252B" w:rsidRPr="002F6D76" w:rsidRDefault="00B46EC2" w:rsidP="00C9252B">
            <w:pPr>
              <w:ind w:left="175"/>
              <w:jc w:val="right"/>
              <w:rPr>
                <w:szCs w:val="24"/>
              </w:rPr>
            </w:pPr>
            <w:r w:rsidRPr="002F6D76">
              <w:rPr>
                <w:szCs w:val="24"/>
              </w:rPr>
              <w:t xml:space="preserve"> от 16.12.2022 № 118</w:t>
            </w:r>
          </w:p>
          <w:p w:rsidR="00F50CED" w:rsidRPr="002F6D76" w:rsidRDefault="00F50CED" w:rsidP="00B42341">
            <w:pPr>
              <w:adjustRightInd w:val="0"/>
              <w:jc w:val="center"/>
              <w:rPr>
                <w:szCs w:val="24"/>
              </w:rPr>
            </w:pPr>
          </w:p>
          <w:p w:rsidR="00BB0C41" w:rsidRPr="002F6D76" w:rsidRDefault="00BB0C41" w:rsidP="00B42341">
            <w:pPr>
              <w:adjustRightInd w:val="0"/>
              <w:jc w:val="center"/>
              <w:rPr>
                <w:szCs w:val="24"/>
              </w:rPr>
            </w:pPr>
          </w:p>
        </w:tc>
      </w:tr>
    </w:tbl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Положение о комиссии по землепользованию и застройке</w:t>
      </w:r>
      <w:r w:rsidR="008B28C6" w:rsidRPr="002F6D76">
        <w:rPr>
          <w:rFonts w:ascii="Times New Roman Полужирный" w:hAnsi="Times New Roman Полужирный"/>
          <w:b/>
          <w:caps/>
          <w:szCs w:val="24"/>
        </w:rPr>
        <w:t xml:space="preserve"> </w:t>
      </w:r>
      <w:r w:rsidR="002F6D76" w:rsidRPr="002F6D76">
        <w:rPr>
          <w:rFonts w:ascii="Times New Roman Полужирный" w:hAnsi="Times New Roman Полужирный"/>
          <w:b/>
          <w:caps/>
          <w:szCs w:val="24"/>
        </w:rPr>
        <w:t>Лугов</w:t>
      </w:r>
      <w:r w:rsidR="00E2731C" w:rsidRPr="002F6D76">
        <w:rPr>
          <w:rFonts w:ascii="Times New Roman Полужирный" w:hAnsi="Times New Roman Полужирный"/>
          <w:b/>
          <w:caps/>
          <w:szCs w:val="24"/>
        </w:rPr>
        <w:t>ского</w:t>
      </w:r>
      <w:r w:rsidRPr="002F6D76">
        <w:rPr>
          <w:rFonts w:ascii="Times New Roman Полужирный" w:hAnsi="Times New Roman Полужирный"/>
          <w:b/>
          <w:caps/>
          <w:szCs w:val="24"/>
        </w:rPr>
        <w:t xml:space="preserve"> муниципального образования</w:t>
      </w:r>
    </w:p>
    <w:p w:rsidR="00BB0C41" w:rsidRPr="002F6D76" w:rsidRDefault="00BB0C41" w:rsidP="00BB0C41">
      <w:pPr>
        <w:ind w:left="360"/>
        <w:jc w:val="center"/>
        <w:rPr>
          <w:rFonts w:ascii="Times New Roman Полужирный" w:hAnsi="Times New Roman Полужирный"/>
          <w:caps/>
          <w:szCs w:val="24"/>
        </w:rPr>
      </w:pPr>
    </w:p>
    <w:p w:rsidR="00BB0C41" w:rsidRPr="002F6D76" w:rsidRDefault="00BB0C41" w:rsidP="00BB0C41">
      <w:pPr>
        <w:numPr>
          <w:ilvl w:val="0"/>
          <w:numId w:val="15"/>
        </w:numPr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Общие положения</w:t>
      </w:r>
    </w:p>
    <w:p w:rsidR="00BB0C41" w:rsidRPr="002F6D76" w:rsidRDefault="00BB0C41" w:rsidP="00BB0C41">
      <w:pPr>
        <w:ind w:left="720"/>
        <w:rPr>
          <w:b/>
          <w:szCs w:val="24"/>
        </w:rPr>
      </w:pP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1.1. Комиссия по землепользованию и застройке </w:t>
      </w:r>
      <w:r w:rsidR="00B46EC2" w:rsidRPr="002F6D76">
        <w:rPr>
          <w:szCs w:val="24"/>
        </w:rPr>
        <w:t>Лугов</w:t>
      </w:r>
      <w:r w:rsidR="008B28C6" w:rsidRPr="002F6D76">
        <w:rPr>
          <w:szCs w:val="24"/>
        </w:rPr>
        <w:t>ского</w:t>
      </w:r>
      <w:r w:rsidRPr="002F6D76">
        <w:rPr>
          <w:szCs w:val="24"/>
        </w:rPr>
        <w:t xml:space="preserve"> муниципального образования (далее - Комиссия) создана в целях обеспечения применения и реализации Правил землепользования и застройки </w:t>
      </w:r>
      <w:r w:rsidR="00B46EC2" w:rsidRPr="002F6D76">
        <w:rPr>
          <w:szCs w:val="24"/>
        </w:rPr>
        <w:t>Лугов</w:t>
      </w:r>
      <w:r w:rsidR="008B28C6" w:rsidRPr="002F6D76">
        <w:rPr>
          <w:szCs w:val="24"/>
        </w:rPr>
        <w:t>ского</w:t>
      </w:r>
      <w:r w:rsidRPr="002F6D76">
        <w:rPr>
          <w:szCs w:val="24"/>
        </w:rPr>
        <w:t xml:space="preserve"> муниципального образования, а также организации и проведения публичных слушаний по вопросам градостроительной деятельности в соответствии с Правилами землепользования и застройки </w:t>
      </w:r>
      <w:r w:rsidR="00B46EC2" w:rsidRPr="002F6D76">
        <w:rPr>
          <w:szCs w:val="24"/>
        </w:rPr>
        <w:t>Лугов</w:t>
      </w:r>
      <w:r w:rsidR="00EB4290" w:rsidRPr="002F6D76">
        <w:rPr>
          <w:szCs w:val="24"/>
        </w:rPr>
        <w:t>ского</w:t>
      </w:r>
      <w:r w:rsidRPr="002F6D76">
        <w:rPr>
          <w:szCs w:val="24"/>
        </w:rPr>
        <w:t xml:space="preserve"> муниципального образования (далее - Правила).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федеральными законами, законами Иркутской области, Уставом </w:t>
      </w:r>
      <w:r w:rsidR="00B46EC2" w:rsidRPr="002F6D76">
        <w:rPr>
          <w:szCs w:val="24"/>
        </w:rPr>
        <w:t>Лугов</w:t>
      </w:r>
      <w:r w:rsidR="00EB4290" w:rsidRPr="002F6D76">
        <w:rPr>
          <w:szCs w:val="24"/>
        </w:rPr>
        <w:t>ского</w:t>
      </w:r>
      <w:r w:rsidRPr="002F6D76">
        <w:rPr>
          <w:szCs w:val="24"/>
        </w:rPr>
        <w:t xml:space="preserve"> муниципального образования и иными актами.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</w:p>
    <w:p w:rsidR="00BB0C41" w:rsidRPr="002F6D76" w:rsidRDefault="00BB0C41" w:rsidP="00BB0C41">
      <w:pPr>
        <w:numPr>
          <w:ilvl w:val="0"/>
          <w:numId w:val="15"/>
        </w:numPr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Статус и состав Комиссии</w:t>
      </w:r>
    </w:p>
    <w:p w:rsidR="00BB0C41" w:rsidRPr="002F6D76" w:rsidRDefault="00BB0C41" w:rsidP="00BB0C41">
      <w:pPr>
        <w:ind w:left="720"/>
        <w:rPr>
          <w:b/>
          <w:szCs w:val="24"/>
        </w:rPr>
      </w:pP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2.1. Комиссия является постоянно действующим консультативным органом при администрации </w:t>
      </w:r>
      <w:r w:rsidR="00B46EC2" w:rsidRPr="002F6D76">
        <w:rPr>
          <w:szCs w:val="24"/>
        </w:rPr>
        <w:t>Лугов</w:t>
      </w:r>
      <w:r w:rsidR="00EB4290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2.2. Комиссия создается и прекращает свою деятельность на основании постановления администрации </w:t>
      </w:r>
      <w:r w:rsidR="00B46EC2" w:rsidRPr="002F6D76">
        <w:rPr>
          <w:szCs w:val="24"/>
        </w:rPr>
        <w:t>Лугов</w:t>
      </w:r>
      <w:r w:rsidR="00EB4290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2.3. Комиссия состоит из председателя, заместителя председателя, секретаря и членов Комиссии.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2.4. Персональный состав Комиссии утверждается постановлением администрации </w:t>
      </w:r>
      <w:r w:rsidR="00B46EC2" w:rsidRPr="002F6D76">
        <w:rPr>
          <w:szCs w:val="24"/>
        </w:rPr>
        <w:t>Лугов</w:t>
      </w:r>
      <w:r w:rsidR="00EB4290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3. Задачи Комиссии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3.1. Задачами Комиссии являются: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1) решение правовых и организационно-технических вопросов применения, подготовки изменений в Правила;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2) 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3) 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4) обеспечение функционирования эффективной системы взаимоотношений и сбалансированного учета интересов участников градостроительного процесса, совершенствование процедур деятельности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5) подготовка требований к материалам и документам, рассматриваемым Комиссией;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lastRenderedPageBreak/>
        <w:t xml:space="preserve">6) обеспечение возможности досудебного урегулирования споров, широкого участия общественности в обсуждении вопросов, находящихся в компетенции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7) доведение до сведения всех заинтересованных лиц принципов, механизмов и последствий применения института градостроительного зонирования путем привлечения жителей к активному участию в принятии решений о поселения.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4. Полномочия Комиссии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4.1. Комиссия осуществляет следующие функции: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1) 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 а также в случае внесения изменений без проведения публичных слушаний;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2) 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3) обеспечивает организацию и проведение публичных слушаний по отдельным вопросам градостроительной деятельности, а именно: </w:t>
      </w:r>
    </w:p>
    <w:p w:rsidR="00BB0C41" w:rsidRPr="002F6D76" w:rsidRDefault="00BB0C41" w:rsidP="00BB0C41">
      <w:pPr>
        <w:ind w:firstLine="567"/>
        <w:jc w:val="both"/>
        <w:rPr>
          <w:szCs w:val="24"/>
        </w:rPr>
      </w:pPr>
      <w:r w:rsidRPr="002F6D76">
        <w:rPr>
          <w:szCs w:val="24"/>
        </w:rPr>
        <w:t xml:space="preserve">- о внесении изменений в Правила, </w:t>
      </w:r>
    </w:p>
    <w:p w:rsidR="00BB0C41" w:rsidRPr="002F6D76" w:rsidRDefault="00BB0C41" w:rsidP="00BB0C41">
      <w:pPr>
        <w:ind w:firstLine="567"/>
        <w:jc w:val="both"/>
        <w:rPr>
          <w:szCs w:val="24"/>
        </w:rPr>
      </w:pPr>
      <w:r w:rsidRPr="002F6D76">
        <w:rPr>
          <w:szCs w:val="24"/>
        </w:rPr>
        <w:t xml:space="preserve">- о предоставлении разрешений на условно разрешенный вид использования земельных участков и объектов капитального строительства, </w:t>
      </w:r>
    </w:p>
    <w:p w:rsidR="00BB0C41" w:rsidRPr="002F6D76" w:rsidRDefault="00BB0C41" w:rsidP="00BB0C41">
      <w:pPr>
        <w:ind w:firstLine="567"/>
        <w:jc w:val="both"/>
        <w:rPr>
          <w:szCs w:val="24"/>
        </w:rPr>
      </w:pPr>
      <w:r w:rsidRPr="002F6D76">
        <w:rPr>
          <w:szCs w:val="24"/>
        </w:rPr>
        <w:t xml:space="preserve">- по вопросам отклонения от предельных параметров разрешенного строительства, реконструкции объектов капитального строительства.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4.2. В целях реализации полномочий в установленной сфере деятельности Комиссия имеет право: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и реализации Правил, по организации и проведению публичных слушаний по вопросам, находящимся в компетенции Комиссии;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определять перечень необходимых мероприятий в целях организации и проведения публичных слушаний по вопросам компетенции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давать обязательные для исполнения указания органам, уполномоченным на проведение публичных слушаний, по вопросам градостроительной деятельности;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запрашивать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обращаться к главе </w:t>
      </w:r>
      <w:r w:rsidR="002F6D76" w:rsidRPr="002F6D76">
        <w:rPr>
          <w:szCs w:val="24"/>
        </w:rPr>
        <w:t>Лугов</w:t>
      </w:r>
      <w:r w:rsidR="003908C2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 с предложениями, связанными с подготовкой, согласованием, проведением публичных слушаний по проекту о внесении изменений в Правила, по реализации Правил, по другим вопросам, входящим в компетенцию Комиссии;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давать рекомендации, уполномоченному в области градостроительной деятельности, должностным лицам по вопросам подготовки, согласования, установления порядка организации и регламента проведения публичных слушаний по проекту о внесении изменений в Правила и реализации Правил, иным вопросам, входящим в компетенцию Комиссии;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привлекать специалистов, независимых экспертов к работе по подготовке соответствующих рекомендаций;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lastRenderedPageBreak/>
        <w:t xml:space="preserve">- публиковать материалы о своей деятельности, в том числе путем размещения на официальном сайте администрации </w:t>
      </w:r>
      <w:r w:rsidR="002F6D76" w:rsidRPr="002F6D76">
        <w:rPr>
          <w:szCs w:val="24"/>
        </w:rPr>
        <w:t>Лугов</w:t>
      </w:r>
      <w:r w:rsidR="003908C2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 в сети Интернет;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в соответствии с порядком и сроками проведения работ по подготовке проекта о внесении изменений в Правила направлять председателю Комиссии соответствующие предложения по выполнению работ;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подводить итоги выполненных работ;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осуществлять иные права, связанные с подготовкой проекта о внесении изменений в Правила и их применением по вопросам, входящим в компетенцию Комиссии. </w:t>
      </w:r>
    </w:p>
    <w:p w:rsidR="00BB0C41" w:rsidRPr="002F6D76" w:rsidRDefault="00BB0C41" w:rsidP="00BB0C41">
      <w:pPr>
        <w:ind w:left="720"/>
        <w:jc w:val="center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5. Полномочия председателя Комиссии</w:t>
      </w:r>
    </w:p>
    <w:p w:rsidR="00893AAB" w:rsidRPr="002F6D76" w:rsidRDefault="00893AAB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</w:p>
    <w:p w:rsidR="00BB0C41" w:rsidRPr="002F6D76" w:rsidRDefault="00BB0C41" w:rsidP="00BB0C41">
      <w:pPr>
        <w:ind w:firstLine="567"/>
        <w:jc w:val="both"/>
        <w:rPr>
          <w:szCs w:val="24"/>
        </w:rPr>
      </w:pPr>
      <w:r w:rsidRPr="002F6D76">
        <w:rPr>
          <w:szCs w:val="24"/>
        </w:rPr>
        <w:t xml:space="preserve">Председатель Комиссии осуществляет следующие функции: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осуществляет общее руководство деятельностью Комиссии, определяет перечень, сроки и порядок рассмотрения вопросов на заседаниях Комиссии; 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>- распределяет обязанности между членами Комиссии по рассмотрению вопросов, поставленных в обращениях заинтересованных лиц;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подписывает протоколы заседаний Комиссии и другие документы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определяет наименование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работы, за исключением утвержденных постановлением администрации поселения;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представляет на рассмотрение главе </w:t>
      </w:r>
      <w:r w:rsidR="002F6D76" w:rsidRPr="002F6D76">
        <w:rPr>
          <w:szCs w:val="24"/>
        </w:rPr>
        <w:t>Лугов</w:t>
      </w:r>
      <w:r w:rsidR="003908C2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 предложения и проекты нормативных правовых актов по вопросам, входящим в компетенцию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представляет на рассмотрение главы </w:t>
      </w:r>
      <w:r w:rsidR="002F6D76" w:rsidRPr="002F6D76">
        <w:rPr>
          <w:szCs w:val="24"/>
        </w:rPr>
        <w:t>Лугов</w:t>
      </w:r>
      <w:r w:rsidR="003908C2" w:rsidRPr="002F6D76">
        <w:rPr>
          <w:szCs w:val="24"/>
        </w:rPr>
        <w:t>ского</w:t>
      </w:r>
      <w:r w:rsidRPr="002F6D76">
        <w:rPr>
          <w:szCs w:val="24"/>
        </w:rPr>
        <w:t xml:space="preserve"> городского поселения проект о внесении изменений в Правила, рекомендации Комиссии о результатах публичных слушаний по вопросам, входящим в компетенцию Комиссии, с приложением проектов решений по заявлениям, выносимым для обсуждения на публичных слушаниях;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проводит заседания Комиссии,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утверждает формы документов, положений о рабочих группах в форме решений председателя Комиссии;</w:t>
      </w:r>
    </w:p>
    <w:p w:rsidR="00BB0C41" w:rsidRPr="002F6D76" w:rsidRDefault="00BB0C41" w:rsidP="00BB0C41">
      <w:pPr>
        <w:ind w:firstLine="709"/>
        <w:jc w:val="both"/>
        <w:rPr>
          <w:szCs w:val="24"/>
        </w:rPr>
      </w:pPr>
      <w:r w:rsidRPr="002F6D76">
        <w:rPr>
          <w:szCs w:val="24"/>
        </w:rPr>
        <w:t xml:space="preserve">- осуществляет другие функции. </w:t>
      </w:r>
    </w:p>
    <w:p w:rsidR="00BB0C41" w:rsidRPr="002F6D76" w:rsidRDefault="00BB0C41" w:rsidP="00BB0C41">
      <w:pPr>
        <w:ind w:firstLine="360"/>
        <w:jc w:val="both"/>
        <w:rPr>
          <w:rFonts w:ascii="Times New Roman Полужирный" w:hAnsi="Times New Roman Полужирный"/>
          <w:caps/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6. Полномочия заместителя председателя Комиссии</w:t>
      </w: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caps/>
          <w:szCs w:val="24"/>
        </w:rPr>
      </w:pP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6.1. Заместитель председателя осуществляет следующие функции: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выполняет отдельные поручения председателя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осуществляет полномочия председателя Комиссии в период его временного отсутствия;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обеспечивает: работу Комиссии и необходимое взаимодействие Комиссии с функциональными и территориальными органами, организациями, участвующими в подготовке и реализации Правил, общественными организациями и другими заинтересованными лицами; организацию деятельности органа, уполномоченного в области градостроительной деятельности; прием заявок от физических и юридических лиц на проведение публичных слушаний по вопросам, входящим в компетенцию Комиссии; подготовку плана проведения публичных слушаний по вопросам, входящим в компетенцию Комиссии; подготовку сметы расходов по деятельности Комиссии и по проведению публичных слушаний по вопросам, входящим в компетенцию Комиссии,  подготовку и организацию проведения публичных слушаний по вопросам, входящим в компетенцию Комиссии.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6.2. В целях реализации полномочий заместитель председателя Комиссии вправе: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lastRenderedPageBreak/>
        <w:t xml:space="preserve">- осуществлять подготовку и направление председателю Комиссии предложений по координации работ по подготовке проекта о внесении изменений в Правила, проведению публичных слушаний по вопросам, входящим в компетенцию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обеспечивать подготовку и представление проектов форм документов на утверждение председателю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осуществлять иные права, связанные с подготовкой проекта о внесении изменений в Правила, их применением и реализацией, проведением публичных слушаний, деятельностью Комиссии.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7. Функции секретаря Комиссии</w:t>
      </w:r>
    </w:p>
    <w:p w:rsidR="00BB0C41" w:rsidRPr="002F6D76" w:rsidRDefault="00BB0C41" w:rsidP="00BB0C41">
      <w:pPr>
        <w:ind w:firstLine="708"/>
        <w:rPr>
          <w:rFonts w:ascii="Times New Roman Полужирный" w:hAnsi="Times New Roman Полужирный"/>
          <w:caps/>
          <w:szCs w:val="24"/>
        </w:rPr>
      </w:pPr>
    </w:p>
    <w:p w:rsidR="00BB0C41" w:rsidRPr="002F6D76" w:rsidRDefault="00BB0C41" w:rsidP="00BB0C41">
      <w:pPr>
        <w:ind w:firstLine="708"/>
        <w:rPr>
          <w:szCs w:val="24"/>
        </w:rPr>
      </w:pPr>
      <w:r w:rsidRPr="002F6D76">
        <w:rPr>
          <w:szCs w:val="24"/>
        </w:rPr>
        <w:t xml:space="preserve">7.1. Секретарь Комиссии: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обеспечивает взаимодействие органа, уполномоченного в области градостроительной деятельности, с председателем Комиссии, членами Комиссии; 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>- принимает меры по организационному обеспечению деятельности Комиссии, осуществляет информационное и методическое обеспечение Комиссии;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- обеспечивает подготовку запросов, других материалов и документов, касающихся выполнения задач и полномочий Комиссии; 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- обеспечивает направление материалов членам Комиссии, формирует повестку заседания Комиссии и направляет на утверждение председателю Комиссии; 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>- ведет протоколы заседаний Комиссии, обеспечивает их хранение в установленном порядке;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- обеспечивает оформление и рассылку решений, выписок из решений, а также других документов; 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 xml:space="preserve">- выполняет поручения председателя и заместителя председателя Комиссии; 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>- организует контроль за исполнением решений Комиссии;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  <w:r w:rsidRPr="002F6D76">
        <w:rPr>
          <w:szCs w:val="24"/>
        </w:rPr>
        <w:t>- осуществляет другие функции.</w:t>
      </w:r>
    </w:p>
    <w:p w:rsidR="00BB0C41" w:rsidRPr="002F6D76" w:rsidRDefault="00BB0C41" w:rsidP="00BB0C41">
      <w:pPr>
        <w:ind w:firstLine="360"/>
        <w:jc w:val="both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8. Обязанности и права члена Комиссии</w:t>
      </w: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</w:p>
    <w:p w:rsidR="00BB0C41" w:rsidRPr="002F6D76" w:rsidRDefault="00BB0C41" w:rsidP="00BB0C41">
      <w:pPr>
        <w:ind w:firstLine="708"/>
        <w:rPr>
          <w:szCs w:val="24"/>
        </w:rPr>
      </w:pPr>
      <w:r w:rsidRPr="002F6D76">
        <w:rPr>
          <w:szCs w:val="24"/>
        </w:rPr>
        <w:t xml:space="preserve">8.1. Обязанности члена Комиссии: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участвует в рассмотрении вопросов, входящих в компетенцию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участвует в голосовании при принятии решений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вносит предложения по рассматриваемым на заседаниях Комиссии вопросам, входящим в компетенцию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знакомится с нормативными правовыми актами, информационными и справочными материалами по вопросам деятельности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осуществляет иные полномочия.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8.2. В целях реализации полномочий имеет право: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- вносить предложения по урегулированию конфликтных ситуаций по вопросам применения Правил;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выражать особое мнение в письменной форме с изложением аргументов в случае несогласия с решениями Комиссии;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- участвовать в работе согласительных комиссий по урегулированию конфликтных ситуаций в случае включения в состав. </w:t>
      </w:r>
    </w:p>
    <w:p w:rsidR="00BB0C41" w:rsidRPr="002F6D76" w:rsidRDefault="00BB0C41" w:rsidP="00BB0C41">
      <w:pPr>
        <w:ind w:firstLine="708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9. Проведение заседаний Комиссии</w:t>
      </w: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>9.1. Комиссия осуществляет свою деятельность в форме заседаний.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9.2. 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lastRenderedPageBreak/>
        <w:t>9.3. Заседания Комиссии ведет председатель Комиссии или заместитель председателя. В случае отсутствия председателя Комиссии и его заместителя заседание ведет член Комиссии.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9.4. Комиссия правомочна принимать решения (имеет кворум), если в заседании принимают личное участие не менее двух третий от общего числа членов Комиссии.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9.5. Члены Комиссии участвуют в заседаниях лично, без права замены.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9.6. На заседания Комиссии по приглашению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9.7. В случае,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 </w:t>
      </w:r>
    </w:p>
    <w:p w:rsidR="00BB0C41" w:rsidRPr="002F6D76" w:rsidRDefault="00BB0C41" w:rsidP="00BB0C41">
      <w:pPr>
        <w:ind w:left="720"/>
        <w:jc w:val="center"/>
        <w:rPr>
          <w:szCs w:val="24"/>
        </w:rPr>
      </w:pPr>
    </w:p>
    <w:p w:rsidR="00BB0C41" w:rsidRPr="002F6D76" w:rsidRDefault="00BB0C41" w:rsidP="00BB0C41">
      <w:pPr>
        <w:ind w:left="720"/>
        <w:jc w:val="center"/>
        <w:rPr>
          <w:rFonts w:ascii="Times New Roman Полужирный" w:hAnsi="Times New Roman Полужирный"/>
          <w:b/>
          <w:caps/>
          <w:szCs w:val="24"/>
        </w:rPr>
      </w:pPr>
      <w:r w:rsidRPr="002F6D76">
        <w:rPr>
          <w:rFonts w:ascii="Times New Roman Полужирный" w:hAnsi="Times New Roman Полужирный"/>
          <w:b/>
          <w:caps/>
          <w:szCs w:val="24"/>
        </w:rPr>
        <w:t>10. Принятие решений Комиссией</w:t>
      </w:r>
    </w:p>
    <w:p w:rsidR="00BB0C41" w:rsidRPr="002F6D76" w:rsidRDefault="00BB0C41" w:rsidP="00BB0C41">
      <w:pPr>
        <w:ind w:left="720"/>
        <w:jc w:val="center"/>
        <w:rPr>
          <w:b/>
          <w:szCs w:val="24"/>
        </w:rPr>
      </w:pPr>
    </w:p>
    <w:p w:rsidR="00BB0C41" w:rsidRPr="002F6D76" w:rsidRDefault="00BB0C41" w:rsidP="00BB0C41">
      <w:pPr>
        <w:ind w:firstLine="708"/>
        <w:rPr>
          <w:szCs w:val="24"/>
        </w:rPr>
      </w:pPr>
      <w:r w:rsidRPr="002F6D76">
        <w:rPr>
          <w:szCs w:val="24"/>
        </w:rPr>
        <w:t>10.1. Решения Комиссии принимаются большинством голосов.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10.2.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 </w:t>
      </w:r>
    </w:p>
    <w:p w:rsidR="00BB0C41" w:rsidRPr="002F6D76" w:rsidRDefault="00BB0C41" w:rsidP="00BB0C41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10.3.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 </w:t>
      </w:r>
    </w:p>
    <w:p w:rsidR="002F6D76" w:rsidRPr="002F6D76" w:rsidRDefault="00BB0C41" w:rsidP="002F6D76">
      <w:pPr>
        <w:ind w:firstLine="708"/>
        <w:jc w:val="both"/>
        <w:rPr>
          <w:szCs w:val="24"/>
        </w:rPr>
      </w:pPr>
      <w:r w:rsidRPr="002F6D76">
        <w:rPr>
          <w:szCs w:val="24"/>
        </w:rPr>
        <w:t xml:space="preserve">10.4.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 </w:t>
      </w:r>
    </w:p>
    <w:p w:rsidR="00CE308A" w:rsidRPr="002F6D76" w:rsidRDefault="0022229A" w:rsidP="0022229A">
      <w:pPr>
        <w:ind w:left="4111"/>
        <w:jc w:val="right"/>
        <w:rPr>
          <w:szCs w:val="24"/>
        </w:rPr>
      </w:pPr>
      <w:r w:rsidRPr="002F6D76">
        <w:rPr>
          <w:szCs w:val="24"/>
        </w:rPr>
        <w:t>Приложение 2</w:t>
      </w:r>
    </w:p>
    <w:p w:rsidR="00CE308A" w:rsidRPr="002F6D76" w:rsidRDefault="00CE308A" w:rsidP="00CE308A">
      <w:pPr>
        <w:ind w:left="4111"/>
        <w:jc w:val="right"/>
        <w:rPr>
          <w:bCs/>
          <w:szCs w:val="24"/>
        </w:rPr>
      </w:pPr>
      <w:r w:rsidRPr="002F6D76">
        <w:rPr>
          <w:bCs/>
          <w:szCs w:val="24"/>
        </w:rPr>
        <w:t>УТВЕРЖДЕНО</w:t>
      </w:r>
    </w:p>
    <w:p w:rsidR="00CE308A" w:rsidRPr="002F6D76" w:rsidRDefault="0022229A" w:rsidP="0022229A">
      <w:pPr>
        <w:ind w:left="4111"/>
        <w:jc w:val="right"/>
        <w:rPr>
          <w:szCs w:val="24"/>
        </w:rPr>
      </w:pPr>
      <w:r w:rsidRPr="002F6D76">
        <w:rPr>
          <w:szCs w:val="24"/>
        </w:rPr>
        <w:t>постановлени</w:t>
      </w:r>
      <w:r w:rsidR="00CE308A" w:rsidRPr="002F6D76">
        <w:rPr>
          <w:szCs w:val="24"/>
        </w:rPr>
        <w:t>ем</w:t>
      </w:r>
      <w:r w:rsidRPr="002F6D76">
        <w:rPr>
          <w:szCs w:val="24"/>
        </w:rPr>
        <w:t xml:space="preserve"> администрации </w:t>
      </w:r>
    </w:p>
    <w:p w:rsidR="00CE308A" w:rsidRPr="002F6D76" w:rsidRDefault="00B46EC2" w:rsidP="0022229A">
      <w:pPr>
        <w:ind w:left="4111"/>
        <w:jc w:val="right"/>
        <w:rPr>
          <w:szCs w:val="24"/>
        </w:rPr>
      </w:pPr>
      <w:r w:rsidRPr="002F6D76">
        <w:rPr>
          <w:szCs w:val="24"/>
        </w:rPr>
        <w:t>Лугов</w:t>
      </w:r>
      <w:r w:rsidR="0022229A" w:rsidRPr="002F6D76">
        <w:rPr>
          <w:szCs w:val="24"/>
        </w:rPr>
        <w:t>ского городского поселения</w:t>
      </w:r>
    </w:p>
    <w:p w:rsidR="00BB0C41" w:rsidRPr="002F6D76" w:rsidRDefault="0022229A" w:rsidP="0022229A">
      <w:pPr>
        <w:ind w:left="4111"/>
        <w:jc w:val="right"/>
        <w:rPr>
          <w:szCs w:val="24"/>
        </w:rPr>
      </w:pPr>
      <w:r w:rsidRPr="002F6D76">
        <w:rPr>
          <w:szCs w:val="24"/>
        </w:rPr>
        <w:t xml:space="preserve"> от 1</w:t>
      </w:r>
      <w:r w:rsidR="00B46EC2" w:rsidRPr="002F6D76">
        <w:rPr>
          <w:szCs w:val="24"/>
        </w:rPr>
        <w:t>6</w:t>
      </w:r>
      <w:r w:rsidRPr="002F6D76">
        <w:rPr>
          <w:szCs w:val="24"/>
        </w:rPr>
        <w:t xml:space="preserve">.12.2022 № </w:t>
      </w:r>
      <w:bookmarkStart w:id="0" w:name="_GoBack"/>
      <w:bookmarkEnd w:id="0"/>
      <w:r w:rsidR="00B46EC2" w:rsidRPr="002F6D76">
        <w:rPr>
          <w:szCs w:val="24"/>
        </w:rPr>
        <w:t>118</w:t>
      </w:r>
    </w:p>
    <w:p w:rsidR="00BB0C41" w:rsidRPr="002F6D76" w:rsidRDefault="00BB0C41" w:rsidP="00BB0C41">
      <w:pPr>
        <w:rPr>
          <w:szCs w:val="24"/>
        </w:rPr>
      </w:pPr>
    </w:p>
    <w:p w:rsidR="0022229A" w:rsidRPr="002F6D76" w:rsidRDefault="00D17366" w:rsidP="00AE6049">
      <w:pPr>
        <w:shd w:val="clear" w:color="auto" w:fill="FFFFFF"/>
        <w:jc w:val="center"/>
        <w:textAlignment w:val="baseline"/>
        <w:rPr>
          <w:spacing w:val="2"/>
          <w:szCs w:val="24"/>
        </w:rPr>
      </w:pPr>
      <w:r w:rsidRPr="002F6D76">
        <w:rPr>
          <w:spacing w:val="2"/>
          <w:szCs w:val="24"/>
        </w:rPr>
        <w:t xml:space="preserve">Состав </w:t>
      </w:r>
    </w:p>
    <w:p w:rsidR="00B46EC2" w:rsidRPr="002F6D76" w:rsidRDefault="0022229A" w:rsidP="00AE6049">
      <w:pPr>
        <w:shd w:val="clear" w:color="auto" w:fill="FFFFFF"/>
        <w:jc w:val="center"/>
        <w:textAlignment w:val="baseline"/>
        <w:rPr>
          <w:spacing w:val="2"/>
          <w:szCs w:val="24"/>
        </w:rPr>
      </w:pPr>
      <w:r w:rsidRPr="002F6D76">
        <w:rPr>
          <w:spacing w:val="2"/>
          <w:szCs w:val="24"/>
        </w:rPr>
        <w:t>к</w:t>
      </w:r>
      <w:r w:rsidR="00D17366" w:rsidRPr="002F6D76">
        <w:rPr>
          <w:spacing w:val="2"/>
          <w:szCs w:val="24"/>
        </w:rPr>
        <w:t xml:space="preserve">омиссии по землепользованию и застройке </w:t>
      </w:r>
    </w:p>
    <w:p w:rsidR="00D17366" w:rsidRPr="002F6D76" w:rsidRDefault="00B46EC2" w:rsidP="00AE6049">
      <w:pPr>
        <w:shd w:val="clear" w:color="auto" w:fill="FFFFFF"/>
        <w:jc w:val="center"/>
        <w:textAlignment w:val="baseline"/>
        <w:rPr>
          <w:spacing w:val="2"/>
          <w:szCs w:val="24"/>
        </w:rPr>
      </w:pPr>
      <w:r w:rsidRPr="002F6D76">
        <w:rPr>
          <w:spacing w:val="2"/>
          <w:szCs w:val="24"/>
        </w:rPr>
        <w:t>Лугов</w:t>
      </w:r>
      <w:r w:rsidR="00D17366" w:rsidRPr="002F6D76">
        <w:rPr>
          <w:spacing w:val="2"/>
          <w:szCs w:val="24"/>
        </w:rPr>
        <w:t>ского муниципального</w:t>
      </w:r>
      <w:r w:rsidR="00F50CED" w:rsidRPr="002F6D76">
        <w:rPr>
          <w:spacing w:val="2"/>
          <w:szCs w:val="24"/>
        </w:rPr>
        <w:t xml:space="preserve"> </w:t>
      </w:r>
      <w:r w:rsidR="00D17366" w:rsidRPr="002F6D76">
        <w:rPr>
          <w:spacing w:val="2"/>
          <w:szCs w:val="24"/>
        </w:rPr>
        <w:t>образования</w:t>
      </w:r>
      <w:r w:rsidR="00D17366" w:rsidRPr="002F6D76">
        <w:rPr>
          <w:spacing w:val="2"/>
          <w:szCs w:val="24"/>
        </w:rPr>
        <w:br/>
      </w:r>
    </w:p>
    <w:p w:rsidR="0022229A" w:rsidRPr="002F6D76" w:rsidRDefault="00B46EC2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b/>
          <w:szCs w:val="24"/>
          <w:lang w:eastAsia="en-US"/>
        </w:rPr>
        <w:t>Попов А.А.</w:t>
      </w:r>
      <w:r w:rsidR="0022229A" w:rsidRPr="002F6D76">
        <w:rPr>
          <w:rFonts w:eastAsia="Calibri"/>
          <w:szCs w:val="24"/>
          <w:lang w:eastAsia="en-US"/>
        </w:rPr>
        <w:t xml:space="preserve"> - глав</w:t>
      </w:r>
      <w:r w:rsidR="001A7C3D" w:rsidRPr="002F6D76">
        <w:rPr>
          <w:rFonts w:eastAsia="Calibri"/>
          <w:szCs w:val="24"/>
          <w:lang w:eastAsia="en-US"/>
        </w:rPr>
        <w:t>а</w:t>
      </w:r>
      <w:r w:rsidR="0022229A" w:rsidRPr="002F6D76">
        <w:rPr>
          <w:rFonts w:eastAsia="Calibri"/>
          <w:szCs w:val="24"/>
          <w:lang w:eastAsia="en-US"/>
        </w:rPr>
        <w:t xml:space="preserve"> </w:t>
      </w:r>
      <w:r w:rsidRPr="002F6D76">
        <w:rPr>
          <w:rFonts w:eastAsia="Calibri"/>
          <w:szCs w:val="24"/>
          <w:lang w:eastAsia="en-US"/>
        </w:rPr>
        <w:t>Лугов</w:t>
      </w:r>
      <w:r w:rsidR="001A7C3D" w:rsidRPr="002F6D76">
        <w:rPr>
          <w:rFonts w:eastAsia="Calibri"/>
          <w:szCs w:val="24"/>
          <w:lang w:eastAsia="en-US"/>
        </w:rPr>
        <w:t>ского</w:t>
      </w:r>
      <w:r w:rsidR="0022229A" w:rsidRPr="002F6D76">
        <w:rPr>
          <w:rFonts w:eastAsia="Calibri"/>
          <w:szCs w:val="24"/>
          <w:lang w:eastAsia="en-US"/>
        </w:rPr>
        <w:t xml:space="preserve"> городского поселения, председатель комиссии;</w:t>
      </w:r>
    </w:p>
    <w:p w:rsidR="00CD6E76" w:rsidRPr="002F6D76" w:rsidRDefault="00CD6E76" w:rsidP="0022229A">
      <w:pPr>
        <w:ind w:firstLine="567"/>
        <w:jc w:val="both"/>
        <w:rPr>
          <w:rFonts w:eastAsia="Calibri"/>
          <w:b/>
          <w:szCs w:val="24"/>
          <w:lang w:eastAsia="en-US"/>
        </w:rPr>
      </w:pPr>
    </w:p>
    <w:p w:rsidR="0022229A" w:rsidRPr="002F6D76" w:rsidRDefault="00B46EC2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b/>
          <w:szCs w:val="24"/>
          <w:lang w:eastAsia="en-US"/>
        </w:rPr>
        <w:t>Прокопчева Е.А.</w:t>
      </w:r>
      <w:r w:rsidR="0022229A" w:rsidRPr="002F6D76">
        <w:rPr>
          <w:rFonts w:eastAsia="Calibri"/>
          <w:szCs w:val="24"/>
          <w:lang w:eastAsia="en-US"/>
        </w:rPr>
        <w:t xml:space="preserve"> –</w:t>
      </w:r>
      <w:r w:rsidRPr="002F6D76">
        <w:rPr>
          <w:rFonts w:eastAsia="Calibri"/>
          <w:szCs w:val="24"/>
          <w:lang w:eastAsia="en-US"/>
        </w:rPr>
        <w:t>главный специалист по экономическим вопросам</w:t>
      </w:r>
      <w:r w:rsidR="0022229A" w:rsidRPr="002F6D76">
        <w:rPr>
          <w:rFonts w:eastAsia="Calibri"/>
          <w:szCs w:val="24"/>
          <w:lang w:eastAsia="en-US"/>
        </w:rPr>
        <w:t>, заместитель председателя комиссии;</w:t>
      </w:r>
    </w:p>
    <w:p w:rsidR="00CD6E76" w:rsidRPr="002F6D76" w:rsidRDefault="00CD6E76" w:rsidP="0022229A">
      <w:pPr>
        <w:ind w:firstLine="567"/>
        <w:jc w:val="both"/>
        <w:rPr>
          <w:rFonts w:eastAsia="Calibri"/>
          <w:b/>
          <w:szCs w:val="24"/>
          <w:lang w:eastAsia="en-US"/>
        </w:rPr>
      </w:pPr>
    </w:p>
    <w:p w:rsidR="0022229A" w:rsidRPr="002F6D76" w:rsidRDefault="001A7C3D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b/>
          <w:szCs w:val="24"/>
          <w:lang w:eastAsia="en-US"/>
        </w:rPr>
        <w:t>Т</w:t>
      </w:r>
      <w:r w:rsidR="00B46EC2" w:rsidRPr="002F6D76">
        <w:rPr>
          <w:rFonts w:eastAsia="Calibri"/>
          <w:b/>
          <w:szCs w:val="24"/>
          <w:lang w:eastAsia="en-US"/>
        </w:rPr>
        <w:t>окарчук Н.Н.</w:t>
      </w:r>
      <w:r w:rsidR="0022229A" w:rsidRPr="002F6D76">
        <w:rPr>
          <w:rFonts w:eastAsia="Calibri"/>
          <w:szCs w:val="24"/>
          <w:lang w:eastAsia="en-US"/>
        </w:rPr>
        <w:t xml:space="preserve"> –</w:t>
      </w:r>
      <w:r w:rsidR="00B46EC2" w:rsidRPr="002F6D76">
        <w:rPr>
          <w:rFonts w:eastAsia="Calibri"/>
          <w:szCs w:val="24"/>
          <w:lang w:eastAsia="en-US"/>
        </w:rPr>
        <w:t>ведущий специалист по жилищно-коммунальному хозяйству и социальным вопросам</w:t>
      </w:r>
      <w:r w:rsidR="0022229A" w:rsidRPr="002F6D76">
        <w:rPr>
          <w:rFonts w:eastAsia="Calibri"/>
          <w:szCs w:val="24"/>
          <w:lang w:eastAsia="en-US"/>
        </w:rPr>
        <w:t>, секретарь комиссии;</w:t>
      </w:r>
    </w:p>
    <w:p w:rsidR="00C9252B" w:rsidRPr="002F6D76" w:rsidRDefault="00C9252B" w:rsidP="0022229A">
      <w:pPr>
        <w:ind w:firstLine="567"/>
        <w:jc w:val="both"/>
        <w:rPr>
          <w:rFonts w:eastAsia="Calibri"/>
          <w:szCs w:val="24"/>
          <w:lang w:eastAsia="en-US"/>
        </w:rPr>
      </w:pPr>
    </w:p>
    <w:p w:rsidR="0022229A" w:rsidRPr="002F6D76" w:rsidRDefault="0022229A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szCs w:val="24"/>
          <w:lang w:eastAsia="en-US"/>
        </w:rPr>
        <w:t>Члены комиссии:</w:t>
      </w:r>
    </w:p>
    <w:p w:rsidR="00B46EC2" w:rsidRPr="002F6D76" w:rsidRDefault="00B46EC2" w:rsidP="0022229A">
      <w:pPr>
        <w:ind w:firstLine="567"/>
        <w:jc w:val="both"/>
        <w:rPr>
          <w:rFonts w:eastAsia="Calibri"/>
          <w:b/>
          <w:szCs w:val="24"/>
          <w:lang w:eastAsia="en-US"/>
        </w:rPr>
      </w:pPr>
    </w:p>
    <w:p w:rsidR="00CD6E76" w:rsidRPr="002F6D76" w:rsidRDefault="00B46EC2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szCs w:val="24"/>
          <w:lang w:eastAsia="en-US"/>
        </w:rPr>
        <w:t xml:space="preserve"> </w:t>
      </w:r>
      <w:r w:rsidRPr="002F6D76">
        <w:rPr>
          <w:rFonts w:eastAsia="Calibri"/>
          <w:b/>
          <w:szCs w:val="24"/>
          <w:lang w:eastAsia="en-US"/>
        </w:rPr>
        <w:t>Герасимова А.С.</w:t>
      </w:r>
      <w:r w:rsidRPr="002F6D76">
        <w:rPr>
          <w:rFonts w:eastAsia="Calibri"/>
          <w:szCs w:val="24"/>
          <w:lang w:eastAsia="en-US"/>
        </w:rPr>
        <w:t xml:space="preserve"> - специалист 1 категории  по  кадровой работе и информационно-техническому обеспечению</w:t>
      </w:r>
    </w:p>
    <w:p w:rsidR="00B46EC2" w:rsidRPr="002F6D76" w:rsidRDefault="00B46EC2" w:rsidP="0022229A">
      <w:pPr>
        <w:ind w:firstLine="567"/>
        <w:jc w:val="both"/>
        <w:rPr>
          <w:rFonts w:eastAsia="Calibri"/>
          <w:b/>
          <w:szCs w:val="24"/>
          <w:lang w:eastAsia="en-US"/>
        </w:rPr>
      </w:pPr>
    </w:p>
    <w:p w:rsidR="0022229A" w:rsidRPr="002F6D76" w:rsidRDefault="00062C88" w:rsidP="0022229A">
      <w:pPr>
        <w:ind w:firstLine="567"/>
        <w:jc w:val="both"/>
        <w:rPr>
          <w:rFonts w:eastAsia="Calibri"/>
          <w:szCs w:val="24"/>
          <w:lang w:eastAsia="en-US"/>
        </w:rPr>
      </w:pPr>
      <w:r w:rsidRPr="002F6D76">
        <w:rPr>
          <w:rFonts w:eastAsia="Calibri"/>
          <w:b/>
          <w:szCs w:val="24"/>
          <w:lang w:eastAsia="en-US"/>
        </w:rPr>
        <w:t xml:space="preserve">Представитель администрации Мамско-Чуйского района </w:t>
      </w:r>
      <w:r w:rsidR="0022229A" w:rsidRPr="002F6D76">
        <w:rPr>
          <w:rFonts w:eastAsia="Calibri"/>
          <w:szCs w:val="24"/>
          <w:lang w:eastAsia="en-US"/>
        </w:rPr>
        <w:t xml:space="preserve"> (по согласованию);</w:t>
      </w:r>
    </w:p>
    <w:p w:rsidR="0022229A" w:rsidRPr="002F6D76" w:rsidRDefault="0022229A" w:rsidP="0022229A">
      <w:pPr>
        <w:ind w:firstLine="567"/>
        <w:jc w:val="both"/>
        <w:rPr>
          <w:rFonts w:eastAsia="Calibri"/>
          <w:szCs w:val="24"/>
          <w:lang w:eastAsia="en-US"/>
        </w:rPr>
      </w:pPr>
    </w:p>
    <w:p w:rsidR="00E45E8E" w:rsidRPr="002F6D76" w:rsidRDefault="00E45E8E" w:rsidP="007E02EB">
      <w:pPr>
        <w:pStyle w:val="a4"/>
        <w:jc w:val="left"/>
        <w:rPr>
          <w:b w:val="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szCs w:val="24"/>
        </w:rPr>
      </w:pPr>
    </w:p>
    <w:p w:rsidR="00D0268E" w:rsidRPr="002F6D76" w:rsidRDefault="00D0268E" w:rsidP="007E02EB">
      <w:pPr>
        <w:pStyle w:val="a4"/>
        <w:jc w:val="left"/>
        <w:rPr>
          <w:b w:val="0"/>
          <w:szCs w:val="24"/>
        </w:rPr>
      </w:pPr>
    </w:p>
    <w:p w:rsidR="00D0268E" w:rsidRPr="002F6D76" w:rsidRDefault="00D0268E" w:rsidP="007E02EB">
      <w:pPr>
        <w:pStyle w:val="a4"/>
        <w:jc w:val="left"/>
        <w:rPr>
          <w:b w:val="0"/>
          <w:szCs w:val="24"/>
        </w:rPr>
      </w:pPr>
    </w:p>
    <w:p w:rsidR="00D0268E" w:rsidRPr="002F6D76" w:rsidRDefault="00D0268E" w:rsidP="007E02EB">
      <w:pPr>
        <w:pStyle w:val="a4"/>
        <w:jc w:val="left"/>
        <w:rPr>
          <w:b w:val="0"/>
          <w:szCs w:val="24"/>
        </w:rPr>
      </w:pPr>
    </w:p>
    <w:p w:rsidR="00D0268E" w:rsidRPr="002F6D76" w:rsidRDefault="00D0268E" w:rsidP="007E02EB">
      <w:pPr>
        <w:pStyle w:val="a4"/>
        <w:jc w:val="left"/>
        <w:rPr>
          <w:b w:val="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E45E8E" w:rsidRPr="002F6D76" w:rsidRDefault="00E45E8E" w:rsidP="007E02EB">
      <w:pPr>
        <w:pStyle w:val="a4"/>
        <w:jc w:val="left"/>
        <w:rPr>
          <w:b w:val="0"/>
          <w:color w:val="000000"/>
          <w:szCs w:val="24"/>
        </w:rPr>
      </w:pPr>
    </w:p>
    <w:p w:rsidR="00F50CED" w:rsidRPr="002F6D76" w:rsidRDefault="00F50CED" w:rsidP="006D77D9">
      <w:pPr>
        <w:jc w:val="both"/>
        <w:rPr>
          <w:szCs w:val="24"/>
        </w:rPr>
      </w:pPr>
    </w:p>
    <w:p w:rsidR="00E45E8E" w:rsidRPr="002F6D76" w:rsidRDefault="00E45E8E" w:rsidP="006D77D9">
      <w:pPr>
        <w:pStyle w:val="a4"/>
        <w:jc w:val="both"/>
        <w:rPr>
          <w:b w:val="0"/>
          <w:szCs w:val="24"/>
        </w:rPr>
      </w:pPr>
    </w:p>
    <w:sectPr w:rsidR="00E45E8E" w:rsidRPr="002F6D76" w:rsidSect="002F6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12" w:rsidRDefault="00D54B12" w:rsidP="00B83F24">
      <w:r>
        <w:separator/>
      </w:r>
    </w:p>
  </w:endnote>
  <w:endnote w:type="continuationSeparator" w:id="0">
    <w:p w:rsidR="00D54B12" w:rsidRDefault="00D54B12" w:rsidP="00B8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12" w:rsidRDefault="00D54B12" w:rsidP="00B83F24">
      <w:r>
        <w:separator/>
      </w:r>
    </w:p>
  </w:footnote>
  <w:footnote w:type="continuationSeparator" w:id="0">
    <w:p w:rsidR="00D54B12" w:rsidRDefault="00D54B12" w:rsidP="00B8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8FE"/>
    <w:multiLevelType w:val="multilevel"/>
    <w:tmpl w:val="4BD45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43A37CB"/>
    <w:multiLevelType w:val="hybridMultilevel"/>
    <w:tmpl w:val="C276DC84"/>
    <w:lvl w:ilvl="0" w:tplc="4B346D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1B8D1A5A"/>
    <w:multiLevelType w:val="hybridMultilevel"/>
    <w:tmpl w:val="BE32F730"/>
    <w:lvl w:ilvl="0" w:tplc="829411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C3273"/>
    <w:multiLevelType w:val="hybridMultilevel"/>
    <w:tmpl w:val="FB2C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AB4"/>
    <w:multiLevelType w:val="multilevel"/>
    <w:tmpl w:val="B4C0C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721F3E"/>
    <w:multiLevelType w:val="hybridMultilevel"/>
    <w:tmpl w:val="89FC2C5E"/>
    <w:lvl w:ilvl="0" w:tplc="7E1C78B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F301CAD"/>
    <w:multiLevelType w:val="hybridMultilevel"/>
    <w:tmpl w:val="1850FAA0"/>
    <w:lvl w:ilvl="0" w:tplc="89A4D9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6F47"/>
    <w:multiLevelType w:val="hybridMultilevel"/>
    <w:tmpl w:val="1B6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37444"/>
    <w:multiLevelType w:val="multilevel"/>
    <w:tmpl w:val="26E0D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F29"/>
    <w:rsid w:val="0000087A"/>
    <w:rsid w:val="00000B7B"/>
    <w:rsid w:val="00004871"/>
    <w:rsid w:val="000254A0"/>
    <w:rsid w:val="00030BF5"/>
    <w:rsid w:val="0003162C"/>
    <w:rsid w:val="00035FE1"/>
    <w:rsid w:val="0003742B"/>
    <w:rsid w:val="00051CB9"/>
    <w:rsid w:val="00061BA3"/>
    <w:rsid w:val="00062C88"/>
    <w:rsid w:val="000845FF"/>
    <w:rsid w:val="001024BD"/>
    <w:rsid w:val="0010352C"/>
    <w:rsid w:val="001039CB"/>
    <w:rsid w:val="00110227"/>
    <w:rsid w:val="00110551"/>
    <w:rsid w:val="00114617"/>
    <w:rsid w:val="00117BB9"/>
    <w:rsid w:val="00123D2C"/>
    <w:rsid w:val="00135AE9"/>
    <w:rsid w:val="00144DA2"/>
    <w:rsid w:val="00151B1C"/>
    <w:rsid w:val="001573BE"/>
    <w:rsid w:val="001A7C3D"/>
    <w:rsid w:val="001B7583"/>
    <w:rsid w:val="00206436"/>
    <w:rsid w:val="00210FAE"/>
    <w:rsid w:val="0021575C"/>
    <w:rsid w:val="00220CBE"/>
    <w:rsid w:val="0022229A"/>
    <w:rsid w:val="0025261E"/>
    <w:rsid w:val="00260567"/>
    <w:rsid w:val="00261C9C"/>
    <w:rsid w:val="0028140A"/>
    <w:rsid w:val="002A787F"/>
    <w:rsid w:val="002E05B6"/>
    <w:rsid w:val="002E7218"/>
    <w:rsid w:val="002F360A"/>
    <w:rsid w:val="002F6D76"/>
    <w:rsid w:val="00334194"/>
    <w:rsid w:val="00344FF5"/>
    <w:rsid w:val="003479DA"/>
    <w:rsid w:val="0036221F"/>
    <w:rsid w:val="00385BF5"/>
    <w:rsid w:val="0038728B"/>
    <w:rsid w:val="003908C2"/>
    <w:rsid w:val="0039102A"/>
    <w:rsid w:val="00397702"/>
    <w:rsid w:val="003B7D22"/>
    <w:rsid w:val="003D2704"/>
    <w:rsid w:val="00425D37"/>
    <w:rsid w:val="00431D27"/>
    <w:rsid w:val="00432F64"/>
    <w:rsid w:val="00447735"/>
    <w:rsid w:val="0045109F"/>
    <w:rsid w:val="004567D7"/>
    <w:rsid w:val="00461AF5"/>
    <w:rsid w:val="00463358"/>
    <w:rsid w:val="00464079"/>
    <w:rsid w:val="00480B7D"/>
    <w:rsid w:val="00495470"/>
    <w:rsid w:val="004A0CF5"/>
    <w:rsid w:val="004C09AF"/>
    <w:rsid w:val="004C59A3"/>
    <w:rsid w:val="004D5F1F"/>
    <w:rsid w:val="004E6705"/>
    <w:rsid w:val="004F7CD4"/>
    <w:rsid w:val="0050359A"/>
    <w:rsid w:val="0050500D"/>
    <w:rsid w:val="0052287E"/>
    <w:rsid w:val="00523752"/>
    <w:rsid w:val="00526D0C"/>
    <w:rsid w:val="005315AA"/>
    <w:rsid w:val="0053219A"/>
    <w:rsid w:val="0054458C"/>
    <w:rsid w:val="005668AD"/>
    <w:rsid w:val="005728FD"/>
    <w:rsid w:val="00582236"/>
    <w:rsid w:val="00585E4E"/>
    <w:rsid w:val="00590446"/>
    <w:rsid w:val="005946F6"/>
    <w:rsid w:val="005A7ED7"/>
    <w:rsid w:val="005B6C89"/>
    <w:rsid w:val="005C5D6A"/>
    <w:rsid w:val="005C6176"/>
    <w:rsid w:val="005F7F74"/>
    <w:rsid w:val="0065207E"/>
    <w:rsid w:val="00681C44"/>
    <w:rsid w:val="00691ED7"/>
    <w:rsid w:val="006A44AD"/>
    <w:rsid w:val="006D1057"/>
    <w:rsid w:val="006D77D9"/>
    <w:rsid w:val="006E137D"/>
    <w:rsid w:val="006E788C"/>
    <w:rsid w:val="006F59A9"/>
    <w:rsid w:val="007115B4"/>
    <w:rsid w:val="00722109"/>
    <w:rsid w:val="00734807"/>
    <w:rsid w:val="00747462"/>
    <w:rsid w:val="0075247D"/>
    <w:rsid w:val="00770AAC"/>
    <w:rsid w:val="007A01B6"/>
    <w:rsid w:val="007A72E6"/>
    <w:rsid w:val="007B4971"/>
    <w:rsid w:val="007B5C5D"/>
    <w:rsid w:val="007C1202"/>
    <w:rsid w:val="007C4B22"/>
    <w:rsid w:val="007C5F29"/>
    <w:rsid w:val="007D4FC3"/>
    <w:rsid w:val="007E02EB"/>
    <w:rsid w:val="007F0750"/>
    <w:rsid w:val="0080114B"/>
    <w:rsid w:val="00803CF0"/>
    <w:rsid w:val="008103BF"/>
    <w:rsid w:val="008203A6"/>
    <w:rsid w:val="00823442"/>
    <w:rsid w:val="00834440"/>
    <w:rsid w:val="00834483"/>
    <w:rsid w:val="00853F41"/>
    <w:rsid w:val="00886A1D"/>
    <w:rsid w:val="00893973"/>
    <w:rsid w:val="00893AAB"/>
    <w:rsid w:val="0089608A"/>
    <w:rsid w:val="008A76BA"/>
    <w:rsid w:val="008B28C6"/>
    <w:rsid w:val="008D18EF"/>
    <w:rsid w:val="008D3F09"/>
    <w:rsid w:val="0090204C"/>
    <w:rsid w:val="0091756D"/>
    <w:rsid w:val="009202BD"/>
    <w:rsid w:val="0092754C"/>
    <w:rsid w:val="00946A6E"/>
    <w:rsid w:val="00953117"/>
    <w:rsid w:val="00953A39"/>
    <w:rsid w:val="00960C65"/>
    <w:rsid w:val="00963288"/>
    <w:rsid w:val="009673B6"/>
    <w:rsid w:val="009811CE"/>
    <w:rsid w:val="0098509C"/>
    <w:rsid w:val="00995E24"/>
    <w:rsid w:val="009C3B90"/>
    <w:rsid w:val="00A1506F"/>
    <w:rsid w:val="00A311FC"/>
    <w:rsid w:val="00A36877"/>
    <w:rsid w:val="00A42A27"/>
    <w:rsid w:val="00A46C92"/>
    <w:rsid w:val="00A64008"/>
    <w:rsid w:val="00A716FA"/>
    <w:rsid w:val="00A73D2C"/>
    <w:rsid w:val="00AD7F51"/>
    <w:rsid w:val="00AE30F4"/>
    <w:rsid w:val="00AE6049"/>
    <w:rsid w:val="00B15D29"/>
    <w:rsid w:val="00B25426"/>
    <w:rsid w:val="00B4576F"/>
    <w:rsid w:val="00B46EC2"/>
    <w:rsid w:val="00B51B03"/>
    <w:rsid w:val="00B67155"/>
    <w:rsid w:val="00B83B91"/>
    <w:rsid w:val="00B83F24"/>
    <w:rsid w:val="00BB0C41"/>
    <w:rsid w:val="00BB6363"/>
    <w:rsid w:val="00BC46AE"/>
    <w:rsid w:val="00BF57D5"/>
    <w:rsid w:val="00C06CE3"/>
    <w:rsid w:val="00C261BA"/>
    <w:rsid w:val="00C66AEA"/>
    <w:rsid w:val="00C6736B"/>
    <w:rsid w:val="00C67902"/>
    <w:rsid w:val="00C80807"/>
    <w:rsid w:val="00C8286A"/>
    <w:rsid w:val="00C9252B"/>
    <w:rsid w:val="00C97037"/>
    <w:rsid w:val="00CA214B"/>
    <w:rsid w:val="00CD1E1E"/>
    <w:rsid w:val="00CD6E76"/>
    <w:rsid w:val="00CE308A"/>
    <w:rsid w:val="00D0268E"/>
    <w:rsid w:val="00D03C93"/>
    <w:rsid w:val="00D17366"/>
    <w:rsid w:val="00D22BB0"/>
    <w:rsid w:val="00D45A98"/>
    <w:rsid w:val="00D54B12"/>
    <w:rsid w:val="00D76079"/>
    <w:rsid w:val="00D7778A"/>
    <w:rsid w:val="00DB06C2"/>
    <w:rsid w:val="00DB6FA3"/>
    <w:rsid w:val="00DD78F6"/>
    <w:rsid w:val="00DE0881"/>
    <w:rsid w:val="00E136B5"/>
    <w:rsid w:val="00E266EA"/>
    <w:rsid w:val="00E2731C"/>
    <w:rsid w:val="00E45E8E"/>
    <w:rsid w:val="00E75712"/>
    <w:rsid w:val="00E83307"/>
    <w:rsid w:val="00EA3B81"/>
    <w:rsid w:val="00EB4290"/>
    <w:rsid w:val="00EC2A86"/>
    <w:rsid w:val="00ED05B5"/>
    <w:rsid w:val="00ED0CC9"/>
    <w:rsid w:val="00EE1D7A"/>
    <w:rsid w:val="00EF1E8F"/>
    <w:rsid w:val="00F30F9A"/>
    <w:rsid w:val="00F37724"/>
    <w:rsid w:val="00F50CED"/>
    <w:rsid w:val="00F60E3D"/>
    <w:rsid w:val="00FC0344"/>
    <w:rsid w:val="00FD4242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C5F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5F29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7C5F29"/>
    <w:rPr>
      <w:color w:val="0000FF" w:themeColor="hyperlink"/>
      <w:u w:val="single"/>
    </w:rPr>
  </w:style>
  <w:style w:type="paragraph" w:styleId="a4">
    <w:name w:val="caption"/>
    <w:basedOn w:val="a"/>
    <w:unhideWhenUsed/>
    <w:qFormat/>
    <w:rsid w:val="007C5F29"/>
    <w:pPr>
      <w:jc w:val="center"/>
    </w:pPr>
    <w:rPr>
      <w:b/>
    </w:rPr>
  </w:style>
  <w:style w:type="paragraph" w:styleId="a5">
    <w:name w:val="Body Text"/>
    <w:basedOn w:val="a"/>
    <w:link w:val="a6"/>
    <w:semiHidden/>
    <w:unhideWhenUsed/>
    <w:rsid w:val="007C5F29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5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C5F2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5F29"/>
    <w:pPr>
      <w:spacing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C5F2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C5F29"/>
    <w:pPr>
      <w:ind w:left="720"/>
      <w:contextualSpacing/>
    </w:pPr>
  </w:style>
  <w:style w:type="paragraph" w:customStyle="1" w:styleId="ConsNormal">
    <w:name w:val="ConsNormal"/>
    <w:rsid w:val="007C5F29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C5F29"/>
  </w:style>
  <w:style w:type="table" w:styleId="a8">
    <w:name w:val="Table Grid"/>
    <w:basedOn w:val="a1"/>
    <w:uiPriority w:val="59"/>
    <w:rsid w:val="007C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5F29"/>
    <w:rPr>
      <w:b/>
      <w:bCs/>
    </w:rPr>
  </w:style>
  <w:style w:type="paragraph" w:customStyle="1" w:styleId="11">
    <w:name w:val="Обычный1"/>
    <w:rsid w:val="0092754C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05B6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link w:val="BodyText2"/>
    <w:rsid w:val="00260567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260567"/>
    <w:pPr>
      <w:widowControl/>
      <w:spacing w:before="124"/>
      <w:jc w:val="center"/>
    </w:pPr>
    <w:rPr>
      <w:caps/>
      <w:sz w:val="24"/>
    </w:rPr>
  </w:style>
  <w:style w:type="character" w:customStyle="1" w:styleId="BodyText2">
    <w:name w:val="Body Text 2 Знак"/>
    <w:basedOn w:val="a0"/>
    <w:link w:val="210"/>
    <w:rsid w:val="0026056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7E0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02EB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E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E45E8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45E8E"/>
    <w:pPr>
      <w:spacing w:before="100" w:beforeAutospacing="1" w:after="100" w:afterAutospacing="1"/>
    </w:pPr>
    <w:rPr>
      <w:szCs w:val="24"/>
    </w:rPr>
  </w:style>
  <w:style w:type="paragraph" w:styleId="af2">
    <w:name w:val="No Spacing"/>
    <w:uiPriority w:val="1"/>
    <w:qFormat/>
    <w:rsid w:val="00B4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C5F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5F29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7C5F29"/>
    <w:rPr>
      <w:color w:val="0000FF" w:themeColor="hyperlink"/>
      <w:u w:val="single"/>
    </w:rPr>
  </w:style>
  <w:style w:type="paragraph" w:styleId="a4">
    <w:name w:val="caption"/>
    <w:basedOn w:val="a"/>
    <w:unhideWhenUsed/>
    <w:qFormat/>
    <w:rsid w:val="007C5F29"/>
    <w:pPr>
      <w:jc w:val="center"/>
    </w:pPr>
    <w:rPr>
      <w:b/>
    </w:rPr>
  </w:style>
  <w:style w:type="paragraph" w:styleId="a5">
    <w:name w:val="Body Text"/>
    <w:basedOn w:val="a"/>
    <w:link w:val="a6"/>
    <w:semiHidden/>
    <w:unhideWhenUsed/>
    <w:rsid w:val="007C5F29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5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C5F2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5F29"/>
    <w:pPr>
      <w:spacing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C5F2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C5F29"/>
    <w:pPr>
      <w:ind w:left="720"/>
      <w:contextualSpacing/>
    </w:pPr>
  </w:style>
  <w:style w:type="paragraph" w:customStyle="1" w:styleId="ConsNormal">
    <w:name w:val="ConsNormal"/>
    <w:rsid w:val="007C5F29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C5F29"/>
  </w:style>
  <w:style w:type="table" w:styleId="a8">
    <w:name w:val="Table Grid"/>
    <w:basedOn w:val="a1"/>
    <w:uiPriority w:val="59"/>
    <w:rsid w:val="007C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5F29"/>
    <w:rPr>
      <w:b/>
      <w:bCs/>
    </w:rPr>
  </w:style>
  <w:style w:type="paragraph" w:customStyle="1" w:styleId="11">
    <w:name w:val="Обычный1"/>
    <w:rsid w:val="0092754C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05B6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link w:val="BodyText2"/>
    <w:rsid w:val="00260567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260567"/>
    <w:pPr>
      <w:widowControl/>
      <w:spacing w:before="124"/>
      <w:jc w:val="center"/>
    </w:pPr>
    <w:rPr>
      <w:caps/>
      <w:sz w:val="24"/>
    </w:rPr>
  </w:style>
  <w:style w:type="character" w:customStyle="1" w:styleId="BodyText2">
    <w:name w:val="Body Text 2 Знак"/>
    <w:basedOn w:val="a0"/>
    <w:link w:val="210"/>
    <w:rsid w:val="0026056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7E0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02EB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E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E45E8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45E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8B0E-BB4D-4F08-B007-73920DD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5</cp:revision>
  <cp:lastPrinted>2022-12-15T01:34:00Z</cp:lastPrinted>
  <dcterms:created xsi:type="dcterms:W3CDTF">2022-12-12T06:28:00Z</dcterms:created>
  <dcterms:modified xsi:type="dcterms:W3CDTF">2022-12-15T01:34:00Z</dcterms:modified>
</cp:coreProperties>
</file>