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57" w:rsidRDefault="00E00C98" w:rsidP="004A2157">
      <w:pPr>
        <w:jc w:val="both"/>
        <w:rPr>
          <w:rStyle w:val="a3"/>
          <w:rFonts w:ascii="Verdana" w:hAnsi="Verdana"/>
          <w:color w:val="25353D"/>
        </w:rPr>
      </w:pPr>
      <w:r>
        <w:rPr>
          <w:rStyle w:val="a3"/>
          <w:rFonts w:ascii="Verdana" w:hAnsi="Verdana"/>
          <w:color w:val="25353D"/>
        </w:rPr>
        <w:t>Всероссийская перепись населения</w:t>
      </w:r>
      <w:r>
        <w:rPr>
          <w:rFonts w:ascii="Verdana" w:hAnsi="Verdana"/>
          <w:color w:val="25353D"/>
        </w:rPr>
        <w:t> 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 - экономическими характеристиками, национальным и языковым составом населения, его образовательным уровнем с целью определения перспектив социально-экономического развития страны.</w:t>
      </w:r>
      <w:r>
        <w:rPr>
          <w:rFonts w:ascii="Verdana" w:hAnsi="Verdana"/>
          <w:color w:val="25353D"/>
        </w:rPr>
        <w:br/>
      </w:r>
      <w:r>
        <w:rPr>
          <w:rFonts w:ascii="Helvetica" w:hAnsi="Helvetica" w:cs="Helvetica"/>
          <w:color w:val="25353D"/>
        </w:rPr>
        <w:br/>
      </w:r>
      <w:r>
        <w:rPr>
          <w:rFonts w:ascii="Verdana" w:hAnsi="Verdana" w:cs="Helvetica"/>
          <w:color w:val="25353D"/>
        </w:rPr>
        <w:t>Росстат определен ответственным за подготовку и проведение Всероссийской переписи населения 2020 года, обработку полученных сведений, подведение итогов и ее методологическое обеспечение.</w:t>
      </w:r>
      <w:r>
        <w:rPr>
          <w:rFonts w:ascii="Verdana" w:hAnsi="Verdana"/>
          <w:color w:val="25353D"/>
        </w:rPr>
        <w:br/>
      </w:r>
    </w:p>
    <w:p w:rsidR="00721B06" w:rsidRDefault="00E00C98" w:rsidP="004A2157">
      <w:pPr>
        <w:jc w:val="both"/>
        <w:rPr>
          <w:rFonts w:ascii="Verdana" w:hAnsi="Verdana" w:cs="Helvetica"/>
          <w:color w:val="25353D"/>
        </w:rPr>
      </w:pPr>
      <w:r>
        <w:rPr>
          <w:rStyle w:val="a3"/>
          <w:rFonts w:ascii="Verdana" w:hAnsi="Verdana"/>
          <w:color w:val="25353D"/>
        </w:rPr>
        <w:t xml:space="preserve">Перепись населения пройдет в </w:t>
      </w:r>
      <w:r w:rsidR="008979E3">
        <w:rPr>
          <w:rStyle w:val="a3"/>
          <w:rFonts w:ascii="Verdana" w:hAnsi="Verdana"/>
          <w:color w:val="25353D"/>
        </w:rPr>
        <w:t>сентябре</w:t>
      </w:r>
      <w:r>
        <w:rPr>
          <w:rStyle w:val="a3"/>
          <w:rFonts w:ascii="Verdana" w:hAnsi="Verdana"/>
          <w:color w:val="25353D"/>
        </w:rPr>
        <w:t xml:space="preserve"> 2021 </w:t>
      </w:r>
      <w:proofErr w:type="gramStart"/>
      <w:r>
        <w:rPr>
          <w:rStyle w:val="a3"/>
          <w:rFonts w:ascii="Verdana" w:hAnsi="Verdana"/>
          <w:color w:val="25353D"/>
        </w:rPr>
        <w:t>года</w:t>
      </w:r>
      <w:r>
        <w:rPr>
          <w:rFonts w:ascii="Verdana" w:hAnsi="Verdana" w:cs="Helvetica"/>
          <w:color w:val="25353D"/>
        </w:rPr>
        <w:t>,   </w:t>
      </w:r>
      <w:proofErr w:type="gramEnd"/>
      <w:r>
        <w:rPr>
          <w:rFonts w:ascii="Verdana" w:hAnsi="Verdana" w:cs="Helvetica"/>
          <w:color w:val="25353D"/>
        </w:rPr>
        <w:t xml:space="preserve">при этом максимально будут совмещены по времени все способы сбора сведений о населении, в том числе и  Интернет-перепись. </w:t>
      </w:r>
      <w:bookmarkStart w:id="0" w:name="_GoBack"/>
      <w:bookmarkEnd w:id="0"/>
      <w:r w:rsidR="004F1578" w:rsidRPr="004F1578">
        <w:rPr>
          <w:rFonts w:ascii="Verdana" w:hAnsi="Verdana" w:cs="Helvetica"/>
          <w:color w:val="25353D"/>
        </w:rPr>
        <w:t xml:space="preserve">Первопроходцами проведения переписи будут отдельные населенные пункты Братского, </w:t>
      </w:r>
      <w:proofErr w:type="spellStart"/>
      <w:r w:rsidR="004F1578" w:rsidRPr="004F1578">
        <w:rPr>
          <w:rFonts w:ascii="Verdana" w:hAnsi="Verdana" w:cs="Helvetica"/>
          <w:color w:val="25353D"/>
        </w:rPr>
        <w:t>Жигаловского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Катангского, </w:t>
      </w:r>
      <w:proofErr w:type="spellStart"/>
      <w:r w:rsidR="004F1578" w:rsidRPr="004F1578">
        <w:rPr>
          <w:rFonts w:ascii="Verdana" w:hAnsi="Verdana" w:cs="Helvetica"/>
          <w:color w:val="25353D"/>
        </w:rPr>
        <w:t>Качугского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Куйтунского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, </w:t>
      </w:r>
      <w:proofErr w:type="spellStart"/>
      <w:r w:rsidR="004F1578" w:rsidRPr="004F1578">
        <w:rPr>
          <w:rFonts w:ascii="Verdana" w:hAnsi="Verdana" w:cs="Helvetica"/>
          <w:color w:val="25353D"/>
        </w:rPr>
        <w:t>Нижнеилимского</w:t>
      </w:r>
      <w:proofErr w:type="spellEnd"/>
      <w:r w:rsidR="004F1578" w:rsidRPr="004F1578">
        <w:rPr>
          <w:rFonts w:ascii="Verdana" w:hAnsi="Verdana" w:cs="Helvetica"/>
          <w:color w:val="25353D"/>
        </w:rPr>
        <w:t>, Усть-</w:t>
      </w:r>
      <w:proofErr w:type="spellStart"/>
      <w:r w:rsidR="004F1578" w:rsidRPr="004F1578">
        <w:rPr>
          <w:rFonts w:ascii="Verdana" w:hAnsi="Verdana" w:cs="Helvetica"/>
          <w:color w:val="25353D"/>
        </w:rPr>
        <w:t>Кутского</w:t>
      </w:r>
      <w:proofErr w:type="spellEnd"/>
      <w:r w:rsidR="004F1578" w:rsidRPr="004F1578">
        <w:rPr>
          <w:rFonts w:ascii="Verdana" w:hAnsi="Verdana" w:cs="Helvetica"/>
          <w:color w:val="25353D"/>
        </w:rPr>
        <w:t>, Усть-</w:t>
      </w:r>
      <w:proofErr w:type="spellStart"/>
      <w:r w:rsidR="004F1578" w:rsidRPr="004F1578">
        <w:rPr>
          <w:rFonts w:ascii="Verdana" w:hAnsi="Verdana" w:cs="Helvetica"/>
          <w:color w:val="25353D"/>
        </w:rPr>
        <w:t>Удинского</w:t>
      </w:r>
      <w:proofErr w:type="spellEnd"/>
      <w:r w:rsidR="004F1578" w:rsidRPr="004F1578">
        <w:rPr>
          <w:rFonts w:ascii="Verdana" w:hAnsi="Verdana" w:cs="Helvetica"/>
          <w:color w:val="25353D"/>
        </w:rPr>
        <w:t xml:space="preserve">  районов.  Переписчики будут передвигаться в основном по зимними дорогам и на транспорте повышенной проходимости. Завершать  перепись населения в Приангарье   будут в Мамско-Чуйском, Иркутском, Казачинско-Ленском, Слюдянском районах, где будет использоваться преимущественно водный транспорт.</w:t>
      </w:r>
      <w:r w:rsidR="00B260DF">
        <w:rPr>
          <w:rFonts w:ascii="Verdana" w:hAnsi="Verdana" w:cs="Helvetica"/>
          <w:color w:val="25353D"/>
        </w:rPr>
        <w:t xml:space="preserve"> </w:t>
      </w:r>
    </w:p>
    <w:p w:rsidR="00B260DF" w:rsidRPr="00012CA0" w:rsidRDefault="00B260DF" w:rsidP="004A2157">
      <w:pPr>
        <w:jc w:val="both"/>
        <w:rPr>
          <w:rFonts w:ascii="Verdana" w:hAnsi="Verdana"/>
          <w:color w:val="25353D"/>
        </w:rPr>
      </w:pPr>
      <w:r w:rsidRPr="00012CA0">
        <w:rPr>
          <w:rFonts w:ascii="Verdana" w:hAnsi="Verdana"/>
          <w:color w:val="25353D"/>
        </w:rPr>
        <w:t>Иркутскстат</w:t>
      </w:r>
      <w:r w:rsidR="00012CA0">
        <w:rPr>
          <w:rFonts w:ascii="Verdana" w:hAnsi="Verdana"/>
          <w:color w:val="25353D"/>
        </w:rPr>
        <w:t xml:space="preserve"> для работы контролерами и переписчиками </w:t>
      </w:r>
      <w:r w:rsidRPr="00012CA0">
        <w:rPr>
          <w:rFonts w:ascii="Verdana" w:hAnsi="Verdana"/>
          <w:color w:val="25353D"/>
        </w:rPr>
        <w:t xml:space="preserve"> привлечет более 5,8 тысяч человек</w:t>
      </w:r>
      <w:r w:rsidR="00012CA0" w:rsidRPr="00012CA0">
        <w:rPr>
          <w:rFonts w:ascii="Verdana" w:hAnsi="Verdana"/>
          <w:color w:val="25353D"/>
        </w:rPr>
        <w:t xml:space="preserve"> в основной период переписи и 102 человека в труднодоступных населенных пунктах. </w:t>
      </w:r>
      <w:r w:rsidR="00012CA0">
        <w:rPr>
          <w:rFonts w:ascii="Verdana" w:hAnsi="Verdana"/>
          <w:color w:val="25353D"/>
        </w:rPr>
        <w:t xml:space="preserve">Для участия в Всероссийской переписи населения  можно оставлять заявки с указанием ФИО, населенного пункта, где желают работать и контактный номер телефона  по электронному адресу </w:t>
      </w:r>
      <w:hyperlink r:id="rId4" w:history="1">
        <w:r w:rsidR="004F1578" w:rsidRPr="00531758">
          <w:rPr>
            <w:rStyle w:val="a4"/>
            <w:rFonts w:ascii="Verdana" w:hAnsi="Verdana"/>
            <w:lang w:val="en-US"/>
          </w:rPr>
          <w:t>prp</w:t>
        </w:r>
        <w:r w:rsidR="004F1578" w:rsidRPr="00531758">
          <w:rPr>
            <w:rStyle w:val="a4"/>
            <w:rFonts w:ascii="Verdana" w:hAnsi="Verdana"/>
          </w:rPr>
          <w:t>@</w:t>
        </w:r>
        <w:r w:rsidR="004F1578" w:rsidRPr="00531758">
          <w:rPr>
            <w:rStyle w:val="a4"/>
            <w:rFonts w:ascii="Verdana" w:hAnsi="Verdana"/>
            <w:lang w:val="en-US"/>
          </w:rPr>
          <w:t>stat</w:t>
        </w:r>
        <w:r w:rsidR="004F1578" w:rsidRPr="00531758">
          <w:rPr>
            <w:rStyle w:val="a4"/>
            <w:rFonts w:ascii="Verdana" w:hAnsi="Verdana"/>
          </w:rPr>
          <w:t>.</w:t>
        </w:r>
        <w:r w:rsidR="004F1578" w:rsidRPr="00531758">
          <w:rPr>
            <w:rStyle w:val="a4"/>
            <w:rFonts w:ascii="Verdana" w:hAnsi="Verdana"/>
            <w:lang w:val="en-US"/>
          </w:rPr>
          <w:t>irtel</w:t>
        </w:r>
        <w:r w:rsidR="004F1578" w:rsidRPr="00531758">
          <w:rPr>
            <w:rStyle w:val="a4"/>
            <w:rFonts w:ascii="Verdana" w:hAnsi="Verdana"/>
          </w:rPr>
          <w:t>.</w:t>
        </w:r>
        <w:r w:rsidR="004F1578" w:rsidRPr="00531758">
          <w:rPr>
            <w:rStyle w:val="a4"/>
            <w:rFonts w:ascii="Verdana" w:hAnsi="Verdana"/>
            <w:lang w:val="en-US"/>
          </w:rPr>
          <w:t>ru</w:t>
        </w:r>
      </w:hyperlink>
      <w:r w:rsidR="00012CA0" w:rsidRPr="00012CA0">
        <w:rPr>
          <w:rFonts w:ascii="Verdana" w:hAnsi="Verdana"/>
          <w:color w:val="25353D"/>
        </w:rPr>
        <w:t xml:space="preserve">. </w:t>
      </w:r>
    </w:p>
    <w:sectPr w:rsidR="00B260DF" w:rsidRPr="0001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98"/>
    <w:rsid w:val="00012CA0"/>
    <w:rsid w:val="0011111A"/>
    <w:rsid w:val="004A2157"/>
    <w:rsid w:val="004F1578"/>
    <w:rsid w:val="00721B06"/>
    <w:rsid w:val="008979E3"/>
    <w:rsid w:val="00B260DF"/>
    <w:rsid w:val="00E00C98"/>
    <w:rsid w:val="00E0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8E75-0FFC-4743-84EA-E4702259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0C98"/>
    <w:rPr>
      <w:b/>
      <w:bCs/>
    </w:rPr>
  </w:style>
  <w:style w:type="character" w:styleId="a4">
    <w:name w:val="Hyperlink"/>
    <w:basedOn w:val="a0"/>
    <w:uiPriority w:val="99"/>
    <w:unhideWhenUsed/>
    <w:rsid w:val="00012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p@stat.ir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Надежда Викторовна Казакова</cp:lastModifiedBy>
  <cp:revision>4</cp:revision>
  <dcterms:created xsi:type="dcterms:W3CDTF">2020-12-07T03:45:00Z</dcterms:created>
  <dcterms:modified xsi:type="dcterms:W3CDTF">2021-02-11T03:45:00Z</dcterms:modified>
</cp:coreProperties>
</file>