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4AE02" w14:textId="5D91369A" w:rsidR="00C77886" w:rsidRPr="00B469FC" w:rsidRDefault="00C77886" w:rsidP="00BA1592">
      <w:pPr>
        <w:pStyle w:val="6"/>
        <w:ind w:left="-397"/>
        <w:rPr>
          <w:sz w:val="28"/>
          <w:szCs w:val="28"/>
        </w:rPr>
      </w:pPr>
      <w:r w:rsidRPr="00B469FC">
        <w:rPr>
          <w:sz w:val="28"/>
          <w:szCs w:val="28"/>
        </w:rPr>
        <w:t>Администрация муниципального образования</w:t>
      </w:r>
    </w:p>
    <w:p w14:paraId="6794876C" w14:textId="77777777" w:rsidR="00C77886" w:rsidRPr="00B469FC" w:rsidRDefault="00C77886" w:rsidP="00BA1592">
      <w:pPr>
        <w:pStyle w:val="6"/>
        <w:ind w:left="-397"/>
        <w:rPr>
          <w:sz w:val="28"/>
          <w:szCs w:val="28"/>
        </w:rPr>
      </w:pPr>
      <w:r w:rsidRPr="00B469FC">
        <w:rPr>
          <w:sz w:val="28"/>
          <w:szCs w:val="28"/>
        </w:rPr>
        <w:t>«Жигаловский район»</w:t>
      </w:r>
    </w:p>
    <w:p w14:paraId="481C2E73" w14:textId="77777777" w:rsidR="00C77886" w:rsidRPr="00062FDF" w:rsidRDefault="00C77886" w:rsidP="00BA1592">
      <w:pPr>
        <w:pStyle w:val="6"/>
        <w:ind w:left="-397"/>
        <w:rPr>
          <w:sz w:val="36"/>
          <w:szCs w:val="36"/>
        </w:rPr>
      </w:pPr>
      <w:r>
        <w:rPr>
          <w:sz w:val="36"/>
          <w:szCs w:val="36"/>
        </w:rPr>
        <w:t>ПОСТАНОВЛЕНИЕ</w:t>
      </w:r>
    </w:p>
    <w:p w14:paraId="02819E71" w14:textId="77777777" w:rsidR="00A42016" w:rsidRDefault="00A42016" w:rsidP="00BA1592">
      <w:pPr>
        <w:jc w:val="both"/>
        <w:rPr>
          <w:b/>
          <w:bCs/>
          <w:sz w:val="24"/>
          <w:szCs w:val="24"/>
        </w:rPr>
      </w:pPr>
    </w:p>
    <w:p w14:paraId="30E4E78E" w14:textId="5ECD3BF2" w:rsidR="00C77886" w:rsidRPr="00A42016" w:rsidRDefault="008B56BD" w:rsidP="00BA1592">
      <w:pPr>
        <w:jc w:val="both"/>
        <w:rPr>
          <w:b/>
          <w:bCs/>
          <w:sz w:val="24"/>
          <w:szCs w:val="24"/>
        </w:rPr>
      </w:pPr>
      <w:r w:rsidRPr="00A42016">
        <w:rPr>
          <w:b/>
          <w:bCs/>
          <w:sz w:val="24"/>
          <w:szCs w:val="24"/>
        </w:rPr>
        <w:t>«</w:t>
      </w:r>
      <w:r w:rsidR="00A42016" w:rsidRPr="00A42016">
        <w:rPr>
          <w:b/>
          <w:sz w:val="24"/>
          <w:szCs w:val="24"/>
        </w:rPr>
        <w:t>27</w:t>
      </w:r>
      <w:r w:rsidRPr="00A42016">
        <w:rPr>
          <w:b/>
          <w:bCs/>
          <w:sz w:val="24"/>
          <w:szCs w:val="24"/>
        </w:rPr>
        <w:t>»</w:t>
      </w:r>
      <w:r w:rsidR="00C77886" w:rsidRPr="00A42016">
        <w:rPr>
          <w:b/>
          <w:bCs/>
          <w:sz w:val="24"/>
          <w:szCs w:val="24"/>
        </w:rPr>
        <w:t xml:space="preserve"> </w:t>
      </w:r>
      <w:r w:rsidR="00A42016" w:rsidRPr="00A42016">
        <w:rPr>
          <w:b/>
          <w:bCs/>
          <w:sz w:val="24"/>
          <w:szCs w:val="24"/>
        </w:rPr>
        <w:t xml:space="preserve">февраля </w:t>
      </w:r>
      <w:r w:rsidR="00C77886" w:rsidRPr="00A42016">
        <w:rPr>
          <w:b/>
          <w:sz w:val="24"/>
          <w:szCs w:val="24"/>
        </w:rPr>
        <w:t>202</w:t>
      </w:r>
      <w:r w:rsidR="009D593C" w:rsidRPr="00A42016">
        <w:rPr>
          <w:b/>
          <w:sz w:val="24"/>
          <w:szCs w:val="24"/>
        </w:rPr>
        <w:t>4</w:t>
      </w:r>
      <w:r w:rsidR="00C77886" w:rsidRPr="00A42016">
        <w:rPr>
          <w:b/>
          <w:sz w:val="24"/>
          <w:szCs w:val="24"/>
        </w:rPr>
        <w:t xml:space="preserve"> г.</w:t>
      </w:r>
      <w:r w:rsidR="00A42016" w:rsidRPr="00A42016">
        <w:rPr>
          <w:b/>
          <w:bCs/>
          <w:sz w:val="24"/>
          <w:szCs w:val="24"/>
        </w:rPr>
        <w:t xml:space="preserve"> №45</w:t>
      </w:r>
    </w:p>
    <w:p w14:paraId="5893F4AC" w14:textId="77777777" w:rsidR="00C77886" w:rsidRPr="00B15168" w:rsidRDefault="00C77886" w:rsidP="00BA1592">
      <w:pPr>
        <w:jc w:val="both"/>
        <w:rPr>
          <w:b/>
          <w:bCs/>
          <w:sz w:val="24"/>
          <w:szCs w:val="24"/>
        </w:rPr>
      </w:pPr>
    </w:p>
    <w:p w14:paraId="0860A81F" w14:textId="326CD403" w:rsidR="00C77886" w:rsidRPr="00D733A7" w:rsidRDefault="00C77886" w:rsidP="00BA1592">
      <w:pPr>
        <w:jc w:val="both"/>
        <w:rPr>
          <w:sz w:val="24"/>
          <w:szCs w:val="24"/>
        </w:rPr>
      </w:pPr>
      <w:bookmarkStart w:id="0" w:name="_Hlk155967704"/>
      <w:r>
        <w:rPr>
          <w:color w:val="000000"/>
          <w:sz w:val="24"/>
          <w:szCs w:val="24"/>
        </w:rPr>
        <w:t>О</w:t>
      </w:r>
      <w:r w:rsidRPr="00E3779D">
        <w:rPr>
          <w:color w:val="000000"/>
          <w:sz w:val="24"/>
          <w:szCs w:val="24"/>
        </w:rPr>
        <w:t xml:space="preserve"> </w:t>
      </w:r>
      <w:r>
        <w:rPr>
          <w:color w:val="000000"/>
          <w:sz w:val="24"/>
          <w:szCs w:val="24"/>
        </w:rPr>
        <w:t xml:space="preserve">внесении изменений в </w:t>
      </w:r>
      <w:r w:rsidRPr="004E749E">
        <w:rPr>
          <w:color w:val="000000"/>
          <w:sz w:val="24"/>
          <w:szCs w:val="24"/>
        </w:rPr>
        <w:t>Примерно</w:t>
      </w:r>
      <w:r>
        <w:rPr>
          <w:color w:val="000000"/>
          <w:sz w:val="24"/>
          <w:szCs w:val="24"/>
        </w:rPr>
        <w:t>е</w:t>
      </w:r>
      <w:r w:rsidRPr="004E749E">
        <w:rPr>
          <w:color w:val="000000"/>
          <w:sz w:val="24"/>
          <w:szCs w:val="24"/>
        </w:rPr>
        <w:t xml:space="preserve"> положени</w:t>
      </w:r>
      <w:r>
        <w:rPr>
          <w:color w:val="000000"/>
          <w:sz w:val="24"/>
          <w:szCs w:val="24"/>
        </w:rPr>
        <w:t>е</w:t>
      </w:r>
      <w:r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w:t>
      </w:r>
      <w:r w:rsidR="0058464A">
        <w:rPr>
          <w:color w:val="000000"/>
          <w:sz w:val="24"/>
          <w:szCs w:val="24"/>
        </w:rPr>
        <w:t>Единой тарифной сетки, Положение</w:t>
      </w:r>
      <w:r w:rsidRPr="004E749E">
        <w:rPr>
          <w:color w:val="000000"/>
          <w:sz w:val="24"/>
          <w:szCs w:val="24"/>
        </w:rPr>
        <w:t xml:space="preserve">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Pr>
          <w:color w:val="000000"/>
          <w:sz w:val="24"/>
          <w:szCs w:val="24"/>
        </w:rPr>
        <w:t>, утвержденное постановлением администрации муниципального образования «Жигаловский район» от 04.05.2015 года№110</w:t>
      </w:r>
    </w:p>
    <w:bookmarkEnd w:id="0"/>
    <w:p w14:paraId="7F1E5173" w14:textId="77777777" w:rsidR="00C77886" w:rsidRDefault="00C77886" w:rsidP="00BA1592">
      <w:pPr>
        <w:ind w:firstLine="567"/>
        <w:jc w:val="both"/>
        <w:rPr>
          <w:sz w:val="24"/>
          <w:szCs w:val="24"/>
        </w:rPr>
      </w:pPr>
    </w:p>
    <w:p w14:paraId="49279EB7" w14:textId="4ED7502C" w:rsidR="00C77886" w:rsidRPr="00D308F8" w:rsidRDefault="00C77886" w:rsidP="00BA1592">
      <w:pPr>
        <w:pStyle w:val="CharChar1"/>
        <w:ind w:firstLine="709"/>
        <w:jc w:val="both"/>
        <w:rPr>
          <w:rFonts w:ascii="Times New Roman" w:hAnsi="Times New Roman" w:cs="Times New Roman"/>
          <w:sz w:val="24"/>
          <w:szCs w:val="24"/>
          <w:lang w:val="ru-RU"/>
        </w:rPr>
      </w:pPr>
      <w:r w:rsidRPr="00FC4344">
        <w:rPr>
          <w:rFonts w:ascii="Times New Roman" w:hAnsi="Times New Roman" w:cs="Times New Roman"/>
          <w:sz w:val="24"/>
          <w:szCs w:val="24"/>
          <w:lang w:val="ru-RU"/>
        </w:rPr>
        <w:t>В целях совершенствования порядка оплаты</w:t>
      </w:r>
      <w:r>
        <w:rPr>
          <w:rFonts w:ascii="Times New Roman" w:hAnsi="Times New Roman" w:cs="Times New Roman"/>
          <w:sz w:val="24"/>
          <w:szCs w:val="24"/>
          <w:lang w:val="ru-RU"/>
        </w:rPr>
        <w:t xml:space="preserve"> труда работников муниципальных </w:t>
      </w:r>
      <w:r w:rsidRPr="00FC4344">
        <w:rPr>
          <w:rFonts w:ascii="Times New Roman" w:hAnsi="Times New Roman" w:cs="Times New Roman"/>
          <w:sz w:val="24"/>
          <w:szCs w:val="24"/>
          <w:lang w:val="ru-RU"/>
        </w:rPr>
        <w:t>образовательных учреждений Жигалов</w:t>
      </w:r>
      <w:r>
        <w:rPr>
          <w:rFonts w:ascii="Times New Roman" w:hAnsi="Times New Roman" w:cs="Times New Roman"/>
          <w:sz w:val="24"/>
          <w:szCs w:val="24"/>
          <w:lang w:val="ru-RU"/>
        </w:rPr>
        <w:t>ского района, подведомственных У</w:t>
      </w:r>
      <w:r w:rsidRPr="00FC4344">
        <w:rPr>
          <w:rFonts w:ascii="Times New Roman" w:hAnsi="Times New Roman" w:cs="Times New Roman"/>
          <w:sz w:val="24"/>
          <w:szCs w:val="24"/>
          <w:lang w:val="ru-RU"/>
        </w:rPr>
        <w:t xml:space="preserve">правлению образования </w:t>
      </w:r>
      <w:r>
        <w:rPr>
          <w:rFonts w:ascii="Times New Roman" w:hAnsi="Times New Roman" w:cs="Times New Roman"/>
          <w:sz w:val="24"/>
          <w:szCs w:val="24"/>
          <w:lang w:val="ru-RU"/>
        </w:rPr>
        <w:t>а</w:t>
      </w:r>
      <w:r w:rsidRPr="00FC4344">
        <w:rPr>
          <w:rFonts w:ascii="Times New Roman" w:hAnsi="Times New Roman" w:cs="Times New Roman"/>
          <w:sz w:val="24"/>
          <w:szCs w:val="24"/>
          <w:lang w:val="ru-RU"/>
        </w:rPr>
        <w:t>дминистрации муниципального образования «Жигаловский район»</w:t>
      </w:r>
      <w:r>
        <w:rPr>
          <w:rFonts w:ascii="Times New Roman" w:hAnsi="Times New Roman" w:cs="Times New Roman"/>
          <w:sz w:val="24"/>
          <w:szCs w:val="24"/>
          <w:lang w:val="ru-RU"/>
        </w:rPr>
        <w:t>,</w:t>
      </w:r>
      <w:r w:rsidRPr="008C6A1E">
        <w:rPr>
          <w:rFonts w:ascii="Times New Roman" w:hAnsi="Times New Roman" w:cs="Times New Roman"/>
          <w:sz w:val="24"/>
          <w:szCs w:val="24"/>
          <w:lang w:val="ru-RU"/>
        </w:rPr>
        <w:t xml:space="preserve"> </w:t>
      </w:r>
      <w:r w:rsidRPr="00313412">
        <w:rPr>
          <w:rFonts w:ascii="Times New Roman" w:hAnsi="Times New Roman" w:cs="Times New Roman"/>
          <w:sz w:val="24"/>
          <w:szCs w:val="24"/>
          <w:lang w:val="ru-RU"/>
        </w:rPr>
        <w:t xml:space="preserve">руководствуясь распоряжением администрации муниципального образования «Жигаловский район» </w:t>
      </w:r>
      <w:r w:rsidRPr="002E490A">
        <w:rPr>
          <w:rFonts w:ascii="Times New Roman" w:hAnsi="Times New Roman" w:cs="Times New Roman"/>
          <w:color w:val="000000"/>
          <w:sz w:val="24"/>
          <w:szCs w:val="24"/>
          <w:lang w:val="ru-RU"/>
        </w:rPr>
        <w:t xml:space="preserve">№ </w:t>
      </w:r>
      <w:r w:rsidR="009610C5" w:rsidRPr="002E490A">
        <w:rPr>
          <w:rFonts w:ascii="Times New Roman" w:hAnsi="Times New Roman" w:cs="Times New Roman"/>
          <w:color w:val="000000"/>
          <w:sz w:val="24"/>
          <w:szCs w:val="24"/>
          <w:lang w:val="ru-RU"/>
        </w:rPr>
        <w:t>05</w:t>
      </w:r>
      <w:r w:rsidRPr="002E490A">
        <w:rPr>
          <w:rFonts w:ascii="Times New Roman" w:hAnsi="Times New Roman" w:cs="Times New Roman"/>
          <w:color w:val="000000"/>
          <w:sz w:val="24"/>
          <w:szCs w:val="24"/>
          <w:lang w:val="ru-RU"/>
        </w:rPr>
        <w:t xml:space="preserve">-од от </w:t>
      </w:r>
      <w:r w:rsidR="009610C5" w:rsidRPr="002E490A">
        <w:rPr>
          <w:rFonts w:ascii="Times New Roman" w:hAnsi="Times New Roman" w:cs="Times New Roman"/>
          <w:color w:val="000000"/>
          <w:sz w:val="24"/>
          <w:szCs w:val="24"/>
          <w:lang w:val="ru-RU"/>
        </w:rPr>
        <w:t>15</w:t>
      </w:r>
      <w:r w:rsidRPr="002E490A">
        <w:rPr>
          <w:rFonts w:ascii="Times New Roman" w:hAnsi="Times New Roman" w:cs="Times New Roman"/>
          <w:color w:val="000000"/>
          <w:sz w:val="24"/>
          <w:szCs w:val="24"/>
          <w:lang w:val="ru-RU"/>
        </w:rPr>
        <w:t>.</w:t>
      </w:r>
      <w:r w:rsidR="009610C5" w:rsidRPr="002E490A">
        <w:rPr>
          <w:rFonts w:ascii="Times New Roman" w:hAnsi="Times New Roman" w:cs="Times New Roman"/>
          <w:color w:val="000000"/>
          <w:sz w:val="24"/>
          <w:szCs w:val="24"/>
          <w:lang w:val="ru-RU"/>
        </w:rPr>
        <w:t>01</w:t>
      </w:r>
      <w:r w:rsidRPr="002E490A">
        <w:rPr>
          <w:rFonts w:ascii="Times New Roman" w:hAnsi="Times New Roman" w:cs="Times New Roman"/>
          <w:color w:val="000000"/>
          <w:sz w:val="24"/>
          <w:szCs w:val="24"/>
          <w:lang w:val="ru-RU"/>
        </w:rPr>
        <w:t>.202</w:t>
      </w:r>
      <w:r w:rsidR="009610C5" w:rsidRPr="002E490A">
        <w:rPr>
          <w:rFonts w:ascii="Times New Roman" w:hAnsi="Times New Roman" w:cs="Times New Roman"/>
          <w:color w:val="000000"/>
          <w:sz w:val="24"/>
          <w:szCs w:val="24"/>
          <w:lang w:val="ru-RU"/>
        </w:rPr>
        <w:t xml:space="preserve">4 </w:t>
      </w:r>
      <w:r w:rsidRPr="002E490A">
        <w:rPr>
          <w:rFonts w:ascii="Times New Roman" w:hAnsi="Times New Roman" w:cs="Times New Roman"/>
          <w:color w:val="000000"/>
          <w:sz w:val="24"/>
          <w:szCs w:val="24"/>
          <w:lang w:val="ru-RU"/>
        </w:rPr>
        <w:t>г</w:t>
      </w:r>
      <w:r w:rsidR="009610C5" w:rsidRPr="002E490A">
        <w:rPr>
          <w:rFonts w:ascii="Times New Roman" w:hAnsi="Times New Roman" w:cs="Times New Roman"/>
          <w:color w:val="000000"/>
          <w:sz w:val="24"/>
          <w:szCs w:val="24"/>
          <w:lang w:val="ru-RU"/>
        </w:rPr>
        <w:t>ода</w:t>
      </w:r>
      <w:r w:rsidRPr="00313412">
        <w:rPr>
          <w:rFonts w:ascii="Times New Roman" w:hAnsi="Times New Roman" w:cs="Times New Roman"/>
          <w:sz w:val="24"/>
          <w:szCs w:val="24"/>
          <w:lang w:val="ru-RU"/>
        </w:rPr>
        <w:t xml:space="preserve"> «О мерах по </w:t>
      </w:r>
      <w:r w:rsidR="009610C5">
        <w:rPr>
          <w:rFonts w:ascii="Times New Roman" w:hAnsi="Times New Roman" w:cs="Times New Roman"/>
          <w:sz w:val="24"/>
          <w:szCs w:val="24"/>
          <w:lang w:val="ru-RU"/>
        </w:rPr>
        <w:t>увеличению оплаты труда</w:t>
      </w:r>
      <w:r w:rsidR="00DF56B0" w:rsidRPr="00313412">
        <w:rPr>
          <w:rFonts w:ascii="Times New Roman" w:hAnsi="Times New Roman" w:cs="Times New Roman"/>
          <w:sz w:val="24"/>
          <w:szCs w:val="24"/>
          <w:lang w:val="ru-RU"/>
        </w:rPr>
        <w:t xml:space="preserve"> </w:t>
      </w:r>
      <w:r w:rsidRPr="00313412">
        <w:rPr>
          <w:rFonts w:ascii="Times New Roman" w:hAnsi="Times New Roman" w:cs="Times New Roman"/>
          <w:sz w:val="24"/>
          <w:szCs w:val="24"/>
          <w:lang w:val="ru-RU"/>
        </w:rPr>
        <w:t>работников муниципальных учреждений муниципального образования «Жигаловский район»</w:t>
      </w:r>
      <w:r>
        <w:rPr>
          <w:rFonts w:ascii="Times New Roman" w:hAnsi="Times New Roman" w:cs="Times New Roman"/>
          <w:sz w:val="24"/>
          <w:szCs w:val="24"/>
          <w:lang w:val="ru-RU"/>
        </w:rPr>
        <w:t>,</w:t>
      </w:r>
      <w:r w:rsidRPr="00FC4344">
        <w:rPr>
          <w:rFonts w:ascii="Times New Roman" w:hAnsi="Times New Roman" w:cs="Times New Roman"/>
          <w:sz w:val="24"/>
          <w:szCs w:val="24"/>
          <w:lang w:val="ru-RU"/>
        </w:rPr>
        <w:t xml:space="preserve"> статьёй 31 Устава муниципального образования «Жигаловский район»,</w:t>
      </w:r>
    </w:p>
    <w:p w14:paraId="1000A8BA" w14:textId="77777777" w:rsidR="00C77886" w:rsidRDefault="00C77886" w:rsidP="00BA1592">
      <w:pPr>
        <w:jc w:val="both"/>
        <w:rPr>
          <w:sz w:val="24"/>
          <w:szCs w:val="24"/>
        </w:rPr>
      </w:pPr>
    </w:p>
    <w:p w14:paraId="04559DAC" w14:textId="77777777" w:rsidR="00C77886" w:rsidRDefault="00C77886" w:rsidP="00BA1592">
      <w:pPr>
        <w:ind w:firstLine="567"/>
        <w:jc w:val="both"/>
        <w:rPr>
          <w:sz w:val="24"/>
          <w:szCs w:val="24"/>
        </w:rPr>
      </w:pPr>
      <w:r w:rsidRPr="00B15168">
        <w:rPr>
          <w:sz w:val="24"/>
          <w:szCs w:val="24"/>
        </w:rPr>
        <w:t>ПОСТАНОВЛЯЮ:</w:t>
      </w:r>
    </w:p>
    <w:p w14:paraId="6E179F77" w14:textId="394A1C95" w:rsidR="00C77886" w:rsidRPr="009610C5" w:rsidRDefault="00C77886" w:rsidP="00B85DC4">
      <w:pPr>
        <w:shd w:val="clear" w:color="auto" w:fill="FFFFFF"/>
        <w:autoSpaceDE w:val="0"/>
        <w:autoSpaceDN w:val="0"/>
        <w:adjustRightInd w:val="0"/>
        <w:ind w:firstLine="709"/>
        <w:jc w:val="both"/>
        <w:rPr>
          <w:color w:val="FF0000"/>
          <w:sz w:val="24"/>
          <w:szCs w:val="24"/>
        </w:rPr>
      </w:pPr>
      <w:r>
        <w:rPr>
          <w:color w:val="000000"/>
          <w:sz w:val="24"/>
          <w:szCs w:val="24"/>
        </w:rPr>
        <w:t xml:space="preserve">1. Внести следующие изменения в </w:t>
      </w:r>
      <w:r w:rsidRPr="00B85DC4">
        <w:rPr>
          <w:color w:val="000000"/>
          <w:sz w:val="24"/>
          <w:szCs w:val="24"/>
        </w:rPr>
        <w:t>Примерно</w:t>
      </w:r>
      <w:r>
        <w:rPr>
          <w:color w:val="000000"/>
          <w:sz w:val="24"/>
          <w:szCs w:val="24"/>
        </w:rPr>
        <w:t>е</w:t>
      </w:r>
      <w:r w:rsidRPr="00B85DC4">
        <w:rPr>
          <w:color w:val="000000"/>
          <w:sz w:val="24"/>
          <w:szCs w:val="24"/>
        </w:rPr>
        <w:t xml:space="preserve"> положени</w:t>
      </w:r>
      <w:r>
        <w:rPr>
          <w:color w:val="000000"/>
          <w:sz w:val="24"/>
          <w:szCs w:val="24"/>
        </w:rPr>
        <w:t>е</w:t>
      </w:r>
      <w:r w:rsidRPr="00B85DC4">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w:t>
      </w:r>
      <w:r w:rsidR="0058464A">
        <w:rPr>
          <w:color w:val="000000"/>
          <w:sz w:val="24"/>
          <w:szCs w:val="24"/>
        </w:rPr>
        <w:t>Единой тарифной сетки, Положение</w:t>
      </w:r>
      <w:r w:rsidRPr="00B85DC4">
        <w:rPr>
          <w:color w:val="000000"/>
          <w:sz w:val="24"/>
          <w:szCs w:val="24"/>
        </w:rPr>
        <w:t xml:space="preserve">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утвержденное постановлением администрации муниципального образования «Жигаловский район» от 04.05.2015 года №110</w:t>
      </w:r>
      <w:r>
        <w:rPr>
          <w:color w:val="000000"/>
          <w:sz w:val="24"/>
          <w:szCs w:val="24"/>
        </w:rPr>
        <w:t>,</w:t>
      </w:r>
      <w:r w:rsidRPr="00E3779D">
        <w:rPr>
          <w:color w:val="000000"/>
          <w:sz w:val="24"/>
          <w:szCs w:val="24"/>
        </w:rPr>
        <w:t xml:space="preserve"> </w:t>
      </w:r>
      <w:r>
        <w:rPr>
          <w:color w:val="000000"/>
          <w:sz w:val="24"/>
          <w:szCs w:val="24"/>
        </w:rPr>
        <w:t>с изменениями № 133 от 17.06.</w:t>
      </w:r>
      <w:r w:rsidRPr="003A7D81">
        <w:rPr>
          <w:color w:val="000000"/>
          <w:sz w:val="24"/>
          <w:szCs w:val="24"/>
        </w:rPr>
        <w:t>201</w:t>
      </w:r>
      <w:r>
        <w:rPr>
          <w:color w:val="000000"/>
          <w:sz w:val="24"/>
          <w:szCs w:val="24"/>
        </w:rPr>
        <w:t>5</w:t>
      </w:r>
      <w:r w:rsidRPr="003A7D81">
        <w:rPr>
          <w:color w:val="000000"/>
          <w:sz w:val="24"/>
          <w:szCs w:val="24"/>
        </w:rPr>
        <w:t>г</w:t>
      </w:r>
      <w:r>
        <w:rPr>
          <w:color w:val="000000"/>
          <w:sz w:val="24"/>
          <w:szCs w:val="24"/>
        </w:rPr>
        <w:t>,</w:t>
      </w:r>
      <w:r w:rsidRPr="002C7E4A">
        <w:rPr>
          <w:color w:val="000000"/>
          <w:sz w:val="24"/>
          <w:szCs w:val="24"/>
        </w:rPr>
        <w:t xml:space="preserve"> </w:t>
      </w:r>
      <w:r>
        <w:rPr>
          <w:color w:val="000000"/>
          <w:sz w:val="24"/>
          <w:szCs w:val="24"/>
        </w:rPr>
        <w:t>№ 196 от 03.12.</w:t>
      </w:r>
      <w:r w:rsidRPr="003A7D81">
        <w:rPr>
          <w:color w:val="000000"/>
          <w:sz w:val="24"/>
          <w:szCs w:val="24"/>
        </w:rPr>
        <w:t>201</w:t>
      </w:r>
      <w:r>
        <w:rPr>
          <w:color w:val="000000"/>
          <w:sz w:val="24"/>
          <w:szCs w:val="24"/>
        </w:rPr>
        <w:t>5</w:t>
      </w:r>
      <w:r w:rsidRPr="003A7D81">
        <w:rPr>
          <w:color w:val="000000"/>
          <w:sz w:val="24"/>
          <w:szCs w:val="24"/>
        </w:rPr>
        <w:t>г</w:t>
      </w:r>
      <w:r>
        <w:rPr>
          <w:color w:val="000000"/>
          <w:sz w:val="24"/>
          <w:szCs w:val="24"/>
        </w:rPr>
        <w:t>,</w:t>
      </w:r>
      <w:r w:rsidRPr="002C7E4A">
        <w:rPr>
          <w:color w:val="000000"/>
          <w:sz w:val="24"/>
          <w:szCs w:val="24"/>
        </w:rPr>
        <w:t xml:space="preserve"> </w:t>
      </w:r>
      <w:r>
        <w:rPr>
          <w:color w:val="000000"/>
          <w:sz w:val="24"/>
          <w:szCs w:val="24"/>
        </w:rPr>
        <w:t xml:space="preserve">№ </w:t>
      </w:r>
      <w:r w:rsidRPr="00044B28">
        <w:rPr>
          <w:color w:val="000000"/>
          <w:sz w:val="24"/>
          <w:szCs w:val="24"/>
        </w:rPr>
        <w:t>156</w:t>
      </w:r>
      <w:r>
        <w:rPr>
          <w:color w:val="000000"/>
          <w:sz w:val="24"/>
          <w:szCs w:val="24"/>
        </w:rPr>
        <w:t xml:space="preserve"> от </w:t>
      </w:r>
      <w:r w:rsidRPr="00044B28">
        <w:rPr>
          <w:color w:val="000000"/>
          <w:sz w:val="24"/>
          <w:szCs w:val="24"/>
        </w:rPr>
        <w:t>11</w:t>
      </w:r>
      <w:r>
        <w:rPr>
          <w:color w:val="000000"/>
          <w:sz w:val="24"/>
          <w:szCs w:val="24"/>
        </w:rPr>
        <w:t>.12.</w:t>
      </w:r>
      <w:r w:rsidRPr="003A7D81">
        <w:rPr>
          <w:color w:val="000000"/>
          <w:sz w:val="24"/>
          <w:szCs w:val="24"/>
        </w:rPr>
        <w:t>201</w:t>
      </w:r>
      <w:r w:rsidRPr="00044B28">
        <w:rPr>
          <w:color w:val="000000"/>
          <w:sz w:val="24"/>
          <w:szCs w:val="24"/>
        </w:rPr>
        <w:t>7</w:t>
      </w:r>
      <w:r w:rsidRPr="003A7D81">
        <w:rPr>
          <w:color w:val="000000"/>
          <w:sz w:val="24"/>
          <w:szCs w:val="24"/>
        </w:rPr>
        <w:t>г</w:t>
      </w:r>
      <w:r w:rsidR="00187B51">
        <w:rPr>
          <w:color w:val="000000"/>
          <w:sz w:val="24"/>
          <w:szCs w:val="24"/>
        </w:rPr>
        <w:t>, № 135 от 29.11.2019г.</w:t>
      </w:r>
      <w:r>
        <w:rPr>
          <w:color w:val="000000"/>
          <w:sz w:val="24"/>
          <w:szCs w:val="24"/>
        </w:rPr>
        <w:t>, № 131 от 24.08.2021г., № 142 от 29.09.2021г.,</w:t>
      </w:r>
      <w:r w:rsidRPr="003A1D08">
        <w:rPr>
          <w:color w:val="000000"/>
          <w:sz w:val="24"/>
          <w:szCs w:val="24"/>
        </w:rPr>
        <w:t xml:space="preserve"> </w:t>
      </w:r>
      <w:bookmarkStart w:id="1" w:name="_Hlk123137898"/>
      <w:r>
        <w:rPr>
          <w:color w:val="000000"/>
          <w:sz w:val="24"/>
          <w:szCs w:val="24"/>
        </w:rPr>
        <w:t>№ 182 от 16.12.2021г.</w:t>
      </w:r>
      <w:bookmarkEnd w:id="1"/>
      <w:r w:rsidR="003D454C" w:rsidRPr="003D454C">
        <w:rPr>
          <w:color w:val="000000"/>
          <w:sz w:val="24"/>
          <w:szCs w:val="24"/>
        </w:rPr>
        <w:t xml:space="preserve"> </w:t>
      </w:r>
      <w:bookmarkStart w:id="2" w:name="_Hlk123137973"/>
      <w:r w:rsidR="003D454C">
        <w:rPr>
          <w:color w:val="000000"/>
          <w:sz w:val="24"/>
          <w:szCs w:val="24"/>
        </w:rPr>
        <w:t>№ 09 от 21.01.2022г.</w:t>
      </w:r>
      <w:bookmarkEnd w:id="2"/>
      <w:r w:rsidR="003D454C">
        <w:rPr>
          <w:color w:val="000000"/>
          <w:sz w:val="24"/>
          <w:szCs w:val="24"/>
        </w:rPr>
        <w:t>,</w:t>
      </w:r>
      <w:r w:rsidR="003D454C" w:rsidRPr="003D454C">
        <w:rPr>
          <w:color w:val="000000"/>
          <w:sz w:val="24"/>
          <w:szCs w:val="24"/>
        </w:rPr>
        <w:t xml:space="preserve"> </w:t>
      </w:r>
      <w:r w:rsidR="003D454C">
        <w:rPr>
          <w:color w:val="000000"/>
          <w:sz w:val="24"/>
          <w:szCs w:val="24"/>
        </w:rPr>
        <w:t>№ 36 от 09.03.2022г.</w:t>
      </w:r>
      <w:r w:rsidR="00825243">
        <w:rPr>
          <w:color w:val="000000"/>
          <w:sz w:val="24"/>
          <w:szCs w:val="24"/>
        </w:rPr>
        <w:t>,</w:t>
      </w:r>
      <w:r w:rsidR="00825243" w:rsidRPr="00825243">
        <w:rPr>
          <w:color w:val="000000"/>
          <w:sz w:val="24"/>
          <w:szCs w:val="24"/>
        </w:rPr>
        <w:t xml:space="preserve"> </w:t>
      </w:r>
      <w:r w:rsidR="00825243">
        <w:rPr>
          <w:color w:val="000000"/>
          <w:sz w:val="24"/>
          <w:szCs w:val="24"/>
        </w:rPr>
        <w:t>№ 91 от 16.06.2022г., № 143 от 30.08.2022г.,</w:t>
      </w:r>
      <w:r w:rsidR="00825243" w:rsidRPr="00825243">
        <w:rPr>
          <w:color w:val="000000"/>
          <w:sz w:val="24"/>
          <w:szCs w:val="24"/>
        </w:rPr>
        <w:t xml:space="preserve"> </w:t>
      </w:r>
      <w:r w:rsidR="009832DB">
        <w:rPr>
          <w:color w:val="000000"/>
          <w:sz w:val="24"/>
          <w:szCs w:val="24"/>
        </w:rPr>
        <w:t>№ 201 от 24.11.2022г., №07 от 17.01.2024г</w:t>
      </w:r>
      <w:r w:rsidR="008D5065">
        <w:rPr>
          <w:color w:val="000000"/>
          <w:sz w:val="24"/>
          <w:szCs w:val="24"/>
        </w:rPr>
        <w:t>.,№08 от 17.01.2024 г.:</w:t>
      </w:r>
    </w:p>
    <w:p w14:paraId="70389C8A" w14:textId="0E507164" w:rsidR="0058464A" w:rsidRPr="0058464A" w:rsidRDefault="00AF1E93" w:rsidP="0058464A">
      <w:pPr>
        <w:shd w:val="clear" w:color="auto" w:fill="FFFFFF"/>
        <w:ind w:firstLine="709"/>
        <w:jc w:val="both"/>
        <w:rPr>
          <w:color w:val="000000"/>
          <w:sz w:val="24"/>
          <w:szCs w:val="24"/>
        </w:rPr>
      </w:pPr>
      <w:r>
        <w:rPr>
          <w:color w:val="000000"/>
          <w:sz w:val="24"/>
          <w:szCs w:val="24"/>
        </w:rPr>
        <w:t>1.1.</w:t>
      </w:r>
      <w:r w:rsidR="00C77886">
        <w:rPr>
          <w:color w:val="000000"/>
          <w:sz w:val="24"/>
          <w:szCs w:val="24"/>
        </w:rPr>
        <w:t xml:space="preserve"> </w:t>
      </w:r>
      <w:r w:rsidR="0058464A">
        <w:rPr>
          <w:color w:val="000000"/>
          <w:sz w:val="24"/>
          <w:szCs w:val="24"/>
        </w:rPr>
        <w:t xml:space="preserve">Приложение 1 </w:t>
      </w:r>
      <w:r w:rsidR="0058464A" w:rsidRPr="0058464A">
        <w:rPr>
          <w:color w:val="000000"/>
          <w:sz w:val="24"/>
          <w:szCs w:val="24"/>
        </w:rPr>
        <w:t xml:space="preserve">к Примерному положению о системе оплаты труда работников </w:t>
      </w:r>
    </w:p>
    <w:p w14:paraId="3D9B1719" w14:textId="6E02277F" w:rsidR="0058464A" w:rsidRDefault="0058464A" w:rsidP="009832DB">
      <w:pPr>
        <w:shd w:val="clear" w:color="auto" w:fill="FFFFFF"/>
        <w:jc w:val="both"/>
        <w:rPr>
          <w:color w:val="000000"/>
          <w:sz w:val="24"/>
          <w:szCs w:val="24"/>
        </w:rPr>
      </w:pPr>
      <w:r w:rsidRPr="0058464A">
        <w:rPr>
          <w:color w:val="000000"/>
          <w:sz w:val="24"/>
          <w:szCs w:val="24"/>
        </w:rPr>
        <w:t>образовательных организаций Жигаловского района,</w:t>
      </w:r>
      <w:r w:rsidR="009832DB">
        <w:rPr>
          <w:color w:val="000000"/>
          <w:sz w:val="24"/>
          <w:szCs w:val="24"/>
        </w:rPr>
        <w:t xml:space="preserve"> подведомственных </w:t>
      </w:r>
      <w:r w:rsidRPr="0058464A">
        <w:rPr>
          <w:color w:val="000000"/>
          <w:sz w:val="24"/>
          <w:szCs w:val="24"/>
        </w:rPr>
        <w:t>Управлению образования администрации МО «Жигаловский район»,</w:t>
      </w:r>
      <w:r w:rsidR="009832DB">
        <w:rPr>
          <w:color w:val="000000"/>
          <w:sz w:val="24"/>
          <w:szCs w:val="24"/>
        </w:rPr>
        <w:t xml:space="preserve"> </w:t>
      </w:r>
      <w:r w:rsidRPr="0058464A">
        <w:rPr>
          <w:color w:val="000000"/>
          <w:sz w:val="24"/>
          <w:szCs w:val="24"/>
        </w:rPr>
        <w:t>отличной от Единой тарифной сетки</w:t>
      </w:r>
      <w:r w:rsidR="009832DB">
        <w:rPr>
          <w:color w:val="000000"/>
          <w:sz w:val="24"/>
          <w:szCs w:val="24"/>
        </w:rPr>
        <w:t xml:space="preserve"> изложить в новой редакции (прилагается).</w:t>
      </w:r>
    </w:p>
    <w:p w14:paraId="6DF16114" w14:textId="59E6D94C" w:rsidR="00C77886" w:rsidRPr="00506E3A" w:rsidRDefault="009D593C" w:rsidP="00B85DC4">
      <w:pPr>
        <w:ind w:firstLine="709"/>
        <w:jc w:val="both"/>
        <w:rPr>
          <w:sz w:val="24"/>
          <w:szCs w:val="24"/>
        </w:rPr>
      </w:pPr>
      <w:r>
        <w:rPr>
          <w:sz w:val="24"/>
          <w:szCs w:val="24"/>
        </w:rPr>
        <w:t>2</w:t>
      </w:r>
      <w:r w:rsidR="00C77886">
        <w:rPr>
          <w:sz w:val="24"/>
          <w:szCs w:val="24"/>
        </w:rPr>
        <w:t>. Контроль за исполнением настоящего постановления возложить на начальника Управления образования администрации муниципального образования «Жигаловский район» Ю.Л. Богатову</w:t>
      </w:r>
    </w:p>
    <w:p w14:paraId="60263220" w14:textId="05CCF255" w:rsidR="00C77886" w:rsidRDefault="009D593C" w:rsidP="00506E3A">
      <w:pPr>
        <w:shd w:val="clear" w:color="auto" w:fill="FFFFFF"/>
        <w:autoSpaceDE w:val="0"/>
        <w:autoSpaceDN w:val="0"/>
        <w:adjustRightInd w:val="0"/>
        <w:ind w:firstLine="709"/>
        <w:jc w:val="both"/>
        <w:rPr>
          <w:color w:val="000000"/>
          <w:sz w:val="24"/>
          <w:szCs w:val="24"/>
        </w:rPr>
      </w:pPr>
      <w:r>
        <w:rPr>
          <w:color w:val="000000"/>
          <w:sz w:val="24"/>
          <w:szCs w:val="24"/>
        </w:rPr>
        <w:t>3</w:t>
      </w:r>
      <w:r w:rsidR="00C77886">
        <w:rPr>
          <w:color w:val="000000"/>
          <w:sz w:val="24"/>
          <w:szCs w:val="24"/>
        </w:rPr>
        <w:t xml:space="preserve">. Настоящее постановление вступает в силу с даты его опубликования </w:t>
      </w:r>
      <w:r w:rsidR="0058464A">
        <w:rPr>
          <w:color w:val="000000"/>
          <w:sz w:val="24"/>
          <w:szCs w:val="24"/>
        </w:rPr>
        <w:t>и распространяется</w:t>
      </w:r>
      <w:r w:rsidR="00C530DB">
        <w:rPr>
          <w:color w:val="000000"/>
          <w:sz w:val="24"/>
          <w:szCs w:val="24"/>
        </w:rPr>
        <w:t xml:space="preserve"> </w:t>
      </w:r>
      <w:r w:rsidR="0058464A">
        <w:rPr>
          <w:color w:val="000000"/>
          <w:sz w:val="24"/>
          <w:szCs w:val="24"/>
        </w:rPr>
        <w:t xml:space="preserve">на </w:t>
      </w:r>
      <w:r w:rsidR="00C530DB">
        <w:rPr>
          <w:color w:val="000000"/>
          <w:sz w:val="24"/>
          <w:szCs w:val="24"/>
        </w:rPr>
        <w:t>правоотношения</w:t>
      </w:r>
      <w:r w:rsidR="0058464A">
        <w:rPr>
          <w:color w:val="000000"/>
          <w:sz w:val="24"/>
          <w:szCs w:val="24"/>
        </w:rPr>
        <w:t>, возникшие</w:t>
      </w:r>
      <w:r w:rsidR="00C530DB">
        <w:rPr>
          <w:color w:val="000000"/>
          <w:sz w:val="24"/>
          <w:szCs w:val="24"/>
        </w:rPr>
        <w:t xml:space="preserve"> с 01.01.2024 года</w:t>
      </w:r>
      <w:r w:rsidR="00C77886">
        <w:rPr>
          <w:color w:val="000000"/>
          <w:sz w:val="24"/>
          <w:szCs w:val="24"/>
        </w:rPr>
        <w:t>.</w:t>
      </w:r>
    </w:p>
    <w:p w14:paraId="345DEB30" w14:textId="11DA191D" w:rsidR="00C77886" w:rsidRPr="00B15168" w:rsidRDefault="009D593C" w:rsidP="00B85DC4">
      <w:pPr>
        <w:ind w:firstLine="709"/>
        <w:jc w:val="both"/>
        <w:rPr>
          <w:sz w:val="24"/>
          <w:szCs w:val="24"/>
        </w:rPr>
      </w:pPr>
      <w:r>
        <w:rPr>
          <w:sz w:val="24"/>
          <w:szCs w:val="24"/>
        </w:rPr>
        <w:lastRenderedPageBreak/>
        <w:t>4</w:t>
      </w:r>
      <w:r w:rsidR="00C77886">
        <w:rPr>
          <w:sz w:val="24"/>
          <w:szCs w:val="24"/>
        </w:rPr>
        <w:t xml:space="preserve">. </w:t>
      </w:r>
      <w:r w:rsidR="00C77886" w:rsidRPr="00B15168">
        <w:rPr>
          <w:sz w:val="24"/>
          <w:szCs w:val="24"/>
        </w:rPr>
        <w:t xml:space="preserve">Опубликовать настоящее постановление в </w:t>
      </w:r>
      <w:r w:rsidR="00F3538E">
        <w:rPr>
          <w:sz w:val="24"/>
          <w:szCs w:val="24"/>
        </w:rPr>
        <w:t>специальном выпуске</w:t>
      </w:r>
      <w:r w:rsidR="00C77886" w:rsidRPr="00B15168">
        <w:rPr>
          <w:sz w:val="24"/>
          <w:szCs w:val="24"/>
        </w:rPr>
        <w:t xml:space="preserve"> «</w:t>
      </w:r>
      <w:r w:rsidR="00C77886">
        <w:rPr>
          <w:sz w:val="24"/>
          <w:szCs w:val="24"/>
        </w:rPr>
        <w:t>Жигаловский район</w:t>
      </w:r>
      <w:r w:rsidR="00C77886" w:rsidRPr="00B15168">
        <w:rPr>
          <w:sz w:val="24"/>
          <w:szCs w:val="24"/>
        </w:rPr>
        <w:t>» и разместить на официальном сайте муниципального образования «Жигаловский район» в информационно-телекоммуникационной сети «Интернет».</w:t>
      </w:r>
    </w:p>
    <w:p w14:paraId="7D782BF2" w14:textId="628F099F" w:rsidR="00C77886" w:rsidRDefault="00C77886" w:rsidP="00BA1592">
      <w:pPr>
        <w:jc w:val="both"/>
        <w:rPr>
          <w:sz w:val="24"/>
          <w:szCs w:val="24"/>
        </w:rPr>
      </w:pPr>
    </w:p>
    <w:p w14:paraId="2470F9A5" w14:textId="77777777" w:rsidR="00AF1E93" w:rsidRPr="008C6A1E" w:rsidRDefault="00AF1E93" w:rsidP="00BA1592">
      <w:pPr>
        <w:jc w:val="both"/>
        <w:rPr>
          <w:sz w:val="24"/>
          <w:szCs w:val="24"/>
        </w:rPr>
      </w:pPr>
    </w:p>
    <w:p w14:paraId="084768F0" w14:textId="77777777" w:rsidR="008D5065" w:rsidRDefault="008D5065" w:rsidP="008D5065">
      <w:pPr>
        <w:jc w:val="both"/>
        <w:rPr>
          <w:sz w:val="24"/>
          <w:szCs w:val="24"/>
        </w:rPr>
      </w:pPr>
      <w:r>
        <w:rPr>
          <w:sz w:val="24"/>
          <w:szCs w:val="24"/>
        </w:rPr>
        <w:t>Мэр</w:t>
      </w:r>
      <w:r w:rsidR="00C77886" w:rsidRPr="00B15168">
        <w:rPr>
          <w:sz w:val="24"/>
          <w:szCs w:val="24"/>
        </w:rPr>
        <w:t xml:space="preserve"> муниципального образования</w:t>
      </w:r>
    </w:p>
    <w:p w14:paraId="4E16429B" w14:textId="2BC82CBF" w:rsidR="00C77886" w:rsidRDefault="00C77886" w:rsidP="008D5065">
      <w:pPr>
        <w:jc w:val="both"/>
        <w:rPr>
          <w:sz w:val="24"/>
          <w:szCs w:val="24"/>
        </w:rPr>
      </w:pPr>
      <w:r w:rsidRPr="00B15168">
        <w:rPr>
          <w:sz w:val="24"/>
          <w:szCs w:val="24"/>
        </w:rPr>
        <w:t>«Жигаловский район»</w:t>
      </w:r>
      <w:r>
        <w:rPr>
          <w:sz w:val="24"/>
          <w:szCs w:val="24"/>
        </w:rPr>
        <w:t xml:space="preserve">                                                                    </w:t>
      </w:r>
      <w:r w:rsidR="009610C5">
        <w:rPr>
          <w:sz w:val="24"/>
          <w:szCs w:val="24"/>
        </w:rPr>
        <w:t xml:space="preserve">                  </w:t>
      </w:r>
      <w:r>
        <w:rPr>
          <w:sz w:val="24"/>
          <w:szCs w:val="24"/>
        </w:rPr>
        <w:t xml:space="preserve">    </w:t>
      </w:r>
      <w:r w:rsidR="008D5065">
        <w:rPr>
          <w:sz w:val="24"/>
          <w:szCs w:val="24"/>
        </w:rPr>
        <w:t>И.Н.Федоровский</w:t>
      </w:r>
    </w:p>
    <w:p w14:paraId="470617AA" w14:textId="77777777" w:rsidR="00C77886" w:rsidRDefault="00C77886" w:rsidP="00BA1592">
      <w:pPr>
        <w:tabs>
          <w:tab w:val="right" w:pos="9922"/>
        </w:tabs>
        <w:jc w:val="both"/>
      </w:pPr>
    </w:p>
    <w:p w14:paraId="0BE16FEA" w14:textId="77777777" w:rsidR="00AF1E93" w:rsidRDefault="00AF1E93" w:rsidP="001C1843">
      <w:pPr>
        <w:tabs>
          <w:tab w:val="right" w:pos="9922"/>
        </w:tabs>
        <w:jc w:val="right"/>
      </w:pPr>
      <w:bookmarkStart w:id="3" w:name="_GoBack"/>
      <w:bookmarkEnd w:id="3"/>
    </w:p>
    <w:p w14:paraId="3324233A" w14:textId="15180B69" w:rsidR="00C77886" w:rsidRPr="004D6CA5" w:rsidRDefault="004E6047" w:rsidP="001C1843">
      <w:pPr>
        <w:tabs>
          <w:tab w:val="right" w:pos="9922"/>
        </w:tabs>
        <w:jc w:val="right"/>
      </w:pPr>
      <w:r w:rsidRPr="004D6CA5">
        <w:t>Приложение</w:t>
      </w:r>
    </w:p>
    <w:p w14:paraId="0C683121" w14:textId="77777777" w:rsidR="00C77886" w:rsidRPr="004D6CA5" w:rsidRDefault="00C77886" w:rsidP="001C1843">
      <w:pPr>
        <w:tabs>
          <w:tab w:val="right" w:pos="9922"/>
        </w:tabs>
        <w:jc w:val="right"/>
      </w:pPr>
      <w:r w:rsidRPr="004D6CA5">
        <w:t>к постановлению</w:t>
      </w:r>
    </w:p>
    <w:p w14:paraId="1431764A" w14:textId="77777777" w:rsidR="00C77886" w:rsidRPr="004D6CA5" w:rsidRDefault="00C77886" w:rsidP="001C1843">
      <w:pPr>
        <w:tabs>
          <w:tab w:val="right" w:pos="9922"/>
        </w:tabs>
        <w:jc w:val="right"/>
      </w:pPr>
      <w:r w:rsidRPr="004D6CA5">
        <w:t>администрации муниципального</w:t>
      </w:r>
    </w:p>
    <w:p w14:paraId="4893AA4E" w14:textId="77777777" w:rsidR="00C77886" w:rsidRPr="004D6CA5" w:rsidRDefault="00C77886" w:rsidP="001C1843">
      <w:pPr>
        <w:tabs>
          <w:tab w:val="right" w:pos="9922"/>
        </w:tabs>
        <w:jc w:val="right"/>
      </w:pPr>
      <w:r w:rsidRPr="004D6CA5">
        <w:t>образования «Жигаловский район»</w:t>
      </w:r>
    </w:p>
    <w:p w14:paraId="3218CA3A" w14:textId="77777777" w:rsidR="00A42016" w:rsidRPr="00A42016" w:rsidRDefault="00C77886" w:rsidP="00A42016">
      <w:pPr>
        <w:tabs>
          <w:tab w:val="right" w:pos="9922"/>
        </w:tabs>
        <w:jc w:val="right"/>
        <w:rPr>
          <w:b/>
          <w:bCs/>
        </w:rPr>
      </w:pPr>
      <w:r w:rsidRPr="004D6CA5">
        <w:t xml:space="preserve">от </w:t>
      </w:r>
      <w:r w:rsidR="00A42016" w:rsidRPr="00A42016">
        <w:rPr>
          <w:b/>
          <w:bCs/>
        </w:rPr>
        <w:t>«</w:t>
      </w:r>
      <w:r w:rsidR="00A42016" w:rsidRPr="00A42016">
        <w:rPr>
          <w:b/>
        </w:rPr>
        <w:t>27</w:t>
      </w:r>
      <w:r w:rsidR="00A42016" w:rsidRPr="00A42016">
        <w:rPr>
          <w:b/>
          <w:bCs/>
        </w:rPr>
        <w:t xml:space="preserve">» февраля </w:t>
      </w:r>
      <w:r w:rsidR="00A42016" w:rsidRPr="00A42016">
        <w:rPr>
          <w:b/>
        </w:rPr>
        <w:t>2024 г.</w:t>
      </w:r>
      <w:r w:rsidR="00A42016" w:rsidRPr="00A42016">
        <w:rPr>
          <w:b/>
          <w:bCs/>
        </w:rPr>
        <w:t xml:space="preserve"> №45</w:t>
      </w:r>
    </w:p>
    <w:p w14:paraId="63F95FBB" w14:textId="645F2B9B" w:rsidR="00C77886" w:rsidRPr="004D6CA5" w:rsidRDefault="00C77886" w:rsidP="001C1843">
      <w:pPr>
        <w:tabs>
          <w:tab w:val="right" w:pos="9922"/>
        </w:tabs>
        <w:jc w:val="right"/>
      </w:pPr>
    </w:p>
    <w:p w14:paraId="200EB96C" w14:textId="6FEC335B" w:rsidR="00B25B13" w:rsidRPr="004D6CA5" w:rsidRDefault="00B25B13" w:rsidP="001C1843">
      <w:pPr>
        <w:tabs>
          <w:tab w:val="right" w:pos="9922"/>
        </w:tabs>
        <w:jc w:val="right"/>
      </w:pPr>
    </w:p>
    <w:p w14:paraId="441B6BC0" w14:textId="77777777" w:rsidR="00B015C6" w:rsidRPr="004D6CA5" w:rsidRDefault="00B015C6" w:rsidP="00B015C6">
      <w:pPr>
        <w:jc w:val="right"/>
        <w:rPr>
          <w:b/>
        </w:rPr>
      </w:pPr>
      <w:r w:rsidRPr="004D6CA5">
        <w:t>Приложение 1</w:t>
      </w:r>
    </w:p>
    <w:p w14:paraId="6B01834F" w14:textId="7EE13AD4" w:rsidR="00B015C6" w:rsidRPr="004D6CA5" w:rsidRDefault="00B015C6" w:rsidP="00B015C6">
      <w:pPr>
        <w:pStyle w:val="1"/>
        <w:spacing w:before="0" w:after="0"/>
        <w:ind w:firstLine="720"/>
        <w:jc w:val="right"/>
        <w:rPr>
          <w:rFonts w:ascii="Times New Roman" w:hAnsi="Times New Roman"/>
          <w:b w:val="0"/>
          <w:sz w:val="20"/>
          <w:szCs w:val="20"/>
        </w:rPr>
      </w:pPr>
      <w:r w:rsidRPr="004D6CA5">
        <w:rPr>
          <w:rFonts w:ascii="Times New Roman" w:hAnsi="Times New Roman"/>
          <w:b w:val="0"/>
          <w:sz w:val="20"/>
          <w:szCs w:val="20"/>
        </w:rPr>
        <w:t xml:space="preserve">к Примерному положению о системе оплаты труда работников </w:t>
      </w:r>
      <w:r w:rsidRPr="004D6CA5">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w:t>
      </w:r>
    </w:p>
    <w:p w14:paraId="537B2311" w14:textId="34175061" w:rsidR="00B25B13" w:rsidRPr="004D6CA5" w:rsidRDefault="00B015C6" w:rsidP="00B015C6">
      <w:pPr>
        <w:tabs>
          <w:tab w:val="right" w:pos="9922"/>
        </w:tabs>
        <w:jc w:val="right"/>
      </w:pPr>
      <w:r w:rsidRPr="004D6CA5">
        <w:t>отличной от Единой тарифной сетки</w:t>
      </w:r>
    </w:p>
    <w:p w14:paraId="70DA6A43" w14:textId="1BF94735" w:rsidR="00C77886" w:rsidRDefault="00C77886" w:rsidP="00BD64B2">
      <w:pPr>
        <w:rPr>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509"/>
        <w:gridCol w:w="2159"/>
        <w:gridCol w:w="1292"/>
        <w:gridCol w:w="1796"/>
        <w:gridCol w:w="1546"/>
        <w:gridCol w:w="1284"/>
      </w:tblGrid>
      <w:tr w:rsidR="00C530DB" w:rsidRPr="00CD6C34" w14:paraId="6394F1AE" w14:textId="77777777" w:rsidTr="008D5065">
        <w:trPr>
          <w:trHeight w:val="1421"/>
        </w:trPr>
        <w:tc>
          <w:tcPr>
            <w:tcW w:w="601" w:type="pct"/>
            <w:vMerge w:val="restart"/>
            <w:textDirection w:val="btLr"/>
          </w:tcPr>
          <w:p w14:paraId="2B436894" w14:textId="749DA61C" w:rsidR="00C530DB" w:rsidRPr="00CD6C34" w:rsidRDefault="00C530DB" w:rsidP="00C530DB">
            <w:pPr>
              <w:rPr>
                <w:sz w:val="24"/>
                <w:szCs w:val="24"/>
              </w:rPr>
            </w:pPr>
            <w:r w:rsidRPr="0093516D">
              <w:rPr>
                <w:sz w:val="16"/>
                <w:szCs w:val="16"/>
              </w:rPr>
              <w:t>Профессиональная квалификационная группа должностей работников</w:t>
            </w:r>
          </w:p>
        </w:tc>
        <w:tc>
          <w:tcPr>
            <w:tcW w:w="261" w:type="pct"/>
            <w:vMerge w:val="restart"/>
            <w:textDirection w:val="btLr"/>
          </w:tcPr>
          <w:p w14:paraId="540FCC4F" w14:textId="2E53091F" w:rsidR="00C530DB" w:rsidRPr="00CD6C34" w:rsidRDefault="00C530DB" w:rsidP="00C530DB">
            <w:pPr>
              <w:rPr>
                <w:sz w:val="24"/>
                <w:szCs w:val="24"/>
              </w:rPr>
            </w:pPr>
            <w:r w:rsidRPr="0093516D">
              <w:rPr>
                <w:sz w:val="16"/>
                <w:szCs w:val="16"/>
              </w:rPr>
              <w:t>Квалификационный уровень</w:t>
            </w:r>
          </w:p>
        </w:tc>
        <w:tc>
          <w:tcPr>
            <w:tcW w:w="1106" w:type="pct"/>
            <w:vMerge w:val="restart"/>
            <w:vAlign w:val="center"/>
          </w:tcPr>
          <w:p w14:paraId="7D1DC4AB" w14:textId="7B8B5F45" w:rsidR="00C530DB" w:rsidRPr="00CD6C34" w:rsidRDefault="00C530DB" w:rsidP="00C530DB">
            <w:pPr>
              <w:rPr>
                <w:sz w:val="24"/>
                <w:szCs w:val="24"/>
              </w:rPr>
            </w:pPr>
            <w:r w:rsidRPr="00CD6C34">
              <w:t>Должности</w:t>
            </w:r>
          </w:p>
        </w:tc>
        <w:tc>
          <w:tcPr>
            <w:tcW w:w="3032" w:type="pct"/>
            <w:gridSpan w:val="4"/>
            <w:vAlign w:val="center"/>
          </w:tcPr>
          <w:p w14:paraId="3F84C561" w14:textId="52872715" w:rsidR="00C530DB" w:rsidRPr="00CD6C34" w:rsidRDefault="00C530DB" w:rsidP="00C530DB">
            <w:pPr>
              <w:jc w:val="center"/>
            </w:pPr>
            <w:r w:rsidRPr="00CD6C34">
              <w:t>Размеры должностных окладов, рублей в месяц</w:t>
            </w:r>
          </w:p>
        </w:tc>
      </w:tr>
      <w:tr w:rsidR="00C530DB" w:rsidRPr="00CD6C34" w14:paraId="4E05C534" w14:textId="77777777" w:rsidTr="00C530DB">
        <w:trPr>
          <w:trHeight w:val="132"/>
        </w:trPr>
        <w:tc>
          <w:tcPr>
            <w:tcW w:w="601" w:type="pct"/>
            <w:vMerge/>
            <w:textDirection w:val="btLr"/>
          </w:tcPr>
          <w:p w14:paraId="5628F432" w14:textId="7AADB249" w:rsidR="00C530DB" w:rsidRPr="00CD6C34" w:rsidRDefault="00C530DB" w:rsidP="00C530DB">
            <w:pPr>
              <w:rPr>
                <w:sz w:val="24"/>
                <w:szCs w:val="24"/>
              </w:rPr>
            </w:pPr>
          </w:p>
        </w:tc>
        <w:tc>
          <w:tcPr>
            <w:tcW w:w="261" w:type="pct"/>
            <w:vMerge/>
            <w:textDirection w:val="btLr"/>
          </w:tcPr>
          <w:p w14:paraId="7C2D018B" w14:textId="5FE6A4F4" w:rsidR="00C530DB" w:rsidRPr="00CD6C34" w:rsidRDefault="00C530DB" w:rsidP="00C530DB">
            <w:pPr>
              <w:rPr>
                <w:sz w:val="24"/>
                <w:szCs w:val="24"/>
              </w:rPr>
            </w:pPr>
          </w:p>
        </w:tc>
        <w:tc>
          <w:tcPr>
            <w:tcW w:w="1106" w:type="pct"/>
            <w:vMerge/>
            <w:vAlign w:val="center"/>
          </w:tcPr>
          <w:p w14:paraId="65A13A77" w14:textId="44BF5778" w:rsidR="00C530DB" w:rsidRPr="00CD6C34" w:rsidRDefault="00C530DB" w:rsidP="00C530DB">
            <w:pPr>
              <w:rPr>
                <w:sz w:val="24"/>
                <w:szCs w:val="24"/>
              </w:rPr>
            </w:pPr>
          </w:p>
        </w:tc>
        <w:tc>
          <w:tcPr>
            <w:tcW w:w="662" w:type="pct"/>
            <w:vAlign w:val="center"/>
          </w:tcPr>
          <w:p w14:paraId="754CC291" w14:textId="3AED8F4D" w:rsidR="00C530DB" w:rsidRPr="00CD6C34" w:rsidRDefault="00C530DB" w:rsidP="00C530DB">
            <w:pPr>
              <w:jc w:val="center"/>
            </w:pPr>
            <w:r w:rsidRPr="00CD6C34">
              <w:t>Минимальный рекомендуемый размер оклада (ставки)</w:t>
            </w:r>
          </w:p>
        </w:tc>
        <w:tc>
          <w:tcPr>
            <w:tcW w:w="920" w:type="pct"/>
            <w:vAlign w:val="center"/>
          </w:tcPr>
          <w:p w14:paraId="6ACC4FFB" w14:textId="77777777" w:rsidR="00C530DB" w:rsidRPr="00CD6C34" w:rsidRDefault="00C530DB" w:rsidP="00C530DB">
            <w:pPr>
              <w:jc w:val="center"/>
            </w:pPr>
            <w:r w:rsidRPr="00CD6C34">
              <w:t>Высшее профессио- нальное образование</w:t>
            </w:r>
          </w:p>
          <w:p w14:paraId="1CD11EA0" w14:textId="3B2542AD" w:rsidR="00C530DB" w:rsidRPr="00CD6C34" w:rsidRDefault="00C530DB" w:rsidP="00C530DB">
            <w:pPr>
              <w:jc w:val="center"/>
            </w:pPr>
            <w:r w:rsidRPr="00CD6C34">
              <w:t>(гр.1х 0,05)</w:t>
            </w:r>
          </w:p>
        </w:tc>
        <w:tc>
          <w:tcPr>
            <w:tcW w:w="792" w:type="pct"/>
            <w:vAlign w:val="center"/>
          </w:tcPr>
          <w:p w14:paraId="67010F9C" w14:textId="2E8EFC98" w:rsidR="00C530DB" w:rsidRPr="00CD6C34" w:rsidRDefault="00C530DB" w:rsidP="00C530DB">
            <w:pPr>
              <w:jc w:val="center"/>
            </w:pPr>
            <w:r w:rsidRPr="00CD6C34">
              <w:t>Первая квалификационная</w:t>
            </w:r>
            <w:r w:rsidR="008D5065">
              <w:t xml:space="preserve"> </w:t>
            </w:r>
            <w:r w:rsidRPr="00CD6C34">
              <w:t>категория</w:t>
            </w:r>
          </w:p>
          <w:p w14:paraId="535514BF" w14:textId="2EC0D06E" w:rsidR="00C530DB" w:rsidRPr="00CD6C34" w:rsidRDefault="00C530DB" w:rsidP="00C530DB">
            <w:pPr>
              <w:jc w:val="center"/>
            </w:pPr>
            <w:r w:rsidRPr="00CD6C34">
              <w:t>(гр.1х 0,3)</w:t>
            </w:r>
          </w:p>
        </w:tc>
        <w:tc>
          <w:tcPr>
            <w:tcW w:w="658" w:type="pct"/>
            <w:vAlign w:val="center"/>
          </w:tcPr>
          <w:p w14:paraId="0B2040C8" w14:textId="105FEB88" w:rsidR="00C530DB" w:rsidRPr="00CD6C34" w:rsidRDefault="00C530DB" w:rsidP="00C530DB">
            <w:pPr>
              <w:jc w:val="center"/>
            </w:pPr>
            <w:r w:rsidRPr="00CD6C34">
              <w:t>Высшая квалификационная категория</w:t>
            </w:r>
          </w:p>
          <w:p w14:paraId="0209D38F" w14:textId="6F61F5A5" w:rsidR="00C530DB" w:rsidRPr="00CD6C34" w:rsidRDefault="00C530DB" w:rsidP="00C530DB">
            <w:pPr>
              <w:jc w:val="center"/>
            </w:pPr>
            <w:r w:rsidRPr="00CD6C34">
              <w:t>(гр.1х 0,5)</w:t>
            </w:r>
          </w:p>
        </w:tc>
      </w:tr>
      <w:tr w:rsidR="00C530DB" w:rsidRPr="00CD6C34" w14:paraId="209E14DA" w14:textId="77777777" w:rsidTr="00C530DB">
        <w:trPr>
          <w:trHeight w:val="1233"/>
        </w:trPr>
        <w:tc>
          <w:tcPr>
            <w:tcW w:w="601" w:type="pct"/>
            <w:vMerge w:val="restart"/>
          </w:tcPr>
          <w:p w14:paraId="4E6B34D5" w14:textId="77777777" w:rsidR="00C530DB" w:rsidRPr="00CD6C34" w:rsidRDefault="00C530DB" w:rsidP="00C530DB"/>
          <w:p w14:paraId="2D192E1F" w14:textId="0D123AB8" w:rsidR="00C530DB" w:rsidRPr="00CD6C34" w:rsidRDefault="00C530DB" w:rsidP="00C530DB">
            <w:r w:rsidRPr="00CD6C34">
              <w:t>Педагогические</w:t>
            </w:r>
            <w:r w:rsidR="001343A7">
              <w:t xml:space="preserve"> </w:t>
            </w:r>
            <w:r w:rsidRPr="00CD6C34">
              <w:t>работники</w:t>
            </w:r>
          </w:p>
          <w:p w14:paraId="01D6B12A" w14:textId="3A0B346D" w:rsidR="00C530DB" w:rsidRPr="00CD6C34" w:rsidRDefault="00C530DB" w:rsidP="00C530DB">
            <w:r>
              <w:t>Педагогические работники</w:t>
            </w:r>
          </w:p>
        </w:tc>
        <w:tc>
          <w:tcPr>
            <w:tcW w:w="261" w:type="pct"/>
            <w:vAlign w:val="center"/>
          </w:tcPr>
          <w:p w14:paraId="24574D4F" w14:textId="77777777" w:rsidR="00C530DB" w:rsidRPr="00CD6C34" w:rsidRDefault="00C530DB" w:rsidP="00C530DB">
            <w:pPr>
              <w:jc w:val="center"/>
              <w:rPr>
                <w:b/>
              </w:rPr>
            </w:pPr>
            <w:r w:rsidRPr="00CD6C34">
              <w:rPr>
                <w:b/>
              </w:rPr>
              <w:t>1</w:t>
            </w:r>
          </w:p>
        </w:tc>
        <w:tc>
          <w:tcPr>
            <w:tcW w:w="1106" w:type="pct"/>
          </w:tcPr>
          <w:p w14:paraId="443D9A41" w14:textId="77777777" w:rsidR="00C530DB" w:rsidRPr="00CD6C34" w:rsidRDefault="00C530DB" w:rsidP="00C530DB">
            <w:r w:rsidRPr="00CD6C34">
              <w:t>Старший вожатый, Инструктор по труду,</w:t>
            </w:r>
          </w:p>
          <w:p w14:paraId="0A539632" w14:textId="77777777" w:rsidR="00C530DB" w:rsidRPr="00CD6C34" w:rsidRDefault="00C530DB" w:rsidP="00C530DB">
            <w:r w:rsidRPr="00CD6C34">
              <w:t>Инструктор по физической культуре,</w:t>
            </w:r>
          </w:p>
          <w:p w14:paraId="43B5A2D4" w14:textId="77777777" w:rsidR="00C530DB" w:rsidRPr="00CD6C34" w:rsidRDefault="00C530DB" w:rsidP="00C530DB">
            <w:r w:rsidRPr="00CD6C34">
              <w:t>Музыкальный руководитель</w:t>
            </w:r>
          </w:p>
        </w:tc>
        <w:tc>
          <w:tcPr>
            <w:tcW w:w="662" w:type="pct"/>
            <w:vAlign w:val="center"/>
          </w:tcPr>
          <w:p w14:paraId="2A346E5E" w14:textId="2A591CFF" w:rsidR="00C530DB" w:rsidRPr="00CD6C34" w:rsidRDefault="009D593C" w:rsidP="00C530DB">
            <w:pPr>
              <w:jc w:val="center"/>
              <w:rPr>
                <w:b/>
                <w:lang w:val="en-US"/>
              </w:rPr>
            </w:pPr>
            <w:r>
              <w:rPr>
                <w:b/>
              </w:rPr>
              <w:t>8530</w:t>
            </w:r>
          </w:p>
        </w:tc>
        <w:tc>
          <w:tcPr>
            <w:tcW w:w="920" w:type="pct"/>
            <w:vAlign w:val="center"/>
          </w:tcPr>
          <w:p w14:paraId="387ACD56" w14:textId="1F005919" w:rsidR="00C530DB" w:rsidRPr="00CD6C34" w:rsidRDefault="009D593C" w:rsidP="00C530DB">
            <w:pPr>
              <w:jc w:val="center"/>
              <w:rPr>
                <w:b/>
              </w:rPr>
            </w:pPr>
            <w:r>
              <w:rPr>
                <w:b/>
              </w:rPr>
              <w:t>8957</w:t>
            </w:r>
          </w:p>
        </w:tc>
        <w:tc>
          <w:tcPr>
            <w:tcW w:w="792" w:type="pct"/>
            <w:vAlign w:val="center"/>
          </w:tcPr>
          <w:p w14:paraId="3A63D37E" w14:textId="13C9675A" w:rsidR="00C530DB" w:rsidRPr="00CD6C34" w:rsidRDefault="009D593C" w:rsidP="00C530DB">
            <w:pPr>
              <w:jc w:val="center"/>
              <w:rPr>
                <w:b/>
                <w:lang w:val="en-US"/>
              </w:rPr>
            </w:pPr>
            <w:r>
              <w:rPr>
                <w:b/>
              </w:rPr>
              <w:t>11089</w:t>
            </w:r>
          </w:p>
        </w:tc>
        <w:tc>
          <w:tcPr>
            <w:tcW w:w="658" w:type="pct"/>
            <w:vAlign w:val="center"/>
          </w:tcPr>
          <w:p w14:paraId="22B54ED5" w14:textId="73A006D6" w:rsidR="00C530DB" w:rsidRPr="008067E8" w:rsidRDefault="009D593C" w:rsidP="00C530DB">
            <w:pPr>
              <w:jc w:val="center"/>
              <w:rPr>
                <w:b/>
                <w:bCs/>
              </w:rPr>
            </w:pPr>
            <w:r>
              <w:rPr>
                <w:b/>
                <w:bCs/>
                <w:color w:val="000000"/>
              </w:rPr>
              <w:t>12795</w:t>
            </w:r>
          </w:p>
        </w:tc>
      </w:tr>
      <w:tr w:rsidR="00C530DB" w:rsidRPr="00CD6C34" w14:paraId="48A1E9B7" w14:textId="77777777" w:rsidTr="00C530DB">
        <w:trPr>
          <w:trHeight w:val="1294"/>
        </w:trPr>
        <w:tc>
          <w:tcPr>
            <w:tcW w:w="601" w:type="pct"/>
            <w:vMerge/>
          </w:tcPr>
          <w:p w14:paraId="6B92B002" w14:textId="1238EE43" w:rsidR="00C530DB" w:rsidRPr="00CD6C34" w:rsidRDefault="00C530DB" w:rsidP="00C530DB"/>
        </w:tc>
        <w:tc>
          <w:tcPr>
            <w:tcW w:w="261" w:type="pct"/>
            <w:vAlign w:val="center"/>
          </w:tcPr>
          <w:p w14:paraId="75771B22" w14:textId="77777777" w:rsidR="00C530DB" w:rsidRPr="00CD6C34" w:rsidRDefault="00C530DB" w:rsidP="00C530DB">
            <w:pPr>
              <w:jc w:val="center"/>
              <w:rPr>
                <w:b/>
              </w:rPr>
            </w:pPr>
            <w:r w:rsidRPr="00CD6C34">
              <w:rPr>
                <w:b/>
              </w:rPr>
              <w:t>2</w:t>
            </w:r>
          </w:p>
        </w:tc>
        <w:tc>
          <w:tcPr>
            <w:tcW w:w="1106" w:type="pct"/>
          </w:tcPr>
          <w:p w14:paraId="7558E275" w14:textId="77777777" w:rsidR="00C530DB" w:rsidRPr="00CD6C34" w:rsidRDefault="00C530DB" w:rsidP="00C530DB">
            <w:r w:rsidRPr="00CD6C34">
              <w:t>Педагог дополнительного образования, Педагог-организатор,</w:t>
            </w:r>
          </w:p>
          <w:p w14:paraId="6DF48D20" w14:textId="6A803A16" w:rsidR="00C530DB" w:rsidRPr="002F1E8A" w:rsidRDefault="00C530DB" w:rsidP="00C530DB">
            <w:r w:rsidRPr="00CD6C34">
              <w:t>Социальный педагог, Тренер-преподаватель</w:t>
            </w:r>
            <w:r w:rsidR="002F1E8A">
              <w:t>, Инструктор-методист</w:t>
            </w:r>
          </w:p>
        </w:tc>
        <w:tc>
          <w:tcPr>
            <w:tcW w:w="662" w:type="pct"/>
            <w:vAlign w:val="center"/>
          </w:tcPr>
          <w:p w14:paraId="59D6F0BF" w14:textId="79C37B12" w:rsidR="00C530DB" w:rsidRPr="00CD6C34" w:rsidRDefault="009D593C" w:rsidP="00C530DB">
            <w:pPr>
              <w:jc w:val="center"/>
              <w:rPr>
                <w:b/>
                <w:lang w:val="en-US"/>
              </w:rPr>
            </w:pPr>
            <w:r>
              <w:rPr>
                <w:b/>
              </w:rPr>
              <w:t>9109</w:t>
            </w:r>
          </w:p>
        </w:tc>
        <w:tc>
          <w:tcPr>
            <w:tcW w:w="920" w:type="pct"/>
            <w:vAlign w:val="center"/>
          </w:tcPr>
          <w:p w14:paraId="25DEAD6C" w14:textId="023F8019" w:rsidR="00C530DB" w:rsidRPr="00CD6C34" w:rsidRDefault="009D593C" w:rsidP="00C530DB">
            <w:pPr>
              <w:jc w:val="center"/>
              <w:rPr>
                <w:b/>
                <w:lang w:val="en-US"/>
              </w:rPr>
            </w:pPr>
            <w:r>
              <w:rPr>
                <w:b/>
              </w:rPr>
              <w:t>9565</w:t>
            </w:r>
          </w:p>
        </w:tc>
        <w:tc>
          <w:tcPr>
            <w:tcW w:w="792" w:type="pct"/>
            <w:vAlign w:val="center"/>
          </w:tcPr>
          <w:p w14:paraId="78446749" w14:textId="7D49C745" w:rsidR="00C530DB" w:rsidRPr="00CD6C34" w:rsidRDefault="009D593C" w:rsidP="00C530DB">
            <w:pPr>
              <w:jc w:val="center"/>
              <w:rPr>
                <w:b/>
                <w:lang w:val="en-US"/>
              </w:rPr>
            </w:pPr>
            <w:r>
              <w:rPr>
                <w:b/>
              </w:rPr>
              <w:t>11842</w:t>
            </w:r>
          </w:p>
        </w:tc>
        <w:tc>
          <w:tcPr>
            <w:tcW w:w="658" w:type="pct"/>
            <w:vAlign w:val="center"/>
          </w:tcPr>
          <w:p w14:paraId="733B6516" w14:textId="73956CF6" w:rsidR="00C530DB" w:rsidRPr="00CD6C34" w:rsidRDefault="009D593C" w:rsidP="00C530DB">
            <w:pPr>
              <w:jc w:val="center"/>
              <w:rPr>
                <w:b/>
              </w:rPr>
            </w:pPr>
            <w:r>
              <w:rPr>
                <w:b/>
              </w:rPr>
              <w:t>13664</w:t>
            </w:r>
          </w:p>
        </w:tc>
      </w:tr>
      <w:tr w:rsidR="00C530DB" w:rsidRPr="00CD6C34" w14:paraId="2B2EA523" w14:textId="77777777" w:rsidTr="00C530DB">
        <w:trPr>
          <w:trHeight w:val="1026"/>
        </w:trPr>
        <w:tc>
          <w:tcPr>
            <w:tcW w:w="601" w:type="pct"/>
            <w:vMerge/>
          </w:tcPr>
          <w:p w14:paraId="068FDA8A" w14:textId="43A2FE28" w:rsidR="00C530DB" w:rsidRPr="00CD6C34" w:rsidRDefault="00C530DB" w:rsidP="00C530DB"/>
        </w:tc>
        <w:tc>
          <w:tcPr>
            <w:tcW w:w="261" w:type="pct"/>
            <w:vAlign w:val="center"/>
          </w:tcPr>
          <w:p w14:paraId="57BF976E" w14:textId="77777777" w:rsidR="00C530DB" w:rsidRPr="00CD6C34" w:rsidRDefault="00C530DB" w:rsidP="00C530DB">
            <w:pPr>
              <w:jc w:val="center"/>
              <w:rPr>
                <w:b/>
              </w:rPr>
            </w:pPr>
            <w:r w:rsidRPr="00CD6C34">
              <w:rPr>
                <w:b/>
              </w:rPr>
              <w:t>3</w:t>
            </w:r>
          </w:p>
        </w:tc>
        <w:tc>
          <w:tcPr>
            <w:tcW w:w="1106" w:type="pct"/>
          </w:tcPr>
          <w:p w14:paraId="6C2132BF" w14:textId="013094F1" w:rsidR="00C530DB" w:rsidRPr="00CD6C34" w:rsidRDefault="00C530DB" w:rsidP="00C530DB">
            <w:r w:rsidRPr="00CD6C34">
              <w:t xml:space="preserve">Мастер производ- </w:t>
            </w:r>
          </w:p>
          <w:p w14:paraId="50A4B6C8" w14:textId="77777777" w:rsidR="00C530DB" w:rsidRPr="00CD6C34" w:rsidRDefault="00C530DB" w:rsidP="00C530DB">
            <w:r w:rsidRPr="00CD6C34">
              <w:t>ственного обучения, Воспитатель,</w:t>
            </w:r>
          </w:p>
          <w:p w14:paraId="5A04F7FD" w14:textId="77777777" w:rsidR="00C530DB" w:rsidRPr="00CD6C34" w:rsidRDefault="00C530DB" w:rsidP="00C530DB">
            <w:r w:rsidRPr="00CD6C34">
              <w:t>Педагог-психолог,</w:t>
            </w:r>
          </w:p>
          <w:p w14:paraId="0BAA7CE1" w14:textId="77777777" w:rsidR="00C530DB" w:rsidRPr="00CD6C34" w:rsidRDefault="00C530DB" w:rsidP="00C530DB">
            <w:r w:rsidRPr="00CD6C34">
              <w:t>Методист</w:t>
            </w:r>
          </w:p>
        </w:tc>
        <w:tc>
          <w:tcPr>
            <w:tcW w:w="662" w:type="pct"/>
            <w:vAlign w:val="center"/>
          </w:tcPr>
          <w:p w14:paraId="268580A8" w14:textId="265A3BCB" w:rsidR="00C530DB" w:rsidRPr="00CD6C34" w:rsidRDefault="009D593C" w:rsidP="00C530DB">
            <w:pPr>
              <w:jc w:val="center"/>
              <w:rPr>
                <w:b/>
                <w:lang w:val="en-US"/>
              </w:rPr>
            </w:pPr>
            <w:r>
              <w:rPr>
                <w:b/>
              </w:rPr>
              <w:t>9497</w:t>
            </w:r>
          </w:p>
        </w:tc>
        <w:tc>
          <w:tcPr>
            <w:tcW w:w="920" w:type="pct"/>
            <w:vAlign w:val="center"/>
          </w:tcPr>
          <w:p w14:paraId="6AA57A5B" w14:textId="25806758" w:rsidR="00C530DB" w:rsidRPr="00CD6C34" w:rsidRDefault="009D593C" w:rsidP="00C530DB">
            <w:pPr>
              <w:jc w:val="center"/>
              <w:rPr>
                <w:b/>
              </w:rPr>
            </w:pPr>
            <w:r>
              <w:rPr>
                <w:b/>
              </w:rPr>
              <w:t>9972</w:t>
            </w:r>
          </w:p>
        </w:tc>
        <w:tc>
          <w:tcPr>
            <w:tcW w:w="792" w:type="pct"/>
            <w:vAlign w:val="center"/>
          </w:tcPr>
          <w:p w14:paraId="51D00139" w14:textId="00716285" w:rsidR="00C530DB" w:rsidRPr="00CD6C34" w:rsidRDefault="009D593C" w:rsidP="00C530DB">
            <w:pPr>
              <w:jc w:val="center"/>
              <w:rPr>
                <w:b/>
                <w:lang w:val="en-US"/>
              </w:rPr>
            </w:pPr>
            <w:r>
              <w:rPr>
                <w:b/>
              </w:rPr>
              <w:t>12347</w:t>
            </w:r>
          </w:p>
        </w:tc>
        <w:tc>
          <w:tcPr>
            <w:tcW w:w="658" w:type="pct"/>
            <w:vAlign w:val="center"/>
          </w:tcPr>
          <w:p w14:paraId="33CBC418" w14:textId="0BF848A3" w:rsidR="00C530DB" w:rsidRPr="00CD6C34" w:rsidRDefault="009D593C" w:rsidP="00C530DB">
            <w:pPr>
              <w:jc w:val="center"/>
              <w:rPr>
                <w:b/>
                <w:lang w:val="en-US"/>
              </w:rPr>
            </w:pPr>
            <w:r>
              <w:rPr>
                <w:b/>
              </w:rPr>
              <w:t>14246</w:t>
            </w:r>
          </w:p>
        </w:tc>
      </w:tr>
      <w:tr w:rsidR="00C530DB" w:rsidRPr="00CD6C34" w14:paraId="6DD9DF00" w14:textId="77777777" w:rsidTr="00C530DB">
        <w:trPr>
          <w:trHeight w:val="382"/>
        </w:trPr>
        <w:tc>
          <w:tcPr>
            <w:tcW w:w="601" w:type="pct"/>
            <w:vMerge/>
          </w:tcPr>
          <w:p w14:paraId="3781F014" w14:textId="0B875E66" w:rsidR="00C530DB" w:rsidRPr="00CD6C34" w:rsidRDefault="00C530DB" w:rsidP="00C530DB"/>
        </w:tc>
        <w:tc>
          <w:tcPr>
            <w:tcW w:w="261" w:type="pct"/>
            <w:vAlign w:val="center"/>
          </w:tcPr>
          <w:p w14:paraId="0EE40A3B" w14:textId="77777777" w:rsidR="00C530DB" w:rsidRPr="00CD6C34" w:rsidRDefault="00C530DB" w:rsidP="00C530DB">
            <w:pPr>
              <w:jc w:val="center"/>
              <w:rPr>
                <w:b/>
              </w:rPr>
            </w:pPr>
            <w:r w:rsidRPr="00CD6C34">
              <w:rPr>
                <w:b/>
              </w:rPr>
              <w:t>4</w:t>
            </w:r>
          </w:p>
        </w:tc>
        <w:tc>
          <w:tcPr>
            <w:tcW w:w="1106" w:type="pct"/>
          </w:tcPr>
          <w:p w14:paraId="5D69408A" w14:textId="77777777" w:rsidR="00C530DB" w:rsidRPr="00CD6C34" w:rsidRDefault="00C530DB" w:rsidP="00C530DB">
            <w:r w:rsidRPr="00CD6C34">
              <w:t>Преподаватель-</w:t>
            </w:r>
          </w:p>
          <w:p w14:paraId="29DDD66F" w14:textId="77777777" w:rsidR="00C530DB" w:rsidRPr="00CD6C34" w:rsidRDefault="00C530DB" w:rsidP="00C530DB">
            <w:r w:rsidRPr="00CD6C34">
              <w:t>организатор ОБЖ,</w:t>
            </w:r>
          </w:p>
          <w:p w14:paraId="3E78342B" w14:textId="5A90EFE8" w:rsidR="00C530DB" w:rsidRPr="00CD6C34" w:rsidRDefault="00C530DB" w:rsidP="00C530DB">
            <w:r w:rsidRPr="00CD6C34">
              <w:t xml:space="preserve">Руководитель физвоспитания, Старший воспитатель, Старший методист, Учитель, Учитель-логопед (логопед), </w:t>
            </w:r>
            <w:r w:rsidRPr="00DB54D8">
              <w:rPr>
                <w:color w:val="000000"/>
              </w:rPr>
              <w:t>педагог-библиотекар</w:t>
            </w:r>
            <w:r>
              <w:rPr>
                <w:color w:val="000000"/>
              </w:rPr>
              <w:t>ь</w:t>
            </w:r>
            <w:r w:rsidRPr="00DB54D8">
              <w:rPr>
                <w:color w:val="000000"/>
              </w:rPr>
              <w:t>, учитель- дефектолог</w:t>
            </w:r>
            <w:r>
              <w:rPr>
                <w:color w:val="000000"/>
              </w:rPr>
              <w:t>, тьютор</w:t>
            </w:r>
            <w:r w:rsidR="002F1E8A">
              <w:rPr>
                <w:color w:val="000000"/>
              </w:rPr>
              <w:t>, Старший инструктор- методист</w:t>
            </w:r>
            <w:r w:rsidR="008D5065">
              <w:rPr>
                <w:color w:val="000000"/>
              </w:rPr>
              <w:t>,</w:t>
            </w:r>
            <w:r w:rsidR="008D5065" w:rsidRPr="00E00C90">
              <w:t xml:space="preserve"> Советник директора </w:t>
            </w:r>
            <w:r w:rsidR="008D5065">
              <w:t xml:space="preserve">по воспитанию </w:t>
            </w:r>
            <w:r w:rsidR="00604021">
              <w:t xml:space="preserve">и </w:t>
            </w:r>
            <w:r w:rsidR="00604021" w:rsidRPr="00E00C90">
              <w:t>взаимодействию</w:t>
            </w:r>
            <w:r w:rsidR="008D5065" w:rsidRPr="00E00C90">
              <w:t xml:space="preserve"> с детскими общественными</w:t>
            </w:r>
            <w:r w:rsidR="008D5065">
              <w:t xml:space="preserve"> </w:t>
            </w:r>
            <w:r w:rsidR="008D5065" w:rsidRPr="00E00C90">
              <w:lastRenderedPageBreak/>
              <w:t>объединениями</w:t>
            </w:r>
          </w:p>
          <w:p w14:paraId="24763947" w14:textId="77777777" w:rsidR="00C530DB" w:rsidRPr="00CD6C34" w:rsidRDefault="00C530DB" w:rsidP="00C530DB"/>
        </w:tc>
        <w:tc>
          <w:tcPr>
            <w:tcW w:w="662" w:type="pct"/>
            <w:vAlign w:val="center"/>
          </w:tcPr>
          <w:p w14:paraId="66802298" w14:textId="6AD64D63" w:rsidR="00C530DB" w:rsidRPr="00CD6C34" w:rsidRDefault="009D593C" w:rsidP="00C530DB">
            <w:pPr>
              <w:jc w:val="center"/>
              <w:rPr>
                <w:b/>
              </w:rPr>
            </w:pPr>
            <w:r>
              <w:rPr>
                <w:b/>
              </w:rPr>
              <w:lastRenderedPageBreak/>
              <w:t>10082</w:t>
            </w:r>
          </w:p>
        </w:tc>
        <w:tc>
          <w:tcPr>
            <w:tcW w:w="920" w:type="pct"/>
            <w:vAlign w:val="center"/>
          </w:tcPr>
          <w:p w14:paraId="5CBC1E33" w14:textId="5F30712B" w:rsidR="00C530DB" w:rsidRPr="00CD6C34" w:rsidRDefault="009D593C" w:rsidP="00C530DB">
            <w:pPr>
              <w:jc w:val="center"/>
              <w:rPr>
                <w:b/>
              </w:rPr>
            </w:pPr>
            <w:r>
              <w:rPr>
                <w:b/>
              </w:rPr>
              <w:t>10587</w:t>
            </w:r>
          </w:p>
        </w:tc>
        <w:tc>
          <w:tcPr>
            <w:tcW w:w="792" w:type="pct"/>
            <w:vAlign w:val="center"/>
          </w:tcPr>
          <w:p w14:paraId="0FF7BD60" w14:textId="390A4A6B" w:rsidR="00C530DB" w:rsidRPr="00CD6C34" w:rsidRDefault="009D593C" w:rsidP="00C530DB">
            <w:pPr>
              <w:jc w:val="center"/>
              <w:rPr>
                <w:b/>
              </w:rPr>
            </w:pPr>
            <w:r>
              <w:rPr>
                <w:b/>
              </w:rPr>
              <w:t>13107</w:t>
            </w:r>
          </w:p>
        </w:tc>
        <w:tc>
          <w:tcPr>
            <w:tcW w:w="658" w:type="pct"/>
            <w:vAlign w:val="center"/>
          </w:tcPr>
          <w:p w14:paraId="2E28C9FE" w14:textId="1E570E6D" w:rsidR="00C530DB" w:rsidRPr="00CD6C34" w:rsidRDefault="009D593C" w:rsidP="00C530DB">
            <w:pPr>
              <w:jc w:val="center"/>
              <w:rPr>
                <w:b/>
              </w:rPr>
            </w:pPr>
            <w:r>
              <w:rPr>
                <w:b/>
              </w:rPr>
              <w:t>15123</w:t>
            </w:r>
          </w:p>
        </w:tc>
      </w:tr>
      <w:tr w:rsidR="00C530DB" w:rsidRPr="00CD6C34" w14:paraId="75FD0049" w14:textId="77777777" w:rsidTr="00C530DB">
        <w:trPr>
          <w:trHeight w:val="382"/>
        </w:trPr>
        <w:tc>
          <w:tcPr>
            <w:tcW w:w="601" w:type="pct"/>
            <w:vMerge w:val="restart"/>
          </w:tcPr>
          <w:p w14:paraId="5A4CF903" w14:textId="77777777" w:rsidR="00C530DB" w:rsidRPr="00CD6C34" w:rsidRDefault="00C530DB" w:rsidP="00C530DB">
            <w:r w:rsidRPr="00CD6C34">
              <w:lastRenderedPageBreak/>
              <w:t>Работники культуры</w:t>
            </w:r>
          </w:p>
        </w:tc>
        <w:tc>
          <w:tcPr>
            <w:tcW w:w="261" w:type="pct"/>
            <w:vAlign w:val="center"/>
          </w:tcPr>
          <w:p w14:paraId="55F9C53A" w14:textId="77777777" w:rsidR="00C530DB" w:rsidRPr="00CD6C34" w:rsidRDefault="00C530DB" w:rsidP="00C530DB">
            <w:pPr>
              <w:jc w:val="center"/>
              <w:rPr>
                <w:b/>
              </w:rPr>
            </w:pPr>
            <w:r w:rsidRPr="00CD6C34">
              <w:rPr>
                <w:b/>
              </w:rPr>
              <w:t>1</w:t>
            </w:r>
          </w:p>
        </w:tc>
        <w:tc>
          <w:tcPr>
            <w:tcW w:w="1106" w:type="pct"/>
          </w:tcPr>
          <w:p w14:paraId="6A101371" w14:textId="77777777" w:rsidR="00C530DB" w:rsidRPr="00CD6C34" w:rsidRDefault="00C530DB" w:rsidP="00C530DB">
            <w:r w:rsidRPr="00CD6C34">
              <w:t>Библиотекарь</w:t>
            </w:r>
          </w:p>
        </w:tc>
        <w:tc>
          <w:tcPr>
            <w:tcW w:w="662" w:type="pct"/>
            <w:vAlign w:val="center"/>
          </w:tcPr>
          <w:p w14:paraId="05C6B9EF" w14:textId="0225E573" w:rsidR="00C530DB" w:rsidRPr="000615C1" w:rsidRDefault="00B50477" w:rsidP="00C530DB">
            <w:pPr>
              <w:jc w:val="center"/>
              <w:rPr>
                <w:b/>
              </w:rPr>
            </w:pPr>
            <w:r>
              <w:rPr>
                <w:b/>
              </w:rPr>
              <w:t>7846</w:t>
            </w:r>
          </w:p>
        </w:tc>
        <w:tc>
          <w:tcPr>
            <w:tcW w:w="920" w:type="pct"/>
            <w:vAlign w:val="center"/>
          </w:tcPr>
          <w:p w14:paraId="33D7BE2C" w14:textId="77777777" w:rsidR="00C530DB" w:rsidRPr="00CD6C34" w:rsidRDefault="00C530DB" w:rsidP="00C530DB">
            <w:pPr>
              <w:jc w:val="center"/>
              <w:rPr>
                <w:b/>
              </w:rPr>
            </w:pPr>
          </w:p>
        </w:tc>
        <w:tc>
          <w:tcPr>
            <w:tcW w:w="792" w:type="pct"/>
            <w:vAlign w:val="center"/>
          </w:tcPr>
          <w:p w14:paraId="0F56C63A" w14:textId="77777777" w:rsidR="00C530DB" w:rsidRPr="00CD6C34" w:rsidRDefault="00C530DB" w:rsidP="00C530DB">
            <w:pPr>
              <w:jc w:val="center"/>
              <w:rPr>
                <w:b/>
              </w:rPr>
            </w:pPr>
          </w:p>
        </w:tc>
        <w:tc>
          <w:tcPr>
            <w:tcW w:w="658" w:type="pct"/>
            <w:vAlign w:val="center"/>
          </w:tcPr>
          <w:p w14:paraId="0EFF5F70" w14:textId="77777777" w:rsidR="00C530DB" w:rsidRPr="00CD6C34" w:rsidRDefault="00C530DB" w:rsidP="00C530DB">
            <w:pPr>
              <w:jc w:val="center"/>
              <w:rPr>
                <w:b/>
              </w:rPr>
            </w:pPr>
          </w:p>
        </w:tc>
      </w:tr>
      <w:tr w:rsidR="00C530DB" w:rsidRPr="00CD6C34" w14:paraId="602D9CB0" w14:textId="77777777" w:rsidTr="00C530DB">
        <w:trPr>
          <w:trHeight w:val="382"/>
        </w:trPr>
        <w:tc>
          <w:tcPr>
            <w:tcW w:w="601" w:type="pct"/>
            <w:vMerge/>
          </w:tcPr>
          <w:p w14:paraId="0600DDFE" w14:textId="77777777" w:rsidR="00C530DB" w:rsidRPr="00CD6C34" w:rsidRDefault="00C530DB" w:rsidP="00C530DB">
            <w:pPr>
              <w:rPr>
                <w:sz w:val="24"/>
                <w:szCs w:val="24"/>
              </w:rPr>
            </w:pPr>
          </w:p>
        </w:tc>
        <w:tc>
          <w:tcPr>
            <w:tcW w:w="261" w:type="pct"/>
            <w:vAlign w:val="center"/>
          </w:tcPr>
          <w:p w14:paraId="6A511B48" w14:textId="77777777" w:rsidR="00C530DB" w:rsidRPr="00CD6C34" w:rsidRDefault="00C530DB" w:rsidP="00C530DB">
            <w:pPr>
              <w:jc w:val="center"/>
              <w:rPr>
                <w:b/>
              </w:rPr>
            </w:pPr>
            <w:r w:rsidRPr="00CD6C34">
              <w:rPr>
                <w:b/>
              </w:rPr>
              <w:t>2</w:t>
            </w:r>
          </w:p>
        </w:tc>
        <w:tc>
          <w:tcPr>
            <w:tcW w:w="1106" w:type="pct"/>
          </w:tcPr>
          <w:p w14:paraId="44909A55" w14:textId="77777777" w:rsidR="00C530DB" w:rsidRPr="00CD6C34" w:rsidRDefault="00C530DB" w:rsidP="00C530DB">
            <w:r w:rsidRPr="00CD6C34">
              <w:t xml:space="preserve">Заведующий </w:t>
            </w:r>
          </w:p>
          <w:p w14:paraId="7A7D8E69" w14:textId="77777777" w:rsidR="00C530DB" w:rsidRPr="00CD6C34" w:rsidRDefault="00C530DB" w:rsidP="00C530DB">
            <w:r w:rsidRPr="00CD6C34">
              <w:t>библиотекой</w:t>
            </w:r>
          </w:p>
        </w:tc>
        <w:tc>
          <w:tcPr>
            <w:tcW w:w="662" w:type="pct"/>
            <w:vAlign w:val="center"/>
          </w:tcPr>
          <w:p w14:paraId="3DCD42B0" w14:textId="60C30009" w:rsidR="00C530DB" w:rsidRPr="000615C1" w:rsidRDefault="00B50477" w:rsidP="00C530DB">
            <w:pPr>
              <w:jc w:val="center"/>
              <w:rPr>
                <w:b/>
              </w:rPr>
            </w:pPr>
            <w:r>
              <w:rPr>
                <w:b/>
              </w:rPr>
              <w:t>9038</w:t>
            </w:r>
          </w:p>
        </w:tc>
        <w:tc>
          <w:tcPr>
            <w:tcW w:w="920" w:type="pct"/>
            <w:vAlign w:val="center"/>
          </w:tcPr>
          <w:p w14:paraId="06842D30" w14:textId="77777777" w:rsidR="00C530DB" w:rsidRPr="00CD6C34" w:rsidRDefault="00C530DB" w:rsidP="00C530DB">
            <w:pPr>
              <w:jc w:val="center"/>
              <w:rPr>
                <w:b/>
              </w:rPr>
            </w:pPr>
          </w:p>
        </w:tc>
        <w:tc>
          <w:tcPr>
            <w:tcW w:w="792" w:type="pct"/>
            <w:vAlign w:val="center"/>
          </w:tcPr>
          <w:p w14:paraId="2A1FB8BE" w14:textId="77777777" w:rsidR="00C530DB" w:rsidRPr="00CD6C34" w:rsidRDefault="00C530DB" w:rsidP="00C530DB">
            <w:pPr>
              <w:jc w:val="center"/>
              <w:rPr>
                <w:b/>
              </w:rPr>
            </w:pPr>
          </w:p>
        </w:tc>
        <w:tc>
          <w:tcPr>
            <w:tcW w:w="658" w:type="pct"/>
            <w:vAlign w:val="center"/>
          </w:tcPr>
          <w:p w14:paraId="1DFF24A5" w14:textId="77777777" w:rsidR="00C530DB" w:rsidRPr="00CD6C34" w:rsidRDefault="00C530DB" w:rsidP="00C530DB">
            <w:pPr>
              <w:jc w:val="center"/>
              <w:rPr>
                <w:b/>
              </w:rPr>
            </w:pPr>
          </w:p>
        </w:tc>
      </w:tr>
      <w:tr w:rsidR="00C530DB" w:rsidRPr="00CD6C34" w14:paraId="188DCAF9" w14:textId="77777777" w:rsidTr="00C530DB">
        <w:trPr>
          <w:trHeight w:val="382"/>
        </w:trPr>
        <w:tc>
          <w:tcPr>
            <w:tcW w:w="601" w:type="pct"/>
          </w:tcPr>
          <w:p w14:paraId="50E10878" w14:textId="77777777" w:rsidR="00C530DB" w:rsidRPr="00CD6C34" w:rsidRDefault="00C530DB" w:rsidP="00C530DB">
            <w:r w:rsidRPr="00CD6C34">
              <w:t>Руководители структурных подразделений</w:t>
            </w:r>
          </w:p>
        </w:tc>
        <w:tc>
          <w:tcPr>
            <w:tcW w:w="261" w:type="pct"/>
            <w:vAlign w:val="center"/>
          </w:tcPr>
          <w:p w14:paraId="640EB916" w14:textId="77777777" w:rsidR="00C530DB" w:rsidRPr="00CD6C34" w:rsidRDefault="00C530DB" w:rsidP="00C530DB">
            <w:pPr>
              <w:jc w:val="center"/>
              <w:rPr>
                <w:b/>
              </w:rPr>
            </w:pPr>
            <w:r w:rsidRPr="00CD6C34">
              <w:rPr>
                <w:b/>
              </w:rPr>
              <w:t>1</w:t>
            </w:r>
          </w:p>
        </w:tc>
        <w:tc>
          <w:tcPr>
            <w:tcW w:w="1106" w:type="pct"/>
          </w:tcPr>
          <w:p w14:paraId="23DF6480" w14:textId="77777777" w:rsidR="00C530DB" w:rsidRPr="00E8325C" w:rsidRDefault="00C530DB" w:rsidP="00C530DB">
            <w:r w:rsidRPr="00E8325C">
              <w:t>Заведующий( начальник) структурным подразделением, отделом, отделением,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662" w:type="pct"/>
            <w:vAlign w:val="center"/>
          </w:tcPr>
          <w:p w14:paraId="4C1F3E5E" w14:textId="43E716CD" w:rsidR="00C530DB" w:rsidRPr="000615C1" w:rsidRDefault="00B50477" w:rsidP="00C530DB">
            <w:pPr>
              <w:jc w:val="center"/>
              <w:rPr>
                <w:b/>
              </w:rPr>
            </w:pPr>
            <w:r>
              <w:rPr>
                <w:b/>
              </w:rPr>
              <w:t>8447</w:t>
            </w:r>
          </w:p>
        </w:tc>
        <w:tc>
          <w:tcPr>
            <w:tcW w:w="920" w:type="pct"/>
            <w:vAlign w:val="center"/>
          </w:tcPr>
          <w:p w14:paraId="65A87B01" w14:textId="6C7FB576" w:rsidR="00C530DB" w:rsidRPr="00CD6C34" w:rsidRDefault="00B50477" w:rsidP="00C530DB">
            <w:pPr>
              <w:jc w:val="center"/>
              <w:rPr>
                <w:b/>
              </w:rPr>
            </w:pPr>
            <w:r>
              <w:rPr>
                <w:b/>
              </w:rPr>
              <w:t>8870</w:t>
            </w:r>
          </w:p>
        </w:tc>
        <w:tc>
          <w:tcPr>
            <w:tcW w:w="792" w:type="pct"/>
            <w:vAlign w:val="center"/>
          </w:tcPr>
          <w:p w14:paraId="5B65B031" w14:textId="5C0E03EB" w:rsidR="00C530DB" w:rsidRPr="000615C1" w:rsidRDefault="00B50477" w:rsidP="00C530DB">
            <w:pPr>
              <w:jc w:val="center"/>
              <w:rPr>
                <w:b/>
              </w:rPr>
            </w:pPr>
            <w:r>
              <w:rPr>
                <w:b/>
              </w:rPr>
              <w:t>10982</w:t>
            </w:r>
          </w:p>
        </w:tc>
        <w:tc>
          <w:tcPr>
            <w:tcW w:w="658" w:type="pct"/>
            <w:vAlign w:val="center"/>
          </w:tcPr>
          <w:p w14:paraId="67252F20" w14:textId="02736977" w:rsidR="00C530DB" w:rsidRPr="000615C1" w:rsidRDefault="00B50477" w:rsidP="00C530DB">
            <w:pPr>
              <w:jc w:val="center"/>
              <w:rPr>
                <w:b/>
              </w:rPr>
            </w:pPr>
            <w:r>
              <w:rPr>
                <w:b/>
              </w:rPr>
              <w:t>12671</w:t>
            </w:r>
          </w:p>
        </w:tc>
      </w:tr>
    </w:tbl>
    <w:p w14:paraId="5E3FB45E" w14:textId="4512F27A" w:rsidR="00C77886" w:rsidRPr="00DF04A9" w:rsidRDefault="00C77886" w:rsidP="00A42016">
      <w:pPr>
        <w:jc w:val="center"/>
        <w:rPr>
          <w:lang w:val="en-US"/>
        </w:rPr>
      </w:pPr>
    </w:p>
    <w:sectPr w:rsidR="00C77886" w:rsidRPr="00DF04A9" w:rsidSect="00AF1E93">
      <w:pgSz w:w="11907" w:h="16840" w:code="9"/>
      <w:pgMar w:top="1134" w:right="850"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EEC3" w14:textId="77777777" w:rsidR="002B0F9E" w:rsidRDefault="002B0F9E" w:rsidP="00D308F8">
      <w:r>
        <w:separator/>
      </w:r>
    </w:p>
  </w:endnote>
  <w:endnote w:type="continuationSeparator" w:id="0">
    <w:p w14:paraId="161EB8EB" w14:textId="77777777" w:rsidR="002B0F9E" w:rsidRDefault="002B0F9E" w:rsidP="00D3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824E" w14:textId="77777777" w:rsidR="002B0F9E" w:rsidRDefault="002B0F9E" w:rsidP="00D308F8">
      <w:r>
        <w:separator/>
      </w:r>
    </w:p>
  </w:footnote>
  <w:footnote w:type="continuationSeparator" w:id="0">
    <w:p w14:paraId="1D8FE003" w14:textId="77777777" w:rsidR="002B0F9E" w:rsidRDefault="002B0F9E" w:rsidP="00D3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8EE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3056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242AA8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DCE7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B38F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FE2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EB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46B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E0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38E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1D8"/>
    <w:multiLevelType w:val="hybridMultilevel"/>
    <w:tmpl w:val="F5E4C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0147615"/>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24AD4BF6"/>
    <w:multiLevelType w:val="multilevel"/>
    <w:tmpl w:val="74DC882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39DF62C2"/>
    <w:multiLevelType w:val="multilevel"/>
    <w:tmpl w:val="4922F49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4DBC7C72"/>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15:restartNumberingAfterBreak="0">
    <w:nsid w:val="6BA606BE"/>
    <w:multiLevelType w:val="multilevel"/>
    <w:tmpl w:val="B8147D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1355977"/>
    <w:multiLevelType w:val="multilevel"/>
    <w:tmpl w:val="59FC92E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num w:numId="1">
    <w:abstractNumId w:val="11"/>
  </w:num>
  <w:num w:numId="2">
    <w:abstractNumId w:val="10"/>
  </w:num>
  <w:num w:numId="3">
    <w:abstractNumId w:val="13"/>
  </w:num>
  <w:num w:numId="4">
    <w:abstractNumId w:val="14"/>
  </w:num>
  <w:num w:numId="5">
    <w:abstractNumId w:val="12"/>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A44"/>
    <w:rsid w:val="00003F7F"/>
    <w:rsid w:val="00014E33"/>
    <w:rsid w:val="00022F3A"/>
    <w:rsid w:val="000371C8"/>
    <w:rsid w:val="000425CE"/>
    <w:rsid w:val="0004260F"/>
    <w:rsid w:val="00044B28"/>
    <w:rsid w:val="000472BE"/>
    <w:rsid w:val="0006085D"/>
    <w:rsid w:val="000615C1"/>
    <w:rsid w:val="000617C2"/>
    <w:rsid w:val="00062FDF"/>
    <w:rsid w:val="00063CE0"/>
    <w:rsid w:val="000728FF"/>
    <w:rsid w:val="00085A44"/>
    <w:rsid w:val="00090326"/>
    <w:rsid w:val="00094F0F"/>
    <w:rsid w:val="000A723D"/>
    <w:rsid w:val="000B0DA0"/>
    <w:rsid w:val="000B27F8"/>
    <w:rsid w:val="000B73F1"/>
    <w:rsid w:val="000D648E"/>
    <w:rsid w:val="000D6A5A"/>
    <w:rsid w:val="000F46DB"/>
    <w:rsid w:val="00101FB4"/>
    <w:rsid w:val="001049C9"/>
    <w:rsid w:val="00105CA4"/>
    <w:rsid w:val="001077AA"/>
    <w:rsid w:val="001343A7"/>
    <w:rsid w:val="00137FF2"/>
    <w:rsid w:val="00144DB5"/>
    <w:rsid w:val="001543BA"/>
    <w:rsid w:val="00161620"/>
    <w:rsid w:val="00164B87"/>
    <w:rsid w:val="0016716C"/>
    <w:rsid w:val="001713BE"/>
    <w:rsid w:val="00172F31"/>
    <w:rsid w:val="00174E2A"/>
    <w:rsid w:val="001811BC"/>
    <w:rsid w:val="00187B51"/>
    <w:rsid w:val="001907E3"/>
    <w:rsid w:val="00190E17"/>
    <w:rsid w:val="001910D2"/>
    <w:rsid w:val="001914C2"/>
    <w:rsid w:val="00197B8D"/>
    <w:rsid w:val="001B7579"/>
    <w:rsid w:val="001C11B1"/>
    <w:rsid w:val="001C1843"/>
    <w:rsid w:val="001C7844"/>
    <w:rsid w:val="001D3AA9"/>
    <w:rsid w:val="001E57CF"/>
    <w:rsid w:val="002048E5"/>
    <w:rsid w:val="002050D2"/>
    <w:rsid w:val="0021256B"/>
    <w:rsid w:val="00225294"/>
    <w:rsid w:val="00256AE0"/>
    <w:rsid w:val="00257412"/>
    <w:rsid w:val="00267874"/>
    <w:rsid w:val="002B0F9E"/>
    <w:rsid w:val="002C7E4A"/>
    <w:rsid w:val="002E2116"/>
    <w:rsid w:val="002E490A"/>
    <w:rsid w:val="002F1E8A"/>
    <w:rsid w:val="002F6CCD"/>
    <w:rsid w:val="0030164A"/>
    <w:rsid w:val="003110A2"/>
    <w:rsid w:val="003123BF"/>
    <w:rsid w:val="00313412"/>
    <w:rsid w:val="003169AB"/>
    <w:rsid w:val="00325839"/>
    <w:rsid w:val="00332F72"/>
    <w:rsid w:val="003356A8"/>
    <w:rsid w:val="003632AD"/>
    <w:rsid w:val="00382836"/>
    <w:rsid w:val="003936B6"/>
    <w:rsid w:val="003A1D08"/>
    <w:rsid w:val="003A4AEF"/>
    <w:rsid w:val="003A7D81"/>
    <w:rsid w:val="003B21D5"/>
    <w:rsid w:val="003C176C"/>
    <w:rsid w:val="003D0639"/>
    <w:rsid w:val="003D454C"/>
    <w:rsid w:val="003F50B7"/>
    <w:rsid w:val="003F722D"/>
    <w:rsid w:val="00407BF1"/>
    <w:rsid w:val="00420E38"/>
    <w:rsid w:val="004212AC"/>
    <w:rsid w:val="0043173B"/>
    <w:rsid w:val="0043298B"/>
    <w:rsid w:val="00452DC3"/>
    <w:rsid w:val="004542F6"/>
    <w:rsid w:val="00464B2B"/>
    <w:rsid w:val="00477CFA"/>
    <w:rsid w:val="00484963"/>
    <w:rsid w:val="00491710"/>
    <w:rsid w:val="0049442D"/>
    <w:rsid w:val="004A6DC6"/>
    <w:rsid w:val="004D6CA5"/>
    <w:rsid w:val="004E080F"/>
    <w:rsid w:val="004E6047"/>
    <w:rsid w:val="004E749E"/>
    <w:rsid w:val="00505904"/>
    <w:rsid w:val="00506E3A"/>
    <w:rsid w:val="00533B4A"/>
    <w:rsid w:val="005350D5"/>
    <w:rsid w:val="00537376"/>
    <w:rsid w:val="00550053"/>
    <w:rsid w:val="005614F6"/>
    <w:rsid w:val="00561BCB"/>
    <w:rsid w:val="005829AE"/>
    <w:rsid w:val="0058464A"/>
    <w:rsid w:val="005848D7"/>
    <w:rsid w:val="00591807"/>
    <w:rsid w:val="005B2D39"/>
    <w:rsid w:val="005B410E"/>
    <w:rsid w:val="005B6991"/>
    <w:rsid w:val="005C0C75"/>
    <w:rsid w:val="005C14C1"/>
    <w:rsid w:val="005C539D"/>
    <w:rsid w:val="005D04B9"/>
    <w:rsid w:val="005F1880"/>
    <w:rsid w:val="005F3BE4"/>
    <w:rsid w:val="00604021"/>
    <w:rsid w:val="00606725"/>
    <w:rsid w:val="00606E89"/>
    <w:rsid w:val="00622F95"/>
    <w:rsid w:val="00635889"/>
    <w:rsid w:val="0063608E"/>
    <w:rsid w:val="0064660A"/>
    <w:rsid w:val="00654590"/>
    <w:rsid w:val="00660434"/>
    <w:rsid w:val="00661B55"/>
    <w:rsid w:val="00667CB2"/>
    <w:rsid w:val="00670B33"/>
    <w:rsid w:val="006868D1"/>
    <w:rsid w:val="00690429"/>
    <w:rsid w:val="00696120"/>
    <w:rsid w:val="006B1395"/>
    <w:rsid w:val="006B44EF"/>
    <w:rsid w:val="006B741E"/>
    <w:rsid w:val="006D0963"/>
    <w:rsid w:val="006D45F1"/>
    <w:rsid w:val="006F471E"/>
    <w:rsid w:val="006F6198"/>
    <w:rsid w:val="00702012"/>
    <w:rsid w:val="00705D76"/>
    <w:rsid w:val="00712390"/>
    <w:rsid w:val="0071289C"/>
    <w:rsid w:val="00717F3D"/>
    <w:rsid w:val="00720587"/>
    <w:rsid w:val="00744A20"/>
    <w:rsid w:val="00757922"/>
    <w:rsid w:val="00762736"/>
    <w:rsid w:val="00771FCB"/>
    <w:rsid w:val="00775959"/>
    <w:rsid w:val="00776A90"/>
    <w:rsid w:val="00792C33"/>
    <w:rsid w:val="007969EF"/>
    <w:rsid w:val="007A0243"/>
    <w:rsid w:val="007B56DB"/>
    <w:rsid w:val="007E37C3"/>
    <w:rsid w:val="008003AB"/>
    <w:rsid w:val="0080163D"/>
    <w:rsid w:val="00801AD4"/>
    <w:rsid w:val="00801ED9"/>
    <w:rsid w:val="008067E8"/>
    <w:rsid w:val="00814004"/>
    <w:rsid w:val="00821457"/>
    <w:rsid w:val="00822947"/>
    <w:rsid w:val="00824909"/>
    <w:rsid w:val="00825243"/>
    <w:rsid w:val="00832321"/>
    <w:rsid w:val="008440BF"/>
    <w:rsid w:val="00847168"/>
    <w:rsid w:val="00866E22"/>
    <w:rsid w:val="008820E0"/>
    <w:rsid w:val="008A53AA"/>
    <w:rsid w:val="008B56BD"/>
    <w:rsid w:val="008B7453"/>
    <w:rsid w:val="008C6A1E"/>
    <w:rsid w:val="008C6A82"/>
    <w:rsid w:val="008D0C2E"/>
    <w:rsid w:val="008D5065"/>
    <w:rsid w:val="008E3868"/>
    <w:rsid w:val="008E59C5"/>
    <w:rsid w:val="008F7EFA"/>
    <w:rsid w:val="009041CD"/>
    <w:rsid w:val="0093380F"/>
    <w:rsid w:val="0093516D"/>
    <w:rsid w:val="00954852"/>
    <w:rsid w:val="009610C5"/>
    <w:rsid w:val="00977C09"/>
    <w:rsid w:val="00980778"/>
    <w:rsid w:val="009832DB"/>
    <w:rsid w:val="0099441D"/>
    <w:rsid w:val="009B25E5"/>
    <w:rsid w:val="009C7590"/>
    <w:rsid w:val="009D593C"/>
    <w:rsid w:val="009D7F80"/>
    <w:rsid w:val="009E442D"/>
    <w:rsid w:val="009E593E"/>
    <w:rsid w:val="009F4242"/>
    <w:rsid w:val="009F6E45"/>
    <w:rsid w:val="00A01976"/>
    <w:rsid w:val="00A13A18"/>
    <w:rsid w:val="00A13CDC"/>
    <w:rsid w:val="00A368D7"/>
    <w:rsid w:val="00A37D47"/>
    <w:rsid w:val="00A42016"/>
    <w:rsid w:val="00A445A2"/>
    <w:rsid w:val="00A473E8"/>
    <w:rsid w:val="00A512CE"/>
    <w:rsid w:val="00A65E7D"/>
    <w:rsid w:val="00A7438E"/>
    <w:rsid w:val="00A836E0"/>
    <w:rsid w:val="00A84ADB"/>
    <w:rsid w:val="00AA7A5B"/>
    <w:rsid w:val="00AB23BF"/>
    <w:rsid w:val="00AC15F3"/>
    <w:rsid w:val="00AD0075"/>
    <w:rsid w:val="00AD160B"/>
    <w:rsid w:val="00AE173F"/>
    <w:rsid w:val="00AF1E93"/>
    <w:rsid w:val="00B015C6"/>
    <w:rsid w:val="00B0202B"/>
    <w:rsid w:val="00B10DEE"/>
    <w:rsid w:val="00B15168"/>
    <w:rsid w:val="00B25B13"/>
    <w:rsid w:val="00B32817"/>
    <w:rsid w:val="00B369CD"/>
    <w:rsid w:val="00B46844"/>
    <w:rsid w:val="00B469FC"/>
    <w:rsid w:val="00B50477"/>
    <w:rsid w:val="00B57A00"/>
    <w:rsid w:val="00B60E34"/>
    <w:rsid w:val="00B65CC7"/>
    <w:rsid w:val="00B729A0"/>
    <w:rsid w:val="00B81582"/>
    <w:rsid w:val="00B85DC4"/>
    <w:rsid w:val="00B949FF"/>
    <w:rsid w:val="00BA1592"/>
    <w:rsid w:val="00BA3D08"/>
    <w:rsid w:val="00BA5D62"/>
    <w:rsid w:val="00BB0055"/>
    <w:rsid w:val="00BC1509"/>
    <w:rsid w:val="00BC2212"/>
    <w:rsid w:val="00BC25D1"/>
    <w:rsid w:val="00BD1FDF"/>
    <w:rsid w:val="00BD249A"/>
    <w:rsid w:val="00BD64B2"/>
    <w:rsid w:val="00BD7497"/>
    <w:rsid w:val="00BE4E87"/>
    <w:rsid w:val="00BF1A44"/>
    <w:rsid w:val="00C10F48"/>
    <w:rsid w:val="00C159D1"/>
    <w:rsid w:val="00C16E1C"/>
    <w:rsid w:val="00C20DDA"/>
    <w:rsid w:val="00C41097"/>
    <w:rsid w:val="00C44E1D"/>
    <w:rsid w:val="00C530DB"/>
    <w:rsid w:val="00C579AF"/>
    <w:rsid w:val="00C77886"/>
    <w:rsid w:val="00C90FF0"/>
    <w:rsid w:val="00C936CD"/>
    <w:rsid w:val="00C9523C"/>
    <w:rsid w:val="00CB20DD"/>
    <w:rsid w:val="00CD2FAF"/>
    <w:rsid w:val="00CD6C34"/>
    <w:rsid w:val="00CD70ED"/>
    <w:rsid w:val="00CE39F0"/>
    <w:rsid w:val="00CE76AA"/>
    <w:rsid w:val="00CF3339"/>
    <w:rsid w:val="00D036D6"/>
    <w:rsid w:val="00D23105"/>
    <w:rsid w:val="00D308F8"/>
    <w:rsid w:val="00D420B3"/>
    <w:rsid w:val="00D622F1"/>
    <w:rsid w:val="00D63934"/>
    <w:rsid w:val="00D67BA1"/>
    <w:rsid w:val="00D72B5B"/>
    <w:rsid w:val="00D733A7"/>
    <w:rsid w:val="00D733E8"/>
    <w:rsid w:val="00D85868"/>
    <w:rsid w:val="00DB463E"/>
    <w:rsid w:val="00DB54D8"/>
    <w:rsid w:val="00DC1941"/>
    <w:rsid w:val="00DC2886"/>
    <w:rsid w:val="00DC31FB"/>
    <w:rsid w:val="00DF04A9"/>
    <w:rsid w:val="00DF56B0"/>
    <w:rsid w:val="00E01E47"/>
    <w:rsid w:val="00E0745D"/>
    <w:rsid w:val="00E241F3"/>
    <w:rsid w:val="00E33126"/>
    <w:rsid w:val="00E3779D"/>
    <w:rsid w:val="00E42661"/>
    <w:rsid w:val="00E5523B"/>
    <w:rsid w:val="00E70C28"/>
    <w:rsid w:val="00E77107"/>
    <w:rsid w:val="00E814D8"/>
    <w:rsid w:val="00E8325C"/>
    <w:rsid w:val="00E87AD1"/>
    <w:rsid w:val="00E94B37"/>
    <w:rsid w:val="00EB35BA"/>
    <w:rsid w:val="00ED7B2A"/>
    <w:rsid w:val="00EE7428"/>
    <w:rsid w:val="00EE7C67"/>
    <w:rsid w:val="00EE7E6F"/>
    <w:rsid w:val="00EF15A1"/>
    <w:rsid w:val="00F0702C"/>
    <w:rsid w:val="00F12234"/>
    <w:rsid w:val="00F151D1"/>
    <w:rsid w:val="00F1697F"/>
    <w:rsid w:val="00F2038C"/>
    <w:rsid w:val="00F2638B"/>
    <w:rsid w:val="00F329E0"/>
    <w:rsid w:val="00F33652"/>
    <w:rsid w:val="00F3538E"/>
    <w:rsid w:val="00F5619C"/>
    <w:rsid w:val="00F61848"/>
    <w:rsid w:val="00F632B4"/>
    <w:rsid w:val="00F65684"/>
    <w:rsid w:val="00F84804"/>
    <w:rsid w:val="00FA21B7"/>
    <w:rsid w:val="00FA28C3"/>
    <w:rsid w:val="00FB6E80"/>
    <w:rsid w:val="00FC22EC"/>
    <w:rsid w:val="00FC4344"/>
    <w:rsid w:val="00FD0D8B"/>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B680A"/>
  <w15:docId w15:val="{9B585597-604D-4F74-B8E2-AA239221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44"/>
    <w:rPr>
      <w:rFonts w:ascii="Times New Roman" w:eastAsia="Times New Roman" w:hAnsi="Times New Roman"/>
    </w:rPr>
  </w:style>
  <w:style w:type="paragraph" w:styleId="1">
    <w:name w:val="heading 1"/>
    <w:basedOn w:val="a"/>
    <w:next w:val="a"/>
    <w:link w:val="10"/>
    <w:uiPriority w:val="99"/>
    <w:qFormat/>
    <w:rsid w:val="00BF1A44"/>
    <w:pPr>
      <w:keepNext/>
      <w:spacing w:before="240" w:after="60"/>
      <w:outlineLvl w:val="0"/>
    </w:pPr>
    <w:rPr>
      <w:rFonts w:ascii="Arial" w:eastAsia="Calibri" w:hAnsi="Arial"/>
      <w:b/>
      <w:bCs/>
      <w:kern w:val="32"/>
      <w:sz w:val="32"/>
      <w:szCs w:val="32"/>
    </w:rPr>
  </w:style>
  <w:style w:type="paragraph" w:styleId="4">
    <w:name w:val="heading 4"/>
    <w:basedOn w:val="a"/>
    <w:next w:val="a"/>
    <w:link w:val="40"/>
    <w:uiPriority w:val="99"/>
    <w:qFormat/>
    <w:rsid w:val="001713BE"/>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BF1A44"/>
    <w:pPr>
      <w:keepNext/>
      <w:ind w:left="-1701"/>
      <w:jc w:val="center"/>
      <w:outlineLvl w:val="4"/>
    </w:pPr>
    <w:rPr>
      <w:rFonts w:eastAsia="Calibri"/>
      <w:b/>
      <w:bCs/>
    </w:rPr>
  </w:style>
  <w:style w:type="paragraph" w:styleId="6">
    <w:name w:val="heading 6"/>
    <w:basedOn w:val="a"/>
    <w:next w:val="a"/>
    <w:link w:val="60"/>
    <w:uiPriority w:val="99"/>
    <w:qFormat/>
    <w:rsid w:val="00BF1A44"/>
    <w:pPr>
      <w:keepNext/>
      <w:ind w:left="-1701"/>
      <w:jc w:val="center"/>
      <w:outlineLvl w:val="5"/>
    </w:pPr>
    <w:rPr>
      <w:rFonts w:eastAsia="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1A44"/>
    <w:rPr>
      <w:rFonts w:ascii="Arial" w:hAnsi="Arial" w:cs="Times New Roman"/>
      <w:b/>
      <w:kern w:val="32"/>
      <w:sz w:val="32"/>
      <w:lang w:eastAsia="ru-RU"/>
    </w:rPr>
  </w:style>
  <w:style w:type="character" w:customStyle="1" w:styleId="40">
    <w:name w:val="Заголовок 4 Знак"/>
    <w:link w:val="4"/>
    <w:uiPriority w:val="99"/>
    <w:semiHidden/>
    <w:locked/>
    <w:rsid w:val="001713BE"/>
    <w:rPr>
      <w:rFonts w:ascii="Cambria" w:hAnsi="Cambria" w:cs="Times New Roman"/>
      <w:b/>
      <w:i/>
      <w:color w:val="4F81BD"/>
      <w:sz w:val="20"/>
      <w:lang w:eastAsia="ru-RU"/>
    </w:rPr>
  </w:style>
  <w:style w:type="character" w:customStyle="1" w:styleId="50">
    <w:name w:val="Заголовок 5 Знак"/>
    <w:link w:val="5"/>
    <w:uiPriority w:val="99"/>
    <w:locked/>
    <w:rsid w:val="00BF1A44"/>
    <w:rPr>
      <w:rFonts w:ascii="Times New Roman" w:hAnsi="Times New Roman" w:cs="Times New Roman"/>
      <w:b/>
      <w:sz w:val="20"/>
      <w:lang w:eastAsia="ru-RU"/>
    </w:rPr>
  </w:style>
  <w:style w:type="character" w:customStyle="1" w:styleId="60">
    <w:name w:val="Заголовок 6 Знак"/>
    <w:link w:val="6"/>
    <w:uiPriority w:val="99"/>
    <w:locked/>
    <w:rsid w:val="00BF1A44"/>
    <w:rPr>
      <w:rFonts w:ascii="Times New Roman" w:hAnsi="Times New Roman" w:cs="Times New Roman"/>
      <w:b/>
      <w:sz w:val="20"/>
      <w:lang w:eastAsia="ru-RU"/>
    </w:rPr>
  </w:style>
  <w:style w:type="character" w:styleId="a3">
    <w:name w:val="Hyperlink"/>
    <w:uiPriority w:val="99"/>
    <w:rsid w:val="00BF1A44"/>
    <w:rPr>
      <w:rFonts w:cs="Times New Roman"/>
      <w:color w:val="0000FF"/>
      <w:u w:val="single"/>
    </w:rPr>
  </w:style>
  <w:style w:type="character" w:customStyle="1" w:styleId="FontStyle22">
    <w:name w:val="Font Style22"/>
    <w:uiPriority w:val="99"/>
    <w:rsid w:val="00BF1A44"/>
    <w:rPr>
      <w:rFonts w:ascii="Times New Roman" w:hAnsi="Times New Roman"/>
      <w:sz w:val="26"/>
    </w:rPr>
  </w:style>
  <w:style w:type="paragraph" w:customStyle="1" w:styleId="ConsPlusNormal">
    <w:name w:val="ConsPlusNormal"/>
    <w:uiPriority w:val="99"/>
    <w:rsid w:val="00977C09"/>
    <w:pPr>
      <w:widowControl w:val="0"/>
      <w:autoSpaceDE w:val="0"/>
      <w:autoSpaceDN w:val="0"/>
      <w:adjustRightInd w:val="0"/>
      <w:ind w:firstLine="720"/>
    </w:pPr>
    <w:rPr>
      <w:rFonts w:ascii="Times New Roman" w:eastAsia="Times New Roman" w:hAnsi="Times New Roman"/>
      <w:sz w:val="28"/>
      <w:szCs w:val="28"/>
    </w:rPr>
  </w:style>
  <w:style w:type="character" w:styleId="a4">
    <w:name w:val="Strong"/>
    <w:uiPriority w:val="99"/>
    <w:qFormat/>
    <w:rsid w:val="00635889"/>
    <w:rPr>
      <w:rFonts w:cs="Times New Roman"/>
      <w:b/>
    </w:rPr>
  </w:style>
  <w:style w:type="paragraph" w:styleId="a5">
    <w:name w:val="Normal (Web)"/>
    <w:basedOn w:val="a"/>
    <w:uiPriority w:val="99"/>
    <w:rsid w:val="00635889"/>
    <w:pPr>
      <w:suppressAutoHyphens/>
      <w:spacing w:before="280" w:after="280"/>
    </w:pPr>
    <w:rPr>
      <w:sz w:val="24"/>
      <w:szCs w:val="24"/>
      <w:lang w:eastAsia="ar-SA"/>
    </w:rPr>
  </w:style>
  <w:style w:type="character" w:customStyle="1" w:styleId="a6">
    <w:name w:val="Основной текст_"/>
    <w:link w:val="41"/>
    <w:uiPriority w:val="99"/>
    <w:locked/>
    <w:rsid w:val="00B15168"/>
    <w:rPr>
      <w:sz w:val="28"/>
      <w:shd w:val="clear" w:color="auto" w:fill="FFFFFF"/>
    </w:rPr>
  </w:style>
  <w:style w:type="paragraph" w:customStyle="1" w:styleId="41">
    <w:name w:val="Основной текст4"/>
    <w:basedOn w:val="a"/>
    <w:link w:val="a6"/>
    <w:uiPriority w:val="99"/>
    <w:rsid w:val="00B15168"/>
    <w:pPr>
      <w:shd w:val="clear" w:color="auto" w:fill="FFFFFF"/>
      <w:spacing w:before="300" w:line="322" w:lineRule="exact"/>
      <w:ind w:hanging="1580"/>
      <w:jc w:val="both"/>
    </w:pPr>
    <w:rPr>
      <w:rFonts w:ascii="Calibri" w:eastAsia="Calibri" w:hAnsi="Calibri"/>
      <w:sz w:val="28"/>
    </w:rPr>
  </w:style>
  <w:style w:type="paragraph" w:styleId="a7">
    <w:name w:val="List Paragraph"/>
    <w:basedOn w:val="a"/>
    <w:uiPriority w:val="99"/>
    <w:qFormat/>
    <w:rsid w:val="00B15168"/>
    <w:pPr>
      <w:ind w:left="720"/>
    </w:pPr>
  </w:style>
  <w:style w:type="paragraph" w:customStyle="1" w:styleId="CharChar1">
    <w:name w:val="Char Char1 Знак Знак Знак"/>
    <w:basedOn w:val="a"/>
    <w:uiPriority w:val="99"/>
    <w:rsid w:val="00BC2212"/>
    <w:rPr>
      <w:rFonts w:ascii="Verdana" w:eastAsia="Calibri" w:hAnsi="Verdana" w:cs="Verdana"/>
      <w:lang w:val="en-US" w:eastAsia="en-US"/>
    </w:rPr>
  </w:style>
  <w:style w:type="paragraph" w:customStyle="1" w:styleId="ConsNonformat">
    <w:name w:val="ConsNonformat"/>
    <w:uiPriority w:val="99"/>
    <w:rsid w:val="009F6E45"/>
    <w:pPr>
      <w:widowControl w:val="0"/>
      <w:autoSpaceDE w:val="0"/>
      <w:autoSpaceDN w:val="0"/>
      <w:adjustRightInd w:val="0"/>
    </w:pPr>
    <w:rPr>
      <w:rFonts w:ascii="Courier New" w:eastAsia="Times New Roman" w:hAnsi="Courier New" w:cs="Courier New"/>
    </w:rPr>
  </w:style>
  <w:style w:type="character" w:customStyle="1" w:styleId="a8">
    <w:name w:val="Гипертекстовая ссылка"/>
    <w:uiPriority w:val="99"/>
    <w:rsid w:val="005848D7"/>
    <w:rPr>
      <w:color w:val="106BBE"/>
    </w:rPr>
  </w:style>
  <w:style w:type="paragraph" w:styleId="a9">
    <w:name w:val="header"/>
    <w:basedOn w:val="a"/>
    <w:link w:val="aa"/>
    <w:uiPriority w:val="99"/>
    <w:semiHidden/>
    <w:rsid w:val="00D308F8"/>
    <w:pPr>
      <w:tabs>
        <w:tab w:val="center" w:pos="4677"/>
        <w:tab w:val="right" w:pos="9355"/>
      </w:tabs>
    </w:pPr>
    <w:rPr>
      <w:rFonts w:eastAsia="Calibri"/>
    </w:rPr>
  </w:style>
  <w:style w:type="character" w:customStyle="1" w:styleId="aa">
    <w:name w:val="Верхний колонтитул Знак"/>
    <w:link w:val="a9"/>
    <w:uiPriority w:val="99"/>
    <w:semiHidden/>
    <w:locked/>
    <w:rsid w:val="00D308F8"/>
    <w:rPr>
      <w:rFonts w:ascii="Times New Roman" w:hAnsi="Times New Roman" w:cs="Times New Roman"/>
    </w:rPr>
  </w:style>
  <w:style w:type="paragraph" w:styleId="ab">
    <w:name w:val="footer"/>
    <w:basedOn w:val="a"/>
    <w:link w:val="ac"/>
    <w:uiPriority w:val="99"/>
    <w:semiHidden/>
    <w:rsid w:val="00D308F8"/>
    <w:pPr>
      <w:tabs>
        <w:tab w:val="center" w:pos="4677"/>
        <w:tab w:val="right" w:pos="9355"/>
      </w:tabs>
    </w:pPr>
    <w:rPr>
      <w:rFonts w:eastAsia="Calibri"/>
    </w:rPr>
  </w:style>
  <w:style w:type="character" w:customStyle="1" w:styleId="ac">
    <w:name w:val="Нижний колонтитул Знак"/>
    <w:link w:val="ab"/>
    <w:uiPriority w:val="99"/>
    <w:semiHidden/>
    <w:locked/>
    <w:rsid w:val="00D308F8"/>
    <w:rPr>
      <w:rFonts w:ascii="Times New Roman" w:hAnsi="Times New Roman" w:cs="Times New Roman"/>
    </w:rPr>
  </w:style>
  <w:style w:type="paragraph" w:styleId="ad">
    <w:name w:val="Balloon Text"/>
    <w:basedOn w:val="a"/>
    <w:link w:val="ae"/>
    <w:uiPriority w:val="99"/>
    <w:semiHidden/>
    <w:rsid w:val="0093516D"/>
    <w:rPr>
      <w:rFonts w:eastAsia="Calibri"/>
      <w:sz w:val="2"/>
    </w:rPr>
  </w:style>
  <w:style w:type="character" w:customStyle="1" w:styleId="ae">
    <w:name w:val="Текст выноски Знак"/>
    <w:link w:val="ad"/>
    <w:uiPriority w:val="99"/>
    <w:semiHidden/>
    <w:locked/>
    <w:rsid w:val="00775959"/>
    <w:rPr>
      <w:rFonts w:ascii="Times New Roman" w:hAnsi="Times New Roman" w:cs="Times New Roman"/>
      <w:sz w:val="2"/>
    </w:rPr>
  </w:style>
  <w:style w:type="paragraph" w:customStyle="1" w:styleId="s1">
    <w:name w:val="s_1"/>
    <w:basedOn w:val="a"/>
    <w:rsid w:val="0093380F"/>
    <w:pPr>
      <w:spacing w:before="100" w:beforeAutospacing="1" w:after="100" w:afterAutospacing="1"/>
    </w:pPr>
    <w:rPr>
      <w:sz w:val="24"/>
      <w:szCs w:val="24"/>
    </w:rPr>
  </w:style>
  <w:style w:type="paragraph" w:styleId="2">
    <w:name w:val="Body Text 2"/>
    <w:basedOn w:val="a"/>
    <w:link w:val="20"/>
    <w:uiPriority w:val="99"/>
    <w:semiHidden/>
    <w:unhideWhenUsed/>
    <w:rsid w:val="0093380F"/>
    <w:pPr>
      <w:spacing w:after="120" w:line="480" w:lineRule="auto"/>
    </w:pPr>
  </w:style>
  <w:style w:type="character" w:customStyle="1" w:styleId="20">
    <w:name w:val="Основной текст 2 Знак"/>
    <w:link w:val="2"/>
    <w:uiPriority w:val="99"/>
    <w:semiHidden/>
    <w:rsid w:val="0093380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928">
      <w:bodyDiv w:val="1"/>
      <w:marLeft w:val="0"/>
      <w:marRight w:val="0"/>
      <w:marTop w:val="0"/>
      <w:marBottom w:val="0"/>
      <w:divBdr>
        <w:top w:val="none" w:sz="0" w:space="0" w:color="auto"/>
        <w:left w:val="none" w:sz="0" w:space="0" w:color="auto"/>
        <w:bottom w:val="none" w:sz="0" w:space="0" w:color="auto"/>
        <w:right w:val="none" w:sz="0" w:space="0" w:color="auto"/>
      </w:divBdr>
    </w:div>
    <w:div w:id="1068724049">
      <w:bodyDiv w:val="1"/>
      <w:marLeft w:val="0"/>
      <w:marRight w:val="0"/>
      <w:marTop w:val="0"/>
      <w:marBottom w:val="0"/>
      <w:divBdr>
        <w:top w:val="none" w:sz="0" w:space="0" w:color="auto"/>
        <w:left w:val="none" w:sz="0" w:space="0" w:color="auto"/>
        <w:bottom w:val="none" w:sz="0" w:space="0" w:color="auto"/>
        <w:right w:val="none" w:sz="0" w:space="0" w:color="auto"/>
      </w:divBdr>
    </w:div>
    <w:div w:id="1240750578">
      <w:bodyDiv w:val="1"/>
      <w:marLeft w:val="0"/>
      <w:marRight w:val="0"/>
      <w:marTop w:val="0"/>
      <w:marBottom w:val="0"/>
      <w:divBdr>
        <w:top w:val="none" w:sz="0" w:space="0" w:color="auto"/>
        <w:left w:val="none" w:sz="0" w:space="0" w:color="auto"/>
        <w:bottom w:val="none" w:sz="0" w:space="0" w:color="auto"/>
        <w:right w:val="none" w:sz="0" w:space="0" w:color="auto"/>
      </w:divBdr>
    </w:div>
    <w:div w:id="1614438695">
      <w:bodyDiv w:val="1"/>
      <w:marLeft w:val="0"/>
      <w:marRight w:val="0"/>
      <w:marTop w:val="0"/>
      <w:marBottom w:val="0"/>
      <w:divBdr>
        <w:top w:val="none" w:sz="0" w:space="0" w:color="auto"/>
        <w:left w:val="none" w:sz="0" w:space="0" w:color="auto"/>
        <w:bottom w:val="none" w:sz="0" w:space="0" w:color="auto"/>
        <w:right w:val="none" w:sz="0" w:space="0" w:color="auto"/>
      </w:divBdr>
    </w:div>
    <w:div w:id="17545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5085-3E62-44E6-B8CD-04BF0FBD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COMPEM</cp:lastModifiedBy>
  <cp:revision>126</cp:revision>
  <cp:lastPrinted>2024-02-28T06:49:00Z</cp:lastPrinted>
  <dcterms:created xsi:type="dcterms:W3CDTF">2014-08-25T02:08:00Z</dcterms:created>
  <dcterms:modified xsi:type="dcterms:W3CDTF">2024-02-29T05:12:00Z</dcterms:modified>
</cp:coreProperties>
</file>