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406</w:t>
        <w:br/>
        <w:t xml:space="preserve">Иркутская область, Жигаловский район, деревня Якимовка, улица Центральная, 29,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2497"/>
        <w:gridCol w:w="3120"/>
        <w:gridCol w:w="2495"/>
        <w:gridCol w:w="625"/>
      </w:tblGrid>
      <w:tr>
        <w:trPr>
          <w:cantSplit w:val="true"/>
        </w:trPr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</w:tr>
      <w:tr>
        <w:trPr>
          <w:cantSplit w:val="true"/>
        </w:trPr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0 часов 0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206</Words>
  <Characters>1429</Characters>
  <CharactersWithSpaces>1587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2025-09-14T16:00:28Z</dcterms:created>
  <dc:creator>Apache POI</dc:creator>
  <dc:description/>
  <dc:language>ru-RU</dc:language>
  <cp:lastModifiedBy/>
  <cp:lastPrinted>2025-09-15T00:01:04Z</cp:lastPrinted>
  <dcterms:modified xsi:type="dcterms:W3CDTF">2025-09-15T00:01:21Z</dcterms:modified>
  <cp:revision>1</cp:revision>
  <dc:subject/>
  <dc:title/>
</cp:coreProperties>
</file>