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ОФИЦИАЛЬНОЕ ИЗДАНИЕ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МУНИЦИПАЛЬНОГО ОБРАЗОВАНИЯ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Вестник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МО «Тараса»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i/>
          <w:sz w:val="40"/>
          <w:szCs w:val="40"/>
        </w:rPr>
      </w:pPr>
      <w:r w:rsidRPr="00E62096">
        <w:rPr>
          <w:rFonts w:ascii="Arial" w:hAnsi="Arial" w:cs="Arial"/>
          <w:b/>
          <w:bCs/>
          <w:i/>
          <w:sz w:val="40"/>
          <w:szCs w:val="40"/>
        </w:rPr>
        <w:t>№</w:t>
      </w:r>
      <w:r w:rsidR="00F42DFC">
        <w:rPr>
          <w:rFonts w:ascii="Arial" w:hAnsi="Arial" w:cs="Arial"/>
          <w:b/>
          <w:bCs/>
          <w:i/>
          <w:sz w:val="40"/>
          <w:szCs w:val="40"/>
        </w:rPr>
        <w:t>5</w:t>
      </w:r>
      <w:r w:rsidRPr="00E62096">
        <w:rPr>
          <w:rFonts w:ascii="Arial" w:hAnsi="Arial" w:cs="Arial"/>
          <w:b/>
          <w:bCs/>
          <w:i/>
          <w:sz w:val="40"/>
          <w:szCs w:val="40"/>
        </w:rPr>
        <w:t>(</w:t>
      </w:r>
      <w:r w:rsidR="0058793B">
        <w:rPr>
          <w:rFonts w:ascii="Arial" w:hAnsi="Arial" w:cs="Arial"/>
          <w:b/>
          <w:bCs/>
          <w:i/>
          <w:sz w:val="40"/>
          <w:szCs w:val="40"/>
        </w:rPr>
        <w:t>1</w:t>
      </w:r>
      <w:r w:rsidR="00A15088">
        <w:rPr>
          <w:rFonts w:ascii="Arial" w:hAnsi="Arial" w:cs="Arial"/>
          <w:b/>
          <w:bCs/>
          <w:i/>
          <w:sz w:val="40"/>
          <w:szCs w:val="40"/>
        </w:rPr>
        <w:t>3</w:t>
      </w:r>
      <w:r w:rsidR="00F42DFC">
        <w:rPr>
          <w:rFonts w:ascii="Arial" w:hAnsi="Arial" w:cs="Arial"/>
          <w:b/>
          <w:bCs/>
          <w:i/>
          <w:sz w:val="40"/>
          <w:szCs w:val="40"/>
        </w:rPr>
        <w:t>1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) от </w:t>
      </w:r>
      <w:r w:rsidR="00A15088">
        <w:rPr>
          <w:rFonts w:ascii="Arial" w:hAnsi="Arial" w:cs="Arial"/>
          <w:b/>
          <w:bCs/>
          <w:i/>
          <w:sz w:val="40"/>
          <w:szCs w:val="40"/>
        </w:rPr>
        <w:t>3</w:t>
      </w:r>
      <w:r w:rsidR="00F42DFC">
        <w:rPr>
          <w:rFonts w:ascii="Arial" w:hAnsi="Arial" w:cs="Arial"/>
          <w:b/>
          <w:bCs/>
          <w:i/>
          <w:sz w:val="40"/>
          <w:szCs w:val="40"/>
        </w:rPr>
        <w:t>0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</w:t>
      </w:r>
      <w:r w:rsidR="007558AE">
        <w:rPr>
          <w:rFonts w:ascii="Arial" w:hAnsi="Arial" w:cs="Arial"/>
          <w:b/>
          <w:bCs/>
          <w:i/>
          <w:sz w:val="40"/>
          <w:szCs w:val="40"/>
        </w:rPr>
        <w:t>0</w:t>
      </w:r>
      <w:r w:rsidR="00F42DFC">
        <w:rPr>
          <w:rFonts w:ascii="Arial" w:hAnsi="Arial" w:cs="Arial"/>
          <w:b/>
          <w:bCs/>
          <w:i/>
          <w:sz w:val="40"/>
          <w:szCs w:val="40"/>
        </w:rPr>
        <w:t>4</w:t>
      </w:r>
      <w:r w:rsidRPr="00E62096">
        <w:rPr>
          <w:rFonts w:ascii="Arial" w:hAnsi="Arial" w:cs="Arial"/>
          <w:b/>
          <w:bCs/>
          <w:i/>
          <w:sz w:val="40"/>
          <w:szCs w:val="40"/>
        </w:rPr>
        <w:t>.20</w:t>
      </w:r>
      <w:r w:rsidR="00BE457F">
        <w:rPr>
          <w:rFonts w:ascii="Arial" w:hAnsi="Arial" w:cs="Arial"/>
          <w:b/>
          <w:bCs/>
          <w:i/>
          <w:sz w:val="40"/>
          <w:szCs w:val="40"/>
        </w:rPr>
        <w:t>2</w:t>
      </w:r>
      <w:r w:rsidR="007558AE">
        <w:rPr>
          <w:rFonts w:ascii="Arial" w:hAnsi="Arial" w:cs="Arial"/>
          <w:b/>
          <w:bCs/>
          <w:i/>
          <w:sz w:val="40"/>
          <w:szCs w:val="40"/>
        </w:rPr>
        <w:t>2</w:t>
      </w:r>
      <w:r w:rsidRPr="00E62096">
        <w:rPr>
          <w:rFonts w:ascii="Arial" w:hAnsi="Arial" w:cs="Arial"/>
          <w:b/>
          <w:bCs/>
          <w:i/>
          <w:sz w:val="40"/>
          <w:szCs w:val="40"/>
        </w:rPr>
        <w:t xml:space="preserve"> г. </w:t>
      </w: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3A5B6D" w:rsidRPr="00E62096" w:rsidRDefault="003A5B6D" w:rsidP="008F6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Arial" w:hAnsi="Arial" w:cs="Arial"/>
          <w:b/>
          <w:bCs/>
          <w:i/>
          <w:sz w:val="40"/>
          <w:szCs w:val="40"/>
        </w:rPr>
      </w:pPr>
    </w:p>
    <w:p w:rsidR="009A1081" w:rsidRDefault="009A1081" w:rsidP="008F6DD0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9A1E9E" w:rsidRDefault="009A1E9E" w:rsidP="009A1E9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20.04.2022 г. № 35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АДМИНИСТРАЦИЯ</w:t>
      </w:r>
    </w:p>
    <w:p w:rsidR="00F42DFC" w:rsidRPr="00F42DFC" w:rsidRDefault="00F42DFC" w:rsidP="00F42DFC">
      <w:pPr>
        <w:spacing w:after="0" w:line="240" w:lineRule="auto"/>
        <w:rPr>
          <w:rFonts w:ascii="Arial" w:eastAsia="Times New Roman" w:hAnsi="Arial" w:cs="Arial"/>
          <w:b/>
          <w:sz w:val="32"/>
          <w:szCs w:val="32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ОБ ИСПОЛНЕНИИ БЮДЖЕТА ЗА 3 МЕСЯЦА 2022 ГОДА</w:t>
      </w:r>
    </w:p>
    <w:p w:rsidR="00F42DFC" w:rsidRPr="00F42DFC" w:rsidRDefault="00F42DFC" w:rsidP="00F42D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42DFC" w:rsidRPr="00F42DFC" w:rsidRDefault="00F42DFC" w:rsidP="00F42DFC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F42DFC" w:rsidRPr="00F42DFC" w:rsidRDefault="00F42DFC" w:rsidP="00F42DFC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 xml:space="preserve">    На основании Федерального закона №131-ФЗ «Об общих принципах организации местного самоуправления в Российской Федерации»</w:t>
      </w:r>
    </w:p>
    <w:p w:rsidR="00F42DFC" w:rsidRPr="00F42DFC" w:rsidRDefault="00F42DFC" w:rsidP="00F42DFC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30"/>
          <w:szCs w:val="30"/>
        </w:rPr>
      </w:pPr>
      <w:r w:rsidRPr="00F42DFC">
        <w:rPr>
          <w:rFonts w:ascii="Arial" w:eastAsia="Times New Roman" w:hAnsi="Arial" w:cs="Arial"/>
          <w:sz w:val="30"/>
          <w:szCs w:val="30"/>
        </w:rPr>
        <w:t>ПОСТАНОВЛЕНИЕ</w:t>
      </w:r>
    </w:p>
    <w:p w:rsidR="00F42DFC" w:rsidRPr="00F42DFC" w:rsidRDefault="00F42DFC" w:rsidP="00F42DFC">
      <w:pPr>
        <w:spacing w:after="0" w:line="240" w:lineRule="auto"/>
        <w:ind w:firstLine="709"/>
        <w:jc w:val="center"/>
        <w:rPr>
          <w:rFonts w:ascii="Arial" w:eastAsia="Times New Roman" w:hAnsi="Arial" w:cs="Arial"/>
          <w:sz w:val="30"/>
          <w:szCs w:val="30"/>
        </w:rPr>
      </w:pPr>
    </w:p>
    <w:p w:rsidR="00F42DFC" w:rsidRPr="00F42DFC" w:rsidRDefault="00F42DFC" w:rsidP="00F42DFC">
      <w:pPr>
        <w:numPr>
          <w:ilvl w:val="0"/>
          <w:numId w:val="19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>Утвердить исполнение бюджета за 3 месяца 2022 года согласно приложениям (1,3,4,5)</w:t>
      </w:r>
    </w:p>
    <w:p w:rsidR="00F42DFC" w:rsidRPr="00F42DFC" w:rsidRDefault="00F42DFC" w:rsidP="00F42DFC">
      <w:pPr>
        <w:numPr>
          <w:ilvl w:val="0"/>
          <w:numId w:val="19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>Настоящее постановление опубликовать в «Вестнике МО «Тараса»</w:t>
      </w:r>
    </w:p>
    <w:p w:rsidR="00F42DFC" w:rsidRPr="00F42DFC" w:rsidRDefault="00F42DFC" w:rsidP="00F42DFC">
      <w:pPr>
        <w:numPr>
          <w:ilvl w:val="0"/>
          <w:numId w:val="19"/>
        </w:num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>Настоящее постановление вступает в силу после дня его официального опубликования.</w:t>
      </w:r>
    </w:p>
    <w:p w:rsidR="00F42DFC" w:rsidRPr="00F42DFC" w:rsidRDefault="00F42DFC" w:rsidP="00F42DFC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ind w:left="360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 xml:space="preserve">Глава МО «Тараса»                                                                А.М. </w:t>
      </w:r>
      <w:proofErr w:type="spellStart"/>
      <w:r w:rsidRPr="00F42DFC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</w:p>
    <w:p w:rsidR="00F42DFC" w:rsidRPr="00F42DFC" w:rsidRDefault="00F42DFC" w:rsidP="00F42DF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42DFC" w:rsidRPr="00F42DFC" w:rsidRDefault="00F42DFC" w:rsidP="00F42DF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  <w:b/>
        </w:rPr>
        <w:t>Исполнение бюджета за 3 месяца 2022 года</w:t>
      </w:r>
    </w:p>
    <w:p w:rsidR="00F42DFC" w:rsidRPr="00F42DFC" w:rsidRDefault="00F42DFC" w:rsidP="00F42DFC">
      <w:pPr>
        <w:spacing w:after="0" w:line="240" w:lineRule="auto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ind w:left="360"/>
        <w:jc w:val="center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ind w:firstLine="720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За отчетный период исполнение бюджета МО «Тараса» осуществлялось в соответствии с решением Думы  № 147 от 27 декабря 2021 года «О бюджете МО «Тараса» на 2022 год и плановый период 2023 и 2024 годов» с изменениями и дополнениями, принятыми решениями Думы в отчетном периоде. Бюджетная политика была направлена на увеличение объема поступлений собственных доходов, на оперативное осуществление финансирования, </w:t>
      </w:r>
      <w:proofErr w:type="gramStart"/>
      <w:r w:rsidRPr="00F42DFC">
        <w:rPr>
          <w:rFonts w:ascii="Courier New" w:eastAsia="Times New Roman" w:hAnsi="Courier New" w:cs="Courier New"/>
        </w:rPr>
        <w:t>контроль за</w:t>
      </w:r>
      <w:proofErr w:type="gramEnd"/>
      <w:r w:rsidRPr="00F42DFC">
        <w:rPr>
          <w:rFonts w:ascii="Courier New" w:eastAsia="Times New Roman" w:hAnsi="Courier New" w:cs="Courier New"/>
        </w:rPr>
        <w:t xml:space="preserve"> целевым использованием средств. Финансирование расходной части бюджета происходило в соответствии с финансовыми нормативами и социальными нормами, предусмотренными законодательством.</w:t>
      </w:r>
    </w:p>
    <w:p w:rsidR="00F42DFC" w:rsidRPr="00F42DFC" w:rsidRDefault="00F42DFC" w:rsidP="00F42DFC">
      <w:pPr>
        <w:keepNext/>
        <w:spacing w:after="0" w:line="240" w:lineRule="auto"/>
        <w:jc w:val="center"/>
        <w:outlineLvl w:val="2"/>
        <w:rPr>
          <w:rFonts w:ascii="Courier New" w:eastAsia="Times New Roman" w:hAnsi="Courier New" w:cs="Courier New"/>
          <w:b/>
        </w:rPr>
      </w:pPr>
    </w:p>
    <w:p w:rsidR="00F42DFC" w:rsidRPr="00F42DFC" w:rsidRDefault="00F42DFC" w:rsidP="00F42DFC">
      <w:pPr>
        <w:keepNext/>
        <w:spacing w:after="0" w:line="240" w:lineRule="auto"/>
        <w:jc w:val="center"/>
        <w:outlineLvl w:val="2"/>
        <w:rPr>
          <w:rFonts w:ascii="Courier New" w:eastAsia="Times New Roman" w:hAnsi="Courier New" w:cs="Courier New"/>
          <w:b/>
        </w:rPr>
      </w:pPr>
      <w:r w:rsidRPr="00F42DFC">
        <w:rPr>
          <w:rFonts w:ascii="Courier New" w:eastAsia="Times New Roman" w:hAnsi="Courier New" w:cs="Courier New"/>
          <w:b/>
        </w:rPr>
        <w:t>ДОХОДЫ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 Исполнение  бюджета МО «Тараса» за 3 месяца  2022 года составило по доходам  3508 тыс. рублей  или  22,45  % к годовому назначению в </w:t>
      </w:r>
      <w:proofErr w:type="spellStart"/>
      <w:r w:rsidRPr="00F42DFC">
        <w:rPr>
          <w:rFonts w:ascii="Courier New" w:eastAsia="Times New Roman" w:hAnsi="Courier New" w:cs="Courier New"/>
        </w:rPr>
        <w:t>т.ч</w:t>
      </w:r>
      <w:proofErr w:type="spellEnd"/>
      <w:r w:rsidRPr="00F42DFC">
        <w:rPr>
          <w:rFonts w:ascii="Courier New" w:eastAsia="Times New Roman" w:hAnsi="Courier New" w:cs="Courier New"/>
        </w:rPr>
        <w:t>.: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     д</w:t>
      </w:r>
      <w:r w:rsidRPr="00F42DFC">
        <w:rPr>
          <w:rFonts w:ascii="Courier New" w:eastAsia="Times New Roman" w:hAnsi="Courier New" w:cs="Courier New"/>
          <w:b/>
        </w:rPr>
        <w:t>отация бюджетам сельских поселений на выравнивание уровня бюджетной обеспеченности</w:t>
      </w:r>
      <w:r w:rsidRPr="00F42DFC">
        <w:rPr>
          <w:rFonts w:ascii="Courier New" w:eastAsia="Times New Roman" w:hAnsi="Courier New" w:cs="Courier New"/>
        </w:rPr>
        <w:t xml:space="preserve"> в объеме 2756 тыс. рублей  или 25  % от планового назначения; 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     </w:t>
      </w:r>
      <w:r w:rsidRPr="00F42DFC">
        <w:rPr>
          <w:rFonts w:ascii="Courier New" w:eastAsia="Times New Roman" w:hAnsi="Courier New" w:cs="Courier New"/>
          <w:b/>
        </w:rPr>
        <w:t>с</w:t>
      </w:r>
      <w:r w:rsidRPr="00F42DFC">
        <w:rPr>
          <w:rFonts w:ascii="Courier New" w:eastAsia="Times New Roman" w:hAnsi="Courier New" w:cs="Courier New"/>
          <w:b/>
          <w:color w:val="000000"/>
        </w:rPr>
        <w:t>убвенции бюджетам сельских поселений</w:t>
      </w:r>
      <w:r w:rsidRPr="00F42DFC">
        <w:rPr>
          <w:rFonts w:ascii="Courier New" w:eastAsia="Times New Roman" w:hAnsi="Courier New" w:cs="Courier New"/>
          <w:color w:val="000000"/>
        </w:rPr>
        <w:t xml:space="preserve"> на осуществление первичного воинского учета на территориях, где отсутствуют военные комиссариаты </w:t>
      </w:r>
      <w:r w:rsidRPr="00F42DFC">
        <w:rPr>
          <w:rFonts w:ascii="Courier New" w:eastAsia="Times New Roman" w:hAnsi="Courier New" w:cs="Courier New"/>
        </w:rPr>
        <w:t xml:space="preserve"> в размере 30 тыс. рублей или 20,98  % от планового назначения, с</w:t>
      </w:r>
      <w:r w:rsidRPr="00F42DFC">
        <w:rPr>
          <w:rFonts w:ascii="Courier New" w:eastAsia="Times New Roman" w:hAnsi="Courier New" w:cs="Courier New"/>
          <w:color w:val="000000"/>
        </w:rPr>
        <w:t>убвенции бюджетам сельских поселений на выполнение пол</w:t>
      </w:r>
      <w:r w:rsidRPr="00F42DFC">
        <w:rPr>
          <w:rFonts w:ascii="Courier New" w:eastAsia="Times New Roman" w:hAnsi="Courier New" w:cs="Courier New"/>
        </w:rPr>
        <w:t xml:space="preserve">номочий по водоотведению и водоснабжению в объеме 10 </w:t>
      </w:r>
      <w:proofErr w:type="spellStart"/>
      <w:r w:rsidRPr="00F42DFC">
        <w:rPr>
          <w:rFonts w:ascii="Courier New" w:eastAsia="Times New Roman" w:hAnsi="Courier New" w:cs="Courier New"/>
        </w:rPr>
        <w:t>тыс</w:t>
      </w:r>
      <w:proofErr w:type="gramStart"/>
      <w:r w:rsidRPr="00F42DFC">
        <w:rPr>
          <w:rFonts w:ascii="Courier New" w:eastAsia="Times New Roman" w:hAnsi="Courier New" w:cs="Courier New"/>
        </w:rPr>
        <w:t>.р</w:t>
      </w:r>
      <w:proofErr w:type="gramEnd"/>
      <w:r w:rsidRPr="00F42DFC">
        <w:rPr>
          <w:rFonts w:ascii="Courier New" w:eastAsia="Times New Roman" w:hAnsi="Courier New" w:cs="Courier New"/>
        </w:rPr>
        <w:t>уб</w:t>
      </w:r>
      <w:proofErr w:type="spellEnd"/>
      <w:r w:rsidRPr="00F42DFC">
        <w:rPr>
          <w:rFonts w:ascii="Courier New" w:eastAsia="Times New Roman" w:hAnsi="Courier New" w:cs="Courier New"/>
        </w:rPr>
        <w:t>.  или 20,83 % от планового назначения;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Объем </w:t>
      </w:r>
      <w:r w:rsidRPr="00F42DFC">
        <w:rPr>
          <w:rFonts w:ascii="Courier New" w:eastAsia="Times New Roman" w:hAnsi="Courier New" w:cs="Courier New"/>
          <w:b/>
        </w:rPr>
        <w:t>собственных доходов</w:t>
      </w:r>
      <w:r w:rsidRPr="00F42DFC">
        <w:rPr>
          <w:rFonts w:ascii="Courier New" w:eastAsia="Times New Roman" w:hAnsi="Courier New" w:cs="Courier New"/>
        </w:rPr>
        <w:t xml:space="preserve">  за отчетный период составил  712  тыс. рублей или  22,06 % от планового назначения.  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   В составе налоговых доходов платежи по </w:t>
      </w:r>
      <w:r w:rsidRPr="00F42DFC">
        <w:rPr>
          <w:rFonts w:ascii="Courier New" w:eastAsia="Times New Roman" w:hAnsi="Courier New" w:cs="Courier New"/>
          <w:b/>
        </w:rPr>
        <w:t xml:space="preserve">налогу на </w:t>
      </w:r>
      <w:proofErr w:type="gramStart"/>
      <w:r w:rsidRPr="00F42DFC">
        <w:rPr>
          <w:rFonts w:ascii="Courier New" w:eastAsia="Times New Roman" w:hAnsi="Courier New" w:cs="Courier New"/>
          <w:b/>
        </w:rPr>
        <w:t>доходы  физических лиц</w:t>
      </w:r>
      <w:r w:rsidRPr="00F42DFC">
        <w:rPr>
          <w:rFonts w:ascii="Courier New" w:eastAsia="Times New Roman" w:hAnsi="Courier New" w:cs="Courier New"/>
        </w:rPr>
        <w:t>, зачисляемые в доход  бюджета  поступили</w:t>
      </w:r>
      <w:proofErr w:type="gramEnd"/>
      <w:r w:rsidRPr="00F42DFC">
        <w:rPr>
          <w:rFonts w:ascii="Courier New" w:eastAsia="Times New Roman" w:hAnsi="Courier New" w:cs="Courier New"/>
        </w:rPr>
        <w:t xml:space="preserve"> в размере 79 тыс. рублей, что составило 23,94 % к годовому плану. </w:t>
      </w:r>
      <w:r w:rsidRPr="00F42DFC">
        <w:rPr>
          <w:rFonts w:ascii="Courier New" w:eastAsia="Times New Roman" w:hAnsi="Courier New" w:cs="Courier New"/>
          <w:b/>
        </w:rPr>
        <w:t>Единый сельхозналог</w:t>
      </w:r>
      <w:r w:rsidRPr="00F42DFC">
        <w:rPr>
          <w:rFonts w:ascii="Courier New" w:eastAsia="Times New Roman" w:hAnsi="Courier New" w:cs="Courier New"/>
        </w:rPr>
        <w:t xml:space="preserve"> поступил в размере 2  тыс. руб. или  2,86 % от плана. Платежи по </w:t>
      </w:r>
      <w:r w:rsidRPr="00F42DFC">
        <w:rPr>
          <w:rFonts w:ascii="Courier New" w:eastAsia="Times New Roman" w:hAnsi="Courier New" w:cs="Courier New"/>
          <w:b/>
        </w:rPr>
        <w:t>земельному налогу</w:t>
      </w:r>
      <w:r w:rsidRPr="00F42DFC">
        <w:rPr>
          <w:rFonts w:ascii="Courier New" w:eastAsia="Times New Roman" w:hAnsi="Courier New" w:cs="Courier New"/>
        </w:rPr>
        <w:t xml:space="preserve"> составили 88 тыс. руб. или  11,4 % от планового назначения.  </w:t>
      </w:r>
      <w:r w:rsidRPr="00F42DFC">
        <w:rPr>
          <w:rFonts w:ascii="Courier New" w:eastAsia="Times New Roman" w:hAnsi="Courier New" w:cs="Courier New"/>
          <w:b/>
        </w:rPr>
        <w:t>Налог на имущество физических лиц</w:t>
      </w:r>
      <w:r w:rsidRPr="00F42DFC">
        <w:rPr>
          <w:rFonts w:ascii="Courier New" w:eastAsia="Times New Roman" w:hAnsi="Courier New" w:cs="Courier New"/>
        </w:rPr>
        <w:t xml:space="preserve">  составил 11  тыс. руб., что составляет  15,71 % от годового плана. </w:t>
      </w:r>
      <w:r w:rsidRPr="00F42DFC">
        <w:rPr>
          <w:rFonts w:ascii="Courier New" w:eastAsia="Times New Roman" w:hAnsi="Courier New" w:cs="Courier New"/>
          <w:b/>
        </w:rPr>
        <w:t>Доходы от уплаты акцизов по подакцизным товарам</w:t>
      </w:r>
      <w:r w:rsidRPr="00F42DFC">
        <w:rPr>
          <w:rFonts w:ascii="Courier New" w:eastAsia="Times New Roman" w:hAnsi="Courier New" w:cs="Courier New"/>
        </w:rPr>
        <w:t xml:space="preserve"> поступили в размере 482 тыс. руб., что составляет 25,8 % от планового назначения.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  Прочие неналоговые доходы поступили в сумме  50 </w:t>
      </w:r>
      <w:proofErr w:type="spellStart"/>
      <w:r w:rsidRPr="00F42DFC">
        <w:rPr>
          <w:rFonts w:ascii="Courier New" w:eastAsia="Times New Roman" w:hAnsi="Courier New" w:cs="Courier New"/>
        </w:rPr>
        <w:t>тыс</w:t>
      </w:r>
      <w:proofErr w:type="gramStart"/>
      <w:r w:rsidRPr="00F42DFC">
        <w:rPr>
          <w:rFonts w:ascii="Courier New" w:eastAsia="Times New Roman" w:hAnsi="Courier New" w:cs="Courier New"/>
        </w:rPr>
        <w:t>.р</w:t>
      </w:r>
      <w:proofErr w:type="gramEnd"/>
      <w:r w:rsidRPr="00F42DFC">
        <w:rPr>
          <w:rFonts w:ascii="Courier New" w:eastAsia="Times New Roman" w:hAnsi="Courier New" w:cs="Courier New"/>
        </w:rPr>
        <w:t>уб</w:t>
      </w:r>
      <w:proofErr w:type="spellEnd"/>
      <w:r w:rsidRPr="00F42DFC">
        <w:rPr>
          <w:rFonts w:ascii="Courier New" w:eastAsia="Times New Roman" w:hAnsi="Courier New" w:cs="Courier New"/>
        </w:rPr>
        <w:t>.</w:t>
      </w:r>
    </w:p>
    <w:p w:rsidR="00F42DFC" w:rsidRPr="00F42DFC" w:rsidRDefault="00F42DFC" w:rsidP="00F42DFC">
      <w:pPr>
        <w:keepNext/>
        <w:spacing w:after="0" w:line="240" w:lineRule="auto"/>
        <w:jc w:val="center"/>
        <w:outlineLvl w:val="3"/>
        <w:rPr>
          <w:rFonts w:ascii="Courier New" w:eastAsia="Times New Roman" w:hAnsi="Courier New" w:cs="Courier New"/>
          <w:b/>
        </w:rPr>
      </w:pPr>
      <w:r w:rsidRPr="00F42DFC">
        <w:rPr>
          <w:rFonts w:ascii="Courier New" w:eastAsia="Times New Roman" w:hAnsi="Courier New" w:cs="Courier New"/>
          <w:b/>
        </w:rPr>
        <w:t>РАСХОДЫ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  <w:b/>
        </w:rPr>
        <w:t xml:space="preserve">      </w:t>
      </w:r>
      <w:r w:rsidRPr="00F42DFC">
        <w:rPr>
          <w:rFonts w:ascii="Courier New" w:eastAsia="Times New Roman" w:hAnsi="Courier New" w:cs="Courier New"/>
        </w:rPr>
        <w:t xml:space="preserve"> За 3 месяца  2022 года за счет всех доходов произведено расходов на сумму 2629 тыс. рублей  или 15  % от плана.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Финансирование расходов по разделу </w:t>
      </w:r>
      <w:r w:rsidRPr="00F42DFC">
        <w:rPr>
          <w:rFonts w:ascii="Courier New" w:eastAsia="Times New Roman" w:hAnsi="Courier New" w:cs="Courier New"/>
          <w:b/>
        </w:rPr>
        <w:t>«Общегосударственные вопросы»</w:t>
      </w:r>
      <w:r w:rsidRPr="00F42DFC">
        <w:rPr>
          <w:rFonts w:ascii="Courier New" w:eastAsia="Times New Roman" w:hAnsi="Courier New" w:cs="Courier New"/>
        </w:rPr>
        <w:t xml:space="preserve"> составило 1416,2 тыс. рублей или 19 % к плану. 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  По разделу </w:t>
      </w:r>
      <w:r w:rsidRPr="00F42DFC">
        <w:rPr>
          <w:rFonts w:ascii="Courier New" w:eastAsia="Times New Roman" w:hAnsi="Courier New" w:cs="Courier New"/>
          <w:b/>
        </w:rPr>
        <w:t xml:space="preserve">«Функционирование высшего должностного лица субъекта Российской Федерации» </w:t>
      </w:r>
      <w:r w:rsidRPr="00F42DFC">
        <w:rPr>
          <w:rFonts w:ascii="Courier New" w:eastAsia="Times New Roman" w:hAnsi="Courier New" w:cs="Courier New"/>
        </w:rPr>
        <w:t xml:space="preserve">составило 262 </w:t>
      </w:r>
      <w:proofErr w:type="spellStart"/>
      <w:r w:rsidRPr="00F42DFC">
        <w:rPr>
          <w:rFonts w:ascii="Courier New" w:eastAsia="Times New Roman" w:hAnsi="Courier New" w:cs="Courier New"/>
        </w:rPr>
        <w:t>тыс</w:t>
      </w:r>
      <w:proofErr w:type="gramStart"/>
      <w:r w:rsidRPr="00F42DFC">
        <w:rPr>
          <w:rFonts w:ascii="Courier New" w:eastAsia="Times New Roman" w:hAnsi="Courier New" w:cs="Courier New"/>
        </w:rPr>
        <w:t>.р</w:t>
      </w:r>
      <w:proofErr w:type="gramEnd"/>
      <w:r w:rsidRPr="00F42DFC">
        <w:rPr>
          <w:rFonts w:ascii="Courier New" w:eastAsia="Times New Roman" w:hAnsi="Courier New" w:cs="Courier New"/>
        </w:rPr>
        <w:t>уб</w:t>
      </w:r>
      <w:proofErr w:type="spellEnd"/>
      <w:r w:rsidRPr="00F42DFC">
        <w:rPr>
          <w:rFonts w:ascii="Courier New" w:eastAsia="Times New Roman" w:hAnsi="Courier New" w:cs="Courier New"/>
        </w:rPr>
        <w:t>. или 21 % к плану.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  <w:color w:val="FF0000"/>
        </w:rPr>
      </w:pPr>
      <w:r w:rsidRPr="00F42DFC">
        <w:rPr>
          <w:rFonts w:ascii="Courier New" w:eastAsia="Times New Roman" w:hAnsi="Courier New" w:cs="Courier New"/>
        </w:rPr>
        <w:t xml:space="preserve">           По разделу </w:t>
      </w:r>
      <w:r w:rsidRPr="00F42DFC">
        <w:rPr>
          <w:rFonts w:ascii="Courier New" w:eastAsia="Times New Roman" w:hAnsi="Courier New" w:cs="Courier New"/>
          <w:b/>
        </w:rPr>
        <w:t xml:space="preserve">«Функционирование Правительства РФ, высших исполнительных органов государственной власти субъектов РФ,  местных администраций» </w:t>
      </w:r>
      <w:r w:rsidRPr="00F42DFC">
        <w:rPr>
          <w:rFonts w:ascii="Courier New" w:eastAsia="Times New Roman" w:hAnsi="Courier New" w:cs="Courier New"/>
        </w:rPr>
        <w:t>составило 1154,2 тыс. руб. или 19 % к плану. На выплату заработной платы и начислений на нее направлено –1085 тыс. рублей.</w:t>
      </w:r>
      <w:r w:rsidRPr="00F42DFC">
        <w:rPr>
          <w:rFonts w:ascii="Courier New" w:eastAsia="Times New Roman" w:hAnsi="Courier New" w:cs="Courier New"/>
          <w:color w:val="FF0000"/>
        </w:rPr>
        <w:t xml:space="preserve"> </w:t>
      </w:r>
      <w:r w:rsidRPr="00F42DFC">
        <w:rPr>
          <w:rFonts w:ascii="Courier New" w:eastAsia="Times New Roman" w:hAnsi="Courier New" w:cs="Courier New"/>
        </w:rPr>
        <w:t xml:space="preserve">На оплату  горюче-смазочных материалов – 30 тыс. рублей,, материальные запасы – 20 </w:t>
      </w:r>
      <w:proofErr w:type="spellStart"/>
      <w:r w:rsidRPr="00F42DFC">
        <w:rPr>
          <w:rFonts w:ascii="Courier New" w:eastAsia="Times New Roman" w:hAnsi="Courier New" w:cs="Courier New"/>
        </w:rPr>
        <w:t>тыс</w:t>
      </w:r>
      <w:proofErr w:type="gramStart"/>
      <w:r w:rsidRPr="00F42DFC">
        <w:rPr>
          <w:rFonts w:ascii="Courier New" w:eastAsia="Times New Roman" w:hAnsi="Courier New" w:cs="Courier New"/>
        </w:rPr>
        <w:t>.р</w:t>
      </w:r>
      <w:proofErr w:type="gramEnd"/>
      <w:r w:rsidRPr="00F42DFC">
        <w:rPr>
          <w:rFonts w:ascii="Courier New" w:eastAsia="Times New Roman" w:hAnsi="Courier New" w:cs="Courier New"/>
        </w:rPr>
        <w:t>уб</w:t>
      </w:r>
      <w:proofErr w:type="spellEnd"/>
      <w:r w:rsidRPr="00F42DFC">
        <w:rPr>
          <w:rFonts w:ascii="Courier New" w:eastAsia="Times New Roman" w:hAnsi="Courier New" w:cs="Courier New"/>
        </w:rPr>
        <w:t>. оплата налогов – 0,2 руб., работы и услуги по содержанию имущества –4 тыс. руб.,  прочие услуги – 3 тыс. руб., прочие расходы  – 2 тыс. руб., приобретение основных средств 10 тыс. руб.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По разделу </w:t>
      </w:r>
      <w:r w:rsidRPr="00F42DFC">
        <w:rPr>
          <w:rFonts w:ascii="Courier New" w:eastAsia="Times New Roman" w:hAnsi="Courier New" w:cs="Courier New"/>
          <w:b/>
        </w:rPr>
        <w:t>«Национальная оборона»</w:t>
      </w:r>
      <w:r w:rsidRPr="00F42DFC">
        <w:rPr>
          <w:rFonts w:ascii="Courier New" w:eastAsia="Times New Roman" w:hAnsi="Courier New" w:cs="Courier New"/>
        </w:rPr>
        <w:t xml:space="preserve"> финансирование расходов составило – 30,3 тыс. руб. или 21 % к плану. На выплату заработной платы и начислений на нее направлено – 30,3 тыс. руб.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lastRenderedPageBreak/>
        <w:t xml:space="preserve">        Финансирование расходов по разделу </w:t>
      </w:r>
      <w:r w:rsidRPr="00F42DFC">
        <w:rPr>
          <w:rFonts w:ascii="Courier New" w:eastAsia="Times New Roman" w:hAnsi="Courier New" w:cs="Courier New"/>
          <w:b/>
        </w:rPr>
        <w:t>« Национальная экономика»</w:t>
      </w:r>
      <w:r w:rsidRPr="00F42DFC">
        <w:rPr>
          <w:rFonts w:ascii="Courier New" w:eastAsia="Times New Roman" w:hAnsi="Courier New" w:cs="Courier New"/>
        </w:rPr>
        <w:t xml:space="preserve"> составило 10,5  тыс. руб. или 22 % к плану. На выплату заработной платы и начислений на нее направлено –10,5 тыс. руб., 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По разделу </w:t>
      </w:r>
      <w:r w:rsidRPr="00F42DFC">
        <w:rPr>
          <w:rFonts w:ascii="Courier New" w:eastAsia="Times New Roman" w:hAnsi="Courier New" w:cs="Courier New"/>
          <w:b/>
        </w:rPr>
        <w:t>« Жилищно-коммунальное хозяйство»</w:t>
      </w:r>
      <w:r w:rsidRPr="00F42DFC">
        <w:rPr>
          <w:rFonts w:ascii="Courier New" w:eastAsia="Times New Roman" w:hAnsi="Courier New" w:cs="Courier New"/>
        </w:rPr>
        <w:t xml:space="preserve"> расходы составили – 435  тыс. руб. или 47 % к плану. Из них</w:t>
      </w:r>
      <w:proofErr w:type="gramStart"/>
      <w:r w:rsidRPr="00F42DFC">
        <w:rPr>
          <w:rFonts w:ascii="Courier New" w:eastAsia="Times New Roman" w:hAnsi="Courier New" w:cs="Courier New"/>
        </w:rPr>
        <w:t xml:space="preserve"> :</w:t>
      </w:r>
      <w:proofErr w:type="gramEnd"/>
      <w:r w:rsidRPr="00F42DFC">
        <w:rPr>
          <w:rFonts w:ascii="Courier New" w:eastAsia="Times New Roman" w:hAnsi="Courier New" w:cs="Courier New"/>
        </w:rPr>
        <w:t xml:space="preserve"> Оплата электроэнергии – 349 тыс. руб. или 45% к годовому назначению.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     За отчетный период израсходовано по разделу </w:t>
      </w:r>
      <w:r w:rsidRPr="00F42DFC">
        <w:rPr>
          <w:rFonts w:ascii="Courier New" w:eastAsia="Times New Roman" w:hAnsi="Courier New" w:cs="Courier New"/>
          <w:b/>
        </w:rPr>
        <w:t>«Культура, кинематография»</w:t>
      </w:r>
      <w:r w:rsidRPr="00F42DFC">
        <w:rPr>
          <w:rFonts w:ascii="Courier New" w:eastAsia="Times New Roman" w:hAnsi="Courier New" w:cs="Courier New"/>
        </w:rPr>
        <w:t xml:space="preserve"> 722 тыс. рублей, что составляет 18  % к годовому назначению. Из них направлено на оплату труда с начислениями 650 тыс. рублей</w:t>
      </w:r>
      <w:proofErr w:type="gramStart"/>
      <w:r w:rsidRPr="00F42DFC">
        <w:rPr>
          <w:rFonts w:ascii="Courier New" w:eastAsia="Times New Roman" w:hAnsi="Courier New" w:cs="Courier New"/>
        </w:rPr>
        <w:t xml:space="preserve">., </w:t>
      </w:r>
      <w:proofErr w:type="gramEnd"/>
    </w:p>
    <w:p w:rsidR="00F42DFC" w:rsidRPr="00F42DFC" w:rsidRDefault="00F42DFC" w:rsidP="00F42DFC">
      <w:pPr>
        <w:tabs>
          <w:tab w:val="left" w:pos="1065"/>
        </w:tabs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ab/>
        <w:t xml:space="preserve">По разделу «Межбюджетные трансферты» расходы составили 15 </w:t>
      </w:r>
      <w:proofErr w:type="spellStart"/>
      <w:r w:rsidRPr="00F42DFC">
        <w:rPr>
          <w:rFonts w:ascii="Courier New" w:eastAsia="Times New Roman" w:hAnsi="Courier New" w:cs="Courier New"/>
        </w:rPr>
        <w:t>тыс</w:t>
      </w:r>
      <w:proofErr w:type="gramStart"/>
      <w:r w:rsidRPr="00F42DFC">
        <w:rPr>
          <w:rFonts w:ascii="Courier New" w:eastAsia="Times New Roman" w:hAnsi="Courier New" w:cs="Courier New"/>
        </w:rPr>
        <w:t>.р</w:t>
      </w:r>
      <w:proofErr w:type="gramEnd"/>
      <w:r w:rsidRPr="00F42DFC">
        <w:rPr>
          <w:rFonts w:ascii="Courier New" w:eastAsia="Times New Roman" w:hAnsi="Courier New" w:cs="Courier New"/>
        </w:rPr>
        <w:t>уб</w:t>
      </w:r>
      <w:proofErr w:type="spellEnd"/>
      <w:r w:rsidRPr="00F42DFC">
        <w:rPr>
          <w:rFonts w:ascii="Courier New" w:eastAsia="Times New Roman" w:hAnsi="Courier New" w:cs="Courier New"/>
        </w:rPr>
        <w:t>. или 0,062 %</w:t>
      </w:r>
    </w:p>
    <w:p w:rsidR="00F42DFC" w:rsidRPr="00F42DFC" w:rsidRDefault="00F42DFC" w:rsidP="00F42DFC">
      <w:pPr>
        <w:tabs>
          <w:tab w:val="right" w:pos="9355"/>
        </w:tabs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   </w:t>
      </w: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Courier New" w:eastAsia="Times New Roman" w:hAnsi="Courier New" w:cs="Courier New"/>
        </w:rPr>
      </w:pPr>
      <w:r w:rsidRPr="00F42DFC">
        <w:rPr>
          <w:rFonts w:ascii="Courier New" w:eastAsia="Times New Roman" w:hAnsi="Courier New" w:cs="Courier New"/>
        </w:rPr>
        <w:t xml:space="preserve">Начальник финансового отдела                       </w:t>
      </w:r>
      <w:proofErr w:type="spellStart"/>
      <w:r w:rsidRPr="00F42DFC">
        <w:rPr>
          <w:rFonts w:ascii="Courier New" w:eastAsia="Times New Roman" w:hAnsi="Courier New" w:cs="Courier New"/>
        </w:rPr>
        <w:t>Бодонова</w:t>
      </w:r>
      <w:proofErr w:type="spellEnd"/>
      <w:r w:rsidRPr="00F42DFC">
        <w:rPr>
          <w:rFonts w:ascii="Courier New" w:eastAsia="Times New Roman" w:hAnsi="Courier New" w:cs="Courier New"/>
        </w:rPr>
        <w:t xml:space="preserve"> Е.Д..</w:t>
      </w:r>
    </w:p>
    <w:p w:rsidR="00F42DFC" w:rsidRPr="00F42DFC" w:rsidRDefault="00F42DFC" w:rsidP="00F42DFC">
      <w:pPr>
        <w:spacing w:after="0" w:line="240" w:lineRule="auto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ind w:left="360"/>
        <w:jc w:val="both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ind w:left="360"/>
        <w:jc w:val="right"/>
        <w:rPr>
          <w:rFonts w:ascii="Courier New" w:eastAsia="Times New Roman" w:hAnsi="Courier New" w:cs="Courier New"/>
        </w:rPr>
      </w:pPr>
      <w:r w:rsidRPr="00F42DF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08B6CB9" wp14:editId="5FD6E958">
            <wp:extent cx="5940425" cy="41601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DFC" w:rsidRPr="00F42DFC" w:rsidRDefault="00F42DFC" w:rsidP="00F42DFC">
      <w:pPr>
        <w:spacing w:after="0" w:line="240" w:lineRule="auto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ind w:left="360"/>
        <w:jc w:val="center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ind w:firstLine="709"/>
        <w:jc w:val="both"/>
        <w:rPr>
          <w:rFonts w:ascii="Courier New" w:eastAsia="Times New Roman" w:hAnsi="Courier New" w:cs="Courier New"/>
        </w:rPr>
      </w:pPr>
    </w:p>
    <w:p w:rsidR="00F42DFC" w:rsidRPr="00F42DFC" w:rsidRDefault="00F42DFC" w:rsidP="00F42D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42DFC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C2C3A3" wp14:editId="14D828EC">
            <wp:extent cx="5940425" cy="681165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FC" w:rsidRPr="00F42DFC" w:rsidRDefault="00F42DFC" w:rsidP="00F42D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42DFC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A69E01" wp14:editId="6A087603">
            <wp:extent cx="5940425" cy="6660216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DFC" w:rsidRPr="00F42DFC" w:rsidRDefault="00F42DFC" w:rsidP="00F42D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42DFC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A42F46" wp14:editId="72B676A1">
            <wp:extent cx="5940425" cy="3762657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088" w:rsidRDefault="00A15088" w:rsidP="009A1E9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 xml:space="preserve">26.04.2022 г. №38 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МУНИЦИПАЛЬНОЕ ОБРАЗОВАНИЕ «БОХАНСКИЙ РАЙОН»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АДМИНИСТРАЦИЯ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ПОСТАНОВЛЕНИЕ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Об установлении на территории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МО «Тараса» особого противопожарного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режима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ind w:firstLine="708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В связи с наступлением периода особой пожарной опасности, связанной с прогнозом неблагоприятных метеорологических явлений и возникающей угрозой населенным пунктам и объектам экономики, в целях обеспечения безопасности жизнедеятельности населения Иркутской области, в соответствии со статьей 30 Федерального закона от 21 декабря 1994 года № 69-ФЗ «О пожарной безопасности», статьей 20 Закона Иркутской области от 7 октября 2008 года № 78-оз «О пожарной безопасности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в Иркутской области», Постановлением правительства Иркутской области от 21 апреля 2022 года №309-пп, «Об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>установлении на территории Иркутской области особого противопожарного режима», руководствуясь статьей 6  Устава МО «Тараса»</w:t>
      </w:r>
    </w:p>
    <w:p w:rsidR="00F42DFC" w:rsidRPr="00F42DFC" w:rsidRDefault="00F42DFC" w:rsidP="00F42DFC">
      <w:pPr>
        <w:jc w:val="center"/>
        <w:rPr>
          <w:rFonts w:ascii="Arial" w:eastAsia="Calibri" w:hAnsi="Arial" w:cs="Arial"/>
          <w:b/>
          <w:sz w:val="28"/>
          <w:szCs w:val="28"/>
          <w:lang w:eastAsia="en-US"/>
        </w:rPr>
      </w:pPr>
      <w:r w:rsidRPr="00F42DFC">
        <w:rPr>
          <w:rFonts w:ascii="Arial" w:eastAsia="Calibri" w:hAnsi="Arial" w:cs="Arial"/>
          <w:b/>
          <w:sz w:val="28"/>
          <w:szCs w:val="28"/>
          <w:lang w:eastAsia="en-US"/>
        </w:rPr>
        <w:t>ПОСТАНОВЛЯЮ: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1.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Установить с 08.00 часов 30 апреля 2022 года до 08.00 часов 15 июня 2022 года особый противопожарный режим на территории муниципального образования «Тараса» 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2.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На период действия особого противопожарного режима устанавливаются дополнительные требования пожарной безопасности, включающие в себя: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1) запрет на посещение гражданами лесов при наступлении III класса и выше пожарной опасности в лесах по условиям погоды, кроме случаев, связанных с использованием лесов на основании заключенных государственных контрактов, договоров аренды участков лесного фонда, выполнением определенных видов работ по обеспечению пожарной и санитарной безопасности в лесах в рамках государственных заданий, проездом и пребыванием в оздоровительных учреждениях, в том числе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стационарных и передвижных палаточных лагерях (далее – палаточные лагеря), туристических базах, осуществлением мониторинга пожарной опасности в лесах и лесных пожаров, а также с проведением спортивных соревнований;</w:t>
      </w:r>
      <w:proofErr w:type="gramEnd"/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2) предварительное (не менее чем за десять рабочих дней до дня проведения спортивного соревнования, открытия палаточного лагеря) направление организаторами спортивных соревнований, организациями, обеспечивающими отдых и оздоровление детей в палаточных лагерях, уведомлений в письменной форме в адрес территориального отдела Министерства лесного комплекса Иркутской области по Кировскому лесничеству и в администрацию МО «Тараса»  о месте и сроках проведения спортивного соревнования, о месте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и 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сроках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открытия палаточного лагеря, планируемом количестве участников спортивного соревнования, отдыхающих и персонала палаточного лагеря;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3) запрет на территориях поселений, организаций, полосах отвода линий электропередачи и автомобильных дорог, в лесах, расположенных на землях, находящихся в государственной собственности Иркутской области, на землях лесного фонда, осуществление полномочий, по охране которых передано органам государственной власти Иркутской области в соответствии с частью 1 статьи 83 Лесного кодекса Российской Федерации, на землях особо охраняемых природных территорий на разведение костров и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выжигание сухой растительности, сжигание мусора, приготовление пищи на открытом огне, углях, в том числе с использованием устройств и сооружений для приготовления пищи на углях, за исключением случаев: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приготовления пищи в помещениях зданий, предназначенных для проживания, либо в помещениях для оказания услуг общественного питания, а также в зонах для приготовления и приема пищи, предусмотренных в палаточных лагерях;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>использования устройств, обеспечивающих устойчивое сгорание топлива и возможность регулирования процесса горения (газовые горелки) в пикниковых точках, расположенных на туристических маршрутах;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проведения специализированными организациями, в том числе организациями, осуществляющими управление особо охраняемыми природными территориями, работ по обустройству защитных полос и иных профилактических работ, предусмотренных лесным законодательством;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4) разработку планов тушения пожаров, предусматривающих решения по обеспечению безопасности людей, организациями, осуществляющими  деятельность в лесу, а также лицами, уполномоченными владеть, пользоваться или распоряжаться объектами защиты, в том числе расположенными вне лесных участков;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5) функционирование постоянно действующих оперативных штабов, предусматривающее рассмотрение вопросов оперативной обстановки с пожарами в ежесуточном режиме;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6) обеспечение готовности объектов, спланированных под пункты временного размещения людей на территориях муниципальных образования Тараса, готовности техники для эвакуации населения в случае возникновения чрезвычайной ситуации;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7) ежедневное информирование населения о действии на территории Иркутской области особого противопожарного режима, требованиях пожарной безопасности и оперативной обстановке, связанной с прохождением пожароопасного сезона, с задействованием всех систем оповещения, в том числе местной системы оповещения о чрезвычайных ситуациях, в случаях, предусмотренных законодательством, а также с использованием средств массовой информации,  путем распространения печатных информационных материалов, проведения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подворовых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обходов, инструктажей интернет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мессенджерах</w:t>
      </w:r>
      <w:proofErr w:type="spellEnd"/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«ВАЙБЕР», «ВАТСАБ»; 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8) создание (обновление) по периметру населенных пунктов, объектов муниципальной собственности, граничащих с землями сельскохозяйственного назначения, лесничествами (лесопарками), а также расположенными в районах с торфяными почвами, двойных защитных противопожарных минерализованных полос шириной 1,4 метра с устройством противопожарного расстояния между ними шириной не менее 10 метров, с организацией постоянного обеспечения ее очистки от сухой травянистой растительности, пожнивных остатков, валежника, порубочных остатков, мусора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и других горючих материалов;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9) выставление передвижных постов на территориях населенных пунктов и прилегающих к ним территориях;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10) создание патрульных, патрульно-маневренных групп на территории муниципального образования Тараса, организацию в целях обнаружения палов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>сухой растительности, круглосуточного патрулирования территорий населенных пунктов и прилегающих территорий;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11) принятие мер по локализации очагов горения сухой растительности и спасению людей и имущества до прибытия добровольной пожарной дружины МО «Тараса» и подразделений Государственной противопожарной службы;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12) организацию привлечения в установленном порядке к профилактической работе и патрулированию представителей организаций, в том числе добровольной пожарной дружины,  жителей населенных пунктов;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13) принятие мер, направленных на осуществление отключения электроэнергии при наличии оснований, установленных законодательством, на территории МО «Тараса» в период усиления ветра и при поступлении информации от Федерального государственного бюджетного учреждения «Иркутское управление по гидрометеорологии и мониторингу окружающей среды» об усилении ветра свыше 15 м/с, с проведением заблаговременного оповещения населения;</w:t>
      </w:r>
      <w:proofErr w:type="gramEnd"/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14) введение ограничений охоты в охотничьих угодьях в лесах, а также ограничений на рыболовство на территориях, граничащих с землями сельскохозяйственного назначения, лесничествами (лесопарками), а также на водоемах, расположенных в районах с торфяными почвами;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15) организацию в течение 14 дней со дня установления особого противопожарного режима проведения противопожарных инструктажей;</w:t>
      </w:r>
    </w:p>
    <w:p w:rsidR="00F42DFC" w:rsidRPr="00F42DFC" w:rsidRDefault="00F42DFC" w:rsidP="00F42DFC">
      <w:pPr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16) обеспечение готовности добровольной пожарной дружины МО «Тараса».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3.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Ответственными за выполнение дополнительных требований пожарной безопасности являются в рамках установленных полномочий исполнительные органы государственной власти Иркутской области, территориальные органы федеральных органов исполнительной власти, органы местного самоуправления муниципальных образований Иркутской области, организации, а также лица, уполномоченные владеть, пользоваться или распоряжаться объектами защиты.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4.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Настоящее постановление подлежит официальному опубликованию в «Вестнике», МО «Тараса», а также интернет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мессенджерах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«ВАЙБЕР»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5.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Настоящего постановления вступает в силу со дня его официального опубликования.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6.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Контроль за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исполнением настоящего постановления оставляю за собой.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noProof/>
          <w:sz w:val="24"/>
          <w:szCs w:val="24"/>
        </w:rPr>
        <w:lastRenderedPageBreak/>
        <w:drawing>
          <wp:inline distT="0" distB="0" distL="0" distR="0" wp14:anchorId="2B31F934" wp14:editId="3731FEAE">
            <wp:extent cx="4383405" cy="215201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405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26.04.2022 Г. № 39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БОХАНСКИЙ МУНИЦИПАЛЬНЫЙ РАЙОН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Times New Roman" w:hAnsi="Arial" w:cs="Arial"/>
          <w:b/>
          <w:i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АДМИНИСТРАЦИЯ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ПОСТАНОВЛЕНИЕ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sz w:val="32"/>
          <w:szCs w:val="32"/>
          <w:lang w:eastAsia="en-US"/>
        </w:rPr>
      </w:pP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sz w:val="32"/>
          <w:szCs w:val="32"/>
          <w:lang w:eastAsia="en-US"/>
        </w:rPr>
      </w:pPr>
      <w:r w:rsidRPr="00F42DFC">
        <w:rPr>
          <w:rFonts w:ascii="Arial" w:eastAsia="Calibri" w:hAnsi="Arial" w:cs="Arial"/>
          <w:b/>
          <w:sz w:val="32"/>
          <w:szCs w:val="32"/>
          <w:lang w:eastAsia="en-US"/>
        </w:rPr>
        <w:t xml:space="preserve">ОБ УТВЕРЖДЕНИИ </w:t>
      </w:r>
      <w:hyperlink r:id="rId13" w:history="1">
        <w:r w:rsidRPr="00F42DFC">
          <w:rPr>
            <w:rFonts w:ascii="Arial" w:eastAsia="Calibri" w:hAnsi="Arial" w:cs="Arial"/>
            <w:b/>
            <w:sz w:val="32"/>
            <w:szCs w:val="32"/>
            <w:lang w:eastAsia="en-US"/>
          </w:rPr>
          <w:t>ПРАВИЛ</w:t>
        </w:r>
      </w:hyperlink>
      <w:r w:rsidRPr="00F42DFC">
        <w:rPr>
          <w:rFonts w:ascii="Arial" w:eastAsia="Calibri" w:hAnsi="Arial" w:cs="Arial"/>
          <w:b/>
          <w:sz w:val="32"/>
          <w:szCs w:val="32"/>
          <w:lang w:eastAsia="en-US"/>
        </w:rPr>
        <w:t xml:space="preserve"> ПРОВЕРКИ ДОСТОВЕРНОСТИ И ПОЛНОТЫ СВЕДЕНИЙ О ДОХОДАХ, ОБ ИМУЩЕСТВЕ И ОБЯЗАТЕЛЬСТВАХ ИМУЩЕСТВЕННОГО ХАРАКТЕРА, ПРЕДСТАВЛЯЕМЫХ ГРАЖДАНАМИ, ПРЕТЕНДУЮЩИМИ</w:t>
      </w:r>
      <w:r w:rsidRPr="00F42DFC">
        <w:rPr>
          <w:rFonts w:ascii="Arial" w:eastAsia="Calibri" w:hAnsi="Arial" w:cs="Arial"/>
          <w:b/>
          <w:sz w:val="32"/>
          <w:szCs w:val="32"/>
          <w:lang w:eastAsia="en-US"/>
        </w:rPr>
        <w:br/>
        <w:t>НА ЗАМЕЩЕНИЕ ДОЛЖНОСТЕЙ РУКОВОДИТЕЛЕЙ МУНИЦИПАЛЬНЫХ УЧРЕЖДЕНИЙ МУНИЦИПАЛЬНОГО ОБРАЗОВАНИЯ «ТАРАСА», И ЛИЦАМИ, ЗАМЕЩАЮЩИМИ ЭТИ ДОЛЖНОСТИ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proofErr w:type="gramStart"/>
      <w:r w:rsidRPr="00F42DFC">
        <w:rPr>
          <w:rFonts w:ascii="Arial" w:eastAsia="Times New Roman" w:hAnsi="Arial" w:cs="Arial"/>
          <w:sz w:val="24"/>
          <w:szCs w:val="24"/>
        </w:rPr>
        <w:t>В соответствии с частью 7</w:t>
      </w:r>
      <w:r w:rsidRPr="00F42DFC">
        <w:rPr>
          <w:rFonts w:ascii="Arial" w:eastAsia="Times New Roman" w:hAnsi="Arial" w:cs="Arial"/>
          <w:sz w:val="24"/>
          <w:szCs w:val="24"/>
          <w:vertAlign w:val="superscript"/>
        </w:rPr>
        <w:t>1</w:t>
      </w:r>
      <w:r w:rsidRPr="00F42DFC">
        <w:rPr>
          <w:rFonts w:ascii="Arial" w:eastAsia="Times New Roman" w:hAnsi="Arial" w:cs="Arial"/>
          <w:sz w:val="24"/>
          <w:szCs w:val="24"/>
        </w:rPr>
        <w:t xml:space="preserve"> статьи 8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Федерального закона от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br/>
        <w:t>25 декабря 2008 года № 273-ФЗ «О противодействии коррупции», пунктом 2 Постановления Правительства Российской Федерации от 13 марта 2013 года № 207 «Об утверждении Правил проверки достоверности и полноты сведений о доходах, об имуществе и обязательствах имущественного характера, представляемых гражданами, претендующими на замещение должностей руководителей федеральных государственных учреждений, и лицами, замещающими эти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должности»</w:t>
      </w:r>
      <w:r w:rsidRPr="00F42DFC">
        <w:rPr>
          <w:rFonts w:ascii="Arial" w:eastAsia="Times New Roman" w:hAnsi="Arial" w:cs="Arial"/>
          <w:sz w:val="24"/>
          <w:szCs w:val="24"/>
        </w:rPr>
        <w:t>, Уставом муниципального образования «Тараса», администрация муниципального образования «Тараса»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28"/>
        </w:rPr>
      </w:pPr>
      <w:r w:rsidRPr="00F42DFC">
        <w:rPr>
          <w:rFonts w:ascii="Arial" w:eastAsia="Times New Roman" w:hAnsi="Arial" w:cs="Arial"/>
          <w:b/>
          <w:bCs/>
          <w:sz w:val="32"/>
          <w:szCs w:val="28"/>
        </w:rPr>
        <w:t>ПОСТАНОВЛЯЕТ:</w:t>
      </w:r>
    </w:p>
    <w:p w:rsidR="00F42DFC" w:rsidRPr="00F42DFC" w:rsidRDefault="00F42DFC" w:rsidP="00F42DFC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Times New Roman" w:hAnsi="Arial" w:cs="Arial"/>
          <w:sz w:val="24"/>
          <w:szCs w:val="24"/>
        </w:rPr>
        <w:t xml:space="preserve">Утвердить </w:t>
      </w:r>
      <w:hyperlink r:id="rId14" w:history="1">
        <w:r w:rsidRPr="00F42DFC">
          <w:rPr>
            <w:rFonts w:ascii="Arial" w:eastAsia="Calibri" w:hAnsi="Arial" w:cs="Arial"/>
            <w:sz w:val="24"/>
            <w:szCs w:val="24"/>
            <w:lang w:eastAsia="en-US"/>
          </w:rPr>
          <w:t>Правила</w:t>
        </w:r>
      </w:hyperlink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проверки достоверности и полноты сведений о доходах, об имуществе и обязательствах имущественного характера, представляемых гражданами, претендующими на замещение должностей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>руководителей муниципальных учреждений муниципального образования «Тараса», и лицами, замещающими эти должности (прилагается).</w:t>
      </w:r>
    </w:p>
    <w:p w:rsidR="00F42DFC" w:rsidRPr="00F42DFC" w:rsidRDefault="00F42DFC" w:rsidP="00F42DFC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Постановление №62 от 23.11.2021 «Об утверждении  </w:t>
      </w:r>
      <w:hyperlink r:id="rId15" w:history="1">
        <w:r w:rsidRPr="00F42DFC">
          <w:rPr>
            <w:rFonts w:ascii="Arial" w:eastAsia="Calibri" w:hAnsi="Arial" w:cs="Arial"/>
            <w:sz w:val="24"/>
            <w:szCs w:val="24"/>
            <w:lang w:eastAsia="en-US"/>
          </w:rPr>
          <w:t>Правил</w:t>
        </w:r>
      </w:hyperlink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проверки достоверности и полноты сведений о доходах, об имуществе и обязательствах имущественного характера, представляемых гражданами, претендующими на замещение должностей руководителей муниципальных учреждений муниципального образования «Тараса», и лицами, замещающими эти должности» считать утратившим силу.</w:t>
      </w:r>
    </w:p>
    <w:p w:rsidR="00F42DFC" w:rsidRPr="00F42DFC" w:rsidRDefault="00F42DFC" w:rsidP="00F42DFC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Опубликовать настоящее постановление в Вестнике МО «Тараса» и на официальном сайте.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>4. Настоящее постановление вступает в силу после дня его официального опубликования.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 xml:space="preserve">Глава администрации 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F42DFC">
        <w:rPr>
          <w:rFonts w:ascii="Arial" w:eastAsia="Times New Roman" w:hAnsi="Arial" w:cs="Arial"/>
          <w:sz w:val="24"/>
          <w:szCs w:val="24"/>
        </w:rPr>
        <w:t>муниципального образования «Тараса»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spellStart"/>
      <w:r w:rsidRPr="00F42DFC">
        <w:rPr>
          <w:rFonts w:ascii="Arial" w:eastAsia="Times New Roman" w:hAnsi="Arial" w:cs="Arial"/>
          <w:sz w:val="24"/>
          <w:szCs w:val="24"/>
        </w:rPr>
        <w:t>Таряшинов</w:t>
      </w:r>
      <w:proofErr w:type="spellEnd"/>
      <w:r w:rsidRPr="00F42DFC">
        <w:rPr>
          <w:rFonts w:ascii="Arial" w:eastAsia="Times New Roman" w:hAnsi="Arial" w:cs="Arial"/>
          <w:sz w:val="24"/>
          <w:szCs w:val="24"/>
        </w:rPr>
        <w:t xml:space="preserve"> А.М.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-108" w:type="dxa"/>
        <w:tblLook w:val="04A0" w:firstRow="1" w:lastRow="0" w:firstColumn="1" w:lastColumn="0" w:noHBand="0" w:noVBand="1"/>
      </w:tblPr>
      <w:tblGrid>
        <w:gridCol w:w="5319"/>
        <w:gridCol w:w="4251"/>
      </w:tblGrid>
      <w:tr w:rsidR="00F42DFC" w:rsidRPr="00F42DFC" w:rsidTr="001B3E6F">
        <w:tc>
          <w:tcPr>
            <w:tcW w:w="5319" w:type="dxa"/>
            <w:shd w:val="clear" w:color="auto" w:fill="auto"/>
          </w:tcPr>
          <w:p w:rsidR="00F42DFC" w:rsidRPr="00F42DFC" w:rsidRDefault="00F42DFC" w:rsidP="00F42D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F42DFC">
              <w:rPr>
                <w:rFonts w:ascii="Times New Roman" w:eastAsia="Times New Roman" w:hAnsi="Times New Roman" w:cs="Times New Roman"/>
                <w:sz w:val="28"/>
                <w:szCs w:val="28"/>
              </w:rPr>
              <w:br w:type="page"/>
            </w:r>
            <w:r w:rsidRPr="00F42DF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br w:type="page"/>
            </w:r>
            <w:r w:rsidRPr="00F42DFC">
              <w:rPr>
                <w:rFonts w:ascii="Times New Roman" w:eastAsia="Times New Roman" w:hAnsi="Times New Roman" w:cs="Times New Roman"/>
                <w:sz w:val="24"/>
                <w:szCs w:val="24"/>
              </w:rPr>
              <w:br w:type="page"/>
            </w:r>
          </w:p>
        </w:tc>
        <w:tc>
          <w:tcPr>
            <w:tcW w:w="4251" w:type="dxa"/>
            <w:shd w:val="clear" w:color="auto" w:fill="auto"/>
          </w:tcPr>
          <w:p w:rsidR="00F42DFC" w:rsidRPr="00F42DFC" w:rsidRDefault="00F42DFC" w:rsidP="00F42DFC">
            <w:pPr>
              <w:spacing w:after="0" w:line="240" w:lineRule="auto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F42DFC"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  <w:t>УтвержденЫ</w:t>
            </w:r>
          </w:p>
          <w:p w:rsidR="00F42DFC" w:rsidRPr="00F42DFC" w:rsidRDefault="00F42DFC" w:rsidP="00F42D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42DFC">
              <w:rPr>
                <w:rFonts w:ascii="Times New Roman" w:eastAsia="Times New Roman" w:hAnsi="Times New Roman" w:cs="Times New Roman"/>
                <w:sz w:val="28"/>
                <w:szCs w:val="28"/>
              </w:rPr>
              <w:t>Постановлением администрации муниципального образования «Тараса»</w:t>
            </w:r>
          </w:p>
          <w:p w:rsidR="00F42DFC" w:rsidRPr="00F42DFC" w:rsidRDefault="00F42DFC" w:rsidP="00F42DF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42DFC">
              <w:rPr>
                <w:rFonts w:ascii="Times New Roman" w:eastAsia="Times New Roman" w:hAnsi="Times New Roman" w:cs="Times New Roman"/>
                <w:sz w:val="28"/>
                <w:szCs w:val="28"/>
              </w:rPr>
              <w:t>от «26» апреля 2022_ г.  №39 ___</w:t>
            </w:r>
          </w:p>
        </w:tc>
      </w:tr>
    </w:tbl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ind w:left="5245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sz w:val="24"/>
          <w:szCs w:val="24"/>
          <w:lang w:eastAsia="en-US"/>
        </w:rPr>
      </w:pPr>
      <w:bookmarkStart w:id="0" w:name="Par24"/>
      <w:bookmarkEnd w:id="0"/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sz w:val="24"/>
          <w:szCs w:val="24"/>
          <w:lang w:eastAsia="en-US"/>
        </w:rPr>
      </w:pPr>
      <w:hyperlink r:id="rId16" w:history="1">
        <w:r w:rsidRPr="00F42DFC">
          <w:rPr>
            <w:rFonts w:ascii="Arial" w:eastAsia="Calibri" w:hAnsi="Arial" w:cs="Arial"/>
            <w:b/>
            <w:sz w:val="24"/>
            <w:szCs w:val="24"/>
            <w:lang w:eastAsia="en-US"/>
          </w:rPr>
          <w:t>ПРАВИЛ</w:t>
        </w:r>
      </w:hyperlink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А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b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ПРОВЕРКИ ДОСТОВЕРНОСТИ И ПОЛНОТЫ СВЕДЕНИЙ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/>
          <w:sz w:val="24"/>
          <w:szCs w:val="24"/>
          <w:lang w:eastAsia="en-US"/>
        </w:rPr>
        <w:t>О ДОХОДАХ, ОБ ИМУЩЕСТВЕ И ОБЯЗАТЕЛЬСТВАХ ИМУЩЕСТВЕННОГО ХАРАКТЕРА, ПРЕДСТАВЛЯЕМЫХ ГРАЖДАНАМИ, ПРЕТЕНДУЮЩИМИ НА ЗАМЕЩЕНИЕ ДОЛЖНОСТЕЙ РУКОВОДИТЕЛЕЙ МУНИЦИПАЛЬНЫХ УЧРЕЖДЕНИЙ МУНИЦИПАЛЬНОГО ОБРАЗОВАНИЯ «ТАРАСА» И ЛИЦАМИ, ЗАМЕЩАЮЩИМИ ЭТИ ДОЛЖНОСТИ</w:t>
      </w:r>
    </w:p>
    <w:p w:rsidR="00F42DFC" w:rsidRPr="00F42DFC" w:rsidRDefault="00F42DFC" w:rsidP="00F42DF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bookmarkStart w:id="1" w:name="Par35"/>
      <w:bookmarkStart w:id="2" w:name="Par0"/>
      <w:bookmarkEnd w:id="1"/>
      <w:bookmarkEnd w:id="2"/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1. Настоящими Правилами устанавливается порядок осуществления проверки достоверности и </w:t>
      </w:r>
      <w:proofErr w:type="gramStart"/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полноты</w:t>
      </w:r>
      <w:proofErr w:type="gramEnd"/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 представленных гражданами, претендующими на замещение должностей руководителей муниципальных учреждений муниципального образования «Тараса», и лицами, замещающими эти должности </w:t>
      </w:r>
      <w:r w:rsidRPr="00F42DFC">
        <w:rPr>
          <w:rFonts w:ascii="Arial" w:eastAsia="Times New Roman" w:hAnsi="Arial" w:cs="Arial"/>
          <w:sz w:val="24"/>
          <w:szCs w:val="24"/>
        </w:rPr>
        <w:t>(далее – гражданин, руководитель муниципального учреждения соответственно)</w:t>
      </w: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, сведений о своих доходах, об имуществе и обязательствах имущественного характера, а также о доходах, об имуществе и обязательствах имущественного характера своих супруга (супруги) и несовершеннолетних детей (далее – проверка).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2. Проверка осуществляется по решению главы местной администрации муниципального образования «Тараса»</w:t>
      </w:r>
      <w:r w:rsidRPr="00F42DFC">
        <w:rPr>
          <w:rFonts w:ascii="Arial" w:eastAsia="Calibri" w:hAnsi="Arial" w:cs="Arial"/>
          <w:i/>
          <w:iCs/>
          <w:sz w:val="24"/>
          <w:szCs w:val="24"/>
          <w:lang w:eastAsia="en-US"/>
        </w:rPr>
        <w:t xml:space="preserve"> </w:t>
      </w:r>
      <w:r w:rsidRPr="00F42DFC">
        <w:rPr>
          <w:rFonts w:ascii="Arial" w:eastAsia="Calibri" w:hAnsi="Arial" w:cs="Arial"/>
          <w:iCs/>
          <w:sz w:val="24"/>
          <w:szCs w:val="24"/>
          <w:lang w:eastAsia="en-US"/>
        </w:rPr>
        <w:t>(далее – учредитель)</w:t>
      </w: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3. </w:t>
      </w:r>
      <w:proofErr w:type="gramStart"/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Проверку осуществляет уполномоченное должностное лицо местной администрации</w:t>
      </w:r>
      <w:r w:rsidRPr="00F42DFC">
        <w:rPr>
          <w:rFonts w:ascii="Arial" w:eastAsia="Calibri" w:hAnsi="Arial" w:cs="Arial"/>
          <w:iCs/>
          <w:sz w:val="24"/>
          <w:szCs w:val="24"/>
          <w:lang w:eastAsia="en-US"/>
        </w:rPr>
        <w:t>) (далее – уполномоченный орган).</w:t>
      </w:r>
      <w:proofErr w:type="gramEnd"/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lastRenderedPageBreak/>
        <w:t>4. Основанием для осуществления проверки является информация, представленная в письменном виде в установленном порядке: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а) правоохранительными органами, иными государственными органами, органами местного самоуправления и их должностными лицами;</w:t>
      </w:r>
      <w:proofErr w:type="gramEnd"/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б) должностными лицами подразделений кадровых служб по профилактике коррупционных и иных правонарушений органов государственной власти Иркутской области, иных государственных органов Иркутской области, должностными лицами кадровых служб указанных органов, должностными лицами подразделения по профилактике коррупционных и иных правонарушений аппарата Губернатора Иркутской области и Правительства Иркутской области;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в) постоянно действующими руководящими органами политических партий и зарегистрированных в соответствии с законодательством иных общероссийских общественных объединений, не являющихся политическими партиями, а также региональных отделений политических партий, межрегиональных и региональных общественных объединений;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г) Общественной палатой Российской Федерации, Общественной палатой Иркутской области и общественными палатами муниципальных образований Иркутской области;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д) общероссийскими и региональными средствами массовой информации.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5. Информация анонимного характера не может служить основанием для проверки.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6. Проверка осуществляется в срок, не превышающий 60 календарных дней со дня принятия решения о ее проведении. Срок проверки может быть продлен учредителем до 90 календарных дней. 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7. При осуществлении проверки уполномоченный орган вправе: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а) проводить беседу с гражданином, руководителем муниципального учреждения;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б) изучать представленные гражданином, руководителем муниципального учреждения сведения о доходах, об имуществе и обязательствах имущественного характера и дополнительные материалы;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в) получать от гражданина, руководителя муниципального учреждения пояснения по представленным им сведениям о доходах, об имуществе и обязательствах имущественного характера и материалам.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8. Учредитель обеспечивает: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а) уведомление в письменной форме руководителя муниципального учреждения о начале в отношении его проверки – в течение 2 рабочих дней со дня принятия решения о начале проверки;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б) информирование руководителя муниципального учреждения в случае его обращения о том, какие представленные им сведения, указанные в </w:t>
      </w:r>
      <w:hyperlink w:anchor="Par0" w:history="1">
        <w:r w:rsidRPr="00F42DFC">
          <w:rPr>
            <w:rFonts w:ascii="Arial" w:eastAsia="Calibri" w:hAnsi="Arial" w:cs="Arial"/>
            <w:bCs/>
            <w:sz w:val="24"/>
            <w:szCs w:val="24"/>
            <w:lang w:eastAsia="en-US"/>
          </w:rPr>
          <w:t>пункте 1</w:t>
        </w:r>
      </w:hyperlink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 настоящих Правил, подлежат проверке, – в течение 7 рабочих дней со дня обращения, а при наличии уважительной причины – в срок, согласованный с указанным лицом.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9. Учредитель обязан ознакомить руководителя муниципального учреждения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с результатами проверки под личную подпись в течение 10 рабочих дней со дня принятия решения, указанного в </w:t>
      </w:r>
      <w:hyperlink r:id="rId17" w:history="1">
        <w:r w:rsidRPr="00F42DFC">
          <w:rPr>
            <w:rFonts w:ascii="Arial" w:eastAsia="Calibri" w:hAnsi="Arial" w:cs="Arial"/>
            <w:sz w:val="24"/>
            <w:szCs w:val="24"/>
            <w:lang w:eastAsia="en-US"/>
          </w:rPr>
          <w:t>пункте 11</w:t>
        </w:r>
      </w:hyperlink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настоящих Правил.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В случае отказа </w:t>
      </w: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руководителя муниципального учреждения от ознакомления с результатами проверки под личную подпись об этом уполномоченным органом</w:t>
      </w:r>
      <w:proofErr w:type="gramEnd"/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 составляется акт с указанием места, даты и времени его составления, должностей, фамилий, имен, отчеств (при наличии) должностных лиц, составивших акт.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u w:val="single"/>
          <w:lang w:eastAsia="en-US"/>
        </w:rPr>
      </w:pPr>
      <w:proofErr w:type="gramStart"/>
      <w:r w:rsidRPr="00F42DFC">
        <w:rPr>
          <w:rFonts w:ascii="Arial" w:eastAsia="Calibri" w:hAnsi="Arial" w:cs="Arial"/>
          <w:bCs/>
          <w:sz w:val="24"/>
          <w:szCs w:val="24"/>
          <w:u w:val="single"/>
          <w:lang w:eastAsia="en-US"/>
        </w:rPr>
        <w:t>В случае невозможности по объективным причинам (</w:t>
      </w:r>
      <w:r w:rsidRPr="00F42DFC">
        <w:rPr>
          <w:rFonts w:ascii="Arial" w:eastAsia="Calibri" w:hAnsi="Arial" w:cs="Arial"/>
          <w:sz w:val="24"/>
          <w:szCs w:val="24"/>
          <w:u w:val="single"/>
          <w:lang w:eastAsia="en-US"/>
        </w:rPr>
        <w:t xml:space="preserve">временная нетрудоспособность руководителя муниципального учреждения, нахождение его в </w:t>
      </w:r>
      <w:r w:rsidRPr="00F42DFC">
        <w:rPr>
          <w:rFonts w:ascii="Arial" w:eastAsia="Calibri" w:hAnsi="Arial" w:cs="Arial"/>
          <w:sz w:val="24"/>
          <w:szCs w:val="24"/>
          <w:u w:val="single"/>
          <w:lang w:eastAsia="en-US"/>
        </w:rPr>
        <w:lastRenderedPageBreak/>
        <w:t xml:space="preserve">отпуске и другим причинам) </w:t>
      </w:r>
      <w:r w:rsidRPr="00F42DFC">
        <w:rPr>
          <w:rFonts w:ascii="Arial" w:eastAsia="Calibri" w:hAnsi="Arial" w:cs="Arial"/>
          <w:bCs/>
          <w:sz w:val="24"/>
          <w:szCs w:val="24"/>
          <w:u w:val="single"/>
          <w:lang w:eastAsia="en-US"/>
        </w:rPr>
        <w:t>ознакомить руководителя муниципального учреждения</w:t>
      </w:r>
      <w:r w:rsidRPr="00F42DFC">
        <w:rPr>
          <w:rFonts w:ascii="Arial" w:eastAsia="Calibri" w:hAnsi="Arial" w:cs="Arial"/>
          <w:sz w:val="24"/>
          <w:szCs w:val="24"/>
          <w:u w:val="single"/>
          <w:lang w:eastAsia="en-US"/>
        </w:rPr>
        <w:t xml:space="preserve"> с результатами проверки под личную подпись или в случае </w:t>
      </w:r>
      <w:r w:rsidRPr="00F42DFC">
        <w:rPr>
          <w:rFonts w:ascii="Arial" w:eastAsia="Calibri" w:hAnsi="Arial" w:cs="Arial"/>
          <w:bCs/>
          <w:sz w:val="24"/>
          <w:szCs w:val="24"/>
          <w:u w:val="single"/>
          <w:lang w:eastAsia="en-US"/>
        </w:rPr>
        <w:t>отказа руководителя муниципального учреждения от ознакомления с результатами проверки под личную подпись уполномоченный орган в срок, установленный настоящим пунктом направляет уведомление о результатах проверки через организации почтовой связи.</w:t>
      </w:r>
      <w:proofErr w:type="gramEnd"/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10. Руководитель муниципального учреждения  вправе: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а) давать пояснения в письменной форме в ходе проверки, а также по результатам проверки;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б) представлять дополнительные материалы и давать по ним пояснения в письменной форме.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11. По результатам проверки учредитель принимает одно из следующих решений: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а) о назначении гражданина на должность руководителя муниципального учреждения;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б) об отказе гражданину в назначении на должность руководителя муниципального учреждения;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в) о применении к руководителю муниципального учреждения мер дисциплинарной ответственности;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г) </w:t>
      </w:r>
      <w:r w:rsidRPr="00F42DFC">
        <w:rPr>
          <w:rFonts w:ascii="Arial" w:eastAsia="Calibri" w:hAnsi="Arial" w:cs="Arial"/>
          <w:sz w:val="24"/>
          <w:szCs w:val="24"/>
        </w:rPr>
        <w:t xml:space="preserve">об отсутствии оснований для применения </w:t>
      </w: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к руководителю муниципального учреждения </w:t>
      </w:r>
      <w:r w:rsidRPr="00F42DFC">
        <w:rPr>
          <w:rFonts w:ascii="Arial" w:eastAsia="Calibri" w:hAnsi="Arial" w:cs="Arial"/>
          <w:sz w:val="24"/>
          <w:szCs w:val="24"/>
        </w:rPr>
        <w:t>мер юридической ответственности.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12. При установлении в ходе проверки обстоятельств, свидетельствующих о наличии признаков преступления или административного правонарушения, материалы об этом представляются учредителем в соответствующие государственные органы.</w:t>
      </w:r>
    </w:p>
    <w:p w:rsidR="00F42DFC" w:rsidRPr="00F42DFC" w:rsidRDefault="00F42DFC" w:rsidP="00F42DFC">
      <w:pPr>
        <w:shd w:val="clear" w:color="auto" w:fill="FEFEFE"/>
        <w:spacing w:after="0" w:line="240" w:lineRule="auto"/>
        <w:ind w:firstLine="709"/>
        <w:jc w:val="both"/>
        <w:rPr>
          <w:rFonts w:ascii="Arial" w:eastAsia="Times New Roman" w:hAnsi="Arial" w:cs="Arial"/>
          <w:color w:val="020C22"/>
          <w:sz w:val="24"/>
          <w:szCs w:val="24"/>
        </w:rPr>
      </w:pPr>
      <w:r w:rsidRPr="00F42DFC">
        <w:rPr>
          <w:rFonts w:ascii="Arial" w:eastAsia="Times New Roman" w:hAnsi="Arial" w:cs="Arial"/>
          <w:color w:val="020C22"/>
          <w:sz w:val="24"/>
          <w:szCs w:val="24"/>
        </w:rPr>
        <w:t>12.1</w:t>
      </w:r>
      <w:proofErr w:type="gramStart"/>
      <w:r w:rsidRPr="00F42DFC">
        <w:rPr>
          <w:rFonts w:ascii="Arial" w:eastAsia="Times New Roman" w:hAnsi="Arial" w:cs="Arial"/>
          <w:color w:val="020C22"/>
          <w:sz w:val="24"/>
          <w:szCs w:val="24"/>
        </w:rPr>
        <w:t xml:space="preserve">  В</w:t>
      </w:r>
      <w:proofErr w:type="gramEnd"/>
      <w:r w:rsidRPr="00F42DFC">
        <w:rPr>
          <w:rFonts w:ascii="Arial" w:eastAsia="Times New Roman" w:hAnsi="Arial" w:cs="Arial"/>
          <w:color w:val="020C22"/>
          <w:sz w:val="24"/>
          <w:szCs w:val="24"/>
        </w:rPr>
        <w:t xml:space="preserve"> случае, если в ходе осуществления проверки достоверности и полноты сведений о доходах, об имуществе и обязательствах имущественного характера получена информация о том, что в течение года, предшествующего году представления указанных сведений (отчетный период), на счета лица, представившего указанные сведения (далее - проверяемое лицо), его супруги (супруга) и несовершеннолетних детей в банках и (или) иных кредитных организациях поступили денежные средства в сумме, превышающей их совокупный доход за отчетный период и предшествующие два года, лица, осуществляющие такую проверку, обязаны истребовать у проверяемого лица сведения, подтверждающие законность получения этих денежных средств.</w:t>
      </w:r>
    </w:p>
    <w:p w:rsidR="00F42DFC" w:rsidRPr="00F42DFC" w:rsidRDefault="00F42DFC" w:rsidP="00F42DFC">
      <w:pPr>
        <w:shd w:val="clear" w:color="auto" w:fill="FEFEFE"/>
        <w:spacing w:after="0" w:line="240" w:lineRule="auto"/>
        <w:ind w:firstLine="709"/>
        <w:jc w:val="both"/>
        <w:rPr>
          <w:rFonts w:ascii="Arial" w:eastAsia="Times New Roman" w:hAnsi="Arial" w:cs="Arial"/>
          <w:color w:val="020C22"/>
          <w:sz w:val="24"/>
          <w:szCs w:val="24"/>
        </w:rPr>
      </w:pPr>
      <w:r w:rsidRPr="00F42DFC">
        <w:rPr>
          <w:rFonts w:ascii="Arial" w:eastAsia="Times New Roman" w:hAnsi="Arial" w:cs="Arial"/>
          <w:color w:val="020C22"/>
          <w:sz w:val="24"/>
          <w:szCs w:val="24"/>
        </w:rPr>
        <w:t>12.2</w:t>
      </w:r>
      <w:proofErr w:type="gramStart"/>
      <w:r w:rsidRPr="00F42DFC">
        <w:rPr>
          <w:rFonts w:ascii="Arial" w:eastAsia="Times New Roman" w:hAnsi="Arial" w:cs="Arial"/>
          <w:color w:val="020C22"/>
          <w:sz w:val="24"/>
          <w:szCs w:val="24"/>
        </w:rPr>
        <w:t> В</w:t>
      </w:r>
      <w:proofErr w:type="gramEnd"/>
      <w:r w:rsidRPr="00F42DFC">
        <w:rPr>
          <w:rFonts w:ascii="Arial" w:eastAsia="Times New Roman" w:hAnsi="Arial" w:cs="Arial"/>
          <w:color w:val="020C22"/>
          <w:sz w:val="24"/>
          <w:szCs w:val="24"/>
        </w:rPr>
        <w:t xml:space="preserve"> случае непредставления проверяемым лицом сведений, подтверждающих законность получения этих денежных средств, или представления недостоверных сведений материалы проверки в трехдневный срок после ее завершения направляются лицом, принявшим решение о ее осуществлении, в органы прокуратуры Российской Федерации.</w:t>
      </w:r>
    </w:p>
    <w:p w:rsidR="00F42DFC" w:rsidRPr="00F42DFC" w:rsidRDefault="00F42DFC" w:rsidP="00F42DFC">
      <w:pPr>
        <w:shd w:val="clear" w:color="auto" w:fill="FEFEFE"/>
        <w:spacing w:after="0" w:line="240" w:lineRule="auto"/>
        <w:ind w:firstLine="709"/>
        <w:jc w:val="both"/>
        <w:rPr>
          <w:rFonts w:ascii="Arial" w:eastAsia="Times New Roman" w:hAnsi="Arial" w:cs="Arial"/>
          <w:color w:val="020C22"/>
          <w:sz w:val="24"/>
          <w:szCs w:val="24"/>
        </w:rPr>
      </w:pPr>
      <w:r w:rsidRPr="00F42DFC">
        <w:rPr>
          <w:rFonts w:ascii="Arial" w:eastAsia="Times New Roman" w:hAnsi="Arial" w:cs="Arial"/>
          <w:color w:val="020C22"/>
          <w:sz w:val="24"/>
          <w:szCs w:val="24"/>
        </w:rPr>
        <w:t>12.3</w:t>
      </w:r>
      <w:proofErr w:type="gramStart"/>
      <w:r w:rsidRPr="00F42DFC">
        <w:rPr>
          <w:rFonts w:ascii="Arial" w:eastAsia="Times New Roman" w:hAnsi="Arial" w:cs="Arial"/>
          <w:color w:val="020C22"/>
          <w:sz w:val="24"/>
          <w:szCs w:val="24"/>
        </w:rPr>
        <w:t> В</w:t>
      </w:r>
      <w:proofErr w:type="gramEnd"/>
      <w:r w:rsidRPr="00F42DFC">
        <w:rPr>
          <w:rFonts w:ascii="Arial" w:eastAsia="Times New Roman" w:hAnsi="Arial" w:cs="Arial"/>
          <w:color w:val="020C22"/>
          <w:sz w:val="24"/>
          <w:szCs w:val="24"/>
        </w:rPr>
        <w:t xml:space="preserve"> случае увольнения (прекращения полномочий) проверяемого лица, в отношении которого осуществляется проверка, указанная в части 1 настоящей статьи, до ее завершения и при наличии информации о том, что в течение отчетного периода на счета этого проверяемого лица, его супруги (супруга) и несовершеннолетних детей в банках и (или) иных кредитных организациях поступили денежные средства в сумме, превышающей их совокупный доход за отчетный период и предшествующие два года, материалы проверки в трехдневный срок после увольнения (прекращения полномочий) указанного лица направляются лицом, принявшим решение о ее осуществлении, в органы прокуратуры Российской Федерации.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13.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Сведения о результатах </w:t>
      </w:r>
      <w:r w:rsidRPr="00F42DFC">
        <w:rPr>
          <w:rFonts w:ascii="Arial" w:eastAsia="Calibri" w:hAnsi="Arial" w:cs="Arial"/>
          <w:sz w:val="24"/>
          <w:szCs w:val="24"/>
          <w:u w:val="single"/>
          <w:lang w:eastAsia="en-US"/>
        </w:rPr>
        <w:t>проверки предоставляются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уполномоченным органом с одновременным уведомлением об этом </w:t>
      </w: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 xml:space="preserve">гражданина, руководителя </w:t>
      </w: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lastRenderedPageBreak/>
        <w:t>муниципального учреждения,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в отношении которых проводилась проверка, субъектам, указанным в пункте 4 настоящих Правил, предоставившим информацию, явившуюся основанием для проведения проверки, с соблюдением законодательства Российской Федерации о персональных данных и государственной тайне.</w:t>
      </w:r>
    </w:p>
    <w:p w:rsidR="00F42DFC" w:rsidRPr="00F42DFC" w:rsidRDefault="00F42DFC" w:rsidP="00F42DF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eastAsia="Calibri" w:hAnsi="Arial" w:cs="Arial"/>
          <w:bCs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bCs/>
          <w:sz w:val="24"/>
          <w:szCs w:val="24"/>
          <w:lang w:eastAsia="en-US"/>
        </w:rPr>
        <w:t>14. Подлинники справок о доходах, об имуществе и обязательствах имущественного характера, а также материалы проверки, поступившие к учредителю, хранятся ими в соответствии с законодательством Российской Федерации об архивном деле.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 xml:space="preserve">27.04.2022 г. №40 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РОССИЙСКАЯ ФЕДЕРАЦИЯ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ИРКУТСКАЯ ОБЛАСТЬ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МУНИЦИПАЛЬНОЕ ОБРАЗОВАНИЕ «БОХАНСКИЙ РАЙОН»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МУНИЦИПАЛЬНОЕ ОБРАЗОВАНИЕ «ТАРАСА»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АДМИНИСТРАЦИЯ</w:t>
      </w:r>
    </w:p>
    <w:p w:rsidR="00F42DFC" w:rsidRPr="00F42DFC" w:rsidRDefault="00F42DFC" w:rsidP="00F42DFC">
      <w:pPr>
        <w:jc w:val="center"/>
        <w:rPr>
          <w:rFonts w:ascii="Arial" w:eastAsia="Times New Roman" w:hAnsi="Arial" w:cs="Arial"/>
          <w:b/>
          <w:sz w:val="32"/>
          <w:szCs w:val="32"/>
        </w:rPr>
      </w:pPr>
      <w:r w:rsidRPr="00F42DFC">
        <w:rPr>
          <w:rFonts w:ascii="Arial" w:eastAsia="Times New Roman" w:hAnsi="Arial" w:cs="Arial"/>
          <w:b/>
          <w:sz w:val="32"/>
          <w:szCs w:val="32"/>
        </w:rPr>
        <w:t>ПОСТАНОВЛЕНИЕ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Об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создании постоянно действующего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оперативного штаба МО «Тараса» 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на период противопожарного режима</w:t>
      </w: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ind w:firstLine="708"/>
        <w:jc w:val="both"/>
        <w:rPr>
          <w:rFonts w:ascii="Arial" w:eastAsia="Calibri" w:hAnsi="Arial" w:cs="Arial"/>
          <w:sz w:val="24"/>
          <w:szCs w:val="24"/>
          <w:lang w:eastAsia="en-US"/>
        </w:rPr>
      </w:pP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В связи с наступлением периода особой пожарной опасности, связанной с прогнозом неблагоприятных метеорологических явлений и возникающей угрозой населенным пунктам и объектам экономики, в целях обеспечения безопасности жизнедеятельности населения, в соответствии со статьей 30 Федерального закона от 21 декабря 1994 года № 69-ФЗ «О пожарной безопасности», статьей 20 Закона Иркутской области от 7 октября 2008 года № 78-оз «О пожарной безопасности в Иркутской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области», Постановлением правительства Иркутской области от 21 апреля 2022 года №309-пп, «Об установлении на территории Иркутской области особого противопожарного режима», протокола №5 вопроса 2 пункта 2.5.1  заседания комиссии по предупреждению и ликвидации ЧС и ПБ администрации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Боханского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муниципального района, руководствуясь статьей 6  Устава МО «Тараса»</w:t>
      </w:r>
    </w:p>
    <w:p w:rsidR="00F42DFC" w:rsidRPr="00F42DFC" w:rsidRDefault="00F42DFC" w:rsidP="00F42DFC">
      <w:pPr>
        <w:jc w:val="center"/>
        <w:rPr>
          <w:rFonts w:ascii="Arial" w:eastAsia="Calibri" w:hAnsi="Arial" w:cs="Arial"/>
          <w:sz w:val="28"/>
          <w:szCs w:val="28"/>
          <w:lang w:eastAsia="en-US"/>
        </w:rPr>
      </w:pPr>
      <w:r w:rsidRPr="00F42DFC">
        <w:rPr>
          <w:rFonts w:ascii="Arial" w:eastAsia="Calibri" w:hAnsi="Arial" w:cs="Arial"/>
          <w:sz w:val="28"/>
          <w:szCs w:val="28"/>
          <w:lang w:eastAsia="en-US"/>
        </w:rPr>
        <w:t>ПОСТАНОВЛЯЮ: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</w:t>
      </w:r>
      <w:r w:rsidRPr="00F42DFC">
        <w:rPr>
          <w:rFonts w:ascii="Calibri" w:eastAsia="Calibri" w:hAnsi="Calibri" w:cs="Times New Roman"/>
          <w:lang w:eastAsia="en-US"/>
        </w:rPr>
        <w:t xml:space="preserve">.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Создать постоянно действующий оперативный штаб по 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контролю за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пожароопасной обстановкой, предупреждению и ликвидации природных пожаров в пожароопасный период (приложение 1).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 Утвердить Положение об оперативном штабе по предупреждению и ликвидации природных пожаров на территории муниципального образования «Тараса» (приложение 2).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 xml:space="preserve">3. Настоящее постановление вступает в силу со дня его подписания, подлежит официальному опубликованию, в интернет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мессенджерах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«ВАЙБЕР», а также размещению в вестнике МО «Тараса».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4. 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Контроль за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исполнением настоящего постановления оставляю за собой. </w:t>
      </w:r>
    </w:p>
    <w:p w:rsidR="00F42DFC" w:rsidRPr="00F42DFC" w:rsidRDefault="00F42DFC" w:rsidP="00F42DFC">
      <w:pPr>
        <w:shd w:val="clear" w:color="auto" w:fill="FFFFFF"/>
        <w:spacing w:before="264" w:after="264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:rsidR="00F42DFC" w:rsidRPr="00F42DFC" w:rsidRDefault="00F42DFC" w:rsidP="00F42DFC">
      <w:pPr>
        <w:shd w:val="clear" w:color="auto" w:fill="FFFFFF"/>
        <w:spacing w:before="264" w:after="264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F42DFC">
        <w:rPr>
          <w:rFonts w:ascii="Arial" w:eastAsia="Times New Roman" w:hAnsi="Arial" w:cs="Arial"/>
          <w:color w:val="000000"/>
          <w:sz w:val="24"/>
          <w:szCs w:val="24"/>
        </w:rPr>
        <w:t xml:space="preserve">Глава администрации </w:t>
      </w:r>
    </w:p>
    <w:p w:rsidR="00F42DFC" w:rsidRPr="00F42DFC" w:rsidRDefault="00F42DFC" w:rsidP="00F42DFC">
      <w:pPr>
        <w:shd w:val="clear" w:color="auto" w:fill="FFFFFF"/>
        <w:spacing w:before="264" w:after="264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F42DFC">
        <w:rPr>
          <w:rFonts w:ascii="Arial" w:eastAsia="Times New Roman" w:hAnsi="Arial" w:cs="Arial"/>
          <w:color w:val="000000"/>
          <w:sz w:val="24"/>
          <w:szCs w:val="24"/>
        </w:rPr>
        <w:t xml:space="preserve">МО «Тараса» </w:t>
      </w:r>
      <w:r w:rsidRPr="00F42DFC">
        <w:rPr>
          <w:rFonts w:ascii="Arial" w:eastAsia="Times New Roman" w:hAnsi="Arial" w:cs="Arial"/>
          <w:color w:val="000000"/>
          <w:sz w:val="24"/>
          <w:szCs w:val="24"/>
        </w:rPr>
        <w:tab/>
      </w:r>
      <w:r w:rsidRPr="00F42DFC">
        <w:rPr>
          <w:rFonts w:ascii="Arial" w:eastAsia="Times New Roman" w:hAnsi="Arial" w:cs="Arial"/>
          <w:color w:val="000000"/>
          <w:sz w:val="24"/>
          <w:szCs w:val="24"/>
        </w:rPr>
        <w:tab/>
      </w:r>
      <w:r w:rsidRPr="00F42DFC">
        <w:rPr>
          <w:rFonts w:ascii="Arial" w:eastAsia="Times New Roman" w:hAnsi="Arial" w:cs="Arial"/>
          <w:color w:val="000000"/>
          <w:sz w:val="24"/>
          <w:szCs w:val="24"/>
        </w:rPr>
        <w:tab/>
        <w:t xml:space="preserve">                                           А.М. </w:t>
      </w:r>
      <w:proofErr w:type="spellStart"/>
      <w:r w:rsidRPr="00F42DFC">
        <w:rPr>
          <w:rFonts w:ascii="Arial" w:eastAsia="Times New Roman" w:hAnsi="Arial" w:cs="Arial"/>
          <w:color w:val="000000"/>
          <w:sz w:val="24"/>
          <w:szCs w:val="24"/>
        </w:rPr>
        <w:t>Таряшинов</w:t>
      </w:r>
      <w:proofErr w:type="spellEnd"/>
      <w:r w:rsidRPr="00F42DFC">
        <w:rPr>
          <w:rFonts w:ascii="Arial" w:eastAsia="Times New Roman" w:hAnsi="Arial" w:cs="Arial"/>
          <w:color w:val="000000"/>
          <w:sz w:val="24"/>
          <w:szCs w:val="24"/>
        </w:rPr>
        <w:t>. </w:t>
      </w:r>
    </w:p>
    <w:p w:rsidR="00F42DFC" w:rsidRPr="00F42DFC" w:rsidRDefault="00F42DFC" w:rsidP="00F42DFC">
      <w:pPr>
        <w:spacing w:after="0" w:line="240" w:lineRule="auto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F42DFC">
        <w:rPr>
          <w:rFonts w:ascii="Arial" w:eastAsia="Calibri" w:hAnsi="Arial" w:cs="Arial"/>
          <w:sz w:val="20"/>
          <w:szCs w:val="20"/>
          <w:lang w:eastAsia="en-US"/>
        </w:rPr>
        <w:t>Приложение №1</w:t>
      </w:r>
    </w:p>
    <w:p w:rsidR="00F42DFC" w:rsidRPr="00F42DFC" w:rsidRDefault="00F42DFC" w:rsidP="00F42DFC">
      <w:pPr>
        <w:spacing w:after="0" w:line="240" w:lineRule="auto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F42DFC">
        <w:rPr>
          <w:rFonts w:ascii="Arial" w:eastAsia="Calibri" w:hAnsi="Arial" w:cs="Arial"/>
          <w:sz w:val="20"/>
          <w:szCs w:val="20"/>
          <w:lang w:eastAsia="en-US"/>
        </w:rPr>
        <w:t xml:space="preserve">к постановлению №40 от 27.04.2022 года </w:t>
      </w:r>
    </w:p>
    <w:p w:rsidR="00F42DFC" w:rsidRPr="00F42DFC" w:rsidRDefault="00F42DFC" w:rsidP="00F42DFC">
      <w:pPr>
        <w:spacing w:after="0" w:line="240" w:lineRule="auto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F42DFC">
        <w:rPr>
          <w:rFonts w:ascii="Arial" w:eastAsia="Calibri" w:hAnsi="Arial" w:cs="Arial"/>
          <w:sz w:val="20"/>
          <w:szCs w:val="20"/>
          <w:lang w:eastAsia="en-US"/>
        </w:rPr>
        <w:t>Главы администрации МО «Тараса»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Состав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постоянно действующего оперативного штаба по </w:t>
      </w:r>
      <w:proofErr w:type="gramStart"/>
      <w:r w:rsidRPr="00F42DFC">
        <w:rPr>
          <w:rFonts w:ascii="Arial" w:eastAsia="Calibri" w:hAnsi="Arial" w:cs="Arial"/>
          <w:sz w:val="24"/>
          <w:szCs w:val="24"/>
        </w:rPr>
        <w:t>контролю за</w:t>
      </w:r>
      <w:proofErr w:type="gramEnd"/>
      <w:r w:rsidRPr="00F42DFC">
        <w:rPr>
          <w:rFonts w:ascii="Arial" w:eastAsia="Calibri" w:hAnsi="Arial" w:cs="Arial"/>
          <w:sz w:val="24"/>
          <w:szCs w:val="24"/>
        </w:rPr>
        <w:t xml:space="preserve"> пожароопасной обстановкой, предупреждению и ликвидации природных пожаров на пожароопасный период</w:t>
      </w: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-  главы администрации МО «Тараса»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Таряшинов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А.М. –  председатель оперативного штаба;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- заместитель главы администрации МО «Тараса»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Бадагуев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Р.Н. – заместитель председателя оперативного штаба;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- специалист ГО ЧС МО «Тараса»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Мунхоев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К.А. –  секретарь оперативного штаба;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Члены оперативного штаба: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numPr>
          <w:ilvl w:val="0"/>
          <w:numId w:val="21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- начальник финансового отдела МО «Тараса»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Бодонова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Е.Д.; </w:t>
      </w:r>
    </w:p>
    <w:p w:rsidR="00F42DFC" w:rsidRPr="00F42DFC" w:rsidRDefault="00F42DFC" w:rsidP="00F42DFC">
      <w:pPr>
        <w:spacing w:after="0" w:line="240" w:lineRule="auto"/>
        <w:ind w:left="720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numPr>
          <w:ilvl w:val="0"/>
          <w:numId w:val="21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- главный бухгалтер МО «Тараса» Нургалиева Н.Н.;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numPr>
          <w:ilvl w:val="0"/>
          <w:numId w:val="21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- депутат МО «Тараса» Хасанов В.М.;</w:t>
      </w:r>
    </w:p>
    <w:p w:rsidR="00F42DFC" w:rsidRPr="00F42DFC" w:rsidRDefault="00F42DFC" w:rsidP="00F42DFC">
      <w:pPr>
        <w:spacing w:after="0" w:line="240" w:lineRule="auto"/>
        <w:ind w:left="720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numPr>
          <w:ilvl w:val="0"/>
          <w:numId w:val="21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- УУП МО МВД России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Боханский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 (по согласованию);</w:t>
      </w:r>
    </w:p>
    <w:p w:rsidR="00F42DFC" w:rsidRPr="00F42DFC" w:rsidRDefault="00F42DFC" w:rsidP="00F42DFC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numPr>
          <w:ilvl w:val="0"/>
          <w:numId w:val="21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Директор МБОУ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Тарасинская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СОШ (по согласованию);</w:t>
      </w:r>
    </w:p>
    <w:p w:rsidR="00F42DFC" w:rsidRPr="00F42DFC" w:rsidRDefault="00F42DFC" w:rsidP="00F42DFC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numPr>
          <w:ilvl w:val="0"/>
          <w:numId w:val="21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Заведующий МДОУ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Тарасинский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детский сад (по согласованию);</w:t>
      </w:r>
    </w:p>
    <w:p w:rsidR="00F42DFC" w:rsidRPr="00F42DFC" w:rsidRDefault="00F42DFC" w:rsidP="00F42DFC">
      <w:pPr>
        <w:ind w:left="720"/>
        <w:contextualSpacing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numPr>
          <w:ilvl w:val="0"/>
          <w:numId w:val="21"/>
        </w:num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Директор ООО «им. П.С.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Балтахинова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>» (по согласованию);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F42DFC">
        <w:rPr>
          <w:rFonts w:ascii="Arial" w:eastAsia="Calibri" w:hAnsi="Arial" w:cs="Arial"/>
          <w:sz w:val="20"/>
          <w:szCs w:val="20"/>
          <w:lang w:eastAsia="en-US"/>
        </w:rPr>
        <w:t>Приложение №2</w:t>
      </w:r>
    </w:p>
    <w:p w:rsidR="00F42DFC" w:rsidRPr="00F42DFC" w:rsidRDefault="00F42DFC" w:rsidP="00F42DFC">
      <w:pPr>
        <w:spacing w:after="0" w:line="240" w:lineRule="auto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F42DFC">
        <w:rPr>
          <w:rFonts w:ascii="Arial" w:eastAsia="Calibri" w:hAnsi="Arial" w:cs="Arial"/>
          <w:sz w:val="20"/>
          <w:szCs w:val="20"/>
          <w:lang w:eastAsia="en-US"/>
        </w:rPr>
        <w:t xml:space="preserve">к постановлению № 40 от 27.04.2022 года </w:t>
      </w:r>
    </w:p>
    <w:p w:rsidR="00F42DFC" w:rsidRPr="00F42DFC" w:rsidRDefault="00F42DFC" w:rsidP="00F42DFC">
      <w:pPr>
        <w:spacing w:after="0" w:line="240" w:lineRule="auto"/>
        <w:jc w:val="right"/>
        <w:rPr>
          <w:rFonts w:ascii="Arial" w:eastAsia="Calibri" w:hAnsi="Arial" w:cs="Arial"/>
          <w:sz w:val="20"/>
          <w:szCs w:val="20"/>
          <w:lang w:eastAsia="en-US"/>
        </w:rPr>
      </w:pPr>
      <w:r w:rsidRPr="00F42DFC">
        <w:rPr>
          <w:rFonts w:ascii="Arial" w:eastAsia="Calibri" w:hAnsi="Arial" w:cs="Arial"/>
          <w:sz w:val="20"/>
          <w:szCs w:val="20"/>
          <w:lang w:eastAsia="en-US"/>
        </w:rPr>
        <w:t>Главы администрации МО «Тараса»</w:t>
      </w:r>
    </w:p>
    <w:p w:rsidR="00F42DFC" w:rsidRPr="00F42DFC" w:rsidRDefault="00F42DFC" w:rsidP="00F42DFC">
      <w:pPr>
        <w:spacing w:after="0" w:line="240" w:lineRule="auto"/>
        <w:jc w:val="right"/>
        <w:rPr>
          <w:rFonts w:ascii="Arial" w:eastAsia="Calibri" w:hAnsi="Arial" w:cs="Arial"/>
          <w:sz w:val="20"/>
          <w:szCs w:val="20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jc w:val="center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Положение</w:t>
      </w:r>
    </w:p>
    <w:p w:rsidR="00F42DFC" w:rsidRPr="00F42DFC" w:rsidRDefault="00F42DFC" w:rsidP="00F42DFC">
      <w:pPr>
        <w:spacing w:after="0" w:line="240" w:lineRule="auto"/>
        <w:ind w:firstLine="708"/>
        <w:jc w:val="center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Об постоянно действующем оперативном штабе по предупреждению и ликвидации природных пожаров на территории муниципального образования «Тараса» </w:t>
      </w:r>
    </w:p>
    <w:p w:rsidR="00F42DFC" w:rsidRPr="00F42DFC" w:rsidRDefault="00F42DFC" w:rsidP="00F42DFC">
      <w:pPr>
        <w:spacing w:after="0" w:line="240" w:lineRule="auto"/>
        <w:ind w:firstLine="708"/>
        <w:jc w:val="center"/>
        <w:rPr>
          <w:rFonts w:ascii="Arial" w:eastAsia="Calibri" w:hAnsi="Arial" w:cs="Arial"/>
          <w:sz w:val="24"/>
          <w:szCs w:val="24"/>
        </w:rPr>
      </w:pPr>
    </w:p>
    <w:p w:rsidR="00F42DFC" w:rsidRPr="00F42DFC" w:rsidRDefault="00F42DFC" w:rsidP="00F42DFC">
      <w:pPr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1. Общее положение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1.1. Оперативный штаб по предупреждению и ликвидации природных пожаров (далее - ОШ ЛПП) является нештатным органом муниципального образования «Тараса», координирующим деятельность муниципального звена территориальной подсистемы 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Боханского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района системы предупреждения и ликвидации чрезвычайных ситуаций (далее – МЗ ТП РСЧС), ее объектовых формирований при ликвидации природных пожаров на территории муниципального образования «Тараса».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1.2. Работа ОШ ЛПП осуществляется в течение всего пожароопасного периода.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1.3. Общее руководство ОШ ЛПП осуществляет председатель ОШ ЛПП (далее - ПОШ ЛПП).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1.4. ОШ ЛПП в зависимости от складывающейся пожарной обстановки в районе может функционировать как в полном, так и в сокращенном составе (только в составе рабочей группы). Конкретный состав ОШ ЛПП для работы определяет НОШ ЛПП или его заместитель (по его указанию).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 xml:space="preserve">1.5. Для решения вопросов по отдельным направлениям деятельности ОШ ПОШ ЛПП имеет право привлекать (в установленном порядке) к работе руководителей организаций, предприятий, учреждений, старост, глав КФХ, индивидуальных </w:t>
      </w:r>
      <w:proofErr w:type="spellStart"/>
      <w:r w:rsidRPr="00F42DFC">
        <w:rPr>
          <w:rFonts w:ascii="Arial" w:eastAsia="Calibri" w:hAnsi="Arial" w:cs="Arial"/>
          <w:sz w:val="24"/>
          <w:szCs w:val="24"/>
        </w:rPr>
        <w:t>препринимателей</w:t>
      </w:r>
      <w:proofErr w:type="spellEnd"/>
      <w:r w:rsidRPr="00F42DFC">
        <w:rPr>
          <w:rFonts w:ascii="Arial" w:eastAsia="Calibri" w:hAnsi="Arial" w:cs="Arial"/>
          <w:sz w:val="24"/>
          <w:szCs w:val="24"/>
        </w:rPr>
        <w:t xml:space="preserve"> по предупреждению и ликвидации природных пожаров (далее - ОГ ОШ ЛПП). ОГ ОШ ЛПП может (по решению ПОШ ЛПП) в ряде случаев (в целях оперативности) заменить в работе ОШ ЛПП с принятием его функций в пожароопасный период на себя.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1.6. Сбор личного состава ОШ ЛПП (как в полном, так и в сокращенном составе) осуществляется по решению председателя ОШ ЛПП или по его указанию через заместителя ПОШ ЛПП.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1.7. Оповещение личного состава ОШ ЛПП осуществляется по сотовой связи.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1.8. Время сбора ОШ ЛПП: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 w:rsidRPr="00F42DFC">
        <w:rPr>
          <w:rFonts w:ascii="Arial" w:eastAsia="Calibri" w:hAnsi="Arial" w:cs="Arial"/>
          <w:sz w:val="24"/>
          <w:szCs w:val="24"/>
        </w:rPr>
        <w:t>- в рабочее время - "Ч" + 0.30 мин.;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в нерабочее время: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ПОШ ЛПП - "Ч" + 1.50 часа;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члены ОШ ЛПП - "Ч" + 2.00 часа.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1.9. Место развертывания ОШ ЛПП – здание администрация МО «Тараса».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1.10. ОШ ЛПП оценивает складывающуюся пожарную обстановку, отрабатывает графическую и текстовую документацию (рабочие карты, схемы, таблицы,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>распоряжения и др.), организует, осуществляет и поддерживает взаимодействие с силами и средствами, привлекаемыми для тушения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 Задачи ОШ ЛПП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2.1. Сбор, обработка и обмен информацией о пожарной обстановке на территории муниципального образования «Тараса» и примыкающих к нему соседних муниципальных образований.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2.2. Планирование и организация работ по ликвидации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2.3. Взаимодействие с органами управления оперативным штабом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Боханского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района;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2.4. Координация действий (в пределах своих полномочий) привлекаемых сил и сре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дств пр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>и тушении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2.5. Подготовка предложений и вариантов на создание группировки сил и сре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дств дл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>я ликвидации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2.6. Подготовка необходимого справочного материала для доклада пожарной обстановки мэру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Боханского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района.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2.7. Подготовка и своевременное представление донесений согласно табелю срочных донесений (далее - ТСД) в вышестоящий ОШ ЛПП.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br/>
        <w:t>2.8. Организация взаимодействия по вопросам ликвидации природных пожаров с предприятиями, организациями, главами КФХ и индивидуальными предпринимателями расположенных на территории МО «Тараса», организациями районного уровня ПЧ-44 п. Бохан, Кировский лесхоз с. Олонки.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2.9. Разработка мероприятий и организация работ, направленных на профилактику и предупреждение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2.10. Осуществление 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контроля за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пожарной обстановкой на территории муниципального образования «Тараса».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3.Функции ОШ ЛПП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3.1. Вести непрерывный контроль и учет данных пожарной обстановки и подготовку справочных материалов.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3.2. Участвовать в подготовке предложений по применению сил и средств МЗ ТП РСЧС и привлекаемых сил и сре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дств др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>угих организаций при проведении мероприятий, направленных на ликвидацию природных пожаров на территории МО «Тараса».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3.4. Привлекать население к вопросу профилактики, предупреждения и при необходимости тушению природных пожаров, а также патрулированию наиболее опасных в пожарном отношении населенных пунктов МО «Тараса».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3.5. Осуществлять координацию действий сил и средств по тушению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3.6. Участвовать в сборе, обработке, обмене и выдаче информации в вышестоящий ОШ ЛПП.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3.7. Готовить справки-доклады (донесения) о ходе работ по ликвидации природных пожаров и представлять их в вышестоящий ОШ ЛПП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Боханский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район.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3.8. Готовить обоснования необходимости привлечения дополнительных сил и средств.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3.9. Организовывать обеспечение населения достоверной и оперативной информацией о природных пожарах и ходе их ликвидации.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3.10. Направлять представителей ОШ в районы тушения природных пожаров для контроля хода их ликвидации.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3.11. Обобщать опыт предупреждения и организации тушения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>4. Порядок формирования, подготовки и работы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4.1. Состав ОШ ЛПП утверждается постановлением администрации муниципального образования «Тараса» и корректируется по мере необходимости.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4.2. Председатель ОШ ЛПП несет персональную ответственность за выполнение возложенных на штаб задач (предупреждения и ликвидация природных пожаров, и защита населения при их ликвидации).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4.3. Указания председателя ОШ ЛПП для руководителей организаций, предприятий, учреждений, глав КФХ, индивидуальных предпринимателей (независимо от форм собственности и ведомственной принадлежности),  являются обязательными.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4.4. Председателю ОШ ЛПП предоставляется право при возникновении природных пожаров направлять ОГ в район тушения пожара для координации действий при ликвидации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4.5. Старшие групп подчиняются председателю ОШ ЛПП и его заместителю.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5. Функциональные обязанности председателя ОШ ЛПП 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Председатель оперативного штаба по ликвидации природных пожаров обязан: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5.1. Руководить работой ОШ ЛПП, связанной с предупреждением и ликвидацией природных пожаров на территории района, а в отдельных случаях (при угрозе переноса огня от возникших природных пожаров в соседних районах) и на их территориях.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5.2. В зависимости от складывающейся пожарной обстановки на территории МО «Тараса» определять: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время и порядок сбора личного состава ОШ ЛПП;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- его состав (полный, сокращенный) или личный состав оперативной группы по оказанию практической помощи, Кировскому участковому лесничеству,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сельхозорганизациям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по предупреждению и ликвидации природных пожаров, далее - ОГ ЛПП);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привлекать руководителей организаций и необходимых специалистов для решения вопросов, связанных с ликвидацией природных пожаров;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место сбора и работы ОШ ЛПП.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5.3. Привлекать (в установленном порядке) к работе в составе штаба руководителей организаций, предприятий, глав КФХ, индивидуальных предпринимателей.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5.4. Определять (распределять) состав сил и сре</w:t>
      </w:r>
      <w:proofErr w:type="gramStart"/>
      <w:r w:rsidRPr="00F42DFC">
        <w:rPr>
          <w:rFonts w:ascii="Arial" w:eastAsia="Calibri" w:hAnsi="Arial" w:cs="Arial"/>
          <w:sz w:val="24"/>
          <w:szCs w:val="24"/>
          <w:lang w:eastAsia="en-US"/>
        </w:rPr>
        <w:t>дств дл</w:t>
      </w:r>
      <w:proofErr w:type="gramEnd"/>
      <w:r w:rsidRPr="00F42DFC">
        <w:rPr>
          <w:rFonts w:ascii="Arial" w:eastAsia="Calibri" w:hAnsi="Arial" w:cs="Arial"/>
          <w:sz w:val="24"/>
          <w:szCs w:val="24"/>
          <w:lang w:eastAsia="en-US"/>
        </w:rPr>
        <w:t>я предупреждения и тушения (ликвидации) очагов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5.5. Знать: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характеристику природных пожаров;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методику определения степени пожарной опасности в лесах;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общую характеристику возможной пожарной обстановки на территории МО «Тараса», МО «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Боханский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район»;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текущее состояние пожарной обстановки и ее прогноз по очагам возгораний;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общий расчет сил и средств организаций, привлекаемых для тушения возникших природных пожаров;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порядок сбора и обобщения данных пожарной обстановки, порядок передачи ее в вышестоящий оперативный штаб пожаротушения;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схему связи и порядок управления силами и средствами, участвующими в ликвидации природных пожаров;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места пожарных водоемов, водонапорных башен их характеристику;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- организацию и маршруты патрулирования пожароопасных районов.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5.6. Рассматривать подготовленные штабом проекты постановлений (распоряжений) по предупреждению и ликвидации природных </w:t>
      </w:r>
      <w:r w:rsidRPr="00F42DFC">
        <w:rPr>
          <w:rFonts w:ascii="Arial" w:eastAsia="Calibri" w:hAnsi="Arial" w:cs="Arial"/>
          <w:sz w:val="24"/>
          <w:szCs w:val="24"/>
          <w:lang w:eastAsia="en-US"/>
        </w:rPr>
        <w:lastRenderedPageBreak/>
        <w:t xml:space="preserve">пожаров с последующим их представлением мэру </w:t>
      </w:r>
      <w:proofErr w:type="spellStart"/>
      <w:r w:rsidRPr="00F42DFC">
        <w:rPr>
          <w:rFonts w:ascii="Arial" w:eastAsia="Calibri" w:hAnsi="Arial" w:cs="Arial"/>
          <w:sz w:val="24"/>
          <w:szCs w:val="24"/>
          <w:lang w:eastAsia="en-US"/>
        </w:rPr>
        <w:t>Боханского</w:t>
      </w:r>
      <w:proofErr w:type="spellEnd"/>
      <w:r w:rsidRPr="00F42DFC">
        <w:rPr>
          <w:rFonts w:ascii="Arial" w:eastAsia="Calibri" w:hAnsi="Arial" w:cs="Arial"/>
          <w:sz w:val="24"/>
          <w:szCs w:val="24"/>
          <w:lang w:eastAsia="en-US"/>
        </w:rPr>
        <w:t xml:space="preserve"> района на утверждение, участвовать в разработке мероприятий по предупреждению природных пожаров.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6. Функциональные обязанности заместителя председателя ОШ ЛПП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Заместитель председателя оперативного штаба по ликвидации природных пожаров обязан: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6.1. Исполнять обязанности председателя оперативного штаба в его отсутствии;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6.2. Направляет и организует работу создаваемых оперативным штабом оперативных групп по координации работ по тушению лесных пожаров;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6.3. организует исполнение решений, принятых оперативным штабом;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7. Функциональные обязанности секретаря ОШ ЛПП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7.1. принимает участие в подготовке заседаний оперативного штаба, уведомляет членов оперативного штаба о дате проведения и повестке очередного заседания оперативного штаба;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7.2. организует разработку проектов решений оперативного штаба;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7.3. ведет протоколы заседаний оперативного штаба, и организует их доведение до заинтересованных лиц;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7.4. контролирует выполнение принятых решений оперативным штабом.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8. Функциональные обязанности членов ОШ ЛПП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8.1. Члены оперативного штаба участвуют в заседаниях оперативного штаба, предлагают вопросы для обсуждения;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8.2. участвуют в обсуждении проектов решений оперативного штаба, обладают равными правами при обсуждении рассматриваемых на заседании оперативного штаба вопросов.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9. Заседания оперативного штаба проводятся по мере необходимости;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>10.  Решения оперативного штаба принимаются в порядке голосования большинством голосов от общего числа присутствующих на заседании лиц, входящих в состав оперативного штаба и носит рекомендательный характер.</w:t>
      </w:r>
    </w:p>
    <w:p w:rsidR="00F42DFC" w:rsidRPr="00F42DFC" w:rsidRDefault="00F42DFC" w:rsidP="00F42DFC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eastAsia="en-US"/>
        </w:rPr>
      </w:pPr>
      <w:r w:rsidRPr="00F42DFC">
        <w:rPr>
          <w:rFonts w:ascii="Arial" w:eastAsia="Calibri" w:hAnsi="Arial" w:cs="Arial"/>
          <w:sz w:val="24"/>
          <w:szCs w:val="24"/>
          <w:lang w:eastAsia="en-US"/>
        </w:rPr>
        <w:tab/>
        <w:t>Решение оперативного штаба оформляется протоколом, который подписывается начальником оперативного штаба или в его отсутствие заместителем начальника оперативного штаба.</w:t>
      </w:r>
    </w:p>
    <w:p w:rsidR="00F42DFC" w:rsidRDefault="00F42DFC" w:rsidP="009A1E9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</w:rPr>
      </w:pPr>
      <w:bookmarkStart w:id="3" w:name="_GoBack"/>
      <w:bookmarkEnd w:id="3"/>
    </w:p>
    <w:p w:rsidR="002B245F" w:rsidRPr="009A4FB7" w:rsidRDefault="002B245F" w:rsidP="00705AE2">
      <w:pPr>
        <w:ind w:left="720"/>
        <w:contextualSpacing/>
        <w:jc w:val="both"/>
        <w:rPr>
          <w:rFonts w:ascii="Arial" w:hAnsi="Arial" w:cs="Arial"/>
          <w:sz w:val="20"/>
          <w:szCs w:val="20"/>
        </w:rPr>
      </w:pPr>
    </w:p>
    <w:tbl>
      <w:tblPr>
        <w:tblpPr w:leftFromText="180" w:rightFromText="180" w:vertAnchor="text" w:horzAnchor="margin" w:tblpXSpec="center" w:tblpY="103"/>
        <w:tblW w:w="45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528"/>
      </w:tblGrid>
      <w:tr w:rsidR="003A5B6D" w:rsidRPr="009A4FB7" w:rsidTr="00D34713">
        <w:trPr>
          <w:trHeight w:val="2225"/>
        </w:trPr>
        <w:tc>
          <w:tcPr>
            <w:tcW w:w="4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Учредитель: Администрация МО «Тараса»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Редактор</w:t>
            </w:r>
            <w:proofErr w:type="gramStart"/>
            <w:r w:rsidRPr="009A4FB7">
              <w:rPr>
                <w:rFonts w:ascii="Arial" w:hAnsi="Arial" w:cs="Arial"/>
                <w:sz w:val="20"/>
                <w:szCs w:val="20"/>
              </w:rPr>
              <w:t>:Б</w:t>
            </w:r>
            <w:proofErr w:type="gramEnd"/>
            <w:r w:rsidRPr="009A4FB7">
              <w:rPr>
                <w:rFonts w:ascii="Arial" w:hAnsi="Arial" w:cs="Arial"/>
                <w:sz w:val="20"/>
                <w:szCs w:val="20"/>
              </w:rPr>
              <w:t>адагуев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Р.Н.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Адрес регистрации: 669343, Иркутская область,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A4FB7">
              <w:rPr>
                <w:rFonts w:ascii="Arial" w:hAnsi="Arial" w:cs="Arial"/>
                <w:sz w:val="20"/>
                <w:szCs w:val="20"/>
              </w:rPr>
              <w:t>Боханский</w:t>
            </w:r>
            <w:proofErr w:type="spellEnd"/>
            <w:r w:rsidRPr="009A4FB7">
              <w:rPr>
                <w:rFonts w:ascii="Arial" w:hAnsi="Arial" w:cs="Arial"/>
                <w:sz w:val="20"/>
                <w:szCs w:val="20"/>
              </w:rPr>
              <w:t xml:space="preserve"> район, с. Тараса,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 ул. Ленина, д10.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Газета отпечатана в администрации МО «Тараса»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с. Тараса, ул. Ленина, д10</w:t>
            </w:r>
          </w:p>
          <w:p w:rsidR="003A5B6D" w:rsidRPr="009A4FB7" w:rsidRDefault="003A5B6D" w:rsidP="008F6DD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>Тираж 30 экз.</w:t>
            </w:r>
          </w:p>
          <w:p w:rsidR="003A5B6D" w:rsidRPr="009A4FB7" w:rsidRDefault="003A5B6D" w:rsidP="00F42DF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A4FB7">
              <w:rPr>
                <w:rFonts w:ascii="Arial" w:hAnsi="Arial" w:cs="Arial"/>
                <w:sz w:val="20"/>
                <w:szCs w:val="20"/>
              </w:rPr>
              <w:t xml:space="preserve">Номер подписан </w:t>
            </w:r>
            <w:r w:rsidR="00A15088">
              <w:rPr>
                <w:rFonts w:ascii="Arial" w:hAnsi="Arial" w:cs="Arial"/>
                <w:sz w:val="20"/>
                <w:szCs w:val="20"/>
              </w:rPr>
              <w:t>3</w:t>
            </w:r>
            <w:r w:rsidR="00F42DFC">
              <w:rPr>
                <w:rFonts w:ascii="Arial" w:hAnsi="Arial" w:cs="Arial"/>
                <w:sz w:val="20"/>
                <w:szCs w:val="20"/>
              </w:rPr>
              <w:t>0</w:t>
            </w:r>
            <w:r w:rsidR="00AE6521">
              <w:rPr>
                <w:rFonts w:ascii="Arial" w:hAnsi="Arial" w:cs="Arial"/>
                <w:sz w:val="20"/>
                <w:szCs w:val="20"/>
              </w:rPr>
              <w:t>.</w:t>
            </w:r>
            <w:r w:rsidR="007558AE">
              <w:rPr>
                <w:rFonts w:ascii="Arial" w:hAnsi="Arial" w:cs="Arial"/>
                <w:sz w:val="20"/>
                <w:szCs w:val="20"/>
              </w:rPr>
              <w:t>0</w:t>
            </w:r>
            <w:r w:rsidR="00F42DFC">
              <w:rPr>
                <w:rFonts w:ascii="Arial" w:hAnsi="Arial" w:cs="Arial"/>
                <w:sz w:val="20"/>
                <w:szCs w:val="20"/>
              </w:rPr>
              <w:t>4</w:t>
            </w:r>
            <w:r w:rsidRPr="009A4FB7">
              <w:rPr>
                <w:rFonts w:ascii="Arial" w:hAnsi="Arial" w:cs="Arial"/>
                <w:sz w:val="20"/>
                <w:szCs w:val="20"/>
              </w:rPr>
              <w:t>.20</w:t>
            </w:r>
            <w:r w:rsidR="009A4FB7">
              <w:rPr>
                <w:rFonts w:ascii="Arial" w:hAnsi="Arial" w:cs="Arial"/>
                <w:sz w:val="20"/>
                <w:szCs w:val="20"/>
              </w:rPr>
              <w:t>2</w:t>
            </w:r>
            <w:r w:rsidR="007558AE">
              <w:rPr>
                <w:rFonts w:ascii="Arial" w:hAnsi="Arial" w:cs="Arial"/>
                <w:sz w:val="20"/>
                <w:szCs w:val="20"/>
              </w:rPr>
              <w:t>2</w:t>
            </w:r>
            <w:r w:rsidRPr="009A4FB7">
              <w:rPr>
                <w:rFonts w:ascii="Arial" w:hAnsi="Arial" w:cs="Arial"/>
                <w:sz w:val="20"/>
                <w:szCs w:val="20"/>
              </w:rPr>
              <w:t xml:space="preserve"> г.</w:t>
            </w:r>
          </w:p>
        </w:tc>
      </w:tr>
    </w:tbl>
    <w:p w:rsidR="003A5B6D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CB4BA3" w:rsidRDefault="00CB4BA3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05AE2" w:rsidRDefault="00705AE2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0411E7" w:rsidRDefault="000411E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DE3777" w:rsidRPr="009A4FB7" w:rsidRDefault="00DE3777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Pr="009A4FB7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3A5B6D" w:rsidRPr="009A4FB7" w:rsidRDefault="003A5B6D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C24B0B" w:rsidRPr="009A4FB7" w:rsidRDefault="00C24B0B" w:rsidP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F6DD0" w:rsidRPr="009A4FB7" w:rsidRDefault="008F6DD0">
      <w:pPr>
        <w:spacing w:after="0" w:line="240" w:lineRule="auto"/>
        <w:rPr>
          <w:rFonts w:ascii="Arial" w:hAnsi="Arial" w:cs="Arial"/>
          <w:sz w:val="20"/>
          <w:szCs w:val="20"/>
        </w:rPr>
      </w:pPr>
    </w:p>
    <w:sectPr w:rsidR="008F6DD0" w:rsidRPr="009A4FB7" w:rsidSect="00905CB6">
      <w:headerReference w:type="default" r:id="rId1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02B2" w:rsidRDefault="00FF02B2" w:rsidP="009A5E6F">
      <w:pPr>
        <w:spacing w:after="0" w:line="240" w:lineRule="auto"/>
      </w:pPr>
      <w:r>
        <w:separator/>
      </w:r>
    </w:p>
  </w:endnote>
  <w:endnote w:type="continuationSeparator" w:id="0">
    <w:p w:rsidR="00FF02B2" w:rsidRDefault="00FF02B2" w:rsidP="009A5E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02B2" w:rsidRDefault="00FF02B2" w:rsidP="009A5E6F">
      <w:pPr>
        <w:spacing w:after="0" w:line="240" w:lineRule="auto"/>
      </w:pPr>
      <w:r>
        <w:separator/>
      </w:r>
    </w:p>
  </w:footnote>
  <w:footnote w:type="continuationSeparator" w:id="0">
    <w:p w:rsidR="00FF02B2" w:rsidRDefault="00FF02B2" w:rsidP="009A5E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6301" w:rsidRDefault="00626301" w:rsidP="00D34713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83A38"/>
    <w:multiLevelType w:val="hybridMultilevel"/>
    <w:tmpl w:val="171CE260"/>
    <w:lvl w:ilvl="0" w:tplc="28EE8D2A">
      <w:start w:val="1"/>
      <w:numFmt w:val="decimal"/>
      <w:lvlText w:val="%1."/>
      <w:lvlJc w:val="left"/>
      <w:pPr>
        <w:tabs>
          <w:tab w:val="num" w:pos="570"/>
        </w:tabs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0B06267"/>
    <w:multiLevelType w:val="hybridMultilevel"/>
    <w:tmpl w:val="7AB6F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EC64DA"/>
    <w:multiLevelType w:val="singleLevel"/>
    <w:tmpl w:val="5560A45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</w:abstractNum>
  <w:abstractNum w:abstractNumId="3">
    <w:nsid w:val="18441388"/>
    <w:multiLevelType w:val="hybridMultilevel"/>
    <w:tmpl w:val="095A021A"/>
    <w:lvl w:ilvl="0" w:tplc="A328BEF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27715A1E"/>
    <w:multiLevelType w:val="multilevel"/>
    <w:tmpl w:val="008A08D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8812182"/>
    <w:multiLevelType w:val="hybridMultilevel"/>
    <w:tmpl w:val="860E693A"/>
    <w:lvl w:ilvl="0" w:tplc="0284C42C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  <w:rPr>
        <w:rFonts w:ascii="Times New Roman" w:eastAsia="Times New Roman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91"/>
        </w:tabs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11"/>
        </w:tabs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451"/>
        </w:tabs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71"/>
        </w:tabs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11"/>
        </w:tabs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31"/>
        </w:tabs>
        <w:ind w:left="7331" w:hanging="180"/>
      </w:pPr>
    </w:lvl>
  </w:abstractNum>
  <w:abstractNum w:abstractNumId="6">
    <w:nsid w:val="28CE24DB"/>
    <w:multiLevelType w:val="multilevel"/>
    <w:tmpl w:val="47F611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E900BD5"/>
    <w:multiLevelType w:val="hybridMultilevel"/>
    <w:tmpl w:val="F26CC8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D23024"/>
    <w:multiLevelType w:val="hybridMultilevel"/>
    <w:tmpl w:val="61EE71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6592510"/>
    <w:multiLevelType w:val="hybridMultilevel"/>
    <w:tmpl w:val="DF7E8626"/>
    <w:lvl w:ilvl="0" w:tplc="0419000F">
      <w:start w:val="1"/>
      <w:numFmt w:val="decimal"/>
      <w:lvlText w:val="%1."/>
      <w:lvlJc w:val="left"/>
      <w:pPr>
        <w:tabs>
          <w:tab w:val="num" w:pos="570"/>
        </w:tabs>
        <w:ind w:left="57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290"/>
        </w:tabs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10"/>
        </w:tabs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30"/>
        </w:tabs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50"/>
        </w:tabs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70"/>
        </w:tabs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90"/>
        </w:tabs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10"/>
        </w:tabs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30"/>
        </w:tabs>
        <w:ind w:left="6330" w:hanging="180"/>
      </w:pPr>
    </w:lvl>
  </w:abstractNum>
  <w:abstractNum w:abstractNumId="10">
    <w:nsid w:val="392C01A7"/>
    <w:multiLevelType w:val="hybridMultilevel"/>
    <w:tmpl w:val="59962A74"/>
    <w:lvl w:ilvl="0" w:tplc="F24A931C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72"/>
        </w:tabs>
        <w:ind w:left="137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92"/>
        </w:tabs>
        <w:ind w:left="209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12"/>
        </w:tabs>
        <w:ind w:left="281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32"/>
        </w:tabs>
        <w:ind w:left="353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52"/>
        </w:tabs>
        <w:ind w:left="425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72"/>
        </w:tabs>
        <w:ind w:left="497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92"/>
        </w:tabs>
        <w:ind w:left="569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12"/>
        </w:tabs>
        <w:ind w:left="6412" w:hanging="180"/>
      </w:pPr>
    </w:lvl>
  </w:abstractNum>
  <w:abstractNum w:abstractNumId="11">
    <w:nsid w:val="3C2A4C27"/>
    <w:multiLevelType w:val="hybridMultilevel"/>
    <w:tmpl w:val="79B6A9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D35631F"/>
    <w:multiLevelType w:val="hybridMultilevel"/>
    <w:tmpl w:val="3ABEE138"/>
    <w:lvl w:ilvl="0" w:tplc="1DEEBC46">
      <w:start w:val="1"/>
      <w:numFmt w:val="decimal"/>
      <w:lvlText w:val="%1."/>
      <w:lvlJc w:val="left"/>
      <w:pPr>
        <w:ind w:left="1050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2E5A3F"/>
    <w:multiLevelType w:val="hybridMultilevel"/>
    <w:tmpl w:val="D758C964"/>
    <w:lvl w:ilvl="0" w:tplc="9E1402F6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14">
    <w:nsid w:val="4D921907"/>
    <w:multiLevelType w:val="multilevel"/>
    <w:tmpl w:val="A9166404"/>
    <w:lvl w:ilvl="0">
      <w:start w:val="1"/>
      <w:numFmt w:val="decimal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09B0F9D"/>
    <w:multiLevelType w:val="hybridMultilevel"/>
    <w:tmpl w:val="7E4236C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2695126"/>
    <w:multiLevelType w:val="hybridMultilevel"/>
    <w:tmpl w:val="0A1C4358"/>
    <w:lvl w:ilvl="0" w:tplc="8724DCF6">
      <w:start w:val="1"/>
      <w:numFmt w:val="bullet"/>
      <w:pStyle w:val="a"/>
      <w:lvlText w:val=""/>
      <w:lvlJc w:val="left"/>
      <w:pPr>
        <w:tabs>
          <w:tab w:val="num" w:pos="709"/>
        </w:tabs>
        <w:ind w:left="709" w:hanging="284"/>
      </w:pPr>
      <w:rPr>
        <w:rFonts w:ascii="Symbol" w:hAnsi="Symbol" w:cs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5789695B"/>
    <w:multiLevelType w:val="hybridMultilevel"/>
    <w:tmpl w:val="367825D8"/>
    <w:lvl w:ilvl="0" w:tplc="213AF5E0">
      <w:start w:val="1"/>
      <w:numFmt w:val="decimal"/>
      <w:lvlText w:val="%1."/>
      <w:lvlJc w:val="left"/>
      <w:pPr>
        <w:ind w:left="171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6BA975FF"/>
    <w:multiLevelType w:val="multilevel"/>
    <w:tmpl w:val="30128A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9DE033B"/>
    <w:multiLevelType w:val="hybridMultilevel"/>
    <w:tmpl w:val="EAA66692"/>
    <w:lvl w:ilvl="0" w:tplc="2734775E">
      <w:start w:val="1"/>
      <w:numFmt w:val="decimal"/>
      <w:lvlText w:val="%1."/>
      <w:lvlJc w:val="left"/>
      <w:pPr>
        <w:ind w:left="90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0">
    <w:nsid w:val="79FB7536"/>
    <w:multiLevelType w:val="hybridMultilevel"/>
    <w:tmpl w:val="74B47C60"/>
    <w:lvl w:ilvl="0" w:tplc="2D2EA6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</w:num>
  <w:num w:numId="3">
    <w:abstractNumId w:val="2"/>
  </w:num>
  <w:num w:numId="4">
    <w:abstractNumId w:val="5"/>
  </w:num>
  <w:num w:numId="5">
    <w:abstractNumId w:val="9"/>
  </w:num>
  <w:num w:numId="6">
    <w:abstractNumId w:val="0"/>
  </w:num>
  <w:num w:numId="7">
    <w:abstractNumId w:val="10"/>
  </w:num>
  <w:num w:numId="8">
    <w:abstractNumId w:val="12"/>
  </w:num>
  <w:num w:numId="9">
    <w:abstractNumId w:val="17"/>
  </w:num>
  <w:num w:numId="10">
    <w:abstractNumId w:val="6"/>
  </w:num>
  <w:num w:numId="11">
    <w:abstractNumId w:val="18"/>
  </w:num>
  <w:num w:numId="12">
    <w:abstractNumId w:val="14"/>
  </w:num>
  <w:num w:numId="13">
    <w:abstractNumId w:val="4"/>
  </w:num>
  <w:num w:numId="14">
    <w:abstractNumId w:val="3"/>
  </w:num>
  <w:num w:numId="15">
    <w:abstractNumId w:val="7"/>
  </w:num>
  <w:num w:numId="16">
    <w:abstractNumId w:val="11"/>
  </w:num>
  <w:num w:numId="17">
    <w:abstractNumId w:val="15"/>
  </w:num>
  <w:num w:numId="1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0"/>
  </w:num>
  <w:num w:numId="20">
    <w:abstractNumId w:val="19"/>
  </w:num>
  <w:num w:numId="21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37F0D"/>
    <w:rsid w:val="000030B7"/>
    <w:rsid w:val="000271BF"/>
    <w:rsid w:val="000411E7"/>
    <w:rsid w:val="000435CC"/>
    <w:rsid w:val="0006674A"/>
    <w:rsid w:val="00084A8F"/>
    <w:rsid w:val="000E1A52"/>
    <w:rsid w:val="00106741"/>
    <w:rsid w:val="00164A55"/>
    <w:rsid w:val="00164B1E"/>
    <w:rsid w:val="00212F59"/>
    <w:rsid w:val="002234DC"/>
    <w:rsid w:val="00226EB7"/>
    <w:rsid w:val="002B245F"/>
    <w:rsid w:val="00335BD6"/>
    <w:rsid w:val="0034224A"/>
    <w:rsid w:val="003A21C6"/>
    <w:rsid w:val="003A5B6D"/>
    <w:rsid w:val="003B3F4B"/>
    <w:rsid w:val="003B61C9"/>
    <w:rsid w:val="004420A6"/>
    <w:rsid w:val="004A72D5"/>
    <w:rsid w:val="004A7560"/>
    <w:rsid w:val="004E4E9A"/>
    <w:rsid w:val="004F2657"/>
    <w:rsid w:val="004F558B"/>
    <w:rsid w:val="005177FA"/>
    <w:rsid w:val="0058793B"/>
    <w:rsid w:val="005E0057"/>
    <w:rsid w:val="005E0B0C"/>
    <w:rsid w:val="005E26FA"/>
    <w:rsid w:val="00617B44"/>
    <w:rsid w:val="00626301"/>
    <w:rsid w:val="0063476F"/>
    <w:rsid w:val="00637F0D"/>
    <w:rsid w:val="00684473"/>
    <w:rsid w:val="006E458B"/>
    <w:rsid w:val="00705AE2"/>
    <w:rsid w:val="007558AE"/>
    <w:rsid w:val="00761A18"/>
    <w:rsid w:val="00766894"/>
    <w:rsid w:val="00816CA4"/>
    <w:rsid w:val="0082344C"/>
    <w:rsid w:val="00861BBC"/>
    <w:rsid w:val="00872A84"/>
    <w:rsid w:val="00885AC2"/>
    <w:rsid w:val="00894604"/>
    <w:rsid w:val="00897209"/>
    <w:rsid w:val="00897BE6"/>
    <w:rsid w:val="008F6DD0"/>
    <w:rsid w:val="00905CB6"/>
    <w:rsid w:val="0091660C"/>
    <w:rsid w:val="0093583F"/>
    <w:rsid w:val="009609E7"/>
    <w:rsid w:val="00991124"/>
    <w:rsid w:val="009A1081"/>
    <w:rsid w:val="009A1E9E"/>
    <w:rsid w:val="009A4FB7"/>
    <w:rsid w:val="009A5E6F"/>
    <w:rsid w:val="00A15088"/>
    <w:rsid w:val="00A47812"/>
    <w:rsid w:val="00A53895"/>
    <w:rsid w:val="00AE358B"/>
    <w:rsid w:val="00AE6521"/>
    <w:rsid w:val="00AF5566"/>
    <w:rsid w:val="00B07543"/>
    <w:rsid w:val="00B26ECC"/>
    <w:rsid w:val="00B56D7B"/>
    <w:rsid w:val="00B86C51"/>
    <w:rsid w:val="00B964F0"/>
    <w:rsid w:val="00BD2C51"/>
    <w:rsid w:val="00BE451C"/>
    <w:rsid w:val="00BE457F"/>
    <w:rsid w:val="00C24B0B"/>
    <w:rsid w:val="00C44CB8"/>
    <w:rsid w:val="00C66132"/>
    <w:rsid w:val="00CA4B4E"/>
    <w:rsid w:val="00CB4BA3"/>
    <w:rsid w:val="00D14422"/>
    <w:rsid w:val="00D27924"/>
    <w:rsid w:val="00D34713"/>
    <w:rsid w:val="00D65057"/>
    <w:rsid w:val="00DC2A67"/>
    <w:rsid w:val="00DE3777"/>
    <w:rsid w:val="00E006A7"/>
    <w:rsid w:val="00E425EB"/>
    <w:rsid w:val="00E90062"/>
    <w:rsid w:val="00ED3AEB"/>
    <w:rsid w:val="00EE0F9D"/>
    <w:rsid w:val="00F044D1"/>
    <w:rsid w:val="00F15FA6"/>
    <w:rsid w:val="00F326E8"/>
    <w:rsid w:val="00F42DFC"/>
    <w:rsid w:val="00FC1CA1"/>
    <w:rsid w:val="00FF0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First Indent 2" w:uiPriority="0"/>
    <w:lsdException w:name="Body Text Indent 2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F2657"/>
  </w:style>
  <w:style w:type="paragraph" w:styleId="1">
    <w:name w:val="heading 1"/>
    <w:basedOn w:val="a0"/>
    <w:next w:val="a0"/>
    <w:link w:val="10"/>
    <w:uiPriority w:val="9"/>
    <w:qFormat/>
    <w:rsid w:val="00FC1CA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link w:val="20"/>
    <w:qFormat/>
    <w:rsid w:val="00FC1C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0"/>
    <w:next w:val="a0"/>
    <w:link w:val="30"/>
    <w:uiPriority w:val="9"/>
    <w:unhideWhenUsed/>
    <w:qFormat/>
    <w:rsid w:val="00F326E8"/>
    <w:pPr>
      <w:keepNext/>
      <w:keepLines/>
      <w:spacing w:before="200" w:after="0"/>
      <w:outlineLvl w:val="2"/>
    </w:pPr>
    <w:rPr>
      <w:rFonts w:ascii="Calibri Light" w:eastAsia="SimSun" w:hAnsi="Calibri Light" w:cs="Times New Roman"/>
      <w:b/>
      <w:bCs/>
      <w:color w:val="5B9BD5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F326E8"/>
    <w:pPr>
      <w:keepNext/>
      <w:keepLines/>
      <w:spacing w:before="200" w:after="0"/>
      <w:outlineLvl w:val="3"/>
    </w:pPr>
    <w:rPr>
      <w:rFonts w:ascii="Calibri Light" w:eastAsia="SimSun" w:hAnsi="Calibri Light" w:cs="Times New Roman"/>
      <w:b/>
      <w:bCs/>
      <w:i/>
      <w:iCs/>
      <w:color w:val="5B9BD5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D3471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qFormat/>
    <w:rsid w:val="004E4E9A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6"/>
      <w:szCs w:val="20"/>
    </w:rPr>
  </w:style>
  <w:style w:type="paragraph" w:styleId="7">
    <w:name w:val="heading 7"/>
    <w:basedOn w:val="a0"/>
    <w:next w:val="a0"/>
    <w:link w:val="70"/>
    <w:uiPriority w:val="9"/>
    <w:unhideWhenUsed/>
    <w:qFormat/>
    <w:rsid w:val="00B26EC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F326E8"/>
    <w:pPr>
      <w:keepNext/>
      <w:keepLines/>
      <w:spacing w:before="200" w:after="0"/>
      <w:outlineLvl w:val="7"/>
    </w:pPr>
    <w:rPr>
      <w:rFonts w:ascii="Calibri Light" w:eastAsia="SimSun" w:hAnsi="Calibri Light" w:cs="Times New Roman"/>
      <w:color w:val="5B9BD5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F326E8"/>
    <w:pPr>
      <w:keepNext/>
      <w:keepLines/>
      <w:spacing w:before="200" w:after="0"/>
      <w:outlineLvl w:val="8"/>
    </w:pPr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(Web)"/>
    <w:basedOn w:val="a0"/>
    <w:uiPriority w:val="99"/>
    <w:unhideWhenUsed/>
    <w:rsid w:val="00637F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1"/>
    <w:link w:val="2"/>
    <w:rsid w:val="00FC1CA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5">
    <w:name w:val="Strong"/>
    <w:basedOn w:val="a1"/>
    <w:qFormat/>
    <w:rsid w:val="00FC1CA1"/>
    <w:rPr>
      <w:b/>
      <w:bCs/>
    </w:rPr>
  </w:style>
  <w:style w:type="character" w:styleId="a6">
    <w:name w:val="Hyperlink"/>
    <w:basedOn w:val="a1"/>
    <w:unhideWhenUsed/>
    <w:rsid w:val="00FC1CA1"/>
    <w:rPr>
      <w:color w:val="0000FF"/>
      <w:u w:val="single"/>
    </w:rPr>
  </w:style>
  <w:style w:type="paragraph" w:styleId="a7">
    <w:name w:val="Title"/>
    <w:basedOn w:val="a0"/>
    <w:next w:val="a0"/>
    <w:link w:val="a8"/>
    <w:uiPriority w:val="10"/>
    <w:qFormat/>
    <w:rsid w:val="00FC1CA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1"/>
    <w:link w:val="a7"/>
    <w:uiPriority w:val="10"/>
    <w:rsid w:val="00FC1CA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1"/>
    <w:link w:val="1"/>
    <w:uiPriority w:val="9"/>
    <w:rsid w:val="00FC1CA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No Spacing"/>
    <w:uiPriority w:val="1"/>
    <w:qFormat/>
    <w:rsid w:val="00C24B0B"/>
    <w:pPr>
      <w:spacing w:after="0" w:line="240" w:lineRule="auto"/>
    </w:pPr>
  </w:style>
  <w:style w:type="paragraph" w:customStyle="1" w:styleId="ConsPlusNormal">
    <w:name w:val="ConsPlusNormal"/>
    <w:rsid w:val="00106741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sz w:val="24"/>
      <w:szCs w:val="24"/>
      <w:lang w:eastAsia="en-US"/>
    </w:rPr>
  </w:style>
  <w:style w:type="table" w:customStyle="1" w:styleId="11">
    <w:name w:val="Сетка таблицы1"/>
    <w:basedOn w:val="a2"/>
    <w:uiPriority w:val="39"/>
    <w:rsid w:val="00106741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0"/>
    <w:uiPriority w:val="34"/>
    <w:qFormat/>
    <w:rsid w:val="00D6505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character" w:customStyle="1" w:styleId="70">
    <w:name w:val="Заголовок 7 Знак"/>
    <w:basedOn w:val="a1"/>
    <w:link w:val="7"/>
    <w:uiPriority w:val="9"/>
    <w:rsid w:val="00B26EC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nsPlusTitle">
    <w:name w:val="ConsPlusTitle"/>
    <w:rsid w:val="0034224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FR3">
    <w:name w:val="FR3"/>
    <w:rsid w:val="00CA4B4E"/>
    <w:pPr>
      <w:widowControl w:val="0"/>
      <w:spacing w:after="0" w:line="240" w:lineRule="auto"/>
      <w:ind w:left="120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ntStyle23">
    <w:name w:val="Font Style23"/>
    <w:basedOn w:val="a1"/>
    <w:uiPriority w:val="99"/>
    <w:rsid w:val="00CA4B4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7">
    <w:name w:val="Style7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  <w:ind w:firstLine="730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10">
    <w:name w:val="Style10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0"/>
    <w:uiPriority w:val="99"/>
    <w:rsid w:val="00CA4B4E"/>
    <w:pPr>
      <w:widowControl w:val="0"/>
      <w:autoSpaceDE w:val="0"/>
      <w:autoSpaceDN w:val="0"/>
      <w:adjustRightInd w:val="0"/>
      <w:spacing w:after="0" w:line="318" w:lineRule="exact"/>
      <w:ind w:firstLine="715"/>
      <w:jc w:val="both"/>
    </w:pPr>
    <w:rPr>
      <w:rFonts w:ascii="Times New Roman" w:hAnsi="Times New Roman" w:cs="Times New Roman"/>
      <w:sz w:val="24"/>
      <w:szCs w:val="24"/>
    </w:rPr>
  </w:style>
  <w:style w:type="paragraph" w:styleId="ab">
    <w:name w:val="header"/>
    <w:basedOn w:val="a0"/>
    <w:link w:val="ac"/>
    <w:uiPriority w:val="99"/>
    <w:unhideWhenUsed/>
    <w:rsid w:val="005E0B0C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customStyle="1" w:styleId="ac">
    <w:name w:val="Верхний колонтитул Знак"/>
    <w:basedOn w:val="a1"/>
    <w:link w:val="ab"/>
    <w:uiPriority w:val="99"/>
    <w:rsid w:val="005E0B0C"/>
    <w:rPr>
      <w:rFonts w:ascii="Times New Roman" w:hAnsi="Times New Roman" w:cs="Times New Roman"/>
      <w:sz w:val="20"/>
      <w:szCs w:val="20"/>
    </w:rPr>
  </w:style>
  <w:style w:type="paragraph" w:styleId="21">
    <w:name w:val="Body Text Indent 2"/>
    <w:basedOn w:val="a0"/>
    <w:link w:val="22"/>
    <w:rsid w:val="00BE457F"/>
    <w:pPr>
      <w:spacing w:after="0" w:line="240" w:lineRule="auto"/>
      <w:ind w:left="405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с отступом 2 Знак"/>
    <w:basedOn w:val="a1"/>
    <w:link w:val="21"/>
    <w:rsid w:val="00BE457F"/>
    <w:rPr>
      <w:rFonts w:ascii="Times New Roman" w:eastAsia="Times New Roman" w:hAnsi="Times New Roman" w:cs="Times New Roman"/>
      <w:sz w:val="20"/>
      <w:szCs w:val="20"/>
    </w:rPr>
  </w:style>
  <w:style w:type="paragraph" w:styleId="ad">
    <w:name w:val="Balloon Text"/>
    <w:basedOn w:val="a0"/>
    <w:link w:val="ae"/>
    <w:uiPriority w:val="99"/>
    <w:unhideWhenUsed/>
    <w:rsid w:val="00BE4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uiPriority w:val="99"/>
    <w:rsid w:val="00BE457F"/>
    <w:rPr>
      <w:rFonts w:ascii="Tahoma" w:hAnsi="Tahoma" w:cs="Tahoma"/>
      <w:sz w:val="16"/>
      <w:szCs w:val="16"/>
    </w:rPr>
  </w:style>
  <w:style w:type="paragraph" w:styleId="af">
    <w:name w:val="Body Text Indent"/>
    <w:basedOn w:val="a0"/>
    <w:link w:val="af0"/>
    <w:uiPriority w:val="99"/>
    <w:unhideWhenUsed/>
    <w:rsid w:val="00BE457F"/>
    <w:pPr>
      <w:spacing w:after="120"/>
      <w:ind w:left="283"/>
    </w:pPr>
  </w:style>
  <w:style w:type="character" w:customStyle="1" w:styleId="af0">
    <w:name w:val="Основной текст с отступом Знак"/>
    <w:basedOn w:val="a1"/>
    <w:link w:val="af"/>
    <w:uiPriority w:val="99"/>
    <w:rsid w:val="00BE457F"/>
  </w:style>
  <w:style w:type="paragraph" w:customStyle="1" w:styleId="Default">
    <w:name w:val="Default"/>
    <w:rsid w:val="00BE457F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customStyle="1" w:styleId="blk">
    <w:name w:val="blk"/>
    <w:basedOn w:val="a1"/>
    <w:rsid w:val="00BE457F"/>
  </w:style>
  <w:style w:type="paragraph" w:styleId="af1">
    <w:name w:val="Body Text"/>
    <w:basedOn w:val="a0"/>
    <w:link w:val="af2"/>
    <w:uiPriority w:val="99"/>
    <w:unhideWhenUsed/>
    <w:rsid w:val="00D34713"/>
    <w:pPr>
      <w:spacing w:after="120"/>
    </w:pPr>
  </w:style>
  <w:style w:type="character" w:customStyle="1" w:styleId="af2">
    <w:name w:val="Основной текст Знак"/>
    <w:basedOn w:val="a1"/>
    <w:link w:val="af1"/>
    <w:uiPriority w:val="99"/>
    <w:rsid w:val="00D34713"/>
  </w:style>
  <w:style w:type="paragraph" w:customStyle="1" w:styleId="ConsTitle">
    <w:name w:val="ConsTitle"/>
    <w:rsid w:val="00D34713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en-US"/>
    </w:rPr>
  </w:style>
  <w:style w:type="character" w:customStyle="1" w:styleId="50">
    <w:name w:val="Заголовок 5 Знак"/>
    <w:basedOn w:val="a1"/>
    <w:link w:val="5"/>
    <w:uiPriority w:val="9"/>
    <w:semiHidden/>
    <w:rsid w:val="00D3471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23">
    <w:name w:val="Основной текст (2)_"/>
    <w:basedOn w:val="a1"/>
    <w:link w:val="24"/>
    <w:rsid w:val="00D34713"/>
    <w:rPr>
      <w:rFonts w:ascii="Times New Roman" w:eastAsia="Times New Roman" w:hAnsi="Times New Roman" w:cs="Times New Roman"/>
      <w:b/>
      <w:bCs/>
      <w:spacing w:val="3"/>
      <w:sz w:val="29"/>
      <w:szCs w:val="29"/>
      <w:shd w:val="clear" w:color="auto" w:fill="FFFFFF"/>
    </w:rPr>
  </w:style>
  <w:style w:type="paragraph" w:customStyle="1" w:styleId="24">
    <w:name w:val="Основной текст (2)"/>
    <w:basedOn w:val="a0"/>
    <w:link w:val="23"/>
    <w:rsid w:val="00D34713"/>
    <w:pPr>
      <w:widowControl w:val="0"/>
      <w:shd w:val="clear" w:color="auto" w:fill="FFFFFF"/>
      <w:spacing w:after="0" w:line="365" w:lineRule="exact"/>
    </w:pPr>
    <w:rPr>
      <w:rFonts w:ascii="Times New Roman" w:eastAsia="Times New Roman" w:hAnsi="Times New Roman" w:cs="Times New Roman"/>
      <w:b/>
      <w:bCs/>
      <w:spacing w:val="3"/>
      <w:sz w:val="29"/>
      <w:szCs w:val="29"/>
    </w:rPr>
  </w:style>
  <w:style w:type="character" w:customStyle="1" w:styleId="31">
    <w:name w:val="Основной текст (3)_"/>
    <w:basedOn w:val="a1"/>
    <w:link w:val="32"/>
    <w:rsid w:val="00D34713"/>
    <w:rPr>
      <w:rFonts w:ascii="Times New Roman" w:eastAsia="Times New Roman" w:hAnsi="Times New Roman" w:cs="Times New Roman"/>
      <w:b/>
      <w:bCs/>
      <w:spacing w:val="7"/>
      <w:shd w:val="clear" w:color="auto" w:fill="FFFFFF"/>
    </w:rPr>
  </w:style>
  <w:style w:type="character" w:customStyle="1" w:styleId="41">
    <w:name w:val="Основной текст (4)_"/>
    <w:basedOn w:val="a1"/>
    <w:link w:val="42"/>
    <w:rsid w:val="00D34713"/>
    <w:rPr>
      <w:rFonts w:ascii="Times New Roman" w:eastAsia="Times New Roman" w:hAnsi="Times New Roman" w:cs="Times New Roman"/>
      <w:b/>
      <w:bCs/>
      <w:i/>
      <w:iCs/>
      <w:spacing w:val="1"/>
      <w:sz w:val="21"/>
      <w:szCs w:val="21"/>
      <w:shd w:val="clear" w:color="auto" w:fill="FFFFFF"/>
    </w:rPr>
  </w:style>
  <w:style w:type="character" w:customStyle="1" w:styleId="af3">
    <w:name w:val="Основной текст_"/>
    <w:basedOn w:val="a1"/>
    <w:link w:val="33"/>
    <w:rsid w:val="00D34713"/>
    <w:rPr>
      <w:rFonts w:ascii="Times New Roman" w:eastAsia="Times New Roman" w:hAnsi="Times New Roman" w:cs="Times New Roman"/>
      <w:spacing w:val="3"/>
      <w:sz w:val="21"/>
      <w:szCs w:val="21"/>
      <w:shd w:val="clear" w:color="auto" w:fill="FFFFFF"/>
    </w:rPr>
  </w:style>
  <w:style w:type="character" w:customStyle="1" w:styleId="12">
    <w:name w:val="Основной текст1"/>
    <w:basedOn w:val="af3"/>
    <w:rsid w:val="00D34713"/>
    <w:rPr>
      <w:rFonts w:ascii="Times New Roman" w:eastAsia="Times New Roman" w:hAnsi="Times New Roman" w:cs="Times New Roman"/>
      <w:color w:val="000000"/>
      <w:spacing w:val="3"/>
      <w:w w:val="100"/>
      <w:position w:val="0"/>
      <w:sz w:val="21"/>
      <w:szCs w:val="21"/>
      <w:u w:val="single"/>
      <w:shd w:val="clear" w:color="auto" w:fill="FFFFFF"/>
      <w:lang w:val="ru-RU"/>
    </w:rPr>
  </w:style>
  <w:style w:type="paragraph" w:customStyle="1" w:styleId="32">
    <w:name w:val="Основной текст (3)"/>
    <w:basedOn w:val="a0"/>
    <w:link w:val="31"/>
    <w:rsid w:val="00D34713"/>
    <w:pPr>
      <w:widowControl w:val="0"/>
      <w:shd w:val="clear" w:color="auto" w:fill="FFFFFF"/>
      <w:spacing w:after="240" w:line="326" w:lineRule="exact"/>
      <w:ind w:hanging="340"/>
    </w:pPr>
    <w:rPr>
      <w:rFonts w:ascii="Times New Roman" w:eastAsia="Times New Roman" w:hAnsi="Times New Roman" w:cs="Times New Roman"/>
      <w:b/>
      <w:bCs/>
      <w:spacing w:val="7"/>
    </w:rPr>
  </w:style>
  <w:style w:type="paragraph" w:customStyle="1" w:styleId="42">
    <w:name w:val="Основной текст (4)"/>
    <w:basedOn w:val="a0"/>
    <w:link w:val="41"/>
    <w:rsid w:val="00D34713"/>
    <w:pPr>
      <w:widowControl w:val="0"/>
      <w:shd w:val="clear" w:color="auto" w:fill="FFFFFF"/>
      <w:spacing w:before="240" w:after="240" w:line="278" w:lineRule="exact"/>
      <w:ind w:hanging="2040"/>
    </w:pPr>
    <w:rPr>
      <w:rFonts w:ascii="Times New Roman" w:eastAsia="Times New Roman" w:hAnsi="Times New Roman" w:cs="Times New Roman"/>
      <w:b/>
      <w:bCs/>
      <w:i/>
      <w:iCs/>
      <w:spacing w:val="1"/>
      <w:sz w:val="21"/>
      <w:szCs w:val="21"/>
    </w:rPr>
  </w:style>
  <w:style w:type="paragraph" w:customStyle="1" w:styleId="33">
    <w:name w:val="Основной текст3"/>
    <w:basedOn w:val="a0"/>
    <w:link w:val="af3"/>
    <w:rsid w:val="00D34713"/>
    <w:pPr>
      <w:widowControl w:val="0"/>
      <w:shd w:val="clear" w:color="auto" w:fill="FFFFFF"/>
      <w:spacing w:before="240" w:after="0" w:line="278" w:lineRule="exact"/>
      <w:ind w:hanging="340"/>
    </w:pPr>
    <w:rPr>
      <w:rFonts w:ascii="Times New Roman" w:eastAsia="Times New Roman" w:hAnsi="Times New Roman" w:cs="Times New Roman"/>
      <w:spacing w:val="3"/>
      <w:sz w:val="21"/>
      <w:szCs w:val="21"/>
    </w:rPr>
  </w:style>
  <w:style w:type="character" w:customStyle="1" w:styleId="211pt">
    <w:name w:val="Основной текст (2) + 11 pt"/>
    <w:basedOn w:val="a1"/>
    <w:rsid w:val="00DC2A6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formattext">
    <w:name w:val="formattext"/>
    <w:basedOn w:val="a0"/>
    <w:rsid w:val="00DC2A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center1">
    <w:name w:val="pcenter1"/>
    <w:basedOn w:val="a0"/>
    <w:rsid w:val="00DC2A67"/>
    <w:pPr>
      <w:spacing w:before="100" w:beforeAutospacing="1" w:after="180" w:line="330" w:lineRule="atLeas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both1">
    <w:name w:val="pboth1"/>
    <w:basedOn w:val="a0"/>
    <w:rsid w:val="00DC2A67"/>
    <w:pPr>
      <w:spacing w:before="100" w:beforeAutospacing="1" w:after="180" w:line="330" w:lineRule="atLeas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1">
    <w:name w:val="Основной текст (5)_"/>
    <w:link w:val="52"/>
    <w:rsid w:val="009A4FB7"/>
    <w:rPr>
      <w:b/>
      <w:bCs/>
      <w:sz w:val="32"/>
      <w:szCs w:val="32"/>
      <w:shd w:val="clear" w:color="auto" w:fill="FFFFFF"/>
    </w:rPr>
  </w:style>
  <w:style w:type="paragraph" w:customStyle="1" w:styleId="52">
    <w:name w:val="Основной текст (5)"/>
    <w:basedOn w:val="a0"/>
    <w:link w:val="51"/>
    <w:rsid w:val="009A4FB7"/>
    <w:pPr>
      <w:widowControl w:val="0"/>
      <w:shd w:val="clear" w:color="auto" w:fill="FFFFFF"/>
      <w:spacing w:before="3420" w:after="960" w:line="0" w:lineRule="atLeast"/>
      <w:jc w:val="center"/>
    </w:pPr>
    <w:rPr>
      <w:b/>
      <w:bCs/>
      <w:sz w:val="32"/>
      <w:szCs w:val="32"/>
    </w:rPr>
  </w:style>
  <w:style w:type="paragraph" w:styleId="af4">
    <w:name w:val="footer"/>
    <w:basedOn w:val="a0"/>
    <w:link w:val="af5"/>
    <w:uiPriority w:val="99"/>
    <w:unhideWhenUsed/>
    <w:rsid w:val="009A4F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1"/>
    <w:link w:val="af4"/>
    <w:uiPriority w:val="99"/>
    <w:rsid w:val="009A4FB7"/>
  </w:style>
  <w:style w:type="table" w:styleId="af6">
    <w:name w:val="Table Grid"/>
    <w:basedOn w:val="a2"/>
    <w:uiPriority w:val="39"/>
    <w:rsid w:val="008F6DD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2"/>
    <w:next w:val="af6"/>
    <w:uiPriority w:val="59"/>
    <w:rsid w:val="004E4E9A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0">
    <w:name w:val="Заголовок 6 Знак"/>
    <w:basedOn w:val="a1"/>
    <w:link w:val="6"/>
    <w:uiPriority w:val="9"/>
    <w:rsid w:val="004E4E9A"/>
    <w:rPr>
      <w:rFonts w:ascii="Times New Roman" w:eastAsia="Times New Roman" w:hAnsi="Times New Roman" w:cs="Times New Roman"/>
      <w:sz w:val="26"/>
      <w:szCs w:val="20"/>
    </w:rPr>
  </w:style>
  <w:style w:type="numbering" w:customStyle="1" w:styleId="13">
    <w:name w:val="Нет списка1"/>
    <w:next w:val="a3"/>
    <w:uiPriority w:val="99"/>
    <w:semiHidden/>
    <w:unhideWhenUsed/>
    <w:rsid w:val="004E4E9A"/>
  </w:style>
  <w:style w:type="numbering" w:customStyle="1" w:styleId="110">
    <w:name w:val="Нет списка11"/>
    <w:next w:val="a3"/>
    <w:uiPriority w:val="99"/>
    <w:semiHidden/>
    <w:unhideWhenUsed/>
    <w:rsid w:val="004E4E9A"/>
  </w:style>
  <w:style w:type="paragraph" w:styleId="af7">
    <w:name w:val="Document Map"/>
    <w:basedOn w:val="a0"/>
    <w:link w:val="af8"/>
    <w:semiHidden/>
    <w:rsid w:val="004E4E9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f8">
    <w:name w:val="Схема документа Знак"/>
    <w:basedOn w:val="a1"/>
    <w:link w:val="af7"/>
    <w:semiHidden/>
    <w:rsid w:val="004E4E9A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26">
    <w:name w:val="Body Text First Indent 2"/>
    <w:basedOn w:val="af"/>
    <w:link w:val="27"/>
    <w:rsid w:val="004E4E9A"/>
    <w:pPr>
      <w:spacing w:line="240" w:lineRule="auto"/>
      <w:ind w:firstLine="210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7">
    <w:name w:val="Красная строка 2 Знак"/>
    <w:basedOn w:val="af0"/>
    <w:link w:val="26"/>
    <w:rsid w:val="004E4E9A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apple-style-span">
    <w:name w:val="apple-style-span"/>
    <w:basedOn w:val="a1"/>
    <w:rsid w:val="004E4E9A"/>
  </w:style>
  <w:style w:type="character" w:customStyle="1" w:styleId="apple-converted-space">
    <w:name w:val="apple-converted-space"/>
    <w:basedOn w:val="a1"/>
    <w:rsid w:val="004E4E9A"/>
  </w:style>
  <w:style w:type="paragraph" w:customStyle="1" w:styleId="af9">
    <w:name w:val="Знак"/>
    <w:basedOn w:val="a0"/>
    <w:rsid w:val="004E4E9A"/>
    <w:pPr>
      <w:widowControl w:val="0"/>
      <w:autoSpaceDE w:val="0"/>
      <w:autoSpaceDN w:val="0"/>
      <w:adjustRightInd w:val="0"/>
      <w:spacing w:after="160" w:line="240" w:lineRule="exact"/>
      <w:jc w:val="right"/>
    </w:pPr>
    <w:rPr>
      <w:rFonts w:ascii="Courier New" w:eastAsia="Times New Roman" w:hAnsi="Courier New" w:cs="Courier New"/>
      <w:sz w:val="20"/>
      <w:szCs w:val="20"/>
      <w:lang w:val="en-GB" w:eastAsia="en-US"/>
    </w:rPr>
  </w:style>
  <w:style w:type="paragraph" w:customStyle="1" w:styleId="14">
    <w:name w:val="Знак1"/>
    <w:basedOn w:val="a0"/>
    <w:rsid w:val="004E4E9A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a">
    <w:name w:val="page number"/>
    <w:basedOn w:val="a1"/>
    <w:rsid w:val="004E4E9A"/>
  </w:style>
  <w:style w:type="paragraph" w:styleId="afb">
    <w:name w:val="endnote text"/>
    <w:basedOn w:val="a0"/>
    <w:link w:val="afc"/>
    <w:uiPriority w:val="99"/>
    <w:rsid w:val="004E4E9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c">
    <w:name w:val="Текст концевой сноски Знак"/>
    <w:basedOn w:val="a1"/>
    <w:link w:val="afb"/>
    <w:uiPriority w:val="99"/>
    <w:rsid w:val="004E4E9A"/>
    <w:rPr>
      <w:rFonts w:ascii="Times New Roman" w:eastAsia="Times New Roman" w:hAnsi="Times New Roman" w:cs="Times New Roman"/>
      <w:sz w:val="20"/>
      <w:szCs w:val="20"/>
    </w:rPr>
  </w:style>
  <w:style w:type="character" w:styleId="afd">
    <w:name w:val="endnote reference"/>
    <w:basedOn w:val="a1"/>
    <w:uiPriority w:val="99"/>
    <w:rsid w:val="004E4E9A"/>
    <w:rPr>
      <w:vertAlign w:val="superscript"/>
    </w:rPr>
  </w:style>
  <w:style w:type="paragraph" w:styleId="afe">
    <w:name w:val="footnote text"/>
    <w:basedOn w:val="a0"/>
    <w:link w:val="aff"/>
    <w:rsid w:val="00164B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">
    <w:name w:val="Текст сноски Знак"/>
    <w:basedOn w:val="a1"/>
    <w:link w:val="afe"/>
    <w:rsid w:val="00164B1E"/>
    <w:rPr>
      <w:rFonts w:ascii="Times New Roman" w:eastAsia="Times New Roman" w:hAnsi="Times New Roman" w:cs="Times New Roman"/>
      <w:sz w:val="20"/>
      <w:szCs w:val="20"/>
    </w:rPr>
  </w:style>
  <w:style w:type="character" w:styleId="aff0">
    <w:name w:val="footnote reference"/>
    <w:uiPriority w:val="99"/>
    <w:rsid w:val="00164B1E"/>
    <w:rPr>
      <w:rFonts w:cs="Times New Roman"/>
      <w:vertAlign w:val="superscript"/>
    </w:rPr>
  </w:style>
  <w:style w:type="table" w:customStyle="1" w:styleId="34">
    <w:name w:val="Сетка таблицы3"/>
    <w:basedOn w:val="a2"/>
    <w:next w:val="af6"/>
    <w:rsid w:val="00ED3AEB"/>
    <w:pPr>
      <w:spacing w:after="0" w:line="240" w:lineRule="auto"/>
    </w:pPr>
    <w:rPr>
      <w:lang w:val="en-US" w:eastAsia="ko-KR"/>
    </w:rPr>
    <w:tblPr>
      <w:tblInd w:w="0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f6"/>
    <w:uiPriority w:val="59"/>
    <w:rsid w:val="00ED3AE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">
    <w:name w:val="Сетка таблицы5"/>
    <w:basedOn w:val="a2"/>
    <w:next w:val="af6"/>
    <w:uiPriority w:val="59"/>
    <w:rsid w:val="00ED3AE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">
    <w:name w:val="Нет списка2"/>
    <w:next w:val="a3"/>
    <w:uiPriority w:val="99"/>
    <w:semiHidden/>
    <w:unhideWhenUsed/>
    <w:rsid w:val="00ED3AEB"/>
  </w:style>
  <w:style w:type="numbering" w:customStyle="1" w:styleId="35">
    <w:name w:val="Нет списка3"/>
    <w:next w:val="a3"/>
    <w:uiPriority w:val="99"/>
    <w:semiHidden/>
    <w:unhideWhenUsed/>
    <w:rsid w:val="00ED3AEB"/>
  </w:style>
  <w:style w:type="character" w:customStyle="1" w:styleId="aff1">
    <w:name w:val="Гипертекстовая ссылка"/>
    <w:rsid w:val="00ED3AEB"/>
    <w:rPr>
      <w:b/>
      <w:bCs/>
      <w:color w:val="106BBE"/>
      <w:sz w:val="26"/>
      <w:szCs w:val="26"/>
    </w:rPr>
  </w:style>
  <w:style w:type="character" w:customStyle="1" w:styleId="aff2">
    <w:name w:val="Цветовое выделение"/>
    <w:rsid w:val="00ED3AEB"/>
    <w:rPr>
      <w:b/>
      <w:color w:val="000080"/>
    </w:rPr>
  </w:style>
  <w:style w:type="character" w:customStyle="1" w:styleId="30">
    <w:name w:val="Заголовок 3 Знак"/>
    <w:basedOn w:val="a1"/>
    <w:link w:val="3"/>
    <w:uiPriority w:val="9"/>
    <w:rsid w:val="00F326E8"/>
    <w:rPr>
      <w:rFonts w:ascii="Calibri Light" w:eastAsia="SimSun" w:hAnsi="Calibri Light" w:cs="Times New Roman"/>
      <w:b/>
      <w:bCs/>
      <w:color w:val="5B9BD5"/>
    </w:rPr>
  </w:style>
  <w:style w:type="character" w:customStyle="1" w:styleId="40">
    <w:name w:val="Заголовок 4 Знак"/>
    <w:basedOn w:val="a1"/>
    <w:link w:val="4"/>
    <w:uiPriority w:val="9"/>
    <w:semiHidden/>
    <w:rsid w:val="00F326E8"/>
    <w:rPr>
      <w:rFonts w:ascii="Calibri Light" w:eastAsia="SimSun" w:hAnsi="Calibri Light" w:cs="Times New Roman"/>
      <w:b/>
      <w:bCs/>
      <w:i/>
      <w:iCs/>
      <w:color w:val="5B9BD5"/>
    </w:rPr>
  </w:style>
  <w:style w:type="character" w:customStyle="1" w:styleId="80">
    <w:name w:val="Заголовок 8 Знак"/>
    <w:basedOn w:val="a1"/>
    <w:link w:val="8"/>
    <w:uiPriority w:val="9"/>
    <w:semiHidden/>
    <w:rsid w:val="00F326E8"/>
    <w:rPr>
      <w:rFonts w:ascii="Calibri Light" w:eastAsia="SimSun" w:hAnsi="Calibri Light" w:cs="Times New Roman"/>
      <w:color w:val="5B9BD5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F326E8"/>
    <w:rPr>
      <w:rFonts w:ascii="Calibri Light" w:eastAsia="SimSun" w:hAnsi="Calibri Light" w:cs="Times New Roman"/>
      <w:i/>
      <w:iCs/>
      <w:color w:val="404040"/>
      <w:sz w:val="20"/>
      <w:szCs w:val="20"/>
    </w:rPr>
  </w:style>
  <w:style w:type="numbering" w:customStyle="1" w:styleId="44">
    <w:name w:val="Нет списка4"/>
    <w:next w:val="a3"/>
    <w:uiPriority w:val="99"/>
    <w:semiHidden/>
    <w:unhideWhenUsed/>
    <w:rsid w:val="00F326E8"/>
  </w:style>
  <w:style w:type="table" w:customStyle="1" w:styleId="61">
    <w:name w:val="Сетка таблицы6"/>
    <w:basedOn w:val="a2"/>
    <w:next w:val="af6"/>
    <w:uiPriority w:val="59"/>
    <w:rsid w:val="00F326E8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0"/>
    <w:next w:val="a0"/>
    <w:uiPriority w:val="35"/>
    <w:semiHidden/>
    <w:unhideWhenUsed/>
    <w:qFormat/>
    <w:rsid w:val="00F326E8"/>
    <w:pPr>
      <w:spacing w:line="240" w:lineRule="auto"/>
    </w:pPr>
    <w:rPr>
      <w:rFonts w:ascii="Calibri" w:eastAsia="Times New Roman" w:hAnsi="Calibri" w:cs="Times New Roman"/>
      <w:b/>
      <w:bCs/>
      <w:color w:val="5B9BD5"/>
      <w:sz w:val="18"/>
      <w:szCs w:val="18"/>
    </w:rPr>
  </w:style>
  <w:style w:type="paragraph" w:styleId="aff4">
    <w:name w:val="Subtitle"/>
    <w:basedOn w:val="a0"/>
    <w:next w:val="a0"/>
    <w:link w:val="aff5"/>
    <w:uiPriority w:val="11"/>
    <w:qFormat/>
    <w:rsid w:val="00F326E8"/>
    <w:pPr>
      <w:numPr>
        <w:ilvl w:val="1"/>
      </w:numPr>
    </w:pPr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customStyle="1" w:styleId="aff5">
    <w:name w:val="Подзаголовок Знак"/>
    <w:basedOn w:val="a1"/>
    <w:link w:val="aff4"/>
    <w:uiPriority w:val="11"/>
    <w:rsid w:val="00F326E8"/>
    <w:rPr>
      <w:rFonts w:ascii="Calibri Light" w:eastAsia="SimSun" w:hAnsi="Calibri Light" w:cs="Times New Roman"/>
      <w:i/>
      <w:iCs/>
      <w:color w:val="5B9BD5"/>
      <w:spacing w:val="15"/>
      <w:sz w:val="24"/>
      <w:szCs w:val="24"/>
    </w:rPr>
  </w:style>
  <w:style w:type="character" w:styleId="aff6">
    <w:name w:val="Emphasis"/>
    <w:uiPriority w:val="20"/>
    <w:qFormat/>
    <w:rsid w:val="00F326E8"/>
    <w:rPr>
      <w:i/>
      <w:iCs/>
    </w:rPr>
  </w:style>
  <w:style w:type="paragraph" w:styleId="29">
    <w:name w:val="Quote"/>
    <w:basedOn w:val="a0"/>
    <w:next w:val="a0"/>
    <w:link w:val="2a"/>
    <w:uiPriority w:val="29"/>
    <w:qFormat/>
    <w:rsid w:val="00F326E8"/>
    <w:rPr>
      <w:rFonts w:ascii="Calibri" w:eastAsia="Times New Roman" w:hAnsi="Calibri" w:cs="Times New Roman"/>
      <w:i/>
      <w:iCs/>
      <w:color w:val="000000"/>
    </w:rPr>
  </w:style>
  <w:style w:type="character" w:customStyle="1" w:styleId="2a">
    <w:name w:val="Цитата 2 Знак"/>
    <w:basedOn w:val="a1"/>
    <w:link w:val="29"/>
    <w:uiPriority w:val="29"/>
    <w:rsid w:val="00F326E8"/>
    <w:rPr>
      <w:rFonts w:ascii="Calibri" w:eastAsia="Times New Roman" w:hAnsi="Calibri" w:cs="Times New Roman"/>
      <w:i/>
      <w:iCs/>
      <w:color w:val="000000"/>
    </w:rPr>
  </w:style>
  <w:style w:type="paragraph" w:styleId="aff7">
    <w:name w:val="Intense Quote"/>
    <w:basedOn w:val="a0"/>
    <w:next w:val="a0"/>
    <w:link w:val="aff8"/>
    <w:uiPriority w:val="30"/>
    <w:qFormat/>
    <w:rsid w:val="00F326E8"/>
    <w:pPr>
      <w:pBdr>
        <w:bottom w:val="single" w:sz="4" w:space="4" w:color="5B9BD5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5B9BD5"/>
    </w:rPr>
  </w:style>
  <w:style w:type="character" w:customStyle="1" w:styleId="aff8">
    <w:name w:val="Выделенная цитата Знак"/>
    <w:basedOn w:val="a1"/>
    <w:link w:val="aff7"/>
    <w:uiPriority w:val="30"/>
    <w:rsid w:val="00F326E8"/>
    <w:rPr>
      <w:rFonts w:ascii="Calibri" w:eastAsia="Times New Roman" w:hAnsi="Calibri" w:cs="Times New Roman"/>
      <w:b/>
      <w:bCs/>
      <w:i/>
      <w:iCs/>
      <w:color w:val="5B9BD5"/>
    </w:rPr>
  </w:style>
  <w:style w:type="character" w:styleId="aff9">
    <w:name w:val="Subtle Emphasis"/>
    <w:uiPriority w:val="19"/>
    <w:qFormat/>
    <w:rsid w:val="00F326E8"/>
    <w:rPr>
      <w:i/>
      <w:iCs/>
      <w:color w:val="808080"/>
    </w:rPr>
  </w:style>
  <w:style w:type="character" w:styleId="affa">
    <w:name w:val="Intense Emphasis"/>
    <w:uiPriority w:val="21"/>
    <w:qFormat/>
    <w:rsid w:val="00F326E8"/>
    <w:rPr>
      <w:b/>
      <w:bCs/>
      <w:i/>
      <w:iCs/>
      <w:color w:val="5B9BD5"/>
    </w:rPr>
  </w:style>
  <w:style w:type="character" w:styleId="affb">
    <w:name w:val="Subtle Reference"/>
    <w:uiPriority w:val="31"/>
    <w:qFormat/>
    <w:rsid w:val="00F326E8"/>
    <w:rPr>
      <w:smallCaps/>
      <w:color w:val="ED7D31"/>
      <w:u w:val="single"/>
    </w:rPr>
  </w:style>
  <w:style w:type="character" w:styleId="affc">
    <w:name w:val="Intense Reference"/>
    <w:uiPriority w:val="32"/>
    <w:qFormat/>
    <w:rsid w:val="00F326E8"/>
    <w:rPr>
      <w:b/>
      <w:bCs/>
      <w:smallCaps/>
      <w:color w:val="ED7D31"/>
      <w:spacing w:val="5"/>
      <w:u w:val="single"/>
    </w:rPr>
  </w:style>
  <w:style w:type="character" w:styleId="affd">
    <w:name w:val="Book Title"/>
    <w:uiPriority w:val="33"/>
    <w:qFormat/>
    <w:rsid w:val="00F326E8"/>
    <w:rPr>
      <w:b/>
      <w:bCs/>
      <w:smallCaps/>
      <w:spacing w:val="5"/>
    </w:rPr>
  </w:style>
  <w:style w:type="paragraph" w:styleId="affe">
    <w:name w:val="TOC Heading"/>
    <w:basedOn w:val="1"/>
    <w:next w:val="a0"/>
    <w:uiPriority w:val="39"/>
    <w:semiHidden/>
    <w:unhideWhenUsed/>
    <w:qFormat/>
    <w:rsid w:val="00F326E8"/>
    <w:pPr>
      <w:outlineLvl w:val="9"/>
    </w:pPr>
    <w:rPr>
      <w:rFonts w:ascii="Calibri Light" w:eastAsia="SimSun" w:hAnsi="Calibri Light" w:cs="Times New Roman"/>
      <w:color w:val="2E74B5"/>
    </w:rPr>
  </w:style>
  <w:style w:type="table" w:customStyle="1" w:styleId="71">
    <w:name w:val="Сетка таблицы7"/>
    <w:basedOn w:val="a2"/>
    <w:next w:val="af6"/>
    <w:uiPriority w:val="39"/>
    <w:rsid w:val="00DE377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">
    <w:name w:val="Нет списка5"/>
    <w:next w:val="a3"/>
    <w:semiHidden/>
    <w:rsid w:val="00626301"/>
  </w:style>
  <w:style w:type="paragraph" w:customStyle="1" w:styleId="15">
    <w:name w:val="Знак1"/>
    <w:basedOn w:val="a0"/>
    <w:rsid w:val="00626301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afff">
    <w:name w:val="Комментарий"/>
    <w:basedOn w:val="a0"/>
    <w:next w:val="a0"/>
    <w:rsid w:val="00626301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 w:cs="Arial"/>
      <w:i/>
      <w:iCs/>
      <w:color w:val="800080"/>
      <w:sz w:val="20"/>
      <w:szCs w:val="20"/>
    </w:rPr>
  </w:style>
  <w:style w:type="paragraph" w:customStyle="1" w:styleId="a">
    <w:name w:val="Знак Знак Знак Знак"/>
    <w:basedOn w:val="a0"/>
    <w:semiHidden/>
    <w:rsid w:val="00626301"/>
    <w:pPr>
      <w:numPr>
        <w:numId w:val="1"/>
      </w:numPr>
      <w:spacing w:before="120" w:after="160" w:line="240" w:lineRule="exact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copyright-span">
    <w:name w:val="copyright-span"/>
    <w:rsid w:val="00626301"/>
  </w:style>
  <w:style w:type="numbering" w:customStyle="1" w:styleId="120">
    <w:name w:val="Нет списка12"/>
    <w:next w:val="a3"/>
    <w:semiHidden/>
    <w:unhideWhenUsed/>
    <w:rsid w:val="00626301"/>
  </w:style>
  <w:style w:type="paragraph" w:styleId="2b">
    <w:name w:val="Body Text 2"/>
    <w:basedOn w:val="a0"/>
    <w:link w:val="2c"/>
    <w:uiPriority w:val="99"/>
    <w:semiHidden/>
    <w:unhideWhenUsed/>
    <w:rsid w:val="004A7560"/>
    <w:pPr>
      <w:spacing w:after="120" w:line="480" w:lineRule="auto"/>
    </w:pPr>
  </w:style>
  <w:style w:type="character" w:customStyle="1" w:styleId="2c">
    <w:name w:val="Основной текст 2 Знак"/>
    <w:basedOn w:val="a1"/>
    <w:link w:val="2b"/>
    <w:uiPriority w:val="99"/>
    <w:semiHidden/>
    <w:rsid w:val="004A7560"/>
  </w:style>
  <w:style w:type="table" w:customStyle="1" w:styleId="81">
    <w:name w:val="Сетка таблицы8"/>
    <w:basedOn w:val="a2"/>
    <w:next w:val="af6"/>
    <w:uiPriority w:val="59"/>
    <w:rsid w:val="004A7560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2"/>
    <w:next w:val="af6"/>
    <w:uiPriority w:val="59"/>
    <w:rsid w:val="00AF5566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Нет списка6"/>
    <w:next w:val="a3"/>
    <w:uiPriority w:val="99"/>
    <w:semiHidden/>
    <w:unhideWhenUsed/>
    <w:rsid w:val="009A1E9E"/>
  </w:style>
  <w:style w:type="table" w:customStyle="1" w:styleId="100">
    <w:name w:val="Сетка таблицы10"/>
    <w:basedOn w:val="a2"/>
    <w:next w:val="af6"/>
    <w:uiPriority w:val="39"/>
    <w:rsid w:val="009A1E9E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2"/>
    <w:next w:val="af6"/>
    <w:uiPriority w:val="59"/>
    <w:rsid w:val="00AE6521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">
    <w:name w:val="Нет списка7"/>
    <w:next w:val="a3"/>
    <w:uiPriority w:val="99"/>
    <w:semiHidden/>
    <w:unhideWhenUsed/>
    <w:rsid w:val="00AE6521"/>
  </w:style>
  <w:style w:type="table" w:customStyle="1" w:styleId="121">
    <w:name w:val="Сетка таблицы12"/>
    <w:basedOn w:val="a2"/>
    <w:next w:val="af6"/>
    <w:uiPriority w:val="59"/>
    <w:rsid w:val="00084A8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2"/>
    <w:next w:val="af6"/>
    <w:uiPriority w:val="59"/>
    <w:rsid w:val="00B56D7B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Обычный1"/>
    <w:rsid w:val="004A72D5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</w:rPr>
  </w:style>
  <w:style w:type="paragraph" w:customStyle="1" w:styleId="DefinitionTerm">
    <w:name w:val="Definition Term"/>
    <w:basedOn w:val="16"/>
    <w:next w:val="16"/>
    <w:rsid w:val="004A72D5"/>
    <w:rPr>
      <w:sz w:val="24"/>
    </w:rPr>
  </w:style>
  <w:style w:type="paragraph" w:customStyle="1" w:styleId="FR1">
    <w:name w:val="FR1"/>
    <w:rsid w:val="004A72D5"/>
    <w:pPr>
      <w:widowControl w:val="0"/>
      <w:spacing w:before="260" w:after="0" w:line="240" w:lineRule="auto"/>
    </w:pPr>
    <w:rPr>
      <w:rFonts w:ascii="Arial" w:eastAsia="Times New Roman" w:hAnsi="Arial" w:cs="Times New Roman"/>
      <w:i/>
      <w:snapToGrid w:val="0"/>
      <w:szCs w:val="20"/>
    </w:rPr>
  </w:style>
  <w:style w:type="paragraph" w:styleId="36">
    <w:name w:val="Body Text 3"/>
    <w:basedOn w:val="a0"/>
    <w:link w:val="37"/>
    <w:uiPriority w:val="99"/>
    <w:semiHidden/>
    <w:unhideWhenUsed/>
    <w:rsid w:val="004A72D5"/>
    <w:pPr>
      <w:spacing w:after="120"/>
    </w:pPr>
    <w:rPr>
      <w:sz w:val="16"/>
      <w:szCs w:val="16"/>
    </w:rPr>
  </w:style>
  <w:style w:type="character" w:customStyle="1" w:styleId="37">
    <w:name w:val="Основной текст 3 Знак"/>
    <w:basedOn w:val="a1"/>
    <w:link w:val="36"/>
    <w:uiPriority w:val="99"/>
    <w:semiHidden/>
    <w:rsid w:val="004A72D5"/>
    <w:rPr>
      <w:sz w:val="16"/>
      <w:szCs w:val="16"/>
    </w:rPr>
  </w:style>
  <w:style w:type="table" w:customStyle="1" w:styleId="160">
    <w:name w:val="Сетка таблицы16"/>
    <w:basedOn w:val="a2"/>
    <w:next w:val="af6"/>
    <w:uiPriority w:val="59"/>
    <w:rsid w:val="00A15088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1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23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333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3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56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consultantplus://offline/ref=526FA6D0B8DD066B4643613ADB6DC3212FC81409392EBB959DFC648C6759950F4825C3CE88482F8CVCj8D" TargetMode="External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consultantplus://offline/ref=4D5C17C8E7644828921C0ADD970492ABE9B6191B4C0D0254AA790016A136895F2EC6D3F78763A8E09AEC37A6z8TDE" TargetMode="External"/><Relationship Id="rId2" Type="http://schemas.openxmlformats.org/officeDocument/2006/relationships/styles" Target="styles.xml"/><Relationship Id="rId16" Type="http://schemas.openxmlformats.org/officeDocument/2006/relationships/hyperlink" Target="consultantplus://offline/ref=526FA6D0B8DD066B4643613ADB6DC3212FC81409392EBB959DFC648C6759950F4825C3CE88482F8CVCj8D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526FA6D0B8DD066B4643613ADB6DC3212FC81409392EBB959DFC648C6759950F4825C3CE88482F8CVCj8D" TargetMode="Externa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consultantplus://offline/ref=526FA6D0B8DD066B4643613ADB6DC3212FC81409392EBB959DFC648C6759950F4825C3CE88482F8CVCj8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19</Pages>
  <Words>5362</Words>
  <Characters>30565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ЗамГлавы</cp:lastModifiedBy>
  <cp:revision>43</cp:revision>
  <cp:lastPrinted>2019-09-24T12:57:00Z</cp:lastPrinted>
  <dcterms:created xsi:type="dcterms:W3CDTF">2019-09-26T23:23:00Z</dcterms:created>
  <dcterms:modified xsi:type="dcterms:W3CDTF">2022-06-16T04:00:00Z</dcterms:modified>
</cp:coreProperties>
</file>