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48" w:rsidRPr="009E50E2" w:rsidRDefault="00B81B59" w:rsidP="009E50E2">
      <w:pPr>
        <w:pStyle w:val="a3"/>
        <w:spacing w:before="88"/>
        <w:ind w:left="173" w:right="103" w:firstLine="708"/>
        <w:jc w:val="center"/>
        <w:rPr>
          <w:b/>
        </w:rPr>
      </w:pPr>
      <w:proofErr w:type="spellStart"/>
      <w:r w:rsidRPr="009E50E2">
        <w:rPr>
          <w:b/>
        </w:rPr>
        <w:t>Гиподерматоз</w:t>
      </w:r>
      <w:proofErr w:type="spellEnd"/>
      <w:r w:rsidRPr="009E50E2">
        <w:rPr>
          <w:b/>
        </w:rPr>
        <w:t xml:space="preserve"> крупного рогатого скота</w:t>
      </w:r>
    </w:p>
    <w:p w:rsidR="009E50E2" w:rsidRDefault="009E50E2">
      <w:pPr>
        <w:pStyle w:val="a3"/>
        <w:spacing w:before="88"/>
        <w:ind w:left="173" w:right="103" w:firstLine="708"/>
        <w:jc w:val="both"/>
      </w:pPr>
    </w:p>
    <w:p w:rsidR="00060848" w:rsidRDefault="00B81B59">
      <w:pPr>
        <w:pStyle w:val="a3"/>
        <w:spacing w:before="1"/>
        <w:ind w:left="173" w:right="109" w:firstLine="772"/>
        <w:jc w:val="both"/>
      </w:pPr>
      <w:proofErr w:type="spellStart"/>
      <w:r>
        <w:t>Гиподерматоз</w:t>
      </w:r>
      <w:proofErr w:type="spellEnd"/>
      <w:r>
        <w:t xml:space="preserve"> — хронически протекающее опасное заболевание крупного рогатого</w:t>
      </w:r>
      <w:r>
        <w:rPr>
          <w:spacing w:val="1"/>
        </w:rPr>
        <w:t xml:space="preserve"> </w:t>
      </w:r>
      <w:r>
        <w:t>скота,</w:t>
      </w:r>
      <w:r>
        <w:rPr>
          <w:spacing w:val="-13"/>
        </w:rPr>
        <w:t xml:space="preserve"> </w:t>
      </w:r>
      <w:r>
        <w:t>вызываемое</w:t>
      </w:r>
      <w:r>
        <w:rPr>
          <w:spacing w:val="-12"/>
        </w:rPr>
        <w:t xml:space="preserve"> </w:t>
      </w:r>
      <w:r>
        <w:t>подкожными</w:t>
      </w:r>
      <w:r>
        <w:rPr>
          <w:spacing w:val="-13"/>
        </w:rPr>
        <w:t xml:space="preserve"> </w:t>
      </w:r>
      <w:r>
        <w:t>оводами.</w:t>
      </w:r>
      <w:r>
        <w:rPr>
          <w:spacing w:val="-7"/>
        </w:rPr>
        <w:t xml:space="preserve"> </w:t>
      </w:r>
      <w:r>
        <w:t>Личинки</w:t>
      </w:r>
      <w:r>
        <w:rPr>
          <w:spacing w:val="-12"/>
        </w:rPr>
        <w:t xml:space="preserve"> </w:t>
      </w:r>
      <w:r>
        <w:t>подкожных</w:t>
      </w:r>
      <w:r>
        <w:rPr>
          <w:spacing w:val="-13"/>
        </w:rPr>
        <w:t xml:space="preserve"> </w:t>
      </w:r>
      <w:r>
        <w:t>оводов</w:t>
      </w:r>
      <w:r>
        <w:rPr>
          <w:spacing w:val="-13"/>
        </w:rPr>
        <w:t xml:space="preserve"> </w:t>
      </w:r>
      <w:r>
        <w:t>длительно,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63"/>
        </w:rPr>
        <w:t xml:space="preserve"> </w:t>
      </w:r>
      <w:r>
        <w:t>6–9 месяцев, паразитируют в организме, травмируют жизненно важные органы, ткани и</w:t>
      </w:r>
      <w:r>
        <w:rPr>
          <w:spacing w:val="1"/>
        </w:rPr>
        <w:t xml:space="preserve"> </w:t>
      </w:r>
      <w:r>
        <w:t>кожный</w:t>
      </w:r>
      <w:r>
        <w:rPr>
          <w:spacing w:val="-5"/>
        </w:rPr>
        <w:t xml:space="preserve"> </w:t>
      </w:r>
      <w:r>
        <w:t>покров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вызывая</w:t>
      </w:r>
      <w:r>
        <w:rPr>
          <w:spacing w:val="-3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молочной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мясной</w:t>
      </w:r>
      <w:r>
        <w:rPr>
          <w:spacing w:val="-4"/>
        </w:rPr>
        <w:t xml:space="preserve"> </w:t>
      </w:r>
      <w:r>
        <w:t>продуктивности.</w:t>
      </w:r>
    </w:p>
    <w:p w:rsidR="00060848" w:rsidRDefault="00B81B59">
      <w:pPr>
        <w:pStyle w:val="a3"/>
        <w:ind w:left="173" w:right="105"/>
        <w:jc w:val="both"/>
      </w:pPr>
      <w:r>
        <w:t>На</w:t>
      </w:r>
      <w:r>
        <w:rPr>
          <w:spacing w:val="1"/>
        </w:rPr>
        <w:t xml:space="preserve"> </w:t>
      </w:r>
      <w:r>
        <w:t>крупном</w:t>
      </w:r>
      <w:r>
        <w:rPr>
          <w:spacing w:val="1"/>
        </w:rPr>
        <w:t xml:space="preserve"> </w:t>
      </w:r>
      <w:r>
        <w:t>рогатом</w:t>
      </w:r>
      <w:r>
        <w:rPr>
          <w:spacing w:val="1"/>
        </w:rPr>
        <w:t xml:space="preserve"> </w:t>
      </w:r>
      <w:r>
        <w:t>скоте</w:t>
      </w:r>
      <w:r>
        <w:rPr>
          <w:spacing w:val="1"/>
        </w:rPr>
        <w:t xml:space="preserve"> </w:t>
      </w:r>
      <w:r>
        <w:t>паразитируют:</w:t>
      </w:r>
      <w:r>
        <w:rPr>
          <w:spacing w:val="1"/>
        </w:rPr>
        <w:t xml:space="preserve"> </w:t>
      </w:r>
      <w:r>
        <w:t>обыкновенный</w:t>
      </w:r>
      <w:r>
        <w:rPr>
          <w:spacing w:val="1"/>
        </w:rPr>
        <w:t xml:space="preserve"> </w:t>
      </w:r>
      <w:r>
        <w:t>подкожный</w:t>
      </w:r>
      <w:r>
        <w:rPr>
          <w:spacing w:val="1"/>
        </w:rPr>
        <w:t xml:space="preserve"> </w:t>
      </w:r>
      <w:r>
        <w:t>овод</w:t>
      </w:r>
      <w:r>
        <w:rPr>
          <w:spacing w:val="1"/>
        </w:rPr>
        <w:t xml:space="preserve"> </w:t>
      </w:r>
      <w:r>
        <w:t>(строка)</w:t>
      </w:r>
      <w:r>
        <w:rPr>
          <w:spacing w:val="1"/>
        </w:rPr>
        <w:t xml:space="preserve"> </w:t>
      </w:r>
      <w:proofErr w:type="spellStart"/>
      <w:r>
        <w:t>Hy</w:t>
      </w:r>
      <w:r>
        <w:t>poderma</w:t>
      </w:r>
      <w:proofErr w:type="spellEnd"/>
      <w:r>
        <w:t xml:space="preserve"> </w:t>
      </w:r>
      <w:proofErr w:type="spellStart"/>
      <w:r>
        <w:t>bovis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Geer</w:t>
      </w:r>
      <w:proofErr w:type="spellEnd"/>
      <w:r>
        <w:t>; южный подкожный овод (</w:t>
      </w:r>
      <w:proofErr w:type="spellStart"/>
      <w:r>
        <w:t>пищеводник</w:t>
      </w:r>
      <w:proofErr w:type="spellEnd"/>
      <w:r>
        <w:t xml:space="preserve">) </w:t>
      </w:r>
      <w:proofErr w:type="spellStart"/>
      <w:r>
        <w:t>Hypoderma</w:t>
      </w:r>
      <w:proofErr w:type="spellEnd"/>
      <w:r>
        <w:t xml:space="preserve"> </w:t>
      </w:r>
      <w:proofErr w:type="spellStart"/>
      <w:r>
        <w:t>lineatum</w:t>
      </w:r>
      <w:proofErr w:type="spellEnd"/>
      <w:r>
        <w:t xml:space="preserve">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t>Villers</w:t>
      </w:r>
      <w:proofErr w:type="spellEnd"/>
      <w:r>
        <w:t>.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рогатый</w:t>
      </w:r>
      <w:r>
        <w:rPr>
          <w:spacing w:val="1"/>
        </w:rPr>
        <w:t xml:space="preserve"> </w:t>
      </w:r>
      <w:r>
        <w:t>скот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хозяином.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3"/>
        </w:rPr>
        <w:t xml:space="preserve"> </w:t>
      </w:r>
      <w:r>
        <w:t>ущерб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показателей:</w:t>
      </w:r>
    </w:p>
    <w:p w:rsidR="00060848" w:rsidRDefault="00B81B59">
      <w:pPr>
        <w:pStyle w:val="a5"/>
        <w:numPr>
          <w:ilvl w:val="0"/>
          <w:numId w:val="1"/>
        </w:numPr>
        <w:tabs>
          <w:tab w:val="left" w:pos="882"/>
        </w:tabs>
        <w:ind w:right="112" w:hanging="360"/>
        <w:jc w:val="both"/>
        <w:rPr>
          <w:sz w:val="26"/>
        </w:rPr>
      </w:pPr>
      <w:r>
        <w:rPr>
          <w:sz w:val="26"/>
        </w:rPr>
        <w:t>Повреждения шкур - потери кожевенного сырья составляют до 8% поверхности всех</w:t>
      </w:r>
      <w:r>
        <w:rPr>
          <w:spacing w:val="-62"/>
          <w:sz w:val="26"/>
        </w:rPr>
        <w:t xml:space="preserve"> </w:t>
      </w:r>
      <w:r>
        <w:rPr>
          <w:sz w:val="26"/>
        </w:rPr>
        <w:t>заготовленных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шкур.</w:t>
      </w:r>
    </w:p>
    <w:p w:rsidR="00060848" w:rsidRDefault="00B81B59">
      <w:pPr>
        <w:pStyle w:val="a5"/>
        <w:numPr>
          <w:ilvl w:val="0"/>
          <w:numId w:val="1"/>
        </w:numPr>
        <w:tabs>
          <w:tab w:val="left" w:pos="882"/>
        </w:tabs>
        <w:ind w:right="109" w:hanging="360"/>
        <w:jc w:val="both"/>
        <w:rPr>
          <w:sz w:val="26"/>
        </w:rPr>
      </w:pPr>
      <w:r>
        <w:rPr>
          <w:sz w:val="26"/>
        </w:rPr>
        <w:t>Снижения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зоотехнических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скота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поражённой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личинками</w:t>
      </w:r>
      <w:r>
        <w:rPr>
          <w:spacing w:val="-4"/>
          <w:sz w:val="26"/>
        </w:rPr>
        <w:t xml:space="preserve"> </w:t>
      </w:r>
      <w:r>
        <w:rPr>
          <w:sz w:val="26"/>
        </w:rPr>
        <w:t>коровы</w:t>
      </w:r>
      <w:r>
        <w:rPr>
          <w:spacing w:val="-5"/>
          <w:sz w:val="26"/>
        </w:rPr>
        <w:t xml:space="preserve"> </w:t>
      </w:r>
      <w:r>
        <w:rPr>
          <w:sz w:val="26"/>
        </w:rPr>
        <w:t>недополучают</w:t>
      </w:r>
      <w:r>
        <w:rPr>
          <w:spacing w:val="-6"/>
          <w:sz w:val="26"/>
        </w:rPr>
        <w:t xml:space="preserve"> </w:t>
      </w:r>
      <w:r>
        <w:rPr>
          <w:sz w:val="26"/>
        </w:rPr>
        <w:t>80-200</w:t>
      </w:r>
      <w:r>
        <w:rPr>
          <w:spacing w:val="-6"/>
          <w:sz w:val="26"/>
        </w:rPr>
        <w:t xml:space="preserve"> </w:t>
      </w:r>
      <w:r>
        <w:rPr>
          <w:sz w:val="26"/>
        </w:rPr>
        <w:t>л</w:t>
      </w:r>
      <w:r>
        <w:rPr>
          <w:spacing w:val="-2"/>
          <w:sz w:val="26"/>
        </w:rPr>
        <w:t xml:space="preserve"> </w:t>
      </w:r>
      <w:r>
        <w:rPr>
          <w:sz w:val="26"/>
        </w:rPr>
        <w:t>молока</w:t>
      </w:r>
      <w:r>
        <w:rPr>
          <w:spacing w:val="-6"/>
          <w:sz w:val="26"/>
        </w:rPr>
        <w:t xml:space="preserve"> </w:t>
      </w:r>
      <w:r>
        <w:rPr>
          <w:sz w:val="26"/>
        </w:rPr>
        <w:t>(4,5%</w:t>
      </w:r>
      <w:r>
        <w:rPr>
          <w:spacing w:val="-5"/>
          <w:sz w:val="26"/>
        </w:rPr>
        <w:t xml:space="preserve"> </w:t>
      </w:r>
      <w:r>
        <w:rPr>
          <w:sz w:val="26"/>
        </w:rPr>
        <w:t>годового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удоя),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телёнка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средн</w:t>
      </w:r>
      <w:r>
        <w:rPr>
          <w:sz w:val="26"/>
        </w:rPr>
        <w:t>ем</w:t>
      </w:r>
      <w:r>
        <w:rPr>
          <w:spacing w:val="-2"/>
          <w:sz w:val="26"/>
        </w:rPr>
        <w:t xml:space="preserve"> </w:t>
      </w:r>
      <w:r>
        <w:rPr>
          <w:sz w:val="26"/>
        </w:rPr>
        <w:t>13-18</w:t>
      </w:r>
      <w:r>
        <w:rPr>
          <w:spacing w:val="-1"/>
          <w:sz w:val="26"/>
        </w:rPr>
        <w:t xml:space="preserve"> </w:t>
      </w:r>
      <w:r>
        <w:rPr>
          <w:sz w:val="26"/>
        </w:rPr>
        <w:t>кг</w:t>
      </w:r>
      <w:r>
        <w:rPr>
          <w:spacing w:val="-1"/>
          <w:sz w:val="26"/>
        </w:rPr>
        <w:t xml:space="preserve"> </w:t>
      </w:r>
      <w:r>
        <w:rPr>
          <w:sz w:val="26"/>
        </w:rPr>
        <w:t>мяса.</w:t>
      </w:r>
    </w:p>
    <w:p w:rsidR="00060848" w:rsidRDefault="00B81B59">
      <w:pPr>
        <w:pStyle w:val="a5"/>
        <w:numPr>
          <w:ilvl w:val="0"/>
          <w:numId w:val="1"/>
        </w:numPr>
        <w:tabs>
          <w:tab w:val="left" w:pos="882"/>
        </w:tabs>
        <w:ind w:right="111" w:hanging="360"/>
        <w:jc w:val="both"/>
        <w:rPr>
          <w:sz w:val="26"/>
        </w:rPr>
      </w:pPr>
      <w:r>
        <w:rPr>
          <w:sz w:val="26"/>
        </w:rPr>
        <w:t>Обесценивания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туш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разделки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зачистке</w:t>
      </w:r>
      <w:r>
        <w:rPr>
          <w:spacing w:val="1"/>
          <w:sz w:val="26"/>
        </w:rPr>
        <w:t xml:space="preserve"> </w:t>
      </w:r>
      <w:r>
        <w:rPr>
          <w:sz w:val="26"/>
        </w:rPr>
        <w:t>поражённых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оводами</w:t>
      </w:r>
      <w:r>
        <w:rPr>
          <w:spacing w:val="1"/>
          <w:sz w:val="26"/>
        </w:rPr>
        <w:t xml:space="preserve"> </w:t>
      </w:r>
      <w:r>
        <w:rPr>
          <w:sz w:val="26"/>
        </w:rPr>
        <w:t>туш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выбраковывается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0,2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7</w:t>
      </w:r>
      <w:r>
        <w:rPr>
          <w:spacing w:val="2"/>
          <w:sz w:val="26"/>
        </w:rPr>
        <w:t xml:space="preserve"> </w:t>
      </w:r>
      <w:r>
        <w:rPr>
          <w:sz w:val="26"/>
        </w:rPr>
        <w:t>кг</w:t>
      </w:r>
      <w:r>
        <w:rPr>
          <w:spacing w:val="1"/>
          <w:sz w:val="26"/>
        </w:rPr>
        <w:t xml:space="preserve"> </w:t>
      </w:r>
      <w:r>
        <w:rPr>
          <w:sz w:val="26"/>
        </w:rPr>
        <w:t>мяса.</w:t>
      </w:r>
    </w:p>
    <w:p w:rsidR="00060848" w:rsidRDefault="00B81B59">
      <w:pPr>
        <w:pStyle w:val="a5"/>
        <w:numPr>
          <w:ilvl w:val="0"/>
          <w:numId w:val="1"/>
        </w:numPr>
        <w:tabs>
          <w:tab w:val="left" w:pos="882"/>
        </w:tabs>
        <w:ind w:hanging="360"/>
        <w:jc w:val="both"/>
        <w:rPr>
          <w:sz w:val="26"/>
        </w:rPr>
      </w:pPr>
      <w:r>
        <w:rPr>
          <w:sz w:val="26"/>
        </w:rPr>
        <w:t>Снижения общих санитарных показателей, так как личинки вызывают подавление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иммунной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рогатого скота.</w:t>
      </w:r>
    </w:p>
    <w:p w:rsidR="00060848" w:rsidRDefault="00B81B59">
      <w:pPr>
        <w:pStyle w:val="a3"/>
        <w:ind w:left="173" w:right="106" w:firstLine="259"/>
        <w:jc w:val="both"/>
      </w:pPr>
      <w:r>
        <w:t xml:space="preserve">В нашей стране разработаны и выпускаются препараты: </w:t>
      </w:r>
      <w:proofErr w:type="spellStart"/>
      <w:r>
        <w:t>гиподектин-Н</w:t>
      </w:r>
      <w:proofErr w:type="spellEnd"/>
      <w:r>
        <w:t xml:space="preserve"> для накожного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гиподектин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дермацин</w:t>
      </w:r>
      <w:proofErr w:type="spellEnd"/>
      <w:r>
        <w:t>)</w:t>
      </w:r>
      <w:r>
        <w:rPr>
          <w:spacing w:val="1"/>
        </w:rPr>
        <w:t xml:space="preserve"> </w:t>
      </w:r>
      <w:proofErr w:type="gramStart"/>
      <w:r>
        <w:t>инъекционный</w:t>
      </w:r>
      <w:proofErr w:type="gram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токсичные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выделяющиеся с молоком у обработанных коров, быстро - в течение 3-х дней полностью</w:t>
      </w:r>
      <w:r>
        <w:rPr>
          <w:spacing w:val="1"/>
        </w:rPr>
        <w:t xml:space="preserve"> </w:t>
      </w:r>
      <w:r>
        <w:t>выделяющиеся из</w:t>
      </w:r>
      <w:r>
        <w:t xml:space="preserve"> организма, не загрязняющие остатками мясную продукцию, доступные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цене.</w:t>
      </w:r>
      <w:r>
        <w:rPr>
          <w:spacing w:val="-9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препараты</w:t>
      </w:r>
      <w:r>
        <w:rPr>
          <w:spacing w:val="-8"/>
        </w:rPr>
        <w:t xml:space="preserve"> </w:t>
      </w:r>
      <w:r>
        <w:t>применяются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лечения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proofErr w:type="spellStart"/>
      <w:r>
        <w:t>гиподерматоза</w:t>
      </w:r>
      <w:proofErr w:type="spellEnd"/>
      <w:r>
        <w:rPr>
          <w:spacing w:val="-7"/>
        </w:rPr>
        <w:t xml:space="preserve"> </w:t>
      </w:r>
      <w:r>
        <w:t>крупного</w:t>
      </w:r>
    </w:p>
    <w:p w:rsidR="00060848" w:rsidRDefault="00060848">
      <w:pPr>
        <w:jc w:val="both"/>
        <w:sectPr w:rsidR="00060848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060848" w:rsidRDefault="00B81B59">
      <w:pPr>
        <w:pStyle w:val="a3"/>
        <w:spacing w:before="67"/>
        <w:ind w:left="173" w:right="104"/>
        <w:jc w:val="both"/>
      </w:pPr>
      <w:r>
        <w:lastRenderedPageBreak/>
        <w:t>рогатого скота осенью после окончания лёта оводов (в октябре-ноябре) и весной - в случае</w:t>
      </w:r>
      <w:r>
        <w:rPr>
          <w:spacing w:val="1"/>
        </w:rPr>
        <w:t xml:space="preserve"> </w:t>
      </w:r>
      <w:r>
        <w:t>появления на спине свищевых капсул. Осенью обрабатывают всё поголовье, весной при</w:t>
      </w:r>
      <w:r>
        <w:rPr>
          <w:spacing w:val="1"/>
        </w:rPr>
        <w:t xml:space="preserve"> </w:t>
      </w:r>
      <w:r>
        <w:t>экстенсивности поражения более 3% обрабатывают всех животных стада, при меньшей</w:t>
      </w:r>
      <w:r>
        <w:rPr>
          <w:spacing w:val="1"/>
        </w:rPr>
        <w:t xml:space="preserve"> </w:t>
      </w:r>
      <w:r>
        <w:t xml:space="preserve">степени поражения - только животных клинически больных </w:t>
      </w:r>
      <w:proofErr w:type="spellStart"/>
      <w:r>
        <w:t>гиподерматозом</w:t>
      </w:r>
      <w:proofErr w:type="spellEnd"/>
      <w:r>
        <w:t>. Молодняк</w:t>
      </w:r>
      <w:r>
        <w:rPr>
          <w:spacing w:val="1"/>
        </w:rPr>
        <w:t xml:space="preserve"> </w:t>
      </w:r>
      <w:r>
        <w:t>обрабатывают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апреле,</w:t>
      </w:r>
      <w:r>
        <w:rPr>
          <w:spacing w:val="-2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скот -</w:t>
      </w:r>
      <w:r>
        <w:rPr>
          <w:spacing w:val="-1"/>
        </w:rPr>
        <w:t xml:space="preserve"> </w:t>
      </w:r>
      <w:r>
        <w:t>в мае.</w:t>
      </w:r>
    </w:p>
    <w:p w:rsidR="00060848" w:rsidRDefault="00B81B59">
      <w:pPr>
        <w:pStyle w:val="a3"/>
        <w:ind w:left="173" w:right="104" w:firstLine="324"/>
        <w:jc w:val="both"/>
      </w:pPr>
      <w:r>
        <w:t xml:space="preserve">Проблема профилактики </w:t>
      </w:r>
      <w:proofErr w:type="spellStart"/>
      <w:r>
        <w:t>гиподерматоза</w:t>
      </w:r>
      <w:proofErr w:type="spellEnd"/>
      <w:r>
        <w:t xml:space="preserve"> и получения качественного, не поражённого</w:t>
      </w:r>
      <w:r>
        <w:rPr>
          <w:spacing w:val="1"/>
        </w:rPr>
        <w:t xml:space="preserve"> </w:t>
      </w:r>
      <w:r>
        <w:t>оводами</w:t>
      </w:r>
      <w:r>
        <w:rPr>
          <w:spacing w:val="1"/>
        </w:rPr>
        <w:t xml:space="preserve"> </w:t>
      </w:r>
      <w:r>
        <w:t>кожевенного сырья сейчас состоит в том, чтобы ежегодно осенью в октябр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proofErr w:type="spellStart"/>
      <w:r>
        <w:t>противооводовой</w:t>
      </w:r>
      <w:proofErr w:type="spellEnd"/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пого</w:t>
      </w:r>
      <w:r>
        <w:t>ловья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рогатого скота на всей территории нашей страны, а весной в апреле-мае обследовать всех</w:t>
      </w:r>
      <w:r>
        <w:rPr>
          <w:spacing w:val="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 процента</w:t>
      </w:r>
      <w:r>
        <w:rPr>
          <w:spacing w:val="-2"/>
        </w:rPr>
        <w:t xml:space="preserve"> </w:t>
      </w:r>
      <w:r>
        <w:t>поражения</w:t>
      </w:r>
      <w:r>
        <w:rPr>
          <w:spacing w:val="-2"/>
        </w:rPr>
        <w:t xml:space="preserve"> </w:t>
      </w:r>
      <w:r>
        <w:t>оводами.</w:t>
      </w:r>
    </w:p>
    <w:p w:rsidR="00060848" w:rsidRDefault="00B81B59">
      <w:pPr>
        <w:pStyle w:val="a3"/>
        <w:spacing w:before="1"/>
        <w:ind w:left="173" w:right="103" w:firstLine="129"/>
        <w:jc w:val="both"/>
      </w:pP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рогатого</w:t>
      </w:r>
      <w:r>
        <w:rPr>
          <w:spacing w:val="1"/>
        </w:rPr>
        <w:t xml:space="preserve"> </w:t>
      </w:r>
      <w:r>
        <w:t>скота</w:t>
      </w:r>
      <w:r>
        <w:rPr>
          <w:spacing w:val="1"/>
        </w:rPr>
        <w:t xml:space="preserve"> </w:t>
      </w:r>
      <w:proofErr w:type="spellStart"/>
      <w:r>
        <w:t>гиподерматозом</w:t>
      </w:r>
      <w:proofErr w:type="spellEnd"/>
      <w:r>
        <w:t>,</w:t>
      </w:r>
      <w:r>
        <w:rPr>
          <w:spacing w:val="1"/>
        </w:rPr>
        <w:t xml:space="preserve"> </w:t>
      </w:r>
      <w:r>
        <w:t>необходимо дальн</w:t>
      </w:r>
      <w:r>
        <w:t xml:space="preserve">ейшее проведение плановых </w:t>
      </w:r>
      <w:proofErr w:type="spellStart"/>
      <w:r>
        <w:t>противогиподерматозных</w:t>
      </w:r>
      <w:proofErr w:type="spellEnd"/>
      <w:r>
        <w:rPr>
          <w:spacing w:val="-62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Подкожный</w:t>
      </w:r>
      <w:r>
        <w:rPr>
          <w:spacing w:val="1"/>
        </w:rPr>
        <w:t xml:space="preserve"> </w:t>
      </w:r>
      <w:r>
        <w:t>овод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популяцию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перестают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бороться,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длительная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эффективный контроль поможет ликвидировать </w:t>
      </w:r>
      <w:proofErr w:type="spellStart"/>
      <w:r>
        <w:t>гиподерматоз</w:t>
      </w:r>
      <w:proofErr w:type="spellEnd"/>
      <w:r>
        <w:t xml:space="preserve"> крупного рогатого скота в</w:t>
      </w:r>
      <w:r>
        <w:rPr>
          <w:spacing w:val="1"/>
        </w:rPr>
        <w:t xml:space="preserve"> </w:t>
      </w:r>
      <w:r>
        <w:t xml:space="preserve">нашей стране. Снижение </w:t>
      </w:r>
      <w:proofErr w:type="spellStart"/>
      <w:r>
        <w:t>поражённости</w:t>
      </w:r>
      <w:proofErr w:type="spellEnd"/>
      <w:r>
        <w:t xml:space="preserve"> скота </w:t>
      </w:r>
      <w:proofErr w:type="spellStart"/>
      <w:r>
        <w:t>гиподерматозом</w:t>
      </w:r>
      <w:proofErr w:type="spellEnd"/>
      <w:r>
        <w:t xml:space="preserve"> не позволяет говорить о</w:t>
      </w:r>
      <w:r>
        <w:rPr>
          <w:spacing w:val="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стране.</w:t>
      </w:r>
    </w:p>
    <w:p w:rsidR="00060848" w:rsidRDefault="00B81B59">
      <w:pPr>
        <w:pStyle w:val="a3"/>
        <w:spacing w:before="1"/>
        <w:ind w:left="173" w:right="107" w:firstLine="708"/>
        <w:jc w:val="both"/>
      </w:pPr>
      <w:r>
        <w:t>Выполнение этих требо</w:t>
      </w:r>
      <w:r>
        <w:t xml:space="preserve">ваний и рекомендаций позволит </w:t>
      </w:r>
      <w:proofErr w:type="gramStart"/>
      <w:r>
        <w:t>избежать распространение</w:t>
      </w:r>
      <w:proofErr w:type="gramEnd"/>
      <w:r>
        <w:rPr>
          <w:spacing w:val="1"/>
        </w:rPr>
        <w:t xml:space="preserve"> </w:t>
      </w:r>
      <w:proofErr w:type="spellStart"/>
      <w:r>
        <w:t>Гиподерматоза</w:t>
      </w:r>
      <w:proofErr w:type="spellEnd"/>
      <w:r>
        <w:t xml:space="preserve"> крупного рогатого скота</w:t>
      </w:r>
      <w:r>
        <w:rPr>
          <w:spacing w:val="1"/>
        </w:rPr>
        <w:t xml:space="preserve"> </w:t>
      </w:r>
      <w:r>
        <w:t>на территории частных подворий, сохранить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эпизоотическое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области.</w:t>
      </w:r>
    </w:p>
    <w:p w:rsidR="00060848" w:rsidRDefault="00060848">
      <w:pPr>
        <w:pStyle w:val="a3"/>
        <w:spacing w:before="1"/>
      </w:pPr>
    </w:p>
    <w:sectPr w:rsidR="00060848" w:rsidSect="00060848">
      <w:pgSz w:w="11910" w:h="16840"/>
      <w:pgMar w:top="104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5FD"/>
    <w:multiLevelType w:val="hybridMultilevel"/>
    <w:tmpl w:val="DB5046D0"/>
    <w:lvl w:ilvl="0" w:tplc="E9AAD974">
      <w:start w:val="1"/>
      <w:numFmt w:val="decimal"/>
      <w:lvlText w:val="%1."/>
      <w:lvlJc w:val="left"/>
      <w:pPr>
        <w:ind w:left="893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4E400E">
      <w:numFmt w:val="bullet"/>
      <w:lvlText w:val="•"/>
      <w:lvlJc w:val="left"/>
      <w:pPr>
        <w:ind w:left="1858" w:hanging="348"/>
      </w:pPr>
      <w:rPr>
        <w:rFonts w:hint="default"/>
        <w:lang w:val="ru-RU" w:eastAsia="en-US" w:bidi="ar-SA"/>
      </w:rPr>
    </w:lvl>
    <w:lvl w:ilvl="2" w:tplc="E13A1FA0"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3" w:tplc="890056CC">
      <w:numFmt w:val="bullet"/>
      <w:lvlText w:val="•"/>
      <w:lvlJc w:val="left"/>
      <w:pPr>
        <w:ind w:left="3775" w:hanging="348"/>
      </w:pPr>
      <w:rPr>
        <w:rFonts w:hint="default"/>
        <w:lang w:val="ru-RU" w:eastAsia="en-US" w:bidi="ar-SA"/>
      </w:rPr>
    </w:lvl>
    <w:lvl w:ilvl="4" w:tplc="4F2EE7D6">
      <w:numFmt w:val="bullet"/>
      <w:lvlText w:val="•"/>
      <w:lvlJc w:val="left"/>
      <w:pPr>
        <w:ind w:left="4734" w:hanging="348"/>
      </w:pPr>
      <w:rPr>
        <w:rFonts w:hint="default"/>
        <w:lang w:val="ru-RU" w:eastAsia="en-US" w:bidi="ar-SA"/>
      </w:rPr>
    </w:lvl>
    <w:lvl w:ilvl="5" w:tplc="B7A4B4B0">
      <w:numFmt w:val="bullet"/>
      <w:lvlText w:val="•"/>
      <w:lvlJc w:val="left"/>
      <w:pPr>
        <w:ind w:left="5693" w:hanging="348"/>
      </w:pPr>
      <w:rPr>
        <w:rFonts w:hint="default"/>
        <w:lang w:val="ru-RU" w:eastAsia="en-US" w:bidi="ar-SA"/>
      </w:rPr>
    </w:lvl>
    <w:lvl w:ilvl="6" w:tplc="3D2C0ADE">
      <w:numFmt w:val="bullet"/>
      <w:lvlText w:val="•"/>
      <w:lvlJc w:val="left"/>
      <w:pPr>
        <w:ind w:left="6651" w:hanging="348"/>
      </w:pPr>
      <w:rPr>
        <w:rFonts w:hint="default"/>
        <w:lang w:val="ru-RU" w:eastAsia="en-US" w:bidi="ar-SA"/>
      </w:rPr>
    </w:lvl>
    <w:lvl w:ilvl="7" w:tplc="21BEE7FC">
      <w:numFmt w:val="bullet"/>
      <w:lvlText w:val="•"/>
      <w:lvlJc w:val="left"/>
      <w:pPr>
        <w:ind w:left="7610" w:hanging="348"/>
      </w:pPr>
      <w:rPr>
        <w:rFonts w:hint="default"/>
        <w:lang w:val="ru-RU" w:eastAsia="en-US" w:bidi="ar-SA"/>
      </w:rPr>
    </w:lvl>
    <w:lvl w:ilvl="8" w:tplc="5634772A">
      <w:numFmt w:val="bullet"/>
      <w:lvlText w:val="•"/>
      <w:lvlJc w:val="left"/>
      <w:pPr>
        <w:ind w:left="8569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0848"/>
    <w:rsid w:val="00060848"/>
    <w:rsid w:val="009E50E2"/>
    <w:rsid w:val="00B8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8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848"/>
    <w:rPr>
      <w:sz w:val="26"/>
      <w:szCs w:val="26"/>
    </w:rPr>
  </w:style>
  <w:style w:type="paragraph" w:styleId="a4">
    <w:name w:val="Title"/>
    <w:basedOn w:val="a"/>
    <w:uiPriority w:val="1"/>
    <w:qFormat/>
    <w:rsid w:val="00060848"/>
    <w:pPr>
      <w:spacing w:line="368" w:lineRule="exact"/>
      <w:ind w:left="368" w:right="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60848"/>
    <w:pPr>
      <w:ind w:left="893" w:right="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60848"/>
  </w:style>
  <w:style w:type="paragraph" w:styleId="a6">
    <w:name w:val="Balloon Text"/>
    <w:basedOn w:val="a"/>
    <w:link w:val="a7"/>
    <w:uiPriority w:val="99"/>
    <w:semiHidden/>
    <w:unhideWhenUsed/>
    <w:rsid w:val="009E5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0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Подкожный овод сопровод. (1).pdf</dc:title>
  <cp:lastModifiedBy>Admin</cp:lastModifiedBy>
  <cp:revision>3</cp:revision>
  <dcterms:created xsi:type="dcterms:W3CDTF">2024-03-28T08:22:00Z</dcterms:created>
  <dcterms:modified xsi:type="dcterms:W3CDTF">2024-03-28T08:23:00Z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LastSaved">
    <vt:filetime>2024-03-28T00:00:00Z</vt:filetime>
  </property>
</Properties>
</file>