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BF5AA4" w:rsidRDefault="00DD5077" w:rsidP="00DD5077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24.03</w:t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BF5AA4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42</w:t>
      </w:r>
      <w:r w:rsidR="0059650B" w:rsidRPr="00BF5AA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proofErr w:type="gramStart"/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B00240" w:rsidRPr="00BF5AA4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BF5AA4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BF5AA4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BF5AA4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BF5AA4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BF5AA4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BF5AA4" w:rsidRDefault="00B00240" w:rsidP="00206524">
      <w:pPr>
        <w:pStyle w:val="a3"/>
        <w:jc w:val="both"/>
        <w:rPr>
          <w:rStyle w:val="a5"/>
          <w:rFonts w:ascii="Arial" w:hAnsi="Arial" w:cs="Arial"/>
          <w:color w:val="000000" w:themeColor="text1"/>
          <w:sz w:val="32"/>
          <w:szCs w:val="24"/>
        </w:rPr>
      </w:pPr>
    </w:p>
    <w:p w:rsidR="00206524" w:rsidRPr="00BF5AA4" w:rsidRDefault="00545BC1" w:rsidP="00B00240">
      <w:pPr>
        <w:pStyle w:val="a3"/>
        <w:jc w:val="center"/>
        <w:rPr>
          <w:rStyle w:val="a5"/>
          <w:rFonts w:ascii="Arial" w:hAnsi="Arial" w:cs="Arial"/>
          <w:color w:val="000000" w:themeColor="text1"/>
          <w:sz w:val="32"/>
          <w:szCs w:val="24"/>
        </w:rPr>
      </w:pPr>
      <w:r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B00240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DE3B90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>Я</w:t>
      </w:r>
      <w:r w:rsidR="00B00240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 xml:space="preserve"> МУНИЦИПАЛЬНОЙ УСЛУГИ</w:t>
      </w:r>
      <w:r w:rsidR="00206524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8A5DCE" w:rsidRPr="00BF5AA4">
        <w:rPr>
          <w:rStyle w:val="a5"/>
          <w:rFonts w:ascii="Arial" w:hAnsi="Arial" w:cs="Arial"/>
          <w:color w:val="000000" w:themeColor="text1"/>
          <w:sz w:val="32"/>
          <w:szCs w:val="24"/>
        </w:rPr>
        <w:t>«</w:t>
      </w:r>
      <w:r w:rsidR="00A14B34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ПРЕДВАРИТЕЛЬНОЕ СОГЛАСОВАНИЕ ПРЕДОСТАВЛЕНИЯ ЗЕМЕЛЬНОГО УЧАСТКА</w:t>
      </w:r>
      <w:r w:rsidR="00785368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НА ТЕРРИТОРИИ МУНИЦИПАЛЬНОГО ОБРАЗОВАНИЯ «ТАБАРСУК»</w:t>
      </w:r>
      <w:r w:rsidR="00A10239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424E8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, УТВЕРЖДЕННЫЙ ПОСТАНОВЛЕНИЕМ АДМИНИСТРАЦИИ МУНИЦИПАЛЬНОГО ОБРАЗОВАНИЯ «ТАБАРСУК» ОТ 30 ОКТЯБРЯ 2024 ГОДА № 61-П</w:t>
      </w:r>
    </w:p>
    <w:p w:rsidR="00206524" w:rsidRPr="00BF5AA4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>ым</w:t>
      </w:r>
      <w:r w:rsidR="00206524" w:rsidRPr="00BF5AA4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="00206524" w:rsidRPr="00BF5AA4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BF5AA4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BF5AA4">
        <w:rPr>
          <w:rFonts w:ascii="Arial" w:hAnsi="Arial" w:cs="Arial"/>
          <w:color w:val="000000" w:themeColor="text1"/>
          <w:sz w:val="24"/>
        </w:rPr>
        <w:t>,</w:t>
      </w:r>
    </w:p>
    <w:p w:rsidR="00B00240" w:rsidRPr="00BF5AA4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BF5AA4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BF5AA4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</w:t>
      </w:r>
      <w:r w:rsidR="00DE3B90" w:rsidRPr="00BF5AA4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F5AA4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D5688">
        <w:rPr>
          <w:rFonts w:ascii="Arial" w:hAnsi="Arial" w:cs="Arial"/>
          <w:color w:val="000000" w:themeColor="text1"/>
          <w:sz w:val="24"/>
          <w:szCs w:val="24"/>
        </w:rPr>
        <w:t>Предварительное согласование предоставления земельного участка н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>а</w:t>
      </w:r>
      <w:r w:rsidR="003D5688">
        <w:rPr>
          <w:rFonts w:ascii="Arial" w:hAnsi="Arial" w:cs="Arial"/>
          <w:color w:val="000000" w:themeColor="text1"/>
          <w:sz w:val="24"/>
          <w:szCs w:val="24"/>
        </w:rPr>
        <w:t xml:space="preserve"> территории</w:t>
      </w:r>
      <w:r w:rsidR="00C83A6C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56E3" w:rsidRPr="00BF5AA4">
        <w:rPr>
          <w:rFonts w:ascii="Arial" w:hAnsi="Arial" w:cs="Arial"/>
          <w:color w:val="000000" w:themeColor="text1"/>
          <w:sz w:val="24"/>
          <w:szCs w:val="24"/>
        </w:rPr>
        <w:t>муници</w:t>
      </w:r>
      <w:r w:rsidR="00FA041D" w:rsidRPr="00BF5AA4">
        <w:rPr>
          <w:rFonts w:ascii="Arial" w:hAnsi="Arial" w:cs="Arial"/>
          <w:color w:val="000000" w:themeColor="text1"/>
          <w:sz w:val="24"/>
          <w:szCs w:val="24"/>
        </w:rPr>
        <w:t>п</w:t>
      </w:r>
      <w:r w:rsidR="00153682">
        <w:rPr>
          <w:rFonts w:ascii="Arial" w:hAnsi="Arial" w:cs="Arial"/>
          <w:color w:val="000000" w:themeColor="text1"/>
          <w:sz w:val="24"/>
          <w:szCs w:val="24"/>
        </w:rPr>
        <w:t>ального образования «</w:t>
      </w:r>
      <w:proofErr w:type="spellStart"/>
      <w:r w:rsidR="00153682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153682">
        <w:rPr>
          <w:rFonts w:ascii="Arial" w:hAnsi="Arial" w:cs="Arial"/>
          <w:color w:val="000000" w:themeColor="text1"/>
          <w:sz w:val="24"/>
          <w:szCs w:val="24"/>
        </w:rPr>
        <w:t>»</w:t>
      </w:r>
      <w:r w:rsidR="00A10239">
        <w:rPr>
          <w:rFonts w:ascii="Arial" w:hAnsi="Arial" w:cs="Arial"/>
          <w:color w:val="000000" w:themeColor="text1"/>
          <w:sz w:val="24"/>
          <w:szCs w:val="24"/>
        </w:rPr>
        <w:t>»</w:t>
      </w:r>
      <w:r w:rsidR="00153682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BF5AA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>30</w:t>
      </w:r>
      <w:r w:rsidR="00DE3B90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 xml:space="preserve">октября </w:t>
      </w:r>
      <w:r w:rsidR="00DE3B90" w:rsidRPr="00BF5AA4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773CA9" w:rsidRPr="00BF5AA4">
        <w:rPr>
          <w:rFonts w:ascii="Arial" w:hAnsi="Arial" w:cs="Arial"/>
          <w:color w:val="000000" w:themeColor="text1"/>
          <w:sz w:val="24"/>
          <w:szCs w:val="24"/>
        </w:rPr>
        <w:t>2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>4</w:t>
      </w:r>
      <w:r w:rsidR="00DE3B90" w:rsidRPr="00BF5AA4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BF5AA4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24E8D">
        <w:rPr>
          <w:rFonts w:ascii="Arial" w:hAnsi="Arial" w:cs="Arial"/>
          <w:color w:val="000000" w:themeColor="text1"/>
          <w:sz w:val="24"/>
          <w:szCs w:val="24"/>
        </w:rPr>
        <w:t>61</w:t>
      </w:r>
      <w:r w:rsidR="00400701" w:rsidRPr="00BF5AA4">
        <w:rPr>
          <w:rFonts w:ascii="Arial" w:hAnsi="Arial" w:cs="Arial"/>
          <w:color w:val="000000" w:themeColor="text1"/>
          <w:sz w:val="24"/>
          <w:szCs w:val="24"/>
        </w:rPr>
        <w:t>-п</w:t>
      </w:r>
      <w:r w:rsidR="002F1EB8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777E7F" w:rsidRDefault="00777E7F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2.1 изложить в новой редакции:</w:t>
      </w:r>
    </w:p>
    <w:p w:rsidR="00777E7F" w:rsidRDefault="00777E7F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«2.1 Муниципальная услуга «Предварительное согласование предоставления земельного участка на территории муниципального образования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</w:t>
      </w:r>
      <w:r w:rsidR="001D33BF">
        <w:rPr>
          <w:rFonts w:ascii="Arial" w:hAnsi="Arial" w:cs="Arial"/>
          <w:color w:val="000000" w:themeColor="text1"/>
          <w:sz w:val="24"/>
          <w:szCs w:val="24"/>
        </w:rPr>
        <w:t>»</w:t>
      </w:r>
      <w:proofErr w:type="gramStart"/>
      <w:r w:rsidR="00EC1A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E93559" w:rsidRDefault="00E93559" w:rsidP="00E93559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2.33. пункта 2.3 исключить</w:t>
      </w:r>
    </w:p>
    <w:p w:rsidR="00FC455E" w:rsidRDefault="00FC455E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AF2C62">
        <w:rPr>
          <w:rFonts w:ascii="Arial" w:hAnsi="Arial" w:cs="Arial"/>
          <w:color w:val="000000" w:themeColor="text1"/>
          <w:sz w:val="24"/>
          <w:szCs w:val="24"/>
        </w:rPr>
        <w:t xml:space="preserve"> первый абзац пункта 2.8 изложить в новой редакции:</w:t>
      </w:r>
    </w:p>
    <w:p w:rsidR="00AF2C62" w:rsidRDefault="00AF2C62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«2.8. Срок предоставления муниципальной услуги определяется в соответствии с пунктом 7 статьи 39</w:t>
      </w:r>
      <w:r w:rsidRPr="00AF2C62">
        <w:rPr>
          <w:rFonts w:ascii="Arial" w:hAnsi="Arial" w:cs="Arial"/>
          <w:color w:val="000000" w:themeColor="text1"/>
          <w:sz w:val="24"/>
          <w:szCs w:val="24"/>
          <w:vertAlign w:val="superscript"/>
        </w:rPr>
        <w:t>15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>Земельного кодекса Российской Федерации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AF2C62" w:rsidRDefault="00AF2C62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 подпункте 10 пункта 2.11 после слов «на праве оперативного управления» дополнить словами «</w:t>
      </w:r>
      <w:proofErr w:type="gramStart"/>
      <w:r w:rsidR="00153682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>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рганизации, являющаяся в соответствии с Федеральным законом от 31 марта 1999 года № 69-ФЗ «О</w:t>
      </w:r>
      <w:r w:rsidR="00153682">
        <w:rPr>
          <w:rFonts w:ascii="Arial" w:hAnsi="Arial" w:cs="Arial"/>
          <w:color w:val="000000" w:themeColor="text1"/>
          <w:sz w:val="24"/>
          <w:szCs w:val="24"/>
        </w:rPr>
        <w:t xml:space="preserve"> газоснабжении в Российской Федерации» собственником Единой системы газоснабжения, в том </w:t>
      </w:r>
      <w:r w:rsidR="00153682">
        <w:rPr>
          <w:rFonts w:ascii="Arial" w:hAnsi="Arial" w:cs="Arial"/>
          <w:color w:val="000000" w:themeColor="text1"/>
          <w:sz w:val="24"/>
          <w:szCs w:val="24"/>
        </w:rPr>
        <w:lastRenderedPageBreak/>
        <w:t>числе в случае, если земельный участок предназначен для осуществления пользования недрами»;</w:t>
      </w:r>
    </w:p>
    <w:p w:rsidR="00153682" w:rsidRDefault="00153682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 подпункте 11 пункта 2.11 после слов «на праве оперативного управления» дополнить словами «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,о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рганизация, являющаяся в соответствии с Федеральным законом от 31 марта 1999 года №69-ФЗ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недрами»;</w:t>
      </w:r>
    </w:p>
    <w:p w:rsidR="00153682" w:rsidRDefault="00153682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 подпункте 13 пункта 2.11 после слов «на праве оперативного управления» дополнить словами «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,о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рганизация, являющаяся в соответствии с Федеральным законом от 31 марта 1999 года №69-ФЗ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недрами»;</w:t>
      </w:r>
    </w:p>
    <w:p w:rsidR="00153682" w:rsidRDefault="00153682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17 пункта 2.11 исключить;</w:t>
      </w:r>
    </w:p>
    <w:p w:rsidR="00482648" w:rsidRDefault="00482648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24 пункта 2.11 изложить в новой редакции:</w:t>
      </w:r>
    </w:p>
    <w:p w:rsidR="00260314" w:rsidRDefault="00482648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«24) проектная документация на выполнение работ, связанных с пользованием недрами, либо ее часть, предусматривающая осуществление соответствующей  деятельности, если обращается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недропользователь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за предоставлением в аренду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C7B4A" w:rsidRDefault="00CC7B4A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подпункты 27, 28 пункта 2.11 изложить в новой редакции:</w:t>
      </w:r>
    </w:p>
    <w:p w:rsidR="00B05F27" w:rsidRDefault="00B05F27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«27) свидетельство о заключении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 (в случае обращения граждан, имеющих трех и более детей за предоставлением земельного участка в собственность бесплатно);</w:t>
      </w:r>
    </w:p>
    <w:p w:rsidR="00B05F27" w:rsidRDefault="00B05F27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28) документы, подтверждающие право на приобретение земельного участка, установленные подпунктами 4, 6, абзацами вторым (в части свидетельств о смерти, выданных компетентными органами иностранного государства, и их </w:t>
      </w:r>
      <w:r w:rsidR="00B70DF6">
        <w:rPr>
          <w:rFonts w:ascii="Arial" w:hAnsi="Arial" w:cs="Arial"/>
          <w:color w:val="000000" w:themeColor="text1"/>
          <w:sz w:val="24"/>
          <w:szCs w:val="24"/>
        </w:rPr>
        <w:t>нотариально удостоверенных копий), третьим (в части свидетельств о расторжении брака, выданных компетентными органами иностранного государства, и их нотариально удостоверенных копий), пятым подпункта 7 пункта 2, абзацами вторым (в части документа об образовании, выданного на</w:t>
      </w:r>
      <w:proofErr w:type="gramEnd"/>
      <w:r w:rsidR="00B70D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B70DF6">
        <w:rPr>
          <w:rFonts w:ascii="Arial" w:hAnsi="Arial" w:cs="Arial"/>
          <w:color w:val="000000" w:themeColor="text1"/>
          <w:sz w:val="24"/>
          <w:szCs w:val="24"/>
        </w:rPr>
        <w:t>территории иностранного государства, и его нотариально удостоверенного перевода на русский язык либо документа</w:t>
      </w:r>
      <w:r w:rsidR="00476B39">
        <w:rPr>
          <w:rFonts w:ascii="Arial" w:hAnsi="Arial" w:cs="Arial"/>
          <w:color w:val="000000" w:themeColor="text1"/>
          <w:sz w:val="24"/>
          <w:szCs w:val="24"/>
        </w:rPr>
        <w:t xml:space="preserve"> об образовании, выданного военными профессиональными образовательными организациями и военными образовательными организациями высшего образования, а также</w:t>
      </w:r>
      <w:r w:rsidR="00CD367C">
        <w:rPr>
          <w:rFonts w:ascii="Arial" w:hAnsi="Arial" w:cs="Arial"/>
          <w:color w:val="000000" w:themeColor="text1"/>
          <w:sz w:val="24"/>
          <w:szCs w:val="24"/>
        </w:rPr>
        <w:t xml:space="preserve"> выданного в 1992-1995 годах организациями, осуществляющими образовательную деятельность на территории Российской </w:t>
      </w:r>
      <w:r w:rsidR="00C01BE2">
        <w:rPr>
          <w:rFonts w:ascii="Arial" w:hAnsi="Arial" w:cs="Arial"/>
          <w:color w:val="000000" w:themeColor="text1"/>
          <w:sz w:val="24"/>
          <w:szCs w:val="24"/>
        </w:rPr>
        <w:t>Федерации), третьим подпунктами 2, абзацем вторым подпункта 3 пункта 3, подпунктом 2 пункта 4, абзацем третьим</w:t>
      </w:r>
      <w:r w:rsidR="004A4FEE">
        <w:rPr>
          <w:rFonts w:ascii="Arial" w:hAnsi="Arial" w:cs="Arial"/>
          <w:color w:val="000000" w:themeColor="text1"/>
          <w:sz w:val="24"/>
          <w:szCs w:val="24"/>
        </w:rPr>
        <w:t xml:space="preserve"> подпункта 2 пункта 5, подпунктом</w:t>
      </w:r>
      <w:proofErr w:type="gramEnd"/>
      <w:r w:rsidR="004A4F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4A4FEE">
        <w:rPr>
          <w:rFonts w:ascii="Arial" w:hAnsi="Arial" w:cs="Arial"/>
          <w:color w:val="000000" w:themeColor="text1"/>
          <w:sz w:val="24"/>
          <w:szCs w:val="24"/>
        </w:rPr>
        <w:t xml:space="preserve">2 пункта 9, подпунктом 3 пункта 11 </w:t>
      </w:r>
      <w:r w:rsidR="00687235">
        <w:rPr>
          <w:rFonts w:ascii="Arial" w:hAnsi="Arial" w:cs="Arial"/>
          <w:color w:val="000000" w:themeColor="text1"/>
          <w:sz w:val="24"/>
          <w:szCs w:val="24"/>
        </w:rPr>
        <w:t>(в части свидетельств о заключении брака, выданных компетентными органами иностранного государства, и их нотариально удостоверенных копий),</w:t>
      </w:r>
      <w:r w:rsidR="00EC2912">
        <w:rPr>
          <w:rFonts w:ascii="Arial" w:hAnsi="Arial" w:cs="Arial"/>
          <w:color w:val="000000" w:themeColor="text1"/>
          <w:sz w:val="24"/>
          <w:szCs w:val="24"/>
        </w:rPr>
        <w:t xml:space="preserve"> абзацами третьим-шестым подпункта 1, </w:t>
      </w:r>
      <w:r w:rsidR="00E15660">
        <w:rPr>
          <w:rFonts w:ascii="Arial" w:hAnsi="Arial" w:cs="Arial"/>
          <w:color w:val="000000" w:themeColor="text1"/>
          <w:sz w:val="24"/>
          <w:szCs w:val="24"/>
        </w:rPr>
        <w:t>а</w:t>
      </w:r>
      <w:r w:rsidR="00EC2912">
        <w:rPr>
          <w:rFonts w:ascii="Arial" w:hAnsi="Arial" w:cs="Arial"/>
          <w:color w:val="000000" w:themeColor="text1"/>
          <w:sz w:val="24"/>
          <w:szCs w:val="24"/>
        </w:rPr>
        <w:t>бзацами третьим-седьмым</w:t>
      </w:r>
      <w:r w:rsidR="00E15660">
        <w:rPr>
          <w:rFonts w:ascii="Arial" w:hAnsi="Arial" w:cs="Arial"/>
          <w:color w:val="000000" w:themeColor="text1"/>
          <w:sz w:val="24"/>
          <w:szCs w:val="24"/>
        </w:rPr>
        <w:t xml:space="preserve"> подпункта 2 пункта 12, абзацами пятым, шестым подпункта 1, абзацами третьим (в части свидетельств о рождении, заключении брака, выданных компетентными органами иностранного государства, и их нотариально удостоверенных копий, свидетельств об усыновлении</w:t>
      </w:r>
      <w:proofErr w:type="gramEnd"/>
      <w:r w:rsidR="00E1566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E15660">
        <w:rPr>
          <w:rFonts w:ascii="Arial" w:hAnsi="Arial" w:cs="Arial"/>
          <w:color w:val="000000" w:themeColor="text1"/>
          <w:sz w:val="24"/>
          <w:szCs w:val="24"/>
        </w:rPr>
        <w:t xml:space="preserve">выданных органами записи актов гражданского состояния или консульскими учреждениями Российской Федерации, решений суда), пятым (в части свидетельств о смерти, выданных компетентными органами иностранного государства, и их нотариально  удостоверенных копий), шестым подпункта 2, абзацами третьим (в части свидетельств о рождении, выданных компетентными </w:t>
      </w:r>
      <w:r w:rsidR="00E15660">
        <w:rPr>
          <w:rFonts w:ascii="Arial" w:hAnsi="Arial" w:cs="Arial"/>
          <w:color w:val="000000" w:themeColor="text1"/>
          <w:sz w:val="24"/>
          <w:szCs w:val="24"/>
        </w:rPr>
        <w:lastRenderedPageBreak/>
        <w:t>органами иностранного государства, и их нотариально удостоверенных копий), пятым (в части</w:t>
      </w:r>
      <w:r w:rsidR="00A60E9A">
        <w:rPr>
          <w:rFonts w:ascii="Arial" w:hAnsi="Arial" w:cs="Arial"/>
          <w:color w:val="000000" w:themeColor="text1"/>
          <w:sz w:val="24"/>
          <w:szCs w:val="24"/>
        </w:rPr>
        <w:t xml:space="preserve"> свидетельств о смерти, выданных компетентными органами иностранного государства</w:t>
      </w:r>
      <w:proofErr w:type="gramEnd"/>
      <w:r w:rsidR="00A60E9A">
        <w:rPr>
          <w:rFonts w:ascii="Arial" w:hAnsi="Arial" w:cs="Arial"/>
          <w:color w:val="000000" w:themeColor="text1"/>
          <w:sz w:val="24"/>
          <w:szCs w:val="24"/>
        </w:rPr>
        <w:t>, и их нотариально удостоверенных копий), шестым подпункта 3 пункта 14 Перечня документов и (или) сведений, подтверждающих отнесение заявителей к категории граждан, обладающих</w:t>
      </w:r>
      <w:r w:rsidR="008D622C">
        <w:rPr>
          <w:rFonts w:ascii="Arial" w:hAnsi="Arial" w:cs="Arial"/>
          <w:color w:val="000000" w:themeColor="text1"/>
          <w:sz w:val="24"/>
          <w:szCs w:val="24"/>
        </w:rPr>
        <w:t xml:space="preserve"> правом на предоставление земельных участков в собственность бесплатно»</w:t>
      </w:r>
      <w:r w:rsidR="009C4EA9">
        <w:rPr>
          <w:rFonts w:ascii="Arial" w:hAnsi="Arial" w:cs="Arial"/>
          <w:color w:val="000000" w:themeColor="text1"/>
          <w:sz w:val="24"/>
          <w:szCs w:val="24"/>
        </w:rPr>
        <w:t>, утвержденного постановлением Правительства Иркутской области от 29 июня 2017 года № 428-пп</w:t>
      </w:r>
      <w:r w:rsidR="0003137E">
        <w:rPr>
          <w:rFonts w:ascii="Arial" w:hAnsi="Arial" w:cs="Arial"/>
          <w:color w:val="000000" w:themeColor="text1"/>
          <w:sz w:val="24"/>
          <w:szCs w:val="24"/>
        </w:rPr>
        <w:t xml:space="preserve"> (дале</w:t>
      </w:r>
      <w:proofErr w:type="gramStart"/>
      <w:r w:rsidR="0003137E">
        <w:rPr>
          <w:rFonts w:ascii="Arial" w:hAnsi="Arial" w:cs="Arial"/>
          <w:color w:val="000000" w:themeColor="text1"/>
          <w:sz w:val="24"/>
          <w:szCs w:val="24"/>
        </w:rPr>
        <w:t>е-</w:t>
      </w:r>
      <w:proofErr w:type="gramEnd"/>
      <w:r w:rsidR="0003137E">
        <w:rPr>
          <w:rFonts w:ascii="Arial" w:hAnsi="Arial" w:cs="Arial"/>
          <w:color w:val="000000" w:themeColor="text1"/>
          <w:sz w:val="24"/>
          <w:szCs w:val="24"/>
        </w:rPr>
        <w:t xml:space="preserve"> Перечень документов № 428-пп) (в случае обращения граждан, относящихся к отдельным категориям, устанавливаемым соответственно законом</w:t>
      </w:r>
      <w:r w:rsidR="003A59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137E">
        <w:rPr>
          <w:rFonts w:ascii="Arial" w:hAnsi="Arial" w:cs="Arial"/>
          <w:color w:val="000000" w:themeColor="text1"/>
          <w:sz w:val="24"/>
          <w:szCs w:val="24"/>
        </w:rPr>
        <w:t>субъекта Российской Федерации или федеральным законом, за предоставлением земельного участка в собственность бесплатно)</w:t>
      </w:r>
      <w:proofErr w:type="gramStart"/>
      <w:r w:rsidR="0003137E"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  <w:r w:rsidR="0003137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60314" w:rsidRDefault="00260314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</w:t>
      </w:r>
      <w:r w:rsidR="00E25665">
        <w:rPr>
          <w:rFonts w:ascii="Arial" w:hAnsi="Arial" w:cs="Arial"/>
          <w:color w:val="000000" w:themeColor="text1"/>
          <w:sz w:val="24"/>
          <w:szCs w:val="24"/>
        </w:rPr>
        <w:t xml:space="preserve"> 2.11 дополнить подпунктами 32, 33, 34, 35:</w:t>
      </w:r>
    </w:p>
    <w:p w:rsidR="00E25665" w:rsidRDefault="00E25665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«32) решение публично правовой компании «Фонд развития территорий» о </w:t>
      </w:r>
      <w:r w:rsidR="00026959">
        <w:rPr>
          <w:rFonts w:ascii="Arial" w:hAnsi="Arial" w:cs="Arial"/>
          <w:color w:val="000000" w:themeColor="text1"/>
          <w:sz w:val="24"/>
          <w:szCs w:val="24"/>
        </w:rPr>
        <w:t>финансировании мероприятий, предусмотренных частью 2 статьи 13.1 Федерального закона от 29 июля 2017 года № 218-ФЗ «О публично-правовой компании «Фонд развития территорий» и о внесении изменений в отдельные законодательные акты Российской Федерации, если обращается застройщик, признанный в соответствии с Федеральных законом от 26 октября 2002 года № 127-ФЗ «О несостоятельности</w:t>
      </w:r>
      <w:r w:rsidR="00703A4A">
        <w:rPr>
          <w:rFonts w:ascii="Arial" w:hAnsi="Arial" w:cs="Arial"/>
          <w:color w:val="000000" w:themeColor="text1"/>
          <w:sz w:val="24"/>
          <w:szCs w:val="24"/>
        </w:rPr>
        <w:t xml:space="preserve"> (банкротстве) банкротом, для</w:t>
      </w:r>
      <w:proofErr w:type="gramEnd"/>
      <w:r w:rsidR="00703A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703A4A">
        <w:rPr>
          <w:rFonts w:ascii="Arial" w:hAnsi="Arial" w:cs="Arial"/>
          <w:color w:val="000000" w:themeColor="text1"/>
          <w:sz w:val="24"/>
          <w:szCs w:val="24"/>
        </w:rPr>
        <w:t>передачи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№ 218-ФЗ «О публично-правовой компании «Фонд развития территорий и о внесении изменений в отдельные законодательные акты Российской Федерации, за предоставлением в аренду;</w:t>
      </w:r>
      <w:proofErr w:type="gramEnd"/>
    </w:p>
    <w:p w:rsidR="00703A4A" w:rsidRDefault="00703A4A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33) договор участия в долевом строительстве в отношении индивидуального жилого дома в границах территории малоэтажного жилого комплекса, если обращаются участники долевого строительства в отношении индивидуальных жилых домов в малоэтажном жилом комплексе, за предоставлением в аренду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со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множественностью лиц на стороне арендатора;</w:t>
      </w:r>
    </w:p>
    <w:p w:rsidR="00703A4A" w:rsidRDefault="00703A4A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34) судебный акт о передаче публично-правовой компании «Фонд развития территорий»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«Фонд развития территорий»</w:t>
      </w:r>
      <w:r w:rsidR="00BB6706">
        <w:rPr>
          <w:rFonts w:ascii="Arial" w:hAnsi="Arial" w:cs="Arial"/>
          <w:color w:val="000000" w:themeColor="text1"/>
          <w:sz w:val="24"/>
          <w:szCs w:val="24"/>
        </w:rPr>
        <w:t>), если обращается публично-правовая компания «Фонд развития территорий», за предоставлением в аренду и на праве безвозмездного пользования;</w:t>
      </w:r>
      <w:proofErr w:type="gramEnd"/>
    </w:p>
    <w:p w:rsidR="00BB6706" w:rsidRDefault="00BB6706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35) решение публично-правовой компании «Фонд развития территорий» о финансировании мероприятий, предусмотренных частью 2 статьи 13.1 Федерального закона от 29 июля 2017 года № 218-ФЗ «О публично-правовой компании «Фонд развития территорий и о внесении изменений в отдельные законодательные акты Российской Федерации, если обращается публично-правовая компания «Фонд развития территорий» за предоставлением в аренду земельного участка, необходимого для осуществления публично-правовой компанией «Фонд развития территорий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функций и полномочий, предусмотренных Федеральным законом от 29 июля 2017 года « 218-ФЗ «О публично-правовой компании «Фонд развития территорий» и о внесении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</w:t>
      </w:r>
      <w:r w:rsidR="00E235DB">
        <w:rPr>
          <w:rFonts w:ascii="Arial" w:hAnsi="Arial" w:cs="Arial"/>
          <w:color w:val="000000" w:themeColor="text1"/>
          <w:sz w:val="24"/>
          <w:szCs w:val="24"/>
        </w:rPr>
        <w:t>указанной публично-правовой компании по основаниям, предусмотренным Федеральным законом от 26 октября 2002 года № 127-ФЗ «О</w:t>
      </w:r>
      <w:proofErr w:type="gramEnd"/>
      <w:r w:rsidR="00E2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235D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несостоятельности (банкротстве)», </w:t>
      </w:r>
      <w:r w:rsidR="00682A47">
        <w:rPr>
          <w:rFonts w:ascii="Arial" w:hAnsi="Arial" w:cs="Arial"/>
          <w:color w:val="000000" w:themeColor="text1"/>
          <w:sz w:val="24"/>
          <w:szCs w:val="24"/>
        </w:rPr>
        <w:t>невозможно в связи с наличием ограждений,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или если обращается публично-правовая компания «Фонд развития территорий» за предоставлением в аренду земельного участка</w:t>
      </w:r>
      <w:proofErr w:type="gramEnd"/>
      <w:r w:rsidR="00682A47">
        <w:rPr>
          <w:rFonts w:ascii="Arial" w:hAnsi="Arial" w:cs="Arial"/>
          <w:color w:val="000000" w:themeColor="text1"/>
          <w:sz w:val="24"/>
          <w:szCs w:val="24"/>
        </w:rPr>
        <w:t>, необходимого для осуществления публично-правовой компанией «Фонд развития территорий» функций и полномочий, предусмотренных Федеральным законом от 29 июля 2017 года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земельные участки (права на них) отсутствуют у застройщика, признанного несостоятельным (банкротом)</w:t>
      </w:r>
      <w:proofErr w:type="gramStart"/>
      <w:r w:rsidR="00682A47">
        <w:rPr>
          <w:rFonts w:ascii="Arial" w:hAnsi="Arial" w:cs="Arial"/>
          <w:color w:val="000000" w:themeColor="text1"/>
          <w:sz w:val="24"/>
          <w:szCs w:val="24"/>
        </w:rPr>
        <w:t>.»</w:t>
      </w:r>
      <w:proofErr w:type="gramEnd"/>
      <w:r w:rsidR="00682A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C7C3A" w:rsidRDefault="006C7C3A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подпункты 5,6 пункта 2.12 изложить в новой редакции:</w:t>
      </w:r>
    </w:p>
    <w:p w:rsidR="006C7C3A" w:rsidRDefault="006C7C3A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«5) утвержденный проект межевания территорий,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аренду, если обращается лицо, с которым заключен договор о комплексном развитии территории в соответствии с Градостроительным кодексом Российской Федерации, либо юридическое лицо, обеспечивающее в соответствии с Градостроительным кодексом Российской Федерации реализацию решения о комплексном развитии территории, лицо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товарищества, участники долевого строительства в отношении индивидуальных жилых домов в малоэтажном жилом комплексе, лицо, с которым был заключен договор аренды земельного участка, находящегося в государственной или муниципальной собственности, в том числе предоставленного для комплексного развития </w:t>
      </w:r>
      <w:r w:rsidR="00E15F74">
        <w:rPr>
          <w:rFonts w:ascii="Arial" w:hAnsi="Arial" w:cs="Arial"/>
          <w:color w:val="000000" w:themeColor="text1"/>
          <w:sz w:val="24"/>
          <w:szCs w:val="24"/>
        </w:rPr>
        <w:t>территории, лицо, заключившее договор об освоении территории в целях строительства и</w:t>
      </w:r>
      <w:proofErr w:type="gramEnd"/>
      <w:r w:rsidR="00E15F74">
        <w:rPr>
          <w:rFonts w:ascii="Arial" w:hAnsi="Arial" w:cs="Arial"/>
          <w:color w:val="000000" w:themeColor="text1"/>
          <w:sz w:val="24"/>
          <w:szCs w:val="24"/>
        </w:rPr>
        <w:t xml:space="preserve"> эксплуатации наемного дома коммерческого использования, юридическое лицо, заключившее договор об освоении территории в целях строительства и эксплуатации наемного социального использования, за предоставлением в аренду;</w:t>
      </w:r>
    </w:p>
    <w:p w:rsidR="00E15F74" w:rsidRDefault="00E15F74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6) утвержденный проект планировки территории, если обращается лицо, с которым был заключен договор аренды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участники долевого строительства в отношении индивидуальных жилых домов в малоэтажном комплексе, за предоставлением в аренду, лицо, с которым заключен договор о комплексном развитии территории в соответствии с Градостроительным кодексом Российской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Федерации реализацию решения о комплексном развитии территории, лицо, заключившее договор об освоении территории в целях строительства и эксплуатации наемного дома некоммерческого использования, юридическое лицо, заключившее договор об освоении территории в целях строительства и эксплуатации наемного дома социального использования, за предоставлением в аренду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77176" w:rsidRDefault="00D77176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- подпункт 40 пункта 2.12 дополнить словами «(для многодетной семьи, состоящей из родителей (усыновителей, опекунов, попечителя, мачехи или отчима), </w:t>
      </w:r>
      <w:r w:rsidR="0096255D">
        <w:rPr>
          <w:rFonts w:ascii="Arial" w:hAnsi="Arial" w:cs="Arial"/>
          <w:color w:val="000000" w:themeColor="text1"/>
          <w:sz w:val="24"/>
          <w:szCs w:val="24"/>
        </w:rPr>
        <w:t xml:space="preserve">или единственного родителя (усыновителя, опекуна или попечителя), </w:t>
      </w:r>
      <w:r>
        <w:rPr>
          <w:rFonts w:ascii="Arial" w:hAnsi="Arial" w:cs="Arial"/>
          <w:color w:val="000000" w:themeColor="text1"/>
          <w:sz w:val="24"/>
          <w:szCs w:val="24"/>
        </w:rPr>
        <w:t>трех и более</w:t>
      </w:r>
      <w:r w:rsidR="0096255D">
        <w:rPr>
          <w:rFonts w:ascii="Arial" w:hAnsi="Arial" w:cs="Arial"/>
          <w:color w:val="000000" w:themeColor="text1"/>
          <w:sz w:val="24"/>
          <w:szCs w:val="24"/>
        </w:rPr>
        <w:t xml:space="preserve"> детей, в том числе усыновленных (удочеренных), пасынков, </w:t>
      </w:r>
      <w:r w:rsidR="0096255D">
        <w:rPr>
          <w:rFonts w:ascii="Arial" w:hAnsi="Arial" w:cs="Arial"/>
          <w:color w:val="000000" w:themeColor="text1"/>
          <w:sz w:val="24"/>
          <w:szCs w:val="24"/>
        </w:rPr>
        <w:lastRenderedPageBreak/>
        <w:t>падчериц, детей, находящихся под опекой или попечительством, не достигших возраста 18 лет на дату подачи заявления о постановке на земельный учет)»;</w:t>
      </w:r>
      <w:proofErr w:type="gramEnd"/>
    </w:p>
    <w:p w:rsidR="009472F2" w:rsidRDefault="009472F2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44 пункта 2.12 исключить;</w:t>
      </w:r>
    </w:p>
    <w:p w:rsidR="0075438C" w:rsidRDefault="00036781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61 пункта 2.12 и</w:t>
      </w:r>
      <w:r w:rsidR="0075438C">
        <w:rPr>
          <w:rFonts w:ascii="Arial" w:hAnsi="Arial" w:cs="Arial"/>
          <w:color w:val="000000" w:themeColor="text1"/>
          <w:sz w:val="24"/>
          <w:szCs w:val="24"/>
        </w:rPr>
        <w:t>сключить;</w:t>
      </w:r>
    </w:p>
    <w:p w:rsidR="003C50C8" w:rsidRDefault="003C50C8" w:rsidP="00153682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2.12 дополнить подпунктом 66</w:t>
      </w:r>
      <w:r w:rsidR="00482648">
        <w:rPr>
          <w:rFonts w:ascii="Arial" w:hAnsi="Arial" w:cs="Arial"/>
          <w:color w:val="000000" w:themeColor="text1"/>
          <w:sz w:val="24"/>
          <w:szCs w:val="24"/>
        </w:rPr>
        <w:t xml:space="preserve">, 67, 68, 69, 70, 71 </w:t>
      </w:r>
      <w:r>
        <w:rPr>
          <w:rFonts w:ascii="Arial" w:hAnsi="Arial" w:cs="Arial"/>
          <w:color w:val="000000" w:themeColor="text1"/>
          <w:sz w:val="24"/>
          <w:szCs w:val="24"/>
        </w:rPr>
        <w:t>следующего содержания:</w:t>
      </w:r>
    </w:p>
    <w:p w:rsidR="00153682" w:rsidRPr="00AF2C62" w:rsidRDefault="003C50C8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«66) гра</w:t>
      </w:r>
      <w:r w:rsidR="00177B8E">
        <w:rPr>
          <w:rFonts w:ascii="Arial" w:hAnsi="Arial" w:cs="Arial"/>
          <w:color w:val="000000" w:themeColor="text1"/>
          <w:sz w:val="24"/>
          <w:szCs w:val="24"/>
        </w:rPr>
        <w:t>жданско-правовые договоры на строительство или реконструкцию объектов недвижимости, если обращается лицо, с которым заключен договор на строительство или реконструкцию объектов недвижимости, осуществляется полностью за счет бюджетных средств, за предоставлением в безвозмездное пользование;</w:t>
      </w:r>
      <w:r w:rsidR="00482648" w:rsidRPr="00AF2C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C455E" w:rsidRDefault="00482648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67) государственное задание, предусматривающее выполнение мероприятия по государственному геологическому изучению недр;</w:t>
      </w:r>
    </w:p>
    <w:p w:rsidR="00482648" w:rsidRDefault="00482648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68) государственный контракт на выполнение работ по геологическому изучению недр (в том числе региональному);</w:t>
      </w:r>
    </w:p>
    <w:p w:rsidR="00482648" w:rsidRDefault="00482648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69) выписка из ЕГРН об объекте недвижимости (о земельном участке, смежном с земельным участком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испрашиваемым заявителем);</w:t>
      </w:r>
    </w:p>
    <w:p w:rsidR="00482648" w:rsidRDefault="00482648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70)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агролесемелиоративных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насаждениях, в отношении которых осуществлен учет в соответствии со статьёй 20.1 Федерального закона от 10 января 1996 года №4-ФЗ «О мелиорации земель»;</w:t>
      </w:r>
    </w:p>
    <w:p w:rsidR="00482648" w:rsidRDefault="00482648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71)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</w:t>
      </w:r>
      <w:r w:rsidR="006C7C3A">
        <w:rPr>
          <w:rFonts w:ascii="Arial" w:hAnsi="Arial" w:cs="Arial"/>
          <w:color w:val="000000" w:themeColor="text1"/>
          <w:sz w:val="24"/>
          <w:szCs w:val="24"/>
        </w:rPr>
        <w:t xml:space="preserve"> земельного участка и (или) наличии ограничений использования объекта незавершенного строительства</w:t>
      </w:r>
      <w:proofErr w:type="gramStart"/>
      <w:r w:rsidR="006C7C3A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E93559" w:rsidRDefault="00E93559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2.19.6 пункта</w:t>
      </w:r>
      <w:r w:rsidR="0089241A">
        <w:rPr>
          <w:rFonts w:ascii="Arial" w:hAnsi="Arial" w:cs="Arial"/>
          <w:color w:val="000000" w:themeColor="text1"/>
          <w:sz w:val="24"/>
          <w:szCs w:val="24"/>
        </w:rPr>
        <w:t xml:space="preserve"> 2.19 исключить;</w:t>
      </w:r>
    </w:p>
    <w:p w:rsidR="0008464E" w:rsidRDefault="0008464E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подпункты , 2.19.14, 2.19.15, 2.19.16 пункта 2.19 изложить в новой редакции:</w:t>
      </w:r>
    </w:p>
    <w:p w:rsidR="00054DF4" w:rsidRDefault="0008464E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«2.19.14</w:t>
      </w:r>
      <w:r w:rsidR="00054DF4">
        <w:rPr>
          <w:rFonts w:ascii="Arial" w:hAnsi="Arial" w:cs="Arial"/>
          <w:color w:val="000000" w:themeColor="text1"/>
          <w:sz w:val="24"/>
          <w:szCs w:val="24"/>
        </w:rPr>
        <w:t>. указанный в заявлении о предоставлении земельного участка земельный участок расположен в границах территории, в отношении которой с другим лицом</w:t>
      </w:r>
      <w:r w:rsidR="00FB7843">
        <w:rPr>
          <w:rFonts w:ascii="Arial" w:hAnsi="Arial" w:cs="Arial"/>
          <w:color w:val="000000" w:themeColor="text1"/>
          <w:sz w:val="24"/>
          <w:szCs w:val="24"/>
        </w:rPr>
        <w:t xml:space="preserve">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FB7843">
        <w:rPr>
          <w:rFonts w:ascii="Arial" w:hAnsi="Arial" w:cs="Arial"/>
          <w:color w:val="000000" w:themeColor="text1"/>
          <w:sz w:val="24"/>
          <w:szCs w:val="24"/>
        </w:rPr>
        <w:t xml:space="preserve"> здания, сооружения, помещений в них, объекта незавершенного строительства, расположенных на таком земельном участке</w:t>
      </w:r>
      <w:proofErr w:type="gramStart"/>
      <w:r w:rsidR="00FB7843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 w:rsidR="00FB7843">
        <w:rPr>
          <w:rFonts w:ascii="Arial" w:hAnsi="Arial" w:cs="Arial"/>
          <w:color w:val="000000" w:themeColor="text1"/>
          <w:sz w:val="24"/>
          <w:szCs w:val="24"/>
        </w:rPr>
        <w:t xml:space="preserve"> или правообладатель такого земельного участка;</w:t>
      </w:r>
    </w:p>
    <w:p w:rsidR="00FB7843" w:rsidRDefault="00FB7843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2.19.15.</w:t>
      </w:r>
      <w:r w:rsidR="00470A91">
        <w:rPr>
          <w:rFonts w:ascii="Arial" w:hAnsi="Arial" w:cs="Arial"/>
          <w:color w:val="000000" w:themeColor="text1"/>
          <w:sz w:val="24"/>
          <w:szCs w:val="24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</w:t>
      </w:r>
      <w:r w:rsidR="00426870">
        <w:rPr>
          <w:rFonts w:ascii="Arial" w:hAnsi="Arial" w:cs="Arial"/>
          <w:color w:val="000000" w:themeColor="text1"/>
          <w:sz w:val="24"/>
          <w:szCs w:val="24"/>
        </w:rPr>
        <w:t xml:space="preserve"> указанного решения не требуется заключения договора о комплексном ра</w:t>
      </w:r>
      <w:r w:rsidR="00495D2C">
        <w:rPr>
          <w:rFonts w:ascii="Arial" w:hAnsi="Arial" w:cs="Arial"/>
          <w:color w:val="000000" w:themeColor="text1"/>
          <w:sz w:val="24"/>
          <w:szCs w:val="24"/>
        </w:rPr>
        <w:t>звитии территории, или земельный участок образован из земельного участка, в отношении которого с другим</w:t>
      </w:r>
      <w:proofErr w:type="gramEnd"/>
      <w:r w:rsidR="00495D2C">
        <w:rPr>
          <w:rFonts w:ascii="Arial" w:hAnsi="Arial" w:cs="Arial"/>
          <w:color w:val="000000" w:themeColor="text1"/>
          <w:sz w:val="24"/>
          <w:szCs w:val="24"/>
        </w:rPr>
        <w:t xml:space="preserve"> лицом заключен договор о комплексном развитии </w:t>
      </w:r>
      <w:r w:rsidR="00C453B7">
        <w:rPr>
          <w:rFonts w:ascii="Arial" w:hAnsi="Arial" w:cs="Arial"/>
          <w:color w:val="000000" w:themeColor="text1"/>
          <w:sz w:val="24"/>
          <w:szCs w:val="24"/>
        </w:rPr>
        <w:t>территории, за исключением случаев, если такой</w:t>
      </w:r>
      <w:r w:rsidR="00FE22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53B7">
        <w:rPr>
          <w:rFonts w:ascii="Arial" w:hAnsi="Arial" w:cs="Arial"/>
          <w:color w:val="000000" w:themeColor="text1"/>
          <w:sz w:val="24"/>
          <w:szCs w:val="24"/>
        </w:rPr>
        <w:t xml:space="preserve">земельный участок предназначен для размещения объектов федерального значения, объектов регионального значения или объектов местного значения и с </w:t>
      </w:r>
      <w:r w:rsidR="00FE22B0">
        <w:rPr>
          <w:rFonts w:ascii="Arial" w:hAnsi="Arial" w:cs="Arial"/>
          <w:color w:val="000000" w:themeColor="text1"/>
          <w:sz w:val="24"/>
          <w:szCs w:val="24"/>
        </w:rPr>
        <w:t>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C54E8" w:rsidRDefault="003C54E8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2.19.16. указанный в заявлении о предоставлении земельного участка земельный участок образован из земельного участка, в отношении которого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</w:t>
      </w:r>
      <w:r w:rsidR="00D42FB3">
        <w:rPr>
          <w:rFonts w:ascii="Arial" w:hAnsi="Arial" w:cs="Arial"/>
          <w:color w:val="000000" w:themeColor="text1"/>
          <w:sz w:val="24"/>
          <w:szCs w:val="24"/>
        </w:rPr>
        <w:t xml:space="preserve">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="00D42FB3">
        <w:rPr>
          <w:rFonts w:ascii="Arial" w:hAnsi="Arial" w:cs="Arial"/>
          <w:color w:val="000000" w:themeColor="text1"/>
          <w:sz w:val="24"/>
          <w:szCs w:val="24"/>
        </w:rPr>
        <w:t xml:space="preserve"> территории предназначен для размещения объектов</w:t>
      </w:r>
      <w:r w:rsidR="00BE26FA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</w:t>
      </w:r>
      <w:r w:rsidR="009E393C">
        <w:rPr>
          <w:rFonts w:ascii="Arial" w:hAnsi="Arial" w:cs="Arial"/>
          <w:color w:val="000000" w:themeColor="text1"/>
          <w:sz w:val="24"/>
          <w:szCs w:val="24"/>
        </w:rPr>
        <w:t xml:space="preserve">заключен договор о комплексном развитии территории, предусматривающий обязательство данного лица по </w:t>
      </w:r>
      <w:r w:rsidR="00750084">
        <w:rPr>
          <w:rFonts w:ascii="Arial" w:hAnsi="Arial" w:cs="Arial"/>
          <w:color w:val="000000" w:themeColor="text1"/>
          <w:sz w:val="24"/>
          <w:szCs w:val="24"/>
        </w:rPr>
        <w:t>строительству указанных объектов</w:t>
      </w:r>
      <w:proofErr w:type="gramStart"/>
      <w:r w:rsidR="00750084"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  <w:r w:rsidR="0075008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A0EA7" w:rsidRDefault="008A0EA7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2.19.19 пункта 2.19 изложить в новой редакции:</w:t>
      </w:r>
    </w:p>
    <w:p w:rsidR="008A0EA7" w:rsidRDefault="008A0EA7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«2.19.19.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21BE0" w:rsidRDefault="00E21BE0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- подпункт 2.19.34 дополнить словами «, военнослужащих, членов семей погибших (умерших) военнослужащих, родителей погибших (умерших) военнослужащих»;</w:t>
      </w:r>
      <w:proofErr w:type="gramEnd"/>
    </w:p>
    <w:p w:rsidR="00FC455E" w:rsidRDefault="004E0DA4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2.19 дополнить</w:t>
      </w:r>
      <w:r w:rsidR="00522B8F">
        <w:rPr>
          <w:rFonts w:ascii="Arial" w:hAnsi="Arial" w:cs="Arial"/>
          <w:color w:val="000000" w:themeColor="text1"/>
          <w:sz w:val="24"/>
          <w:szCs w:val="24"/>
        </w:rPr>
        <w:t xml:space="preserve"> подпунктом 2.19.36 следующего содержания:</w:t>
      </w:r>
    </w:p>
    <w:p w:rsidR="00522B8F" w:rsidRDefault="00522B8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«2.19.36. разработка схемы расположения земельного участка, образование которого допускается исключительно в соответствии с утвержденным проектом </w:t>
      </w:r>
      <w:r w:rsidR="00E21BE0">
        <w:rPr>
          <w:rFonts w:ascii="Arial" w:hAnsi="Arial" w:cs="Arial"/>
          <w:color w:val="000000" w:themeColor="text1"/>
          <w:sz w:val="24"/>
          <w:szCs w:val="24"/>
        </w:rPr>
        <w:t>межевания территории</w:t>
      </w:r>
      <w:proofErr w:type="gramStart"/>
      <w:r w:rsidR="00E21BE0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B00240" w:rsidRPr="00BF5AA4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2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>
        <w:rPr>
          <w:rFonts w:ascii="Arial" w:hAnsi="Arial" w:cs="Arial"/>
          <w:sz w:val="24"/>
        </w:rPr>
        <w:t>печатном средстве массовой информации</w:t>
      </w:r>
      <w:r w:rsidR="00781454" w:rsidRPr="00BF5A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BF5AA4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3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BF5AA4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BF5AA4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BF5AA4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BF5AA4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BF5AA4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BF5AA4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4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BF5AA4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72" w:rsidRDefault="007F4972" w:rsidP="0034382A">
      <w:pPr>
        <w:spacing w:after="0" w:line="240" w:lineRule="auto"/>
      </w:pPr>
      <w:r>
        <w:separator/>
      </w:r>
    </w:p>
  </w:endnote>
  <w:endnote w:type="continuationSeparator" w:id="0">
    <w:p w:rsidR="007F4972" w:rsidRDefault="007F4972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72" w:rsidRDefault="007F4972" w:rsidP="0034382A">
      <w:pPr>
        <w:spacing w:after="0" w:line="240" w:lineRule="auto"/>
      </w:pPr>
      <w:r>
        <w:separator/>
      </w:r>
    </w:p>
  </w:footnote>
  <w:footnote w:type="continuationSeparator" w:id="0">
    <w:p w:rsidR="007F4972" w:rsidRDefault="007F4972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37C6"/>
    <w:rsid w:val="00015270"/>
    <w:rsid w:val="00021B45"/>
    <w:rsid w:val="00021C48"/>
    <w:rsid w:val="00022965"/>
    <w:rsid w:val="000251E4"/>
    <w:rsid w:val="00026959"/>
    <w:rsid w:val="00030033"/>
    <w:rsid w:val="0003137E"/>
    <w:rsid w:val="000318DD"/>
    <w:rsid w:val="00032E08"/>
    <w:rsid w:val="00036781"/>
    <w:rsid w:val="000409ED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4186"/>
    <w:rsid w:val="00054DF4"/>
    <w:rsid w:val="00056C44"/>
    <w:rsid w:val="000610C9"/>
    <w:rsid w:val="00071D5E"/>
    <w:rsid w:val="00073D1F"/>
    <w:rsid w:val="00074697"/>
    <w:rsid w:val="000756C4"/>
    <w:rsid w:val="00082B40"/>
    <w:rsid w:val="00082E45"/>
    <w:rsid w:val="0008464E"/>
    <w:rsid w:val="0008732A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C137D"/>
    <w:rsid w:val="000C20E4"/>
    <w:rsid w:val="000D4444"/>
    <w:rsid w:val="000E0D76"/>
    <w:rsid w:val="000E6AE4"/>
    <w:rsid w:val="000E7578"/>
    <w:rsid w:val="000F3372"/>
    <w:rsid w:val="000F4BBC"/>
    <w:rsid w:val="00101128"/>
    <w:rsid w:val="00101AB2"/>
    <w:rsid w:val="00101C38"/>
    <w:rsid w:val="00105A7A"/>
    <w:rsid w:val="00107B01"/>
    <w:rsid w:val="0011112E"/>
    <w:rsid w:val="00111EFD"/>
    <w:rsid w:val="00114AF6"/>
    <w:rsid w:val="00121DA8"/>
    <w:rsid w:val="00124EB2"/>
    <w:rsid w:val="0012714F"/>
    <w:rsid w:val="001271C5"/>
    <w:rsid w:val="0013584B"/>
    <w:rsid w:val="00136ED0"/>
    <w:rsid w:val="00137163"/>
    <w:rsid w:val="00143349"/>
    <w:rsid w:val="00153682"/>
    <w:rsid w:val="00154640"/>
    <w:rsid w:val="001547C5"/>
    <w:rsid w:val="00157768"/>
    <w:rsid w:val="00163B4F"/>
    <w:rsid w:val="001668AB"/>
    <w:rsid w:val="00166C74"/>
    <w:rsid w:val="001672B6"/>
    <w:rsid w:val="001676D1"/>
    <w:rsid w:val="001721CE"/>
    <w:rsid w:val="00176CAB"/>
    <w:rsid w:val="00177B8E"/>
    <w:rsid w:val="001803AD"/>
    <w:rsid w:val="00181B10"/>
    <w:rsid w:val="001904BE"/>
    <w:rsid w:val="0019610A"/>
    <w:rsid w:val="001A098B"/>
    <w:rsid w:val="001A22C6"/>
    <w:rsid w:val="001A25EC"/>
    <w:rsid w:val="001A48C2"/>
    <w:rsid w:val="001B1B8C"/>
    <w:rsid w:val="001B2D0A"/>
    <w:rsid w:val="001B2D45"/>
    <w:rsid w:val="001B5591"/>
    <w:rsid w:val="001C1A8B"/>
    <w:rsid w:val="001C798E"/>
    <w:rsid w:val="001D1804"/>
    <w:rsid w:val="001D33BF"/>
    <w:rsid w:val="001D595E"/>
    <w:rsid w:val="001D6D88"/>
    <w:rsid w:val="001D6DB2"/>
    <w:rsid w:val="001D7E8B"/>
    <w:rsid w:val="001E17E1"/>
    <w:rsid w:val="001E69ED"/>
    <w:rsid w:val="001F180E"/>
    <w:rsid w:val="001F210A"/>
    <w:rsid w:val="001F29F3"/>
    <w:rsid w:val="001F4316"/>
    <w:rsid w:val="001F6123"/>
    <w:rsid w:val="001F7623"/>
    <w:rsid w:val="0020108C"/>
    <w:rsid w:val="00202E3E"/>
    <w:rsid w:val="00206524"/>
    <w:rsid w:val="00216485"/>
    <w:rsid w:val="002215B2"/>
    <w:rsid w:val="002262D2"/>
    <w:rsid w:val="00226B83"/>
    <w:rsid w:val="00230DE5"/>
    <w:rsid w:val="00231EEC"/>
    <w:rsid w:val="002349D4"/>
    <w:rsid w:val="00241365"/>
    <w:rsid w:val="00244A99"/>
    <w:rsid w:val="0024633D"/>
    <w:rsid w:val="00252727"/>
    <w:rsid w:val="00253328"/>
    <w:rsid w:val="00253564"/>
    <w:rsid w:val="002557D9"/>
    <w:rsid w:val="002566DE"/>
    <w:rsid w:val="00260314"/>
    <w:rsid w:val="0026477A"/>
    <w:rsid w:val="00264940"/>
    <w:rsid w:val="00271542"/>
    <w:rsid w:val="00277139"/>
    <w:rsid w:val="00281BF3"/>
    <w:rsid w:val="00285313"/>
    <w:rsid w:val="00286AB0"/>
    <w:rsid w:val="00286C96"/>
    <w:rsid w:val="00291179"/>
    <w:rsid w:val="00292A26"/>
    <w:rsid w:val="00297BF0"/>
    <w:rsid w:val="002A40F3"/>
    <w:rsid w:val="002A577F"/>
    <w:rsid w:val="002A74E1"/>
    <w:rsid w:val="002B07DB"/>
    <w:rsid w:val="002C67F8"/>
    <w:rsid w:val="002D2F95"/>
    <w:rsid w:val="002E265D"/>
    <w:rsid w:val="002E5A44"/>
    <w:rsid w:val="002E6E60"/>
    <w:rsid w:val="002E7489"/>
    <w:rsid w:val="002F1EB8"/>
    <w:rsid w:val="002F4EF4"/>
    <w:rsid w:val="002F4F42"/>
    <w:rsid w:val="002F5098"/>
    <w:rsid w:val="003020D6"/>
    <w:rsid w:val="00307587"/>
    <w:rsid w:val="00316C63"/>
    <w:rsid w:val="00321291"/>
    <w:rsid w:val="0032146D"/>
    <w:rsid w:val="0032173F"/>
    <w:rsid w:val="00324BAF"/>
    <w:rsid w:val="00326DFE"/>
    <w:rsid w:val="0033259E"/>
    <w:rsid w:val="003360A6"/>
    <w:rsid w:val="0034054E"/>
    <w:rsid w:val="0034382A"/>
    <w:rsid w:val="0034713E"/>
    <w:rsid w:val="003571B1"/>
    <w:rsid w:val="003574D5"/>
    <w:rsid w:val="003670F8"/>
    <w:rsid w:val="00376111"/>
    <w:rsid w:val="00377590"/>
    <w:rsid w:val="0038075F"/>
    <w:rsid w:val="00382557"/>
    <w:rsid w:val="003864D5"/>
    <w:rsid w:val="00391998"/>
    <w:rsid w:val="00394137"/>
    <w:rsid w:val="003A3897"/>
    <w:rsid w:val="003A598B"/>
    <w:rsid w:val="003A6740"/>
    <w:rsid w:val="003A6DD6"/>
    <w:rsid w:val="003B3227"/>
    <w:rsid w:val="003C011C"/>
    <w:rsid w:val="003C1CDC"/>
    <w:rsid w:val="003C39DA"/>
    <w:rsid w:val="003C41D5"/>
    <w:rsid w:val="003C50C8"/>
    <w:rsid w:val="003C54E8"/>
    <w:rsid w:val="003C6F04"/>
    <w:rsid w:val="003D2486"/>
    <w:rsid w:val="003D4E8A"/>
    <w:rsid w:val="003D5688"/>
    <w:rsid w:val="003D6156"/>
    <w:rsid w:val="003E37A1"/>
    <w:rsid w:val="003E5868"/>
    <w:rsid w:val="003E6C16"/>
    <w:rsid w:val="003F11AC"/>
    <w:rsid w:val="003F3AD0"/>
    <w:rsid w:val="003F4A58"/>
    <w:rsid w:val="003F4BBE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4E8D"/>
    <w:rsid w:val="0042643F"/>
    <w:rsid w:val="00426870"/>
    <w:rsid w:val="00430A2F"/>
    <w:rsid w:val="0043538F"/>
    <w:rsid w:val="00441323"/>
    <w:rsid w:val="004469EF"/>
    <w:rsid w:val="00447201"/>
    <w:rsid w:val="004514AF"/>
    <w:rsid w:val="004514C3"/>
    <w:rsid w:val="0045168D"/>
    <w:rsid w:val="004539EF"/>
    <w:rsid w:val="00456EA1"/>
    <w:rsid w:val="004579DB"/>
    <w:rsid w:val="00462492"/>
    <w:rsid w:val="00462E08"/>
    <w:rsid w:val="00465668"/>
    <w:rsid w:val="00466C4C"/>
    <w:rsid w:val="0046757B"/>
    <w:rsid w:val="004703DB"/>
    <w:rsid w:val="00470A91"/>
    <w:rsid w:val="00470EC3"/>
    <w:rsid w:val="00476B39"/>
    <w:rsid w:val="00482648"/>
    <w:rsid w:val="00483252"/>
    <w:rsid w:val="0048331C"/>
    <w:rsid w:val="0049057A"/>
    <w:rsid w:val="004946CF"/>
    <w:rsid w:val="00494790"/>
    <w:rsid w:val="00495D2C"/>
    <w:rsid w:val="004A4FEE"/>
    <w:rsid w:val="004B25CE"/>
    <w:rsid w:val="004C19D6"/>
    <w:rsid w:val="004C2288"/>
    <w:rsid w:val="004C3CD2"/>
    <w:rsid w:val="004D0A65"/>
    <w:rsid w:val="004E0DA4"/>
    <w:rsid w:val="004E55D3"/>
    <w:rsid w:val="004E7D94"/>
    <w:rsid w:val="004F5B69"/>
    <w:rsid w:val="004F62EB"/>
    <w:rsid w:val="004F7C7F"/>
    <w:rsid w:val="00500235"/>
    <w:rsid w:val="00500B68"/>
    <w:rsid w:val="00501D83"/>
    <w:rsid w:val="0050222A"/>
    <w:rsid w:val="00507761"/>
    <w:rsid w:val="005159F4"/>
    <w:rsid w:val="0051652A"/>
    <w:rsid w:val="00522B8F"/>
    <w:rsid w:val="00524AB1"/>
    <w:rsid w:val="00525AE4"/>
    <w:rsid w:val="00534CB3"/>
    <w:rsid w:val="00540E9B"/>
    <w:rsid w:val="0054304A"/>
    <w:rsid w:val="00543777"/>
    <w:rsid w:val="00544B67"/>
    <w:rsid w:val="00545BC1"/>
    <w:rsid w:val="00556B27"/>
    <w:rsid w:val="005653F1"/>
    <w:rsid w:val="00565C48"/>
    <w:rsid w:val="00566D87"/>
    <w:rsid w:val="005730BB"/>
    <w:rsid w:val="00580584"/>
    <w:rsid w:val="00580B94"/>
    <w:rsid w:val="00582E41"/>
    <w:rsid w:val="00583883"/>
    <w:rsid w:val="0058545A"/>
    <w:rsid w:val="00592DEC"/>
    <w:rsid w:val="00593AF1"/>
    <w:rsid w:val="005948DF"/>
    <w:rsid w:val="0059650B"/>
    <w:rsid w:val="00597E31"/>
    <w:rsid w:val="005A330E"/>
    <w:rsid w:val="005B6354"/>
    <w:rsid w:val="005C316E"/>
    <w:rsid w:val="005C5CBD"/>
    <w:rsid w:val="005D1584"/>
    <w:rsid w:val="005D300C"/>
    <w:rsid w:val="005D7021"/>
    <w:rsid w:val="005E4FD0"/>
    <w:rsid w:val="005F43DC"/>
    <w:rsid w:val="005F531E"/>
    <w:rsid w:val="005F6B54"/>
    <w:rsid w:val="005F75BE"/>
    <w:rsid w:val="00606264"/>
    <w:rsid w:val="006155DF"/>
    <w:rsid w:val="00622155"/>
    <w:rsid w:val="006252D4"/>
    <w:rsid w:val="00631423"/>
    <w:rsid w:val="00635FC5"/>
    <w:rsid w:val="0064141C"/>
    <w:rsid w:val="00641601"/>
    <w:rsid w:val="00643AD8"/>
    <w:rsid w:val="00651B9D"/>
    <w:rsid w:val="00653043"/>
    <w:rsid w:val="00654EF0"/>
    <w:rsid w:val="006577D7"/>
    <w:rsid w:val="00661AD7"/>
    <w:rsid w:val="00662448"/>
    <w:rsid w:val="00662810"/>
    <w:rsid w:val="006676A1"/>
    <w:rsid w:val="00674CEB"/>
    <w:rsid w:val="006761D6"/>
    <w:rsid w:val="006807B2"/>
    <w:rsid w:val="00680F95"/>
    <w:rsid w:val="00682A47"/>
    <w:rsid w:val="0068504A"/>
    <w:rsid w:val="00687235"/>
    <w:rsid w:val="00692360"/>
    <w:rsid w:val="006931A1"/>
    <w:rsid w:val="00694FAE"/>
    <w:rsid w:val="00696289"/>
    <w:rsid w:val="006A188E"/>
    <w:rsid w:val="006A4E5D"/>
    <w:rsid w:val="006A5746"/>
    <w:rsid w:val="006A668C"/>
    <w:rsid w:val="006C7275"/>
    <w:rsid w:val="006C7C3A"/>
    <w:rsid w:val="006D2309"/>
    <w:rsid w:val="006D3B28"/>
    <w:rsid w:val="006D5D82"/>
    <w:rsid w:val="006D76AA"/>
    <w:rsid w:val="006E103F"/>
    <w:rsid w:val="006E3EF5"/>
    <w:rsid w:val="006F144E"/>
    <w:rsid w:val="006F3ABF"/>
    <w:rsid w:val="00701013"/>
    <w:rsid w:val="00702D24"/>
    <w:rsid w:val="00703911"/>
    <w:rsid w:val="00703A4A"/>
    <w:rsid w:val="00705419"/>
    <w:rsid w:val="007120DB"/>
    <w:rsid w:val="007218DE"/>
    <w:rsid w:val="00722E78"/>
    <w:rsid w:val="00723825"/>
    <w:rsid w:val="0074168B"/>
    <w:rsid w:val="00742686"/>
    <w:rsid w:val="0074400C"/>
    <w:rsid w:val="007458BE"/>
    <w:rsid w:val="00750084"/>
    <w:rsid w:val="00750A50"/>
    <w:rsid w:val="00751675"/>
    <w:rsid w:val="0075438C"/>
    <w:rsid w:val="00757FF5"/>
    <w:rsid w:val="00760126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9077D"/>
    <w:rsid w:val="00792069"/>
    <w:rsid w:val="007923DC"/>
    <w:rsid w:val="00792863"/>
    <w:rsid w:val="00793635"/>
    <w:rsid w:val="007A4BE6"/>
    <w:rsid w:val="007A551D"/>
    <w:rsid w:val="007A71B2"/>
    <w:rsid w:val="007A7D9A"/>
    <w:rsid w:val="007B15C6"/>
    <w:rsid w:val="007B3714"/>
    <w:rsid w:val="007B4AAC"/>
    <w:rsid w:val="007B5256"/>
    <w:rsid w:val="007B5A38"/>
    <w:rsid w:val="007C3766"/>
    <w:rsid w:val="007C48B0"/>
    <w:rsid w:val="007D01D4"/>
    <w:rsid w:val="007E5645"/>
    <w:rsid w:val="007F336D"/>
    <w:rsid w:val="007F4972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787B"/>
    <w:rsid w:val="00831BF0"/>
    <w:rsid w:val="0083357D"/>
    <w:rsid w:val="0083543C"/>
    <w:rsid w:val="00835CE5"/>
    <w:rsid w:val="00841804"/>
    <w:rsid w:val="008426C8"/>
    <w:rsid w:val="00846E89"/>
    <w:rsid w:val="00850547"/>
    <w:rsid w:val="00851484"/>
    <w:rsid w:val="00853200"/>
    <w:rsid w:val="0085396E"/>
    <w:rsid w:val="00856881"/>
    <w:rsid w:val="008613C8"/>
    <w:rsid w:val="008720F9"/>
    <w:rsid w:val="008776C1"/>
    <w:rsid w:val="00877CE8"/>
    <w:rsid w:val="00887728"/>
    <w:rsid w:val="008903BA"/>
    <w:rsid w:val="0089241A"/>
    <w:rsid w:val="00894507"/>
    <w:rsid w:val="00897258"/>
    <w:rsid w:val="008A0EA7"/>
    <w:rsid w:val="008A1179"/>
    <w:rsid w:val="008A1463"/>
    <w:rsid w:val="008A5DCE"/>
    <w:rsid w:val="008B0FD1"/>
    <w:rsid w:val="008B342B"/>
    <w:rsid w:val="008B5B1C"/>
    <w:rsid w:val="008B7C66"/>
    <w:rsid w:val="008C4D35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52B1"/>
    <w:rsid w:val="00901661"/>
    <w:rsid w:val="0090278F"/>
    <w:rsid w:val="009043DD"/>
    <w:rsid w:val="009051B0"/>
    <w:rsid w:val="009059D9"/>
    <w:rsid w:val="009062A0"/>
    <w:rsid w:val="00915341"/>
    <w:rsid w:val="00917B9E"/>
    <w:rsid w:val="0092728E"/>
    <w:rsid w:val="009273F3"/>
    <w:rsid w:val="00932D46"/>
    <w:rsid w:val="009409D6"/>
    <w:rsid w:val="00942022"/>
    <w:rsid w:val="00945231"/>
    <w:rsid w:val="00946F4B"/>
    <w:rsid w:val="009472F2"/>
    <w:rsid w:val="00953073"/>
    <w:rsid w:val="00953A5C"/>
    <w:rsid w:val="00960B7A"/>
    <w:rsid w:val="0096255D"/>
    <w:rsid w:val="00963769"/>
    <w:rsid w:val="009663ED"/>
    <w:rsid w:val="0096700D"/>
    <w:rsid w:val="00974B9B"/>
    <w:rsid w:val="0098121B"/>
    <w:rsid w:val="009868E7"/>
    <w:rsid w:val="00990835"/>
    <w:rsid w:val="00997D59"/>
    <w:rsid w:val="009A0162"/>
    <w:rsid w:val="009A10C5"/>
    <w:rsid w:val="009A10D8"/>
    <w:rsid w:val="009A31BE"/>
    <w:rsid w:val="009A3B01"/>
    <w:rsid w:val="009B1284"/>
    <w:rsid w:val="009B6A5B"/>
    <w:rsid w:val="009C0B1E"/>
    <w:rsid w:val="009C1151"/>
    <w:rsid w:val="009C1387"/>
    <w:rsid w:val="009C4EA9"/>
    <w:rsid w:val="009C55E9"/>
    <w:rsid w:val="009C7589"/>
    <w:rsid w:val="009C788B"/>
    <w:rsid w:val="009D04C4"/>
    <w:rsid w:val="009D4038"/>
    <w:rsid w:val="009E0E96"/>
    <w:rsid w:val="009E1372"/>
    <w:rsid w:val="009E3649"/>
    <w:rsid w:val="009E393C"/>
    <w:rsid w:val="009E4CF6"/>
    <w:rsid w:val="009F08AB"/>
    <w:rsid w:val="009F5E75"/>
    <w:rsid w:val="009F61C7"/>
    <w:rsid w:val="009F7309"/>
    <w:rsid w:val="00A071F2"/>
    <w:rsid w:val="00A100A2"/>
    <w:rsid w:val="00A10239"/>
    <w:rsid w:val="00A12D94"/>
    <w:rsid w:val="00A14B34"/>
    <w:rsid w:val="00A16E26"/>
    <w:rsid w:val="00A16F50"/>
    <w:rsid w:val="00A23DB2"/>
    <w:rsid w:val="00A23DD4"/>
    <w:rsid w:val="00A25424"/>
    <w:rsid w:val="00A303AE"/>
    <w:rsid w:val="00A30DFB"/>
    <w:rsid w:val="00A31C39"/>
    <w:rsid w:val="00A346BD"/>
    <w:rsid w:val="00A37AD0"/>
    <w:rsid w:val="00A43D77"/>
    <w:rsid w:val="00A5425A"/>
    <w:rsid w:val="00A559FB"/>
    <w:rsid w:val="00A60935"/>
    <w:rsid w:val="00A60E9A"/>
    <w:rsid w:val="00A6593B"/>
    <w:rsid w:val="00A65A64"/>
    <w:rsid w:val="00A71C18"/>
    <w:rsid w:val="00A72437"/>
    <w:rsid w:val="00A8117F"/>
    <w:rsid w:val="00A829FD"/>
    <w:rsid w:val="00A83CDD"/>
    <w:rsid w:val="00A85263"/>
    <w:rsid w:val="00A861C1"/>
    <w:rsid w:val="00A86A77"/>
    <w:rsid w:val="00AA0339"/>
    <w:rsid w:val="00AA12C7"/>
    <w:rsid w:val="00AA14F1"/>
    <w:rsid w:val="00AA7230"/>
    <w:rsid w:val="00AB27FC"/>
    <w:rsid w:val="00AB386E"/>
    <w:rsid w:val="00AC5982"/>
    <w:rsid w:val="00AC7BB5"/>
    <w:rsid w:val="00AD20E9"/>
    <w:rsid w:val="00AD2BD1"/>
    <w:rsid w:val="00AD37C4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F27"/>
    <w:rsid w:val="00B10701"/>
    <w:rsid w:val="00B12E05"/>
    <w:rsid w:val="00B149D1"/>
    <w:rsid w:val="00B16CB3"/>
    <w:rsid w:val="00B25A37"/>
    <w:rsid w:val="00B304C7"/>
    <w:rsid w:val="00B329E2"/>
    <w:rsid w:val="00B33E88"/>
    <w:rsid w:val="00B33F9E"/>
    <w:rsid w:val="00B35810"/>
    <w:rsid w:val="00B3664B"/>
    <w:rsid w:val="00B4003D"/>
    <w:rsid w:val="00B447C1"/>
    <w:rsid w:val="00B5164A"/>
    <w:rsid w:val="00B5196A"/>
    <w:rsid w:val="00B553CE"/>
    <w:rsid w:val="00B63CDD"/>
    <w:rsid w:val="00B70DF6"/>
    <w:rsid w:val="00B83823"/>
    <w:rsid w:val="00B8456B"/>
    <w:rsid w:val="00B86001"/>
    <w:rsid w:val="00B92852"/>
    <w:rsid w:val="00BA09CC"/>
    <w:rsid w:val="00BA6369"/>
    <w:rsid w:val="00BB33EA"/>
    <w:rsid w:val="00BB3C47"/>
    <w:rsid w:val="00BB41D6"/>
    <w:rsid w:val="00BB6706"/>
    <w:rsid w:val="00BC1B29"/>
    <w:rsid w:val="00BC35D1"/>
    <w:rsid w:val="00BD47E8"/>
    <w:rsid w:val="00BD52C3"/>
    <w:rsid w:val="00BE066D"/>
    <w:rsid w:val="00BE26FA"/>
    <w:rsid w:val="00BE2E20"/>
    <w:rsid w:val="00BE53CA"/>
    <w:rsid w:val="00BF2201"/>
    <w:rsid w:val="00BF2F0B"/>
    <w:rsid w:val="00BF5AA4"/>
    <w:rsid w:val="00BF5CE7"/>
    <w:rsid w:val="00BF61FB"/>
    <w:rsid w:val="00C01BE2"/>
    <w:rsid w:val="00C02139"/>
    <w:rsid w:val="00C02665"/>
    <w:rsid w:val="00C1149B"/>
    <w:rsid w:val="00C12BA0"/>
    <w:rsid w:val="00C12EA2"/>
    <w:rsid w:val="00C20D37"/>
    <w:rsid w:val="00C24181"/>
    <w:rsid w:val="00C248CC"/>
    <w:rsid w:val="00C26733"/>
    <w:rsid w:val="00C26EF0"/>
    <w:rsid w:val="00C30BB1"/>
    <w:rsid w:val="00C30F3B"/>
    <w:rsid w:val="00C453B7"/>
    <w:rsid w:val="00C45B7F"/>
    <w:rsid w:val="00C45F9E"/>
    <w:rsid w:val="00C4726F"/>
    <w:rsid w:val="00C52B28"/>
    <w:rsid w:val="00C536F0"/>
    <w:rsid w:val="00C54190"/>
    <w:rsid w:val="00C562B5"/>
    <w:rsid w:val="00C57267"/>
    <w:rsid w:val="00C620AB"/>
    <w:rsid w:val="00C6504F"/>
    <w:rsid w:val="00C65B85"/>
    <w:rsid w:val="00C71526"/>
    <w:rsid w:val="00C74F7B"/>
    <w:rsid w:val="00C82328"/>
    <w:rsid w:val="00C83A6C"/>
    <w:rsid w:val="00C83C6A"/>
    <w:rsid w:val="00C877CD"/>
    <w:rsid w:val="00C97465"/>
    <w:rsid w:val="00CA1F4B"/>
    <w:rsid w:val="00CA253D"/>
    <w:rsid w:val="00CA45C0"/>
    <w:rsid w:val="00CA5567"/>
    <w:rsid w:val="00CA60EA"/>
    <w:rsid w:val="00CA7A6D"/>
    <w:rsid w:val="00CB2DA8"/>
    <w:rsid w:val="00CB3E69"/>
    <w:rsid w:val="00CB6973"/>
    <w:rsid w:val="00CB69DD"/>
    <w:rsid w:val="00CC0683"/>
    <w:rsid w:val="00CC281C"/>
    <w:rsid w:val="00CC35F6"/>
    <w:rsid w:val="00CC3D88"/>
    <w:rsid w:val="00CC7B4A"/>
    <w:rsid w:val="00CD20E3"/>
    <w:rsid w:val="00CD367C"/>
    <w:rsid w:val="00CE1C75"/>
    <w:rsid w:val="00CF0DCE"/>
    <w:rsid w:val="00CF2BA6"/>
    <w:rsid w:val="00CF6534"/>
    <w:rsid w:val="00D02497"/>
    <w:rsid w:val="00D040C7"/>
    <w:rsid w:val="00D075A5"/>
    <w:rsid w:val="00D10009"/>
    <w:rsid w:val="00D10EA9"/>
    <w:rsid w:val="00D160F0"/>
    <w:rsid w:val="00D2036B"/>
    <w:rsid w:val="00D20837"/>
    <w:rsid w:val="00D22D8F"/>
    <w:rsid w:val="00D23B42"/>
    <w:rsid w:val="00D25177"/>
    <w:rsid w:val="00D3425A"/>
    <w:rsid w:val="00D356E3"/>
    <w:rsid w:val="00D42632"/>
    <w:rsid w:val="00D42FB3"/>
    <w:rsid w:val="00D50089"/>
    <w:rsid w:val="00D51B3E"/>
    <w:rsid w:val="00D52732"/>
    <w:rsid w:val="00D53E8C"/>
    <w:rsid w:val="00D549C8"/>
    <w:rsid w:val="00D61EB1"/>
    <w:rsid w:val="00D63A45"/>
    <w:rsid w:val="00D67634"/>
    <w:rsid w:val="00D72B76"/>
    <w:rsid w:val="00D77176"/>
    <w:rsid w:val="00D77BD5"/>
    <w:rsid w:val="00D8716B"/>
    <w:rsid w:val="00D87F5E"/>
    <w:rsid w:val="00D91A29"/>
    <w:rsid w:val="00D9297A"/>
    <w:rsid w:val="00DC4741"/>
    <w:rsid w:val="00DD5077"/>
    <w:rsid w:val="00DD63AF"/>
    <w:rsid w:val="00DE20C6"/>
    <w:rsid w:val="00DE22F1"/>
    <w:rsid w:val="00DE3B90"/>
    <w:rsid w:val="00DE56EA"/>
    <w:rsid w:val="00DF1477"/>
    <w:rsid w:val="00DF2146"/>
    <w:rsid w:val="00DF32B7"/>
    <w:rsid w:val="00E03EB3"/>
    <w:rsid w:val="00E15660"/>
    <w:rsid w:val="00E15743"/>
    <w:rsid w:val="00E15F74"/>
    <w:rsid w:val="00E21BE0"/>
    <w:rsid w:val="00E235DB"/>
    <w:rsid w:val="00E25665"/>
    <w:rsid w:val="00E271FE"/>
    <w:rsid w:val="00E32EFD"/>
    <w:rsid w:val="00E34410"/>
    <w:rsid w:val="00E43622"/>
    <w:rsid w:val="00E4663F"/>
    <w:rsid w:val="00E53702"/>
    <w:rsid w:val="00E53EBC"/>
    <w:rsid w:val="00E54465"/>
    <w:rsid w:val="00E56D5A"/>
    <w:rsid w:val="00E61443"/>
    <w:rsid w:val="00E62E1F"/>
    <w:rsid w:val="00E70A96"/>
    <w:rsid w:val="00E72B0A"/>
    <w:rsid w:val="00E761F9"/>
    <w:rsid w:val="00E92AB2"/>
    <w:rsid w:val="00E93559"/>
    <w:rsid w:val="00E9498A"/>
    <w:rsid w:val="00E9513E"/>
    <w:rsid w:val="00E954EC"/>
    <w:rsid w:val="00EA7B0F"/>
    <w:rsid w:val="00EB14D3"/>
    <w:rsid w:val="00EB5DB0"/>
    <w:rsid w:val="00EC0C0C"/>
    <w:rsid w:val="00EC0DFD"/>
    <w:rsid w:val="00EC1A16"/>
    <w:rsid w:val="00EC2912"/>
    <w:rsid w:val="00EC6AA6"/>
    <w:rsid w:val="00ED7B4A"/>
    <w:rsid w:val="00ED7D51"/>
    <w:rsid w:val="00EE270C"/>
    <w:rsid w:val="00EE2D60"/>
    <w:rsid w:val="00EE4753"/>
    <w:rsid w:val="00EF1F67"/>
    <w:rsid w:val="00EF4898"/>
    <w:rsid w:val="00EF72F7"/>
    <w:rsid w:val="00F02084"/>
    <w:rsid w:val="00F1457E"/>
    <w:rsid w:val="00F16633"/>
    <w:rsid w:val="00F22611"/>
    <w:rsid w:val="00F24E2F"/>
    <w:rsid w:val="00F27035"/>
    <w:rsid w:val="00F3085F"/>
    <w:rsid w:val="00F411ED"/>
    <w:rsid w:val="00F417A6"/>
    <w:rsid w:val="00F43FB0"/>
    <w:rsid w:val="00F458EB"/>
    <w:rsid w:val="00F46077"/>
    <w:rsid w:val="00F508D6"/>
    <w:rsid w:val="00F544C3"/>
    <w:rsid w:val="00F565E2"/>
    <w:rsid w:val="00F57C32"/>
    <w:rsid w:val="00F649D0"/>
    <w:rsid w:val="00F71DD9"/>
    <w:rsid w:val="00F76846"/>
    <w:rsid w:val="00F8253E"/>
    <w:rsid w:val="00F84C54"/>
    <w:rsid w:val="00F84FDA"/>
    <w:rsid w:val="00F87423"/>
    <w:rsid w:val="00FA041D"/>
    <w:rsid w:val="00FA7220"/>
    <w:rsid w:val="00FB0A0B"/>
    <w:rsid w:val="00FB2116"/>
    <w:rsid w:val="00FB7843"/>
    <w:rsid w:val="00FC455E"/>
    <w:rsid w:val="00FC65E7"/>
    <w:rsid w:val="00FD0776"/>
    <w:rsid w:val="00FD5980"/>
    <w:rsid w:val="00FE079D"/>
    <w:rsid w:val="00FE22B0"/>
    <w:rsid w:val="00FE3827"/>
    <w:rsid w:val="00FE5357"/>
    <w:rsid w:val="00FE6572"/>
    <w:rsid w:val="00FF0F02"/>
    <w:rsid w:val="00FF120B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52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6524"/>
    <w:rPr>
      <w:b/>
      <w:bCs/>
    </w:rPr>
  </w:style>
  <w:style w:type="character" w:styleId="a6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7">
    <w:name w:val="header"/>
    <w:basedOn w:val="a"/>
    <w:link w:val="a8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382A"/>
  </w:style>
  <w:style w:type="paragraph" w:styleId="a9">
    <w:name w:val="footer"/>
    <w:basedOn w:val="a"/>
    <w:link w:val="aa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3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D9B8-C655-4B82-BC67-456B0A69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3703</TotalTime>
  <Pages>6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759</cp:revision>
  <cp:lastPrinted>2025-03-24T03:24:00Z</cp:lastPrinted>
  <dcterms:created xsi:type="dcterms:W3CDTF">2018-11-21T08:35:00Z</dcterms:created>
  <dcterms:modified xsi:type="dcterms:W3CDTF">2025-03-24T03:24:00Z</dcterms:modified>
</cp:coreProperties>
</file>