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6D" w:rsidRPr="007F006D" w:rsidRDefault="007F006D" w:rsidP="007F006D">
      <w:pPr>
        <w:jc w:val="center"/>
        <w:textAlignment w:val="baseline"/>
        <w:outlineLvl w:val="0"/>
        <w:rPr>
          <w:b/>
          <w:bCs/>
          <w:kern w:val="36"/>
        </w:rPr>
      </w:pPr>
      <w:r w:rsidRPr="007F006D">
        <w:rPr>
          <w:b/>
          <w:bCs/>
          <w:kern w:val="36"/>
        </w:rPr>
        <w:t>РОССИЙСКАЯ ФЕДЕРАЦИЯ</w:t>
      </w:r>
    </w:p>
    <w:p w:rsidR="007F006D" w:rsidRPr="007F006D" w:rsidRDefault="007F006D" w:rsidP="007F006D">
      <w:pPr>
        <w:jc w:val="center"/>
        <w:textAlignment w:val="baseline"/>
        <w:outlineLvl w:val="0"/>
        <w:rPr>
          <w:b/>
          <w:bCs/>
          <w:kern w:val="36"/>
        </w:rPr>
      </w:pPr>
      <w:r w:rsidRPr="007F006D">
        <w:rPr>
          <w:b/>
          <w:bCs/>
          <w:kern w:val="36"/>
        </w:rPr>
        <w:t xml:space="preserve"> ИРКУТСКАЯ ОБЛАСТЬ</w:t>
      </w:r>
    </w:p>
    <w:p w:rsidR="007F006D" w:rsidRPr="007F006D" w:rsidRDefault="007F006D" w:rsidP="007F006D">
      <w:pPr>
        <w:jc w:val="center"/>
        <w:textAlignment w:val="baseline"/>
        <w:outlineLvl w:val="0"/>
        <w:rPr>
          <w:b/>
          <w:bCs/>
          <w:kern w:val="36"/>
        </w:rPr>
      </w:pPr>
      <w:r w:rsidRPr="007F006D">
        <w:rPr>
          <w:b/>
          <w:bCs/>
          <w:kern w:val="36"/>
        </w:rPr>
        <w:t>МАМСКО-ЧУЙСКИЙ РАЙОН</w:t>
      </w:r>
    </w:p>
    <w:p w:rsidR="007F006D" w:rsidRPr="007F006D" w:rsidRDefault="007F006D" w:rsidP="007F006D">
      <w:pPr>
        <w:jc w:val="center"/>
        <w:textAlignment w:val="baseline"/>
        <w:outlineLvl w:val="0"/>
        <w:rPr>
          <w:b/>
          <w:bCs/>
          <w:kern w:val="36"/>
        </w:rPr>
      </w:pPr>
      <w:r w:rsidRPr="007F006D">
        <w:rPr>
          <w:b/>
          <w:bCs/>
          <w:kern w:val="36"/>
        </w:rPr>
        <w:t>ДУМА ВИТИМСКОГО ГОРОДСКОГО ПОСЕЛЕНИЯ</w:t>
      </w:r>
    </w:p>
    <w:p w:rsidR="007F006D" w:rsidRPr="007F006D" w:rsidRDefault="007F006D" w:rsidP="007F006D">
      <w:pPr>
        <w:jc w:val="center"/>
        <w:textAlignment w:val="baseline"/>
        <w:outlineLvl w:val="0"/>
        <w:rPr>
          <w:b/>
          <w:bCs/>
          <w:kern w:val="36"/>
        </w:rPr>
      </w:pPr>
      <w:r w:rsidRPr="007F006D">
        <w:rPr>
          <w:b/>
          <w:bCs/>
          <w:kern w:val="36"/>
        </w:rPr>
        <w:t>четвертый созыв</w:t>
      </w:r>
    </w:p>
    <w:p w:rsidR="007F006D" w:rsidRPr="007F006D" w:rsidRDefault="007F006D" w:rsidP="007F006D">
      <w:pPr>
        <w:jc w:val="center"/>
        <w:textAlignment w:val="baseline"/>
        <w:outlineLvl w:val="0"/>
        <w:rPr>
          <w:b/>
          <w:bCs/>
          <w:kern w:val="36"/>
        </w:rPr>
      </w:pPr>
    </w:p>
    <w:p w:rsidR="007F006D" w:rsidRPr="007F006D" w:rsidRDefault="007F006D" w:rsidP="007F006D">
      <w:pPr>
        <w:jc w:val="center"/>
        <w:textAlignment w:val="baseline"/>
        <w:outlineLvl w:val="0"/>
        <w:rPr>
          <w:b/>
          <w:bCs/>
          <w:kern w:val="36"/>
        </w:rPr>
      </w:pPr>
      <w:r w:rsidRPr="007F006D">
        <w:rPr>
          <w:b/>
          <w:bCs/>
          <w:kern w:val="36"/>
        </w:rPr>
        <w:t>РЕШЕНИЕ</w:t>
      </w:r>
    </w:p>
    <w:p w:rsidR="007F006D" w:rsidRPr="007F006D" w:rsidRDefault="007F006D" w:rsidP="007F006D">
      <w:pPr>
        <w:jc w:val="center"/>
        <w:textAlignment w:val="baseline"/>
        <w:outlineLvl w:val="0"/>
        <w:rPr>
          <w:b/>
          <w:bCs/>
          <w:kern w:val="36"/>
        </w:rPr>
      </w:pPr>
    </w:p>
    <w:p w:rsidR="007F006D" w:rsidRDefault="00CC1489" w:rsidP="007F006D">
      <w:pPr>
        <w:jc w:val="center"/>
        <w:textAlignment w:val="baseline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10.03.2017 </w:t>
      </w:r>
      <w:r w:rsidR="007F006D" w:rsidRPr="007F006D">
        <w:rPr>
          <w:b/>
          <w:bCs/>
          <w:kern w:val="36"/>
        </w:rPr>
        <w:t>г.                                                                  №</w:t>
      </w:r>
      <w:r>
        <w:rPr>
          <w:b/>
          <w:bCs/>
          <w:kern w:val="36"/>
        </w:rPr>
        <w:t>43</w:t>
      </w:r>
    </w:p>
    <w:p w:rsidR="002B2199" w:rsidRPr="007F006D" w:rsidRDefault="002B2199" w:rsidP="007F006D">
      <w:pPr>
        <w:jc w:val="center"/>
        <w:textAlignment w:val="baseline"/>
        <w:outlineLvl w:val="0"/>
        <w:rPr>
          <w:b/>
          <w:bCs/>
          <w:kern w:val="36"/>
        </w:rPr>
      </w:pPr>
    </w:p>
    <w:p w:rsidR="002B2199" w:rsidRDefault="002B2199" w:rsidP="007F006D">
      <w:pPr>
        <w:jc w:val="center"/>
        <w:textAlignment w:val="baseline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Об утверждении местных нормативов </w:t>
      </w:r>
      <w:proofErr w:type="gramStart"/>
      <w:r>
        <w:rPr>
          <w:b/>
          <w:bCs/>
          <w:kern w:val="36"/>
        </w:rPr>
        <w:t>градостроительного</w:t>
      </w:r>
      <w:proofErr w:type="gramEnd"/>
      <w:r>
        <w:rPr>
          <w:b/>
          <w:bCs/>
          <w:kern w:val="36"/>
        </w:rPr>
        <w:t xml:space="preserve"> </w:t>
      </w:r>
    </w:p>
    <w:p w:rsidR="002B2199" w:rsidRDefault="002B2199" w:rsidP="007F006D">
      <w:pPr>
        <w:jc w:val="center"/>
        <w:textAlignment w:val="baseline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проектирования </w:t>
      </w:r>
      <w:proofErr w:type="spellStart"/>
      <w:r>
        <w:rPr>
          <w:b/>
          <w:bCs/>
          <w:kern w:val="36"/>
        </w:rPr>
        <w:t>Витимского</w:t>
      </w:r>
      <w:proofErr w:type="spellEnd"/>
      <w:r>
        <w:rPr>
          <w:b/>
          <w:bCs/>
          <w:kern w:val="36"/>
        </w:rPr>
        <w:t xml:space="preserve"> муниципального образования </w:t>
      </w:r>
    </w:p>
    <w:p w:rsidR="002B2199" w:rsidRPr="007F006D" w:rsidRDefault="002B2199" w:rsidP="007F006D">
      <w:pPr>
        <w:jc w:val="center"/>
        <w:textAlignment w:val="baseline"/>
        <w:outlineLvl w:val="0"/>
        <w:rPr>
          <w:b/>
          <w:bCs/>
          <w:kern w:val="36"/>
        </w:rPr>
      </w:pPr>
      <w:proofErr w:type="spellStart"/>
      <w:r>
        <w:rPr>
          <w:b/>
          <w:bCs/>
          <w:kern w:val="36"/>
        </w:rPr>
        <w:t>Мамско-Чуйского</w:t>
      </w:r>
      <w:proofErr w:type="spellEnd"/>
      <w:r>
        <w:rPr>
          <w:b/>
          <w:bCs/>
          <w:kern w:val="36"/>
        </w:rPr>
        <w:t xml:space="preserve"> района </w:t>
      </w:r>
    </w:p>
    <w:p w:rsidR="007F006D" w:rsidRPr="007F006D" w:rsidRDefault="007F006D" w:rsidP="007F006D"/>
    <w:p w:rsidR="007F006D" w:rsidRPr="007F006D" w:rsidRDefault="007F006D" w:rsidP="007F0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06D">
        <w:rPr>
          <w:rFonts w:ascii="Times New Roman" w:hAnsi="Times New Roman" w:cs="Times New Roman"/>
          <w:sz w:val="24"/>
          <w:szCs w:val="24"/>
        </w:rPr>
        <w:t xml:space="preserve">В целях предупреждения и устранения вредного воздействия на человека факторов среды обитания, обеспечения благоприятных условий жизнедеятельности населения </w:t>
      </w:r>
      <w:proofErr w:type="spellStart"/>
      <w:r w:rsidRPr="007F006D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7F006D">
        <w:rPr>
          <w:rFonts w:ascii="Times New Roman" w:hAnsi="Times New Roman" w:cs="Times New Roman"/>
          <w:sz w:val="24"/>
          <w:szCs w:val="24"/>
        </w:rPr>
        <w:t xml:space="preserve"> городского поселения, обеспечения устойчивого развития, обеспечения сбалансированного учета экологических, экономических, социальных и иных факторов при осуществлении градостроительной деятельности на территории </w:t>
      </w:r>
      <w:proofErr w:type="spellStart"/>
      <w:r w:rsidRPr="007F006D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7F006D">
        <w:rPr>
          <w:rFonts w:ascii="Times New Roman" w:hAnsi="Times New Roman" w:cs="Times New Roman"/>
          <w:sz w:val="24"/>
          <w:szCs w:val="24"/>
        </w:rPr>
        <w:t xml:space="preserve"> городского поселения, руководствуясь ст. ст. 29.1, 29.2, 29.4 Градостроительного кодекса Российской Федерации, ст. 16 Федерального закона от 06.10.2003 № 131-ФЗ «Об общих</w:t>
      </w:r>
      <w:proofErr w:type="gramEnd"/>
      <w:r w:rsidRPr="007F006D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Федерации», п.21 ст.6 Устава </w:t>
      </w:r>
      <w:proofErr w:type="spellStart"/>
      <w:r w:rsidRPr="007F006D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7F00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7F006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F006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7F006D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7F006D">
        <w:rPr>
          <w:rFonts w:ascii="Times New Roman" w:hAnsi="Times New Roman" w:cs="Times New Roman"/>
          <w:sz w:val="24"/>
          <w:szCs w:val="24"/>
        </w:rPr>
        <w:t xml:space="preserve"> городского поселения от 21.01.2016 №3, Дума </w:t>
      </w:r>
      <w:proofErr w:type="spellStart"/>
      <w:r w:rsidRPr="007F006D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7F00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F006D" w:rsidRPr="007F006D" w:rsidRDefault="007F006D" w:rsidP="007F006D">
      <w:pPr>
        <w:jc w:val="both"/>
      </w:pPr>
    </w:p>
    <w:p w:rsidR="007F006D" w:rsidRPr="007F006D" w:rsidRDefault="007F006D" w:rsidP="007F006D">
      <w:pPr>
        <w:jc w:val="center"/>
      </w:pPr>
      <w:proofErr w:type="gramStart"/>
      <w:r w:rsidRPr="007F006D">
        <w:t>Р</w:t>
      </w:r>
      <w:proofErr w:type="gramEnd"/>
      <w:r w:rsidRPr="007F006D">
        <w:t xml:space="preserve"> Е Ш И Л А:</w:t>
      </w:r>
    </w:p>
    <w:p w:rsidR="007F006D" w:rsidRPr="007F006D" w:rsidRDefault="007F006D" w:rsidP="007F006D">
      <w:pPr>
        <w:jc w:val="center"/>
      </w:pPr>
    </w:p>
    <w:p w:rsidR="007F006D" w:rsidRPr="007F006D" w:rsidRDefault="007F006D" w:rsidP="007F006D">
      <w:pPr>
        <w:ind w:firstLine="709"/>
        <w:jc w:val="both"/>
      </w:pPr>
      <w:r w:rsidRPr="007F006D">
        <w:t xml:space="preserve">1. Утвердить местные нормативы градостроительного проектирования </w:t>
      </w:r>
      <w:proofErr w:type="spellStart"/>
      <w:r w:rsidRPr="007F006D">
        <w:t>Витимского</w:t>
      </w:r>
      <w:proofErr w:type="spellEnd"/>
      <w:r w:rsidRPr="007F006D">
        <w:t xml:space="preserve"> </w:t>
      </w:r>
      <w:r w:rsidR="002B2199">
        <w:t>муниципального образования</w:t>
      </w:r>
      <w:r w:rsidRPr="007F006D">
        <w:t xml:space="preserve"> </w:t>
      </w:r>
      <w:proofErr w:type="spellStart"/>
      <w:r w:rsidR="002B2199">
        <w:t>Мамско-Чуйского</w:t>
      </w:r>
      <w:proofErr w:type="spellEnd"/>
      <w:r w:rsidR="002B2199">
        <w:t xml:space="preserve"> района </w:t>
      </w:r>
      <w:r w:rsidRPr="007F006D">
        <w:t xml:space="preserve"> (Приложение №1).</w:t>
      </w:r>
    </w:p>
    <w:p w:rsidR="007F006D" w:rsidRPr="007F006D" w:rsidRDefault="007F006D" w:rsidP="007F006D">
      <w:pPr>
        <w:ind w:firstLine="709"/>
        <w:jc w:val="both"/>
      </w:pPr>
    </w:p>
    <w:p w:rsidR="007F006D" w:rsidRPr="007F006D" w:rsidRDefault="007F006D" w:rsidP="007F006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7F006D">
        <w:rPr>
          <w:rFonts w:eastAsia="Calibri"/>
          <w:noProof/>
        </w:rPr>
        <w:t>2.</w:t>
      </w:r>
      <w:r w:rsidRPr="007F006D">
        <w:rPr>
          <w:rFonts w:eastAsia="Calibri"/>
          <w:noProof/>
        </w:rPr>
        <w:tab/>
      </w:r>
      <w:r w:rsidRPr="007F006D">
        <w:rPr>
          <w:spacing w:val="2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Pr="007F006D">
        <w:rPr>
          <w:spacing w:val="2"/>
        </w:rPr>
        <w:t>Витимский</w:t>
      </w:r>
      <w:proofErr w:type="spellEnd"/>
      <w:r w:rsidRPr="007F006D">
        <w:rPr>
          <w:spacing w:val="2"/>
        </w:rPr>
        <w:t xml:space="preserve"> вестник» и размещению на официальном сайте </w:t>
      </w:r>
      <w:proofErr w:type="spellStart"/>
      <w:r w:rsidRPr="007F006D">
        <w:rPr>
          <w:spacing w:val="2"/>
          <w:lang w:val="en-US"/>
        </w:rPr>
        <w:t>vitimskiy</w:t>
      </w:r>
      <w:proofErr w:type="spellEnd"/>
      <w:r w:rsidRPr="007F006D">
        <w:rPr>
          <w:spacing w:val="2"/>
        </w:rPr>
        <w:t>.</w:t>
      </w:r>
      <w:r w:rsidRPr="007F006D">
        <w:rPr>
          <w:spacing w:val="2"/>
          <w:lang w:val="en-US"/>
        </w:rPr>
        <w:t>mo</w:t>
      </w:r>
      <w:r w:rsidRPr="007F006D">
        <w:rPr>
          <w:spacing w:val="2"/>
        </w:rPr>
        <w:t>38.</w:t>
      </w:r>
      <w:proofErr w:type="spellStart"/>
      <w:r w:rsidRPr="007F006D">
        <w:rPr>
          <w:spacing w:val="2"/>
          <w:lang w:val="en-US"/>
        </w:rPr>
        <w:t>ru</w:t>
      </w:r>
      <w:proofErr w:type="spellEnd"/>
      <w:r w:rsidRPr="007F006D">
        <w:rPr>
          <w:spacing w:val="2"/>
        </w:rPr>
        <w:t>.</w:t>
      </w:r>
    </w:p>
    <w:p w:rsidR="007F006D" w:rsidRPr="007F006D" w:rsidRDefault="007F006D" w:rsidP="007F006D">
      <w:pPr>
        <w:ind w:firstLine="709"/>
        <w:jc w:val="both"/>
      </w:pPr>
    </w:p>
    <w:p w:rsidR="007F006D" w:rsidRPr="007F006D" w:rsidRDefault="007F006D" w:rsidP="007F006D">
      <w:pPr>
        <w:ind w:firstLine="567"/>
        <w:jc w:val="both"/>
      </w:pPr>
    </w:p>
    <w:p w:rsidR="007F006D" w:rsidRDefault="007F006D" w:rsidP="007F006D">
      <w:pPr>
        <w:ind w:firstLine="567"/>
        <w:jc w:val="both"/>
      </w:pPr>
      <w:r>
        <w:t xml:space="preserve">              Председатель Думы                        С.Р.Полякова</w:t>
      </w:r>
    </w:p>
    <w:p w:rsidR="007F006D" w:rsidRPr="007F006D" w:rsidRDefault="007F006D" w:rsidP="007F006D">
      <w:pPr>
        <w:ind w:firstLine="567"/>
        <w:jc w:val="both"/>
      </w:pPr>
    </w:p>
    <w:p w:rsidR="007F006D" w:rsidRPr="007F006D" w:rsidRDefault="007F006D" w:rsidP="007F006D">
      <w:pPr>
        <w:pStyle w:val="ConsPlusTitle"/>
        <w:widowControl/>
        <w:spacing w:line="300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06D">
        <w:rPr>
          <w:rFonts w:ascii="Times New Roman" w:hAnsi="Times New Roman" w:cs="Times New Roman"/>
          <w:b w:val="0"/>
          <w:sz w:val="24"/>
          <w:szCs w:val="24"/>
        </w:rPr>
        <w:t xml:space="preserve">             Глава поселения                               </w:t>
      </w:r>
      <w:proofErr w:type="spellStart"/>
      <w:r w:rsidRPr="007F006D">
        <w:rPr>
          <w:rFonts w:ascii="Times New Roman" w:hAnsi="Times New Roman" w:cs="Times New Roman"/>
          <w:b w:val="0"/>
          <w:sz w:val="24"/>
          <w:szCs w:val="24"/>
        </w:rPr>
        <w:t>Н.В.Балуткин</w:t>
      </w:r>
      <w:proofErr w:type="spellEnd"/>
    </w:p>
    <w:p w:rsidR="007F006D" w:rsidRPr="007F006D" w:rsidRDefault="007F006D" w:rsidP="007F006D">
      <w:pPr>
        <w:pStyle w:val="ConsPlusTitle"/>
        <w:widowControl/>
        <w:spacing w:line="300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006D" w:rsidRPr="007F006D" w:rsidRDefault="007F006D" w:rsidP="007F006D">
      <w:pPr>
        <w:pStyle w:val="ConsPlusTitle"/>
        <w:widowControl/>
        <w:spacing w:line="300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006D" w:rsidRPr="007F006D" w:rsidRDefault="007F006D" w:rsidP="007F006D">
      <w:pPr>
        <w:pStyle w:val="ConsPlusTitle"/>
        <w:widowControl/>
        <w:spacing w:line="300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6D85" w:rsidRPr="007F006D" w:rsidRDefault="00B36D85" w:rsidP="00F77734">
      <w:pPr>
        <w:spacing w:line="276" w:lineRule="auto"/>
        <w:jc w:val="both"/>
      </w:pPr>
    </w:p>
    <w:p w:rsidR="007F006D" w:rsidRDefault="007F006D" w:rsidP="00F77734">
      <w:pPr>
        <w:spacing w:line="276" w:lineRule="auto"/>
        <w:jc w:val="both"/>
      </w:pPr>
    </w:p>
    <w:p w:rsidR="007F006D" w:rsidRDefault="007F006D" w:rsidP="00F77734">
      <w:pPr>
        <w:spacing w:line="276" w:lineRule="auto"/>
        <w:jc w:val="both"/>
      </w:pPr>
    </w:p>
    <w:p w:rsidR="007F006D" w:rsidRDefault="007F006D" w:rsidP="00F77734">
      <w:pPr>
        <w:spacing w:line="276" w:lineRule="auto"/>
        <w:jc w:val="both"/>
      </w:pPr>
    </w:p>
    <w:p w:rsidR="007F006D" w:rsidRDefault="007F006D" w:rsidP="00F77734">
      <w:pPr>
        <w:spacing w:line="276" w:lineRule="auto"/>
        <w:jc w:val="both"/>
      </w:pPr>
    </w:p>
    <w:p w:rsidR="007F006D" w:rsidRDefault="007F006D" w:rsidP="00F77734">
      <w:pPr>
        <w:spacing w:line="276" w:lineRule="auto"/>
        <w:jc w:val="both"/>
      </w:pPr>
    </w:p>
    <w:p w:rsidR="007F006D" w:rsidRPr="00F77734" w:rsidRDefault="007F006D" w:rsidP="00F77734">
      <w:pPr>
        <w:spacing w:line="276" w:lineRule="auto"/>
        <w:jc w:val="both"/>
      </w:pPr>
    </w:p>
    <w:p w:rsidR="00B36D85" w:rsidRPr="00F77734" w:rsidRDefault="00B36D85" w:rsidP="00F77734">
      <w:pPr>
        <w:spacing w:line="276" w:lineRule="auto"/>
        <w:jc w:val="both"/>
      </w:pPr>
    </w:p>
    <w:p w:rsidR="00B36D85" w:rsidRPr="00F77734" w:rsidRDefault="00B36D85" w:rsidP="00F77734">
      <w:pPr>
        <w:spacing w:line="276" w:lineRule="auto"/>
        <w:jc w:val="both"/>
      </w:pPr>
    </w:p>
    <w:p w:rsidR="00B36D85" w:rsidRPr="00F77734" w:rsidRDefault="004B5522" w:rsidP="00F77734">
      <w:pPr>
        <w:spacing w:line="276" w:lineRule="auto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0.35pt;margin-top:-57.3pt;width:208.55pt;height:62.4pt;z-index:251660288;mso-height-percent:200;mso-height-percent:200;mso-width-relative:margin;mso-height-relative:margin" stroked="f">
            <v:textbox style="mso-next-textbox:#_x0000_s1029;mso-fit-shape-to-text:t">
              <w:txbxContent>
                <w:p w:rsidR="00676926" w:rsidRDefault="00676926">
                  <w:r>
                    <w:t>Утверждено</w:t>
                  </w:r>
                </w:p>
                <w:p w:rsidR="00676926" w:rsidRDefault="00676926">
                  <w:r>
                    <w:t xml:space="preserve">Приложение к решению Думы </w:t>
                  </w:r>
                  <w:proofErr w:type="spellStart"/>
                  <w:r>
                    <w:t>Витимского</w:t>
                  </w:r>
                  <w:proofErr w:type="spellEnd"/>
                  <w:r>
                    <w:t xml:space="preserve"> городского поселения от 10.03.2017 № 43</w:t>
                  </w:r>
                </w:p>
              </w:txbxContent>
            </v:textbox>
          </v:shape>
        </w:pict>
      </w:r>
    </w:p>
    <w:p w:rsidR="00B36D85" w:rsidRPr="00F77734" w:rsidRDefault="00B36D85" w:rsidP="00F77734">
      <w:pPr>
        <w:spacing w:line="276" w:lineRule="auto"/>
        <w:jc w:val="both"/>
      </w:pPr>
    </w:p>
    <w:p w:rsidR="00B36D85" w:rsidRPr="00F77734" w:rsidRDefault="00B36D85" w:rsidP="00F77734">
      <w:pPr>
        <w:spacing w:line="276" w:lineRule="auto"/>
        <w:jc w:val="both"/>
      </w:pPr>
    </w:p>
    <w:p w:rsidR="00B36D85" w:rsidRPr="00F77734" w:rsidRDefault="00B36D85" w:rsidP="00F77734">
      <w:pPr>
        <w:spacing w:line="276" w:lineRule="auto"/>
        <w:jc w:val="both"/>
      </w:pPr>
    </w:p>
    <w:p w:rsidR="004423EB" w:rsidRDefault="004423EB" w:rsidP="004423EB">
      <w:pPr>
        <w:spacing w:line="23" w:lineRule="atLeast"/>
        <w:ind w:firstLine="709"/>
        <w:jc w:val="both"/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center"/>
        <w:rPr>
          <w:b/>
          <w:bCs/>
          <w:sz w:val="36"/>
          <w:szCs w:val="28"/>
        </w:rPr>
      </w:pPr>
      <w:r w:rsidRPr="00D5280C">
        <w:rPr>
          <w:b/>
          <w:bCs/>
          <w:sz w:val="36"/>
          <w:szCs w:val="28"/>
        </w:rPr>
        <w:t>МЕСТНЫЕ НОРМАТИВЫ</w:t>
      </w:r>
    </w:p>
    <w:p w:rsidR="004423EB" w:rsidRPr="00D5280C" w:rsidRDefault="004423EB" w:rsidP="004423EB">
      <w:pPr>
        <w:spacing w:line="23" w:lineRule="atLeast"/>
        <w:ind w:firstLine="709"/>
        <w:jc w:val="center"/>
        <w:rPr>
          <w:b/>
          <w:bCs/>
          <w:sz w:val="36"/>
          <w:szCs w:val="28"/>
        </w:rPr>
      </w:pPr>
      <w:r w:rsidRPr="00D5280C">
        <w:rPr>
          <w:b/>
          <w:bCs/>
          <w:sz w:val="36"/>
          <w:szCs w:val="28"/>
        </w:rPr>
        <w:t>ГРАДОСТРОИТЕЛЬНОГО ПРОЕКТИРОВАНИЯ</w:t>
      </w:r>
    </w:p>
    <w:p w:rsidR="004423EB" w:rsidRPr="00D5280C" w:rsidRDefault="004423EB" w:rsidP="004423EB">
      <w:pPr>
        <w:spacing w:line="23" w:lineRule="atLeast"/>
        <w:ind w:firstLine="709"/>
        <w:jc w:val="center"/>
        <w:rPr>
          <w:b/>
          <w:bCs/>
          <w:sz w:val="36"/>
          <w:szCs w:val="28"/>
        </w:rPr>
      </w:pPr>
      <w:r w:rsidRPr="00D5280C">
        <w:rPr>
          <w:b/>
          <w:bCs/>
          <w:sz w:val="36"/>
          <w:szCs w:val="28"/>
        </w:rPr>
        <w:t>ВИТИМСКОГО ГОРОДСКОГО ПОСЕЛЕНИЯ</w:t>
      </w:r>
    </w:p>
    <w:p w:rsidR="004423EB" w:rsidRPr="00D5280C" w:rsidRDefault="004423EB" w:rsidP="004423EB">
      <w:pPr>
        <w:spacing w:line="23" w:lineRule="atLeast"/>
        <w:ind w:firstLine="709"/>
        <w:jc w:val="center"/>
        <w:rPr>
          <w:b/>
          <w:bCs/>
          <w:sz w:val="36"/>
          <w:szCs w:val="28"/>
        </w:rPr>
      </w:pPr>
      <w:r w:rsidRPr="00D5280C">
        <w:rPr>
          <w:b/>
          <w:bCs/>
          <w:sz w:val="36"/>
          <w:szCs w:val="28"/>
        </w:rPr>
        <w:t>МАМСКО-ЧУЙСКОГО РАЙОНА</w:t>
      </w:r>
    </w:p>
    <w:p w:rsidR="004423EB" w:rsidRPr="00D5280C" w:rsidRDefault="004423EB" w:rsidP="004423EB">
      <w:pPr>
        <w:spacing w:line="23" w:lineRule="atLeast"/>
        <w:ind w:firstLine="709"/>
        <w:jc w:val="center"/>
        <w:rPr>
          <w:b/>
          <w:bCs/>
          <w:sz w:val="36"/>
          <w:szCs w:val="28"/>
        </w:rPr>
      </w:pPr>
      <w:r w:rsidRPr="00D5280C">
        <w:rPr>
          <w:b/>
          <w:bCs/>
          <w:sz w:val="36"/>
          <w:szCs w:val="28"/>
        </w:rPr>
        <w:t>ИРКУТСКОЙ ОБЛАСТИ</w:t>
      </w:r>
    </w:p>
    <w:p w:rsidR="004423EB" w:rsidRPr="00D5280C" w:rsidRDefault="004423EB" w:rsidP="004423EB">
      <w:pPr>
        <w:spacing w:line="23" w:lineRule="atLeast"/>
        <w:ind w:firstLine="709"/>
        <w:jc w:val="center"/>
        <w:rPr>
          <w:b/>
          <w:bCs/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af8"/>
        <w:spacing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23EB" w:rsidRPr="00D5280C" w:rsidRDefault="004423EB" w:rsidP="004423EB">
      <w:pPr>
        <w:pStyle w:val="af8"/>
        <w:spacing w:line="23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23EB" w:rsidRDefault="004423EB" w:rsidP="004423EB">
      <w:pPr>
        <w:spacing w:line="23" w:lineRule="atLeast"/>
        <w:ind w:firstLine="709"/>
        <w:jc w:val="center"/>
        <w:rPr>
          <w:sz w:val="28"/>
          <w:szCs w:val="28"/>
        </w:rPr>
      </w:pPr>
      <w:r w:rsidRPr="00D5280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5280C">
        <w:rPr>
          <w:sz w:val="28"/>
          <w:szCs w:val="28"/>
        </w:rPr>
        <w:t xml:space="preserve"> г.</w:t>
      </w:r>
    </w:p>
    <w:p w:rsidR="004423EB" w:rsidRPr="001959DD" w:rsidRDefault="004423EB" w:rsidP="004423EB">
      <w:pPr>
        <w:spacing w:line="23" w:lineRule="atLeast"/>
        <w:rPr>
          <w:b/>
        </w:rPr>
      </w:pPr>
      <w:r w:rsidRPr="001959DD">
        <w:rPr>
          <w:b/>
        </w:rPr>
        <w:t xml:space="preserve">Заказчик: </w:t>
      </w:r>
    </w:p>
    <w:p w:rsidR="004423EB" w:rsidRPr="001959DD" w:rsidRDefault="004423EB" w:rsidP="004423EB">
      <w:pPr>
        <w:pStyle w:val="af6"/>
        <w:spacing w:line="276" w:lineRule="auto"/>
        <w:ind w:right="566"/>
        <w:rPr>
          <w:rFonts w:ascii="Times New Roman" w:hAnsi="Times New Roman"/>
          <w:b/>
          <w:sz w:val="24"/>
          <w:szCs w:val="24"/>
        </w:rPr>
      </w:pPr>
      <w:proofErr w:type="spellStart"/>
      <w:r w:rsidRPr="001959DD">
        <w:rPr>
          <w:rFonts w:ascii="Times New Roman" w:hAnsi="Times New Roman"/>
          <w:b/>
          <w:sz w:val="24"/>
          <w:szCs w:val="24"/>
          <w:shd w:val="clear" w:color="auto" w:fill="FFFFFF"/>
        </w:rPr>
        <w:t>Витимского</w:t>
      </w:r>
      <w:proofErr w:type="spellEnd"/>
      <w:r w:rsidRPr="001959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городского поселения </w:t>
      </w:r>
      <w:proofErr w:type="spellStart"/>
      <w:r w:rsidRPr="001959DD">
        <w:rPr>
          <w:rFonts w:ascii="Times New Roman" w:hAnsi="Times New Roman"/>
          <w:b/>
          <w:sz w:val="24"/>
          <w:szCs w:val="24"/>
          <w:shd w:val="clear" w:color="auto" w:fill="FFFFFF"/>
        </w:rPr>
        <w:t>Мамско-Чуйского</w:t>
      </w:r>
      <w:proofErr w:type="spellEnd"/>
      <w:r w:rsidRPr="001959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района Иркутской области</w:t>
      </w:r>
    </w:p>
    <w:p w:rsidR="004423EB" w:rsidRPr="001959DD" w:rsidRDefault="004423EB" w:rsidP="004423EB">
      <w:pPr>
        <w:pStyle w:val="af6"/>
        <w:spacing w:line="276" w:lineRule="auto"/>
        <w:ind w:right="566"/>
        <w:rPr>
          <w:rFonts w:ascii="Times New Roman" w:hAnsi="Times New Roman"/>
          <w:sz w:val="24"/>
          <w:szCs w:val="24"/>
        </w:rPr>
      </w:pPr>
      <w:r w:rsidRPr="001959DD">
        <w:rPr>
          <w:rFonts w:ascii="Times New Roman" w:hAnsi="Times New Roman"/>
          <w:sz w:val="24"/>
          <w:szCs w:val="24"/>
        </w:rPr>
        <w:t>Юридический адрес:</w:t>
      </w:r>
      <w:r w:rsidRPr="00195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666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830</w:t>
      </w:r>
      <w:r w:rsidRPr="00195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Иркутская область,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Мамско-Чуйский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95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район, п.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Витимский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959D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1959DD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ул. </w:t>
      </w:r>
      <w:r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Советская</w:t>
      </w:r>
      <w:r w:rsidRPr="001959DD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13</w:t>
      </w:r>
    </w:p>
    <w:p w:rsidR="004423EB" w:rsidRPr="001959DD" w:rsidRDefault="004423EB" w:rsidP="004423EB">
      <w:pPr>
        <w:pStyle w:val="af6"/>
        <w:spacing w:line="276" w:lineRule="auto"/>
        <w:ind w:right="566"/>
        <w:rPr>
          <w:rFonts w:ascii="Times New Roman" w:hAnsi="Times New Roman"/>
          <w:sz w:val="24"/>
          <w:szCs w:val="24"/>
        </w:rPr>
      </w:pPr>
      <w:r w:rsidRPr="001959DD">
        <w:rPr>
          <w:rFonts w:ascii="Times New Roman" w:hAnsi="Times New Roman"/>
          <w:sz w:val="24"/>
          <w:szCs w:val="24"/>
        </w:rPr>
        <w:t xml:space="preserve">Фактический адрес: </w:t>
      </w:r>
      <w:r w:rsidRPr="00195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666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830</w:t>
      </w:r>
      <w:r w:rsidRPr="00195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Иркутская область,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Мамско-Чуйский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95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район, п.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Витимский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959D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1959DD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ул. </w:t>
      </w:r>
      <w:r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Советская</w:t>
      </w:r>
      <w:r w:rsidRPr="001959DD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13</w:t>
      </w:r>
    </w:p>
    <w:p w:rsidR="004423EB" w:rsidRPr="001959DD" w:rsidRDefault="004423EB" w:rsidP="004423EB">
      <w:pPr>
        <w:pStyle w:val="af6"/>
        <w:spacing w:line="276" w:lineRule="auto"/>
        <w:ind w:right="566"/>
        <w:rPr>
          <w:szCs w:val="24"/>
        </w:rPr>
      </w:pPr>
    </w:p>
    <w:p w:rsidR="004423EB" w:rsidRPr="001959DD" w:rsidRDefault="004423EB" w:rsidP="004423EB">
      <w:pPr>
        <w:pStyle w:val="afc"/>
        <w:spacing w:line="276" w:lineRule="auto"/>
        <w:ind w:right="566" w:firstLine="0"/>
        <w:rPr>
          <w:sz w:val="24"/>
          <w:szCs w:val="24"/>
        </w:rPr>
      </w:pPr>
    </w:p>
    <w:p w:rsidR="004423EB" w:rsidRPr="001959DD" w:rsidRDefault="004423EB" w:rsidP="004423EB">
      <w:pPr>
        <w:pStyle w:val="afe"/>
        <w:spacing w:line="276" w:lineRule="auto"/>
        <w:rPr>
          <w:b/>
          <w:szCs w:val="24"/>
        </w:rPr>
      </w:pPr>
      <w:r w:rsidRPr="001959DD">
        <w:rPr>
          <w:b/>
          <w:szCs w:val="24"/>
        </w:rPr>
        <w:t xml:space="preserve">Разработчик: </w:t>
      </w:r>
    </w:p>
    <w:p w:rsidR="004423EB" w:rsidRPr="001959DD" w:rsidRDefault="004423EB" w:rsidP="004423EB">
      <w:pPr>
        <w:pStyle w:val="afe"/>
        <w:spacing w:line="276" w:lineRule="auto"/>
        <w:rPr>
          <w:b/>
          <w:szCs w:val="24"/>
        </w:rPr>
      </w:pPr>
      <w:r w:rsidRPr="001959DD">
        <w:rPr>
          <w:b/>
          <w:szCs w:val="24"/>
        </w:rPr>
        <w:t>Индивидуальный предприниматель Крылов Иван Васильевич</w:t>
      </w:r>
    </w:p>
    <w:p w:rsidR="004423EB" w:rsidRPr="001959DD" w:rsidRDefault="004423EB" w:rsidP="004423EB">
      <w:pPr>
        <w:pStyle w:val="afe"/>
        <w:spacing w:line="276" w:lineRule="auto"/>
        <w:rPr>
          <w:szCs w:val="24"/>
        </w:rPr>
      </w:pPr>
      <w:r w:rsidRPr="001959DD">
        <w:rPr>
          <w:szCs w:val="24"/>
        </w:rPr>
        <w:t xml:space="preserve">Юридический адрес: 160024, г. Вологда, ул. Фрязиновская, д.33 - 13 </w:t>
      </w:r>
    </w:p>
    <w:p w:rsidR="004423EB" w:rsidRPr="001959DD" w:rsidRDefault="004423EB" w:rsidP="004423EB">
      <w:pPr>
        <w:pStyle w:val="afe"/>
        <w:spacing w:line="276" w:lineRule="auto"/>
        <w:rPr>
          <w:szCs w:val="24"/>
        </w:rPr>
      </w:pPr>
      <w:r w:rsidRPr="001959DD">
        <w:rPr>
          <w:szCs w:val="24"/>
        </w:rPr>
        <w:t>Фактический адрес: 160024, г. Вологда, ул. Фрязиновская, д.33 -13</w:t>
      </w:r>
    </w:p>
    <w:p w:rsidR="004423EB" w:rsidRPr="001959DD" w:rsidRDefault="004423EB" w:rsidP="004423EB">
      <w:pPr>
        <w:pStyle w:val="afe"/>
        <w:spacing w:line="276" w:lineRule="auto"/>
        <w:rPr>
          <w:szCs w:val="24"/>
        </w:rPr>
      </w:pPr>
    </w:p>
    <w:p w:rsidR="004423EB" w:rsidRPr="001959DD" w:rsidRDefault="004423EB" w:rsidP="004423EB">
      <w:pPr>
        <w:pStyle w:val="afe"/>
        <w:spacing w:line="276" w:lineRule="auto"/>
        <w:rPr>
          <w:szCs w:val="24"/>
        </w:rPr>
      </w:pPr>
    </w:p>
    <w:p w:rsidR="004423EB" w:rsidRPr="001959DD" w:rsidRDefault="004423EB" w:rsidP="004423EB">
      <w:pPr>
        <w:pStyle w:val="afc"/>
        <w:spacing w:line="276" w:lineRule="auto"/>
        <w:ind w:right="566" w:firstLine="0"/>
        <w:rPr>
          <w:sz w:val="24"/>
          <w:szCs w:val="24"/>
        </w:rPr>
      </w:pPr>
    </w:p>
    <w:p w:rsidR="004423EB" w:rsidRPr="001959DD" w:rsidRDefault="004423EB" w:rsidP="004423EB">
      <w:pPr>
        <w:pStyle w:val="afe"/>
        <w:spacing w:line="276" w:lineRule="auto"/>
        <w:rPr>
          <w:szCs w:val="24"/>
        </w:rPr>
      </w:pPr>
      <w:r w:rsidRPr="001959DD">
        <w:rPr>
          <w:szCs w:val="24"/>
        </w:rPr>
        <w:t>_________________     Крылов И.В.</w:t>
      </w:r>
    </w:p>
    <w:p w:rsidR="004423EB" w:rsidRPr="00D362AE" w:rsidRDefault="004423EB" w:rsidP="004423EB">
      <w:pPr>
        <w:ind w:right="283"/>
      </w:pPr>
    </w:p>
    <w:p w:rsidR="004423EB" w:rsidRDefault="004423EB" w:rsidP="004423EB"/>
    <w:p w:rsidR="004423EB" w:rsidRDefault="004423EB" w:rsidP="004423EB"/>
    <w:p w:rsidR="004423EB" w:rsidRDefault="004423EB" w:rsidP="004423EB"/>
    <w:p w:rsidR="004423EB" w:rsidRPr="001959DD" w:rsidRDefault="004423EB" w:rsidP="004423EB">
      <w:pPr>
        <w:pStyle w:val="af3"/>
        <w:spacing w:before="0"/>
        <w:ind w:right="19"/>
        <w:jc w:val="center"/>
        <w:rPr>
          <w:rFonts w:ascii="Times New Roman" w:hAnsi="Times New Roman" w:cs="Times New Roman"/>
          <w:color w:val="auto"/>
        </w:rPr>
      </w:pPr>
      <w:r w:rsidRPr="001959DD">
        <w:rPr>
          <w:rFonts w:ascii="Times New Roman" w:hAnsi="Times New Roman" w:cs="Times New Roman"/>
          <w:color w:val="auto"/>
        </w:rPr>
        <w:lastRenderedPageBreak/>
        <w:t>Оглавление</w:t>
      </w:r>
    </w:p>
    <w:p w:rsidR="004423EB" w:rsidRPr="001959DD" w:rsidRDefault="004423EB" w:rsidP="004423EB">
      <w:pPr>
        <w:pStyle w:val="11"/>
        <w:ind w:firstLine="0"/>
      </w:pPr>
    </w:p>
    <w:p w:rsidR="004423EB" w:rsidRPr="001959DD" w:rsidRDefault="004B5522" w:rsidP="004423EB">
      <w:pPr>
        <w:pStyle w:val="11"/>
        <w:ind w:firstLine="0"/>
        <w:rPr>
          <w:noProof/>
        </w:rPr>
      </w:pPr>
      <w:r w:rsidRPr="004B5522">
        <w:rPr>
          <w:sz w:val="22"/>
          <w:szCs w:val="22"/>
        </w:rPr>
        <w:fldChar w:fldCharType="begin"/>
      </w:r>
      <w:r w:rsidR="004423EB" w:rsidRPr="001959DD">
        <w:instrText xml:space="preserve"> TOC \o "1-3" \h \z \u </w:instrText>
      </w:r>
      <w:r w:rsidRPr="004B5522">
        <w:rPr>
          <w:sz w:val="22"/>
          <w:szCs w:val="22"/>
        </w:rPr>
        <w:fldChar w:fldCharType="separate"/>
      </w:r>
      <w:hyperlink w:anchor="_Toc442803497" w:history="1">
        <w:r w:rsidR="004423EB" w:rsidRPr="001959DD">
          <w:rPr>
            <w:rStyle w:val="af2"/>
            <w:noProof/>
            <w:sz w:val="28"/>
            <w:szCs w:val="28"/>
          </w:rPr>
          <w:t>Часть 1 - Основная часть.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Витимского городского поселения</w:t>
        </w:r>
        <w:r w:rsidR="004423EB" w:rsidRPr="001959DD">
          <w:rPr>
            <w:noProof/>
            <w:webHidden/>
          </w:rPr>
          <w:t>…………………………………………………………</w:t>
        </w:r>
        <w:r w:rsidR="004423EB">
          <w:rPr>
            <w:noProof/>
            <w:webHidden/>
          </w:rPr>
          <w:t>………………</w:t>
        </w:r>
        <w:r w:rsidR="004423EB" w:rsidRPr="001959DD">
          <w:rPr>
            <w:noProof/>
            <w:webHidden/>
            <w:sz w:val="28"/>
          </w:rPr>
          <w:t>….8</w:t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498" w:history="1">
        <w:r w:rsidR="004423EB" w:rsidRPr="001959DD">
          <w:rPr>
            <w:rStyle w:val="af2"/>
            <w:noProof/>
            <w:sz w:val="28"/>
            <w:szCs w:val="28"/>
          </w:rPr>
          <w:t>1. Объекты жилищного фонда Витимского городского поселения</w:t>
        </w:r>
        <w:r w:rsidR="004423EB" w:rsidRPr="001959DD">
          <w:rPr>
            <w:noProof/>
            <w:webHidden/>
          </w:rPr>
          <w:tab/>
        </w:r>
        <w:r w:rsidRPr="001959DD">
          <w:rPr>
            <w:noProof/>
            <w:webHidden/>
            <w:sz w:val="28"/>
          </w:rPr>
          <w:fldChar w:fldCharType="begin"/>
        </w:r>
        <w:r w:rsidR="004423EB" w:rsidRPr="001959DD">
          <w:rPr>
            <w:noProof/>
            <w:webHidden/>
            <w:sz w:val="28"/>
          </w:rPr>
          <w:instrText xml:space="preserve"> PAGEREF _Toc442803498 \h </w:instrText>
        </w:r>
        <w:r w:rsidRPr="001959DD">
          <w:rPr>
            <w:noProof/>
            <w:webHidden/>
            <w:sz w:val="28"/>
          </w:rPr>
        </w:r>
        <w:r w:rsidRPr="001959DD">
          <w:rPr>
            <w:noProof/>
            <w:webHidden/>
            <w:sz w:val="28"/>
          </w:rPr>
          <w:fldChar w:fldCharType="separate"/>
        </w:r>
        <w:r w:rsidR="00676926">
          <w:rPr>
            <w:noProof/>
            <w:webHidden/>
            <w:sz w:val="28"/>
          </w:rPr>
          <w:t>13</w:t>
        </w:r>
        <w:r w:rsidRPr="001959DD">
          <w:rPr>
            <w:noProof/>
            <w:webHidden/>
            <w:sz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499" w:history="1">
        <w:r w:rsidR="004423EB" w:rsidRPr="001959DD">
          <w:rPr>
            <w:rStyle w:val="af2"/>
            <w:noProof/>
            <w:sz w:val="28"/>
            <w:szCs w:val="28"/>
          </w:rPr>
          <w:t>1.1 Расчетный показатель минимально допустимого уровня обеспеченности служебными жилыми помещениями специализированного жилищного фонда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_Toc442803499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13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00" w:history="1">
        <w:r w:rsidR="004423EB" w:rsidRPr="001959DD">
          <w:rPr>
            <w:rStyle w:val="af2"/>
            <w:noProof/>
            <w:sz w:val="28"/>
            <w:szCs w:val="28"/>
          </w:rPr>
          <w:t>1.2 Расчетный показатель минимально допустимого уровня обеспеченности жилыми помещениями в общежитиях, относящихся к специализированному жилищному фонду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_Toc442803500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13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01" w:history="1">
        <w:r w:rsidR="004423EB" w:rsidRPr="001959DD">
          <w:rPr>
            <w:rStyle w:val="af2"/>
            <w:noProof/>
            <w:sz w:val="28"/>
            <w:szCs w:val="28"/>
          </w:rPr>
          <w:t>1.3 Расчетный показатель минимально допустимого уровня обеспеченности жилыми помещениями специализированного жилищного фонда Витимского городского поселения,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_Toc442803501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13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02" w:history="1">
        <w:r w:rsidR="004423EB" w:rsidRPr="001959DD">
          <w:rPr>
            <w:rStyle w:val="af2"/>
            <w:noProof/>
            <w:sz w:val="28"/>
            <w:szCs w:val="28"/>
          </w:rPr>
          <w:t>1.4 Расчетные показатели максимально допустимого уровня  территориальной доступности объектов жилищного фонда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_Toc442803502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14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03" w:history="1">
        <w:r w:rsidR="004423EB" w:rsidRPr="001959DD">
          <w:rPr>
            <w:rStyle w:val="af2"/>
            <w:noProof/>
            <w:sz w:val="28"/>
            <w:szCs w:val="28"/>
          </w:rPr>
          <w:t>2. Объекты здравоохранения</w:t>
        </w:r>
        <w:r w:rsidR="004423EB" w:rsidRPr="001959DD">
          <w:rPr>
            <w:noProof/>
            <w:webHidden/>
          </w:rPr>
          <w:tab/>
        </w:r>
        <w:r w:rsidRPr="001959DD">
          <w:rPr>
            <w:noProof/>
            <w:webHidden/>
            <w:sz w:val="28"/>
          </w:rPr>
          <w:fldChar w:fldCharType="begin"/>
        </w:r>
        <w:r w:rsidR="004423EB" w:rsidRPr="001959DD">
          <w:rPr>
            <w:noProof/>
            <w:webHidden/>
            <w:sz w:val="28"/>
          </w:rPr>
          <w:instrText xml:space="preserve"> PAGEREF _Toc442803503 \h </w:instrText>
        </w:r>
        <w:r w:rsidRPr="001959DD">
          <w:rPr>
            <w:noProof/>
            <w:webHidden/>
            <w:sz w:val="28"/>
          </w:rPr>
        </w:r>
        <w:r w:rsidRPr="001959DD">
          <w:rPr>
            <w:noProof/>
            <w:webHidden/>
            <w:sz w:val="28"/>
          </w:rPr>
          <w:fldChar w:fldCharType="separate"/>
        </w:r>
        <w:r w:rsidR="00676926">
          <w:rPr>
            <w:noProof/>
            <w:webHidden/>
            <w:sz w:val="28"/>
          </w:rPr>
          <w:t>14</w:t>
        </w:r>
        <w:r w:rsidRPr="001959DD">
          <w:rPr>
            <w:noProof/>
            <w:webHidden/>
            <w:sz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04" w:history="1">
        <w:r w:rsidR="004423EB" w:rsidRPr="001959DD">
          <w:rPr>
            <w:rStyle w:val="af2"/>
            <w:noProof/>
            <w:sz w:val="28"/>
            <w:szCs w:val="28"/>
          </w:rPr>
          <w:t>2.1 Расчетные показатели минимально допустимого уровня обеспеченности объектов здравоохранения местного значения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_Toc442803504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14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05" w:history="1">
        <w:r w:rsidR="004423EB" w:rsidRPr="001959DD">
          <w:rPr>
            <w:rStyle w:val="af2"/>
            <w:noProof/>
            <w:sz w:val="28"/>
            <w:szCs w:val="28"/>
          </w:rPr>
          <w:t>2.2 Расчетные показатели максимально допустимого уровня территориальной доступности объектов здравоохранения местного значения для населения Иркутской области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_Toc442803505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14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06" w:history="1">
        <w:r w:rsidR="004423EB" w:rsidRPr="001959DD">
          <w:rPr>
            <w:rStyle w:val="af2"/>
            <w:noProof/>
            <w:sz w:val="28"/>
            <w:szCs w:val="28"/>
          </w:rPr>
          <w:t>3. Объекты спорта</w:t>
        </w:r>
        <w:r w:rsidR="004423EB" w:rsidRPr="001959DD">
          <w:rPr>
            <w:noProof/>
            <w:webHidden/>
          </w:rPr>
          <w:tab/>
        </w:r>
        <w:r w:rsidRPr="001959DD">
          <w:rPr>
            <w:noProof/>
            <w:webHidden/>
            <w:sz w:val="28"/>
          </w:rPr>
          <w:fldChar w:fldCharType="begin"/>
        </w:r>
        <w:r w:rsidR="004423EB" w:rsidRPr="001959DD">
          <w:rPr>
            <w:noProof/>
            <w:webHidden/>
            <w:sz w:val="28"/>
          </w:rPr>
          <w:instrText xml:space="preserve"> PAGEREF _Toc442803506 \h </w:instrText>
        </w:r>
        <w:r w:rsidRPr="001959DD">
          <w:rPr>
            <w:noProof/>
            <w:webHidden/>
            <w:sz w:val="28"/>
          </w:rPr>
        </w:r>
        <w:r w:rsidRPr="001959DD">
          <w:rPr>
            <w:noProof/>
            <w:webHidden/>
            <w:sz w:val="28"/>
          </w:rPr>
          <w:fldChar w:fldCharType="separate"/>
        </w:r>
        <w:r w:rsidR="00676926">
          <w:rPr>
            <w:noProof/>
            <w:webHidden/>
            <w:sz w:val="28"/>
          </w:rPr>
          <w:t>14</w:t>
        </w:r>
        <w:r w:rsidRPr="001959DD">
          <w:rPr>
            <w:noProof/>
            <w:webHidden/>
            <w:sz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07" w:history="1">
        <w:r w:rsidR="004423EB" w:rsidRPr="001959DD">
          <w:rPr>
            <w:rStyle w:val="af2"/>
            <w:noProof/>
            <w:sz w:val="28"/>
            <w:szCs w:val="28"/>
          </w:rPr>
          <w:t>3.1 Расчетные показатели минимально допустимого уровня обеспеченности объектами спорта местного значения для населения Иркутской области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_Toc442803507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14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08" w:history="1">
        <w:r w:rsidR="004423EB" w:rsidRPr="001959DD">
          <w:rPr>
            <w:rStyle w:val="af2"/>
            <w:noProof/>
            <w:sz w:val="28"/>
            <w:szCs w:val="28"/>
          </w:rPr>
          <w:t>3.2 Расчетные показатели максимально допустимого уровня территориальной доступности объектов спорта местного значения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_Toc442803508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15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09" w:history="1">
        <w:r w:rsidR="004423EB" w:rsidRPr="001959DD">
          <w:rPr>
            <w:rStyle w:val="af2"/>
            <w:noProof/>
            <w:sz w:val="28"/>
            <w:szCs w:val="28"/>
            <w:lang w:eastAsia="en-US"/>
          </w:rPr>
          <w:t>4. Объекты культуры и искусства</w:t>
        </w:r>
        <w:r w:rsidR="004423EB" w:rsidRPr="001959DD">
          <w:rPr>
            <w:noProof/>
            <w:webHidden/>
          </w:rPr>
          <w:tab/>
        </w:r>
        <w:r w:rsidRPr="001959DD">
          <w:rPr>
            <w:noProof/>
            <w:webHidden/>
            <w:sz w:val="28"/>
          </w:rPr>
          <w:fldChar w:fldCharType="begin"/>
        </w:r>
        <w:r w:rsidR="004423EB" w:rsidRPr="001959DD">
          <w:rPr>
            <w:noProof/>
            <w:webHidden/>
            <w:sz w:val="28"/>
          </w:rPr>
          <w:instrText xml:space="preserve"> PAGEREF _Toc442803509 \h </w:instrText>
        </w:r>
        <w:r w:rsidRPr="001959DD">
          <w:rPr>
            <w:noProof/>
            <w:webHidden/>
            <w:sz w:val="28"/>
          </w:rPr>
        </w:r>
        <w:r w:rsidRPr="001959DD">
          <w:rPr>
            <w:noProof/>
            <w:webHidden/>
            <w:sz w:val="28"/>
          </w:rPr>
          <w:fldChar w:fldCharType="separate"/>
        </w:r>
        <w:r w:rsidR="00676926">
          <w:rPr>
            <w:noProof/>
            <w:webHidden/>
            <w:sz w:val="28"/>
          </w:rPr>
          <w:t>15</w:t>
        </w:r>
        <w:r w:rsidRPr="001959DD">
          <w:rPr>
            <w:noProof/>
            <w:webHidden/>
            <w:sz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10" w:history="1">
        <w:r w:rsidR="004423EB" w:rsidRPr="001959DD">
          <w:rPr>
            <w:rStyle w:val="af2"/>
            <w:noProof/>
            <w:sz w:val="28"/>
            <w:szCs w:val="28"/>
          </w:rPr>
          <w:t>4.1 Расчетные показатели минимально допустимого уровня обеспеченности объектами культуры и искусства местного значения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_Toc442803510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15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11" w:history="1">
        <w:r w:rsidR="004423EB" w:rsidRPr="001959DD">
          <w:rPr>
            <w:rStyle w:val="af2"/>
            <w:noProof/>
            <w:sz w:val="28"/>
            <w:szCs w:val="28"/>
          </w:rPr>
          <w:t>5. Объекты социального обслуживания населения</w:t>
        </w:r>
        <w:r w:rsidR="004423EB" w:rsidRPr="001959DD">
          <w:rPr>
            <w:noProof/>
            <w:webHidden/>
          </w:rPr>
          <w:tab/>
          <w:t>..</w:t>
        </w:r>
        <w:r w:rsidR="004423EB" w:rsidRPr="001959DD">
          <w:rPr>
            <w:noProof/>
            <w:webHidden/>
            <w:sz w:val="28"/>
            <w:szCs w:val="28"/>
          </w:rPr>
          <w:t>.</w:t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_Toc442803511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16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12" w:history="1">
        <w:r w:rsidR="004423EB" w:rsidRPr="001959DD">
          <w:rPr>
            <w:rStyle w:val="af2"/>
            <w:noProof/>
            <w:sz w:val="28"/>
            <w:szCs w:val="28"/>
          </w:rPr>
          <w:t>5.1 Расчетные показатели минимально допустимого уровня обеспеченности объектами социального обслуживания местного значения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_Toc442803512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16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13" w:history="1">
        <w:r w:rsidR="004423EB" w:rsidRPr="001959DD">
          <w:rPr>
            <w:rStyle w:val="af2"/>
            <w:noProof/>
            <w:sz w:val="28"/>
            <w:szCs w:val="28"/>
          </w:rPr>
          <w:t>5.2 Расчетные показатели максимально допустимого уровня территориальной доступности объектов социального обслуживания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_Toc442803513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17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14" w:history="1">
        <w:r w:rsidR="004423EB" w:rsidRPr="001959DD">
          <w:rPr>
            <w:rStyle w:val="af2"/>
            <w:noProof/>
            <w:sz w:val="28"/>
            <w:szCs w:val="28"/>
          </w:rPr>
          <w:t>6. Объекты образования</w:t>
        </w:r>
        <w:r w:rsidR="004423EB" w:rsidRPr="001959DD">
          <w:rPr>
            <w:noProof/>
            <w:webHidden/>
          </w:rPr>
          <w:tab/>
        </w:r>
        <w:r w:rsidRPr="001959DD">
          <w:rPr>
            <w:noProof/>
            <w:webHidden/>
            <w:sz w:val="28"/>
          </w:rPr>
          <w:fldChar w:fldCharType="begin"/>
        </w:r>
        <w:r w:rsidR="004423EB" w:rsidRPr="001959DD">
          <w:rPr>
            <w:noProof/>
            <w:webHidden/>
            <w:sz w:val="28"/>
          </w:rPr>
          <w:instrText xml:space="preserve"> PAGEREF _Toc442803514 \h </w:instrText>
        </w:r>
        <w:r w:rsidRPr="001959DD">
          <w:rPr>
            <w:noProof/>
            <w:webHidden/>
            <w:sz w:val="28"/>
          </w:rPr>
        </w:r>
        <w:r w:rsidRPr="001959DD">
          <w:rPr>
            <w:noProof/>
            <w:webHidden/>
            <w:sz w:val="28"/>
          </w:rPr>
          <w:fldChar w:fldCharType="separate"/>
        </w:r>
        <w:r w:rsidR="00676926">
          <w:rPr>
            <w:noProof/>
            <w:webHidden/>
            <w:sz w:val="28"/>
          </w:rPr>
          <w:t>17</w:t>
        </w:r>
        <w:r w:rsidRPr="001959DD">
          <w:rPr>
            <w:noProof/>
            <w:webHidden/>
            <w:sz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15" w:history="1">
        <w:r w:rsidR="004423EB" w:rsidRPr="001959DD">
          <w:rPr>
            <w:rStyle w:val="af2"/>
            <w:noProof/>
            <w:sz w:val="28"/>
            <w:szCs w:val="28"/>
          </w:rPr>
          <w:t>6.1 Расчетные показатели минимально допустимого уровня обеспеченности объектами образования местного значения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_Toc442803515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17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16" w:history="1">
        <w:r w:rsidR="004423EB" w:rsidRPr="001959DD">
          <w:rPr>
            <w:rStyle w:val="af2"/>
            <w:noProof/>
            <w:sz w:val="28"/>
            <w:szCs w:val="28"/>
          </w:rPr>
          <w:t>6.2 Расчетные показатели максимально допустимого уровня территориальной доступности объектов образования местного значения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_Toc442803516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18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17" w:history="1">
        <w:r w:rsidR="004423EB" w:rsidRPr="001959DD">
          <w:rPr>
            <w:rStyle w:val="af2"/>
            <w:noProof/>
            <w:sz w:val="28"/>
            <w:szCs w:val="28"/>
          </w:rPr>
          <w:t>7. Объекты автомобильного транспорта</w:t>
        </w:r>
        <w:r w:rsidR="004423EB" w:rsidRPr="001959DD">
          <w:rPr>
            <w:noProof/>
            <w:webHidden/>
          </w:rPr>
          <w:tab/>
        </w:r>
        <w:r w:rsidRPr="001959DD">
          <w:rPr>
            <w:noProof/>
            <w:webHidden/>
            <w:sz w:val="28"/>
          </w:rPr>
          <w:fldChar w:fldCharType="begin"/>
        </w:r>
        <w:r w:rsidR="004423EB" w:rsidRPr="001959DD">
          <w:rPr>
            <w:noProof/>
            <w:webHidden/>
            <w:sz w:val="28"/>
          </w:rPr>
          <w:instrText xml:space="preserve"> PAGEREF _Toc442803517 \h </w:instrText>
        </w:r>
        <w:r w:rsidRPr="001959DD">
          <w:rPr>
            <w:noProof/>
            <w:webHidden/>
            <w:sz w:val="28"/>
          </w:rPr>
        </w:r>
        <w:r w:rsidRPr="001959DD">
          <w:rPr>
            <w:noProof/>
            <w:webHidden/>
            <w:sz w:val="28"/>
          </w:rPr>
          <w:fldChar w:fldCharType="separate"/>
        </w:r>
        <w:r w:rsidR="00676926">
          <w:rPr>
            <w:noProof/>
            <w:webHidden/>
            <w:sz w:val="28"/>
          </w:rPr>
          <w:t>18</w:t>
        </w:r>
        <w:r w:rsidRPr="001959DD">
          <w:rPr>
            <w:noProof/>
            <w:webHidden/>
            <w:sz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18" w:history="1">
        <w:r w:rsidR="004423EB" w:rsidRPr="001959DD">
          <w:rPr>
            <w:rStyle w:val="af2"/>
            <w:noProof/>
            <w:sz w:val="28"/>
            <w:szCs w:val="28"/>
          </w:rPr>
          <w:t>7.1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_Toc442803518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18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19" w:history="1">
        <w:r w:rsidR="004423EB" w:rsidRPr="001959DD">
          <w:rPr>
            <w:rStyle w:val="af2"/>
            <w:noProof/>
            <w:sz w:val="28"/>
            <w:szCs w:val="28"/>
          </w:rPr>
          <w:t>7.2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_Toc442803519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19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20" w:history="1">
        <w:r w:rsidR="004423EB" w:rsidRPr="001959DD">
          <w:rPr>
            <w:rStyle w:val="af2"/>
            <w:noProof/>
            <w:sz w:val="28"/>
            <w:szCs w:val="28"/>
          </w:rPr>
          <w:t>7.3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_Toc442803520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19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21" w:history="1">
        <w:r w:rsidR="004423EB" w:rsidRPr="001959DD">
          <w:rPr>
            <w:rStyle w:val="af2"/>
            <w:noProof/>
            <w:sz w:val="28"/>
            <w:szCs w:val="28"/>
          </w:rPr>
          <w:t>7.4 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_Toc442803521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19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22" w:history="1">
        <w:r w:rsidR="004423EB" w:rsidRPr="001959DD">
          <w:rPr>
            <w:rStyle w:val="af2"/>
            <w:noProof/>
            <w:sz w:val="28"/>
            <w:szCs w:val="28"/>
          </w:rPr>
          <w:t>7.5 Расчетный показатель минимально допустимого уровня обеспеченности автовокзалами и максимально допустимого уровня их доступности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_Toc442803522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20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23" w:history="1">
        <w:r w:rsidR="004423EB" w:rsidRPr="001959DD">
          <w:rPr>
            <w:rStyle w:val="af2"/>
            <w:noProof/>
            <w:sz w:val="28"/>
            <w:szCs w:val="28"/>
          </w:rPr>
          <w:t>8. Аэропорты гражданской авиации и объекты единой  системы организации воздушного движения</w:t>
        </w:r>
        <w:r w:rsidR="004423EB" w:rsidRPr="001959DD">
          <w:rPr>
            <w:noProof/>
            <w:webHidden/>
          </w:rPr>
          <w:tab/>
        </w:r>
        <w:r w:rsidRPr="001959DD">
          <w:rPr>
            <w:noProof/>
            <w:webHidden/>
            <w:sz w:val="28"/>
          </w:rPr>
          <w:fldChar w:fldCharType="begin"/>
        </w:r>
        <w:r w:rsidR="004423EB" w:rsidRPr="001959DD">
          <w:rPr>
            <w:noProof/>
            <w:webHidden/>
            <w:sz w:val="28"/>
          </w:rPr>
          <w:instrText xml:space="preserve"> PAGEREF _Toc442803523 \h </w:instrText>
        </w:r>
        <w:r w:rsidRPr="001959DD">
          <w:rPr>
            <w:noProof/>
            <w:webHidden/>
            <w:sz w:val="28"/>
          </w:rPr>
        </w:r>
        <w:r w:rsidRPr="001959DD">
          <w:rPr>
            <w:noProof/>
            <w:webHidden/>
            <w:sz w:val="28"/>
          </w:rPr>
          <w:fldChar w:fldCharType="separate"/>
        </w:r>
        <w:r w:rsidR="00676926">
          <w:rPr>
            <w:noProof/>
            <w:webHidden/>
            <w:sz w:val="28"/>
          </w:rPr>
          <w:t>21</w:t>
        </w:r>
        <w:r w:rsidRPr="001959DD">
          <w:rPr>
            <w:noProof/>
            <w:webHidden/>
            <w:sz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24" w:history="1">
        <w:r w:rsidR="004423EB" w:rsidRPr="001959DD">
          <w:rPr>
            <w:rStyle w:val="af2"/>
            <w:noProof/>
            <w:sz w:val="28"/>
            <w:szCs w:val="28"/>
          </w:rPr>
          <w:t>8.1 Расчетные показатели минимально допустимого уровня обеспеченности и максимально допустимого уровня территориальной доступности аэропортов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  <w:t>20</w:t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25" w:history="1">
        <w:r w:rsidR="004423EB" w:rsidRPr="001959DD">
          <w:rPr>
            <w:rStyle w:val="af2"/>
            <w:noProof/>
            <w:sz w:val="28"/>
            <w:szCs w:val="28"/>
          </w:rPr>
          <w:t>9.Объекты водного транспорта</w:t>
        </w:r>
        <w:r w:rsidR="004423EB" w:rsidRPr="001959DD">
          <w:rPr>
            <w:noProof/>
            <w:webHidden/>
          </w:rPr>
          <w:tab/>
        </w:r>
        <w:r w:rsidR="004423EB" w:rsidRPr="001959DD">
          <w:rPr>
            <w:noProof/>
            <w:webHidden/>
            <w:sz w:val="28"/>
          </w:rPr>
          <w:t>20</w:t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26" w:history="1">
        <w:r w:rsidR="004423EB" w:rsidRPr="001959DD">
          <w:rPr>
            <w:rStyle w:val="af2"/>
            <w:noProof/>
            <w:sz w:val="28"/>
            <w:szCs w:val="28"/>
            <w:lang w:eastAsia="en-US"/>
          </w:rPr>
          <w:t>10. Объекты железнодорожного транспорта</w:t>
        </w:r>
        <w:r w:rsidR="004423EB" w:rsidRPr="001959DD">
          <w:rPr>
            <w:noProof/>
            <w:webHidden/>
          </w:rPr>
          <w:tab/>
        </w:r>
        <w:r w:rsidRPr="001959DD">
          <w:rPr>
            <w:noProof/>
            <w:webHidden/>
            <w:sz w:val="28"/>
          </w:rPr>
          <w:fldChar w:fldCharType="begin"/>
        </w:r>
        <w:r w:rsidR="004423EB" w:rsidRPr="001959DD">
          <w:rPr>
            <w:noProof/>
            <w:webHidden/>
            <w:sz w:val="28"/>
          </w:rPr>
          <w:instrText xml:space="preserve"> PAGEREF _Toc442803526 \h </w:instrText>
        </w:r>
        <w:r w:rsidRPr="001959DD">
          <w:rPr>
            <w:noProof/>
            <w:webHidden/>
            <w:sz w:val="28"/>
          </w:rPr>
        </w:r>
        <w:r w:rsidRPr="001959DD">
          <w:rPr>
            <w:noProof/>
            <w:webHidden/>
            <w:sz w:val="28"/>
          </w:rPr>
          <w:fldChar w:fldCharType="separate"/>
        </w:r>
        <w:r w:rsidR="00676926">
          <w:rPr>
            <w:noProof/>
            <w:webHidden/>
            <w:sz w:val="28"/>
          </w:rPr>
          <w:t>21</w:t>
        </w:r>
        <w:r w:rsidRPr="001959DD">
          <w:rPr>
            <w:noProof/>
            <w:webHidden/>
            <w:sz w:val="28"/>
          </w:rPr>
          <w:fldChar w:fldCharType="end"/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27" w:history="1">
        <w:r w:rsidR="004423EB" w:rsidRPr="001959DD">
          <w:rPr>
            <w:rStyle w:val="af2"/>
            <w:noProof/>
            <w:sz w:val="28"/>
            <w:szCs w:val="28"/>
            <w:lang w:eastAsia="en-US"/>
          </w:rPr>
          <w:t>11.</w:t>
        </w:r>
        <w:r w:rsidR="004423EB" w:rsidRPr="001959DD">
          <w:rPr>
            <w:rStyle w:val="af2"/>
            <w:noProof/>
            <w:sz w:val="28"/>
            <w:szCs w:val="28"/>
          </w:rPr>
          <w:t xml:space="preserve"> Объекты гражданской обороны, необходимые для предупреждения чрезвычайных ситуаций межмуниципального и регионального характера, стихийных бедствий, эпидемий и ликвидации их последствий.</w:t>
        </w:r>
        <w:r w:rsidR="004423EB" w:rsidRPr="001959DD">
          <w:rPr>
            <w:noProof/>
            <w:webHidden/>
          </w:rPr>
          <w:tab/>
        </w:r>
        <w:r w:rsidR="004423EB" w:rsidRPr="001959DD">
          <w:rPr>
            <w:noProof/>
            <w:webHidden/>
            <w:sz w:val="28"/>
            <w:szCs w:val="28"/>
          </w:rPr>
          <w:t>21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28" w:history="1">
        <w:r w:rsidR="004423EB" w:rsidRPr="001959DD">
          <w:rPr>
            <w:rStyle w:val="af2"/>
            <w:noProof/>
            <w:sz w:val="28"/>
            <w:szCs w:val="28"/>
          </w:rPr>
          <w:t>11.1 Убежища</w:t>
        </w:r>
        <w:r w:rsidR="004423EB" w:rsidRPr="001959DD">
          <w:rPr>
            <w:noProof/>
            <w:webHidden/>
            <w:sz w:val="28"/>
            <w:szCs w:val="28"/>
          </w:rPr>
          <w:tab/>
          <w:t>21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29" w:history="1">
        <w:r w:rsidR="004423EB" w:rsidRPr="001959DD">
          <w:rPr>
            <w:rStyle w:val="af2"/>
            <w:noProof/>
            <w:sz w:val="28"/>
            <w:szCs w:val="28"/>
          </w:rPr>
          <w:t>11.2 Расчетные показатели минимально допустимого уровня обеспеченности объектов гражданской обороны, необходимых для предупреждения чрезвычайных ситуаций различного характера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_Toc442803529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26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30" w:history="1">
        <w:r w:rsidR="004423EB" w:rsidRPr="001959DD">
          <w:rPr>
            <w:rStyle w:val="af2"/>
            <w:noProof/>
            <w:sz w:val="28"/>
            <w:szCs w:val="28"/>
          </w:rPr>
          <w:t>11.3 Расчетные показатели максимально допустимого уровня территориальной доступности объектов гражданской обороны, необходимых для предупреждения чрезвычайных ситуаций различного характера</w:t>
        </w:r>
        <w:r w:rsidR="004423EB" w:rsidRPr="001959DD">
          <w:rPr>
            <w:noProof/>
            <w:webHidden/>
            <w:sz w:val="28"/>
            <w:szCs w:val="28"/>
          </w:rPr>
          <w:tab/>
          <w:t>26</w:t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31" w:history="1">
        <w:r w:rsidR="004423EB" w:rsidRPr="001959DD">
          <w:rPr>
            <w:rStyle w:val="af2"/>
            <w:noProof/>
            <w:sz w:val="28"/>
            <w:szCs w:val="28"/>
          </w:rPr>
          <w:t>12. Органы ЗАГС</w:t>
        </w:r>
        <w:r w:rsidR="004423EB" w:rsidRPr="001959DD">
          <w:rPr>
            <w:noProof/>
            <w:webHidden/>
          </w:rPr>
          <w:tab/>
        </w:r>
        <w:r w:rsidR="004423EB" w:rsidRPr="001959DD">
          <w:rPr>
            <w:noProof/>
            <w:webHidden/>
            <w:sz w:val="28"/>
          </w:rPr>
          <w:t>27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32" w:history="1">
        <w:r w:rsidR="004423EB" w:rsidRPr="001959DD">
          <w:rPr>
            <w:rStyle w:val="af2"/>
            <w:noProof/>
            <w:sz w:val="28"/>
            <w:szCs w:val="28"/>
          </w:rPr>
          <w:t>12.1 Расчетный показатель минимально допустимого уровня обеспеченности органами ЗАГС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  <w:t>27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33" w:history="1">
        <w:r w:rsidR="004423EB" w:rsidRPr="001959DD">
          <w:rPr>
            <w:rStyle w:val="af2"/>
            <w:noProof/>
            <w:sz w:val="28"/>
            <w:szCs w:val="28"/>
          </w:rPr>
          <w:t>12.2 Расчетный показатель максимально допустимого уровня территориальной доступности органов ЗАГС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  <w:t>27</w:t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34" w:history="1">
        <w:r w:rsidR="004423EB" w:rsidRPr="001959DD">
          <w:rPr>
            <w:rStyle w:val="af2"/>
            <w:noProof/>
            <w:sz w:val="28"/>
            <w:szCs w:val="28"/>
          </w:rPr>
          <w:t>13. Территории объектов культурного наследия регионального значения, территории исторических поселений регионального значения.</w:t>
        </w:r>
        <w:r w:rsidR="004423EB" w:rsidRPr="001959DD">
          <w:rPr>
            <w:noProof/>
            <w:webHidden/>
          </w:rPr>
          <w:tab/>
        </w:r>
        <w:r w:rsidR="004423EB" w:rsidRPr="001959DD">
          <w:rPr>
            <w:noProof/>
            <w:webHidden/>
            <w:sz w:val="28"/>
          </w:rPr>
          <w:t>27</w:t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35" w:history="1">
        <w:r w:rsidR="004423EB" w:rsidRPr="001959DD">
          <w:rPr>
            <w:rStyle w:val="af2"/>
            <w:noProof/>
            <w:sz w:val="28"/>
            <w:szCs w:val="28"/>
          </w:rPr>
          <w:t>14. Особо охраняемые природные территории местного значения</w:t>
        </w:r>
        <w:r w:rsidR="004423EB" w:rsidRPr="001959DD">
          <w:rPr>
            <w:noProof/>
            <w:webHidden/>
          </w:rPr>
          <w:tab/>
        </w:r>
        <w:r w:rsidR="004423EB" w:rsidRPr="001959DD">
          <w:rPr>
            <w:noProof/>
            <w:webHidden/>
            <w:sz w:val="28"/>
          </w:rPr>
          <w:t>32</w:t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36" w:history="1">
        <w:r w:rsidR="004423EB" w:rsidRPr="001959DD">
          <w:rPr>
            <w:rStyle w:val="af2"/>
            <w:noProof/>
            <w:sz w:val="28"/>
            <w:szCs w:val="28"/>
          </w:rPr>
          <w:t>Часть 2 - Материалы по обоснованию расчетных показателей, содержащихся в основной части местных нормативов градостроительного проектирования Витимского городского поселения</w:t>
        </w:r>
        <w:r w:rsidR="004423EB" w:rsidRPr="001959DD">
          <w:rPr>
            <w:noProof/>
            <w:webHidden/>
          </w:rPr>
          <w:tab/>
        </w:r>
        <w:r w:rsidRPr="001959DD">
          <w:rPr>
            <w:noProof/>
            <w:webHidden/>
            <w:sz w:val="28"/>
          </w:rPr>
          <w:fldChar w:fldCharType="begin"/>
        </w:r>
        <w:r w:rsidR="004423EB" w:rsidRPr="001959DD">
          <w:rPr>
            <w:noProof/>
            <w:webHidden/>
            <w:sz w:val="28"/>
          </w:rPr>
          <w:instrText xml:space="preserve"> PAGEREF _Toc442803536 \h </w:instrText>
        </w:r>
        <w:r w:rsidRPr="001959DD">
          <w:rPr>
            <w:noProof/>
            <w:webHidden/>
            <w:sz w:val="28"/>
          </w:rPr>
        </w:r>
        <w:r w:rsidRPr="001959DD">
          <w:rPr>
            <w:noProof/>
            <w:webHidden/>
            <w:sz w:val="28"/>
          </w:rPr>
          <w:fldChar w:fldCharType="separate"/>
        </w:r>
        <w:r w:rsidR="00676926">
          <w:rPr>
            <w:noProof/>
            <w:webHidden/>
            <w:sz w:val="28"/>
          </w:rPr>
          <w:t>34</w:t>
        </w:r>
        <w:r w:rsidRPr="001959DD">
          <w:rPr>
            <w:noProof/>
            <w:webHidden/>
            <w:sz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37" w:history="1">
        <w:r w:rsidR="004423EB" w:rsidRPr="001959DD">
          <w:rPr>
            <w:rStyle w:val="af2"/>
            <w:noProof/>
            <w:sz w:val="28"/>
            <w:szCs w:val="28"/>
          </w:rPr>
          <w:t>2.1 Географическое положение. Природно-климатические условия.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_Toc442803537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34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38" w:history="1">
        <w:r w:rsidR="004423EB" w:rsidRPr="001959DD">
          <w:rPr>
            <w:rStyle w:val="af2"/>
            <w:noProof/>
            <w:sz w:val="28"/>
            <w:szCs w:val="28"/>
          </w:rPr>
          <w:t>2.2 Административно-территориальное устройство.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_Toc442803538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35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39" w:history="1">
        <w:r w:rsidR="004423EB" w:rsidRPr="001959DD">
          <w:rPr>
            <w:rStyle w:val="af2"/>
            <w:noProof/>
            <w:sz w:val="28"/>
            <w:szCs w:val="28"/>
          </w:rPr>
          <w:t>2.3 Социально-демографический состав и плотность населения, динамика численности населения.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_Toc442803539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35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40" w:history="1">
        <w:r w:rsidR="004423EB" w:rsidRPr="001959DD">
          <w:rPr>
            <w:rStyle w:val="af2"/>
            <w:noProof/>
            <w:sz w:val="28"/>
            <w:szCs w:val="28"/>
          </w:rPr>
          <w:t>2.4 Экономическая база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_Toc442803540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37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41" w:history="1">
        <w:r w:rsidR="004423EB" w:rsidRPr="001959DD">
          <w:rPr>
            <w:rStyle w:val="af2"/>
            <w:noProof/>
            <w:sz w:val="28"/>
            <w:szCs w:val="28"/>
          </w:rPr>
          <w:t>2.5 Рекомендуемый Состав основных социально-культурно-бытовых учреждений и предприятий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_Toc442803541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38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42" w:history="1">
        <w:r w:rsidR="004423EB" w:rsidRPr="001959DD">
          <w:rPr>
            <w:rStyle w:val="af2"/>
            <w:noProof/>
            <w:sz w:val="28"/>
            <w:szCs w:val="28"/>
          </w:rPr>
          <w:t>2.6 Нормативно-правовая база</w:t>
        </w:r>
        <w:r w:rsidR="004423EB" w:rsidRPr="001959DD">
          <w:rPr>
            <w:noProof/>
            <w:webHidden/>
            <w:sz w:val="28"/>
            <w:szCs w:val="28"/>
          </w:rPr>
          <w:tab/>
          <w:t>40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43" w:history="1">
        <w:r w:rsidR="004423EB" w:rsidRPr="001959DD">
          <w:rPr>
            <w:rStyle w:val="af2"/>
            <w:noProof/>
            <w:sz w:val="28"/>
            <w:szCs w:val="28"/>
          </w:rPr>
          <w:t>2.7 Территориальные ограничения градостроительной деятельности</w:t>
        </w:r>
        <w:r w:rsidR="004423EB" w:rsidRPr="001959DD">
          <w:rPr>
            <w:rStyle w:val="af2"/>
            <w:noProof/>
            <w:sz w:val="28"/>
            <w:szCs w:val="28"/>
            <w:lang w:eastAsia="ar-SA"/>
          </w:rPr>
          <w:t xml:space="preserve"> </w:t>
        </w:r>
        <w:r w:rsidR="004423EB" w:rsidRPr="001959DD">
          <w:rPr>
            <w:rStyle w:val="af2"/>
            <w:noProof/>
            <w:sz w:val="28"/>
            <w:szCs w:val="28"/>
          </w:rPr>
          <w:t>в границах водоохранных зон.</w:t>
        </w:r>
        <w:r w:rsidR="004423EB" w:rsidRPr="001959DD">
          <w:rPr>
            <w:noProof/>
            <w:webHidden/>
            <w:sz w:val="28"/>
            <w:szCs w:val="28"/>
          </w:rPr>
          <w:tab/>
          <w:t>53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44" w:history="1">
        <w:r w:rsidR="004423EB" w:rsidRPr="001959DD">
          <w:rPr>
            <w:rStyle w:val="af2"/>
            <w:noProof/>
            <w:sz w:val="28"/>
            <w:szCs w:val="28"/>
          </w:rPr>
          <w:t xml:space="preserve">2.8 </w:t>
        </w:r>
        <w:r w:rsidR="004423EB" w:rsidRPr="001959DD">
          <w:rPr>
            <w:rStyle w:val="af2"/>
            <w:noProof/>
            <w:sz w:val="28"/>
            <w:szCs w:val="28"/>
            <w:lang w:eastAsia="ar-SA"/>
          </w:rPr>
          <w:t>Территориальные ограничения градостроительной деятельности в границах прибрежных защитных полос.</w:t>
        </w:r>
        <w:r w:rsidR="004423EB" w:rsidRPr="001959DD">
          <w:rPr>
            <w:noProof/>
            <w:webHidden/>
            <w:sz w:val="28"/>
            <w:szCs w:val="28"/>
          </w:rPr>
          <w:tab/>
          <w:t>54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45" w:history="1">
        <w:r w:rsidR="004423EB" w:rsidRPr="001959DD">
          <w:rPr>
            <w:rStyle w:val="af2"/>
            <w:noProof/>
            <w:sz w:val="28"/>
            <w:szCs w:val="28"/>
          </w:rPr>
          <w:t xml:space="preserve">2.9 </w:t>
        </w:r>
        <w:r w:rsidR="004423EB" w:rsidRPr="001959DD">
          <w:rPr>
            <w:rStyle w:val="af2"/>
            <w:noProof/>
            <w:sz w:val="28"/>
            <w:szCs w:val="28"/>
            <w:lang w:eastAsia="ar-SA"/>
          </w:rPr>
          <w:t xml:space="preserve">Территориальные ограничения градостроительной деятельности в зонах санитарной охраны источников питьевого водоснабжения </w:t>
        </w:r>
        <w:r w:rsidR="004423EB" w:rsidRPr="001959DD">
          <w:rPr>
            <w:rStyle w:val="af2"/>
            <w:noProof/>
            <w:sz w:val="28"/>
            <w:szCs w:val="28"/>
          </w:rPr>
          <w:t xml:space="preserve">(СанПиН 2.1.4.1110-02, гл. </w:t>
        </w:r>
        <w:r w:rsidR="004423EB" w:rsidRPr="001959DD">
          <w:rPr>
            <w:rStyle w:val="af2"/>
            <w:noProof/>
            <w:sz w:val="28"/>
            <w:szCs w:val="28"/>
            <w:lang w:val="en-US"/>
          </w:rPr>
          <w:t>III</w:t>
        </w:r>
        <w:r w:rsidR="004423EB" w:rsidRPr="001959DD">
          <w:rPr>
            <w:rStyle w:val="af2"/>
            <w:noProof/>
            <w:sz w:val="28"/>
            <w:szCs w:val="28"/>
          </w:rPr>
          <w:t>, ч. 3.2, 3.3).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_Toc442803545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54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46" w:history="1">
        <w:r w:rsidR="004423EB" w:rsidRPr="001959DD">
          <w:rPr>
            <w:rStyle w:val="af2"/>
            <w:noProof/>
            <w:sz w:val="28"/>
            <w:szCs w:val="28"/>
          </w:rPr>
          <w:t xml:space="preserve">2.10 </w:t>
        </w:r>
        <w:r w:rsidR="004423EB" w:rsidRPr="001959DD">
          <w:rPr>
            <w:rStyle w:val="af2"/>
            <w:noProof/>
            <w:sz w:val="28"/>
            <w:szCs w:val="28"/>
            <w:lang w:eastAsia="ar-SA"/>
          </w:rPr>
          <w:t>Ограничения градостроительной деятельности в защитных лесах и особо защитных участков лесов.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_Toc442803546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56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47" w:history="1">
        <w:r w:rsidR="004423EB" w:rsidRPr="001959DD">
          <w:rPr>
            <w:rStyle w:val="af2"/>
            <w:noProof/>
            <w:sz w:val="28"/>
            <w:szCs w:val="28"/>
            <w:lang w:eastAsia="ar-SA"/>
          </w:rPr>
          <w:t>2.11 Ограничения градостроительной деятельности в зонах охраны объектов культурного наследия.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_Toc442803547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56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48" w:history="1">
        <w:r w:rsidR="004423EB" w:rsidRPr="001959DD">
          <w:rPr>
            <w:rStyle w:val="af2"/>
            <w:noProof/>
            <w:sz w:val="28"/>
            <w:szCs w:val="28"/>
          </w:rPr>
          <w:t xml:space="preserve">2.12 Ограничения градостроительной деятельности приведены в СНиП </w:t>
        </w:r>
        <w:r w:rsidR="004423EB" w:rsidRPr="001959DD">
          <w:rPr>
            <w:rStyle w:val="af2"/>
            <w:noProof/>
            <w:sz w:val="28"/>
            <w:szCs w:val="28"/>
            <w:lang w:val="en-US"/>
          </w:rPr>
          <w:t>II</w:t>
        </w:r>
        <w:r w:rsidR="004423EB" w:rsidRPr="001959DD">
          <w:rPr>
            <w:rStyle w:val="af2"/>
            <w:noProof/>
            <w:sz w:val="28"/>
            <w:szCs w:val="28"/>
          </w:rPr>
          <w:t>-7-81* «Строительство в сейсмических районах».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_Toc442803548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56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49" w:history="1">
        <w:r w:rsidR="004423EB" w:rsidRPr="001959DD">
          <w:rPr>
            <w:rStyle w:val="af2"/>
            <w:noProof/>
            <w:sz w:val="28"/>
            <w:szCs w:val="28"/>
            <w:lang w:eastAsia="ar-SA"/>
          </w:rPr>
          <w:t>2.13 Зоны распространения полезных ископаемых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_Toc442803549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56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50" w:history="1">
        <w:r w:rsidR="004423EB" w:rsidRPr="001959DD">
          <w:rPr>
            <w:rStyle w:val="af2"/>
            <w:noProof/>
            <w:sz w:val="28"/>
            <w:szCs w:val="28"/>
          </w:rPr>
          <w:t xml:space="preserve">2.14  </w:t>
        </w:r>
        <w:r w:rsidR="004423EB" w:rsidRPr="001959DD">
          <w:rPr>
            <w:rStyle w:val="af2"/>
            <w:noProof/>
            <w:sz w:val="28"/>
            <w:szCs w:val="28"/>
            <w:lang w:eastAsia="ar-SA"/>
          </w:rPr>
          <w:t>Иные зоны с особыми условиями использования территории.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_Toc442803550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57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51" w:history="1">
        <w:r w:rsidR="004423EB" w:rsidRPr="001959DD">
          <w:rPr>
            <w:rStyle w:val="af2"/>
            <w:noProof/>
            <w:sz w:val="28"/>
            <w:szCs w:val="28"/>
          </w:rPr>
          <w:t>2.15 Мероприятия по инженерной подготовке территории.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_Toc442803551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58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52" w:history="1">
        <w:r w:rsidR="004423EB" w:rsidRPr="001959DD">
          <w:rPr>
            <w:rStyle w:val="af2"/>
            <w:noProof/>
            <w:sz w:val="28"/>
            <w:szCs w:val="28"/>
          </w:rPr>
          <w:t>2.16 Охрана окружающей среды и учет местных климатических условий.</w:t>
        </w:r>
        <w:r w:rsidR="004423EB" w:rsidRPr="001959DD">
          <w:rPr>
            <w:noProof/>
            <w:webHidden/>
            <w:sz w:val="28"/>
            <w:szCs w:val="28"/>
          </w:rPr>
          <w:tab/>
          <w:t>62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53" w:history="1">
        <w:r w:rsidR="004423EB" w:rsidRPr="001959DD">
          <w:rPr>
            <w:rStyle w:val="af2"/>
            <w:noProof/>
            <w:sz w:val="28"/>
            <w:szCs w:val="28"/>
          </w:rPr>
          <w:t>2.17 Расчетный показатель минимально допустимого уровня обеспеченности служебными жилыми помещениями специализированного жилищного фонда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  <w:t>66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54" w:history="1">
        <w:r w:rsidR="004423EB" w:rsidRPr="001959DD">
          <w:rPr>
            <w:rStyle w:val="af2"/>
            <w:noProof/>
            <w:sz w:val="28"/>
            <w:szCs w:val="28"/>
          </w:rPr>
          <w:t>2.18 Расчетный показатель минимально допустимого уровня обеспеченности жилыми помещениями специализированного жилищного фонда Витимского городского поселения,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_Toc442803554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66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55" w:history="1">
        <w:r w:rsidR="004423EB" w:rsidRPr="001959DD">
          <w:rPr>
            <w:rStyle w:val="af2"/>
            <w:noProof/>
            <w:sz w:val="28"/>
            <w:szCs w:val="28"/>
          </w:rPr>
          <w:t>2.19 Расчетные показатели максимально допустимого уровня  территориальной доступности объектов жилищного фонда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_Toc442803555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66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56" w:history="1">
        <w:r w:rsidR="004423EB" w:rsidRPr="001959DD">
          <w:rPr>
            <w:rStyle w:val="af2"/>
            <w:noProof/>
            <w:sz w:val="28"/>
            <w:szCs w:val="28"/>
          </w:rPr>
          <w:t>2.20 Расчетные показатели минимально допустимого уровня обеспеченности объектами здравоохранения местного значения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_Toc442803556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67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57" w:history="1">
        <w:r w:rsidR="004423EB" w:rsidRPr="001959DD">
          <w:rPr>
            <w:rStyle w:val="af2"/>
            <w:noProof/>
            <w:sz w:val="28"/>
            <w:szCs w:val="28"/>
          </w:rPr>
          <w:t>2.21 Расчетные показатели максимально допустимого уровня территориальной доступности объектов здравоохранения местного значения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_Toc442803557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67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58" w:history="1">
        <w:r w:rsidR="004423EB" w:rsidRPr="001959DD">
          <w:rPr>
            <w:rStyle w:val="af2"/>
            <w:noProof/>
            <w:sz w:val="28"/>
            <w:szCs w:val="28"/>
          </w:rPr>
          <w:t>2.22 Расчетные показатели минимально допустимого уровня обеспеченности объектами культуры и искусства местного значения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_Toc442803558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68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59" w:history="1">
        <w:r w:rsidR="004423EB" w:rsidRPr="001959DD">
          <w:rPr>
            <w:rStyle w:val="af2"/>
            <w:noProof/>
            <w:sz w:val="28"/>
            <w:szCs w:val="28"/>
          </w:rPr>
          <w:t>2.23 Расчетные показатели максимально допустимого уровня территориальной доступности объектов культуры и искусства местного значения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_Toc442803559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68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60" w:history="1">
        <w:r w:rsidR="004423EB" w:rsidRPr="001959DD">
          <w:rPr>
            <w:rStyle w:val="af2"/>
            <w:noProof/>
            <w:sz w:val="28"/>
            <w:szCs w:val="28"/>
          </w:rPr>
          <w:t>2.24  Расчетные показатели минимально допустимого уровня обеспеченности объектами социального обслуживания населения регионального значения</w:t>
        </w:r>
        <w:r w:rsidR="004423EB" w:rsidRPr="001959DD">
          <w:rPr>
            <w:noProof/>
            <w:webHidden/>
            <w:sz w:val="28"/>
            <w:szCs w:val="28"/>
          </w:rPr>
          <w:tab/>
          <w:t>70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61" w:history="1">
        <w:r w:rsidR="004423EB" w:rsidRPr="001959DD">
          <w:rPr>
            <w:rStyle w:val="af2"/>
            <w:noProof/>
            <w:sz w:val="28"/>
            <w:szCs w:val="28"/>
          </w:rPr>
          <w:t>2.25 Расчетные показатели максимально допустимого уровня территориальной доступности объектов социального обслуживания для населения местного значения</w:t>
        </w:r>
        <w:r w:rsidR="004423EB" w:rsidRPr="001959DD">
          <w:rPr>
            <w:noProof/>
            <w:webHidden/>
            <w:sz w:val="28"/>
            <w:szCs w:val="28"/>
          </w:rPr>
          <w:tab/>
          <w:t>70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62" w:history="1">
        <w:r w:rsidR="004423EB" w:rsidRPr="001959DD">
          <w:rPr>
            <w:rStyle w:val="af2"/>
            <w:noProof/>
            <w:sz w:val="28"/>
            <w:szCs w:val="28"/>
          </w:rPr>
          <w:t>2.26 Расчетные показатели минимально допустимого уровня обеспеченности объектами образования местного значения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  <w:t>72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63" w:history="1">
        <w:r w:rsidR="004423EB" w:rsidRPr="001959DD">
          <w:rPr>
            <w:rStyle w:val="af2"/>
            <w:noProof/>
            <w:sz w:val="28"/>
            <w:szCs w:val="28"/>
          </w:rPr>
          <w:t>2.27  Расчетные показатели максимально допустимого уровня территориальной доступности объектов образования местного значения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  <w:t>73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64" w:history="1">
        <w:r w:rsidR="004423EB" w:rsidRPr="001959DD">
          <w:rPr>
            <w:rStyle w:val="af2"/>
            <w:noProof/>
            <w:sz w:val="28"/>
            <w:szCs w:val="28"/>
          </w:rPr>
          <w:t xml:space="preserve">2.28 Расчетные показатели минимально допустимого уровня обеспеченности и максимально допустимого уровня территориальной </w:t>
        </w:r>
        <w:r w:rsidR="004423EB" w:rsidRPr="001959DD">
          <w:rPr>
            <w:rStyle w:val="af2"/>
            <w:noProof/>
            <w:sz w:val="28"/>
            <w:szCs w:val="28"/>
          </w:rPr>
          <w:lastRenderedPageBreak/>
          <w:t>доступности автомобильных дорог местного значения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  <w:t>74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65" w:history="1">
        <w:r w:rsidR="004423EB" w:rsidRPr="001959DD">
          <w:rPr>
            <w:rStyle w:val="af2"/>
            <w:noProof/>
            <w:sz w:val="28"/>
            <w:szCs w:val="28"/>
          </w:rPr>
          <w:t>2.29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  <w:t>75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66" w:history="1">
        <w:r w:rsidR="004423EB" w:rsidRPr="001959DD">
          <w:rPr>
            <w:rStyle w:val="af2"/>
            <w:noProof/>
            <w:sz w:val="28"/>
            <w:szCs w:val="28"/>
          </w:rPr>
          <w:t>2.30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  <w:t>75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67" w:history="1">
        <w:r w:rsidR="004423EB" w:rsidRPr="001959DD">
          <w:rPr>
            <w:rStyle w:val="af2"/>
            <w:noProof/>
            <w:sz w:val="28"/>
            <w:szCs w:val="28"/>
          </w:rPr>
          <w:t>2.31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объектов, используемых при капитальном ремонте, ремонте, содержании автомобильных дорог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  <w:t>75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68" w:history="1">
        <w:r w:rsidR="004423EB" w:rsidRPr="001959DD">
          <w:rPr>
            <w:rStyle w:val="af2"/>
            <w:noProof/>
            <w:sz w:val="28"/>
            <w:szCs w:val="28"/>
          </w:rPr>
          <w:t>2.32 Расчетные показатели минимально допустимого уровня обеспеченности автовокзалами максимально допустимого уровня их доступности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_Toc442803568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74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69" w:history="1">
        <w:r w:rsidR="004423EB" w:rsidRPr="001959DD">
          <w:rPr>
            <w:rStyle w:val="af2"/>
            <w:noProof/>
            <w:sz w:val="28"/>
            <w:szCs w:val="28"/>
          </w:rPr>
          <w:t>2.33 Расчетные показатели минимально допустимого уровня обеспеченности и максимально допустимого уровня территориальной доступности аэропортов для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_Toc442803569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74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70" w:history="1">
        <w:r w:rsidR="004423EB" w:rsidRPr="001959DD">
          <w:rPr>
            <w:rStyle w:val="af2"/>
            <w:noProof/>
            <w:sz w:val="28"/>
            <w:szCs w:val="28"/>
          </w:rPr>
          <w:t>2.34 Обоснование расчетных показателей максимально допустимого уровня обеспеченности объектами водного транспорта местного значения для 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_Toc442803570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74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71" w:history="1">
        <w:r w:rsidR="004423EB" w:rsidRPr="001959DD">
          <w:rPr>
            <w:rStyle w:val="af2"/>
            <w:noProof/>
            <w:sz w:val="28"/>
            <w:szCs w:val="28"/>
          </w:rPr>
          <w:t>2.35 Обоснование расчетных показателей максимально допустимого уровня обеспеченности объектами железнодорожного транспорта местного значения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_Toc442803571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74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72" w:history="1">
        <w:r w:rsidR="004423EB" w:rsidRPr="001959DD">
          <w:rPr>
            <w:rStyle w:val="af2"/>
            <w:noProof/>
            <w:sz w:val="28"/>
            <w:szCs w:val="28"/>
          </w:rPr>
          <w:t>2.36 Обоснование расчетных показателей максимально допустимого уровня обеспеченности объектами гражданской обороны, необходимых для предупреждения чрезвычайных ситуаций местного  характера, стихийных бедствий, эпидемий и ликвидации их последствий местного значения для 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_Toc442803572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75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73" w:history="1">
        <w:r w:rsidR="004423EB" w:rsidRPr="001959DD">
          <w:rPr>
            <w:rStyle w:val="af2"/>
            <w:noProof/>
            <w:sz w:val="28"/>
            <w:szCs w:val="28"/>
          </w:rPr>
          <w:t>2.37 Расчетные показатели минимально допустимого уровня обеспеченности объектов гражданской обороны, необходимых для предупреждения чрезвычайных ситуаций различного характера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_Toc442803573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75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74" w:history="1">
        <w:r w:rsidR="004423EB" w:rsidRPr="001959DD">
          <w:rPr>
            <w:rStyle w:val="af2"/>
            <w:noProof/>
            <w:sz w:val="28"/>
            <w:szCs w:val="28"/>
          </w:rPr>
          <w:t>2.38 Расчетные показатели максимально допустимого уровня территориальной доступности объектов гражданской обороны, необходимых для предупреждения чрезвычайных ситуаций различного характера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_Toc442803574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76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75" w:history="1">
        <w:r w:rsidR="004423EB" w:rsidRPr="001959DD">
          <w:rPr>
            <w:rStyle w:val="af2"/>
            <w:noProof/>
            <w:sz w:val="28"/>
            <w:szCs w:val="28"/>
          </w:rPr>
          <w:t>2.39 Расчетные показатели минимально допустимого уровня обеспеченности органами ЗАГС населения Витимского городского поселения</w:t>
        </w:r>
        <w:r w:rsidR="004423EB" w:rsidRPr="001959DD">
          <w:rPr>
            <w:noProof/>
            <w:webHidden/>
            <w:sz w:val="28"/>
            <w:szCs w:val="28"/>
          </w:rPr>
          <w:tab/>
          <w:t>80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76" w:history="1">
        <w:r w:rsidR="004423EB" w:rsidRPr="001959DD">
          <w:rPr>
            <w:rStyle w:val="af2"/>
            <w:noProof/>
            <w:sz w:val="28"/>
            <w:szCs w:val="28"/>
          </w:rPr>
          <w:t>2.40 Территории объектов культурного наследия местного значения</w:t>
        </w:r>
        <w:r w:rsidR="004423EB" w:rsidRPr="001959DD">
          <w:rPr>
            <w:noProof/>
            <w:webHidden/>
            <w:sz w:val="28"/>
            <w:szCs w:val="28"/>
          </w:rPr>
          <w:tab/>
          <w:t>80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77" w:history="1">
        <w:r w:rsidR="004423EB" w:rsidRPr="001959DD">
          <w:rPr>
            <w:rStyle w:val="af2"/>
            <w:noProof/>
            <w:sz w:val="28"/>
            <w:szCs w:val="28"/>
          </w:rPr>
          <w:t>2.41 Особо охраняемые природные территории местного значения</w:t>
        </w:r>
        <w:r w:rsidR="004423EB" w:rsidRPr="001959DD">
          <w:rPr>
            <w:noProof/>
            <w:webHidden/>
            <w:sz w:val="28"/>
            <w:szCs w:val="28"/>
          </w:rPr>
          <w:tab/>
        </w:r>
        <w:r w:rsidRPr="001959DD">
          <w:rPr>
            <w:noProof/>
            <w:webHidden/>
            <w:sz w:val="28"/>
            <w:szCs w:val="28"/>
          </w:rPr>
          <w:fldChar w:fldCharType="begin"/>
        </w:r>
        <w:r w:rsidR="004423EB" w:rsidRPr="001959DD">
          <w:rPr>
            <w:noProof/>
            <w:webHidden/>
            <w:sz w:val="28"/>
            <w:szCs w:val="28"/>
          </w:rPr>
          <w:instrText xml:space="preserve"> PAGEREF _Toc442803577 \h </w:instrText>
        </w:r>
        <w:r w:rsidRPr="001959DD">
          <w:rPr>
            <w:noProof/>
            <w:webHidden/>
            <w:sz w:val="28"/>
            <w:szCs w:val="28"/>
          </w:rPr>
        </w:r>
        <w:r w:rsidRPr="001959DD">
          <w:rPr>
            <w:noProof/>
            <w:webHidden/>
            <w:sz w:val="28"/>
            <w:szCs w:val="28"/>
          </w:rPr>
          <w:fldChar w:fldCharType="separate"/>
        </w:r>
        <w:r w:rsidR="00676926">
          <w:rPr>
            <w:noProof/>
            <w:webHidden/>
            <w:sz w:val="28"/>
            <w:szCs w:val="28"/>
          </w:rPr>
          <w:t>78</w:t>
        </w:r>
        <w:r w:rsidRPr="001959DD">
          <w:rPr>
            <w:noProof/>
            <w:webHidden/>
            <w:sz w:val="28"/>
            <w:szCs w:val="28"/>
          </w:rPr>
          <w:fldChar w:fldCharType="end"/>
        </w:r>
      </w:hyperlink>
    </w:p>
    <w:p w:rsidR="004423EB" w:rsidRPr="001959DD" w:rsidRDefault="004B5522" w:rsidP="004423EB">
      <w:pPr>
        <w:pStyle w:val="11"/>
        <w:ind w:firstLine="0"/>
        <w:rPr>
          <w:noProof/>
        </w:rPr>
      </w:pPr>
      <w:hyperlink w:anchor="_Toc442803578" w:history="1">
        <w:r w:rsidR="004423EB" w:rsidRPr="001959DD">
          <w:rPr>
            <w:rStyle w:val="af2"/>
            <w:noProof/>
            <w:sz w:val="28"/>
            <w:szCs w:val="28"/>
          </w:rPr>
          <w:t>Часть 3 - Правила и область применения расчетных показателей, содержащихся в основной части местных нормативов градостроительного проектирования Витимского городского поселения</w:t>
        </w:r>
        <w:r w:rsidR="004423EB" w:rsidRPr="001959DD">
          <w:rPr>
            <w:noProof/>
            <w:webHidden/>
          </w:rPr>
          <w:tab/>
          <w:t>82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79" w:history="1">
        <w:r w:rsidR="004423EB" w:rsidRPr="001959DD">
          <w:rPr>
            <w:rStyle w:val="af2"/>
            <w:noProof/>
            <w:sz w:val="28"/>
            <w:szCs w:val="28"/>
          </w:rPr>
          <w:t>3.1 Предмет регулирования местных нормативов градостроительного проектирования</w:t>
        </w:r>
        <w:r w:rsidR="004423EB" w:rsidRPr="001959DD">
          <w:rPr>
            <w:noProof/>
            <w:webHidden/>
            <w:sz w:val="28"/>
            <w:szCs w:val="28"/>
          </w:rPr>
          <w:tab/>
          <w:t>82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  <w:sz w:val="28"/>
          <w:szCs w:val="28"/>
        </w:rPr>
      </w:pPr>
      <w:hyperlink w:anchor="_Toc442803580" w:history="1">
        <w:r w:rsidR="004423EB" w:rsidRPr="001959DD">
          <w:rPr>
            <w:rStyle w:val="af2"/>
            <w:noProof/>
            <w:sz w:val="28"/>
            <w:szCs w:val="28"/>
          </w:rPr>
          <w:t>3.2 Содержание местных нормативов градостроительного проектирования</w:t>
        </w:r>
        <w:r w:rsidR="004423EB" w:rsidRPr="001959DD">
          <w:rPr>
            <w:noProof/>
            <w:webHidden/>
            <w:sz w:val="28"/>
            <w:szCs w:val="28"/>
          </w:rPr>
          <w:tab/>
          <w:t>82</w:t>
        </w:r>
      </w:hyperlink>
    </w:p>
    <w:p w:rsidR="004423EB" w:rsidRPr="001959DD" w:rsidRDefault="004B5522" w:rsidP="004423EB">
      <w:pPr>
        <w:pStyle w:val="21"/>
        <w:tabs>
          <w:tab w:val="right" w:leader="dot" w:pos="9781"/>
        </w:tabs>
        <w:ind w:right="19"/>
        <w:rPr>
          <w:noProof/>
        </w:rPr>
      </w:pPr>
      <w:hyperlink w:anchor="_Toc442803581" w:history="1">
        <w:r w:rsidR="004423EB" w:rsidRPr="001959DD">
          <w:rPr>
            <w:rStyle w:val="af2"/>
            <w:noProof/>
            <w:sz w:val="28"/>
            <w:szCs w:val="28"/>
          </w:rPr>
          <w:t>3.3 Правила применения местных нормативов градостроительного проектирования</w:t>
        </w:r>
        <w:r w:rsidR="004423EB" w:rsidRPr="001959DD">
          <w:rPr>
            <w:noProof/>
            <w:webHidden/>
            <w:sz w:val="28"/>
            <w:szCs w:val="28"/>
          </w:rPr>
          <w:tab/>
          <w:t>83</w:t>
        </w:r>
      </w:hyperlink>
    </w:p>
    <w:p w:rsidR="004423EB" w:rsidRPr="001959DD" w:rsidRDefault="004B5522" w:rsidP="004423EB">
      <w:pPr>
        <w:ind w:right="19"/>
        <w:jc w:val="both"/>
        <w:rPr>
          <w:sz w:val="28"/>
          <w:szCs w:val="28"/>
        </w:rPr>
      </w:pPr>
      <w:r w:rsidRPr="001959DD">
        <w:rPr>
          <w:sz w:val="28"/>
          <w:szCs w:val="28"/>
        </w:rPr>
        <w:fldChar w:fldCharType="end"/>
      </w:r>
    </w:p>
    <w:p w:rsidR="004423EB" w:rsidRPr="001959DD" w:rsidRDefault="004423EB" w:rsidP="004423EB">
      <w:pPr>
        <w:ind w:right="19"/>
        <w:jc w:val="both"/>
        <w:rPr>
          <w:sz w:val="28"/>
          <w:szCs w:val="28"/>
        </w:rPr>
      </w:pPr>
    </w:p>
    <w:p w:rsidR="004423EB" w:rsidRPr="001959DD" w:rsidRDefault="004423EB" w:rsidP="004423EB">
      <w:pPr>
        <w:ind w:right="19"/>
        <w:jc w:val="both"/>
        <w:rPr>
          <w:sz w:val="28"/>
          <w:szCs w:val="28"/>
        </w:rPr>
      </w:pPr>
    </w:p>
    <w:p w:rsidR="004423EB" w:rsidRPr="001959DD" w:rsidRDefault="004423EB" w:rsidP="004423EB">
      <w:pPr>
        <w:ind w:right="19"/>
        <w:jc w:val="both"/>
        <w:rPr>
          <w:sz w:val="28"/>
          <w:szCs w:val="28"/>
        </w:rPr>
      </w:pPr>
    </w:p>
    <w:p w:rsidR="004423EB" w:rsidRDefault="004423EB" w:rsidP="004423EB">
      <w:pPr>
        <w:rPr>
          <w:sz w:val="28"/>
          <w:szCs w:val="28"/>
        </w:rPr>
      </w:pPr>
    </w:p>
    <w:p w:rsidR="004423EB" w:rsidRPr="00D5280C" w:rsidRDefault="004423EB" w:rsidP="004423EB">
      <w:pPr>
        <w:pStyle w:val="Heading11"/>
      </w:pPr>
      <w:bookmarkStart w:id="0" w:name="_Toc442803497"/>
      <w:r w:rsidRPr="00D5280C">
        <w:t xml:space="preserve">Часть 1 - Основная часть.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Pr="00D5280C">
        <w:t>Витимского</w:t>
      </w:r>
      <w:proofErr w:type="spellEnd"/>
      <w:r w:rsidRPr="00D5280C">
        <w:t xml:space="preserve"> городского поселения</w:t>
      </w:r>
      <w:bookmarkEnd w:id="0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В соответствии с Федеральным законом от 5 мая 2014г. №131-ФЗ Градостроительный кодекс РФ дополнен Главой 3.1  - Нормативы градостроительного проектирования.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Согласно ст. 29.4 Главы 3.1 Градостроительного кодекса РФ </w:t>
      </w:r>
      <w:r w:rsidRPr="00D5280C">
        <w:rPr>
          <w:sz w:val="28"/>
          <w:szCs w:val="28"/>
          <w:shd w:val="clear" w:color="auto" w:fill="FFFFFF"/>
        </w:rPr>
        <w:t>местные нормативы градостроительного проектирования и внесенные изменения в местные нормативы градостроительного проектирования утверждаются органом местного самоуправления.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 xml:space="preserve">Настоящие Местные нормативы разработаны в соответствии с законодательством Российской Федерации и Иркутской области, нормативно-правовыми и нормативно-техническими документами. 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280C">
        <w:rPr>
          <w:rFonts w:ascii="Times New Roman" w:hAnsi="Times New Roman"/>
          <w:b/>
          <w:bCs/>
          <w:sz w:val="28"/>
          <w:szCs w:val="28"/>
          <w:lang w:eastAsia="ru-RU"/>
        </w:rPr>
        <w:t>Термины и определения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В целях настоящих местных нормативов используются следующие основные термины и определения: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80C">
        <w:rPr>
          <w:rFonts w:ascii="Times New Roman" w:hAnsi="Times New Roman"/>
          <w:sz w:val="28"/>
          <w:szCs w:val="28"/>
          <w:lang w:eastAsia="ru-RU"/>
        </w:rPr>
        <w:t>градостроительная документация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и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задание на проектирование (градостроительное задание) - документ, содержащий требования к составу, содержанию и последовательности выполнения работ по разработке проектов градостроительной документации, а также к их качеству, порядку и условиям выполнения в составе контракта (договора) на разработку проектов;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D5280C">
        <w:rPr>
          <w:sz w:val="28"/>
          <w:szCs w:val="28"/>
        </w:rPr>
        <w:t xml:space="preserve"> и объектов капитального строительства;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группа населенных пунктов – два и более населенных пункта, объединенных в группу по одному или нескольким признакам – численность, размер, расположение относительно других населенных пунктов.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D5280C">
        <w:rPr>
          <w:sz w:val="28"/>
          <w:szCs w:val="28"/>
        </w:rPr>
        <w:t>водоохранные</w:t>
      </w:r>
      <w:proofErr w:type="spellEnd"/>
      <w:r w:rsidRPr="00D5280C">
        <w:rPr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зоны межрайонного обслуживания – </w:t>
      </w:r>
      <w:proofErr w:type="spellStart"/>
      <w:r w:rsidRPr="00D5280C">
        <w:rPr>
          <w:sz w:val="28"/>
          <w:szCs w:val="28"/>
        </w:rPr>
        <w:t>Ангаро-Ленская</w:t>
      </w:r>
      <w:proofErr w:type="spellEnd"/>
      <w:r w:rsidRPr="00D5280C">
        <w:rPr>
          <w:sz w:val="28"/>
          <w:szCs w:val="28"/>
        </w:rPr>
        <w:t xml:space="preserve">, Иркутская, </w:t>
      </w:r>
      <w:proofErr w:type="spellStart"/>
      <w:r w:rsidRPr="00D5280C">
        <w:rPr>
          <w:sz w:val="28"/>
          <w:szCs w:val="28"/>
        </w:rPr>
        <w:t>Саянско-Тайшетская</w:t>
      </w:r>
      <w:proofErr w:type="spellEnd"/>
      <w:r w:rsidRPr="00D5280C">
        <w:rPr>
          <w:sz w:val="28"/>
          <w:szCs w:val="28"/>
        </w:rPr>
        <w:t>, Северная, Центральная зона БАМ (состав зон и центры обслуживания см. Приложение, табл. 25 настоящего тома Нормативов).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80C">
        <w:rPr>
          <w:rFonts w:ascii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  <w:proofErr w:type="gramEnd"/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многопрофильные учреждения – учреждения с широким спектром  услуг, специализирующиеся по нескольким направлениям;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80C">
        <w:rPr>
          <w:rFonts w:ascii="Times New Roman" w:hAnsi="Times New Roman"/>
          <w:sz w:val="28"/>
          <w:szCs w:val="28"/>
          <w:lang w:eastAsia="ru-RU"/>
        </w:rPr>
        <w:t>объект капитального строительства –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</w:t>
      </w:r>
      <w:r w:rsidRPr="00D5280C">
        <w:rPr>
          <w:sz w:val="28"/>
          <w:szCs w:val="28"/>
        </w:rPr>
        <w:lastRenderedPageBreak/>
        <w:t>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D5280C">
        <w:rPr>
          <w:sz w:val="28"/>
          <w:szCs w:val="28"/>
        </w:rPr>
        <w:t xml:space="preserve"> указанных элементов;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 планирования определены границы и функциональное назначение;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высота здания, строения, сооружения - расстояние по вертикали, измеренное от проектной отметки земли до наивысшей отметки плоской крыши здания или до наивысшей отметки конька скатной крыши здания, наивысшей точки строения, сооружения.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 xml:space="preserve">При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 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Подполье под жилым зданием независимо от его высоты, а также междуэтажное пространство с высотой менее 1,8 м, в число надземных этажей не включаются.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</w:rPr>
        <w:t>Подполье под общественным зданием, сооружением независимо от его высоты, а также межэтажное пространство и технический чердак с высотой менее 1,8 м в число надземных</w:t>
      </w:r>
      <w:r w:rsidRPr="00D5280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5280C">
        <w:rPr>
          <w:rStyle w:val="match"/>
          <w:rFonts w:ascii="Times New Roman" w:hAnsi="Times New Roman"/>
          <w:sz w:val="28"/>
          <w:szCs w:val="28"/>
        </w:rPr>
        <w:t>этажей</w:t>
      </w:r>
      <w:r w:rsidRPr="00D5280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5280C">
        <w:rPr>
          <w:rFonts w:ascii="Times New Roman" w:hAnsi="Times New Roman"/>
          <w:sz w:val="28"/>
          <w:szCs w:val="28"/>
        </w:rPr>
        <w:t>не включаются.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 xml:space="preserve">При определений количества этажей учитываются все этажи, включая </w:t>
      </w:r>
      <w:proofErr w:type="gramStart"/>
      <w:r w:rsidRPr="00D5280C">
        <w:rPr>
          <w:rFonts w:ascii="Times New Roman" w:hAnsi="Times New Roman"/>
          <w:sz w:val="28"/>
          <w:szCs w:val="28"/>
          <w:lang w:eastAsia="ru-RU"/>
        </w:rPr>
        <w:t>подземный</w:t>
      </w:r>
      <w:proofErr w:type="gramEnd"/>
      <w:r w:rsidRPr="00D5280C">
        <w:rPr>
          <w:rFonts w:ascii="Times New Roman" w:hAnsi="Times New Roman"/>
          <w:sz w:val="28"/>
          <w:szCs w:val="28"/>
          <w:lang w:eastAsia="ru-RU"/>
        </w:rPr>
        <w:t>, подвальный, цокольный, надземный, технический, мансардный и другие;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гражданская оборона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 xml:space="preserve">чрезвычайная ситуация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</w:t>
      </w:r>
      <w:r w:rsidRPr="00D5280C">
        <w:rPr>
          <w:rFonts w:ascii="Times New Roman" w:hAnsi="Times New Roman"/>
          <w:sz w:val="28"/>
          <w:szCs w:val="28"/>
          <w:lang w:eastAsia="ru-RU"/>
        </w:rPr>
        <w:lastRenderedPageBreak/>
        <w:t>окружающей природной среде, значительные материальные потери и нарушение условий жизнедеятельности людей.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3EB" w:rsidRDefault="004423EB" w:rsidP="004423EB">
      <w:pPr>
        <w:pStyle w:val="Heading11"/>
        <w:numPr>
          <w:ilvl w:val="0"/>
          <w:numId w:val="30"/>
        </w:numPr>
      </w:pPr>
      <w:bookmarkStart w:id="1" w:name="_Toc442803498"/>
      <w:r w:rsidRPr="00D5280C">
        <w:t xml:space="preserve">Объекты жилищного фонда </w:t>
      </w:r>
      <w:proofErr w:type="spellStart"/>
      <w:r w:rsidRPr="00D5280C">
        <w:t>Витимского</w:t>
      </w:r>
      <w:proofErr w:type="spellEnd"/>
      <w:r w:rsidRPr="00D5280C">
        <w:t xml:space="preserve"> городского поселения</w:t>
      </w:r>
      <w:bookmarkEnd w:id="1"/>
    </w:p>
    <w:p w:rsidR="004423EB" w:rsidRPr="002906C7" w:rsidRDefault="004423EB" w:rsidP="004423EB"/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2" w:name="_Toc442803499"/>
      <w:r w:rsidRPr="00D5280C">
        <w:rPr>
          <w:rFonts w:ascii="Times New Roman" w:hAnsi="Times New Roman" w:cs="Times New Roman"/>
        </w:rPr>
        <w:t xml:space="preserve">1.1 </w:t>
      </w:r>
      <w:bookmarkStart w:id="3" w:name="_Toc400380595"/>
      <w:bookmarkStart w:id="4" w:name="_Toc400382932"/>
      <w:bookmarkStart w:id="5" w:name="_Toc406928969"/>
      <w:bookmarkStart w:id="6" w:name="_Toc442631286"/>
      <w:r w:rsidRPr="00D5280C">
        <w:rPr>
          <w:rFonts w:ascii="Times New Roman" w:hAnsi="Times New Roman" w:cs="Times New Roman"/>
        </w:rPr>
        <w:t xml:space="preserve">Расчетный показатель минимально допустимого уровня обеспеченности служебными жилыми помещениями специализированного жилищного фонда </w:t>
      </w:r>
      <w:bookmarkEnd w:id="3"/>
      <w:bookmarkEnd w:id="4"/>
      <w:bookmarkEnd w:id="5"/>
      <w:bookmarkEnd w:id="6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2"/>
    </w:p>
    <w:p w:rsidR="004423EB" w:rsidRPr="00D5280C" w:rsidRDefault="004423EB" w:rsidP="004423EB">
      <w:pPr>
        <w:tabs>
          <w:tab w:val="left" w:pos="709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tabs>
          <w:tab w:val="left" w:pos="709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Расчетный показатель минимально допустимого уровня обеспеченности служебными жилыми помещениями специализированного жилищного фонда </w:t>
      </w:r>
      <w:proofErr w:type="spellStart"/>
      <w:r w:rsidRPr="00D5280C">
        <w:rPr>
          <w:sz w:val="28"/>
          <w:szCs w:val="28"/>
        </w:rPr>
        <w:t>Витимского</w:t>
      </w:r>
      <w:proofErr w:type="spellEnd"/>
      <w:r w:rsidRPr="00D5280C">
        <w:rPr>
          <w:sz w:val="28"/>
          <w:szCs w:val="28"/>
        </w:rPr>
        <w:t xml:space="preserve"> городского поселения составляет 1400 кв</w:t>
      </w:r>
      <w:proofErr w:type="gramStart"/>
      <w:r w:rsidRPr="00D5280C">
        <w:rPr>
          <w:sz w:val="28"/>
          <w:szCs w:val="28"/>
        </w:rPr>
        <w:t>.м</w:t>
      </w:r>
      <w:proofErr w:type="gramEnd"/>
      <w:r w:rsidRPr="00D5280C">
        <w:rPr>
          <w:sz w:val="28"/>
          <w:szCs w:val="28"/>
        </w:rPr>
        <w:t xml:space="preserve"> общей площади жилых помещений на 100 человек, имеющих право на предоставление служебного жилого помещения специализированного жилищного фонда </w:t>
      </w:r>
      <w:proofErr w:type="spellStart"/>
      <w:r w:rsidRPr="00D5280C">
        <w:rPr>
          <w:sz w:val="28"/>
          <w:szCs w:val="28"/>
        </w:rPr>
        <w:t>Витимского</w:t>
      </w:r>
      <w:proofErr w:type="spellEnd"/>
      <w:r w:rsidRPr="00D5280C">
        <w:rPr>
          <w:sz w:val="28"/>
          <w:szCs w:val="28"/>
        </w:rPr>
        <w:t xml:space="preserve"> городского поселения в соответствии с законодательством Российской Федерации и (или) Иркутской области.</w:t>
      </w:r>
    </w:p>
    <w:p w:rsidR="004423EB" w:rsidRPr="00D5280C" w:rsidRDefault="004423EB" w:rsidP="004423EB">
      <w:pPr>
        <w:pStyle w:val="af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7" w:name="_Toc442803500"/>
      <w:r w:rsidRPr="00D5280C">
        <w:rPr>
          <w:rFonts w:ascii="Times New Roman" w:hAnsi="Times New Roman" w:cs="Times New Roman"/>
        </w:rPr>
        <w:t xml:space="preserve">1.2 </w:t>
      </w:r>
      <w:bookmarkStart w:id="8" w:name="_Toc400380597"/>
      <w:bookmarkStart w:id="9" w:name="_Toc400382934"/>
      <w:bookmarkStart w:id="10" w:name="_Toc406928970"/>
      <w:bookmarkStart w:id="11" w:name="_Toc442631287"/>
      <w:r w:rsidRPr="00D5280C">
        <w:rPr>
          <w:rFonts w:ascii="Times New Roman" w:hAnsi="Times New Roman" w:cs="Times New Roman"/>
        </w:rPr>
        <w:t xml:space="preserve">Расчетный показатель минимально допустимого уровня обеспеченности жилыми помещениями в общежитиях, относящихся к специализированному жилищному фонду </w:t>
      </w:r>
      <w:bookmarkEnd w:id="8"/>
      <w:bookmarkEnd w:id="9"/>
      <w:bookmarkEnd w:id="10"/>
      <w:bookmarkEnd w:id="11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7"/>
    </w:p>
    <w:p w:rsidR="004423EB" w:rsidRPr="00D5280C" w:rsidRDefault="004423EB" w:rsidP="004423EB">
      <w:pPr>
        <w:rPr>
          <w:sz w:val="28"/>
          <w:szCs w:val="28"/>
        </w:rPr>
      </w:pPr>
    </w:p>
    <w:p w:rsidR="004423EB" w:rsidRPr="00E9022D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Расчетный показатель минимально допустимого уровня обеспеченности жилыми помещениями в общежитиях, относящихся к специализированному жилищному фонду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городского поселения, составляет 600 кв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общей площади жилых помещений на 100 человек, имеющих право на предоставление жилых помещений в общежитиях, относящихся к специализированному жилищному фонду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городского поселения, в соответствии с законодательством Российской Федерации и (или) Иркутской области.</w:t>
      </w: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2" w:name="_Toc442803501"/>
      <w:r w:rsidRPr="00D5280C">
        <w:rPr>
          <w:rFonts w:ascii="Times New Roman" w:hAnsi="Times New Roman" w:cs="Times New Roman"/>
        </w:rPr>
        <w:t xml:space="preserve">1.3 </w:t>
      </w:r>
      <w:bookmarkStart w:id="13" w:name="_Toc400380600"/>
      <w:bookmarkStart w:id="14" w:name="_Toc400382937"/>
      <w:bookmarkStart w:id="15" w:name="_Toc406928971"/>
      <w:bookmarkStart w:id="16" w:name="_Toc442631288"/>
      <w:r w:rsidRPr="00D5280C">
        <w:rPr>
          <w:rFonts w:ascii="Times New Roman" w:hAnsi="Times New Roman" w:cs="Times New Roman"/>
        </w:rPr>
        <w:t xml:space="preserve">Расчетный показатель минимально допустимого уровня обеспеченности жилыми помещениями специализированного жилищного фонда </w:t>
      </w:r>
      <w:bookmarkEnd w:id="13"/>
      <w:bookmarkEnd w:id="14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</w:t>
      </w:r>
      <w:bookmarkEnd w:id="12"/>
      <w:bookmarkEnd w:id="15"/>
      <w:bookmarkEnd w:id="16"/>
    </w:p>
    <w:p w:rsidR="004423EB" w:rsidRPr="00D5280C" w:rsidRDefault="004423EB" w:rsidP="004423EB">
      <w:pPr>
        <w:keepNext/>
        <w:keepLines/>
        <w:tabs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Расчетный показатель минимально допустимого уровня обеспеченности жилыми помещениями специализированного жилищного фонда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городского поселения, предоставляемых детям-сиротам и детям, оставшимся без попечения родителей, лицам из числа детей-сирот и детей, оставшихся без попечения родителей (далее по тексту настоящей </w:t>
      </w: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главы – дети-сироты), составляет 3300 кв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общей площади жилых помещений на 100 человек из числа лиц, являющихся детьми-сиротами в соответствии с законодательством Российской Федерации и Иркутской области.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7" w:name="_Toc442803502"/>
      <w:r w:rsidRPr="00D5280C">
        <w:rPr>
          <w:rFonts w:ascii="Times New Roman" w:hAnsi="Times New Roman" w:cs="Times New Roman"/>
        </w:rPr>
        <w:t xml:space="preserve">1.4 </w:t>
      </w:r>
      <w:bookmarkStart w:id="18" w:name="_Toc406928972"/>
      <w:bookmarkStart w:id="19" w:name="_Toc442631289"/>
      <w:r w:rsidRPr="00D5280C">
        <w:rPr>
          <w:rFonts w:ascii="Times New Roman" w:hAnsi="Times New Roman" w:cs="Times New Roman"/>
        </w:rPr>
        <w:t xml:space="preserve">Расчетные показатели максимально допустимого уровня  территориальной доступности объектов жилищного фонда </w:t>
      </w:r>
      <w:bookmarkEnd w:id="18"/>
      <w:bookmarkEnd w:id="19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7"/>
    </w:p>
    <w:p w:rsidR="004423EB" w:rsidRPr="00D5280C" w:rsidRDefault="004423EB" w:rsidP="004423EB">
      <w:pPr>
        <w:keepNext/>
        <w:keepLines/>
        <w:tabs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keepNext/>
        <w:keepLines/>
        <w:tabs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Населенные пункты, входящих в состав </w:t>
      </w:r>
      <w:proofErr w:type="spellStart"/>
      <w:r w:rsidRPr="00D5280C">
        <w:rPr>
          <w:sz w:val="28"/>
          <w:szCs w:val="28"/>
        </w:rPr>
        <w:t>Витимского</w:t>
      </w:r>
      <w:proofErr w:type="spellEnd"/>
      <w:r w:rsidRPr="00D5280C">
        <w:rPr>
          <w:sz w:val="28"/>
          <w:szCs w:val="28"/>
        </w:rPr>
        <w:t xml:space="preserve"> городского поселения,  должны иметь транспортную доступность до административного центра муниципального района и обратно в течение рабочего дня 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423EB" w:rsidRPr="00D5280C" w:rsidRDefault="004423EB" w:rsidP="004423EB">
      <w:pPr>
        <w:pStyle w:val="Heading11"/>
      </w:pPr>
      <w:bookmarkStart w:id="20" w:name="_Toc442803503"/>
      <w:r w:rsidRPr="00D5280C">
        <w:t>2. Объекты здравоохранения</w:t>
      </w:r>
      <w:bookmarkEnd w:id="20"/>
    </w:p>
    <w:p w:rsidR="004423EB" w:rsidRPr="00D5280C" w:rsidRDefault="004423EB" w:rsidP="004423EB">
      <w:pPr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21" w:name="_Toc442803504"/>
      <w:r w:rsidRPr="00D5280C">
        <w:rPr>
          <w:rFonts w:ascii="Times New Roman" w:hAnsi="Times New Roman" w:cs="Times New Roman"/>
        </w:rPr>
        <w:t xml:space="preserve">2.1 </w:t>
      </w:r>
      <w:bookmarkStart w:id="22" w:name="_Toc400380602"/>
      <w:bookmarkStart w:id="23" w:name="_Toc400382939"/>
      <w:bookmarkStart w:id="24" w:name="_Toc406928974"/>
      <w:bookmarkStart w:id="25" w:name="_Toc442631291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объектов здравоохранения местного значения для населения </w:t>
      </w:r>
      <w:bookmarkEnd w:id="22"/>
      <w:bookmarkEnd w:id="23"/>
      <w:bookmarkEnd w:id="24"/>
      <w:bookmarkEnd w:id="25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21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3"/>
        <w:gridCol w:w="3189"/>
        <w:gridCol w:w="3468"/>
      </w:tblGrid>
      <w:tr w:rsidR="004423EB" w:rsidRPr="00D5280C" w:rsidTr="003E6C7C">
        <w:trPr>
          <w:cantSplit/>
          <w:trHeight w:val="64"/>
          <w:tblHeader/>
        </w:trPr>
        <w:tc>
          <w:tcPr>
            <w:tcW w:w="1522" w:type="pct"/>
            <w:vMerge w:val="restart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Городское</w:t>
            </w:r>
          </w:p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3478" w:type="pct"/>
            <w:gridSpan w:val="2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4423EB" w:rsidRPr="00D5280C" w:rsidTr="003E6C7C">
        <w:trPr>
          <w:cantSplit/>
          <w:trHeight w:val="393"/>
          <w:tblHeader/>
        </w:trPr>
        <w:tc>
          <w:tcPr>
            <w:tcW w:w="1522" w:type="pct"/>
            <w:vMerge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Больничные учреждения, объектов</w:t>
            </w:r>
          </w:p>
        </w:tc>
        <w:tc>
          <w:tcPr>
            <w:tcW w:w="1812" w:type="pct"/>
            <w:vMerge w:val="restart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Амбулаторно-поликлинические учреждения (ЦРБ), объектов</w:t>
            </w:r>
          </w:p>
        </w:tc>
      </w:tr>
      <w:tr w:rsidR="004423EB" w:rsidRPr="00D5280C" w:rsidTr="003E6C7C">
        <w:trPr>
          <w:cantSplit/>
          <w:trHeight w:val="392"/>
          <w:tblHeader/>
        </w:trPr>
        <w:tc>
          <w:tcPr>
            <w:tcW w:w="1522" w:type="pct"/>
            <w:vMerge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специализированные</w:t>
            </w:r>
          </w:p>
        </w:tc>
        <w:tc>
          <w:tcPr>
            <w:tcW w:w="1812" w:type="pct"/>
            <w:vMerge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23EB" w:rsidRPr="00D5280C" w:rsidTr="003E6C7C">
        <w:trPr>
          <w:cantSplit/>
          <w:trHeight w:val="341"/>
        </w:trPr>
        <w:tc>
          <w:tcPr>
            <w:tcW w:w="1522" w:type="pct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66" w:type="pct"/>
            <w:vAlign w:val="center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по заданию органов здравоохранения</w:t>
            </w:r>
          </w:p>
        </w:tc>
        <w:tc>
          <w:tcPr>
            <w:tcW w:w="1812" w:type="pct"/>
            <w:vAlign w:val="center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423EB" w:rsidRPr="00D5280C" w:rsidRDefault="004423EB" w:rsidP="004423EB"/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26" w:name="_Toc442803505"/>
      <w:r w:rsidRPr="00D5280C">
        <w:rPr>
          <w:rFonts w:ascii="Times New Roman" w:hAnsi="Times New Roman" w:cs="Times New Roman"/>
        </w:rPr>
        <w:t xml:space="preserve">2.2 </w:t>
      </w:r>
      <w:bookmarkStart w:id="27" w:name="_Toc400380603"/>
      <w:bookmarkStart w:id="28" w:name="_Toc400382940"/>
      <w:bookmarkStart w:id="29" w:name="_Toc406928975"/>
      <w:bookmarkStart w:id="30" w:name="_Toc442631292"/>
      <w:r w:rsidRPr="00D5280C">
        <w:rPr>
          <w:rFonts w:ascii="Times New Roman" w:hAnsi="Times New Roman" w:cs="Times New Roman"/>
        </w:rPr>
        <w:t>Расчетные показатели максимально допустимого уровня территориальной доступности объектов здравоохранения местного значения для населения Иркутской области</w:t>
      </w:r>
      <w:bookmarkEnd w:id="26"/>
      <w:bookmarkEnd w:id="27"/>
      <w:bookmarkEnd w:id="28"/>
      <w:bookmarkEnd w:id="29"/>
      <w:bookmarkEnd w:id="30"/>
    </w:p>
    <w:p w:rsidR="004423EB" w:rsidRPr="00D5280C" w:rsidRDefault="004423EB" w:rsidP="004423EB">
      <w:pPr>
        <w:tabs>
          <w:tab w:val="left" w:pos="709"/>
        </w:tabs>
        <w:spacing w:line="23" w:lineRule="atLeast"/>
        <w:jc w:val="both"/>
        <w:rPr>
          <w:sz w:val="28"/>
          <w:szCs w:val="28"/>
        </w:rPr>
      </w:pPr>
    </w:p>
    <w:p w:rsidR="004423EB" w:rsidRPr="00D5280C" w:rsidRDefault="004423EB" w:rsidP="004423EB">
      <w:pPr>
        <w:tabs>
          <w:tab w:val="left" w:pos="709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2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260"/>
        <w:gridCol w:w="3544"/>
      </w:tblGrid>
      <w:tr w:rsidR="004423EB" w:rsidRPr="00D5280C" w:rsidTr="003E6C7C">
        <w:trPr>
          <w:cantSplit/>
          <w:trHeight w:val="64"/>
          <w:tblHeader/>
        </w:trPr>
        <w:tc>
          <w:tcPr>
            <w:tcW w:w="2977" w:type="dxa"/>
            <w:vMerge w:val="restart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Городское</w:t>
            </w:r>
          </w:p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6804" w:type="dxa"/>
            <w:gridSpan w:val="2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4423EB" w:rsidRPr="00D5280C" w:rsidTr="003E6C7C">
        <w:trPr>
          <w:cantSplit/>
          <w:trHeight w:val="393"/>
          <w:tblHeader/>
        </w:trPr>
        <w:tc>
          <w:tcPr>
            <w:tcW w:w="2977" w:type="dxa"/>
            <w:vMerge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Больничные учреждения</w:t>
            </w:r>
          </w:p>
        </w:tc>
        <w:tc>
          <w:tcPr>
            <w:tcW w:w="3544" w:type="dxa"/>
            <w:vMerge w:val="restart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Амбулаторно-поликлинические учреждения (ЦРБ)</w:t>
            </w:r>
          </w:p>
        </w:tc>
      </w:tr>
      <w:tr w:rsidR="004423EB" w:rsidRPr="00D5280C" w:rsidTr="003E6C7C">
        <w:trPr>
          <w:cantSplit/>
          <w:trHeight w:val="392"/>
          <w:tblHeader/>
        </w:trPr>
        <w:tc>
          <w:tcPr>
            <w:tcW w:w="2977" w:type="dxa"/>
            <w:vMerge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специализированные</w:t>
            </w:r>
          </w:p>
        </w:tc>
        <w:tc>
          <w:tcPr>
            <w:tcW w:w="3544" w:type="dxa"/>
            <w:vMerge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23EB" w:rsidRPr="00D5280C" w:rsidTr="003E6C7C">
        <w:trPr>
          <w:cantSplit/>
          <w:trHeight w:val="341"/>
        </w:trPr>
        <w:tc>
          <w:tcPr>
            <w:tcW w:w="2977" w:type="dxa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vAlign w:val="center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1,5-часовая доступность</w:t>
            </w:r>
          </w:p>
        </w:tc>
      </w:tr>
    </w:tbl>
    <w:p w:rsidR="004423EB" w:rsidRDefault="004423EB" w:rsidP="004423EB">
      <w:pPr>
        <w:tabs>
          <w:tab w:val="left" w:pos="709"/>
        </w:tabs>
        <w:spacing w:line="23" w:lineRule="atLeast"/>
        <w:jc w:val="both"/>
        <w:rPr>
          <w:sz w:val="28"/>
          <w:szCs w:val="28"/>
        </w:rPr>
      </w:pPr>
    </w:p>
    <w:p w:rsidR="004423EB" w:rsidRPr="00D5280C" w:rsidRDefault="004423EB" w:rsidP="004423EB">
      <w:pPr>
        <w:tabs>
          <w:tab w:val="left" w:pos="709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676926">
      <w:pPr>
        <w:pStyle w:val="Heading11"/>
      </w:pPr>
      <w:bookmarkStart w:id="31" w:name="_Toc442803506"/>
      <w:r w:rsidRPr="00D5280C">
        <w:t>3. Объекты спорта</w:t>
      </w:r>
      <w:bookmarkEnd w:id="31"/>
    </w:p>
    <w:p w:rsidR="004423EB" w:rsidRDefault="004423EB" w:rsidP="004423EB">
      <w:pPr>
        <w:pStyle w:val="Heading21"/>
        <w:rPr>
          <w:rFonts w:ascii="Times New Roman" w:hAnsi="Times New Roman" w:cs="Times New Roman"/>
        </w:rPr>
      </w:pPr>
      <w:bookmarkStart w:id="32" w:name="_Toc442803507"/>
      <w:r w:rsidRPr="00D5280C">
        <w:rPr>
          <w:rFonts w:ascii="Times New Roman" w:hAnsi="Times New Roman" w:cs="Times New Roman"/>
        </w:rPr>
        <w:t xml:space="preserve">3.1 </w:t>
      </w:r>
      <w:bookmarkStart w:id="33" w:name="_Toc400380609"/>
      <w:bookmarkStart w:id="34" w:name="_Toc400382946"/>
      <w:bookmarkStart w:id="35" w:name="_Toc406928977"/>
      <w:bookmarkStart w:id="36" w:name="_Toc442631294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</w:t>
      </w:r>
      <w:r w:rsidRPr="00D5280C">
        <w:rPr>
          <w:rFonts w:ascii="Times New Roman" w:hAnsi="Times New Roman" w:cs="Times New Roman"/>
        </w:rPr>
        <w:lastRenderedPageBreak/>
        <w:t>обеспеченности объектами спорта местного значения для населения Иркутской области</w:t>
      </w:r>
      <w:bookmarkEnd w:id="32"/>
      <w:bookmarkEnd w:id="33"/>
      <w:bookmarkEnd w:id="34"/>
      <w:bookmarkEnd w:id="35"/>
      <w:bookmarkEnd w:id="36"/>
    </w:p>
    <w:p w:rsidR="004423EB" w:rsidRPr="00B676A8" w:rsidRDefault="004423EB" w:rsidP="004423EB"/>
    <w:p w:rsidR="004423EB" w:rsidRPr="00D5280C" w:rsidRDefault="004423EB" w:rsidP="004423EB">
      <w:pPr>
        <w:keepNext/>
        <w:keepLines/>
        <w:tabs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1"/>
        <w:gridCol w:w="2630"/>
        <w:gridCol w:w="2046"/>
        <w:gridCol w:w="1753"/>
      </w:tblGrid>
      <w:tr w:rsidR="004423EB" w:rsidRPr="00D5280C" w:rsidTr="003E6C7C">
        <w:trPr>
          <w:cantSplit/>
          <w:trHeight w:val="242"/>
          <w:tblHeader/>
          <w:jc w:val="center"/>
        </w:trPr>
        <w:tc>
          <w:tcPr>
            <w:tcW w:w="1641" w:type="pct"/>
            <w:vMerge w:val="restar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Городское</w:t>
            </w:r>
          </w:p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3359" w:type="pct"/>
            <w:gridSpan w:val="3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центр, межрайонные центры обслуживания</w:t>
            </w:r>
          </w:p>
        </w:tc>
      </w:tr>
      <w:tr w:rsidR="004423EB" w:rsidRPr="00D5280C" w:rsidTr="003E6C7C">
        <w:trPr>
          <w:cantSplit/>
          <w:trHeight w:val="1156"/>
          <w:tblHeader/>
          <w:jc w:val="center"/>
        </w:trPr>
        <w:tc>
          <w:tcPr>
            <w:tcW w:w="1641" w:type="pct"/>
            <w:vMerge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комплексы, объектов</w:t>
            </w:r>
          </w:p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Плавательные бассейны с длиной дорожек 25м, объектов</w:t>
            </w:r>
          </w:p>
        </w:tc>
        <w:tc>
          <w:tcPr>
            <w:tcW w:w="916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Стадионы, объектов</w:t>
            </w:r>
          </w:p>
        </w:tc>
      </w:tr>
      <w:tr w:rsidR="004423EB" w:rsidRPr="00D5280C" w:rsidTr="003E6C7C">
        <w:trPr>
          <w:cantSplit/>
          <w:trHeight w:val="293"/>
          <w:jc w:val="center"/>
        </w:trPr>
        <w:tc>
          <w:tcPr>
            <w:tcW w:w="1641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7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  <w:tc>
          <w:tcPr>
            <w:tcW w:w="1069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(перспектива)</w:t>
            </w:r>
          </w:p>
        </w:tc>
        <w:tc>
          <w:tcPr>
            <w:tcW w:w="916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D5280C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4423EB" w:rsidRPr="00D5280C" w:rsidRDefault="004423EB" w:rsidP="004423EB">
      <w:pPr>
        <w:pStyle w:val="2"/>
        <w:tabs>
          <w:tab w:val="left" w:pos="567"/>
        </w:tabs>
        <w:spacing w:line="23" w:lineRule="atLeast"/>
        <w:ind w:firstLine="709"/>
        <w:rPr>
          <w:b w:val="0"/>
          <w:bCs w:val="0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37" w:name="_Toc442803508"/>
      <w:r w:rsidRPr="00D5280C">
        <w:rPr>
          <w:rFonts w:ascii="Times New Roman" w:hAnsi="Times New Roman" w:cs="Times New Roman"/>
        </w:rPr>
        <w:t xml:space="preserve">3.2 </w:t>
      </w:r>
      <w:bookmarkStart w:id="38" w:name="_Toc400380610"/>
      <w:bookmarkStart w:id="39" w:name="_Toc400382947"/>
      <w:bookmarkStart w:id="40" w:name="_Toc406928978"/>
      <w:bookmarkStart w:id="41" w:name="_Toc442631295"/>
      <w:r w:rsidRPr="00D5280C">
        <w:rPr>
          <w:rFonts w:ascii="Times New Roman" w:hAnsi="Times New Roman" w:cs="Times New Roman"/>
        </w:rPr>
        <w:t xml:space="preserve">Расчетные показатели максимально допустимого уровня территориальной доступности объектов спорта местного значения для населения </w:t>
      </w:r>
      <w:bookmarkEnd w:id="38"/>
      <w:bookmarkEnd w:id="39"/>
      <w:bookmarkEnd w:id="40"/>
      <w:bookmarkEnd w:id="41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37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D5280C">
        <w:rPr>
          <w:sz w:val="28"/>
          <w:szCs w:val="28"/>
          <w:lang w:eastAsia="en-US"/>
        </w:rPr>
        <w:t>Для объектов спорта местного значения максимальная транспортная доступность составляет не более 2-х часов.</w:t>
      </w:r>
    </w:p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spacing w:line="23" w:lineRule="atLeast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pStyle w:val="Heading11"/>
        <w:rPr>
          <w:lang w:eastAsia="en-US"/>
        </w:rPr>
      </w:pPr>
      <w:bookmarkStart w:id="42" w:name="_Toc442803509"/>
      <w:r w:rsidRPr="00D5280C">
        <w:rPr>
          <w:lang w:eastAsia="en-US"/>
        </w:rPr>
        <w:t>4. Объекты культуры и искусства</w:t>
      </w:r>
      <w:bookmarkEnd w:id="42"/>
    </w:p>
    <w:p w:rsidR="004423EB" w:rsidRPr="00D5280C" w:rsidRDefault="004423EB" w:rsidP="004423EB">
      <w:pPr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43" w:name="_Toc442803510"/>
      <w:r w:rsidRPr="00D5280C">
        <w:rPr>
          <w:rFonts w:ascii="Times New Roman" w:hAnsi="Times New Roman" w:cs="Times New Roman"/>
        </w:rPr>
        <w:t xml:space="preserve">4.1 </w:t>
      </w:r>
      <w:bookmarkStart w:id="44" w:name="_Toc400380616"/>
      <w:bookmarkStart w:id="45" w:name="_Toc400382953"/>
      <w:bookmarkStart w:id="46" w:name="_Toc406928980"/>
      <w:bookmarkStart w:id="47" w:name="_Toc442631297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объектами культуры и искусства местного значения для населения </w:t>
      </w:r>
      <w:bookmarkEnd w:id="44"/>
      <w:bookmarkEnd w:id="45"/>
      <w:bookmarkEnd w:id="46"/>
      <w:bookmarkEnd w:id="47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43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D5280C">
        <w:rPr>
          <w:sz w:val="28"/>
          <w:szCs w:val="28"/>
          <w:lang w:eastAsia="en-US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3"/>
        <w:gridCol w:w="2502"/>
        <w:gridCol w:w="2502"/>
        <w:gridCol w:w="2243"/>
      </w:tblGrid>
      <w:tr w:rsidR="004423EB" w:rsidRPr="00D5280C" w:rsidTr="003E6C7C">
        <w:trPr>
          <w:cantSplit/>
          <w:trHeight w:val="281"/>
        </w:trPr>
        <w:tc>
          <w:tcPr>
            <w:tcW w:w="1214" w:type="pct"/>
            <w:vMerge w:val="restar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3786" w:type="pct"/>
            <w:gridSpan w:val="3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Местные центры обслуживания</w:t>
            </w:r>
          </w:p>
        </w:tc>
      </w:tr>
      <w:tr w:rsidR="004423EB" w:rsidRPr="00D5280C" w:rsidTr="003E6C7C">
        <w:trPr>
          <w:cantSplit/>
          <w:trHeight w:val="759"/>
        </w:trPr>
        <w:tc>
          <w:tcPr>
            <w:tcW w:w="1214" w:type="pct"/>
            <w:vMerge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  <w:r w:rsidRPr="00D5280C">
              <w:rPr>
                <w:sz w:val="28"/>
                <w:szCs w:val="28"/>
              </w:rPr>
              <w:t>Библиотеки, объектов</w:t>
            </w:r>
          </w:p>
        </w:tc>
        <w:tc>
          <w:tcPr>
            <w:tcW w:w="130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  <w:r w:rsidRPr="00D5280C">
              <w:rPr>
                <w:sz w:val="28"/>
                <w:szCs w:val="28"/>
              </w:rPr>
              <w:t>Клубные учреждения, объектов</w:t>
            </w:r>
          </w:p>
        </w:tc>
        <w:tc>
          <w:tcPr>
            <w:tcW w:w="1172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  <w:r w:rsidRPr="00D5280C">
              <w:rPr>
                <w:sz w:val="28"/>
                <w:szCs w:val="28"/>
              </w:rPr>
              <w:t>Музеи, объектов</w:t>
            </w:r>
          </w:p>
        </w:tc>
      </w:tr>
      <w:tr w:rsidR="004423EB" w:rsidRPr="00D5280C" w:rsidTr="003E6C7C">
        <w:trPr>
          <w:cantSplit/>
          <w:trHeight w:val="269"/>
        </w:trPr>
        <w:tc>
          <w:tcPr>
            <w:tcW w:w="121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0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</w:t>
            </w:r>
          </w:p>
        </w:tc>
        <w:tc>
          <w:tcPr>
            <w:tcW w:w="130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  <w:tc>
          <w:tcPr>
            <w:tcW w:w="1172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</w:tr>
    </w:tbl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Default="004423EB" w:rsidP="004423EB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E9022D">
        <w:rPr>
          <w:b/>
          <w:sz w:val="28"/>
          <w:szCs w:val="28"/>
        </w:rPr>
        <w:t xml:space="preserve">4.2 </w:t>
      </w:r>
      <w:bookmarkStart w:id="48" w:name="_Toc406928981"/>
      <w:bookmarkStart w:id="49" w:name="_Toc442631298"/>
      <w:r w:rsidRPr="00E9022D">
        <w:rPr>
          <w:b/>
          <w:sz w:val="28"/>
          <w:szCs w:val="28"/>
        </w:rPr>
        <w:t xml:space="preserve">Расчетные показатели максимально допустимого уровня территориальной доступности объектов культуры и искусства местного значения для населения </w:t>
      </w:r>
      <w:bookmarkEnd w:id="48"/>
      <w:bookmarkEnd w:id="49"/>
      <w:proofErr w:type="spellStart"/>
      <w:r w:rsidRPr="00E9022D">
        <w:rPr>
          <w:b/>
          <w:sz w:val="28"/>
          <w:szCs w:val="28"/>
        </w:rPr>
        <w:t>Витимского</w:t>
      </w:r>
      <w:proofErr w:type="spellEnd"/>
      <w:r w:rsidRPr="00E9022D">
        <w:rPr>
          <w:b/>
          <w:sz w:val="28"/>
          <w:szCs w:val="28"/>
        </w:rPr>
        <w:t xml:space="preserve"> городского поселения</w:t>
      </w:r>
    </w:p>
    <w:p w:rsidR="004423EB" w:rsidRDefault="004423EB" w:rsidP="004423EB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:rsidR="004423EB" w:rsidRDefault="004423EB" w:rsidP="004423EB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:rsidR="004423EB" w:rsidRPr="00E9022D" w:rsidRDefault="004423EB" w:rsidP="004423EB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3"/>
        <w:gridCol w:w="2502"/>
        <w:gridCol w:w="2502"/>
        <w:gridCol w:w="2243"/>
      </w:tblGrid>
      <w:tr w:rsidR="004423EB" w:rsidRPr="00D5280C" w:rsidTr="003E6C7C">
        <w:trPr>
          <w:cantSplit/>
          <w:trHeight w:val="281"/>
        </w:trPr>
        <w:tc>
          <w:tcPr>
            <w:tcW w:w="1214" w:type="pct"/>
            <w:vMerge w:val="restar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3786" w:type="pct"/>
            <w:gridSpan w:val="3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Местные центры обслуживания</w:t>
            </w:r>
          </w:p>
        </w:tc>
      </w:tr>
      <w:tr w:rsidR="004423EB" w:rsidRPr="00D5280C" w:rsidTr="003E6C7C">
        <w:trPr>
          <w:cantSplit/>
          <w:trHeight w:val="759"/>
        </w:trPr>
        <w:tc>
          <w:tcPr>
            <w:tcW w:w="1214" w:type="pct"/>
            <w:vMerge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  <w:r w:rsidRPr="00D5280C">
              <w:rPr>
                <w:sz w:val="28"/>
                <w:szCs w:val="28"/>
              </w:rPr>
              <w:t>Библиотеки, объектов</w:t>
            </w:r>
          </w:p>
        </w:tc>
        <w:tc>
          <w:tcPr>
            <w:tcW w:w="130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  <w:r w:rsidRPr="00D5280C">
              <w:rPr>
                <w:sz w:val="28"/>
                <w:szCs w:val="28"/>
              </w:rPr>
              <w:t>Клубные учреждения, объектов</w:t>
            </w:r>
          </w:p>
        </w:tc>
        <w:tc>
          <w:tcPr>
            <w:tcW w:w="1172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  <w:r w:rsidRPr="00D5280C">
              <w:rPr>
                <w:sz w:val="28"/>
                <w:szCs w:val="28"/>
              </w:rPr>
              <w:t>Музеи, объектов</w:t>
            </w:r>
          </w:p>
        </w:tc>
      </w:tr>
      <w:tr w:rsidR="004423EB" w:rsidRPr="00D5280C" w:rsidTr="003E6C7C">
        <w:trPr>
          <w:cantSplit/>
          <w:trHeight w:val="269"/>
        </w:trPr>
        <w:tc>
          <w:tcPr>
            <w:tcW w:w="121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14" w:type="pct"/>
            <w:gridSpan w:val="2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3-х часовая транспортная доступность</w:t>
            </w:r>
          </w:p>
        </w:tc>
        <w:tc>
          <w:tcPr>
            <w:tcW w:w="1172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Не нормируется</w:t>
            </w:r>
          </w:p>
        </w:tc>
      </w:tr>
    </w:tbl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11"/>
      </w:pPr>
      <w:bookmarkStart w:id="50" w:name="_Toc442803511"/>
      <w:r w:rsidRPr="00D5280C">
        <w:t>5. Объекты социального обслуживания населения</w:t>
      </w:r>
      <w:bookmarkEnd w:id="50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51" w:name="_Toc442803512"/>
      <w:r w:rsidRPr="00D5280C">
        <w:rPr>
          <w:rFonts w:ascii="Times New Roman" w:hAnsi="Times New Roman" w:cs="Times New Roman"/>
        </w:rPr>
        <w:t xml:space="preserve">5.1 </w:t>
      </w:r>
      <w:bookmarkStart w:id="52" w:name="_Toc400380623"/>
      <w:bookmarkStart w:id="53" w:name="_Toc400382960"/>
      <w:bookmarkStart w:id="54" w:name="_Toc406928983"/>
      <w:bookmarkStart w:id="55" w:name="_Toc442631300"/>
      <w:r w:rsidRPr="00D5280C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объектами социального обслуживания местного значения</w:t>
      </w:r>
      <w:bookmarkEnd w:id="52"/>
      <w:bookmarkEnd w:id="53"/>
      <w:bookmarkEnd w:id="54"/>
      <w:bookmarkEnd w:id="55"/>
      <w:r w:rsidRPr="00D5280C">
        <w:rPr>
          <w:rFonts w:ascii="Times New Roman" w:hAnsi="Times New Roman" w:cs="Times New Roman"/>
        </w:rPr>
        <w:t xml:space="preserve">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51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0"/>
        <w:gridCol w:w="2362"/>
        <w:gridCol w:w="3078"/>
      </w:tblGrid>
      <w:tr w:rsidR="004423EB" w:rsidRPr="00D5280C" w:rsidTr="003E6C7C">
        <w:trPr>
          <w:trHeight w:val="365"/>
        </w:trPr>
        <w:tc>
          <w:tcPr>
            <w:tcW w:w="2158" w:type="pct"/>
            <w:vMerge w:val="restar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Объекты</w:t>
            </w:r>
          </w:p>
        </w:tc>
        <w:tc>
          <w:tcPr>
            <w:tcW w:w="1234" w:type="pct"/>
            <w:vMerge w:val="restar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08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c>
          <w:tcPr>
            <w:tcW w:w="2158" w:type="pct"/>
            <w:vMerge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34" w:type="pct"/>
            <w:vMerge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4423EB" w:rsidRPr="00D5280C" w:rsidTr="003E6C7C">
        <w:tc>
          <w:tcPr>
            <w:tcW w:w="2158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Дома-интернаты   общего типа и пансионаты для лиц старшего возраста</w:t>
            </w:r>
          </w:p>
        </w:tc>
        <w:tc>
          <w:tcPr>
            <w:tcW w:w="123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 на 1 тыс. чел.</w:t>
            </w:r>
          </w:p>
        </w:tc>
        <w:tc>
          <w:tcPr>
            <w:tcW w:w="160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4,0</w:t>
            </w:r>
          </w:p>
        </w:tc>
      </w:tr>
      <w:tr w:rsidR="004423EB" w:rsidRPr="00D5280C" w:rsidTr="003E6C7C">
        <w:tc>
          <w:tcPr>
            <w:tcW w:w="2158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Специальные дома-интернаты</w:t>
            </w:r>
          </w:p>
        </w:tc>
        <w:tc>
          <w:tcPr>
            <w:tcW w:w="123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 на 1 тыс. чел.</w:t>
            </w:r>
          </w:p>
        </w:tc>
        <w:tc>
          <w:tcPr>
            <w:tcW w:w="160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0,4</w:t>
            </w:r>
          </w:p>
        </w:tc>
      </w:tr>
      <w:tr w:rsidR="004423EB" w:rsidRPr="00D5280C" w:rsidTr="003E6C7C">
        <w:tc>
          <w:tcPr>
            <w:tcW w:w="2158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Детские дома-интернаты </w:t>
            </w:r>
          </w:p>
        </w:tc>
        <w:tc>
          <w:tcPr>
            <w:tcW w:w="123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 на 1 тыс. чел.</w:t>
            </w:r>
          </w:p>
        </w:tc>
        <w:tc>
          <w:tcPr>
            <w:tcW w:w="160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0,4</w:t>
            </w:r>
          </w:p>
        </w:tc>
      </w:tr>
      <w:tr w:rsidR="004423EB" w:rsidRPr="00D5280C" w:rsidTr="003E6C7C">
        <w:tc>
          <w:tcPr>
            <w:tcW w:w="2158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Территориальные центры социального обслуживания</w:t>
            </w:r>
          </w:p>
        </w:tc>
        <w:tc>
          <w:tcPr>
            <w:tcW w:w="123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60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</w:tr>
      <w:tr w:rsidR="004423EB" w:rsidRPr="00D5280C" w:rsidTr="003E6C7C">
        <w:tc>
          <w:tcPr>
            <w:tcW w:w="2158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Территориальные центры социальной помощи </w:t>
            </w:r>
          </w:p>
        </w:tc>
        <w:tc>
          <w:tcPr>
            <w:tcW w:w="123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60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</w:tr>
      <w:tr w:rsidR="004423EB" w:rsidRPr="00D5280C" w:rsidTr="003E6C7C">
        <w:trPr>
          <w:trHeight w:val="1018"/>
        </w:trPr>
        <w:tc>
          <w:tcPr>
            <w:tcW w:w="2158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Социально-реабилитационные центры для несовершеннолетних детей, социальные приюты для детей и подростков</w:t>
            </w:r>
          </w:p>
        </w:tc>
        <w:tc>
          <w:tcPr>
            <w:tcW w:w="123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60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</w:tr>
      <w:tr w:rsidR="004423EB" w:rsidRPr="00D5280C" w:rsidTr="003E6C7C">
        <w:tc>
          <w:tcPr>
            <w:tcW w:w="2158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123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60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</w:tr>
    </w:tbl>
    <w:p w:rsidR="004423EB" w:rsidRPr="00B676A8" w:rsidRDefault="004423EB" w:rsidP="004423EB">
      <w:pPr>
        <w:rPr>
          <w:lang w:eastAsia="en-US"/>
        </w:rPr>
      </w:pPr>
    </w:p>
    <w:p w:rsidR="004423EB" w:rsidRDefault="004423EB" w:rsidP="004423EB">
      <w:pPr>
        <w:pStyle w:val="Heading21"/>
        <w:rPr>
          <w:rFonts w:ascii="Times New Roman" w:hAnsi="Times New Roman" w:cs="Times New Roman"/>
        </w:rPr>
      </w:pPr>
      <w:bookmarkStart w:id="56" w:name="_Toc442803513"/>
    </w:p>
    <w:p w:rsidR="004423EB" w:rsidRDefault="004423EB" w:rsidP="004423EB">
      <w:pPr>
        <w:pStyle w:val="Heading21"/>
        <w:rPr>
          <w:rFonts w:ascii="Times New Roman" w:hAnsi="Times New Roman" w:cs="Times New Roman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r w:rsidRPr="00D5280C">
        <w:rPr>
          <w:rFonts w:ascii="Times New Roman" w:hAnsi="Times New Roman" w:cs="Times New Roman"/>
        </w:rPr>
        <w:lastRenderedPageBreak/>
        <w:t>5.2</w:t>
      </w:r>
      <w:bookmarkStart w:id="57" w:name="_Toc400380624"/>
      <w:bookmarkStart w:id="58" w:name="_Toc400382961"/>
      <w:bookmarkStart w:id="59" w:name="_Toc406928984"/>
      <w:bookmarkStart w:id="60" w:name="_Toc442631301"/>
      <w:r w:rsidRPr="00D5280C">
        <w:rPr>
          <w:rFonts w:ascii="Times New Roman" w:hAnsi="Times New Roman" w:cs="Times New Roman"/>
        </w:rPr>
        <w:t xml:space="preserve"> Расчетные показатели максимально допустимого уровня территориальной доступности объектов социального обслуживания для населения </w:t>
      </w:r>
      <w:bookmarkEnd w:id="57"/>
      <w:bookmarkEnd w:id="58"/>
      <w:bookmarkEnd w:id="59"/>
      <w:bookmarkEnd w:id="60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56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5"/>
        <w:gridCol w:w="2278"/>
        <w:gridCol w:w="3307"/>
      </w:tblGrid>
      <w:tr w:rsidR="004423EB" w:rsidRPr="00D5280C" w:rsidTr="003E6C7C">
        <w:trPr>
          <w:trHeight w:val="365"/>
        </w:trPr>
        <w:tc>
          <w:tcPr>
            <w:tcW w:w="2082" w:type="pct"/>
            <w:vMerge w:val="restar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Объекты</w:t>
            </w:r>
          </w:p>
        </w:tc>
        <w:tc>
          <w:tcPr>
            <w:tcW w:w="1190" w:type="pct"/>
            <w:vMerge w:val="restar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28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c>
          <w:tcPr>
            <w:tcW w:w="2082" w:type="pct"/>
            <w:vMerge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4423EB" w:rsidRPr="00D5280C" w:rsidTr="003E6C7C"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Дома-интернаты   общего типа и пансионаты для лиц старшего возраста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 на 1 тыс. чел.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2,5-часовая транспортная доступность</w:t>
            </w:r>
          </w:p>
        </w:tc>
      </w:tr>
      <w:tr w:rsidR="004423EB" w:rsidRPr="00D5280C" w:rsidTr="003E6C7C"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Специальные дома-интернаты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 на 1 тыс. чел.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3-часовая транспортная доступность</w:t>
            </w:r>
          </w:p>
        </w:tc>
      </w:tr>
    </w:tbl>
    <w:p w:rsidR="004423EB" w:rsidRDefault="004423EB" w:rsidP="004423EB">
      <w:pPr>
        <w:rPr>
          <w:sz w:val="28"/>
        </w:rPr>
      </w:pPr>
    </w:p>
    <w:p w:rsidR="004423EB" w:rsidRPr="00E9022D" w:rsidRDefault="004423EB" w:rsidP="004423EB">
      <w:pPr>
        <w:rPr>
          <w:sz w:val="28"/>
        </w:rPr>
      </w:pPr>
      <w:r w:rsidRPr="00E9022D">
        <w:rPr>
          <w:sz w:val="28"/>
        </w:rPr>
        <w:t>Окончание таблицы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5"/>
        <w:gridCol w:w="2278"/>
        <w:gridCol w:w="3307"/>
      </w:tblGrid>
      <w:tr w:rsidR="004423EB" w:rsidRPr="00D5280C" w:rsidTr="003E6C7C"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Детские дома-интернаты 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 на 1 тыс. чел.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3-часовая транспортная доступность</w:t>
            </w:r>
          </w:p>
        </w:tc>
      </w:tr>
      <w:tr w:rsidR="004423EB" w:rsidRPr="00D5280C" w:rsidTr="003E6C7C"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Территориальные центры социального обслуживания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1,5-часовая транспортная доступность</w:t>
            </w:r>
          </w:p>
        </w:tc>
      </w:tr>
      <w:tr w:rsidR="004423EB" w:rsidRPr="00D5280C" w:rsidTr="003E6C7C"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Территориальные центры социальной помощи 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1,5-часовая транспортная доступность</w:t>
            </w:r>
          </w:p>
        </w:tc>
      </w:tr>
      <w:tr w:rsidR="004423EB" w:rsidRPr="00D5280C" w:rsidTr="003E6C7C">
        <w:trPr>
          <w:trHeight w:val="1018"/>
        </w:trPr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Социально-реабилитационные центры для несовершеннолетних детей, социальные приюты для детей и подростков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2-часовая транспортная доступность</w:t>
            </w:r>
          </w:p>
        </w:tc>
      </w:tr>
      <w:tr w:rsidR="004423EB" w:rsidRPr="00D5280C" w:rsidTr="003E6C7C"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2-часовая транспортная доступность</w:t>
            </w:r>
          </w:p>
        </w:tc>
      </w:tr>
    </w:tbl>
    <w:p w:rsidR="004423EB" w:rsidRDefault="004423EB" w:rsidP="004423EB">
      <w:pPr>
        <w:pStyle w:val="Heading11"/>
      </w:pPr>
      <w:bookmarkStart w:id="61" w:name="_Toc442803514"/>
    </w:p>
    <w:p w:rsidR="004423EB" w:rsidRPr="00D5280C" w:rsidRDefault="004423EB" w:rsidP="004423EB">
      <w:pPr>
        <w:pStyle w:val="Heading11"/>
      </w:pPr>
      <w:r w:rsidRPr="00D5280C">
        <w:t>6. Объекты образования</w:t>
      </w:r>
      <w:bookmarkEnd w:id="61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62" w:name="_Toc442803515"/>
      <w:r w:rsidRPr="00D5280C">
        <w:rPr>
          <w:rFonts w:ascii="Times New Roman" w:hAnsi="Times New Roman" w:cs="Times New Roman"/>
        </w:rPr>
        <w:t xml:space="preserve">6.1 </w:t>
      </w:r>
      <w:bookmarkStart w:id="63" w:name="_Toc400380627"/>
      <w:bookmarkStart w:id="64" w:name="_Toc400382964"/>
      <w:bookmarkStart w:id="65" w:name="_Toc406928986"/>
      <w:bookmarkStart w:id="66" w:name="_Toc442631303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объектами образования местного значения населения </w:t>
      </w:r>
      <w:bookmarkEnd w:id="63"/>
      <w:bookmarkEnd w:id="64"/>
      <w:bookmarkEnd w:id="65"/>
      <w:bookmarkEnd w:id="66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62"/>
    </w:p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D5280C">
        <w:rPr>
          <w:sz w:val="28"/>
          <w:szCs w:val="28"/>
          <w:lang w:eastAsia="en-US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9"/>
        <w:gridCol w:w="2798"/>
        <w:gridCol w:w="4123"/>
      </w:tblGrid>
      <w:tr w:rsidR="004423EB" w:rsidRPr="00D5280C" w:rsidTr="003E6C7C">
        <w:trPr>
          <w:cantSplit/>
          <w:trHeight w:val="64"/>
          <w:tblHeader/>
        </w:trPr>
        <w:tc>
          <w:tcPr>
            <w:tcW w:w="1384" w:type="pct"/>
            <w:vMerge w:val="restar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Городское </w:t>
            </w:r>
            <w:proofErr w:type="spellStart"/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поселене</w:t>
            </w:r>
            <w:proofErr w:type="spellEnd"/>
          </w:p>
        </w:tc>
        <w:tc>
          <w:tcPr>
            <w:tcW w:w="1462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Группа населенных пунктов</w:t>
            </w:r>
          </w:p>
        </w:tc>
        <w:tc>
          <w:tcPr>
            <w:tcW w:w="2154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4423EB" w:rsidRPr="00D5280C" w:rsidTr="003E6C7C">
        <w:trPr>
          <w:cantSplit/>
          <w:trHeight w:val="64"/>
          <w:tblHeader/>
        </w:trPr>
        <w:tc>
          <w:tcPr>
            <w:tcW w:w="1384" w:type="pct"/>
            <w:vMerge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Школы-интернаты</w:t>
            </w:r>
          </w:p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(мест на 1 тыс. чел в зоне обслуживания)</w:t>
            </w:r>
          </w:p>
        </w:tc>
        <w:tc>
          <w:tcPr>
            <w:tcW w:w="2154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Профессиональные образовательные организации (мест на 1 тыс. чел в зоне обслуживания)</w:t>
            </w:r>
          </w:p>
        </w:tc>
      </w:tr>
      <w:tr w:rsidR="004423EB" w:rsidRPr="00D5280C" w:rsidTr="003E6C7C">
        <w:trPr>
          <w:cantSplit/>
          <w:trHeight w:val="278"/>
        </w:trPr>
        <w:tc>
          <w:tcPr>
            <w:tcW w:w="138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62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lang w:eastAsia="en-US"/>
              </w:rPr>
            </w:pPr>
            <w:r w:rsidRPr="00D5280C">
              <w:rPr>
                <w:sz w:val="28"/>
                <w:szCs w:val="28"/>
              </w:rPr>
              <w:t>По заданию на проектирование</w:t>
            </w:r>
          </w:p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pct"/>
            <w:vAlign w:val="center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4423EB" w:rsidRDefault="004423EB" w:rsidP="004423EB">
      <w:pPr>
        <w:pStyle w:val="Heading21"/>
        <w:rPr>
          <w:rFonts w:ascii="Times New Roman" w:hAnsi="Times New Roman" w:cs="Times New Roman"/>
        </w:rPr>
      </w:pPr>
      <w:bookmarkStart w:id="67" w:name="_Toc442803516"/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r w:rsidRPr="00D5280C">
        <w:rPr>
          <w:rFonts w:ascii="Times New Roman" w:hAnsi="Times New Roman" w:cs="Times New Roman"/>
        </w:rPr>
        <w:t xml:space="preserve">6.2 </w:t>
      </w:r>
      <w:bookmarkStart w:id="68" w:name="_Toc400380628"/>
      <w:bookmarkStart w:id="69" w:name="_Toc400382965"/>
      <w:bookmarkStart w:id="70" w:name="_Toc406928987"/>
      <w:bookmarkStart w:id="71" w:name="_Toc442631304"/>
      <w:r w:rsidRPr="00D5280C">
        <w:rPr>
          <w:rFonts w:ascii="Times New Roman" w:hAnsi="Times New Roman" w:cs="Times New Roman"/>
        </w:rPr>
        <w:t xml:space="preserve">Расчетные показатели максимально допустимого уровня территориальной доступности объектов образования местного значения для населения </w:t>
      </w:r>
      <w:bookmarkEnd w:id="68"/>
      <w:bookmarkEnd w:id="69"/>
      <w:bookmarkEnd w:id="70"/>
      <w:bookmarkEnd w:id="71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67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D5280C">
        <w:rPr>
          <w:sz w:val="28"/>
          <w:szCs w:val="28"/>
          <w:lang w:eastAsia="en-US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9"/>
        <w:gridCol w:w="2798"/>
        <w:gridCol w:w="4123"/>
      </w:tblGrid>
      <w:tr w:rsidR="004423EB" w:rsidRPr="00D5280C" w:rsidTr="003E6C7C">
        <w:trPr>
          <w:cantSplit/>
          <w:trHeight w:val="64"/>
          <w:tblHeader/>
        </w:trPr>
        <w:tc>
          <w:tcPr>
            <w:tcW w:w="1384" w:type="pct"/>
            <w:vMerge w:val="restar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Городское поселен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62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Группа населенных пунктов</w:t>
            </w:r>
          </w:p>
        </w:tc>
        <w:tc>
          <w:tcPr>
            <w:tcW w:w="2154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4423EB" w:rsidRPr="00D5280C" w:rsidTr="003E6C7C">
        <w:trPr>
          <w:cantSplit/>
          <w:trHeight w:val="64"/>
          <w:tblHeader/>
        </w:trPr>
        <w:tc>
          <w:tcPr>
            <w:tcW w:w="1384" w:type="pct"/>
            <w:vMerge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Школы-интернаты</w:t>
            </w:r>
          </w:p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(мест на 1 тыс. чел в зоне обслуживания)</w:t>
            </w:r>
          </w:p>
        </w:tc>
        <w:tc>
          <w:tcPr>
            <w:tcW w:w="2154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Профессиональные образовательные организации (мест на 1 тыс. чел в зоне обслуживания)</w:t>
            </w:r>
          </w:p>
        </w:tc>
      </w:tr>
      <w:tr w:rsidR="004423EB" w:rsidRPr="00D5280C" w:rsidTr="003E6C7C">
        <w:trPr>
          <w:cantSplit/>
          <w:trHeight w:val="278"/>
        </w:trPr>
        <w:tc>
          <w:tcPr>
            <w:tcW w:w="138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62" w:type="pct"/>
            <w:vAlign w:val="center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2,5-часовая транспортная доступность</w:t>
            </w:r>
          </w:p>
        </w:tc>
        <w:tc>
          <w:tcPr>
            <w:tcW w:w="2154" w:type="pct"/>
            <w:vAlign w:val="center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2,5-часовая транспортная доступность</w:t>
            </w:r>
          </w:p>
        </w:tc>
      </w:tr>
    </w:tbl>
    <w:p w:rsidR="004423EB" w:rsidRPr="00D5280C" w:rsidRDefault="004423EB" w:rsidP="004423EB">
      <w:pPr>
        <w:pStyle w:val="Heading11"/>
      </w:pPr>
    </w:p>
    <w:p w:rsidR="004423EB" w:rsidRPr="00D5280C" w:rsidRDefault="004423EB" w:rsidP="004423EB">
      <w:pPr>
        <w:pStyle w:val="Heading11"/>
      </w:pPr>
      <w:bookmarkStart w:id="72" w:name="_Toc442803517"/>
      <w:r w:rsidRPr="00D5280C">
        <w:t>7. Объекты автомобильного транспорта</w:t>
      </w:r>
      <w:bookmarkEnd w:id="72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73" w:name="_Toc442803518"/>
      <w:r w:rsidRPr="00D5280C">
        <w:rPr>
          <w:rFonts w:ascii="Times New Roman" w:hAnsi="Times New Roman" w:cs="Times New Roman"/>
        </w:rPr>
        <w:t xml:space="preserve">7.1 </w:t>
      </w:r>
      <w:bookmarkStart w:id="74" w:name="_Toc400380634"/>
      <w:bookmarkStart w:id="75" w:name="_Toc400382970"/>
      <w:bookmarkStart w:id="76" w:name="_Toc406928989"/>
      <w:bookmarkStart w:id="77" w:name="_Toc442631306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</w:t>
      </w:r>
      <w:bookmarkEnd w:id="74"/>
      <w:bookmarkEnd w:id="75"/>
      <w:bookmarkEnd w:id="76"/>
      <w:bookmarkEnd w:id="77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73"/>
    </w:p>
    <w:p w:rsidR="004423EB" w:rsidRPr="00D5280C" w:rsidRDefault="004423EB" w:rsidP="004423EB">
      <w:pPr>
        <w:pStyle w:val="a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4423EB" w:rsidRPr="00D5280C" w:rsidRDefault="004423EB" w:rsidP="004423EB">
      <w:pPr>
        <w:pStyle w:val="a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</w:t>
      </w: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значения</w:t>
      </w: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 </w:t>
      </w:r>
    </w:p>
    <w:p w:rsidR="004423EB" w:rsidRPr="00D5280C" w:rsidRDefault="004423EB" w:rsidP="004423EB">
      <w:pPr>
        <w:pStyle w:val="af6"/>
        <w:tabs>
          <w:tab w:val="left" w:pos="0"/>
          <w:tab w:val="left" w:pos="709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 xml:space="preserve">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 Расчетная плотность сети автомобильных дорог общего пользования для </w:t>
      </w:r>
      <w:proofErr w:type="spellStart"/>
      <w:r w:rsidRPr="00D5280C">
        <w:rPr>
          <w:rFonts w:ascii="Times New Roman" w:hAnsi="Times New Roman"/>
          <w:sz w:val="28"/>
          <w:szCs w:val="28"/>
          <w:lang w:eastAsia="ru-RU"/>
        </w:rPr>
        <w:t>Витимского</w:t>
      </w:r>
      <w:proofErr w:type="spellEnd"/>
      <w:r w:rsidRPr="00D5280C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составляет 0,001 км/км</w:t>
      </w:r>
      <w:proofErr w:type="gramStart"/>
      <w:r w:rsidRPr="00D5280C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D5280C">
        <w:rPr>
          <w:rFonts w:ascii="Times New Roman" w:hAnsi="Times New Roman"/>
          <w:sz w:val="28"/>
          <w:szCs w:val="28"/>
          <w:lang w:eastAsia="ru-RU"/>
        </w:rPr>
        <w:t>.</w:t>
      </w:r>
    </w:p>
    <w:p w:rsidR="004423EB" w:rsidRPr="00D5280C" w:rsidRDefault="004423EB" w:rsidP="004423EB">
      <w:pPr>
        <w:pStyle w:val="af6"/>
        <w:tabs>
          <w:tab w:val="left" w:pos="0"/>
          <w:tab w:val="left" w:pos="709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78" w:name="_Toc442803519"/>
      <w:r w:rsidRPr="00D5280C">
        <w:rPr>
          <w:rFonts w:ascii="Times New Roman" w:hAnsi="Times New Roman" w:cs="Times New Roman"/>
        </w:rPr>
        <w:t xml:space="preserve">7.2 </w:t>
      </w:r>
      <w:bookmarkStart w:id="79" w:name="_Toc400380635"/>
      <w:bookmarkStart w:id="80" w:name="_Toc400382971"/>
      <w:bookmarkStart w:id="81" w:name="_Toc398029954"/>
      <w:bookmarkStart w:id="82" w:name="_Toc406928990"/>
      <w:bookmarkStart w:id="83" w:name="_Toc442631307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</w:t>
      </w:r>
      <w:bookmarkEnd w:id="79"/>
      <w:bookmarkEnd w:id="80"/>
      <w:bookmarkEnd w:id="81"/>
      <w:bookmarkEnd w:id="82"/>
      <w:bookmarkEnd w:id="83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78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Искусственные дорожные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сооружения), предусматриваются на основе детальных инженерно-геологических изысканий с учетом местных конкретных условий на стадии разработки проектной документации автомобильной дороги.</w:t>
      </w:r>
      <w:proofErr w:type="gramEnd"/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84" w:name="_Toc442803520"/>
      <w:r w:rsidRPr="00D5280C">
        <w:rPr>
          <w:rFonts w:ascii="Times New Roman" w:hAnsi="Times New Roman" w:cs="Times New Roman"/>
        </w:rPr>
        <w:t xml:space="preserve">7.3 </w:t>
      </w:r>
      <w:bookmarkStart w:id="85" w:name="_Toc400380636"/>
      <w:bookmarkStart w:id="86" w:name="_Toc400382972"/>
      <w:bookmarkStart w:id="87" w:name="_Toc398029955"/>
      <w:bookmarkStart w:id="88" w:name="_Toc406928991"/>
      <w:bookmarkStart w:id="89" w:name="_Toc442631308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</w:t>
      </w:r>
      <w:bookmarkEnd w:id="85"/>
      <w:bookmarkEnd w:id="86"/>
      <w:bookmarkEnd w:id="87"/>
      <w:bookmarkEnd w:id="88"/>
      <w:bookmarkEnd w:id="89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84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Защитные дорожные сооружения, включают: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шумозащитные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ветрозащитные устройства, а также подобные сооружения, предусматриваются на основе детальных инженерно-геологических изысканий с учетом местных конкретных условий на стадии разработки проектной документации автомобильной дороги.</w:t>
      </w:r>
    </w:p>
    <w:p w:rsidR="004423EB" w:rsidRPr="007E2E98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Расчетные показатели минимально допустимого уровня обеспеченности защитными дорожными сооружениями и их территориал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ьная доступность не нормируется</w:t>
      </w:r>
    </w:p>
    <w:p w:rsidR="004423EB" w:rsidRPr="00B676A8" w:rsidRDefault="004423EB" w:rsidP="004423EB"/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90" w:name="_Toc442803521"/>
      <w:r w:rsidRPr="00D5280C">
        <w:rPr>
          <w:rFonts w:ascii="Times New Roman" w:hAnsi="Times New Roman" w:cs="Times New Roman"/>
        </w:rPr>
        <w:t xml:space="preserve">7.4  </w:t>
      </w:r>
      <w:bookmarkStart w:id="91" w:name="_Toc400380639"/>
      <w:bookmarkStart w:id="92" w:name="_Toc400382975"/>
      <w:bookmarkStart w:id="93" w:name="_Toc398029957"/>
      <w:bookmarkStart w:id="94" w:name="_Toc406928993"/>
      <w:bookmarkStart w:id="95" w:name="_Toc442631310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</w:t>
      </w:r>
      <w:bookmarkEnd w:id="91"/>
      <w:bookmarkEnd w:id="92"/>
      <w:bookmarkEnd w:id="93"/>
      <w:bookmarkEnd w:id="94"/>
      <w:bookmarkEnd w:id="95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90"/>
    </w:p>
    <w:p w:rsidR="004423EB" w:rsidRPr="00D5280C" w:rsidRDefault="004423EB" w:rsidP="004423EB">
      <w:pPr>
        <w:pStyle w:val="2"/>
        <w:tabs>
          <w:tab w:val="left" w:pos="567"/>
        </w:tabs>
        <w:spacing w:line="23" w:lineRule="atLeast"/>
        <w:ind w:firstLine="709"/>
        <w:rPr>
          <w:b w:val="0"/>
          <w:bCs w:val="0"/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D5280C">
        <w:rPr>
          <w:sz w:val="28"/>
          <w:szCs w:val="28"/>
          <w:lang w:eastAsia="en-US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77"/>
        <w:gridCol w:w="1753"/>
        <w:gridCol w:w="1755"/>
        <w:gridCol w:w="1859"/>
      </w:tblGrid>
      <w:tr w:rsidR="004423EB" w:rsidRPr="00D5280C" w:rsidTr="003E6C7C">
        <w:tc>
          <w:tcPr>
            <w:tcW w:w="2159" w:type="pct"/>
            <w:vMerge w:val="restart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Элементы обустройства </w:t>
            </w:r>
            <w:r w:rsidRPr="00D5280C">
              <w:rPr>
                <w:sz w:val="28"/>
                <w:szCs w:val="28"/>
              </w:rPr>
              <w:lastRenderedPageBreak/>
              <w:t>автомобильных дорог</w:t>
            </w:r>
          </w:p>
        </w:tc>
        <w:tc>
          <w:tcPr>
            <w:tcW w:w="2841" w:type="pct"/>
            <w:gridSpan w:val="3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lastRenderedPageBreak/>
              <w:t xml:space="preserve">Протяженность участков дорог, </w:t>
            </w:r>
            <w:proofErr w:type="gramStart"/>
            <w:r w:rsidRPr="00D5280C">
              <w:rPr>
                <w:sz w:val="28"/>
                <w:szCs w:val="28"/>
              </w:rPr>
              <w:t>км</w:t>
            </w:r>
            <w:proofErr w:type="gramEnd"/>
            <w:r w:rsidRPr="00D5280C">
              <w:rPr>
                <w:sz w:val="28"/>
                <w:szCs w:val="28"/>
              </w:rPr>
              <w:t xml:space="preserve">, при </w:t>
            </w:r>
            <w:r w:rsidRPr="00D5280C">
              <w:rPr>
                <w:sz w:val="28"/>
                <w:szCs w:val="28"/>
              </w:rPr>
              <w:lastRenderedPageBreak/>
              <w:t>категории дорог</w:t>
            </w:r>
          </w:p>
        </w:tc>
      </w:tr>
      <w:tr w:rsidR="004423EB" w:rsidRPr="00D5280C" w:rsidTr="003E6C7C">
        <w:tc>
          <w:tcPr>
            <w:tcW w:w="2159" w:type="pct"/>
            <w:vMerge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I</w:t>
            </w:r>
          </w:p>
        </w:tc>
        <w:tc>
          <w:tcPr>
            <w:tcW w:w="929" w:type="pct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II</w:t>
            </w:r>
          </w:p>
        </w:tc>
        <w:tc>
          <w:tcPr>
            <w:tcW w:w="984" w:type="pct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III</w:t>
            </w:r>
          </w:p>
        </w:tc>
      </w:tr>
      <w:tr w:rsidR="004423EB" w:rsidRPr="00D5280C" w:rsidTr="003E6C7C">
        <w:trPr>
          <w:trHeight w:val="759"/>
        </w:trPr>
        <w:tc>
          <w:tcPr>
            <w:tcW w:w="2159" w:type="pct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Автобусные остановки;</w:t>
            </w:r>
          </w:p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автобусные остановки в густонаселенной местности</w:t>
            </w:r>
          </w:p>
        </w:tc>
        <w:tc>
          <w:tcPr>
            <w:tcW w:w="2841" w:type="pct"/>
            <w:gridSpan w:val="3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</w:t>
            </w:r>
          </w:p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1,5</w:t>
            </w:r>
          </w:p>
        </w:tc>
      </w:tr>
      <w:tr w:rsidR="004423EB" w:rsidRPr="00D5280C" w:rsidTr="003E6C7C">
        <w:trPr>
          <w:trHeight w:val="371"/>
        </w:trPr>
        <w:tc>
          <w:tcPr>
            <w:tcW w:w="2159" w:type="pct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Площадки отдыха</w:t>
            </w:r>
          </w:p>
        </w:tc>
        <w:tc>
          <w:tcPr>
            <w:tcW w:w="1857" w:type="pct"/>
            <w:gridSpan w:val="2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15-20</w:t>
            </w:r>
          </w:p>
        </w:tc>
        <w:tc>
          <w:tcPr>
            <w:tcW w:w="984" w:type="pct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25-35</w:t>
            </w:r>
          </w:p>
        </w:tc>
      </w:tr>
    </w:tbl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Технические средства организации дорожного движения (дорожные ограждения, направляющие устройства, дорожные знаки и разметка, светофоры) предусматриваются при проектировании автомобильных дорог на стадии разработки проектной документации.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Объекты, предназначенные для освещения автомобильных дорог, следует предусматривать на участках в пределах населенных пунктов, а при наличии возможности использования существующих электрических распределительных сетей – также на больших мостах, автобусных остановках, пересечениях дорог I и II категорий между собой и с железными дорогами, на всех соединительных ответвлениях узлов пересечений и на подходах к ним на расстоянии не менее 250 м, кольцевых пересечениях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на подъездных дорогах к промышленным предприятиям или их участках при соответствующем технико-экономическом обосновании. Если расстояние между соседними освещаемыми участками составляет менее 250 м, рекомендуется устраивать непрерывное освещение дороги, исключающее чередование освещенных и неосвещенных участков. 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Остановочные и посадочные площадки и павильоны для пассажиров следует предусматривать в местах автобусных остановок. Автобусные остановки на дорогах  I категории следует располагать одну напротив другой, а на дорогах категорий II - III их следует смещать по ходу движения на расстоянии не менее 30 м между ближайшими стенками павильонов. 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Другие сооружения, предназначенные для обеспечения дорожного движения, в том числе его безопасности предусматриваются на стадии разработки проектной документации автомобильной дороги.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96" w:name="_Toc442803522"/>
      <w:r w:rsidRPr="00D5280C">
        <w:rPr>
          <w:rFonts w:ascii="Times New Roman" w:hAnsi="Times New Roman" w:cs="Times New Roman"/>
        </w:rPr>
        <w:t xml:space="preserve">7.5 </w:t>
      </w:r>
      <w:bookmarkStart w:id="97" w:name="_Toc406928994"/>
      <w:bookmarkStart w:id="98" w:name="_Toc442631311"/>
      <w:r w:rsidRPr="00D5280C">
        <w:rPr>
          <w:rFonts w:ascii="Times New Roman" w:hAnsi="Times New Roman" w:cs="Times New Roman"/>
        </w:rPr>
        <w:t xml:space="preserve">Расчетный показатель минимально допустимого уровня обеспеченности автовокзалами и максимально допустимого уровня их доступности для населения </w:t>
      </w:r>
      <w:bookmarkEnd w:id="97"/>
      <w:bookmarkEnd w:id="98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96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D5280C">
        <w:rPr>
          <w:sz w:val="28"/>
          <w:szCs w:val="28"/>
          <w:lang w:eastAsia="en-US"/>
        </w:rPr>
        <w:t xml:space="preserve">Расчетное количество автовокзалов для </w:t>
      </w:r>
      <w:proofErr w:type="spellStart"/>
      <w:r w:rsidRPr="00D5280C">
        <w:rPr>
          <w:sz w:val="28"/>
          <w:szCs w:val="28"/>
          <w:lang w:eastAsia="en-US"/>
        </w:rPr>
        <w:t>Витимского</w:t>
      </w:r>
      <w:proofErr w:type="spellEnd"/>
      <w:r w:rsidRPr="00D5280C">
        <w:rPr>
          <w:sz w:val="28"/>
          <w:szCs w:val="28"/>
          <w:lang w:eastAsia="en-US"/>
        </w:rPr>
        <w:t xml:space="preserve"> городского поселения  - 1 единица.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Расчетные показатели максимально допустимого уровня территориальной доступности автовокзалов не нормируются.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городах, имеющих пункты пересечения или примыкания двух или нескольких видов внешнего транспорта, должны проектироваться </w:t>
      </w: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объединенные автовокзалы, обслуживающие пассажирские перевозки этих видов транспорта.</w:t>
      </w:r>
    </w:p>
    <w:p w:rsidR="004423EB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423EB" w:rsidRPr="00D5280C" w:rsidRDefault="004423EB" w:rsidP="004423EB">
      <w:pPr>
        <w:pStyle w:val="Heading11"/>
      </w:pPr>
      <w:bookmarkStart w:id="99" w:name="_Toc442803523"/>
      <w:r w:rsidRPr="00D5280C">
        <w:t>8. Аэропорты гражданской авиации и объекты единой  системы организации воздушного движения</w:t>
      </w:r>
      <w:bookmarkEnd w:id="99"/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00" w:name="_Toc442803524"/>
      <w:r w:rsidRPr="00D5280C">
        <w:rPr>
          <w:rFonts w:ascii="Times New Roman" w:hAnsi="Times New Roman" w:cs="Times New Roman"/>
        </w:rPr>
        <w:t xml:space="preserve">8.1 </w:t>
      </w:r>
      <w:bookmarkStart w:id="101" w:name="_Toc406928996"/>
      <w:bookmarkStart w:id="102" w:name="_Toc442631313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аэропортов для населения </w:t>
      </w:r>
      <w:bookmarkEnd w:id="101"/>
      <w:bookmarkEnd w:id="102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00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D5280C">
        <w:rPr>
          <w:sz w:val="28"/>
          <w:szCs w:val="28"/>
          <w:lang w:eastAsia="en-US"/>
        </w:rPr>
        <w:t xml:space="preserve">Расчетное количество аэропортов для </w:t>
      </w:r>
      <w:proofErr w:type="spellStart"/>
      <w:r w:rsidRPr="00D5280C">
        <w:rPr>
          <w:sz w:val="28"/>
          <w:szCs w:val="28"/>
          <w:lang w:eastAsia="en-US"/>
        </w:rPr>
        <w:t>Витимского</w:t>
      </w:r>
      <w:proofErr w:type="spellEnd"/>
      <w:r w:rsidRPr="00D5280C">
        <w:rPr>
          <w:sz w:val="28"/>
          <w:szCs w:val="28"/>
          <w:lang w:eastAsia="en-US"/>
        </w:rPr>
        <w:t xml:space="preserve"> городского поселения  - 1 единица.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Максимально допустимый уровень территориальной доступности аэропортов не нормируется.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11"/>
      </w:pPr>
      <w:bookmarkStart w:id="103" w:name="_Toc442803525"/>
      <w:r w:rsidRPr="00D5280C">
        <w:t>9.Объекты водного транспорта</w:t>
      </w:r>
      <w:bookmarkEnd w:id="103"/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Потребность в пристанях определяется отдельно для водоизмещающих судов транзитных и местных линий, туристических линий, экскурсионно-прогулочных линий, пригородных и внутригородских линий, скоростных судов всех линий и видов сообщений, судов обслуживающих переправы. При этом возможно совмещение на одном причале обслуживания судов двух или более видов сообщений. Для судов на подводных крыльях, воздушной подушке, а также туристских и водоизмещающих экскурсионных судов рекомендуется предусматривать отдельные причалы.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Размер участка при одноярусном стеллажном хранении судов следует принимать (на одно место), м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: для прогулочного флота – 27, спортивного – 75. 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Расчетные показатели минимального допустимого уровня обеспеченности объектами водного транспорта и их территориальной доступности не нормируется.</w:t>
      </w:r>
    </w:p>
    <w:p w:rsidR="004423EB" w:rsidRPr="00D5280C" w:rsidRDefault="004423EB" w:rsidP="004423EB">
      <w:pPr>
        <w:spacing w:line="23" w:lineRule="atLeast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pStyle w:val="Heading11"/>
        <w:rPr>
          <w:lang w:eastAsia="en-US"/>
        </w:rPr>
      </w:pPr>
      <w:bookmarkStart w:id="104" w:name="_Toc442803526"/>
      <w:r w:rsidRPr="00D5280C">
        <w:rPr>
          <w:lang w:eastAsia="en-US"/>
        </w:rPr>
        <w:t>10. Объекты железнодорожного транспорта</w:t>
      </w:r>
      <w:bookmarkEnd w:id="104"/>
    </w:p>
    <w:p w:rsidR="004423EB" w:rsidRPr="00D5280C" w:rsidRDefault="004423EB" w:rsidP="004423EB">
      <w:pPr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D5280C">
        <w:rPr>
          <w:sz w:val="28"/>
          <w:szCs w:val="28"/>
          <w:lang w:eastAsia="en-US"/>
        </w:rPr>
        <w:t xml:space="preserve">Объекты железнодорожного транспорта в границах </w:t>
      </w:r>
      <w:proofErr w:type="spellStart"/>
      <w:r w:rsidRPr="00D5280C">
        <w:rPr>
          <w:sz w:val="28"/>
          <w:szCs w:val="28"/>
          <w:lang w:eastAsia="en-US"/>
        </w:rPr>
        <w:t>Витимского</w:t>
      </w:r>
      <w:proofErr w:type="spellEnd"/>
      <w:r w:rsidRPr="00D5280C">
        <w:rPr>
          <w:sz w:val="28"/>
          <w:szCs w:val="28"/>
          <w:lang w:eastAsia="en-US"/>
        </w:rPr>
        <w:t xml:space="preserve"> городского поселения отсутствуют</w:t>
      </w:r>
    </w:p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pStyle w:val="Heading11"/>
      </w:pPr>
      <w:bookmarkStart w:id="105" w:name="_Toc442803527"/>
      <w:r w:rsidRPr="00D5280C">
        <w:rPr>
          <w:lang w:eastAsia="en-US"/>
        </w:rPr>
        <w:t>11.</w:t>
      </w:r>
      <w:bookmarkStart w:id="106" w:name="_Toc400380652"/>
      <w:bookmarkStart w:id="107" w:name="_Toc400382988"/>
      <w:bookmarkStart w:id="108" w:name="_Toc406929000"/>
      <w:bookmarkStart w:id="109" w:name="_Toc442631317"/>
      <w:r w:rsidRPr="00D5280C">
        <w:t xml:space="preserve"> Объекты гражданской обороны, необходимые для предупреждения чрезвычайных ситуаций межмуниципального и </w:t>
      </w:r>
      <w:r w:rsidRPr="00D5280C">
        <w:lastRenderedPageBreak/>
        <w:t>регионального характера, стихийных бедствий, эпидемий и ликвидации их последствий.</w:t>
      </w:r>
      <w:bookmarkEnd w:id="105"/>
      <w:bookmarkEnd w:id="106"/>
      <w:bookmarkEnd w:id="107"/>
      <w:bookmarkEnd w:id="108"/>
      <w:bookmarkEnd w:id="109"/>
    </w:p>
    <w:p w:rsidR="004423EB" w:rsidRPr="00D5280C" w:rsidRDefault="004423EB" w:rsidP="004423EB">
      <w:pPr>
        <w:rPr>
          <w:sz w:val="28"/>
          <w:szCs w:val="28"/>
        </w:rPr>
      </w:pPr>
    </w:p>
    <w:p w:rsidR="004423EB" w:rsidRDefault="004423EB" w:rsidP="004423EB">
      <w:pPr>
        <w:pStyle w:val="Heading21"/>
        <w:rPr>
          <w:rFonts w:ascii="Times New Roman" w:hAnsi="Times New Roman" w:cs="Times New Roman"/>
        </w:rPr>
      </w:pPr>
      <w:bookmarkStart w:id="110" w:name="_Toc442803528"/>
      <w:r w:rsidRPr="00D5280C">
        <w:rPr>
          <w:rFonts w:ascii="Times New Roman" w:hAnsi="Times New Roman" w:cs="Times New Roman"/>
        </w:rPr>
        <w:t>11.1 Убежища</w:t>
      </w:r>
      <w:bookmarkEnd w:id="110"/>
    </w:p>
    <w:p w:rsidR="004423EB" w:rsidRPr="003027AA" w:rsidRDefault="004423EB" w:rsidP="004423EB"/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>1. Убежища или противорадиационные укрытия следует размещать в подвальных, цокольных и первых этажах зданий и сооружений. Размещение убежищ в первых этажах допускается с разрешения министерств и ведом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</w:rPr>
        <w:t>ств пр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</w:rPr>
        <w:t>и соответствующем технико-экономическом обосновании. Строительство отдельно стоящих заглубленных или возвышающихся (с заглублением пола менее 1,5 м от планировочной отметки земли)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обосновании. Для размещения противорадиационных укрытий следует использовать помещения: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- производственных и вспомогательных зданий предприятий, лечебных учреждений и жилых зданий;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школ, библиотек и зданий общественного назначения;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- кинотеатров, домов культуры, клубов, пансионатов, пионерских лагерей, домов и баз отдыха;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складов сезонного хранения топлива, овощей, продуктов и хозяйственного инвентаря.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При проектировании помещений, приспосабливаемых под защитные сооружения, следует предусматривать наиболее экономичные объемно-планировочные и конструктивные решения. Габариты помещений следует назначать </w:t>
      </w:r>
      <w:proofErr w:type="gramStart"/>
      <w:r w:rsidRPr="00D5280C">
        <w:rPr>
          <w:sz w:val="28"/>
          <w:szCs w:val="28"/>
        </w:rPr>
        <w:t>минимальными</w:t>
      </w:r>
      <w:proofErr w:type="gramEnd"/>
      <w:r w:rsidRPr="00D5280C">
        <w:rPr>
          <w:sz w:val="28"/>
          <w:szCs w:val="28"/>
        </w:rPr>
        <w:t>,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время. Конструкции должны приниматься с учетом их эффективной и экономической целесообразности в условиях конкретной площадки строительства в порядке, предусмотренном техническими правилами по экономному расходованию основных строительных материалов.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>2. Вместимость защитных сооружений определяется суммой мест для сидения (на правом ярусе) и лежания (на втором и третьем ярусах) и принимается, как правило, для убежищ не менее 150 чел. Проектирование убежищ меньшей вместимости допускается в исключительных случаях с разрешения министерств и ведом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</w:rPr>
        <w:t>ств пр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и соответствующем обосновании. Вместимость противорадиационных укрытий следует предусматривать: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а) 5 чел. и более в зависимости от площади помещений укрытий, оборудуемых в существующих зданиях или сооружениях;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б) 50 чел. и более во вновь строящихся зданиях и сооружениях с укрытиями.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Для больниц на 500 мест и менее убежища для нетранспортабельных больных следует предусматривать на группу близлежащих больниц.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3. Убежище следует располагать в местах наибольшего сосредоточения укрываемого персонала. 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В тех случаях, когда за пределами радиуса сбора оказываются группы укрываемых, следует предусматривать укрытие их в близлежащее убежище, имеющем тамбур-шлюз во входе. </w:t>
      </w:r>
      <w:proofErr w:type="gramEnd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Убежища при возможности следует размещать: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- встроенные - под зданиями наименьшей этажности из </w:t>
      </w:r>
      <w:proofErr w:type="gramStart"/>
      <w:r w:rsidRPr="00D5280C">
        <w:rPr>
          <w:sz w:val="28"/>
          <w:szCs w:val="28"/>
        </w:rPr>
        <w:t>строящихся</w:t>
      </w:r>
      <w:proofErr w:type="gramEnd"/>
      <w:r w:rsidRPr="00D5280C">
        <w:rPr>
          <w:sz w:val="28"/>
          <w:szCs w:val="28"/>
        </w:rPr>
        <w:t xml:space="preserve"> на данной площадке;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- отдельно стоящие - на расстоянии от зданий и сооружений, равном их высоте.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При наличии в местах размещения убежищ высокого уровня грунтовых вод или напорных грунтовых вод, обильного их притока, скальных пород основания или густой сети инженерных коммуникаций допускается при технико-экономическом обосновании, за исключением зон затопления, строительство отдельно стоящих возвышающихся убежищ. 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4. Прокладка транзитных линий водопровода, канализации, отопления, электроснабжения, а также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</w:rPr>
        <w:t>трубо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- и газопроводов через помещения убежищ не допускается.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Во встроенных убежищах прокладка указанных линий инженерных коммуникаций, связанных с системами зданий (сооружений), в которые встроены убежища, допускается при условии установки отключающих и других устройств, исключающих возможность нарушения защитных свойств убежищ.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 xml:space="preserve">Сети водоснабжения, отопления и канализации здания, проходящие над покрытием встроенного убежища, должны прокладываться в специальных коллекторах (бетонных или железобетонных каналах), доступных для осмотра и производства ремонтных работ при эксплуатации этих сетей в мирное время. </w:t>
      </w:r>
      <w:proofErr w:type="gramEnd"/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>5. 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Подсыпку грунта по покрытию допускается не производить, если оно обеспечивает требуемую защиту от проникающей радиации и от высоких температур при пожарах.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Для отдельно стоящих убежищ следует предусматривать поверх покрытия подсыпку грунта слоем не менее 0,5 м и не более 1 м с отношением высоты откоса к его заложению не более 1:2 и выносом бровки откоса не менее чем на 1м, а для возвышающихся убежищ - на 3м. 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6.При определении величины слоя грунта над покрытием убежищ, расположенных в северной строительно-климатической зоне, следует производить проверочный расчет на недопущение в мирное время </w:t>
      </w:r>
      <w:r w:rsidRPr="00D528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промерзания покрытия и конденсации влаги на нем, кроме случаев, когда по условиям эксплуатации в мирное время эти требования не предъявляются. 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7. В защитных сооружениях, возводимых на вечномерзлых грунтах, в случае использования их в мирное время по другому назначению, чем это предусмотрено проектом, не допускается без специальных обоснований изменение температурного режима этих грунтов и принципа их использования в качестве основания. 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8. В северной строительно-климатической зоне отдельно стоящие сооружения, приспосабливаемые под убежища, следует размещать в зонах с пониженной высотой снегового покрова.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В районах с объемом </w:t>
      </w:r>
      <w:proofErr w:type="spellStart"/>
      <w:r w:rsidRPr="00D5280C">
        <w:rPr>
          <w:sz w:val="28"/>
          <w:szCs w:val="28"/>
        </w:rPr>
        <w:t>снегопереноса</w:t>
      </w:r>
      <w:proofErr w:type="spellEnd"/>
      <w:r w:rsidRPr="00D5280C">
        <w:rPr>
          <w:sz w:val="28"/>
          <w:szCs w:val="28"/>
        </w:rPr>
        <w:t xml:space="preserve"> за зиму 400 м</w:t>
      </w:r>
      <w:r w:rsidRPr="00D5280C">
        <w:rPr>
          <w:sz w:val="28"/>
          <w:szCs w:val="28"/>
          <w:vertAlign w:val="superscript"/>
        </w:rPr>
        <w:t>3</w:t>
      </w:r>
      <w:r w:rsidRPr="00D5280C">
        <w:rPr>
          <w:sz w:val="28"/>
          <w:szCs w:val="28"/>
        </w:rPr>
        <w:t xml:space="preserve">/м и более следует предусматривать мероприятия по снегозащите убежищ с учетом направления переноса снега при общих и низовых метелях.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Убежища должны быть защищены от возможного затопления дождевыми водами, а также другими жидкостями при разрушении емкостей, расположенных на поверхности земли или на вышележащих этажах зданий и сооружений.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Убежища допускается располагать на расстоянии не менее 5 м (в свету) от линий водоснабжения, теплоснабжения и напорной канализации диаметром до 200 мм. При диаметре более 200 мм расстояние от убежища до линий водоснабжения, теплоснабжения и напорных канализационных магистралей должно быть не менее 15 м.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В северной строительно-климатической зоне отвод поверхностных вод следует предусматривать по открытым кюветам или лоткам, а из углублений - по трубам. Расстояние от убежища до открытых водостоков необходимо определять с учетом </w:t>
      </w:r>
      <w:proofErr w:type="gramStart"/>
      <w:r w:rsidRPr="00D5280C">
        <w:rPr>
          <w:sz w:val="28"/>
          <w:szCs w:val="28"/>
        </w:rPr>
        <w:t>сохранения вечномерзлого состояния грунтов оснований убежищ</w:t>
      </w:r>
      <w:proofErr w:type="gramEnd"/>
      <w:r w:rsidRPr="00D5280C">
        <w:rPr>
          <w:sz w:val="28"/>
          <w:szCs w:val="28"/>
        </w:rPr>
        <w:t xml:space="preserve"> и близлежащих зданий и сооружений. Выбор системы сброса поверхностных вод должен назначаться с учетом исключения возможности образования наледи.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9. К помещениям, приспосабливаемым под противорадиационные укрытия, предъявляются следующие требования: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наружные ограждающие конструкции зданий или сооружений должны обеспечивать необходимую кратность ослабления гамма-излучения;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- помещения должны располагаться вблизи мест пребывания большинства укрываемых.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Уровень пола противорадиационных укрытий должен быть выше наивысшего уровня грунтовых вод не менее чем на 0,2 м.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Противорадиационные укрытия допускается размещать в подвальных помещениях ранее возведенных зданий и сооружений, пол которых расположен ниже уровня грунтовых вод, при наличии надежной гидроизоляции.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 xml:space="preserve">Проектирование противорадиационных укрытий во вновь строящихся подвальных помещениях при наличии грунтовых вод выше уровня пола </w:t>
      </w:r>
      <w:r w:rsidRPr="00D5280C">
        <w:rPr>
          <w:sz w:val="28"/>
          <w:szCs w:val="28"/>
        </w:rPr>
        <w:lastRenderedPageBreak/>
        <w:t xml:space="preserve">допускается с разрешения министерств и ведомств при устройстве надежной гидроизоляции в исключительных случаях, когда отсутствуют другие приемлемые решения: оборудование противорадиационных укрытий на первом или в цокольном этаже зданий, приспособление под противорадиационные укрытия помещений близлежащих зданий и сооружений с учетом радиуса сбора укрываемых. </w:t>
      </w:r>
      <w:proofErr w:type="gramEnd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Прокладка транзитных и связанных с системой здания газовых сетей, паропроводов, трубопроводов с перегретой водой и сжатым воздухом через помещения противорадиационных укрытий не допускается.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Прокладка транзитных трубопроводов отопления, водопровода и канализации через помещения противорадиационных укрытий допускается при условии размещения их в полу или в коридорах, отделенных от помещения противорадиационного укрытия стенами с пределом огнестойкости 0,75 ч.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Трубопроводы отопления и вентиляции, водоснабжения и канализации, связанные с общей системой инженерного оборудования здания, допускается прокладывать через помещения противорадиационных укрытий.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>10. Убежища, размещаемые в зоне возможного затопления, должны удовлетворять всем требованиям настоящих норм с учетом воздействия гидравлического потока, обусловленного гравитационными или прорывными волнами.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Продолжительность затопления принимается для гравитационных волн кратковременной - до 2 ч, для прорывных волн длительной - более 2 ч.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Убежища в зонах длительного затопления следует предусматривать при расчетной глубине воды не более 10 м. При больших глубинах затопления следует применять другие способы защиты. Следует по возможности размещать на возвышенных участках местности с увеличением в обоснованных случаях радиуса сбора укрываемых.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В зонах затопления убежища устраиваются </w:t>
      </w:r>
      <w:proofErr w:type="gramStart"/>
      <w:r w:rsidRPr="00D5280C">
        <w:rPr>
          <w:sz w:val="28"/>
          <w:szCs w:val="28"/>
        </w:rPr>
        <w:t>встроенными</w:t>
      </w:r>
      <w:proofErr w:type="gramEnd"/>
      <w:r w:rsidRPr="00D5280C">
        <w:rPr>
          <w:sz w:val="28"/>
          <w:szCs w:val="28"/>
        </w:rPr>
        <w:t xml:space="preserve"> и отдельно стоящими. При размещении низа перекрытия отдельно стоящих убежищ выше уровня планировочной отметки земли следует проводить проверку устойчивости сооружения на сдвиг и опрокидывание гидравлическим потоком или против всплытия с коэффициентом запаса 1,1.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Вместимость убежищ в зоне длительного затопления рекомендуется принимать 300-600 чел.</w:t>
      </w:r>
    </w:p>
    <w:p w:rsidR="004423EB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</w:rPr>
        <w:t>Защитные сооружения следует размещать в подвальных помещениях производств категорий по пожарной опасности Г и Д. В отдельных случаях допускается размещение защитных сооружений в подвальных помещениях производств категорий А, Б, В и Е при обеспечении полной изоляции подвалов от надземной части зданий, необходимой защиты входов (выходов) и снижения нагрузки от возможного взрыва в здании до 80% по сравнению с эквивалентной расчетной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нагрузкой.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11" w:name="_Toc442803529"/>
      <w:r w:rsidRPr="00D5280C">
        <w:rPr>
          <w:rFonts w:ascii="Times New Roman" w:hAnsi="Times New Roman" w:cs="Times New Roman"/>
        </w:rPr>
        <w:t xml:space="preserve">11.2 </w:t>
      </w:r>
      <w:bookmarkStart w:id="112" w:name="_Toc400380667"/>
      <w:bookmarkStart w:id="113" w:name="_Toc400383003"/>
      <w:bookmarkStart w:id="114" w:name="_Toc406929002"/>
      <w:bookmarkStart w:id="115" w:name="_Toc442631319"/>
      <w:r w:rsidRPr="00D5280C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объектов гражданской обороны, необходимых для предупреждения чрезвычайных ситуаций различного характера</w:t>
      </w:r>
      <w:bookmarkEnd w:id="111"/>
      <w:bookmarkEnd w:id="112"/>
      <w:bookmarkEnd w:id="113"/>
      <w:bookmarkEnd w:id="114"/>
      <w:bookmarkEnd w:id="115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11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712"/>
        <w:gridCol w:w="2588"/>
        <w:gridCol w:w="3587"/>
      </w:tblGrid>
      <w:tr w:rsidR="004423EB" w:rsidRPr="00D5280C" w:rsidTr="003E6C7C">
        <w:tc>
          <w:tcPr>
            <w:tcW w:w="35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8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280C">
              <w:rPr>
                <w:sz w:val="28"/>
                <w:szCs w:val="28"/>
              </w:rPr>
              <w:t>/</w:t>
            </w:r>
            <w:proofErr w:type="spellStart"/>
            <w:r w:rsidRPr="00D528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35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74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Величина</w:t>
            </w:r>
          </w:p>
        </w:tc>
      </w:tr>
      <w:tr w:rsidR="004423EB" w:rsidRPr="00D5280C" w:rsidTr="003E6C7C">
        <w:trPr>
          <w:trHeight w:val="859"/>
        </w:trPr>
        <w:tc>
          <w:tcPr>
            <w:tcW w:w="35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1</w:t>
            </w:r>
          </w:p>
        </w:tc>
        <w:tc>
          <w:tcPr>
            <w:tcW w:w="141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135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на 2 единицы пожарной техники</w:t>
            </w:r>
          </w:p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(площадь территории до 2 тыс. га с населением до 5 тыс. человек)</w:t>
            </w:r>
          </w:p>
        </w:tc>
      </w:tr>
      <w:tr w:rsidR="004423EB" w:rsidRPr="00D5280C" w:rsidTr="003E6C7C">
        <w:trPr>
          <w:trHeight w:val="501"/>
        </w:trPr>
        <w:tc>
          <w:tcPr>
            <w:tcW w:w="35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2</w:t>
            </w:r>
          </w:p>
        </w:tc>
        <w:tc>
          <w:tcPr>
            <w:tcW w:w="141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Защитные сооружения</w:t>
            </w:r>
          </w:p>
        </w:tc>
        <w:tc>
          <w:tcPr>
            <w:tcW w:w="135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Вместимость (чел.)</w:t>
            </w:r>
          </w:p>
        </w:tc>
        <w:tc>
          <w:tcPr>
            <w:tcW w:w="1874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150</w:t>
            </w:r>
          </w:p>
        </w:tc>
      </w:tr>
      <w:tr w:rsidR="004423EB" w:rsidRPr="00D5280C" w:rsidTr="003E6C7C">
        <w:tc>
          <w:tcPr>
            <w:tcW w:w="35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3</w:t>
            </w:r>
          </w:p>
        </w:tc>
        <w:tc>
          <w:tcPr>
            <w:tcW w:w="141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Противорадиационные укрытия</w:t>
            </w:r>
          </w:p>
        </w:tc>
        <w:tc>
          <w:tcPr>
            <w:tcW w:w="135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Вместимость (чел.)</w:t>
            </w:r>
          </w:p>
        </w:tc>
        <w:tc>
          <w:tcPr>
            <w:tcW w:w="1874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5</w:t>
            </w:r>
          </w:p>
        </w:tc>
      </w:tr>
      <w:tr w:rsidR="004423EB" w:rsidRPr="00D5280C" w:rsidTr="003E6C7C">
        <w:tc>
          <w:tcPr>
            <w:tcW w:w="35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4</w:t>
            </w:r>
          </w:p>
        </w:tc>
        <w:tc>
          <w:tcPr>
            <w:tcW w:w="141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Санитарно-обмывочные пункты и станции обеззараживания одежды и транспорта</w:t>
            </w:r>
          </w:p>
        </w:tc>
        <w:tc>
          <w:tcPr>
            <w:tcW w:w="135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(на каждый въезд и выезд населенного пункта)</w:t>
            </w:r>
          </w:p>
        </w:tc>
      </w:tr>
      <w:tr w:rsidR="004423EB" w:rsidRPr="00D5280C" w:rsidTr="003E6C7C">
        <w:tc>
          <w:tcPr>
            <w:tcW w:w="35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5</w:t>
            </w:r>
          </w:p>
        </w:tc>
        <w:tc>
          <w:tcPr>
            <w:tcW w:w="141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Пункты временного размещения</w:t>
            </w:r>
          </w:p>
        </w:tc>
        <w:tc>
          <w:tcPr>
            <w:tcW w:w="135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</w:tr>
      <w:tr w:rsidR="004423EB" w:rsidRPr="00D5280C" w:rsidTr="003E6C7C">
        <w:tc>
          <w:tcPr>
            <w:tcW w:w="35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6</w:t>
            </w:r>
          </w:p>
        </w:tc>
        <w:tc>
          <w:tcPr>
            <w:tcW w:w="141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Сборные эвакуационные пункты</w:t>
            </w:r>
          </w:p>
        </w:tc>
        <w:tc>
          <w:tcPr>
            <w:tcW w:w="135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</w:tr>
      <w:tr w:rsidR="004423EB" w:rsidRPr="00D5280C" w:rsidTr="003E6C7C">
        <w:tc>
          <w:tcPr>
            <w:tcW w:w="35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7</w:t>
            </w:r>
          </w:p>
        </w:tc>
        <w:tc>
          <w:tcPr>
            <w:tcW w:w="141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Сирены</w:t>
            </w:r>
          </w:p>
        </w:tc>
        <w:tc>
          <w:tcPr>
            <w:tcW w:w="135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(радиус действия 500 м)</w:t>
            </w:r>
          </w:p>
        </w:tc>
      </w:tr>
      <w:tr w:rsidR="004423EB" w:rsidRPr="00D5280C" w:rsidTr="003E6C7C">
        <w:tc>
          <w:tcPr>
            <w:tcW w:w="35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8</w:t>
            </w:r>
          </w:p>
        </w:tc>
        <w:tc>
          <w:tcPr>
            <w:tcW w:w="141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Объекты противопожарного водоснабжения</w:t>
            </w:r>
          </w:p>
        </w:tc>
        <w:tc>
          <w:tcPr>
            <w:tcW w:w="135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на 250 м</w:t>
            </w:r>
          </w:p>
        </w:tc>
      </w:tr>
      <w:tr w:rsidR="004423EB" w:rsidRPr="00D5280C" w:rsidTr="003E6C7C">
        <w:tc>
          <w:tcPr>
            <w:tcW w:w="35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9</w:t>
            </w:r>
          </w:p>
        </w:tc>
        <w:tc>
          <w:tcPr>
            <w:tcW w:w="141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Ледовые переправы</w:t>
            </w:r>
          </w:p>
        </w:tc>
        <w:tc>
          <w:tcPr>
            <w:tcW w:w="135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 местах необходимых для доступа к населенным пунктам в случаях отсутствия иного способа</w:t>
            </w:r>
          </w:p>
        </w:tc>
      </w:tr>
      <w:tr w:rsidR="004423EB" w:rsidRPr="00D5280C" w:rsidTr="003E6C7C">
        <w:tc>
          <w:tcPr>
            <w:tcW w:w="35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1 </w:t>
            </w:r>
            <w:r w:rsidRPr="00D5280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Спасательные подразделения на водных объектах</w:t>
            </w:r>
          </w:p>
        </w:tc>
        <w:tc>
          <w:tcPr>
            <w:tcW w:w="135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на каждый санкционированный водный объект, предназначенный для отдыха и иного пользования населением</w:t>
            </w:r>
          </w:p>
        </w:tc>
      </w:tr>
      <w:tr w:rsidR="004423EB" w:rsidRPr="00D5280C" w:rsidTr="003E6C7C">
        <w:tc>
          <w:tcPr>
            <w:tcW w:w="35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lastRenderedPageBreak/>
              <w:t xml:space="preserve">1 </w:t>
            </w:r>
            <w:r w:rsidRPr="00D5280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Объекты органов внутренних дел</w:t>
            </w:r>
          </w:p>
        </w:tc>
        <w:tc>
          <w:tcPr>
            <w:tcW w:w="135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</w:tr>
    </w:tbl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16" w:name="_Toc442803530"/>
      <w:r w:rsidRPr="00D5280C">
        <w:rPr>
          <w:rFonts w:ascii="Times New Roman" w:hAnsi="Times New Roman" w:cs="Times New Roman"/>
        </w:rPr>
        <w:t xml:space="preserve">11.3 </w:t>
      </w:r>
      <w:bookmarkStart w:id="117" w:name="_Toc400380668"/>
      <w:bookmarkStart w:id="118" w:name="_Toc400383004"/>
      <w:bookmarkStart w:id="119" w:name="_Toc406929003"/>
      <w:bookmarkStart w:id="120" w:name="_Toc442631320"/>
      <w:r w:rsidRPr="00D5280C">
        <w:rPr>
          <w:rFonts w:ascii="Times New Roman" w:hAnsi="Times New Roman" w:cs="Times New Roman"/>
        </w:rPr>
        <w:t>Расчетные показатели максимально допустимого уровня территориальной доступности объектов гражданской обороны, необходимых для предупреждения чрезвычайных ситуаций различного характера</w:t>
      </w:r>
      <w:bookmarkEnd w:id="116"/>
      <w:bookmarkEnd w:id="117"/>
      <w:bookmarkEnd w:id="118"/>
      <w:bookmarkEnd w:id="119"/>
      <w:bookmarkEnd w:id="120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D5280C">
        <w:rPr>
          <w:sz w:val="28"/>
          <w:szCs w:val="28"/>
          <w:lang w:eastAsia="en-US"/>
        </w:rPr>
        <w:t>Таблица 12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2756"/>
        <w:gridCol w:w="2398"/>
        <w:gridCol w:w="3841"/>
      </w:tblGrid>
      <w:tr w:rsidR="004423EB" w:rsidRPr="00D5280C" w:rsidTr="003E6C7C">
        <w:tc>
          <w:tcPr>
            <w:tcW w:w="30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8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280C">
              <w:rPr>
                <w:sz w:val="28"/>
                <w:szCs w:val="28"/>
              </w:rPr>
              <w:t>/</w:t>
            </w:r>
            <w:proofErr w:type="spellStart"/>
            <w:r w:rsidRPr="00D528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0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Величина</w:t>
            </w:r>
          </w:p>
        </w:tc>
      </w:tr>
      <w:tr w:rsidR="004423EB" w:rsidRPr="00D5280C" w:rsidTr="003E6C7C">
        <w:trPr>
          <w:trHeight w:val="416"/>
        </w:trPr>
        <w:tc>
          <w:tcPr>
            <w:tcW w:w="300" w:type="pct"/>
            <w:vMerge w:val="restar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1</w:t>
            </w:r>
          </w:p>
        </w:tc>
        <w:tc>
          <w:tcPr>
            <w:tcW w:w="1440" w:type="pct"/>
            <w:vMerge w:val="restar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1253" w:type="pct"/>
            <w:vMerge w:val="restar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Доступность до объекта пожаротушения (мин.)</w:t>
            </w:r>
          </w:p>
        </w:tc>
        <w:tc>
          <w:tcPr>
            <w:tcW w:w="200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10 (для городов)</w:t>
            </w:r>
          </w:p>
        </w:tc>
      </w:tr>
      <w:tr w:rsidR="004423EB" w:rsidRPr="00D5280C" w:rsidTr="003E6C7C">
        <w:trPr>
          <w:trHeight w:val="962"/>
        </w:trPr>
        <w:tc>
          <w:tcPr>
            <w:tcW w:w="300" w:type="pct"/>
            <w:vMerge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pct"/>
            <w:vMerge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pct"/>
            <w:vMerge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20 (населенные пункты кроме городов)</w:t>
            </w:r>
          </w:p>
        </w:tc>
      </w:tr>
      <w:tr w:rsidR="004423EB" w:rsidRPr="00D5280C" w:rsidTr="003E6C7C">
        <w:trPr>
          <w:trHeight w:val="77"/>
        </w:trPr>
        <w:tc>
          <w:tcPr>
            <w:tcW w:w="30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2</w:t>
            </w:r>
          </w:p>
        </w:tc>
        <w:tc>
          <w:tcPr>
            <w:tcW w:w="144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Защитные сооружения</w:t>
            </w:r>
          </w:p>
        </w:tc>
        <w:tc>
          <w:tcPr>
            <w:tcW w:w="1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Доступность (мин.)</w:t>
            </w:r>
          </w:p>
        </w:tc>
        <w:tc>
          <w:tcPr>
            <w:tcW w:w="200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30</w:t>
            </w:r>
          </w:p>
        </w:tc>
      </w:tr>
      <w:tr w:rsidR="004423EB" w:rsidRPr="00D5280C" w:rsidTr="003E6C7C">
        <w:tc>
          <w:tcPr>
            <w:tcW w:w="30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3</w:t>
            </w:r>
          </w:p>
        </w:tc>
        <w:tc>
          <w:tcPr>
            <w:tcW w:w="144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Противорадиационные укрытия</w:t>
            </w:r>
          </w:p>
        </w:tc>
        <w:tc>
          <w:tcPr>
            <w:tcW w:w="1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Доступность (мин.)</w:t>
            </w:r>
          </w:p>
        </w:tc>
        <w:tc>
          <w:tcPr>
            <w:tcW w:w="200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30</w:t>
            </w:r>
          </w:p>
        </w:tc>
      </w:tr>
      <w:tr w:rsidR="004423EB" w:rsidRPr="00D5280C" w:rsidTr="003E6C7C">
        <w:tc>
          <w:tcPr>
            <w:tcW w:w="30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4</w:t>
            </w:r>
          </w:p>
        </w:tc>
        <w:tc>
          <w:tcPr>
            <w:tcW w:w="144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Санитарно-обмывочные пункты и станции обеззараживания одежды и транспорта</w:t>
            </w:r>
          </w:p>
        </w:tc>
        <w:tc>
          <w:tcPr>
            <w:tcW w:w="1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200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всех въездах и выездах населенного пункта</w:t>
            </w:r>
          </w:p>
        </w:tc>
      </w:tr>
      <w:tr w:rsidR="004423EB" w:rsidRPr="00D5280C" w:rsidTr="003E6C7C">
        <w:tc>
          <w:tcPr>
            <w:tcW w:w="30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5</w:t>
            </w:r>
          </w:p>
        </w:tc>
        <w:tc>
          <w:tcPr>
            <w:tcW w:w="144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Пункты временного размещения</w:t>
            </w:r>
          </w:p>
        </w:tc>
        <w:tc>
          <w:tcPr>
            <w:tcW w:w="1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Доступность (мин.)</w:t>
            </w:r>
          </w:p>
        </w:tc>
        <w:tc>
          <w:tcPr>
            <w:tcW w:w="200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30</w:t>
            </w:r>
          </w:p>
        </w:tc>
      </w:tr>
      <w:tr w:rsidR="004423EB" w:rsidRPr="00D5280C" w:rsidTr="003E6C7C">
        <w:tc>
          <w:tcPr>
            <w:tcW w:w="30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6</w:t>
            </w:r>
          </w:p>
        </w:tc>
        <w:tc>
          <w:tcPr>
            <w:tcW w:w="144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Сборные эвакуационные пункты</w:t>
            </w:r>
          </w:p>
        </w:tc>
        <w:tc>
          <w:tcPr>
            <w:tcW w:w="1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Радиус доступности (м)</w:t>
            </w:r>
          </w:p>
        </w:tc>
        <w:tc>
          <w:tcPr>
            <w:tcW w:w="200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500</w:t>
            </w:r>
          </w:p>
        </w:tc>
      </w:tr>
      <w:tr w:rsidR="004423EB" w:rsidRPr="00D5280C" w:rsidTr="003E6C7C">
        <w:tc>
          <w:tcPr>
            <w:tcW w:w="30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7</w:t>
            </w:r>
          </w:p>
        </w:tc>
        <w:tc>
          <w:tcPr>
            <w:tcW w:w="144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Сирены</w:t>
            </w:r>
          </w:p>
        </w:tc>
        <w:tc>
          <w:tcPr>
            <w:tcW w:w="1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Радиус действия (м)</w:t>
            </w:r>
          </w:p>
        </w:tc>
        <w:tc>
          <w:tcPr>
            <w:tcW w:w="200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500</w:t>
            </w:r>
          </w:p>
        </w:tc>
      </w:tr>
      <w:tr w:rsidR="004423EB" w:rsidRPr="00D5280C" w:rsidTr="003E6C7C">
        <w:tc>
          <w:tcPr>
            <w:tcW w:w="30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8</w:t>
            </w:r>
          </w:p>
        </w:tc>
        <w:tc>
          <w:tcPr>
            <w:tcW w:w="144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Объекты противопожарного водоснабжения</w:t>
            </w:r>
          </w:p>
        </w:tc>
        <w:tc>
          <w:tcPr>
            <w:tcW w:w="1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Радиус доступности (м)</w:t>
            </w:r>
          </w:p>
        </w:tc>
        <w:tc>
          <w:tcPr>
            <w:tcW w:w="200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250</w:t>
            </w:r>
          </w:p>
        </w:tc>
      </w:tr>
      <w:tr w:rsidR="004423EB" w:rsidRPr="00D5280C" w:rsidTr="003E6C7C">
        <w:tc>
          <w:tcPr>
            <w:tcW w:w="30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  <w:lang w:eastAsia="en-US"/>
              </w:rPr>
              <w:t>1</w:t>
            </w:r>
            <w:r w:rsidRPr="00D5280C">
              <w:rPr>
                <w:sz w:val="28"/>
                <w:szCs w:val="28"/>
              </w:rPr>
              <w:t>9</w:t>
            </w:r>
          </w:p>
        </w:tc>
        <w:tc>
          <w:tcPr>
            <w:tcW w:w="144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Ледовые переправы</w:t>
            </w:r>
          </w:p>
        </w:tc>
        <w:tc>
          <w:tcPr>
            <w:tcW w:w="1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200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Не регламентируется</w:t>
            </w:r>
          </w:p>
        </w:tc>
      </w:tr>
      <w:tr w:rsidR="004423EB" w:rsidRPr="00D5280C" w:rsidTr="003E6C7C">
        <w:tc>
          <w:tcPr>
            <w:tcW w:w="30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110</w:t>
            </w:r>
          </w:p>
        </w:tc>
        <w:tc>
          <w:tcPr>
            <w:tcW w:w="144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Спасательные подразделения на водных объектах</w:t>
            </w:r>
          </w:p>
        </w:tc>
        <w:tc>
          <w:tcPr>
            <w:tcW w:w="1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200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Не регламентируется</w:t>
            </w:r>
          </w:p>
        </w:tc>
      </w:tr>
      <w:tr w:rsidR="004423EB" w:rsidRPr="00D5280C" w:rsidTr="003E6C7C">
        <w:tc>
          <w:tcPr>
            <w:tcW w:w="30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111</w:t>
            </w:r>
          </w:p>
        </w:tc>
        <w:tc>
          <w:tcPr>
            <w:tcW w:w="1440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Объекты органов внутренних дел</w:t>
            </w:r>
          </w:p>
        </w:tc>
        <w:tc>
          <w:tcPr>
            <w:tcW w:w="1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Согласно пункту 12.3.1.3. настоящего норматива</w:t>
            </w:r>
          </w:p>
        </w:tc>
      </w:tr>
    </w:tbl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423EB" w:rsidRPr="00D5280C" w:rsidRDefault="004423EB" w:rsidP="004423EB">
      <w:pPr>
        <w:pStyle w:val="Heading11"/>
      </w:pPr>
      <w:bookmarkStart w:id="121" w:name="_Toc442803531"/>
      <w:r w:rsidRPr="00D5280C">
        <w:t>12. Органы ЗАГС</w:t>
      </w:r>
      <w:bookmarkEnd w:id="121"/>
    </w:p>
    <w:p w:rsidR="004423EB" w:rsidRPr="00D5280C" w:rsidRDefault="004423EB" w:rsidP="004423EB">
      <w:pPr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22" w:name="_Toc442803532"/>
      <w:r w:rsidRPr="00D5280C">
        <w:rPr>
          <w:rFonts w:ascii="Times New Roman" w:hAnsi="Times New Roman" w:cs="Times New Roman"/>
        </w:rPr>
        <w:t xml:space="preserve">12.1 </w:t>
      </w:r>
      <w:bookmarkStart w:id="123" w:name="_Toc406929008"/>
      <w:bookmarkStart w:id="124" w:name="_Toc442631325"/>
      <w:r w:rsidRPr="00D5280C">
        <w:rPr>
          <w:rFonts w:ascii="Times New Roman" w:hAnsi="Times New Roman" w:cs="Times New Roman"/>
        </w:rPr>
        <w:t xml:space="preserve">Расчетный показатель минимально допустимого уровня обеспеченности органами ЗАГС населения </w:t>
      </w:r>
      <w:bookmarkEnd w:id="123"/>
      <w:bookmarkEnd w:id="124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22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В границах </w:t>
      </w:r>
      <w:proofErr w:type="spellStart"/>
      <w:r w:rsidRPr="00D5280C">
        <w:rPr>
          <w:sz w:val="28"/>
          <w:szCs w:val="28"/>
        </w:rPr>
        <w:t>Витимского</w:t>
      </w:r>
      <w:proofErr w:type="spellEnd"/>
      <w:r w:rsidRPr="00D5280C">
        <w:rPr>
          <w:sz w:val="28"/>
          <w:szCs w:val="28"/>
        </w:rPr>
        <w:t xml:space="preserve"> городского поселения данный расчетный показатель составляет  - 1 объект.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25" w:name="_Toc442803533"/>
      <w:r w:rsidRPr="00D5280C">
        <w:rPr>
          <w:rFonts w:ascii="Times New Roman" w:hAnsi="Times New Roman" w:cs="Times New Roman"/>
        </w:rPr>
        <w:t xml:space="preserve">12.2 </w:t>
      </w:r>
      <w:bookmarkStart w:id="126" w:name="_Toc406929009"/>
      <w:bookmarkStart w:id="127" w:name="_Toc442631326"/>
      <w:r w:rsidRPr="00D5280C">
        <w:rPr>
          <w:rFonts w:ascii="Times New Roman" w:hAnsi="Times New Roman" w:cs="Times New Roman"/>
        </w:rPr>
        <w:t xml:space="preserve">Расчетный показатель максимально допустимого уровня территориальной доступности органов ЗАГС для населения </w:t>
      </w:r>
      <w:bookmarkEnd w:id="126"/>
      <w:bookmarkEnd w:id="127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25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Для органов ЗАГС, находящихся в границах </w:t>
      </w:r>
      <w:proofErr w:type="spellStart"/>
      <w:r w:rsidRPr="00D5280C">
        <w:rPr>
          <w:sz w:val="28"/>
          <w:szCs w:val="28"/>
        </w:rPr>
        <w:t>Витимского</w:t>
      </w:r>
      <w:proofErr w:type="spellEnd"/>
      <w:r w:rsidRPr="00D5280C">
        <w:rPr>
          <w:sz w:val="28"/>
          <w:szCs w:val="28"/>
        </w:rPr>
        <w:t xml:space="preserve"> городского поселения, транспортная доступность составляет 3 часа.</w:t>
      </w:r>
    </w:p>
    <w:p w:rsidR="004423EB" w:rsidRPr="00D5280C" w:rsidRDefault="004423EB" w:rsidP="004423EB">
      <w:pPr>
        <w:spacing w:line="23" w:lineRule="atLeast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11"/>
      </w:pPr>
      <w:bookmarkStart w:id="128" w:name="_Toc442803534"/>
      <w:r w:rsidRPr="00D5280C">
        <w:t xml:space="preserve">13. </w:t>
      </w:r>
      <w:bookmarkStart w:id="129" w:name="_Toc406929010"/>
      <w:bookmarkStart w:id="130" w:name="_Toc442631327"/>
      <w:bookmarkStart w:id="131" w:name="_Toc400380701"/>
      <w:bookmarkStart w:id="132" w:name="_Toc400383037"/>
      <w:r w:rsidRPr="00D5280C">
        <w:t>Территории объектов культурного наследия регионального значения, территории исторических поселений регионального значения.</w:t>
      </w:r>
      <w:bookmarkEnd w:id="128"/>
      <w:bookmarkEnd w:id="129"/>
      <w:bookmarkEnd w:id="130"/>
      <w:r w:rsidRPr="00D5280C">
        <w:t xml:space="preserve"> </w:t>
      </w:r>
      <w:bookmarkEnd w:id="131"/>
      <w:bookmarkEnd w:id="132"/>
    </w:p>
    <w:p w:rsidR="004423EB" w:rsidRPr="00D5280C" w:rsidRDefault="004423EB" w:rsidP="004423EB">
      <w:pPr>
        <w:rPr>
          <w:sz w:val="28"/>
          <w:szCs w:val="28"/>
        </w:rPr>
      </w:pP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Историко-культурное значение городских и сельских поселений определяется наличием на их территории объектов всемирного наследия, особо ценных объектов культурного наследия, объектов культурного наследия федерального, регионального и местного (муниципального) значения. 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</w:rPr>
        <w:t>На территориях городских округов и  поселений в составе функциональных зон выделяются земли историко-культурного назначения, к которым относятся земельные участки в границах территорий объектов культурного наследия (памятников, ансамблей, достопримечательных мест, историко-культурных заповедников).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действующим законодательством.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Территория объекта культурного наследия - особо охраняемый земельный участок, исторически и функционально связанный с недвижимым памятником и являющийся его неотъемлемой частью, с учетом современной градостроительной ситуации. Расчетные показатели минимального 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допустимого уровня обеспеченности объектами культурного наследия и их территориальной доступности не нормируются.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Российской Федерации ведется единый государственный реестр объектов культурного наследия (памятников истории и культуры) народов Российской Федерации (далее - реестр), содержащий сведения об объектах культурного наследия.</w:t>
      </w:r>
    </w:p>
    <w:p w:rsidR="004423EB" w:rsidRPr="00D5280C" w:rsidRDefault="004423EB" w:rsidP="003E6C7C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Сведения, содержащиеся в реестре, являются основными источниками информации об объектах культурного наследия и их территориях, а также о зонах охраны объектов культурного наследия.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6.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Территории объектов культурного наследия, исторического поселения отображаются в документах территориального планирования на основании информации, содержащейся в реестре, а также с учетом ранее утвержденных в соответствии с законодательством документов. 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</w:rPr>
        <w:t>В документах градостроительного зонирования, документации по планировке территории, отображению подлежат границы территории объектов культурного наследия, утвержденные в установленном законом порядке. Для объектов археологического наследия в случае отсутствия утвержденных границ территории территорией объекта признается часть земной поверхности, водный объект или его часть, занятые соответствующим объектом археологического наследия.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7.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Границы территорий объектов культурного наследия - планировочные рубежи владения, определенные и утвержденные в установленном порядке с учетом границ исторической территории памятника и современной градостроительной ситуации.</w:t>
      </w:r>
    </w:p>
    <w:p w:rsidR="004423EB" w:rsidRPr="00D5280C" w:rsidRDefault="004423EB" w:rsidP="003E6C7C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Одна из целей установления границ территории объектов культурного наследия является обеспечения условий регулирования градостроительной деятельности, в том числе при  разработке документации градостроительного зонирования и документации по планировке территории.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8.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</w:t>
      </w:r>
    </w:p>
    <w:p w:rsidR="004423EB" w:rsidRPr="00D5280C" w:rsidRDefault="004423EB" w:rsidP="003E6C7C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</w:t>
      </w:r>
      <w:proofErr w:type="gramEnd"/>
      <w:r w:rsidRPr="00D5280C">
        <w:rPr>
          <w:sz w:val="28"/>
          <w:szCs w:val="28"/>
        </w:rPr>
        <w:t xml:space="preserve"> по согласованию с </w:t>
      </w:r>
      <w:hyperlink r:id="rId8" w:history="1">
        <w:r w:rsidRPr="00D5280C">
          <w:rPr>
            <w:sz w:val="28"/>
            <w:szCs w:val="28"/>
          </w:rPr>
          <w:t>федеральным органом</w:t>
        </w:r>
      </w:hyperlink>
      <w:r w:rsidRPr="00D5280C">
        <w:rPr>
          <w:sz w:val="28"/>
          <w:szCs w:val="28"/>
        </w:rPr>
        <w:t xml:space="preserve">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законом Иркутской области от 23.07.2008 N 57-оз </w:t>
      </w:r>
      <w:r w:rsidRPr="00D5280C">
        <w:rPr>
          <w:sz w:val="28"/>
          <w:szCs w:val="28"/>
        </w:rPr>
        <w:lastRenderedPageBreak/>
        <w:t>«Об объектах культурного наследия (памятниках истории и культуры) народов Российской Федерации в Иркутской области».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567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9. </w:t>
      </w:r>
      <w:proofErr w:type="gramStart"/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Проекты зон охраны объектов культурного наследия разрабатываются в соответствии с Положением о зонах охраны объектов культурного наследия (памятников истории и культуры) народов Российской Федерации, утвержденным постановлением Правительства Российской Федерации от 26 апреля 2008 года N 315 «Об утверждении Положения о зонах охраны объектов культурного наследия (памятников истории и культуры) народов Российской Федерации».</w:t>
      </w:r>
      <w:proofErr w:type="gramEnd"/>
    </w:p>
    <w:p w:rsidR="004423EB" w:rsidRPr="00D5280C" w:rsidRDefault="004423EB" w:rsidP="003E6C7C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Проект зон охраны объекта культурного наследия представляет собой документацию в текстовой форме и в виде карт (схем),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градостроительных регламентов в границах данных зон.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10.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Границами зон охраны объекта культурного наследия являются линии, обозначающие территорию, за пределами которой осуществление градостроительной,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среде.</w:t>
      </w:r>
    </w:p>
    <w:p w:rsidR="004423EB" w:rsidRPr="00D5280C" w:rsidRDefault="004423EB" w:rsidP="003E6C7C">
      <w:pPr>
        <w:autoSpaceDE w:val="0"/>
        <w:autoSpaceDN w:val="0"/>
        <w:adjustRightInd w:val="0"/>
        <w:spacing w:line="23" w:lineRule="atLeast"/>
        <w:ind w:firstLine="851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Проект зон охраны объекта культурного наследия подлежит в установленном </w:t>
      </w:r>
      <w:hyperlink r:id="rId9" w:history="1">
        <w:r w:rsidRPr="00D5280C">
          <w:rPr>
            <w:sz w:val="28"/>
            <w:szCs w:val="28"/>
          </w:rPr>
          <w:t>порядке</w:t>
        </w:r>
      </w:hyperlink>
      <w:r w:rsidRPr="00D5280C">
        <w:rPr>
          <w:sz w:val="28"/>
          <w:szCs w:val="28"/>
        </w:rPr>
        <w:t xml:space="preserve"> государственной историко-культурной экспертизе в целях определения его соответствия требованиям государственной охраны объектов культурного наследия.</w:t>
      </w:r>
    </w:p>
    <w:p w:rsidR="004423EB" w:rsidRPr="00D5280C" w:rsidRDefault="004423EB" w:rsidP="003E6C7C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Положительное заключение государственной историко-культурной экспертизы является основанием для утверждения границ зон охраны объекта культурного наследия, режимов использования земель и градостроительных регламентов в границах данных зон.</w:t>
      </w:r>
    </w:p>
    <w:p w:rsidR="004423EB" w:rsidRPr="00D5280C" w:rsidRDefault="004423EB" w:rsidP="003E6C7C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Сведения о наличии зон охраны объекта культурного наследия вносятся в установленном </w:t>
      </w:r>
      <w:hyperlink r:id="rId10" w:history="1">
        <w:r w:rsidRPr="00D5280C">
          <w:rPr>
            <w:sz w:val="28"/>
            <w:szCs w:val="28"/>
          </w:rPr>
          <w:t>порядке</w:t>
        </w:r>
      </w:hyperlink>
      <w:r w:rsidRPr="00D5280C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 и в установленном </w:t>
      </w:r>
      <w:hyperlink r:id="rId11" w:history="1">
        <w:r w:rsidRPr="00D5280C">
          <w:rPr>
            <w:sz w:val="28"/>
            <w:szCs w:val="28"/>
          </w:rPr>
          <w:t>порядке</w:t>
        </w:r>
      </w:hyperlink>
      <w:r w:rsidRPr="00D5280C">
        <w:rPr>
          <w:sz w:val="28"/>
          <w:szCs w:val="28"/>
        </w:rPr>
        <w:t xml:space="preserve"> представляются в </w:t>
      </w:r>
      <w:hyperlink r:id="rId12" w:history="1">
        <w:r w:rsidRPr="00D5280C">
          <w:rPr>
            <w:sz w:val="28"/>
            <w:szCs w:val="28"/>
          </w:rPr>
          <w:t>орган</w:t>
        </w:r>
      </w:hyperlink>
      <w:r w:rsidRPr="00D5280C">
        <w:rPr>
          <w:sz w:val="28"/>
          <w:szCs w:val="28"/>
        </w:rPr>
        <w:t>, осуществляющий деятельность по ведению государственного кадастра недвижимости.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11.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Отображение </w:t>
      </w:r>
      <w:proofErr w:type="gramStart"/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границ зон охраны объектов культурного наследия</w:t>
      </w:r>
      <w:proofErr w:type="gramEnd"/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составе графических материалов документов территориального планирования, документации градостроительного зонирования, документации по планировке территории возможна только на основе утвержденных уполномоченными органами проектов зон охраны объектов культурного наследия.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12.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Проекты генеральных планов,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значения, подлежат согласованию 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соответственно с федеральным органом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с Градостроительным </w:t>
      </w:r>
      <w:hyperlink r:id="rId13" w:history="1">
        <w:r w:rsidR="004423EB" w:rsidRPr="00D5280C">
          <w:rPr>
            <w:rFonts w:ascii="Times New Roman" w:hAnsi="Times New Roman" w:cs="Times New Roman"/>
            <w:color w:val="auto"/>
            <w:sz w:val="28"/>
            <w:szCs w:val="28"/>
            <w:lang w:eastAsia="ru-RU"/>
          </w:rPr>
          <w:t>кодексом</w:t>
        </w:r>
      </w:hyperlink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Российской Федерации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13.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Проекты правил землепользования и застройки, подготовленные применительно к территориям исторических поселений федерального значения, подлежат согласованию с федеральным органом охраны объектов культурного наследия в установленном им </w:t>
      </w:r>
      <w:hyperlink r:id="rId14" w:history="1">
        <w:r w:rsidR="004423EB" w:rsidRPr="00D5280C">
          <w:rPr>
            <w:rFonts w:ascii="Times New Roman" w:hAnsi="Times New Roman" w:cs="Times New Roman"/>
            <w:color w:val="auto"/>
            <w:sz w:val="28"/>
            <w:szCs w:val="28"/>
            <w:lang w:eastAsia="ru-RU"/>
          </w:rPr>
          <w:t>порядке</w:t>
        </w:r>
      </w:hyperlink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423EB" w:rsidRPr="00D5280C" w:rsidRDefault="004423EB" w:rsidP="003E6C7C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Проекты правил землепользования и застройки, подготовленные применительно к территориям исторических поселений регионального значения, подлежат согласованию с органом исполнительной власти субъекта Российской Федерации, уполномоченным в области охраны объектов культурного наследия, в порядке, установленном законом Иркутской области.</w:t>
      </w:r>
      <w:proofErr w:type="gramEnd"/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14.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Предметом согласования проектов генеральных планов, проектов правил землепользования и застройки,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значения, является соответствие указанных проектов утвержденному предмету охраны исторического поселения.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15.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16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Проектирование и проведение землеустроительных, земляных, строительных, мелиоративных, хозяйственных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наследия, предъявляемых Федеральным законом от 25.06.2002 N 73-ФЗ «Об объектах культурного наследия (памятниках истории и культуры) народов Российской Федерации».</w:t>
      </w:r>
      <w:proofErr w:type="gramEnd"/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17.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случае обнаружения на территории, подлежащей хозяйственному освоению, объектов, обладающих признаками объекта культурного наследия, в проекты проведения землеустроительных, земляных, строительных, мелиоративных, хозяйственных и иных работ должны быть внесены разделы об обеспечении сохранности обнаруженных объектов до включения данных объектов в реестр, а действие положений землеустроительной, 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изменений.</w:t>
      </w:r>
      <w:proofErr w:type="gramEnd"/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33" w:name="Par3"/>
      <w:bookmarkEnd w:id="133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18.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</w:t>
      </w:r>
      <w:proofErr w:type="gramEnd"/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наследия, </w:t>
      </w:r>
      <w:proofErr w:type="gramStart"/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получивших</w:t>
      </w:r>
      <w:proofErr w:type="gramEnd"/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положительные заключения экспертизы проектной документации.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19.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 планировке и застройке городских и сельских поселений следует соблюдать требования законодательства по охране объектов культурного наследия (памятников истории и культуры), предусматривать решения, обеспечивающие их сохранение, использование их градостроительного потенциала. 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 планировке и застройке городских и сельских поселений не должны предусматривать снос, перемещение или другие изменения объектов культурного наследия. В исключительных случаях предложения по изменению состояния памятников следует представлять в соответствии с действующим законодательством.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21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Территория памятника истории и культуры подлежит охране и использованию вместе с самим памятником как единый комплекс. На территории памятника запрещена строительная и хозяйственная деятельность, кроме реставрации, регенерации и мероприятий для обеспечения физической сохранности памятника и условий его восприятия.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22.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Охрану ценной исторической среды районов сложившейся застройки следует обеспечивать методами комплексной реконструкции, предусматривая и проводя одновременно работы по реставрации зданий, имеющих архитектурную и культурную ценность, по реконструкции, модернизации и капитальному строительству существующих зданий, выборочному новому строительству, не нарушающему характер среды, развитию систем инженерного оборудования и благоустройству территории.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23.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комплексных проектах реконструкции необходимо предусматривать мероприятия по сохранению ценной исторической и природной среды, не допуская изменения или искажения условий восприятия ландшафта поселений, ценных панорам, а также отдельных объектов культурного наследия и природных ландшафтов.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24.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 реконструкции жилой и общественной застройки с надстройкой этажей, включая мансардные этажи, их размеры и конфигурацию необходимо определять с учетом нормативной продолжительности инсоляции и освещенности в соответствии с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СНиП</w:t>
      </w:r>
      <w:proofErr w:type="spellEnd"/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2.07.01-89*.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25.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 исторических зонах надстройка мансардных этажей допускается при соблюдении общего стилевого единства исторической среды, сохранении исторически сложившегося визуально-ландшафтного восприятия памятников истории и культуры.</w:t>
      </w:r>
    </w:p>
    <w:p w:rsidR="004423EB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26.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целях сохранения традиционной пространственной организации застройки, представляющей историко-культурную ценность, уделить особое внимание сохранению следующих градостроительных характеристик:</w:t>
      </w:r>
    </w:p>
    <w:p w:rsidR="004423EB" w:rsidRPr="00D5280C" w:rsidRDefault="004423EB" w:rsidP="003E6C7C">
      <w:pPr>
        <w:autoSpaceDE w:val="0"/>
        <w:autoSpaceDN w:val="0"/>
        <w:adjustRightInd w:val="0"/>
        <w:spacing w:line="23" w:lineRule="atLeast"/>
        <w:ind w:firstLine="851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высотность: средняя этажность застройки в квартале, характер уличного фронта;</w:t>
      </w:r>
    </w:p>
    <w:p w:rsidR="004423EB" w:rsidRPr="00D5280C" w:rsidRDefault="004423EB" w:rsidP="003E6C7C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соотношение открытых и застроенных простран</w:t>
      </w:r>
      <w:proofErr w:type="gramStart"/>
      <w:r w:rsidRPr="00D5280C">
        <w:rPr>
          <w:sz w:val="28"/>
          <w:szCs w:val="28"/>
        </w:rPr>
        <w:t>ств в кв</w:t>
      </w:r>
      <w:proofErr w:type="gramEnd"/>
      <w:r w:rsidRPr="00D5280C">
        <w:rPr>
          <w:sz w:val="28"/>
          <w:szCs w:val="28"/>
        </w:rPr>
        <w:t xml:space="preserve">артале: процент </w:t>
      </w:r>
      <w:proofErr w:type="spellStart"/>
      <w:r w:rsidRPr="00D5280C">
        <w:rPr>
          <w:sz w:val="28"/>
          <w:szCs w:val="28"/>
        </w:rPr>
        <w:t>застроенности</w:t>
      </w:r>
      <w:proofErr w:type="spellEnd"/>
      <w:r w:rsidRPr="00D5280C">
        <w:rPr>
          <w:sz w:val="28"/>
          <w:szCs w:val="28"/>
        </w:rPr>
        <w:t xml:space="preserve"> территории, плотность застройки;</w:t>
      </w:r>
    </w:p>
    <w:p w:rsidR="004423EB" w:rsidRPr="00D5280C" w:rsidRDefault="004423EB" w:rsidP="003E6C7C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максимальные габариты зданий в квартале: высота (в этажах), длина (в метрах);</w:t>
      </w:r>
    </w:p>
    <w:p w:rsidR="004423EB" w:rsidRPr="00D5280C" w:rsidRDefault="004423EB" w:rsidP="003E6C7C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линия застройки квартала: процент интервалов между домами, характер архитектурного оформления интервала, ориентация уличных фасадов зданий относительно линии застройки;</w:t>
      </w:r>
    </w:p>
    <w:p w:rsidR="004423EB" w:rsidRPr="00D5280C" w:rsidRDefault="004423EB" w:rsidP="003E6C7C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внутриквартальная планировка: устойчивая форма участков (дворов), наибольший размер стороны участка (двора).</w:t>
      </w:r>
    </w:p>
    <w:p w:rsidR="004423EB" w:rsidRDefault="003E6C7C" w:rsidP="003E6C7C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27.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Расстояния от памятников истории и культуры до транспортных и инженерных коммуникаций следует принимать не менее, </w:t>
      </w:r>
      <w:proofErr w:type="gramStart"/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</w:t>
      </w:r>
      <w:proofErr w:type="gramEnd"/>
      <w:r w:rsidR="004423EB"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3E6C7C" w:rsidRPr="00D5280C" w:rsidRDefault="003E6C7C" w:rsidP="003E6C7C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7"/>
        <w:gridCol w:w="7269"/>
        <w:gridCol w:w="1275"/>
      </w:tblGrid>
      <w:tr w:rsidR="004423EB" w:rsidRPr="00D5280C" w:rsidTr="003E6C7C">
        <w:tc>
          <w:tcPr>
            <w:tcW w:w="900" w:type="dxa"/>
            <w:shd w:val="clear" w:color="auto" w:fill="FFFFFF"/>
            <w:vAlign w:val="center"/>
          </w:tcPr>
          <w:p w:rsidR="004423EB" w:rsidRPr="00D5280C" w:rsidRDefault="004423EB" w:rsidP="003E6C7C">
            <w:pPr>
              <w:tabs>
                <w:tab w:val="left" w:pos="99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423EB" w:rsidRPr="00D5280C" w:rsidRDefault="004423EB" w:rsidP="003E6C7C">
            <w:pPr>
              <w:tabs>
                <w:tab w:val="left" w:pos="99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 проезжих частей магистралей скоростного и непрерывного движения:</w:t>
            </w:r>
          </w:p>
        </w:tc>
      </w:tr>
      <w:tr w:rsidR="004423EB" w:rsidRPr="00D5280C" w:rsidTr="003E6C7C">
        <w:tc>
          <w:tcPr>
            <w:tcW w:w="900" w:type="dxa"/>
            <w:shd w:val="clear" w:color="auto" w:fill="FFFFFF"/>
            <w:vAlign w:val="center"/>
          </w:tcPr>
          <w:p w:rsidR="004423EB" w:rsidRPr="00D5280C" w:rsidRDefault="004423EB" w:rsidP="003E6C7C">
            <w:pPr>
              <w:tabs>
                <w:tab w:val="left" w:pos="99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423EB" w:rsidRPr="00D5280C" w:rsidRDefault="004423EB" w:rsidP="003E6C7C">
            <w:pPr>
              <w:tabs>
                <w:tab w:val="left" w:pos="99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 условиях сложного рельефа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423EB" w:rsidRPr="00D5280C" w:rsidRDefault="004423EB" w:rsidP="003E6C7C">
            <w:pPr>
              <w:tabs>
                <w:tab w:val="left" w:pos="99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100</w:t>
            </w:r>
          </w:p>
        </w:tc>
      </w:tr>
      <w:tr w:rsidR="004423EB" w:rsidRPr="00D5280C" w:rsidTr="003E6C7C">
        <w:tc>
          <w:tcPr>
            <w:tcW w:w="900" w:type="dxa"/>
            <w:shd w:val="clear" w:color="auto" w:fill="FFFFFF"/>
            <w:vAlign w:val="center"/>
          </w:tcPr>
          <w:p w:rsidR="004423EB" w:rsidRPr="00D5280C" w:rsidRDefault="004423EB" w:rsidP="003E6C7C">
            <w:pPr>
              <w:tabs>
                <w:tab w:val="left" w:pos="99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423EB" w:rsidRPr="00D5280C" w:rsidRDefault="004423EB" w:rsidP="003E6C7C">
            <w:pPr>
              <w:tabs>
                <w:tab w:val="left" w:pos="99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плоском рельефе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423EB" w:rsidRPr="00D5280C" w:rsidRDefault="004423EB" w:rsidP="003E6C7C">
            <w:pPr>
              <w:tabs>
                <w:tab w:val="left" w:pos="99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50</w:t>
            </w:r>
          </w:p>
        </w:tc>
      </w:tr>
      <w:tr w:rsidR="004423EB" w:rsidRPr="00D5280C" w:rsidTr="003E6C7C">
        <w:tc>
          <w:tcPr>
            <w:tcW w:w="900" w:type="dxa"/>
            <w:shd w:val="clear" w:color="auto" w:fill="FFFFFF"/>
            <w:vAlign w:val="center"/>
          </w:tcPr>
          <w:p w:rsidR="004423EB" w:rsidRPr="00D5280C" w:rsidRDefault="004423EB" w:rsidP="003E6C7C">
            <w:pPr>
              <w:tabs>
                <w:tab w:val="left" w:pos="99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423EB" w:rsidRPr="00D5280C" w:rsidRDefault="004423EB" w:rsidP="003E6C7C">
            <w:pPr>
              <w:tabs>
                <w:tab w:val="left" w:pos="993"/>
                <w:tab w:val="left" w:pos="716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 сетей водопровода, канализации и теплоснабжения (кроме разводящих)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423EB" w:rsidRPr="00D5280C" w:rsidRDefault="004423EB" w:rsidP="003E6C7C">
            <w:pPr>
              <w:tabs>
                <w:tab w:val="left" w:pos="99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15</w:t>
            </w:r>
          </w:p>
        </w:tc>
      </w:tr>
      <w:tr w:rsidR="004423EB" w:rsidRPr="00D5280C" w:rsidTr="003E6C7C">
        <w:tc>
          <w:tcPr>
            <w:tcW w:w="900" w:type="dxa"/>
            <w:shd w:val="clear" w:color="auto" w:fill="FFFFFF"/>
            <w:vAlign w:val="center"/>
          </w:tcPr>
          <w:p w:rsidR="004423EB" w:rsidRPr="00D5280C" w:rsidRDefault="004423EB" w:rsidP="003E6C7C">
            <w:pPr>
              <w:tabs>
                <w:tab w:val="left" w:pos="99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423EB" w:rsidRPr="00D5280C" w:rsidRDefault="004423EB" w:rsidP="003E6C7C">
            <w:pPr>
              <w:tabs>
                <w:tab w:val="left" w:pos="99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 других подземных инженерных сетей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423EB" w:rsidRPr="00D5280C" w:rsidRDefault="004423EB" w:rsidP="003E6C7C">
            <w:pPr>
              <w:tabs>
                <w:tab w:val="left" w:pos="993"/>
              </w:tabs>
              <w:spacing w:line="23" w:lineRule="atLeast"/>
              <w:ind w:firstLine="426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5</w:t>
            </w:r>
          </w:p>
        </w:tc>
      </w:tr>
    </w:tbl>
    <w:p w:rsidR="004423EB" w:rsidRPr="00D5280C" w:rsidRDefault="004423EB" w:rsidP="003E6C7C">
      <w:pPr>
        <w:pStyle w:val="a"/>
        <w:numPr>
          <w:ilvl w:val="0"/>
          <w:numId w:val="0"/>
        </w:numPr>
        <w:spacing w:line="23" w:lineRule="atLeast"/>
        <w:ind w:firstLine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 условиях реконструкции указанные расстояния до инженерных сетей допускается сокращать, но принимать не менее, 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4423EB" w:rsidRPr="00D5280C" w:rsidRDefault="004423EB" w:rsidP="003E6C7C">
      <w:pPr>
        <w:tabs>
          <w:tab w:val="left" w:pos="993"/>
        </w:tabs>
        <w:spacing w:line="23" w:lineRule="atLeast"/>
        <w:ind w:firstLine="426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до </w:t>
      </w:r>
      <w:proofErr w:type="spellStart"/>
      <w:r w:rsidRPr="00D5280C">
        <w:rPr>
          <w:sz w:val="28"/>
          <w:szCs w:val="28"/>
        </w:rPr>
        <w:t>водонесущих</w:t>
      </w:r>
      <w:proofErr w:type="spellEnd"/>
      <w:r w:rsidRPr="00D5280C">
        <w:rPr>
          <w:sz w:val="28"/>
          <w:szCs w:val="28"/>
        </w:rPr>
        <w:t xml:space="preserve"> сетей - 5; </w:t>
      </w:r>
    </w:p>
    <w:p w:rsidR="004423EB" w:rsidRPr="00D5280C" w:rsidRDefault="004423EB" w:rsidP="003E6C7C">
      <w:pPr>
        <w:tabs>
          <w:tab w:val="left" w:pos="993"/>
        </w:tabs>
        <w:spacing w:line="23" w:lineRule="atLeast"/>
        <w:ind w:firstLine="426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неводонесущих</w:t>
      </w:r>
      <w:proofErr w:type="spellEnd"/>
      <w:r w:rsidRPr="00D5280C">
        <w:rPr>
          <w:sz w:val="28"/>
          <w:szCs w:val="28"/>
        </w:rPr>
        <w:t xml:space="preserve"> - 2. </w:t>
      </w:r>
    </w:p>
    <w:p w:rsidR="004423EB" w:rsidRDefault="004423EB" w:rsidP="003E6C7C">
      <w:pPr>
        <w:spacing w:line="23" w:lineRule="atLeast"/>
        <w:ind w:firstLine="426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При этом необходимо обеспечивать проведение специальных технических мероприятий при производстве строительных работ.</w:t>
      </w:r>
    </w:p>
    <w:p w:rsidR="004423EB" w:rsidRPr="00D5280C" w:rsidRDefault="004423EB" w:rsidP="003E6C7C">
      <w:pPr>
        <w:spacing w:line="23" w:lineRule="atLeast"/>
        <w:ind w:firstLine="426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11"/>
      </w:pPr>
      <w:bookmarkStart w:id="134" w:name="_Toc442803535"/>
      <w:r w:rsidRPr="00D5280C">
        <w:t xml:space="preserve">14. </w:t>
      </w:r>
      <w:bookmarkStart w:id="135" w:name="_Toc406929012"/>
      <w:bookmarkStart w:id="136" w:name="_Toc400380703"/>
      <w:bookmarkStart w:id="137" w:name="_Toc400383039"/>
      <w:bookmarkStart w:id="138" w:name="_Toc442631329"/>
      <w:r w:rsidRPr="00D5280C">
        <w:t>Особо охраняемые природные территории местного значения</w:t>
      </w:r>
      <w:bookmarkEnd w:id="134"/>
      <w:bookmarkEnd w:id="135"/>
      <w:bookmarkEnd w:id="136"/>
      <w:bookmarkEnd w:id="137"/>
      <w:bookmarkEnd w:id="138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 xml:space="preserve">На территории </w:t>
      </w:r>
      <w:proofErr w:type="spellStart"/>
      <w:r w:rsidRPr="00D5280C">
        <w:rPr>
          <w:sz w:val="28"/>
          <w:szCs w:val="28"/>
        </w:rPr>
        <w:t>Витимского</w:t>
      </w:r>
      <w:proofErr w:type="spellEnd"/>
      <w:r w:rsidRPr="00D5280C">
        <w:rPr>
          <w:sz w:val="28"/>
          <w:szCs w:val="28"/>
        </w:rPr>
        <w:t xml:space="preserve"> городского поселения, особо охраняемые природные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территории и объекты отсутствуют.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Схемой особо охраняемых и предлагаемых к охране природных территорий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Иркутской области, разработанной Институтом Географии </w:t>
      </w:r>
      <w:proofErr w:type="spellStart"/>
      <w:r w:rsidRPr="00D5280C">
        <w:rPr>
          <w:sz w:val="28"/>
          <w:szCs w:val="28"/>
        </w:rPr>
        <w:t>им.В.Б.Сочавы</w:t>
      </w:r>
      <w:proofErr w:type="spellEnd"/>
      <w:r w:rsidRPr="00D5280C">
        <w:rPr>
          <w:sz w:val="28"/>
          <w:szCs w:val="28"/>
        </w:rPr>
        <w:t xml:space="preserve"> СОРАН, проектом Схемы территориального планирования Иркутской области, разработанным ФГУП </w:t>
      </w:r>
      <w:proofErr w:type="spellStart"/>
      <w:r w:rsidRPr="00D5280C">
        <w:rPr>
          <w:sz w:val="28"/>
          <w:szCs w:val="28"/>
        </w:rPr>
        <w:t>РосНИПИ</w:t>
      </w:r>
      <w:proofErr w:type="spellEnd"/>
      <w:r w:rsidRPr="00D5280C">
        <w:rPr>
          <w:sz w:val="28"/>
          <w:szCs w:val="28"/>
        </w:rPr>
        <w:t xml:space="preserve"> </w:t>
      </w:r>
      <w:proofErr w:type="spellStart"/>
      <w:r w:rsidRPr="00D5280C">
        <w:rPr>
          <w:sz w:val="28"/>
          <w:szCs w:val="28"/>
        </w:rPr>
        <w:t>Урбанистики</w:t>
      </w:r>
      <w:proofErr w:type="spellEnd"/>
      <w:r w:rsidRPr="00D5280C">
        <w:rPr>
          <w:sz w:val="28"/>
          <w:szCs w:val="28"/>
        </w:rPr>
        <w:t>, 2009 г., особо охраняемые природные территории и объекты не планируются.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Default="004423EB" w:rsidP="004423EB">
      <w:pPr>
        <w:pStyle w:val="Heading11"/>
      </w:pPr>
      <w:bookmarkStart w:id="139" w:name="_Toc442803536"/>
    </w:p>
    <w:p w:rsidR="004423EB" w:rsidRPr="00D5280C" w:rsidRDefault="004423EB" w:rsidP="004423EB">
      <w:pPr>
        <w:pStyle w:val="Heading11"/>
      </w:pPr>
      <w:r w:rsidRPr="00D5280C">
        <w:t xml:space="preserve">Часть 2 - Материалы по обоснованию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Pr="00D5280C">
        <w:t>Витимского</w:t>
      </w:r>
      <w:proofErr w:type="spellEnd"/>
      <w:r w:rsidRPr="00D5280C">
        <w:t xml:space="preserve"> городского поселения</w:t>
      </w:r>
      <w:bookmarkEnd w:id="139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40" w:name="_Toc442803537"/>
      <w:r w:rsidRPr="00D5280C">
        <w:rPr>
          <w:rFonts w:ascii="Times New Roman" w:hAnsi="Times New Roman" w:cs="Times New Roman"/>
        </w:rPr>
        <w:t xml:space="preserve">2.1 </w:t>
      </w:r>
      <w:bookmarkStart w:id="141" w:name="_Toc406890566"/>
      <w:r w:rsidRPr="00D5280C">
        <w:rPr>
          <w:rFonts w:ascii="Times New Roman" w:hAnsi="Times New Roman" w:cs="Times New Roman"/>
        </w:rPr>
        <w:t>Географическое положение. Природно-климатические условия</w:t>
      </w:r>
      <w:bookmarkEnd w:id="141"/>
      <w:r w:rsidRPr="00D5280C">
        <w:rPr>
          <w:rFonts w:ascii="Times New Roman" w:hAnsi="Times New Roman" w:cs="Times New Roman"/>
        </w:rPr>
        <w:t>.</w:t>
      </w:r>
      <w:bookmarkEnd w:id="140"/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423EB" w:rsidRPr="00CC5431" w:rsidRDefault="004423EB" w:rsidP="004423EB">
      <w:pPr>
        <w:overflowPunct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shd w:val="clear" w:color="auto" w:fill="FFFFE0"/>
        </w:rPr>
      </w:pPr>
      <w:proofErr w:type="spellStart"/>
      <w:r w:rsidRPr="00D5280C">
        <w:rPr>
          <w:sz w:val="28"/>
          <w:szCs w:val="28"/>
        </w:rPr>
        <w:t>Витимское</w:t>
      </w:r>
      <w:proofErr w:type="spellEnd"/>
      <w:r w:rsidRPr="00D5280C">
        <w:rPr>
          <w:sz w:val="28"/>
          <w:szCs w:val="28"/>
          <w:lang w:eastAsia="en-US"/>
        </w:rPr>
        <w:t xml:space="preserve"> городское поселение расположено в восточной части </w:t>
      </w:r>
      <w:proofErr w:type="spellStart"/>
      <w:r w:rsidRPr="00D5280C">
        <w:rPr>
          <w:sz w:val="28"/>
          <w:szCs w:val="28"/>
          <w:lang w:eastAsia="en-US"/>
        </w:rPr>
        <w:t>Мамско-Чуйского</w:t>
      </w:r>
      <w:proofErr w:type="spellEnd"/>
      <w:r w:rsidRPr="00D5280C">
        <w:rPr>
          <w:sz w:val="28"/>
          <w:szCs w:val="28"/>
          <w:lang w:eastAsia="en-US"/>
        </w:rPr>
        <w:t xml:space="preserve"> муниципального района и граничит на севере и северо-западе с </w:t>
      </w:r>
      <w:proofErr w:type="spellStart"/>
      <w:r w:rsidRPr="00D5280C">
        <w:rPr>
          <w:sz w:val="28"/>
          <w:szCs w:val="28"/>
          <w:lang w:eastAsia="en-US"/>
        </w:rPr>
        <w:t>Мамским</w:t>
      </w:r>
      <w:proofErr w:type="spellEnd"/>
      <w:r w:rsidRPr="00D5280C">
        <w:rPr>
          <w:sz w:val="28"/>
          <w:szCs w:val="28"/>
          <w:lang w:eastAsia="en-US"/>
        </w:rPr>
        <w:t xml:space="preserve"> городским поселением, на западе и юго-западе – с </w:t>
      </w:r>
      <w:proofErr w:type="spellStart"/>
      <w:r w:rsidRPr="00D5280C">
        <w:rPr>
          <w:sz w:val="28"/>
          <w:szCs w:val="28"/>
          <w:lang w:eastAsia="en-US"/>
        </w:rPr>
        <w:t>Луговским</w:t>
      </w:r>
      <w:proofErr w:type="spellEnd"/>
      <w:r w:rsidRPr="00D5280C">
        <w:rPr>
          <w:sz w:val="28"/>
          <w:szCs w:val="28"/>
          <w:lang w:eastAsia="en-US"/>
        </w:rPr>
        <w:t xml:space="preserve"> городским поселением (оба - </w:t>
      </w:r>
      <w:proofErr w:type="spellStart"/>
      <w:r w:rsidRPr="00D5280C">
        <w:rPr>
          <w:sz w:val="28"/>
          <w:szCs w:val="28"/>
          <w:lang w:eastAsia="en-US"/>
        </w:rPr>
        <w:t>Мамско-Чуйского</w:t>
      </w:r>
      <w:proofErr w:type="spellEnd"/>
      <w:r w:rsidRPr="00D5280C">
        <w:rPr>
          <w:sz w:val="28"/>
          <w:szCs w:val="28"/>
          <w:lang w:eastAsia="en-US"/>
        </w:rPr>
        <w:t xml:space="preserve"> района), на востоке и юго-востоке – с </w:t>
      </w:r>
      <w:proofErr w:type="spellStart"/>
      <w:r w:rsidRPr="00D5280C">
        <w:rPr>
          <w:sz w:val="28"/>
          <w:szCs w:val="28"/>
          <w:lang w:eastAsia="en-US"/>
        </w:rPr>
        <w:t>Бодайбинским</w:t>
      </w:r>
      <w:proofErr w:type="spellEnd"/>
      <w:r w:rsidRPr="00D5280C">
        <w:rPr>
          <w:sz w:val="28"/>
          <w:szCs w:val="28"/>
          <w:lang w:eastAsia="en-US"/>
        </w:rPr>
        <w:t xml:space="preserve"> муниципальным районом Иркутской области.</w:t>
      </w:r>
      <w:r w:rsidRPr="00D5280C">
        <w:rPr>
          <w:color w:val="333333"/>
          <w:sz w:val="28"/>
          <w:szCs w:val="28"/>
          <w:shd w:val="clear" w:color="auto" w:fill="FFFFE0"/>
        </w:rPr>
        <w:t xml:space="preserve"> </w:t>
      </w:r>
      <w:r>
        <w:rPr>
          <w:color w:val="333333"/>
          <w:sz w:val="28"/>
          <w:szCs w:val="28"/>
          <w:shd w:val="clear" w:color="auto" w:fill="FFFFE0"/>
        </w:rPr>
        <w:t xml:space="preserve"> </w:t>
      </w:r>
      <w:r w:rsidRPr="00D5280C">
        <w:rPr>
          <w:sz w:val="28"/>
          <w:szCs w:val="28"/>
        </w:rPr>
        <w:t>Неблагоприятными для развития поселка факторами являются свертывание горнодобывающей промышленности в районе, удаленность от экономических центров области и отсутствие наземного круглогодичного сообщения с населенными пунктами вне границ района.</w:t>
      </w:r>
      <w:r>
        <w:rPr>
          <w:sz w:val="28"/>
          <w:szCs w:val="28"/>
        </w:rPr>
        <w:t xml:space="preserve"> </w:t>
      </w:r>
      <w:r w:rsidRPr="00D5280C">
        <w:rPr>
          <w:sz w:val="28"/>
          <w:szCs w:val="28"/>
        </w:rPr>
        <w:t>Климат  района  резко-континентальный,  с  морозной  (до  -55</w:t>
      </w:r>
      <w:proofErr w:type="gramStart"/>
      <w:r w:rsidRPr="00D5280C">
        <w:rPr>
          <w:sz w:val="28"/>
          <w:szCs w:val="28"/>
        </w:rPr>
        <w:t>С</w:t>
      </w:r>
      <w:proofErr w:type="gramEnd"/>
      <w:r w:rsidRPr="00D5280C">
        <w:rPr>
          <w:sz w:val="28"/>
          <w:szCs w:val="28"/>
        </w:rPr>
        <w:t>-  60°С)  зимой  и  коротким теплым (до +39</w:t>
      </w:r>
      <w:r w:rsidRPr="00D5280C">
        <w:rPr>
          <w:sz w:val="28"/>
          <w:szCs w:val="28"/>
        </w:rPr>
        <w:t>С) летом. Среднемесячные температуры января -28,9</w:t>
      </w:r>
      <w:proofErr w:type="gramStart"/>
      <w:r w:rsidRPr="00D5280C">
        <w:rPr>
          <w:sz w:val="28"/>
          <w:szCs w:val="28"/>
        </w:rPr>
        <w:t>°С</w:t>
      </w:r>
      <w:proofErr w:type="gramEnd"/>
      <w:r w:rsidRPr="00D5280C">
        <w:rPr>
          <w:sz w:val="28"/>
          <w:szCs w:val="28"/>
        </w:rPr>
        <w:t>, июля +17,9°С. Ледяной покров на реках устанавливается в октябре-ноябре и сходит в мае-июне. Снежный покров  в  долинах  рек  держится  с  октября  до  июня,  на  вершинах  гольцов  -  более продолжительное время. В районе, в значительной степени, распространена вечная мерзлота, главным образом, на северных склонах гольцов.</w:t>
      </w:r>
      <w:r>
        <w:rPr>
          <w:sz w:val="28"/>
          <w:szCs w:val="28"/>
        </w:rPr>
        <w:t xml:space="preserve"> </w:t>
      </w:r>
      <w:r w:rsidRPr="00D5280C">
        <w:rPr>
          <w:sz w:val="28"/>
          <w:szCs w:val="28"/>
        </w:rPr>
        <w:t>Среднегодовое количество осадков составляет 390-550 мм, причем 60-70 процентов приходится на летние месяцы.</w:t>
      </w:r>
      <w:r>
        <w:rPr>
          <w:sz w:val="28"/>
          <w:szCs w:val="28"/>
        </w:rPr>
        <w:t xml:space="preserve"> </w:t>
      </w:r>
      <w:r w:rsidRPr="00D5280C">
        <w:rPr>
          <w:sz w:val="28"/>
          <w:szCs w:val="28"/>
        </w:rPr>
        <w:t>Рельеф местности гористый с перепадами высот между вершинами гольцов и долинами рек 800-900 м., максимальные абсолютные отметки гольцов достигают 1500м. Склоны гольцов крутые, поросшие лесом, часто скалистые.</w:t>
      </w:r>
      <w:r>
        <w:rPr>
          <w:sz w:val="28"/>
          <w:szCs w:val="28"/>
        </w:rPr>
        <w:t xml:space="preserve"> </w:t>
      </w:r>
      <w:r w:rsidRPr="00D5280C">
        <w:rPr>
          <w:sz w:val="28"/>
          <w:szCs w:val="28"/>
        </w:rPr>
        <w:t>Гидрографическая основа Поселения представлена бассейнами рек Витим, Мама, с развитой сетью их обширных притоков.</w:t>
      </w:r>
      <w:r>
        <w:rPr>
          <w:sz w:val="28"/>
          <w:szCs w:val="28"/>
        </w:rPr>
        <w:t xml:space="preserve"> </w:t>
      </w:r>
      <w:r w:rsidRPr="00D5280C">
        <w:rPr>
          <w:sz w:val="28"/>
          <w:szCs w:val="28"/>
        </w:rPr>
        <w:t xml:space="preserve">Растительность Поселения относится к горно-таежному типу, с дифференциацией ее в зависимости от высоты и экспозиции склонов. </w:t>
      </w:r>
      <w:proofErr w:type="gramStart"/>
      <w:r w:rsidRPr="00D5280C">
        <w:rPr>
          <w:sz w:val="28"/>
          <w:szCs w:val="28"/>
        </w:rPr>
        <w:lastRenderedPageBreak/>
        <w:t>Вершины гольцов чаще лишены древесной растительности, северные и верхние части южных склонов покрыты зарослями кедрового стланика, карликовой березы и лиственницей, ниже по склонам видовой состав растительности значительно расширяется и представлен хвойными, лиственными и смешанными массивами леса.</w:t>
      </w:r>
      <w:proofErr w:type="gramEnd"/>
      <w:r>
        <w:rPr>
          <w:sz w:val="28"/>
          <w:szCs w:val="28"/>
        </w:rPr>
        <w:t xml:space="preserve"> </w:t>
      </w:r>
      <w:r w:rsidRPr="00D5280C">
        <w:rPr>
          <w:sz w:val="28"/>
          <w:szCs w:val="28"/>
        </w:rPr>
        <w:t>Животный мир Поселения типичен для горно-таежных условий Сибири. В зависимости от сезона появляются здесь перелетные и пролетные виды птиц.</w:t>
      </w:r>
      <w:r>
        <w:rPr>
          <w:sz w:val="28"/>
          <w:szCs w:val="28"/>
        </w:rPr>
        <w:t xml:space="preserve"> </w:t>
      </w:r>
      <w:r w:rsidRPr="00D5280C">
        <w:rPr>
          <w:sz w:val="28"/>
          <w:szCs w:val="28"/>
        </w:rPr>
        <w:t>В реках и озерах Поселения водятся характерные для условий северных районов Сибири виды рыб - хариус, сиг, валек, таймень и др.</w:t>
      </w:r>
      <w:r>
        <w:rPr>
          <w:sz w:val="28"/>
          <w:szCs w:val="28"/>
        </w:rPr>
        <w:t xml:space="preserve"> </w:t>
      </w:r>
      <w:r w:rsidRPr="00D5280C">
        <w:rPr>
          <w:sz w:val="28"/>
          <w:szCs w:val="28"/>
        </w:rPr>
        <w:t>В районе развиты промысловые охота и рыбалка. Основными видами товарной продукции охотничьего промысла являются: пушнина (соболь, белка, горностай), мясо диких животных (северный олень, лось). Добыча таких видов как соболь, копытные животные ограничена лимитом, устанавливаемым областным управлением охотничьим хозяйством, на основании учетных данных.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Привлекательная природная среда, благоприятная экология создают условия для развития туризма с элементами промысловой охоты и рыбалки.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42" w:name="_Toc442803538"/>
      <w:r w:rsidRPr="00D5280C">
        <w:rPr>
          <w:rFonts w:ascii="Times New Roman" w:hAnsi="Times New Roman" w:cs="Times New Roman"/>
        </w:rPr>
        <w:t xml:space="preserve">2.2 </w:t>
      </w:r>
      <w:bookmarkStart w:id="143" w:name="_Toc406890567"/>
      <w:r w:rsidRPr="00D5280C">
        <w:rPr>
          <w:rFonts w:ascii="Times New Roman" w:hAnsi="Times New Roman" w:cs="Times New Roman"/>
        </w:rPr>
        <w:t>Административно-территориальное устройство</w:t>
      </w:r>
      <w:bookmarkEnd w:id="143"/>
      <w:r w:rsidRPr="00D5280C">
        <w:rPr>
          <w:rFonts w:ascii="Times New Roman" w:hAnsi="Times New Roman" w:cs="Times New Roman"/>
        </w:rPr>
        <w:t>.</w:t>
      </w:r>
      <w:bookmarkEnd w:id="142"/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5280C">
        <w:rPr>
          <w:sz w:val="28"/>
          <w:szCs w:val="28"/>
        </w:rPr>
        <w:t>Витимское</w:t>
      </w:r>
      <w:proofErr w:type="spellEnd"/>
      <w:r w:rsidRPr="00D5280C">
        <w:rPr>
          <w:sz w:val="28"/>
          <w:szCs w:val="28"/>
        </w:rPr>
        <w:t xml:space="preserve"> муниципальное образование со статусом городского поселения входит в состав </w:t>
      </w:r>
      <w:proofErr w:type="spellStart"/>
      <w:r w:rsidRPr="00D5280C">
        <w:rPr>
          <w:sz w:val="28"/>
          <w:szCs w:val="28"/>
        </w:rPr>
        <w:t>Мамско-Чуйского</w:t>
      </w:r>
      <w:proofErr w:type="spellEnd"/>
      <w:r w:rsidRPr="00D5280C">
        <w:rPr>
          <w:sz w:val="28"/>
          <w:szCs w:val="28"/>
        </w:rPr>
        <w:t xml:space="preserve"> районного муниципального образования Иркутской области в соответствии с законом Иркутской области </w:t>
      </w:r>
      <w:r w:rsidRPr="00D5280C">
        <w:rPr>
          <w:sz w:val="28"/>
          <w:szCs w:val="28"/>
          <w:lang w:eastAsia="en-US"/>
        </w:rPr>
        <w:t xml:space="preserve">«О статусе и границах муниципальных образований </w:t>
      </w:r>
      <w:proofErr w:type="spellStart"/>
      <w:r w:rsidRPr="00D5280C">
        <w:rPr>
          <w:sz w:val="28"/>
          <w:szCs w:val="28"/>
          <w:lang w:eastAsia="en-US"/>
        </w:rPr>
        <w:t>Мамско-Чуйского</w:t>
      </w:r>
      <w:proofErr w:type="spellEnd"/>
      <w:r w:rsidRPr="00D5280C">
        <w:rPr>
          <w:sz w:val="28"/>
          <w:szCs w:val="28"/>
          <w:lang w:eastAsia="en-US"/>
        </w:rPr>
        <w:t xml:space="preserve"> района Иркутской области» от 2 декабря 2004 года № 63-оз. В </w:t>
      </w:r>
      <w:proofErr w:type="spellStart"/>
      <w:r w:rsidRPr="00D5280C">
        <w:rPr>
          <w:sz w:val="28"/>
          <w:szCs w:val="28"/>
        </w:rPr>
        <w:t>Витимское</w:t>
      </w:r>
      <w:proofErr w:type="spellEnd"/>
      <w:r w:rsidRPr="00D5280C">
        <w:rPr>
          <w:sz w:val="28"/>
          <w:szCs w:val="28"/>
        </w:rPr>
        <w:t xml:space="preserve"> </w:t>
      </w:r>
      <w:r w:rsidRPr="00D5280C">
        <w:rPr>
          <w:sz w:val="28"/>
          <w:szCs w:val="28"/>
          <w:lang w:eastAsia="en-US"/>
        </w:rPr>
        <w:t xml:space="preserve">муниципальное образование входят рабочий поселок </w:t>
      </w:r>
      <w:proofErr w:type="spellStart"/>
      <w:r w:rsidRPr="00D5280C">
        <w:rPr>
          <w:sz w:val="28"/>
          <w:szCs w:val="28"/>
          <w:lang w:eastAsia="en-US"/>
        </w:rPr>
        <w:t>Витимский</w:t>
      </w:r>
      <w:proofErr w:type="spellEnd"/>
      <w:r w:rsidRPr="00D5280C">
        <w:rPr>
          <w:sz w:val="28"/>
          <w:szCs w:val="28"/>
          <w:lang w:eastAsia="en-US"/>
        </w:rPr>
        <w:t xml:space="preserve"> (городской населенный пункт), а также поселки Большой Северный (без населения), Колотовка и Мусковит - сельские населенные пункты. </w:t>
      </w:r>
      <w:r w:rsidRPr="00D5280C">
        <w:rPr>
          <w:sz w:val="28"/>
          <w:szCs w:val="28"/>
        </w:rPr>
        <w:t xml:space="preserve">Административным центром муниципального образования является </w:t>
      </w:r>
      <w:r w:rsidRPr="00D5280C">
        <w:rPr>
          <w:sz w:val="28"/>
          <w:szCs w:val="28"/>
          <w:lang w:eastAsia="en-US"/>
        </w:rPr>
        <w:t xml:space="preserve">р.п. </w:t>
      </w:r>
      <w:proofErr w:type="spellStart"/>
      <w:r w:rsidRPr="00D5280C">
        <w:rPr>
          <w:sz w:val="28"/>
          <w:szCs w:val="28"/>
          <w:lang w:eastAsia="en-US"/>
        </w:rPr>
        <w:t>Витимский</w:t>
      </w:r>
      <w:proofErr w:type="spellEnd"/>
      <w:r w:rsidRPr="00D5280C">
        <w:rPr>
          <w:sz w:val="28"/>
          <w:szCs w:val="28"/>
          <w:lang w:eastAsia="en-US"/>
        </w:rPr>
        <w:t>.</w:t>
      </w:r>
      <w:r w:rsidRPr="00D5280C">
        <w:rPr>
          <w:sz w:val="28"/>
          <w:szCs w:val="28"/>
        </w:rPr>
        <w:t xml:space="preserve">  </w:t>
      </w:r>
    </w:p>
    <w:p w:rsidR="004423EB" w:rsidRPr="00D5280C" w:rsidRDefault="004423EB" w:rsidP="004423EB">
      <w:pPr>
        <w:pStyle w:val="afa"/>
        <w:widowControl/>
        <w:kinsoku w:val="0"/>
        <w:overflowPunct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44" w:name="_Toc442803539"/>
      <w:r w:rsidRPr="00D5280C">
        <w:rPr>
          <w:rFonts w:ascii="Times New Roman" w:hAnsi="Times New Roman" w:cs="Times New Roman"/>
        </w:rPr>
        <w:t xml:space="preserve">2.3 </w:t>
      </w:r>
      <w:bookmarkStart w:id="145" w:name="_Toc406890568"/>
      <w:r w:rsidRPr="00D5280C">
        <w:rPr>
          <w:rFonts w:ascii="Times New Roman" w:hAnsi="Times New Roman" w:cs="Times New Roman"/>
        </w:rPr>
        <w:t>Социально-демографический состав и плотность населения</w:t>
      </w:r>
      <w:bookmarkEnd w:id="145"/>
      <w:r w:rsidRPr="00D5280C">
        <w:rPr>
          <w:rFonts w:ascii="Times New Roman" w:hAnsi="Times New Roman" w:cs="Times New Roman"/>
        </w:rPr>
        <w:t>, динамика численности населения.</w:t>
      </w:r>
      <w:bookmarkEnd w:id="144"/>
    </w:p>
    <w:p w:rsidR="004423EB" w:rsidRPr="00D5280C" w:rsidRDefault="004423EB" w:rsidP="004423E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423EB" w:rsidRPr="00D5280C" w:rsidRDefault="004423EB" w:rsidP="004423EB">
      <w:pPr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Согласно итогам социально-экономического развития на территории </w:t>
      </w:r>
      <w:proofErr w:type="spellStart"/>
      <w:r w:rsidRPr="00D5280C">
        <w:rPr>
          <w:sz w:val="28"/>
          <w:szCs w:val="28"/>
        </w:rPr>
        <w:t>Витимского</w:t>
      </w:r>
      <w:proofErr w:type="spellEnd"/>
      <w:r w:rsidRPr="00D5280C">
        <w:rPr>
          <w:sz w:val="28"/>
          <w:szCs w:val="28"/>
        </w:rPr>
        <w:t xml:space="preserve"> городского поселения проживает по состоянию на 01.01.2015 года 540 человек.</w:t>
      </w:r>
      <w:r>
        <w:rPr>
          <w:sz w:val="28"/>
          <w:szCs w:val="28"/>
        </w:rPr>
        <w:t xml:space="preserve"> </w:t>
      </w:r>
      <w:r w:rsidRPr="00D5280C">
        <w:rPr>
          <w:sz w:val="28"/>
          <w:szCs w:val="28"/>
        </w:rPr>
        <w:t xml:space="preserve">При рассмотрении изменения численности населения по годам имеется четкая тенденция к общему уменьшению численности постоянного населения. </w:t>
      </w:r>
      <w:r w:rsidRPr="00D5280C">
        <w:rPr>
          <w:color w:val="000000"/>
          <w:sz w:val="28"/>
          <w:szCs w:val="28"/>
        </w:rPr>
        <w:t xml:space="preserve">По итогам 2012 года естественная убыль населения составил 60 человек, на 01.01.2013г - 48 чел., на 01.01.2014г - 62 чел. В 2015г убыль 42 человека, на её величину оказывает влияние низкая рождаемость и высокая </w:t>
      </w:r>
      <w:proofErr w:type="spellStart"/>
      <w:r w:rsidRPr="00D5280C">
        <w:rPr>
          <w:color w:val="000000"/>
          <w:sz w:val="28"/>
          <w:szCs w:val="28"/>
        </w:rPr>
        <w:t>смертность</w:t>
      </w:r>
      <w:proofErr w:type="gramStart"/>
      <w:r w:rsidRPr="00D5280C">
        <w:rPr>
          <w:color w:val="000000"/>
          <w:sz w:val="28"/>
          <w:szCs w:val="28"/>
        </w:rPr>
        <w:t>.</w:t>
      </w:r>
      <w:r w:rsidRPr="00D5280C">
        <w:rPr>
          <w:sz w:val="28"/>
          <w:szCs w:val="28"/>
        </w:rPr>
        <w:t>О</w:t>
      </w:r>
      <w:proofErr w:type="gramEnd"/>
      <w:r w:rsidRPr="00D5280C">
        <w:rPr>
          <w:sz w:val="28"/>
          <w:szCs w:val="28"/>
        </w:rPr>
        <w:t>дной</w:t>
      </w:r>
      <w:proofErr w:type="spellEnd"/>
      <w:r w:rsidRPr="00D5280C">
        <w:rPr>
          <w:sz w:val="28"/>
          <w:szCs w:val="28"/>
        </w:rPr>
        <w:t xml:space="preserve"> из причин изменения численности постоянного населения является слабое развитие муниципального образования </w:t>
      </w:r>
      <w:proofErr w:type="spellStart"/>
      <w:r w:rsidRPr="00D5280C">
        <w:rPr>
          <w:sz w:val="28"/>
          <w:szCs w:val="28"/>
        </w:rPr>
        <w:t>Витимское</w:t>
      </w:r>
      <w:proofErr w:type="spellEnd"/>
      <w:r w:rsidRPr="00D5280C">
        <w:rPr>
          <w:sz w:val="28"/>
          <w:szCs w:val="28"/>
        </w:rPr>
        <w:t xml:space="preserve"> городское поселение. Также большую роль играет удаленность поселения от областного центра. </w:t>
      </w:r>
      <w:r w:rsidRPr="00D5280C">
        <w:rPr>
          <w:color w:val="000000"/>
          <w:sz w:val="28"/>
          <w:szCs w:val="28"/>
        </w:rPr>
        <w:t xml:space="preserve">Отсутствие крупных предприятий в поселении и низкий </w:t>
      </w:r>
      <w:r w:rsidRPr="00D5280C">
        <w:rPr>
          <w:color w:val="000000"/>
          <w:sz w:val="28"/>
          <w:szCs w:val="28"/>
        </w:rPr>
        <w:lastRenderedPageBreak/>
        <w:t xml:space="preserve">уровень заработной платы приводят к выезду за пределы района и области трудоспособного населения с целью трудоустройства и  получения более высокого дохода. Демографические процессы последних лет также повлияли на возрастную структуру населения. </w:t>
      </w:r>
      <w:r>
        <w:rPr>
          <w:sz w:val="28"/>
          <w:szCs w:val="28"/>
        </w:rPr>
        <w:t xml:space="preserve"> </w:t>
      </w:r>
      <w:proofErr w:type="gramStart"/>
      <w:r w:rsidRPr="00D5280C">
        <w:rPr>
          <w:sz w:val="28"/>
          <w:szCs w:val="28"/>
        </w:rPr>
        <w:t>Средняя численность населения в возрасте от 0 до 6лет составляет 34 чел.-6,3% от общей численности, от 6 до 17 лет – 51 чел. – 9,4 % от общей численности, мужчины от18до 60 лет  - 130 чел. 24,1% и женщины от 18 до 55 лет – 141 чел. 26,1%, мужчины старше 60лет 53 чел. 9,8%,  и женщины старше 55лет – 131чел. 24,3%</w:t>
      </w:r>
      <w:proofErr w:type="gramEnd"/>
    </w:p>
    <w:p w:rsidR="004423EB" w:rsidRDefault="004423EB" w:rsidP="004423EB">
      <w:pPr>
        <w:ind w:firstLine="540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                            </w:t>
      </w:r>
    </w:p>
    <w:p w:rsidR="004423EB" w:rsidRPr="00D5280C" w:rsidRDefault="004423EB" w:rsidP="004423EB">
      <w:pPr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 Таблица 13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992"/>
        <w:gridCol w:w="1701"/>
        <w:gridCol w:w="1843"/>
        <w:gridCol w:w="1536"/>
      </w:tblGrid>
      <w:tr w:rsidR="004423EB" w:rsidRPr="00D5280C" w:rsidTr="003E6C7C">
        <w:tc>
          <w:tcPr>
            <w:tcW w:w="3828" w:type="dxa"/>
            <w:vMerge w:val="restart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Ед.</w:t>
            </w:r>
          </w:p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изм</w:t>
            </w:r>
            <w:proofErr w:type="spellEnd"/>
            <w:r w:rsidRPr="00D5280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Существующее положение</w:t>
            </w:r>
          </w:p>
        </w:tc>
        <w:tc>
          <w:tcPr>
            <w:tcW w:w="3379" w:type="dxa"/>
            <w:gridSpan w:val="2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Проектное решение</w:t>
            </w:r>
          </w:p>
        </w:tc>
      </w:tr>
      <w:tr w:rsidR="004423EB" w:rsidRPr="00D5280C" w:rsidTr="003E6C7C">
        <w:tc>
          <w:tcPr>
            <w:tcW w:w="3828" w:type="dxa"/>
            <w:vMerge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очередь</w:t>
            </w:r>
          </w:p>
        </w:tc>
        <w:tc>
          <w:tcPr>
            <w:tcW w:w="1536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Расчетный срок</w:t>
            </w:r>
          </w:p>
        </w:tc>
      </w:tr>
      <w:tr w:rsidR="004423EB" w:rsidRPr="00D5280C" w:rsidTr="003E6C7C">
        <w:tc>
          <w:tcPr>
            <w:tcW w:w="3828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5</w:t>
            </w:r>
          </w:p>
        </w:tc>
      </w:tr>
      <w:tr w:rsidR="004423EB" w:rsidRPr="00D5280C" w:rsidTr="003E6C7C">
        <w:tc>
          <w:tcPr>
            <w:tcW w:w="3828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992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Чел / %</w:t>
            </w:r>
          </w:p>
        </w:tc>
        <w:tc>
          <w:tcPr>
            <w:tcW w:w="1701" w:type="dxa"/>
          </w:tcPr>
          <w:p w:rsidR="004423EB" w:rsidRPr="00D5280C" w:rsidRDefault="004423EB" w:rsidP="003E6C7C">
            <w:pPr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85чел./ 15,7%</w:t>
            </w:r>
          </w:p>
        </w:tc>
        <w:tc>
          <w:tcPr>
            <w:tcW w:w="1843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78 / 16%</w:t>
            </w:r>
          </w:p>
        </w:tc>
        <w:tc>
          <w:tcPr>
            <w:tcW w:w="1536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72 / 15</w:t>
            </w:r>
          </w:p>
        </w:tc>
      </w:tr>
      <w:tr w:rsidR="004423EB" w:rsidRPr="00D5280C" w:rsidTr="003E6C7C">
        <w:tc>
          <w:tcPr>
            <w:tcW w:w="3828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Трудоспособный возраст</w:t>
            </w:r>
          </w:p>
        </w:tc>
        <w:tc>
          <w:tcPr>
            <w:tcW w:w="992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Чел / %</w:t>
            </w:r>
          </w:p>
        </w:tc>
        <w:tc>
          <w:tcPr>
            <w:tcW w:w="1701" w:type="dxa"/>
          </w:tcPr>
          <w:p w:rsidR="004423EB" w:rsidRPr="00D5280C" w:rsidRDefault="004423EB" w:rsidP="003E6C7C">
            <w:pPr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271чел./50,2%</w:t>
            </w:r>
          </w:p>
        </w:tc>
        <w:tc>
          <w:tcPr>
            <w:tcW w:w="1843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264/ 60</w:t>
            </w:r>
          </w:p>
        </w:tc>
        <w:tc>
          <w:tcPr>
            <w:tcW w:w="1536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258/ 56</w:t>
            </w:r>
          </w:p>
        </w:tc>
      </w:tr>
      <w:tr w:rsidR="004423EB" w:rsidRPr="00D5280C" w:rsidTr="003E6C7C">
        <w:tc>
          <w:tcPr>
            <w:tcW w:w="3828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Чел / %</w:t>
            </w:r>
          </w:p>
        </w:tc>
        <w:tc>
          <w:tcPr>
            <w:tcW w:w="1701" w:type="dxa"/>
          </w:tcPr>
          <w:p w:rsidR="004423EB" w:rsidRPr="00D5280C" w:rsidRDefault="004423EB" w:rsidP="003E6C7C">
            <w:pPr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184чел./34,1%</w:t>
            </w:r>
          </w:p>
        </w:tc>
        <w:tc>
          <w:tcPr>
            <w:tcW w:w="1843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177 / 24</w:t>
            </w:r>
          </w:p>
        </w:tc>
        <w:tc>
          <w:tcPr>
            <w:tcW w:w="1536" w:type="dxa"/>
            <w:vAlign w:val="center"/>
          </w:tcPr>
          <w:p w:rsidR="004423EB" w:rsidRPr="00D5280C" w:rsidRDefault="004423EB" w:rsidP="003E6C7C">
            <w:pPr>
              <w:jc w:val="center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170 / 29</w:t>
            </w:r>
          </w:p>
        </w:tc>
      </w:tr>
    </w:tbl>
    <w:p w:rsidR="004423EB" w:rsidRPr="00D5280C" w:rsidRDefault="004423EB" w:rsidP="004423EB">
      <w:pPr>
        <w:ind w:firstLine="540"/>
        <w:jc w:val="both"/>
        <w:rPr>
          <w:sz w:val="28"/>
          <w:szCs w:val="28"/>
        </w:rPr>
      </w:pPr>
    </w:p>
    <w:p w:rsidR="004423EB" w:rsidRPr="00D5280C" w:rsidRDefault="004423EB" w:rsidP="004423EB">
      <w:pPr>
        <w:ind w:firstLine="540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Мероприятиями социально-экономического развития поселения, в частности, реализацией  жилищной </w:t>
      </w:r>
      <w:proofErr w:type="gramStart"/>
      <w:r w:rsidRPr="00D5280C">
        <w:rPr>
          <w:sz w:val="28"/>
          <w:szCs w:val="28"/>
        </w:rPr>
        <w:t>политики на</w:t>
      </w:r>
      <w:proofErr w:type="gramEnd"/>
      <w:r w:rsidRPr="00D5280C">
        <w:rPr>
          <w:sz w:val="28"/>
          <w:szCs w:val="28"/>
        </w:rPr>
        <w:t xml:space="preserve"> расчетный срок, планируется общая убыль численности населения. </w:t>
      </w:r>
    </w:p>
    <w:p w:rsidR="004423EB" w:rsidRPr="00CC5431" w:rsidRDefault="004423EB" w:rsidP="004423EB">
      <w:pPr>
        <w:pStyle w:val="Heading71"/>
        <w:widowControl/>
        <w:kinsoku w:val="0"/>
        <w:overflowPunct w:val="0"/>
        <w:spacing w:line="23" w:lineRule="atLeast"/>
        <w:ind w:left="0" w:firstLine="709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28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14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CC54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Сравнительная характеристика </w:t>
      </w:r>
      <w:r w:rsidRPr="00CC5431">
        <w:rPr>
          <w:rFonts w:ascii="Times New Roman" w:hAnsi="Times New Roman" w:cs="Times New Roman"/>
          <w:b w:val="0"/>
          <w:sz w:val="28"/>
          <w:szCs w:val="28"/>
        </w:rPr>
        <w:t>основных демографических показателей со средним уровнем по району и области</w:t>
      </w: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2416"/>
        <w:gridCol w:w="2520"/>
      </w:tblGrid>
      <w:tr w:rsidR="004423EB" w:rsidRPr="00D5280C" w:rsidTr="003E6C7C">
        <w:trPr>
          <w:trHeight w:hRule="exact" w:val="70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Мамск</w:t>
            </w: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Чуйский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</w:tr>
      <w:tr w:rsidR="004423EB" w:rsidRPr="00D5280C" w:rsidTr="003E6C7C">
        <w:trPr>
          <w:trHeight w:hRule="exact" w:val="42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4423EB" w:rsidRPr="00D5280C" w:rsidTr="003E6C7C">
        <w:trPr>
          <w:trHeight w:hRule="exact" w:val="35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4423EB" w:rsidRPr="00D5280C" w:rsidTr="003E6C7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(снижение)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-1,2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4423EB" w:rsidRPr="00D5280C" w:rsidTr="003E6C7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4423EB" w:rsidRPr="00D5280C" w:rsidTr="003E6C7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4423EB" w:rsidRPr="00D5280C" w:rsidTr="003E6C7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(снижение)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-3,7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</w:tr>
      <w:tr w:rsidR="004423EB" w:rsidRPr="00D5280C" w:rsidTr="003E6C7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4423EB" w:rsidRPr="00D5280C" w:rsidTr="003E6C7C">
        <w:trPr>
          <w:trHeight w:hRule="exact" w:val="35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4423EB" w:rsidRPr="00D5280C" w:rsidTr="003E6C7C">
        <w:trPr>
          <w:trHeight w:hRule="exact" w:val="35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(снижение)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-4,8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EB" w:rsidRPr="00D5280C" w:rsidRDefault="004423EB" w:rsidP="003E6C7C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-5,5</w:t>
            </w:r>
          </w:p>
        </w:tc>
      </w:tr>
    </w:tbl>
    <w:p w:rsidR="004423EB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Возрастная структура населения поселения на протяжении длительного времени относится к регрессивному типу. Процесс старения нарастает медленно, «снизу» вследствие уменьшения доли детей от общей численности жителей (с 21,4% в 2012 году до 20,7% в 2014 году). Однако демографическая структура населения поселения по данному показателю остается более благоприятной, чем в целом по городскому населению области, где удельный вес детских возрастов составляет 18,0%.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Основной целью муниципальной политики в сфере демографии является увеличение численности постоянного населения городского поселения.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Реализация данной целевой установки может быть обеспечена решением следующих задач: создание условий для рождаемости;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укрепление  здоровья  населения,  профилактика  заболеваний,  формирование  у  населения здорового образа жизни;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увеличение количества рабочих мест в различных сферах деятельности; создание условий для разнообразного и качественного досуга.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Ожидаемые результаты: увеличение рождаемости; снижение смертности населения;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снижение миграционного сальдо населения.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46" w:name="_Toc442803540"/>
      <w:r w:rsidRPr="00D5280C">
        <w:rPr>
          <w:rFonts w:ascii="Times New Roman" w:hAnsi="Times New Roman" w:cs="Times New Roman"/>
        </w:rPr>
        <w:t xml:space="preserve">2.4 Экономическая база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46"/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ind w:firstLine="360"/>
        <w:jc w:val="both"/>
        <w:rPr>
          <w:sz w:val="28"/>
          <w:szCs w:val="28"/>
        </w:rPr>
      </w:pPr>
      <w:bookmarkStart w:id="147" w:name="bookmark16"/>
      <w:bookmarkEnd w:id="147"/>
      <w:r w:rsidRPr="00D5280C">
        <w:rPr>
          <w:sz w:val="28"/>
          <w:szCs w:val="28"/>
        </w:rPr>
        <w:t xml:space="preserve">Спектр применения деятельности субъектов малого и среднего предпринимательства  широк: лесозаготовка, производство пиломатериалов, строительных конструкций и мебели; производство пластмассовых, резиновых изделий, инертных газов; предоставление услуг по ремонту автотранспорта, производство строительных работ; оптовая и розничная торговля, общественное питание; аудиторская деятельность, грузовые и транспортные перевозки.     При этом остаются свободными от субъектов малого и среднего предпринимательства такие важные отрасли как здравоохранение, ЖКХ, социальная защита, </w:t>
      </w:r>
      <w:proofErr w:type="gramStart"/>
      <w:r w:rsidRPr="00D5280C">
        <w:rPr>
          <w:sz w:val="28"/>
          <w:szCs w:val="28"/>
        </w:rPr>
        <w:t>мало их занято</w:t>
      </w:r>
      <w:proofErr w:type="gramEnd"/>
      <w:r w:rsidRPr="00D5280C">
        <w:rPr>
          <w:sz w:val="28"/>
          <w:szCs w:val="28"/>
        </w:rPr>
        <w:t xml:space="preserve"> пассажирскими перевозками, бытовыми услугами.</w:t>
      </w:r>
      <w:r>
        <w:rPr>
          <w:sz w:val="28"/>
          <w:szCs w:val="28"/>
        </w:rPr>
        <w:t xml:space="preserve"> </w:t>
      </w:r>
      <w:r w:rsidRPr="00D5280C">
        <w:rPr>
          <w:sz w:val="28"/>
          <w:szCs w:val="28"/>
        </w:rPr>
        <w:t>Наибольшее распространение в городском поселении получили предприятия, действующие в сфере оптовой и розничной торговли- 62%.</w:t>
      </w:r>
      <w:r>
        <w:rPr>
          <w:sz w:val="28"/>
          <w:szCs w:val="28"/>
        </w:rPr>
        <w:t xml:space="preserve"> </w:t>
      </w:r>
      <w:r w:rsidRPr="00D5280C">
        <w:rPr>
          <w:sz w:val="28"/>
          <w:szCs w:val="28"/>
        </w:rPr>
        <w:t>Доля налоговых поступлений от малого бизнеса в бюджете городского поселения составляет более 5% в сумме собственных доходов. Среднесписочная численность работников малых предприятий составляет 37% от общего числа занятых в экономике.</w:t>
      </w:r>
      <w:r>
        <w:rPr>
          <w:sz w:val="28"/>
          <w:szCs w:val="28"/>
        </w:rPr>
        <w:t xml:space="preserve"> </w:t>
      </w:r>
      <w:r w:rsidRPr="00D5280C">
        <w:rPr>
          <w:sz w:val="28"/>
          <w:szCs w:val="28"/>
        </w:rPr>
        <w:t>Экономическое развитие городского поселения определяет необходимость более интенсивного развития предпринимательского сектора экономики. Реализация программы поможет создать дополнительные рабочие места, будет способствовать повышению доходов сельского населения  и увеличению вклада  малого и среднего бизнеса в экономику поселения, в том числе:</w:t>
      </w:r>
    </w:p>
    <w:p w:rsidR="004423EB" w:rsidRPr="00D5280C" w:rsidRDefault="004423EB" w:rsidP="004423EB">
      <w:pPr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-оказание бытовых услуг населению;</w:t>
      </w:r>
    </w:p>
    <w:p w:rsidR="004423EB" w:rsidRPr="00D5280C" w:rsidRDefault="004423EB" w:rsidP="004423EB">
      <w:pPr>
        <w:rPr>
          <w:sz w:val="28"/>
          <w:szCs w:val="28"/>
        </w:rPr>
      </w:pPr>
      <w:r w:rsidRPr="00D5280C">
        <w:rPr>
          <w:sz w:val="28"/>
          <w:szCs w:val="28"/>
        </w:rPr>
        <w:t>- транспорт и связь;</w:t>
      </w:r>
    </w:p>
    <w:p w:rsidR="004423EB" w:rsidRPr="00D5280C" w:rsidRDefault="004423EB" w:rsidP="004423EB">
      <w:pPr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производство товаров народного  потребления,  ремесленничество, народные   художественные промыслы.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Инвестиционный климат. Строительств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Анализ сложившейся социально-экономической ситуации на территории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показал, что экономика муниципального образования не в состоянии на сегодняшний день обеспечить его комплексное социально-экономическое развитие без таких двух составляющих, как привлечение частных инвестиций и государственной поддержки.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23EB" w:rsidRPr="002E4B30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b/>
          <w:sz w:val="28"/>
        </w:rPr>
      </w:pPr>
      <w:r w:rsidRPr="002E4B30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148" w:name="_Toc442803541"/>
      <w:r w:rsidRPr="002E4B30">
        <w:rPr>
          <w:rFonts w:ascii="Times New Roman" w:hAnsi="Times New Roman" w:cs="Times New Roman"/>
          <w:b/>
          <w:sz w:val="28"/>
        </w:rPr>
        <w:t>2.5 Рекомендуемый Состав основных социально-культурно-бытовых учреждений и предприятий</w:t>
      </w:r>
      <w:bookmarkEnd w:id="148"/>
    </w:p>
    <w:p w:rsidR="004423EB" w:rsidRPr="00D5280C" w:rsidRDefault="004423EB" w:rsidP="004423EB">
      <w:pPr>
        <w:pStyle w:val="afa"/>
        <w:widowControl/>
        <w:tabs>
          <w:tab w:val="left" w:pos="362"/>
        </w:tabs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afa"/>
        <w:widowControl/>
        <w:tabs>
          <w:tab w:val="left" w:pos="362"/>
        </w:tabs>
        <w:kinsoku w:val="0"/>
        <w:overflowPunct w:val="0"/>
        <w:spacing w:line="23" w:lineRule="atLeast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2553"/>
        <w:gridCol w:w="2312"/>
        <w:gridCol w:w="2492"/>
      </w:tblGrid>
      <w:tr w:rsidR="004423EB" w:rsidRPr="002E4B30" w:rsidTr="003E6C7C">
        <w:trPr>
          <w:trHeight w:val="20"/>
          <w:tblHeader/>
        </w:trPr>
        <w:tc>
          <w:tcPr>
            <w:tcW w:w="1156" w:type="pct"/>
            <w:vMerge w:val="restart"/>
            <w:vAlign w:val="center"/>
          </w:tcPr>
          <w:p w:rsidR="004423EB" w:rsidRPr="002E4B30" w:rsidRDefault="004423EB" w:rsidP="003E6C7C">
            <w:pPr>
              <w:spacing w:line="23" w:lineRule="atLeast"/>
              <w:jc w:val="both"/>
            </w:pPr>
            <w:r w:rsidRPr="002E4B30">
              <w:t>Виды обслуживания</w:t>
            </w:r>
          </w:p>
        </w:tc>
        <w:tc>
          <w:tcPr>
            <w:tcW w:w="3844" w:type="pct"/>
            <w:gridSpan w:val="3"/>
            <w:vAlign w:val="center"/>
          </w:tcPr>
          <w:p w:rsidR="004423EB" w:rsidRPr="002E4B30" w:rsidRDefault="004423EB" w:rsidP="003E6C7C">
            <w:pPr>
              <w:spacing w:line="23" w:lineRule="atLeast"/>
              <w:jc w:val="both"/>
            </w:pPr>
            <w:r w:rsidRPr="002E4B30">
              <w:t>Состав учреждений и предприятий по уровням социально-культурно-бытового обслуживания</w:t>
            </w:r>
          </w:p>
        </w:tc>
      </w:tr>
      <w:tr w:rsidR="004423EB" w:rsidRPr="002E4B30" w:rsidTr="003E6C7C">
        <w:trPr>
          <w:trHeight w:val="20"/>
          <w:tblHeader/>
        </w:trPr>
        <w:tc>
          <w:tcPr>
            <w:tcW w:w="1156" w:type="pct"/>
            <w:vMerge/>
            <w:vAlign w:val="center"/>
          </w:tcPr>
          <w:p w:rsidR="004423EB" w:rsidRPr="002E4B30" w:rsidRDefault="004423EB" w:rsidP="003E6C7C">
            <w:pPr>
              <w:spacing w:line="23" w:lineRule="atLeast"/>
              <w:jc w:val="both"/>
            </w:pPr>
          </w:p>
        </w:tc>
        <w:tc>
          <w:tcPr>
            <w:tcW w:w="1334" w:type="pct"/>
            <w:vAlign w:val="center"/>
          </w:tcPr>
          <w:p w:rsidR="004423EB" w:rsidRPr="002E4B30" w:rsidRDefault="004423EB" w:rsidP="003E6C7C">
            <w:pPr>
              <w:spacing w:line="23" w:lineRule="atLeast"/>
              <w:jc w:val="both"/>
            </w:pPr>
            <w:r w:rsidRPr="002E4B30">
              <w:t>Повседневного пользования</w:t>
            </w:r>
          </w:p>
        </w:tc>
        <w:tc>
          <w:tcPr>
            <w:tcW w:w="2510" w:type="pct"/>
            <w:gridSpan w:val="2"/>
            <w:vAlign w:val="center"/>
          </w:tcPr>
          <w:p w:rsidR="004423EB" w:rsidRPr="002E4B30" w:rsidRDefault="004423EB" w:rsidP="003E6C7C">
            <w:pPr>
              <w:spacing w:line="23" w:lineRule="atLeast"/>
              <w:jc w:val="both"/>
            </w:pPr>
            <w:r w:rsidRPr="002E4B30">
              <w:t>Периодического пользования</w:t>
            </w:r>
          </w:p>
        </w:tc>
      </w:tr>
      <w:tr w:rsidR="004423EB" w:rsidRPr="002E4B30" w:rsidTr="003E6C7C">
        <w:trPr>
          <w:trHeight w:val="20"/>
          <w:tblHeader/>
        </w:trPr>
        <w:tc>
          <w:tcPr>
            <w:tcW w:w="1156" w:type="pct"/>
            <w:vMerge/>
            <w:vAlign w:val="center"/>
          </w:tcPr>
          <w:p w:rsidR="004423EB" w:rsidRPr="002E4B30" w:rsidRDefault="004423EB" w:rsidP="003E6C7C">
            <w:pPr>
              <w:spacing w:line="23" w:lineRule="atLeast"/>
              <w:jc w:val="both"/>
            </w:pPr>
          </w:p>
        </w:tc>
        <w:tc>
          <w:tcPr>
            <w:tcW w:w="3844" w:type="pct"/>
            <w:gridSpan w:val="3"/>
            <w:vAlign w:val="center"/>
          </w:tcPr>
          <w:p w:rsidR="004423EB" w:rsidRPr="002E4B30" w:rsidRDefault="004423EB" w:rsidP="003E6C7C">
            <w:pPr>
              <w:spacing w:line="23" w:lineRule="atLeast"/>
              <w:jc w:val="both"/>
            </w:pPr>
            <w:r w:rsidRPr="002E4B30">
              <w:t>Типы населенных пунктов</w:t>
            </w:r>
          </w:p>
        </w:tc>
      </w:tr>
      <w:tr w:rsidR="004423EB" w:rsidRPr="002E4B30" w:rsidTr="003E6C7C">
        <w:trPr>
          <w:trHeight w:val="20"/>
          <w:tblHeader/>
        </w:trPr>
        <w:tc>
          <w:tcPr>
            <w:tcW w:w="1156" w:type="pct"/>
            <w:vMerge/>
            <w:vAlign w:val="center"/>
          </w:tcPr>
          <w:p w:rsidR="004423EB" w:rsidRPr="002E4B30" w:rsidRDefault="004423EB" w:rsidP="003E6C7C">
            <w:pPr>
              <w:spacing w:line="23" w:lineRule="atLeast"/>
              <w:jc w:val="both"/>
            </w:pPr>
          </w:p>
        </w:tc>
        <w:tc>
          <w:tcPr>
            <w:tcW w:w="1334" w:type="pct"/>
            <w:vAlign w:val="center"/>
          </w:tcPr>
          <w:p w:rsidR="004423EB" w:rsidRPr="002E4B30" w:rsidRDefault="004423EB" w:rsidP="003E6C7C">
            <w:pPr>
              <w:spacing w:line="23" w:lineRule="atLeast"/>
              <w:jc w:val="both"/>
            </w:pPr>
            <w:r w:rsidRPr="002E4B30">
              <w:t>начиная от местных центров сельских поселений, отдельных небольших поселений с людностью от 200 человек</w:t>
            </w:r>
          </w:p>
        </w:tc>
        <w:tc>
          <w:tcPr>
            <w:tcW w:w="1208" w:type="pct"/>
            <w:vAlign w:val="center"/>
          </w:tcPr>
          <w:p w:rsidR="004423EB" w:rsidRPr="002E4B30" w:rsidRDefault="004423EB" w:rsidP="003E6C7C">
            <w:pPr>
              <w:spacing w:line="23" w:lineRule="atLeast"/>
              <w:jc w:val="both"/>
            </w:pPr>
            <w:r w:rsidRPr="002E4B30">
              <w:t xml:space="preserve">начиная от </w:t>
            </w:r>
            <w:proofErr w:type="spellStart"/>
            <w:r w:rsidRPr="002E4B30">
              <w:t>подрайонных</w:t>
            </w:r>
            <w:proofErr w:type="spellEnd"/>
            <w:r w:rsidRPr="002E4B30">
              <w:t xml:space="preserve"> центров, небольших городских поселений и крупных сельских поселений</w:t>
            </w:r>
          </w:p>
        </w:tc>
        <w:tc>
          <w:tcPr>
            <w:tcW w:w="1302" w:type="pct"/>
            <w:vAlign w:val="center"/>
          </w:tcPr>
          <w:p w:rsidR="004423EB" w:rsidRPr="002E4B30" w:rsidRDefault="004423EB" w:rsidP="003E6C7C">
            <w:pPr>
              <w:spacing w:line="23" w:lineRule="atLeast"/>
              <w:jc w:val="both"/>
            </w:pPr>
            <w:r w:rsidRPr="002E4B30">
              <w:t>начиная от городов, районных центров</w:t>
            </w:r>
          </w:p>
        </w:tc>
      </w:tr>
      <w:tr w:rsidR="004423EB" w:rsidRPr="002E4B30" w:rsidTr="003E6C7C">
        <w:trPr>
          <w:trHeight w:val="20"/>
        </w:trPr>
        <w:tc>
          <w:tcPr>
            <w:tcW w:w="1156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1. Учреждения образования</w:t>
            </w:r>
          </w:p>
        </w:tc>
        <w:tc>
          <w:tcPr>
            <w:tcW w:w="1334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Детские дошкольные учреждения и общеобразовательные школы</w:t>
            </w:r>
          </w:p>
        </w:tc>
        <w:tc>
          <w:tcPr>
            <w:tcW w:w="1208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Детские школы искусств и творчества</w:t>
            </w:r>
          </w:p>
        </w:tc>
        <w:tc>
          <w:tcPr>
            <w:tcW w:w="1302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Специализированные ДДУ и школьные учреждения, учреждения начального профессионального образования, средние специальные учебные заведения, колледжи, дома детского творчества, школы: искусств, музыкальные, художественные</w:t>
            </w:r>
          </w:p>
        </w:tc>
      </w:tr>
    </w:tbl>
    <w:p w:rsidR="004423EB" w:rsidRDefault="004423EB" w:rsidP="004423EB">
      <w:pPr>
        <w:rPr>
          <w:sz w:val="28"/>
          <w:szCs w:val="28"/>
        </w:rPr>
      </w:pPr>
    </w:p>
    <w:p w:rsidR="004423EB" w:rsidRPr="00CC5431" w:rsidRDefault="004423EB" w:rsidP="004423EB">
      <w:pPr>
        <w:rPr>
          <w:sz w:val="28"/>
          <w:szCs w:val="28"/>
        </w:rPr>
      </w:pPr>
      <w:r w:rsidRPr="002E4B30">
        <w:rPr>
          <w:sz w:val="28"/>
          <w:szCs w:val="28"/>
        </w:rPr>
        <w:t>Продолжение таблицы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2553"/>
        <w:gridCol w:w="2312"/>
        <w:gridCol w:w="2492"/>
      </w:tblGrid>
      <w:tr w:rsidR="004423EB" w:rsidRPr="002E4B30" w:rsidTr="003E6C7C">
        <w:trPr>
          <w:trHeight w:val="20"/>
        </w:trPr>
        <w:tc>
          <w:tcPr>
            <w:tcW w:w="1156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 xml:space="preserve">2. Учреждения здравоохранения и социального </w:t>
            </w:r>
            <w:r w:rsidRPr="002E4B30">
              <w:lastRenderedPageBreak/>
              <w:t>обеспечения</w:t>
            </w:r>
          </w:p>
        </w:tc>
        <w:tc>
          <w:tcPr>
            <w:tcW w:w="1334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lastRenderedPageBreak/>
              <w:t>ФАП, врачебная амбулатория, аптечный пункт</w:t>
            </w:r>
          </w:p>
        </w:tc>
        <w:tc>
          <w:tcPr>
            <w:tcW w:w="1208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 xml:space="preserve">Участковая больница с поликлиникой, </w:t>
            </w:r>
            <w:r w:rsidRPr="002E4B30">
              <w:lastRenderedPageBreak/>
              <w:t>пункт скорой медицинской помощи, аптека</w:t>
            </w:r>
          </w:p>
        </w:tc>
        <w:tc>
          <w:tcPr>
            <w:tcW w:w="1302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lastRenderedPageBreak/>
              <w:t xml:space="preserve">Центральная районная больница, инфекционные </w:t>
            </w:r>
            <w:r w:rsidRPr="002E4B30">
              <w:lastRenderedPageBreak/>
              <w:t>больницы, роддома, поликлиники для взрослых и детей, стоматологические поликлиники, станции скорой помощи, городские аптеки, центр социальной помощи семье и детям, реабилитационные центры, молочные кухни</w:t>
            </w:r>
          </w:p>
        </w:tc>
      </w:tr>
      <w:tr w:rsidR="004423EB" w:rsidRPr="002E4B30" w:rsidTr="003E6C7C">
        <w:trPr>
          <w:trHeight w:val="20"/>
        </w:trPr>
        <w:tc>
          <w:tcPr>
            <w:tcW w:w="1156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lastRenderedPageBreak/>
              <w:t>3. Учреждения культуры и искусства</w:t>
            </w:r>
          </w:p>
        </w:tc>
        <w:tc>
          <w:tcPr>
            <w:tcW w:w="1334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Учреждения клубного типа с киноустановками, филиалы библиотек</w:t>
            </w:r>
          </w:p>
        </w:tc>
        <w:tc>
          <w:tcPr>
            <w:tcW w:w="1208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 xml:space="preserve">Клубы по интересам, </w:t>
            </w:r>
            <w:proofErr w:type="spellStart"/>
            <w:r w:rsidRPr="002E4B30">
              <w:t>досуговые</w:t>
            </w:r>
            <w:proofErr w:type="spellEnd"/>
            <w:r w:rsidRPr="002E4B30">
              <w:t xml:space="preserve"> центры, библиотеки для взрослых и детей</w:t>
            </w:r>
          </w:p>
        </w:tc>
        <w:tc>
          <w:tcPr>
            <w:tcW w:w="1302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Многопрофильные центры учреждения клубного типа, кинотеатры, музейно-выставочные залы районные и городские библиотеки, залы аттракционов игровых и автоматов</w:t>
            </w:r>
          </w:p>
        </w:tc>
      </w:tr>
      <w:tr w:rsidR="004423EB" w:rsidRPr="002E4B30" w:rsidTr="003E6C7C">
        <w:trPr>
          <w:trHeight w:val="20"/>
        </w:trPr>
        <w:tc>
          <w:tcPr>
            <w:tcW w:w="1156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4. Физкультурно-спортивные сооружения</w:t>
            </w:r>
          </w:p>
        </w:tc>
        <w:tc>
          <w:tcPr>
            <w:tcW w:w="1334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 xml:space="preserve">Стадион и спортзал, как правило, </w:t>
            </w:r>
            <w:proofErr w:type="gramStart"/>
            <w:r w:rsidRPr="002E4B30">
              <w:t>совмещенные</w:t>
            </w:r>
            <w:proofErr w:type="gramEnd"/>
            <w:r w:rsidRPr="002E4B30">
              <w:t xml:space="preserve"> со школьными</w:t>
            </w:r>
          </w:p>
        </w:tc>
        <w:tc>
          <w:tcPr>
            <w:tcW w:w="1208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Стадионы, спортзалы, бассейны</w:t>
            </w:r>
          </w:p>
        </w:tc>
        <w:tc>
          <w:tcPr>
            <w:tcW w:w="1302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Спортивные центры, открытые и закрытые спортзалы, бассейны, детские спортивные школы, теннисные корты</w:t>
            </w:r>
          </w:p>
        </w:tc>
      </w:tr>
      <w:tr w:rsidR="004423EB" w:rsidRPr="002E4B30" w:rsidTr="003E6C7C">
        <w:trPr>
          <w:trHeight w:val="20"/>
        </w:trPr>
        <w:tc>
          <w:tcPr>
            <w:tcW w:w="1156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5. Торговля и общественное питание</w:t>
            </w:r>
          </w:p>
        </w:tc>
        <w:tc>
          <w:tcPr>
            <w:tcW w:w="1334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Магазины товаров повседневного спроса, пункты общественного питания</w:t>
            </w:r>
          </w:p>
        </w:tc>
        <w:tc>
          <w:tcPr>
            <w:tcW w:w="1208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Магазины продовольственных и промышленных товаров, предприятия общественного питания</w:t>
            </w:r>
          </w:p>
        </w:tc>
        <w:tc>
          <w:tcPr>
            <w:tcW w:w="1302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 xml:space="preserve">Торговые центры, </w:t>
            </w:r>
            <w:proofErr w:type="spellStart"/>
            <w:proofErr w:type="gramStart"/>
            <w:r w:rsidRPr="002E4B30">
              <w:t>мелко-оптовые</w:t>
            </w:r>
            <w:proofErr w:type="spellEnd"/>
            <w:proofErr w:type="gramEnd"/>
            <w:r w:rsidRPr="002E4B30">
              <w:t xml:space="preserve"> и розничные рынки и базы, ресторан, кафе и т.д.</w:t>
            </w:r>
          </w:p>
        </w:tc>
      </w:tr>
    </w:tbl>
    <w:p w:rsidR="004423EB" w:rsidRDefault="004423EB" w:rsidP="004423EB">
      <w:pPr>
        <w:rPr>
          <w:sz w:val="28"/>
          <w:szCs w:val="28"/>
        </w:rPr>
      </w:pPr>
    </w:p>
    <w:p w:rsidR="004423EB" w:rsidRDefault="004423EB" w:rsidP="004423EB">
      <w:pPr>
        <w:rPr>
          <w:sz w:val="28"/>
          <w:szCs w:val="28"/>
        </w:rPr>
      </w:pPr>
    </w:p>
    <w:p w:rsidR="004423EB" w:rsidRDefault="004423EB" w:rsidP="004423EB">
      <w:pPr>
        <w:rPr>
          <w:sz w:val="28"/>
          <w:szCs w:val="28"/>
        </w:rPr>
      </w:pPr>
    </w:p>
    <w:p w:rsidR="004423EB" w:rsidRDefault="004423EB" w:rsidP="004423EB">
      <w:pPr>
        <w:rPr>
          <w:sz w:val="28"/>
          <w:szCs w:val="28"/>
        </w:rPr>
      </w:pPr>
    </w:p>
    <w:p w:rsidR="004423EB" w:rsidRPr="00CC5431" w:rsidRDefault="004423EB" w:rsidP="004423EB">
      <w:pPr>
        <w:rPr>
          <w:sz w:val="28"/>
          <w:szCs w:val="28"/>
        </w:rPr>
      </w:pPr>
      <w:r>
        <w:rPr>
          <w:sz w:val="28"/>
          <w:szCs w:val="28"/>
        </w:rPr>
        <w:t>Окончание</w:t>
      </w:r>
      <w:r w:rsidRPr="002E4B30">
        <w:rPr>
          <w:sz w:val="28"/>
          <w:szCs w:val="28"/>
        </w:rPr>
        <w:t xml:space="preserve"> таблицы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2553"/>
        <w:gridCol w:w="2312"/>
        <w:gridCol w:w="2492"/>
      </w:tblGrid>
      <w:tr w:rsidR="004423EB" w:rsidRPr="002E4B30" w:rsidTr="003E6C7C">
        <w:trPr>
          <w:trHeight w:val="20"/>
        </w:trPr>
        <w:tc>
          <w:tcPr>
            <w:tcW w:w="1156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6. Учреждения бытового и коммунального обслуживания</w:t>
            </w:r>
          </w:p>
        </w:tc>
        <w:tc>
          <w:tcPr>
            <w:tcW w:w="1334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Приемные пункты бытового обслуживания и прачечные-химчистки, бани</w:t>
            </w:r>
          </w:p>
        </w:tc>
        <w:tc>
          <w:tcPr>
            <w:tcW w:w="1208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 xml:space="preserve">Предприятия бытового обслуживания, прачечные </w:t>
            </w:r>
            <w:proofErr w:type="gramStart"/>
            <w:r w:rsidRPr="002E4B30">
              <w:t>-х</w:t>
            </w:r>
            <w:proofErr w:type="gramEnd"/>
            <w:r w:rsidRPr="002E4B30">
              <w:t>имчистки самообслуживания, бани, пожарные депо</w:t>
            </w:r>
          </w:p>
        </w:tc>
        <w:tc>
          <w:tcPr>
            <w:tcW w:w="1302" w:type="pct"/>
          </w:tcPr>
          <w:p w:rsidR="004423EB" w:rsidRPr="002E4B30" w:rsidRDefault="004423EB" w:rsidP="003E6C7C">
            <w:pPr>
              <w:snapToGrid w:val="0"/>
              <w:spacing w:line="23" w:lineRule="atLeast"/>
            </w:pPr>
            <w:r w:rsidRPr="002E4B30">
              <w:t xml:space="preserve">Специализированные предприятия бытового обслуживания, фабрики-прачечные, химчистки, пожарные депо, банно-оздоровительные </w:t>
            </w:r>
            <w:r w:rsidRPr="002E4B30">
              <w:lastRenderedPageBreak/>
              <w:t>учреждения, гостиницы</w:t>
            </w:r>
          </w:p>
        </w:tc>
      </w:tr>
      <w:tr w:rsidR="004423EB" w:rsidRPr="002E4B30" w:rsidTr="003E6C7C">
        <w:trPr>
          <w:trHeight w:val="2742"/>
        </w:trPr>
        <w:tc>
          <w:tcPr>
            <w:tcW w:w="1156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lastRenderedPageBreak/>
              <w:t>7. Административно-деловые и хозяйственные учреждения</w:t>
            </w:r>
          </w:p>
        </w:tc>
        <w:tc>
          <w:tcPr>
            <w:tcW w:w="1334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Административно-хозяйственное здание, отделения связи, опорный пункт охраны порядка</w:t>
            </w:r>
          </w:p>
        </w:tc>
        <w:tc>
          <w:tcPr>
            <w:tcW w:w="1208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r w:rsidRPr="002E4B30">
              <w:t>Административно- хозяйственная служба, отделения связи, милиции и банков, юридические и нотариальные конторы</w:t>
            </w:r>
          </w:p>
        </w:tc>
        <w:tc>
          <w:tcPr>
            <w:tcW w:w="1302" w:type="pct"/>
          </w:tcPr>
          <w:p w:rsidR="004423EB" w:rsidRPr="002E4B30" w:rsidRDefault="004423EB" w:rsidP="003E6C7C">
            <w:pPr>
              <w:snapToGrid w:val="0"/>
              <w:spacing w:line="23" w:lineRule="atLeast"/>
              <w:jc w:val="both"/>
            </w:pPr>
            <w:proofErr w:type="gramStart"/>
            <w:r w:rsidRPr="002E4B30">
              <w:t>Административно-управленческие организации, банки, конторы, офисы, отделения связи и милиции, суд, прокуратура, юридическая и нотариальные конторы, жилищно-коммунальные службы</w:t>
            </w:r>
            <w:proofErr w:type="gramEnd"/>
          </w:p>
        </w:tc>
      </w:tr>
    </w:tbl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Районные центры должны </w:t>
      </w:r>
      <w:proofErr w:type="gramStart"/>
      <w:r w:rsidRPr="00D5280C">
        <w:rPr>
          <w:sz w:val="28"/>
          <w:szCs w:val="28"/>
        </w:rPr>
        <w:t>выполнять роль</w:t>
      </w:r>
      <w:proofErr w:type="gramEnd"/>
      <w:r w:rsidRPr="00D5280C">
        <w:rPr>
          <w:sz w:val="28"/>
          <w:szCs w:val="28"/>
        </w:rPr>
        <w:t xml:space="preserve"> основных центров концентрации учреждений и предприятий периодического пользования для населения районов. При этом принимается, что для условий Иркутской области радиус их обслуживания должен быть на уровне 2–часовой транспортной доступности. При превышении этого радиуса предлагается создавать </w:t>
      </w:r>
      <w:proofErr w:type="spellStart"/>
      <w:r w:rsidRPr="00D5280C">
        <w:rPr>
          <w:sz w:val="28"/>
          <w:szCs w:val="28"/>
        </w:rPr>
        <w:t>подрайонные</w:t>
      </w:r>
      <w:proofErr w:type="spellEnd"/>
      <w:r w:rsidRPr="00D5280C">
        <w:rPr>
          <w:sz w:val="28"/>
          <w:szCs w:val="28"/>
        </w:rPr>
        <w:t xml:space="preserve"> системы, которые должны обслуживать население ограниченным по составу комплексом периодического пользования, в пределах 30-45 минутной транспортной доступности. Однако, учитывая особенности транспортной инфраструктуры Иркутской области, транспортная доступность </w:t>
      </w:r>
      <w:proofErr w:type="spellStart"/>
      <w:r w:rsidRPr="00D5280C">
        <w:rPr>
          <w:sz w:val="28"/>
          <w:szCs w:val="28"/>
        </w:rPr>
        <w:t>подрайонных</w:t>
      </w:r>
      <w:proofErr w:type="spellEnd"/>
      <w:r w:rsidRPr="00D5280C">
        <w:rPr>
          <w:sz w:val="28"/>
          <w:szCs w:val="28"/>
        </w:rPr>
        <w:t xml:space="preserve"> центров может быть значительно больше – до 2,5-5 часов.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49" w:name="_Toc442803542"/>
      <w:r w:rsidRPr="00D5280C">
        <w:rPr>
          <w:rFonts w:ascii="Times New Roman" w:hAnsi="Times New Roman" w:cs="Times New Roman"/>
        </w:rPr>
        <w:t>2.6 Нормативно-правовая база</w:t>
      </w:r>
      <w:bookmarkEnd w:id="149"/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Федеральные законы: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Градостроительный кодекс Российской Федерации от 29 декабря 2004 года № 190-ФЗ;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Земельный кодекс Российской Федерации от 25 октября 2001 года № 136-ФЗ;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Жилищный кодекс Российской Федерации от 29 декабря 2004 года № 188-ФЗ;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Водный кодекс Российской Федерации от 3 июня 2006 года № 74-ФЗ;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Лесной кодекс Российской Федерации от 4 декабря 2006 года № 200-ФЗ;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Закон Российской Федерации от 21 февраля 1992 года № 2395-1 «О недрах»;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23 февраля 1995 года № 26-ФЗ «О природных лечебных ресурсах, лечебно-оздоровительных местностях и курортах»;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14 марта 1995 года № 33-ФЗ «Об особо охраняемых природных территориях»;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24 апреля 1995 года № 52-ФЗ «О животном мире»;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Закон РФ от 14 мая 1993 г. №4979-</w:t>
      </w:r>
      <w:r w:rsidRPr="00D5280C">
        <w:rPr>
          <w:sz w:val="28"/>
          <w:szCs w:val="28"/>
          <w:lang w:val="en-US"/>
        </w:rPr>
        <w:t>I</w:t>
      </w:r>
      <w:r w:rsidRPr="00D5280C">
        <w:rPr>
          <w:sz w:val="28"/>
          <w:szCs w:val="28"/>
        </w:rPr>
        <w:t xml:space="preserve"> «О ветеринарии»;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 августа 1995 года № 122-ФЗ «О социальном обслуживании граждан пожилого возраста и инвалидов»;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9 января 1996 года № 3-ФЗ «О радиационной безопасности населения»;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12 января 1996 года № 8-ФЗ «О погребении и похоронном деле»;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21 июля 1997 года № 116-ФЗ «О промышленной безопасности опасных производственных объектов»;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15 апреля 1998 года № 66-ФЗ «О садоводческих, огороднических и дачных некоммерческих объединениях граждан»;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24 июня 1998 года № 89-ФЗ «Об отходах производства и потребления»;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12 февраля 1998 года № 28-ФЗ «О гражданской обороне»;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30 марта 1999 года № 52-Ф3 «О санитарно-эпидемиологическом благополучии населения»;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31 марта 1999 года № 69-ФЗ «О газоснабжении в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4 мая 1999 года № 96-Ф3 «Об охране атмосферного воздуха»;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10 января 2002 года № 7-ФЗ «Об охране окружающей среды»;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27 декабря 2002 года № 184-ФЗ «О техническом регулировании»;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10 января 2003 года № 17-ФЗ «О железнодорожном транспорте в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26 марта 2003 года № 35-ФЗ «Об электроэнергетике»;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11 июня 2003 № 74-ФЗ «О крестьянском (фермерском) хозяйстве»;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7 июля 2003 года № 126-ФЗ «О связи»;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7 июля 2003 № 112-ФЗ «О личном подсобном хозяйстве»;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20 декабря 2004 года № 166-ФЗ «О рыболовстве и сохранении водных биологических ресурсов»;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21 декабря 2004 года № 172-ФЗ «О переводе земель или земельных участков из одной категории в другую»;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30 декабря 2006 года № 271 «О розничных рынках и о внесении изменений в Трудовой кодекс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4 декабря 2007 № 329 «О физической культуре и спорте»;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22 июля 2008 года № 123-ФЗ «Технический регламент о требованиях пожарной безопасности»;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30 декабря 2009 года № 384-ФЗ «Технический регламент о безопасности зданий и сооружений»;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27 июля 2010 года № 190-ФЗ «О теплоснабжении»;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11 июля 2011 года № 190-ФЗ «Об обращении с радиоактивными отходами и о внесении изменений в отдельные законодательные акты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7 декабря 2011 года № 416-ФЗ «О водоснабжении и водоотведении».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Федеральный закон от 21 декабря 1994 года № 69-ФЗ «О пожарной безопасности»;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01.05.1999 №94-ФЗ (ред. от 28.06.2014 г.) «Об охране озера Байкал»;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Федеральный закон от 28.06.2014 г. №181-ФЗ «О внесении изменений в отдельные законодательные акты Российской Федерации» (требование об обязательном прохождении государственной экологической экспертизы).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Иные нормативные акты Российской Федерации: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Указ Президента Российской Федерации от 30 ноября 1992 года № 1487 «Об особо ценных объектах культурного наследия народов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Постановление Правительства Российской Федерации от 7 декабря 1996 года № 1449 «О мерах по обеспечению беспрепятственного доступа инвалидов к информации и объектам социальной инфраструктуры»;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Постановление Правительства Российской Федерации от 20 ноября 2000 года № 878 «Об утверждении Правил охраны газораспределительных сетей»;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Постановление Правительства Российской Федерации от 20 июня 2006 года № 384 «Об утверждении </w:t>
      </w:r>
      <w:proofErr w:type="gramStart"/>
      <w:r w:rsidRPr="00D5280C">
        <w:rPr>
          <w:sz w:val="28"/>
          <w:szCs w:val="28"/>
        </w:rPr>
        <w:t>Правил определения границ зон охраняемых объектов</w:t>
      </w:r>
      <w:proofErr w:type="gramEnd"/>
      <w:r w:rsidRPr="00D5280C">
        <w:rPr>
          <w:sz w:val="28"/>
          <w:szCs w:val="28"/>
        </w:rPr>
        <w:t xml:space="preserve"> и согласования градостроительных регламентов для таких зон»;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Постановление Правительства Российской Федерации от 24 февраля 2009 года № 160 (ред. от 26.08.2013) «О порядке установления охранных зон объектов </w:t>
      </w:r>
      <w:proofErr w:type="spellStart"/>
      <w:r w:rsidRPr="00D5280C">
        <w:rPr>
          <w:sz w:val="28"/>
          <w:szCs w:val="28"/>
        </w:rPr>
        <w:t>электросетевого</w:t>
      </w:r>
      <w:proofErr w:type="spellEnd"/>
      <w:r w:rsidRPr="00D5280C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Постановление Правительства Российской Федерации от 14 декабря 2009 года № 1007 (ред. от 01.11.2012)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Постановление Правительства Российской Федерации от 11 марта 2010 № 138 «Об утверждении Федеральных правил использования воздушного пространства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Постановление Правительства Российской Федерации от 25 апреля 2012 года № 390 «О противопожарной режиме»;</w:t>
      </w:r>
      <w:proofErr w:type="gramEnd"/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Распоряжение Правительства Российской Федерации от 3 июля 1996 года № 1063-р «О социальных нормативах и нормах»;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Распоряжение Правительства Российской Федерации от 19 октября 1999 года № 1683-р  «О методике определения нормативной потребности субъектов Российской Федерации в объектах социальной инфраструктуры»;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Распоряжение Правительства Российской Федерации от 21 июня 2010 года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Приказ Министерства транспорта РФ от 13 января 2010 № 4 «Об установлении и использовании придорожных полос автомобильных дорог федерального значения»;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Приказ Федерального агентства по техническому регулированию и метрологии от 1 июня 2010 года № 2079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 384-ФЗ «Технический регламент о безопасности зданий и сооружений»</w:t>
      </w:r>
      <w:proofErr w:type="gramStart"/>
      <w:r w:rsidRPr="00D5280C">
        <w:rPr>
          <w:sz w:val="28"/>
          <w:szCs w:val="28"/>
        </w:rPr>
        <w:t xml:space="preserve"> ;</w:t>
      </w:r>
      <w:proofErr w:type="gramEnd"/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Приказ </w:t>
      </w:r>
      <w:proofErr w:type="spellStart"/>
      <w:r w:rsidRPr="00D5280C">
        <w:rPr>
          <w:sz w:val="28"/>
          <w:szCs w:val="28"/>
        </w:rPr>
        <w:t>Минрегиона</w:t>
      </w:r>
      <w:proofErr w:type="spellEnd"/>
      <w:r w:rsidRPr="00D5280C">
        <w:rPr>
          <w:sz w:val="28"/>
          <w:szCs w:val="28"/>
        </w:rPr>
        <w:t xml:space="preserve"> РФ от 10.05.2011 N 207 «Об утверждении формы градостроительного плана земельного участка».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Приказ МЧС РФ от 28 ноября 2011 г. № 710 «Об утверждении Административного регламента МЧС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</w:t>
      </w:r>
      <w:proofErr w:type="gramEnd"/>
      <w:r w:rsidRPr="00D5280C">
        <w:rPr>
          <w:sz w:val="28"/>
          <w:szCs w:val="28"/>
        </w:rPr>
        <w:t xml:space="preserve"> пожарной безопасности;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Распоряжение Правительства РФ от 10 марта 2009 г. № 304-р «Перечень национальных стандартов, содержащих правила и методы исследований (испытаний) и измерений, в том числе отбора образцов, необходимые для применения и исполнения Федерального закона «Технический регламент о требованиях пожарной безопасности» и осуществления оценки соответствия»;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Приказ Федерального агентства по техническому регулированию и метрологии от 16 апреля 2014 г. № 474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</w:t>
      </w:r>
      <w:r w:rsidRPr="00D5280C">
        <w:rPr>
          <w:sz w:val="28"/>
          <w:szCs w:val="28"/>
        </w:rPr>
        <w:lastRenderedPageBreak/>
        <w:t>закона от 22 июля 2008 г. № 123-ФЗ «Технический регламент о требованиях пожарной безопасности»;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Постановление Правительства РФ от 09.06.1995 №578 «Об утверждении Правил охраны линий и сооружений связи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Постановление Правительства РФ от 29.07.2014 г. №709 «О критериях отнесения муниципальных образований Российской Федерации к </w:t>
      </w:r>
      <w:proofErr w:type="spellStart"/>
      <w:r w:rsidRPr="00D5280C">
        <w:rPr>
          <w:sz w:val="28"/>
          <w:szCs w:val="28"/>
        </w:rPr>
        <w:t>монопрофильным</w:t>
      </w:r>
      <w:proofErr w:type="spellEnd"/>
      <w:r w:rsidRPr="00D5280C">
        <w:rPr>
          <w:sz w:val="28"/>
          <w:szCs w:val="28"/>
        </w:rPr>
        <w:t xml:space="preserve"> (моногородам) и категориях </w:t>
      </w:r>
      <w:proofErr w:type="spellStart"/>
      <w:r w:rsidRPr="00D5280C">
        <w:rPr>
          <w:sz w:val="28"/>
          <w:szCs w:val="28"/>
        </w:rPr>
        <w:t>монопрофильных</w:t>
      </w:r>
      <w:proofErr w:type="spellEnd"/>
      <w:r w:rsidRPr="00D5280C">
        <w:rPr>
          <w:sz w:val="28"/>
          <w:szCs w:val="28"/>
        </w:rPr>
        <w:t xml:space="preserve"> муниципальных образований Российской Федерации (моногородов) в зависимости от рисков ухудшения их социально-экономического положения»;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Распоряжение Правительства РФ от 29.07.2014 г. №1398-р «Об утверждении Перечня </w:t>
      </w:r>
      <w:proofErr w:type="spellStart"/>
      <w:r w:rsidRPr="00D5280C">
        <w:rPr>
          <w:sz w:val="28"/>
          <w:szCs w:val="28"/>
        </w:rPr>
        <w:t>монопрофильных</w:t>
      </w:r>
      <w:proofErr w:type="spellEnd"/>
      <w:r w:rsidRPr="00D5280C">
        <w:rPr>
          <w:sz w:val="28"/>
          <w:szCs w:val="28"/>
        </w:rPr>
        <w:t xml:space="preserve"> населенных пунктов Российской Федерации»;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Постановление Правительства РФ от 30.08.2001 г. №643 «Об утверждении перечня видов деятельности, запрещенных в центральной экологической зоне Байкальской природной территории».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Законодательные и нормативные акты Иркутской области: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Устав Иркутской области от 17.04.2009 N 1;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Закон Иркутской области от 21.06.2010 N 49-ОЗ "Об административно-территориальном устройстве Иркутской области";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Закон Иркутской области от 23.07.2008 № 59-оз «О градостроительной деятельности в Иркутской области»;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Закон Иркутской области от 19.06.2008 N 27-оз "Об особо охраняемых природных территориях и иных особо охраняемых территориях в Иркутской области";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Закон Иркутской области от 31.12.2010 № 143-оз «Программа социально-экономического развития Иркутской области на 2011-2015 годы»;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Закон Иркутской области от 07.10.2008 N 69-оз "Об отдельных вопросах оборота земель сельскохозяйственного назначения в Иркутской области";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Постановление Правительства Иркутской области от 02.11.2012 N 607-пп "Об утверждении схемы территориального планирования Иркутской области";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Концепция социально-экономического развития Иркутской области на период до 2020 года, утверждена распоряжением Губернатора Иркутской области от 4 июня 2010 года N 34-р.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Распоряжение Правительства Иркутской области от 28.08.2014 г. №701-рп «Об утверждении Инвестиционной стратегии Иркутской области на период до 2025 года»;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Постановление Правительства Иркутской области  от 23.12.2013 г. №610-пп.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Государственные стандарты Российской Федерации (ГОСТ):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ГОСТ 22283-88. Шум авиационный. Допустимые уровни шума на территории жилой застройки и методы его измерения.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ГОСТ </w:t>
      </w:r>
      <w:proofErr w:type="gramStart"/>
      <w:r w:rsidRPr="00D5280C">
        <w:rPr>
          <w:sz w:val="28"/>
          <w:szCs w:val="28"/>
        </w:rPr>
        <w:t>Р</w:t>
      </w:r>
      <w:proofErr w:type="gramEnd"/>
      <w:r w:rsidRPr="00D5280C">
        <w:rPr>
          <w:sz w:val="28"/>
          <w:szCs w:val="28"/>
        </w:rPr>
        <w:t xml:space="preserve"> 51232-98. Вода питьевая. Общие требования к организации и методам контроля качества.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ГОСТ 2761-84. Источники централизованного хозяйственно-питьевого водоснабжения. Гигиенические, технические требования и правила выбора.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ГОСТ 17.5.3.04-83. Охрана природы. Земли. Общие требования к рекультивации земель.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ГОСТ 17.5.1.02-85. Охрана природы. Земли. Классификация нарушенных земель для рекультивации.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ГОСТ 17.5.1.01-83. Охрана природы. Рекультивация земель. Термины и определения.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ГОСТ 17.1.5.02-80. Охрана природы. Гидросфера. Гигиенические требования к зонам рекреации водных объектов.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ГОСТ 17.6.3.01-78. Охрана природы. Флора. Охрана и рациональное использование лесов, зеленых зон городов. Общие требования.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ГОСТ 17.4.3.06-86. Охрана природы. Почвы. Общие требования к классификации почв по влиянию на них химических загрязняющих веществ.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ГОСТ </w:t>
      </w:r>
      <w:proofErr w:type="gramStart"/>
      <w:r w:rsidRPr="00D5280C">
        <w:rPr>
          <w:sz w:val="28"/>
          <w:szCs w:val="28"/>
        </w:rPr>
        <w:t>Р</w:t>
      </w:r>
      <w:proofErr w:type="gramEnd"/>
      <w:r w:rsidRPr="00D5280C">
        <w:rPr>
          <w:sz w:val="28"/>
          <w:szCs w:val="28"/>
        </w:rPr>
        <w:t xml:space="preserve"> 50597-93.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ГОСТ </w:t>
      </w:r>
      <w:proofErr w:type="gramStart"/>
      <w:r w:rsidRPr="00D5280C">
        <w:rPr>
          <w:sz w:val="28"/>
          <w:szCs w:val="28"/>
        </w:rPr>
        <w:t>Р</w:t>
      </w:r>
      <w:proofErr w:type="gramEnd"/>
      <w:r w:rsidRPr="00D5280C">
        <w:rPr>
          <w:sz w:val="28"/>
          <w:szCs w:val="28"/>
        </w:rPr>
        <w:t xml:space="preserve"> 52289-2004. ТСОДД. Правила применения дорожных знаков, разметки, светофоров, дорожных ограждений и направляющих устройств.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ГОСТ </w:t>
      </w:r>
      <w:proofErr w:type="gramStart"/>
      <w:r w:rsidRPr="00D5280C">
        <w:rPr>
          <w:sz w:val="28"/>
          <w:szCs w:val="28"/>
        </w:rPr>
        <w:t>Р</w:t>
      </w:r>
      <w:proofErr w:type="gramEnd"/>
      <w:r w:rsidRPr="00D5280C">
        <w:rPr>
          <w:sz w:val="28"/>
          <w:szCs w:val="28"/>
        </w:rPr>
        <w:t xml:space="preserve"> 52290-2004. ТСОДД. Знаки дорожные. Общие технические требования.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ГОСТ </w:t>
      </w:r>
      <w:proofErr w:type="gramStart"/>
      <w:r w:rsidRPr="00D5280C">
        <w:rPr>
          <w:sz w:val="28"/>
          <w:szCs w:val="28"/>
        </w:rPr>
        <w:t>Р</w:t>
      </w:r>
      <w:proofErr w:type="gramEnd"/>
      <w:r w:rsidRPr="00D5280C">
        <w:rPr>
          <w:sz w:val="28"/>
          <w:szCs w:val="28"/>
        </w:rPr>
        <w:t xml:space="preserve"> 52766-2007. Дороги автомобильные общего пользования. Элементы обустройства. Общие требования.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ГОСТ 21718-84. Материалы строительные. Диэлькометрический метод измерения влажности.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ГОСТ 7076-99. Материалы и изделия строительные. Метод определения теплопроводности и термического сопротивления при стационарном тепловом режиме.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ГОСТ 31167-2009. Здания и сооружения. Методы определения воздухопроницаемости ограждающих конструкций в натурных условиях.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Национальный стандарт Российской Федерации ГОСТ </w:t>
      </w:r>
      <w:proofErr w:type="gramStart"/>
      <w:r w:rsidRPr="00D5280C">
        <w:rPr>
          <w:sz w:val="28"/>
          <w:szCs w:val="28"/>
        </w:rPr>
        <w:t>Р</w:t>
      </w:r>
      <w:proofErr w:type="gramEnd"/>
      <w:r w:rsidRPr="00D5280C">
        <w:rPr>
          <w:sz w:val="28"/>
          <w:szCs w:val="28"/>
        </w:rPr>
        <w:t xml:space="preserve"> 1.0-2012 "Стандартизация в Российской Федерации. Основные положения".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ГОСТ 9238-2013 (Приказ </w:t>
      </w:r>
      <w:proofErr w:type="spellStart"/>
      <w:r w:rsidRPr="00D5280C">
        <w:rPr>
          <w:sz w:val="28"/>
          <w:szCs w:val="28"/>
        </w:rPr>
        <w:t>Росстандарта</w:t>
      </w:r>
      <w:proofErr w:type="spellEnd"/>
      <w:r w:rsidRPr="00D5280C">
        <w:rPr>
          <w:sz w:val="28"/>
          <w:szCs w:val="28"/>
        </w:rPr>
        <w:t xml:space="preserve"> от 22.11.2013 N 1608-ст) Габариты железнодорожного подвижного состава и приближения строений.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ГОСТ 17.1.3.06-82. Охрана природы. Гидросфера. Общие требования к охране подземных вод.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 xml:space="preserve">ГОСТ </w:t>
      </w:r>
      <w:proofErr w:type="gramStart"/>
      <w:r w:rsidRPr="00D5280C">
        <w:rPr>
          <w:sz w:val="28"/>
          <w:szCs w:val="28"/>
        </w:rPr>
        <w:t>Р</w:t>
      </w:r>
      <w:proofErr w:type="gramEnd"/>
      <w:r w:rsidRPr="00D5280C">
        <w:rPr>
          <w:sz w:val="28"/>
          <w:szCs w:val="28"/>
        </w:rPr>
        <w:t xml:space="preserve"> 22.1.12-2005. 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Строительные нормы и правила (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>). Своды правил по проектированию и строительству (СП):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15" w:history="1">
        <w:r w:rsidR="004423EB" w:rsidRPr="00D5280C">
          <w:rPr>
            <w:sz w:val="28"/>
            <w:szCs w:val="28"/>
          </w:rPr>
          <w:t>ГН 2.1.7.2511-09</w:t>
        </w:r>
      </w:hyperlink>
      <w:r w:rsidR="004423EB" w:rsidRPr="00D5280C">
        <w:rPr>
          <w:sz w:val="28"/>
          <w:szCs w:val="28"/>
        </w:rPr>
        <w:t>. Ориентировочно допустимые концентрации (ОДК) химических веществ в почве.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16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2.1.7.1287-03</w:t>
        </w:r>
      </w:hyperlink>
      <w:r w:rsidR="004423EB" w:rsidRPr="00D5280C">
        <w:rPr>
          <w:sz w:val="28"/>
          <w:szCs w:val="28"/>
        </w:rPr>
        <w:t>. Санитарно-эпидемиологические требования к качеству почвы.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17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2.2.1/2.1.1.1200-03</w:t>
        </w:r>
      </w:hyperlink>
      <w:r w:rsidR="004423EB" w:rsidRPr="00D5280C">
        <w:rPr>
          <w:sz w:val="28"/>
          <w:szCs w:val="28"/>
        </w:rPr>
        <w:t xml:space="preserve">. Санитарно-защитные зоны и санитарная классификация предприятий, сооружений и иных объектов (в новой редакции с </w:t>
      </w:r>
      <w:proofErr w:type="spellStart"/>
      <w:r w:rsidR="004423EB" w:rsidRPr="00D5280C">
        <w:rPr>
          <w:sz w:val="28"/>
          <w:szCs w:val="28"/>
        </w:rPr>
        <w:t>изм</w:t>
      </w:r>
      <w:proofErr w:type="spellEnd"/>
      <w:r w:rsidR="004423EB" w:rsidRPr="00D5280C">
        <w:rPr>
          <w:sz w:val="28"/>
          <w:szCs w:val="28"/>
        </w:rPr>
        <w:t>. от 25.04.2014).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18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2.2.1/2.1.1.1076-01</w:t>
        </w:r>
      </w:hyperlink>
      <w:r w:rsidR="004423EB" w:rsidRPr="00D5280C">
        <w:rPr>
          <w:sz w:val="28"/>
          <w:szCs w:val="28"/>
        </w:rPr>
        <w:t>. Гигиенические требования к инсоляции и солнцезащите помещений жилых и общественных зданий и территорий.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19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2.1.5.980-00</w:t>
        </w:r>
      </w:hyperlink>
      <w:r w:rsidR="004423EB" w:rsidRPr="00D5280C">
        <w:rPr>
          <w:sz w:val="28"/>
          <w:szCs w:val="28"/>
        </w:rPr>
        <w:t>. Гигиенические требования к охране поверхностных вод.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20" w:history="1">
        <w:r w:rsidR="004423EB" w:rsidRPr="00D5280C">
          <w:rPr>
            <w:sz w:val="28"/>
            <w:szCs w:val="28"/>
          </w:rPr>
          <w:t>СП 2.1.5.1059-01</w:t>
        </w:r>
      </w:hyperlink>
      <w:r w:rsidR="004423EB" w:rsidRPr="00D5280C">
        <w:rPr>
          <w:sz w:val="28"/>
          <w:szCs w:val="28"/>
        </w:rPr>
        <w:t>. Гигиенические требования к охране подземных вод от загрязнения.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21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2.1.4.1110-02</w:t>
        </w:r>
      </w:hyperlink>
      <w:r w:rsidR="004423EB" w:rsidRPr="00D5280C">
        <w:rPr>
          <w:sz w:val="28"/>
          <w:szCs w:val="28"/>
        </w:rPr>
        <w:t>. Зоны санитарной охраны источников водоснабжения и водопроводов питьевого назначения.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22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2.1.4.1074-01</w:t>
        </w:r>
      </w:hyperlink>
      <w:r w:rsidR="004423EB" w:rsidRPr="00D5280C">
        <w:rPr>
          <w:sz w:val="28"/>
          <w:szCs w:val="28"/>
        </w:rPr>
        <w:t>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23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2.1.6.1032-01</w:t>
        </w:r>
      </w:hyperlink>
      <w:r w:rsidR="004423EB" w:rsidRPr="00D5280C">
        <w:rPr>
          <w:sz w:val="28"/>
          <w:szCs w:val="28"/>
        </w:rPr>
        <w:t>. Гигиенические требования к обеспечению качества атмосферного воздуха населенных мест.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24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2.1.8/2.2.4.1383-03</w:t>
        </w:r>
      </w:hyperlink>
      <w:r w:rsidR="004423EB" w:rsidRPr="00D5280C">
        <w:rPr>
          <w:sz w:val="28"/>
          <w:szCs w:val="28"/>
        </w:rPr>
        <w:t>. Гигиенические требования к размещению и эксплуатации передающих радиотехнических объектов.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25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2.1.4.1175-02</w:t>
        </w:r>
      </w:hyperlink>
      <w:r w:rsidR="004423EB" w:rsidRPr="00D5280C">
        <w:rPr>
          <w:sz w:val="28"/>
          <w:szCs w:val="28"/>
        </w:rPr>
        <w:t>. Гигиенические требования к качеству воды нецентрализованного водоснабжения. Санитарная охрана источников.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СанПиН</w:t>
      </w:r>
      <w:proofErr w:type="spellEnd"/>
      <w:r w:rsidRPr="00D5280C">
        <w:rPr>
          <w:sz w:val="28"/>
          <w:szCs w:val="28"/>
        </w:rPr>
        <w:t xml:space="preserve"> 2.4.1.3049-13 Санитарно-эпидемиологические требования к устройству, содержанию и организации режима работы в дошкольных организациях</w:t>
      </w:r>
      <w:proofErr w:type="gramStart"/>
      <w:r w:rsidRPr="00D5280C">
        <w:rPr>
          <w:sz w:val="28"/>
          <w:szCs w:val="28"/>
        </w:rPr>
        <w:t>.</w:t>
      </w:r>
      <w:proofErr w:type="gramEnd"/>
      <w:r w:rsidRPr="00D5280C">
        <w:rPr>
          <w:sz w:val="28"/>
          <w:szCs w:val="28"/>
        </w:rPr>
        <w:t xml:space="preserve"> (</w:t>
      </w:r>
      <w:proofErr w:type="gramStart"/>
      <w:r w:rsidRPr="00D5280C">
        <w:rPr>
          <w:sz w:val="28"/>
          <w:szCs w:val="28"/>
        </w:rPr>
        <w:t>у</w:t>
      </w:r>
      <w:proofErr w:type="gramEnd"/>
      <w:r w:rsidRPr="00D5280C">
        <w:rPr>
          <w:sz w:val="28"/>
          <w:szCs w:val="28"/>
        </w:rPr>
        <w:t xml:space="preserve">тратил силу с 30.07.2013г., заменен </w:t>
      </w:r>
      <w:proofErr w:type="spellStart"/>
      <w:r w:rsidRPr="00D5280C">
        <w:rPr>
          <w:sz w:val="28"/>
          <w:szCs w:val="28"/>
        </w:rPr>
        <w:t>СанПин</w:t>
      </w:r>
      <w:proofErr w:type="spellEnd"/>
      <w:r w:rsidRPr="00D5280C">
        <w:rPr>
          <w:sz w:val="28"/>
          <w:szCs w:val="28"/>
        </w:rPr>
        <w:t xml:space="preserve"> 2.4.1.3049-13 с 15 мая 2013г).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СанПиН</w:t>
      </w:r>
      <w:proofErr w:type="spellEnd"/>
      <w:r w:rsidRPr="00D5280C">
        <w:rPr>
          <w:sz w:val="28"/>
          <w:szCs w:val="28"/>
        </w:rPr>
        <w:t xml:space="preserve">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26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2.1.3.2630</w:t>
        </w:r>
      </w:hyperlink>
      <w:r w:rsidR="004423EB" w:rsidRPr="00D5280C">
        <w:rPr>
          <w:sz w:val="28"/>
          <w:szCs w:val="28"/>
        </w:rPr>
        <w:t>-10. Санитарно-эпидемиологические требования к организациям, осуществляющим медицинскую деятельность.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27" w:history="1">
        <w:r w:rsidR="004423EB" w:rsidRPr="00D5280C">
          <w:rPr>
            <w:sz w:val="28"/>
            <w:szCs w:val="28"/>
          </w:rPr>
          <w:t>СН 2.2.4/2.1.8.583-96</w:t>
        </w:r>
      </w:hyperlink>
      <w:r w:rsidR="004423EB" w:rsidRPr="00D5280C">
        <w:rPr>
          <w:sz w:val="28"/>
          <w:szCs w:val="28"/>
        </w:rPr>
        <w:t>. Инфразвук на рабочих местах, в жилых и общественных помещениях и на территории жилой застройки.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 xml:space="preserve">СП 51.13330.2011. Свод правил. Защита от шума. Актуализированная редакция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23-03-2003.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СП 18.13330.2011. Свод правил. Генеральные планы промышленных предприятий. Актуализированная редакция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II-89-80*.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2.01.28-85. Полигоны по обезвреживанию и захоронению токсичных промышленных отходов. Основные положения по проектированию.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22-02-2003, приказом </w:t>
      </w:r>
      <w:proofErr w:type="spellStart"/>
      <w:r w:rsidRPr="00D5280C">
        <w:rPr>
          <w:sz w:val="28"/>
          <w:szCs w:val="28"/>
        </w:rPr>
        <w:t>Минрегиона</w:t>
      </w:r>
      <w:proofErr w:type="spellEnd"/>
      <w:r w:rsidRPr="00D5280C">
        <w:rPr>
          <w:sz w:val="28"/>
          <w:szCs w:val="28"/>
        </w:rPr>
        <w:t xml:space="preserve"> России от 30.06.2012г. № 274 утвержден и введен в действие с 01.01.2013г. СП 116.13330.2012г.).</w:t>
      </w:r>
      <w:proofErr w:type="gramEnd"/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2.04.02-84*. Водоснабжение. Наружные сети и сооружения.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2.04.03-85. Канализация. Наружные сети и сооружения.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41-02-2003. Тепловые сети.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СП 62.13330.2011. Свод правил. Газораспределительные системы. Актуализированная редакция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42-01-2002.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2.05.02-85. Автомобильные дороги.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2.05.03-84. Мосты и трубы.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2.05.06-85*. Магистральные трубопроводы.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2.05.09-90. Трамвайные и троллейбусные линии.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2.05.13-90. Нефтепродуктопроводы, прокладываемые на территории городов и других населенных пунктов.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2.07.01-89*.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31-06-2009. Общественные здания и сооружения.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11-02-96. Инженерные изыскания для строительства. Основные положения.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21-01-97*. Пожарная безопасность зданий и сооружений.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СП 52.13330.2011. Свод правил. Естественное и искусственное освещение. Актуализированная редакция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23-05-95*.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32.01-95. Железные дороги колеи 1520 мм.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32.03-96. Аэродромы.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III-41-76. Контактные сети электрифицированного транспорта.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СП 31-110-2003. Проектирование и монтаж электроустановок жилых и общественных зданий.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ВСН 01-89. Предприятия по обслуживанию автомобилей.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ВСН 62-91*. Проектирование среды жизнедеятельности с учетом потребностей инвалидов и </w:t>
      </w:r>
      <w:proofErr w:type="spellStart"/>
      <w:r w:rsidRPr="00D5280C">
        <w:rPr>
          <w:sz w:val="28"/>
          <w:szCs w:val="28"/>
        </w:rPr>
        <w:t>маломобильных</w:t>
      </w:r>
      <w:proofErr w:type="spellEnd"/>
      <w:r w:rsidRPr="00D5280C">
        <w:rPr>
          <w:sz w:val="28"/>
          <w:szCs w:val="28"/>
        </w:rPr>
        <w:t xml:space="preserve"> групп населения.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СТН Ц-01-95. Железные дороги колеи 1520 мм.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СН 496-77. Временная инструкция по проектированию сооружений для очистки поверхностных сточных вод.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28" w:history="1">
        <w:r w:rsidR="004423EB" w:rsidRPr="00D5280C">
          <w:rPr>
            <w:sz w:val="28"/>
            <w:szCs w:val="28"/>
          </w:rPr>
          <w:t>НПБ 111-98*</w:t>
        </w:r>
      </w:hyperlink>
      <w:r w:rsidR="004423EB" w:rsidRPr="00D5280C">
        <w:rPr>
          <w:sz w:val="28"/>
          <w:szCs w:val="28"/>
        </w:rPr>
        <w:t>. Автозаправочные станции. Требования пожарной безопасности.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29" w:history="1">
        <w:r w:rsidR="004423EB" w:rsidRPr="00D5280C">
          <w:rPr>
            <w:sz w:val="28"/>
            <w:szCs w:val="28"/>
          </w:rPr>
          <w:t>СН 2.2.4/2.1.8.562-96</w:t>
        </w:r>
      </w:hyperlink>
      <w:r w:rsidR="004423EB" w:rsidRPr="00D5280C">
        <w:rPr>
          <w:sz w:val="28"/>
          <w:szCs w:val="28"/>
        </w:rPr>
        <w:t>. Шум на рабочих местах, в помещениях жилых, общественных зданий и на территории жилой застройки.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30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2.6.1.2523-09</w:t>
        </w:r>
      </w:hyperlink>
      <w:r w:rsidR="004423EB" w:rsidRPr="00D5280C">
        <w:rPr>
          <w:sz w:val="28"/>
          <w:szCs w:val="28"/>
        </w:rPr>
        <w:t>. Нормы радиационной безопасности (НРБ-99/2009).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31" w:history="1">
        <w:r w:rsidR="004423EB" w:rsidRPr="00D5280C">
          <w:rPr>
            <w:sz w:val="28"/>
            <w:szCs w:val="28"/>
          </w:rPr>
          <w:t>ОНД-86</w:t>
        </w:r>
      </w:hyperlink>
      <w:r w:rsidR="004423EB" w:rsidRPr="00D5280C">
        <w:rPr>
          <w:sz w:val="28"/>
          <w:szCs w:val="28"/>
        </w:rPr>
        <w:t>. Методика расчета концентрации в атмосферном воздухе вредных веществ, содержащихся в выбросах предприятий.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32" w:history="1">
        <w:r w:rsidR="004423EB" w:rsidRPr="00D5280C">
          <w:rPr>
            <w:sz w:val="28"/>
            <w:szCs w:val="28"/>
          </w:rPr>
          <w:t>Правила</w:t>
        </w:r>
      </w:hyperlink>
      <w:r w:rsidR="004423EB" w:rsidRPr="00D5280C">
        <w:rPr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утвержденные Приказом Госстроя России от 15.12.1999 N 153. МДС 13-5.2000.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33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42-128-4690-88</w:t>
        </w:r>
      </w:hyperlink>
      <w:r w:rsidR="004423EB" w:rsidRPr="00D5280C">
        <w:rPr>
          <w:sz w:val="28"/>
          <w:szCs w:val="28"/>
        </w:rPr>
        <w:t>. Санитарные правила содержания территорий населенных мест.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СП 54.13330.2011. Свод правил. Здания жилые многоквартирные. Актуализированная редакция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31-01-2003.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34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2.1.2882-11</w:t>
        </w:r>
      </w:hyperlink>
      <w:r w:rsidR="004423EB" w:rsidRPr="00D5280C">
        <w:rPr>
          <w:sz w:val="28"/>
          <w:szCs w:val="28"/>
        </w:rPr>
        <w:t>. Гигиенические требования к размещению, устройству и содержанию кладбищ, зданий и сооружений похоронного назначения.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35" w:history="1">
        <w:r w:rsidR="004423EB" w:rsidRPr="00D5280C">
          <w:rPr>
            <w:sz w:val="28"/>
            <w:szCs w:val="28"/>
          </w:rPr>
          <w:t>СП 2.1.7.1038-01</w:t>
        </w:r>
      </w:hyperlink>
      <w:r w:rsidR="004423EB" w:rsidRPr="00D5280C">
        <w:rPr>
          <w:sz w:val="28"/>
          <w:szCs w:val="28"/>
        </w:rPr>
        <w:t>. Гигиенические требования к устройству и содержанию полигонов для твердых бытовых отходов.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СП 30-102-99. Планировка и застройка территорий малоэтажного жилищного строительства.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2.04.01-85*. Внутренний водопровод и канализация зданий.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41-01-2003. Отопление, вентиляция и кондиционирование.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II-35-76. Котельные установки.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36" w:history="1">
        <w:r w:rsidR="004423EB" w:rsidRPr="00D5280C">
          <w:rPr>
            <w:sz w:val="28"/>
            <w:szCs w:val="28"/>
          </w:rPr>
          <w:t>Правила</w:t>
        </w:r>
      </w:hyperlink>
      <w:r w:rsidR="004423EB" w:rsidRPr="00D5280C">
        <w:rPr>
          <w:sz w:val="28"/>
          <w:szCs w:val="28"/>
        </w:rPr>
        <w:t xml:space="preserve"> устройства электроустановок, утв. Министерством топлива и энергетики РФ 06.10.1999.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СП 41-108-2004. Поквартирное теплоснабжение жилых зданий с </w:t>
      </w:r>
      <w:proofErr w:type="spellStart"/>
      <w:r w:rsidRPr="00D5280C">
        <w:rPr>
          <w:sz w:val="28"/>
          <w:szCs w:val="28"/>
        </w:rPr>
        <w:t>теплогенераторами</w:t>
      </w:r>
      <w:proofErr w:type="spellEnd"/>
      <w:r w:rsidRPr="00D5280C">
        <w:rPr>
          <w:sz w:val="28"/>
          <w:szCs w:val="28"/>
        </w:rPr>
        <w:t xml:space="preserve"> на газовом топливе.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21-02-99. Стоянки автомобилей;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РД 45.120-2000. «Нормы технологического проектирования. Городские и сельские телефонные сети»;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СанПиН</w:t>
      </w:r>
      <w:proofErr w:type="spellEnd"/>
      <w:r w:rsidRPr="00D5280C">
        <w:rPr>
          <w:sz w:val="28"/>
          <w:szCs w:val="28"/>
        </w:rPr>
        <w:t xml:space="preserve"> 2963-84 «Временные санитарные нормы и правила защиты населения от воздействия магнитных полей, создаваемых радиотехническими объектами»;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ВСН 60-89 Устройства связи, сигнализации и диспетчеризации инженерного оборудования жилых и общественных зданий.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СП 44.13330.2011. Свод правил. Административные и бытовые здания. Актуализированная редакция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2.09.04-87.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2.06.15-85. Инженерная защита территории от затопления и подтопления.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lastRenderedPageBreak/>
        <w:t>СНиП</w:t>
      </w:r>
      <w:proofErr w:type="spellEnd"/>
      <w:r w:rsidRPr="00D5280C">
        <w:rPr>
          <w:sz w:val="28"/>
          <w:szCs w:val="28"/>
        </w:rPr>
        <w:t xml:space="preserve"> 22-02-2003. Инженерная защита территорий, зданий и сооружений от опасных геологических процессов. Основные положения.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СП 14.13330.2011. Свод правил. Строительство в сейсмических районах. Актуализированная редакция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II-7-81*.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СП 31-114-2004. Правила проектирования жилых и общественных зданий для строительства в сейсмических районах.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2.01.09-91. Здания и сооружения на подрабатываемых территориях и </w:t>
      </w:r>
      <w:proofErr w:type="spellStart"/>
      <w:r w:rsidRPr="00D5280C">
        <w:rPr>
          <w:sz w:val="28"/>
          <w:szCs w:val="28"/>
        </w:rPr>
        <w:t>просадочных</w:t>
      </w:r>
      <w:proofErr w:type="spellEnd"/>
      <w:r w:rsidRPr="00D5280C">
        <w:rPr>
          <w:sz w:val="28"/>
          <w:szCs w:val="28"/>
        </w:rPr>
        <w:t xml:space="preserve"> грунтах.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СП 50-102-2003. Проектирование и устройство свайных фундаментов.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СП 50-101-2004. Проектирование и устройство оснований и фундаментов зданий и сооружений.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37" w:history="1">
        <w:r w:rsidR="004423EB" w:rsidRPr="00D5280C">
          <w:rPr>
            <w:sz w:val="28"/>
            <w:szCs w:val="28"/>
          </w:rPr>
          <w:t>ГН 2.1.5.1315-03</w:t>
        </w:r>
      </w:hyperlink>
      <w:r w:rsidR="004423EB" w:rsidRPr="00D5280C">
        <w:rPr>
          <w:sz w:val="28"/>
          <w:szCs w:val="28"/>
        </w:rPr>
        <w:t>. Предельно 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38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2.2.4.1191-03</w:t>
        </w:r>
      </w:hyperlink>
      <w:r w:rsidR="004423EB" w:rsidRPr="00D5280C">
        <w:rPr>
          <w:sz w:val="28"/>
          <w:szCs w:val="28"/>
        </w:rPr>
        <w:t>. Электромагнитные поля в производственных условиях. Санитарно-эпидемиологические правила и нормативы.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39" w:history="1">
        <w:r w:rsidR="004423EB" w:rsidRPr="00D5280C">
          <w:rPr>
            <w:sz w:val="28"/>
            <w:szCs w:val="28"/>
          </w:rPr>
          <w:t>СП 2.6.1.2612-10</w:t>
        </w:r>
      </w:hyperlink>
      <w:r w:rsidR="004423EB" w:rsidRPr="00D5280C">
        <w:rPr>
          <w:sz w:val="28"/>
          <w:szCs w:val="28"/>
        </w:rPr>
        <w:t>. Основные санитарные правила обеспечения радиационной безопасности (ОСПОРБ-99/2010).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40" w:history="1">
        <w:proofErr w:type="spellStart"/>
        <w:r w:rsidR="004423EB" w:rsidRPr="00D5280C">
          <w:rPr>
            <w:sz w:val="28"/>
            <w:szCs w:val="28"/>
          </w:rPr>
          <w:t>СанПиН</w:t>
        </w:r>
        <w:proofErr w:type="spellEnd"/>
        <w:r w:rsidR="004423EB" w:rsidRPr="00D5280C">
          <w:rPr>
            <w:sz w:val="28"/>
            <w:szCs w:val="28"/>
          </w:rPr>
          <w:t xml:space="preserve"> 2.1.7.1322-03</w:t>
        </w:r>
      </w:hyperlink>
      <w:r w:rsidR="004423EB" w:rsidRPr="00D5280C">
        <w:rPr>
          <w:sz w:val="28"/>
          <w:szCs w:val="28"/>
        </w:rPr>
        <w:t>. Гигиенические требования к размещению и обезвреживанию отходов производства и потребления. Санитарно-эпидемиологические правила и нормативы.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РД 34.20.185-94. Инструкция по проектированию городских электрических сетей.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СП 11-102-97. Инженерно-экологические изыскания для строительства.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СП 58.13330.2012 "Гидротехнические сооружения. Основные положения. Актуализированная редакция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33-01-2003". (Приказ </w:t>
      </w:r>
      <w:proofErr w:type="spellStart"/>
      <w:r w:rsidRPr="00D5280C">
        <w:rPr>
          <w:sz w:val="28"/>
          <w:szCs w:val="28"/>
        </w:rPr>
        <w:t>Минрегиона</w:t>
      </w:r>
      <w:proofErr w:type="spellEnd"/>
      <w:r w:rsidRPr="00D5280C">
        <w:rPr>
          <w:sz w:val="28"/>
          <w:szCs w:val="28"/>
        </w:rPr>
        <w:t xml:space="preserve"> России от 29.12.2011 N 623).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33-01-2003 применяется только в целях выполнения требований "Технического регламента о безопасности зданий и сооружений" (Федеральный закон от 30.12.2009 N 384-ФЗ). 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ВСН 11-94. Ведомственные строительные нормы по проектированию и </w:t>
      </w:r>
      <w:proofErr w:type="spellStart"/>
      <w:r w:rsidRPr="00D5280C">
        <w:rPr>
          <w:sz w:val="28"/>
          <w:szCs w:val="28"/>
        </w:rPr>
        <w:t>бесканальной</w:t>
      </w:r>
      <w:proofErr w:type="spellEnd"/>
      <w:r w:rsidRPr="00D5280C">
        <w:rPr>
          <w:sz w:val="28"/>
          <w:szCs w:val="28"/>
        </w:rPr>
        <w:t xml:space="preserve"> прокладке внутриквартальных тепловых сетей из труб с индустриальной теплоизоляцией из </w:t>
      </w:r>
      <w:proofErr w:type="spellStart"/>
      <w:r w:rsidRPr="00D5280C">
        <w:rPr>
          <w:sz w:val="28"/>
          <w:szCs w:val="28"/>
        </w:rPr>
        <w:t>пенополиуретана</w:t>
      </w:r>
      <w:proofErr w:type="spellEnd"/>
      <w:r w:rsidRPr="00D5280C">
        <w:rPr>
          <w:sz w:val="28"/>
          <w:szCs w:val="28"/>
        </w:rPr>
        <w:t xml:space="preserve"> в полиэтиленовой оболочке.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 СП 30-102-99 Планировка и застройка территорий малоэтажного жилищного строительства.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СанПиН</w:t>
      </w:r>
      <w:proofErr w:type="spellEnd"/>
      <w:r w:rsidRPr="00D5280C">
        <w:rPr>
          <w:sz w:val="28"/>
          <w:szCs w:val="28"/>
        </w:rPr>
        <w:t xml:space="preserve"> 42-128-4690-88 Санитарные правила содержания территорий населенных мест.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СП 131.13330.2012 Строительная климатология. Актуализированная редакция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23-01-99*.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СП 7.13130.2013 «Отопление, вентиляция и кондиционирование. Требования пожарной безопасности».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СП 11.13130.2009 «Места дислокации подразделений пожарной охраны. Порядок и методика определения»;</w:t>
      </w:r>
    </w:p>
    <w:p w:rsidR="004423EB" w:rsidRPr="00CC5431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СП 42.13330.2011 «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2.07.01-89*. Градостроительство. Планировка и застройка городских и сельских поселений»;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Стратегии, программы, прогнозы социально-экономического развития федерального и регионального уровня:</w:t>
      </w:r>
    </w:p>
    <w:p w:rsidR="004423EB" w:rsidRPr="00D5280C" w:rsidRDefault="004423EB" w:rsidP="004423EB">
      <w:pPr>
        <w:tabs>
          <w:tab w:val="left" w:pos="851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При разработке проекта региональных нормативов Иркутской области учтены положения комплексных программ социально-экономического развития и целевых программ, а также других документов в области стратегического планирования: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Концепция долгосрочного социально-экономического развития Российской Федерации (2008-2020 гг.);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Концепция демографической политики Российской Федерации на период до 2025 года, утвержденная указом Президента Российской Федерации от 9 октября 2007 г. №1351;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Концепция государственной миграционной политики Российской Федерации на период до 2025 года, утвержденная Президентом Российской Федерации 8 июня 2012 г. N Пр-1490;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Прогноз долгосрочного социально-экономического развития Российской Федерации на период до 2030 года, разработанный Минэкономразвития России;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Прогноз социально-экономического развития Российской Федерации на 2014 год и на плановый период 2015 и 2016 годов, разработанный Минэкономразвития России;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Федеральная целевая программа «Развитие образования» на 2011-2015 г., утвержденная Постановлением Правительства РФ от 7 февраля 2011 г. №61;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Федеральная целевая программа "Развитие транспортной системы России (2010 - 2015 годы)", утвержденная Постановлением Правительства РФ от 05.12.2001 N 848 (ред. от 02.11.2013);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Федеральная целевая программа "Экономическое и социальное развитие Дальнего Востока и Байкальского региона на период до 2018 года", утвержденная Постановлением Правительства РФ от 15.04.1996 N 480 (в ред. от 06.12.2013);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Федеральная целевая программа "Чистая вода" на 2011 - 2017 годы, утверждена Постановлением Правительства Российской Федерации от 22 декабря 2010 г. N 1092;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Федеральная целевая программа "Культура России (2012 - 2018 годы)", утверждена постановлением Правительства Российской Федерации от 3 марта 2012 г. N 186;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Федеральная целевая программа "Развитие водохозяйственного комплекса Российской Федерации в 2012 – 2020 годах" утверждена постановлением Правительства Российской Федерации от 19 апреля 2012 г. N 350;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Федеральная целевая программа «Устойчивое развитие сельских территорий на 2014-2017 годы и на период до 2020 года», утверждена постановлением Правительства Российской Федерации от 15 июля 2013 г. N 598;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Федеральная целевая программа "Развитие физической культуры и спорта в Российской Федерации на 2006 - 2015 годы", утверждена постановлением Правительства Российской Федерации от 11 января 2006 г. N 7;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Федеральная целевая программа "Развитие внутреннего и въездного туризма в Российской Федерации (2011 - 2018 годы)", утверждена Постановлением Правительства Российской Федерации от 2 августа 2011 г. N 644;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Федеральная целевая программа "Охрана озера Байкал и социально-экономическое развитие Байкальской природной территории на 2012 - 2020 годы", утверждена постановлением Правительства Российской Федерации от 21 августа 2012 г. N 847;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Государственная программа Российской Федерации "Развитие образования" на 2013 - 2020 годы, утверждена постановлением Правительства Российской Федерации от 15 апреля 2014 г. №295;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Федерации", утверждена Постановлением Правительства РФ от 15.04.2014 N 323</w:t>
      </w:r>
      <w:proofErr w:type="gramStart"/>
      <w:r w:rsidRPr="00D5280C">
        <w:rPr>
          <w:sz w:val="28"/>
          <w:szCs w:val="28"/>
        </w:rPr>
        <w:t xml:space="preserve"> ;</w:t>
      </w:r>
      <w:proofErr w:type="gramEnd"/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Государственная программа Российской Федерации "Социально-экономическое развитие Дальнего Востока и Байкальского региона", утверждена Постановлением Правительства Российской Федерации от 15.04.2014 N 308 ";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Государственная программа Иркутской области "Развитие здравоохранения" на 2014 - 2020 годы,  утвержденная постановлением Правительства Иркутской области от 24 октября 2013 года № 457-пп;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Закон Иркутской области от 31.12.2010 N 143-ОЗ «Программа социально-экономического развития Иркутской области на 2011 - 2015 годы»;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Транспортная стратегия Российской Федерации на период до 2030 года, утверждена распоряжением Правительства Российской Федерации от 22 ноября 2008 года № 1734-р;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Стратегия развития железнодорожного транспорта в Российской Федерации до 2030 года, утвержденная распоряжением Правительства Российской Федерации от 17 июня 2008 г. N 877-р;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Стратегия развития металлургической промышленности Российской Федерации на период до 2015 года, утверждена Приказом </w:t>
      </w:r>
      <w:proofErr w:type="spellStart"/>
      <w:r w:rsidRPr="00D5280C">
        <w:rPr>
          <w:sz w:val="28"/>
          <w:szCs w:val="28"/>
        </w:rPr>
        <w:t>Минпромторга</w:t>
      </w:r>
      <w:proofErr w:type="spellEnd"/>
      <w:r w:rsidRPr="00D5280C">
        <w:rPr>
          <w:sz w:val="28"/>
          <w:szCs w:val="28"/>
        </w:rPr>
        <w:t xml:space="preserve"> РФ от 18.03.2009 N 150;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Стратегия социально-экономического развития Дальнего Востока и Байкальского региона на период до 2025 года, утверждена распоряжением Правительства Российской Федерации от 28 декабря 2009 г. N 2094-р;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Стратегия социально-экономического развития Сибири до 2020 года, утверждена распоряжением Правительства Российской Федерации от 5 июля 2010 г. № 1120-р</w:t>
      </w:r>
      <w:proofErr w:type="gramStart"/>
      <w:r w:rsidRPr="00D5280C">
        <w:rPr>
          <w:sz w:val="28"/>
          <w:szCs w:val="28"/>
        </w:rPr>
        <w:t xml:space="preserve"> ;</w:t>
      </w:r>
      <w:proofErr w:type="gramEnd"/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Энергетическая стратегия России на период до 2030 года, утверждена распоряжением Правительства Российской Федерации  от 13 ноября 2009 г. № 1715-р;</w:t>
      </w:r>
    </w:p>
    <w:p w:rsidR="004423EB" w:rsidRPr="00D5280C" w:rsidRDefault="004B5522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hyperlink r:id="rId41" w:history="1">
        <w:r w:rsidR="004423EB" w:rsidRPr="00D5280C">
          <w:rPr>
            <w:sz w:val="28"/>
            <w:szCs w:val="28"/>
          </w:rPr>
          <w:t xml:space="preserve">Концепция социально-экономического развития Иркутской области на период до 2020 года, утверждена распоряжением Губернатора Иркутской области от 4 июня 2010 года N 34-р; </w:t>
        </w:r>
      </w:hyperlink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Распоряжение Правительства Российской Федерации от 22.02.2008 N 215-р «О Генеральной схеме размещения объектов электроэнергетики до 2020 года»;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Национальный проект «Доступное и комфортное жилье – гражданам России»;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Национальный проект «Развитие агропромышленного комплекса»;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Национальный проект «Образование»;</w:t>
      </w:r>
    </w:p>
    <w:p w:rsidR="004423EB" w:rsidRPr="00D5280C" w:rsidRDefault="004423EB" w:rsidP="004423EB">
      <w:pPr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Национальный проект «Здоровье» и др.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50" w:name="_Toc442803543"/>
      <w:r w:rsidRPr="00D5280C">
        <w:rPr>
          <w:rFonts w:ascii="Times New Roman" w:hAnsi="Times New Roman" w:cs="Times New Roman"/>
        </w:rPr>
        <w:t xml:space="preserve">2.7 </w:t>
      </w:r>
      <w:bookmarkStart w:id="151" w:name="_Toc406890572"/>
      <w:r w:rsidRPr="00D5280C">
        <w:rPr>
          <w:rFonts w:ascii="Times New Roman" w:hAnsi="Times New Roman" w:cs="Times New Roman"/>
        </w:rPr>
        <w:t>Территориальные ограничения градостроительной деятельности</w:t>
      </w:r>
      <w:bookmarkEnd w:id="151"/>
      <w:r w:rsidRPr="00D5280C">
        <w:rPr>
          <w:rFonts w:ascii="Times New Roman" w:hAnsi="Times New Roman" w:cs="Times New Roman"/>
          <w:lang w:eastAsia="ar-SA"/>
        </w:rPr>
        <w:t xml:space="preserve"> </w:t>
      </w:r>
      <w:r w:rsidRPr="00D5280C">
        <w:rPr>
          <w:rFonts w:ascii="Times New Roman" w:hAnsi="Times New Roman" w:cs="Times New Roman"/>
        </w:rPr>
        <w:t xml:space="preserve">в границах </w:t>
      </w:r>
      <w:proofErr w:type="spellStart"/>
      <w:r w:rsidRPr="00D5280C">
        <w:rPr>
          <w:rFonts w:ascii="Times New Roman" w:hAnsi="Times New Roman" w:cs="Times New Roman"/>
        </w:rPr>
        <w:t>водоохранных</w:t>
      </w:r>
      <w:proofErr w:type="spellEnd"/>
      <w:r w:rsidRPr="00D5280C">
        <w:rPr>
          <w:rFonts w:ascii="Times New Roman" w:hAnsi="Times New Roman" w:cs="Times New Roman"/>
        </w:rPr>
        <w:t xml:space="preserve"> зон.</w:t>
      </w:r>
      <w:bookmarkEnd w:id="150"/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suppressAutoHyphens/>
        <w:spacing w:line="23" w:lineRule="atLeast"/>
        <w:ind w:firstLine="709"/>
        <w:jc w:val="both"/>
        <w:rPr>
          <w:sz w:val="28"/>
          <w:szCs w:val="28"/>
          <w:lang w:eastAsia="ar-SA"/>
        </w:rPr>
      </w:pPr>
      <w:r w:rsidRPr="00D5280C">
        <w:rPr>
          <w:sz w:val="28"/>
          <w:szCs w:val="28"/>
          <w:lang w:eastAsia="ar-SA"/>
        </w:rPr>
        <w:t xml:space="preserve">В границах </w:t>
      </w:r>
      <w:proofErr w:type="spellStart"/>
      <w:r w:rsidRPr="00D5280C">
        <w:rPr>
          <w:sz w:val="28"/>
          <w:szCs w:val="28"/>
          <w:lang w:eastAsia="ar-SA"/>
        </w:rPr>
        <w:t>водоохранных</w:t>
      </w:r>
      <w:proofErr w:type="spellEnd"/>
      <w:r w:rsidRPr="00D5280C">
        <w:rPr>
          <w:sz w:val="28"/>
          <w:szCs w:val="28"/>
          <w:lang w:eastAsia="ar-SA"/>
        </w:rPr>
        <w:t xml:space="preserve"> зон запрещается (Водный кодекс РФ, гл. 6, ст. 65, ч. 15):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1) использование сточных вод в целях регулирования плодородия почв;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3) осуществление авиационных мер по борьбе с вредными организмами;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D5280C">
        <w:rPr>
          <w:sz w:val="28"/>
          <w:szCs w:val="28"/>
        </w:rPr>
        <w:t>агрохимикатов</w:t>
      </w:r>
      <w:proofErr w:type="spellEnd"/>
      <w:r w:rsidRPr="00D5280C">
        <w:rPr>
          <w:sz w:val="28"/>
          <w:szCs w:val="28"/>
        </w:rPr>
        <w:t xml:space="preserve">, применение пестицидов и </w:t>
      </w:r>
      <w:proofErr w:type="spellStart"/>
      <w:r w:rsidRPr="00D5280C">
        <w:rPr>
          <w:sz w:val="28"/>
          <w:szCs w:val="28"/>
        </w:rPr>
        <w:t>агрохимикатов</w:t>
      </w:r>
      <w:proofErr w:type="spellEnd"/>
      <w:r w:rsidRPr="00D5280C">
        <w:rPr>
          <w:sz w:val="28"/>
          <w:szCs w:val="28"/>
        </w:rPr>
        <w:t>;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7) сброс сточных, в том числе дренажных, вод;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42" w:history="1">
        <w:r w:rsidRPr="00D5280C">
          <w:rPr>
            <w:sz w:val="28"/>
            <w:szCs w:val="28"/>
          </w:rPr>
          <w:t>статьей 19.1</w:t>
        </w:r>
      </w:hyperlink>
      <w:r w:rsidRPr="00D5280C">
        <w:rPr>
          <w:sz w:val="28"/>
          <w:szCs w:val="28"/>
        </w:rPr>
        <w:t xml:space="preserve"> Закона Российской Федерации от</w:t>
      </w:r>
      <w:proofErr w:type="gramEnd"/>
      <w:r w:rsidRPr="00D5280C">
        <w:rPr>
          <w:sz w:val="28"/>
          <w:szCs w:val="28"/>
        </w:rPr>
        <w:t xml:space="preserve"> </w:t>
      </w:r>
      <w:proofErr w:type="gramStart"/>
      <w:r w:rsidRPr="00D5280C">
        <w:rPr>
          <w:sz w:val="28"/>
          <w:szCs w:val="28"/>
        </w:rPr>
        <w:t>21 февраля 1992 года N 2395-1 "О недрах").</w:t>
      </w:r>
      <w:proofErr w:type="gramEnd"/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  <w:lang w:eastAsia="ar-SA"/>
        </w:rPr>
      </w:pPr>
      <w:bookmarkStart w:id="152" w:name="_Toc442803544"/>
      <w:r w:rsidRPr="00D5280C">
        <w:rPr>
          <w:rFonts w:ascii="Times New Roman" w:hAnsi="Times New Roman" w:cs="Times New Roman"/>
        </w:rPr>
        <w:t xml:space="preserve">2.8 </w:t>
      </w:r>
      <w:r w:rsidRPr="00D5280C">
        <w:rPr>
          <w:rFonts w:ascii="Times New Roman" w:hAnsi="Times New Roman" w:cs="Times New Roman"/>
          <w:lang w:eastAsia="ar-SA"/>
        </w:rPr>
        <w:t>Территориальные ограничения градостроительной деятельности в границах прибрежных защитных полос.</w:t>
      </w:r>
      <w:bookmarkEnd w:id="152"/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В границах прибрежных защитных полос наряду с установленными </w:t>
      </w:r>
      <w:hyperlink w:anchor="Par917" w:history="1">
        <w:r w:rsidRPr="00D5280C">
          <w:rPr>
            <w:rFonts w:ascii="Times New Roman" w:hAnsi="Times New Roman" w:cs="Times New Roman"/>
            <w:color w:val="auto"/>
            <w:sz w:val="28"/>
            <w:szCs w:val="28"/>
            <w:lang w:eastAsia="ar-SA"/>
          </w:rPr>
          <w:t>частью 15</w:t>
        </w:r>
      </w:hyperlink>
      <w:r w:rsidRPr="00D5280C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статьи 65 Водного кодекса РФ ограничениями запрещаютс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я(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Водный кодекс Российской Федерации, часть 17 статья 65):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1) распашка земель;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2) размещение отвалов размываемых грунтов;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53" w:name="_Toc442803545"/>
      <w:r w:rsidRPr="00D5280C">
        <w:rPr>
          <w:rFonts w:ascii="Times New Roman" w:hAnsi="Times New Roman" w:cs="Times New Roman"/>
        </w:rPr>
        <w:t xml:space="preserve">2.9 </w:t>
      </w:r>
      <w:r w:rsidRPr="00D5280C">
        <w:rPr>
          <w:rFonts w:ascii="Times New Roman" w:hAnsi="Times New Roman" w:cs="Times New Roman"/>
          <w:lang w:eastAsia="ar-SA"/>
        </w:rPr>
        <w:t xml:space="preserve">Территориальные ограничения градостроительной деятельности в зонах санитарной охраны источников питьевого водоснабжения </w:t>
      </w:r>
      <w:r w:rsidRPr="00D5280C">
        <w:rPr>
          <w:rFonts w:ascii="Times New Roman" w:hAnsi="Times New Roman" w:cs="Times New Roman"/>
        </w:rPr>
        <w:t>(</w:t>
      </w:r>
      <w:proofErr w:type="spellStart"/>
      <w:r w:rsidRPr="00D5280C">
        <w:rPr>
          <w:rFonts w:ascii="Times New Roman" w:hAnsi="Times New Roman" w:cs="Times New Roman"/>
        </w:rPr>
        <w:t>СанПиН</w:t>
      </w:r>
      <w:proofErr w:type="spellEnd"/>
      <w:r w:rsidRPr="00D5280C">
        <w:rPr>
          <w:rFonts w:ascii="Times New Roman" w:hAnsi="Times New Roman" w:cs="Times New Roman"/>
        </w:rPr>
        <w:t xml:space="preserve"> 2.1.4.1110-02, гл. </w:t>
      </w:r>
      <w:r w:rsidRPr="00D5280C">
        <w:rPr>
          <w:rFonts w:ascii="Times New Roman" w:hAnsi="Times New Roman" w:cs="Times New Roman"/>
          <w:lang w:val="en-US"/>
        </w:rPr>
        <w:t>III</w:t>
      </w:r>
      <w:r w:rsidRPr="00D5280C">
        <w:rPr>
          <w:rFonts w:ascii="Times New Roman" w:hAnsi="Times New Roman" w:cs="Times New Roman"/>
        </w:rPr>
        <w:t>, ч. 3.2, 3.3).</w:t>
      </w:r>
      <w:bookmarkEnd w:id="153"/>
    </w:p>
    <w:p w:rsidR="004423EB" w:rsidRPr="00D5280C" w:rsidRDefault="004423EB" w:rsidP="004423EB">
      <w:pPr>
        <w:pStyle w:val="a"/>
        <w:numPr>
          <w:ilvl w:val="0"/>
          <w:numId w:val="0"/>
        </w:numPr>
        <w:tabs>
          <w:tab w:val="num" w:pos="0"/>
          <w:tab w:val="num" w:pos="360"/>
        </w:tabs>
        <w:suppressAutoHyphens/>
        <w:autoSpaceDE w:val="0"/>
        <w:autoSpaceDN w:val="0"/>
        <w:adjustRightInd w:val="0"/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ЗСО организуются в составе трех поясов: первый пояс (строгого режима), его назначение: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В каждом из трех поясов устанавливается специальный режим.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Ограничения по первому поясу СЗО подземных источников водоснабжения:</w:t>
      </w:r>
    </w:p>
    <w:p w:rsidR="004423EB" w:rsidRPr="00D5280C" w:rsidRDefault="004423EB" w:rsidP="004423EB">
      <w:pPr>
        <w:numPr>
          <w:ilvl w:val="0"/>
          <w:numId w:val="20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Не допускаются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Ограничения по второму поясу СЗО подземных источников водоснабжения:</w:t>
      </w:r>
    </w:p>
    <w:p w:rsidR="004423EB" w:rsidRPr="00D5280C" w:rsidRDefault="004423EB" w:rsidP="004423EB">
      <w:pPr>
        <w:numPr>
          <w:ilvl w:val="0"/>
          <w:numId w:val="20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D5280C">
        <w:rPr>
          <w:sz w:val="28"/>
          <w:szCs w:val="28"/>
        </w:rPr>
        <w:t>промстоков</w:t>
      </w:r>
      <w:proofErr w:type="spellEnd"/>
      <w:r w:rsidRPr="00D5280C">
        <w:rPr>
          <w:sz w:val="28"/>
          <w:szCs w:val="28"/>
        </w:rPr>
        <w:t xml:space="preserve">, </w:t>
      </w:r>
      <w:proofErr w:type="spellStart"/>
      <w:r w:rsidRPr="00D5280C">
        <w:rPr>
          <w:sz w:val="28"/>
          <w:szCs w:val="28"/>
        </w:rPr>
        <w:t>шламохранилищ</w:t>
      </w:r>
      <w:proofErr w:type="spellEnd"/>
      <w:r w:rsidRPr="00D5280C">
        <w:rPr>
          <w:sz w:val="28"/>
          <w:szCs w:val="28"/>
        </w:rPr>
        <w:t xml:space="preserve"> и других объектов, обусловливающих опасность химического загрязнения подземных вод. </w:t>
      </w:r>
    </w:p>
    <w:p w:rsidR="004423EB" w:rsidRPr="00D5280C" w:rsidRDefault="004423EB" w:rsidP="004423EB">
      <w:pPr>
        <w:numPr>
          <w:ilvl w:val="0"/>
          <w:numId w:val="20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Не допускается:</w:t>
      </w:r>
    </w:p>
    <w:p w:rsidR="004423EB" w:rsidRPr="00D5280C" w:rsidRDefault="004423EB" w:rsidP="004423EB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4423EB" w:rsidRPr="00D5280C" w:rsidRDefault="004423EB" w:rsidP="004423EB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применение удобрений и ядохимикатов;</w:t>
      </w:r>
    </w:p>
    <w:p w:rsidR="004423EB" w:rsidRPr="00D5280C" w:rsidRDefault="004423EB" w:rsidP="004423EB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рубка леса главного пользования и реконструкции.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Ограничения по первому поясу СЗО поверхностных источников водоснабжения:</w:t>
      </w:r>
    </w:p>
    <w:p w:rsidR="004423EB" w:rsidRPr="00D5280C" w:rsidRDefault="004423EB" w:rsidP="004423EB">
      <w:pPr>
        <w:numPr>
          <w:ilvl w:val="0"/>
          <w:numId w:val="20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Ограничения по второму поясу СЗО поверхностных источников водоснабжения:</w:t>
      </w:r>
    </w:p>
    <w:p w:rsidR="004423EB" w:rsidRPr="00D5280C" w:rsidRDefault="004423EB" w:rsidP="004423EB">
      <w:pPr>
        <w:numPr>
          <w:ilvl w:val="0"/>
          <w:numId w:val="20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</w:t>
      </w:r>
    </w:p>
    <w:p w:rsidR="004423EB" w:rsidRPr="00D5280C" w:rsidRDefault="004423EB" w:rsidP="004423EB">
      <w:pPr>
        <w:numPr>
          <w:ilvl w:val="0"/>
          <w:numId w:val="20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водоснабжения.</w:t>
      </w:r>
    </w:p>
    <w:p w:rsidR="004423EB" w:rsidRPr="00D5280C" w:rsidRDefault="004423EB" w:rsidP="004423EB">
      <w:pPr>
        <w:numPr>
          <w:ilvl w:val="0"/>
          <w:numId w:val="20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Ограничения по второму и третьему поясам СЗО поверхностных источников водоснабжения:</w:t>
      </w:r>
    </w:p>
    <w:p w:rsidR="004423EB" w:rsidRPr="00D5280C" w:rsidRDefault="004423EB" w:rsidP="004423EB">
      <w:pPr>
        <w:numPr>
          <w:ilvl w:val="0"/>
          <w:numId w:val="20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tabs>
          <w:tab w:val="num" w:pos="0"/>
          <w:tab w:val="num" w:pos="360"/>
        </w:tabs>
        <w:suppressAutoHyphens/>
        <w:autoSpaceDE w:val="0"/>
        <w:autoSpaceDN w:val="0"/>
        <w:adjustRightInd w:val="0"/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  <w:lang w:eastAsia="ar-SA"/>
        </w:rPr>
      </w:pPr>
      <w:bookmarkStart w:id="154" w:name="_Toc442803546"/>
      <w:r w:rsidRPr="00D5280C">
        <w:rPr>
          <w:rFonts w:ascii="Times New Roman" w:hAnsi="Times New Roman" w:cs="Times New Roman"/>
        </w:rPr>
        <w:t xml:space="preserve">2.10 </w:t>
      </w:r>
      <w:r w:rsidRPr="00D5280C">
        <w:rPr>
          <w:rFonts w:ascii="Times New Roman" w:hAnsi="Times New Roman" w:cs="Times New Roman"/>
          <w:lang w:eastAsia="ar-SA"/>
        </w:rPr>
        <w:t>Ограничения градостроительной деятельности в защитных лесах и особо защитных участков лесов.</w:t>
      </w:r>
      <w:bookmarkEnd w:id="154"/>
    </w:p>
    <w:p w:rsidR="004423EB" w:rsidRPr="00D5280C" w:rsidRDefault="004423EB" w:rsidP="004423EB">
      <w:pPr>
        <w:pStyle w:val="a"/>
        <w:numPr>
          <w:ilvl w:val="0"/>
          <w:numId w:val="0"/>
        </w:numPr>
        <w:tabs>
          <w:tab w:val="num" w:pos="0"/>
          <w:tab w:val="num" w:pos="360"/>
        </w:tabs>
        <w:suppressAutoHyphens/>
        <w:autoSpaceDE w:val="0"/>
        <w:autoSpaceDN w:val="0"/>
        <w:adjustRightInd w:val="0"/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Информация об особенностях правового режима для данных лесов отображена в Лесном кодексе Российской Федерации, глава 15.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С учетом особенностей правового режима защитных лесов определяются категории лесов. 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Особо защитные участки лесов могут быть выделены в защитных лесах, эксплуатационных лесах и резервных лесах.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В защитных лесах и на особо защитных участках лесов запрещается осуществление деятельности, несовместимой с их целевым назначением и полезными функциями.</w:t>
      </w:r>
    </w:p>
    <w:p w:rsidR="004423EB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  <w:lang w:eastAsia="ar-SA"/>
        </w:rPr>
      </w:pPr>
      <w:bookmarkStart w:id="155" w:name="_Toc442803547"/>
      <w:r w:rsidRPr="00D5280C">
        <w:rPr>
          <w:rFonts w:ascii="Times New Roman" w:hAnsi="Times New Roman" w:cs="Times New Roman"/>
          <w:lang w:eastAsia="ar-SA"/>
        </w:rPr>
        <w:t>2.11 Ограничения градостроительной деятельности в зонах охраны объектов культурного наследия.</w:t>
      </w:r>
      <w:bookmarkEnd w:id="155"/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Ограничения градостроительной деятельности для данных зон приведены в Федеральном законе от 25.06.2002 № 73-ФЗ «Об объектах культурного наследия (памятниках истории и культуры) народов Российской Федерации», глава</w:t>
      </w:r>
      <w:proofErr w:type="gramStart"/>
      <w:r w:rsidRPr="00D5280C">
        <w:rPr>
          <w:sz w:val="28"/>
          <w:szCs w:val="28"/>
          <w:lang w:val="en-US"/>
        </w:rPr>
        <w:t>IV</w:t>
      </w:r>
      <w:proofErr w:type="gramEnd"/>
      <w:r w:rsidRPr="00D5280C">
        <w:rPr>
          <w:sz w:val="28"/>
          <w:szCs w:val="28"/>
        </w:rPr>
        <w:t>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56" w:name="_Toc442803548"/>
      <w:r w:rsidRPr="00D5280C">
        <w:rPr>
          <w:rFonts w:ascii="Times New Roman" w:hAnsi="Times New Roman" w:cs="Times New Roman"/>
        </w:rPr>
        <w:t xml:space="preserve">2.12 Ограничения градостроительной деятельности приведены в </w:t>
      </w:r>
      <w:proofErr w:type="spellStart"/>
      <w:r w:rsidRPr="00D5280C">
        <w:rPr>
          <w:rFonts w:ascii="Times New Roman" w:hAnsi="Times New Roman" w:cs="Times New Roman"/>
        </w:rPr>
        <w:t>СНиП</w:t>
      </w:r>
      <w:proofErr w:type="spellEnd"/>
      <w:r w:rsidRPr="00D5280C">
        <w:rPr>
          <w:rFonts w:ascii="Times New Roman" w:hAnsi="Times New Roman" w:cs="Times New Roman"/>
        </w:rPr>
        <w:t xml:space="preserve"> </w:t>
      </w:r>
      <w:r w:rsidRPr="00D5280C">
        <w:rPr>
          <w:rFonts w:ascii="Times New Roman" w:hAnsi="Times New Roman" w:cs="Times New Roman"/>
          <w:lang w:val="en-US"/>
        </w:rPr>
        <w:t>II</w:t>
      </w:r>
      <w:r w:rsidRPr="00D5280C">
        <w:rPr>
          <w:rFonts w:ascii="Times New Roman" w:hAnsi="Times New Roman" w:cs="Times New Roman"/>
        </w:rPr>
        <w:t>-7-81* «Строительство в сейсмических районах».</w:t>
      </w:r>
      <w:bookmarkEnd w:id="156"/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  <w:lang w:eastAsia="ar-SA"/>
        </w:rPr>
      </w:pPr>
      <w:bookmarkStart w:id="157" w:name="_Toc442803549"/>
      <w:r w:rsidRPr="00D5280C">
        <w:rPr>
          <w:rFonts w:ascii="Times New Roman" w:hAnsi="Times New Roman" w:cs="Times New Roman"/>
          <w:lang w:eastAsia="ar-SA"/>
        </w:rPr>
        <w:t>2.13 Зоны распространения полезных ископаемых</w:t>
      </w:r>
      <w:bookmarkEnd w:id="157"/>
    </w:p>
    <w:p w:rsidR="004423EB" w:rsidRPr="00D5280C" w:rsidRDefault="004423EB" w:rsidP="004423EB">
      <w:pPr>
        <w:pStyle w:val="a"/>
        <w:numPr>
          <w:ilvl w:val="0"/>
          <w:numId w:val="0"/>
        </w:numPr>
        <w:tabs>
          <w:tab w:val="num" w:pos="0"/>
          <w:tab w:val="num" w:pos="360"/>
        </w:tabs>
        <w:suppressAutoHyphens/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Информация об условиях застройки площадей залегания полезных ископаемых отображена в законе РФ "О недрах" от 21.02.1992 N 2395-1, раздел III, статья 25.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Информация об охране </w:t>
      </w:r>
      <w:proofErr w:type="gramStart"/>
      <w:r w:rsidRPr="00D5280C">
        <w:rPr>
          <w:sz w:val="28"/>
          <w:szCs w:val="28"/>
        </w:rPr>
        <w:t>участков недр, представляющих особую научную или культурную ценность отображена</w:t>
      </w:r>
      <w:proofErr w:type="gramEnd"/>
      <w:r w:rsidRPr="00D5280C">
        <w:rPr>
          <w:sz w:val="28"/>
          <w:szCs w:val="28"/>
        </w:rPr>
        <w:t xml:space="preserve"> в законе РФ "О недрах" от 21.02.1992 N 2395-1, раздел III, статья33.</w:t>
      </w:r>
    </w:p>
    <w:p w:rsidR="004423EB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  <w:lang w:eastAsia="ar-SA"/>
        </w:rPr>
      </w:pPr>
      <w:bookmarkStart w:id="158" w:name="_Toc442803550"/>
      <w:r w:rsidRPr="00D5280C">
        <w:rPr>
          <w:rFonts w:ascii="Times New Roman" w:hAnsi="Times New Roman" w:cs="Times New Roman"/>
        </w:rPr>
        <w:t>2.14</w:t>
      </w:r>
      <w:proofErr w:type="gramStart"/>
      <w:r w:rsidRPr="00D5280C">
        <w:rPr>
          <w:rFonts w:ascii="Times New Roman" w:hAnsi="Times New Roman" w:cs="Times New Roman"/>
        </w:rPr>
        <w:t xml:space="preserve">  </w:t>
      </w:r>
      <w:r w:rsidRPr="00D5280C">
        <w:rPr>
          <w:rFonts w:ascii="Times New Roman" w:hAnsi="Times New Roman" w:cs="Times New Roman"/>
          <w:lang w:eastAsia="ar-SA"/>
        </w:rPr>
        <w:t>И</w:t>
      </w:r>
      <w:proofErr w:type="gramEnd"/>
      <w:r w:rsidRPr="00D5280C">
        <w:rPr>
          <w:rFonts w:ascii="Times New Roman" w:hAnsi="Times New Roman" w:cs="Times New Roman"/>
          <w:lang w:eastAsia="ar-SA"/>
        </w:rPr>
        <w:t>ные зоны с особыми условиями использования территории.</w:t>
      </w:r>
      <w:bookmarkEnd w:id="158"/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Таблица 16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5"/>
        <w:gridCol w:w="66"/>
        <w:gridCol w:w="6339"/>
      </w:tblGrid>
      <w:tr w:rsidR="004423EB" w:rsidRPr="00D5280C" w:rsidTr="003E6C7C">
        <w:tc>
          <w:tcPr>
            <w:tcW w:w="1649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Вид зоны</w:t>
            </w:r>
          </w:p>
        </w:tc>
        <w:tc>
          <w:tcPr>
            <w:tcW w:w="335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Нормативно-правовое обоснование</w:t>
            </w:r>
          </w:p>
        </w:tc>
      </w:tr>
      <w:tr w:rsidR="004423EB" w:rsidRPr="00D5280C" w:rsidTr="003E6C7C">
        <w:tc>
          <w:tcPr>
            <w:tcW w:w="1649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Охранные зоны электрических сетей</w:t>
            </w:r>
          </w:p>
        </w:tc>
        <w:tc>
          <w:tcPr>
            <w:tcW w:w="335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Постановление Правительства РФ от 24.02.2009 № 160 «О порядке установления охранных зон объектов </w:t>
            </w:r>
            <w:proofErr w:type="spellStart"/>
            <w:r w:rsidRPr="00D5280C">
              <w:rPr>
                <w:sz w:val="28"/>
                <w:szCs w:val="28"/>
              </w:rPr>
              <w:t>электросетевого</w:t>
            </w:r>
            <w:proofErr w:type="spellEnd"/>
            <w:r w:rsidRPr="00D5280C">
              <w:rPr>
                <w:sz w:val="28"/>
                <w:szCs w:val="28"/>
              </w:rPr>
              <w:t xml:space="preserve"> хозяйства и особых условий использования земельных участков, расположенных в границах таких зон» и др.</w:t>
            </w:r>
          </w:p>
        </w:tc>
      </w:tr>
      <w:tr w:rsidR="004423EB" w:rsidRPr="00D5280C" w:rsidTr="003E6C7C">
        <w:tc>
          <w:tcPr>
            <w:tcW w:w="1649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Охранные зоны линий и сооружений связи и линий и сооружений радиофикации</w:t>
            </w:r>
          </w:p>
        </w:tc>
        <w:tc>
          <w:tcPr>
            <w:tcW w:w="335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Постановление Правительства РФ от 09.06.1995 № 578 «Об утверждении Правил охраны линий и сооружений связи Российской Федерации».</w:t>
            </w:r>
          </w:p>
        </w:tc>
      </w:tr>
      <w:tr w:rsidR="004423EB" w:rsidRPr="00D5280C" w:rsidTr="003E6C7C">
        <w:tc>
          <w:tcPr>
            <w:tcW w:w="1649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Охранные зоны объектов системы газоснабжения</w:t>
            </w:r>
          </w:p>
        </w:tc>
        <w:tc>
          <w:tcPr>
            <w:tcW w:w="335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Федеральный закон от 31.03.1999 № 69-ФЗ «О газоснабжении в Российской Федерации».</w:t>
            </w:r>
          </w:p>
        </w:tc>
      </w:tr>
      <w:tr w:rsidR="004423EB" w:rsidRPr="00D5280C" w:rsidTr="003E6C7C">
        <w:tc>
          <w:tcPr>
            <w:tcW w:w="1649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Охранные зоны гидрометеорологических станций</w:t>
            </w:r>
          </w:p>
        </w:tc>
        <w:tc>
          <w:tcPr>
            <w:tcW w:w="335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Постановление Совмина СССР от 06.01.1983 № 19 «Об усилении мер по обеспечению сохранности гидрометеорологических станций, осуществляющих наблюдение и </w:t>
            </w:r>
            <w:proofErr w:type="gramStart"/>
            <w:r w:rsidRPr="00D5280C">
              <w:rPr>
                <w:sz w:val="28"/>
                <w:szCs w:val="28"/>
              </w:rPr>
              <w:t>контроль за</w:t>
            </w:r>
            <w:proofErr w:type="gramEnd"/>
            <w:r w:rsidRPr="00D5280C">
              <w:rPr>
                <w:sz w:val="28"/>
                <w:szCs w:val="28"/>
              </w:rPr>
              <w:t xml:space="preserve"> состоянием природной среды».</w:t>
            </w:r>
          </w:p>
        </w:tc>
      </w:tr>
      <w:tr w:rsidR="004423EB" w:rsidRPr="00D5280C" w:rsidTr="003E6C7C">
        <w:tc>
          <w:tcPr>
            <w:tcW w:w="1649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Охранные зоны геодезических пунктов</w:t>
            </w:r>
          </w:p>
        </w:tc>
        <w:tc>
          <w:tcPr>
            <w:tcW w:w="335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Постановление Правительства РФ от 07.10.1996 № 1170 «Об утверждении Положения об охранных зонах и охране геодезических пунктов на территории Российской Федерации».</w:t>
            </w:r>
          </w:p>
        </w:tc>
      </w:tr>
      <w:tr w:rsidR="004423EB" w:rsidRPr="00D5280C" w:rsidTr="003E6C7C">
        <w:tc>
          <w:tcPr>
            <w:tcW w:w="1649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Охранные зоны железных дорог</w:t>
            </w:r>
          </w:p>
        </w:tc>
        <w:tc>
          <w:tcPr>
            <w:tcW w:w="335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Правила безопасности при эксплуатации магистральных газопроводов, утвержденные </w:t>
            </w:r>
            <w:proofErr w:type="spellStart"/>
            <w:r w:rsidRPr="00D5280C">
              <w:rPr>
                <w:sz w:val="28"/>
                <w:szCs w:val="28"/>
              </w:rPr>
              <w:t>Мингазпромом</w:t>
            </w:r>
            <w:proofErr w:type="spellEnd"/>
            <w:r w:rsidRPr="00D5280C">
              <w:rPr>
                <w:sz w:val="28"/>
                <w:szCs w:val="28"/>
              </w:rPr>
              <w:t xml:space="preserve"> СССР от 16.03.1984.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Постановление Правительства РФ от 12.10.2006 г. №611 «О порядке установления и использования полос отвода и охранных </w:t>
            </w:r>
            <w:proofErr w:type="gramStart"/>
            <w:r w:rsidRPr="00D5280C">
              <w:rPr>
                <w:sz w:val="28"/>
                <w:szCs w:val="28"/>
              </w:rPr>
              <w:t>зон</w:t>
            </w:r>
            <w:proofErr w:type="gramEnd"/>
            <w:r w:rsidRPr="00D5280C">
              <w:rPr>
                <w:sz w:val="28"/>
                <w:szCs w:val="28"/>
              </w:rPr>
              <w:t xml:space="preserve"> железных дорог»</w:t>
            </w:r>
          </w:p>
        </w:tc>
      </w:tr>
      <w:tr w:rsidR="004423EB" w:rsidRPr="00D5280C" w:rsidTr="003E6C7C">
        <w:tc>
          <w:tcPr>
            <w:tcW w:w="1649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Охранные зоны автомобильных дорог</w:t>
            </w:r>
          </w:p>
        </w:tc>
        <w:tc>
          <w:tcPr>
            <w:tcW w:w="335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Федеральный закон от 08.11.2007 г. №257-ФЗ «Об автомобильных дорогах и о дорожной деятельности в РФ и о внесении изменений в отдельные законодательные акты РФ» (с изменениями и дополнениями)</w:t>
            </w:r>
          </w:p>
        </w:tc>
      </w:tr>
      <w:tr w:rsidR="004423EB" w:rsidRPr="00D5280C" w:rsidTr="003E6C7C">
        <w:tc>
          <w:tcPr>
            <w:tcW w:w="1615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Охранные зоны стационарных пунктов наблюдений за состоянием окружающей природной </w:t>
            </w:r>
            <w:r w:rsidRPr="00D5280C">
              <w:rPr>
                <w:sz w:val="28"/>
                <w:szCs w:val="28"/>
              </w:rPr>
              <w:lastRenderedPageBreak/>
              <w:t>среды, ее загрязнением</w:t>
            </w:r>
          </w:p>
        </w:tc>
        <w:tc>
          <w:tcPr>
            <w:tcW w:w="3385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lastRenderedPageBreak/>
              <w:t>Постановление Правительства РФ от 27.08.1999 № 972 «Об утверждении Положения о создании охранных зон стационарных пунктов наблюдений за состоянием окружающей природной среды, ее загрязнением».</w:t>
            </w:r>
          </w:p>
        </w:tc>
      </w:tr>
      <w:tr w:rsidR="004423EB" w:rsidRPr="00D5280C" w:rsidTr="003E6C7C">
        <w:tc>
          <w:tcPr>
            <w:tcW w:w="1615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lastRenderedPageBreak/>
              <w:t>Охранные зоны магистральных трубопроводов</w:t>
            </w:r>
          </w:p>
        </w:tc>
        <w:tc>
          <w:tcPr>
            <w:tcW w:w="3385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Правила охраны магистральных трубопроводов, утвержденные Минтопэнерго РФ 29.04.1992; Постановление Госгортехнадзора РФ от 22.04.1992 № 9.</w:t>
            </w:r>
          </w:p>
        </w:tc>
      </w:tr>
      <w:tr w:rsidR="004423EB" w:rsidRPr="00D5280C" w:rsidTr="003E6C7C">
        <w:tc>
          <w:tcPr>
            <w:tcW w:w="1615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Охранные зоны нефтепроводов</w:t>
            </w:r>
          </w:p>
        </w:tc>
        <w:tc>
          <w:tcPr>
            <w:tcW w:w="3385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Правила технической эксплуатации магистральных нефтепроводов, утвержденные </w:t>
            </w:r>
            <w:proofErr w:type="spellStart"/>
            <w:r w:rsidRPr="00D5280C">
              <w:rPr>
                <w:sz w:val="28"/>
                <w:szCs w:val="28"/>
              </w:rPr>
              <w:t>Миннефтепромом</w:t>
            </w:r>
            <w:proofErr w:type="spellEnd"/>
            <w:r w:rsidRPr="00D5280C">
              <w:rPr>
                <w:sz w:val="28"/>
                <w:szCs w:val="28"/>
              </w:rPr>
              <w:t xml:space="preserve"> СССР 14.12.1978.</w:t>
            </w:r>
          </w:p>
        </w:tc>
      </w:tr>
      <w:tr w:rsidR="004423EB" w:rsidRPr="00D5280C" w:rsidTr="003E6C7C">
        <w:tc>
          <w:tcPr>
            <w:tcW w:w="1615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Охранные зоны воинских захоронений</w:t>
            </w:r>
          </w:p>
        </w:tc>
        <w:tc>
          <w:tcPr>
            <w:tcW w:w="3385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Закон РФ от 14.01.1993 № 4292-1 «Об увековечении памяти погибших при защите Отечества».</w:t>
            </w:r>
          </w:p>
        </w:tc>
      </w:tr>
      <w:tr w:rsidR="004423EB" w:rsidRPr="00D5280C" w:rsidTr="003E6C7C">
        <w:tc>
          <w:tcPr>
            <w:tcW w:w="1615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Санитарно-защитные зоны объектов, имеющих стационарные источники выбросов вредных (загрязняющих) веществ в атмосферный воздух</w:t>
            </w:r>
          </w:p>
        </w:tc>
        <w:tc>
          <w:tcPr>
            <w:tcW w:w="3385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Федеральный закон от 04.05.1999 № 96-ФЗ «Об охране атмосферного воздуха».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Федеральный закон от 30.03.1999 № 52-ФЗ «О санитарно-эпидемиологическом благополучии населения».</w:t>
            </w:r>
          </w:p>
        </w:tc>
      </w:tr>
      <w:tr w:rsidR="004423EB" w:rsidRPr="00D5280C" w:rsidTr="003E6C7C">
        <w:tc>
          <w:tcPr>
            <w:tcW w:w="1615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Санитарно-защитные зоны вокруг радиационных объектов </w:t>
            </w:r>
            <w:r w:rsidRPr="00D5280C">
              <w:rPr>
                <w:sz w:val="28"/>
                <w:szCs w:val="28"/>
                <w:lang w:val="en-US"/>
              </w:rPr>
              <w:t>I</w:t>
            </w:r>
            <w:r w:rsidRPr="00D5280C">
              <w:rPr>
                <w:sz w:val="28"/>
                <w:szCs w:val="28"/>
              </w:rPr>
              <w:t>-</w:t>
            </w:r>
            <w:r w:rsidRPr="00D5280C">
              <w:rPr>
                <w:sz w:val="28"/>
                <w:szCs w:val="28"/>
                <w:lang w:val="en-US"/>
              </w:rPr>
              <w:t>III</w:t>
            </w:r>
            <w:r w:rsidRPr="00D5280C">
              <w:rPr>
                <w:sz w:val="28"/>
                <w:szCs w:val="28"/>
              </w:rPr>
              <w:t xml:space="preserve"> категорий</w:t>
            </w:r>
          </w:p>
        </w:tc>
        <w:tc>
          <w:tcPr>
            <w:tcW w:w="3385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Постановление Главного государственного санитарного врача РФ от 29.05.2007 № 30 «Об утверждении Санитарных правил СП 2.6.1.2216-07 «Санитарно-защитные зоны наблюдения радиационных объектов. Условия эксплуатации и обоснование границ».</w:t>
            </w:r>
          </w:p>
        </w:tc>
      </w:tr>
      <w:tr w:rsidR="004423EB" w:rsidRPr="00D5280C" w:rsidTr="003E6C7C">
        <w:tc>
          <w:tcPr>
            <w:tcW w:w="1615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Санитарно-защитные зоны предприятий, сооружений и иных объектов </w:t>
            </w:r>
            <w:r w:rsidRPr="00D5280C">
              <w:rPr>
                <w:sz w:val="28"/>
                <w:szCs w:val="28"/>
                <w:lang w:val="en-US"/>
              </w:rPr>
              <w:t>I</w:t>
            </w:r>
            <w:r w:rsidRPr="00D5280C">
              <w:rPr>
                <w:sz w:val="28"/>
                <w:szCs w:val="28"/>
              </w:rPr>
              <w:t>-</w:t>
            </w:r>
            <w:r w:rsidRPr="00D5280C">
              <w:rPr>
                <w:sz w:val="28"/>
                <w:szCs w:val="28"/>
                <w:lang w:val="en-US"/>
              </w:rPr>
              <w:t>V</w:t>
            </w:r>
            <w:r w:rsidRPr="00D5280C">
              <w:rPr>
                <w:sz w:val="28"/>
                <w:szCs w:val="28"/>
              </w:rPr>
              <w:t xml:space="preserve"> классов вредности</w:t>
            </w:r>
          </w:p>
        </w:tc>
        <w:tc>
          <w:tcPr>
            <w:tcW w:w="3385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Постановление Главного государственного санитарного врача РФ от 25.09.2007 № 74 «О введении в действие новой редакции санитарно-эпидемиологических правил и нормативов </w:t>
            </w:r>
            <w:proofErr w:type="spellStart"/>
            <w:r w:rsidRPr="00D5280C">
              <w:rPr>
                <w:sz w:val="28"/>
                <w:szCs w:val="28"/>
              </w:rPr>
              <w:t>СанПиН</w:t>
            </w:r>
            <w:proofErr w:type="spellEnd"/>
            <w:r w:rsidRPr="00D5280C">
              <w:rPr>
                <w:sz w:val="28"/>
                <w:szCs w:val="28"/>
              </w:rPr>
              <w:t xml:space="preserve">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4423EB" w:rsidRPr="00D5280C" w:rsidTr="003E6C7C">
        <w:tc>
          <w:tcPr>
            <w:tcW w:w="1615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Шумовая зона</w:t>
            </w:r>
          </w:p>
        </w:tc>
        <w:tc>
          <w:tcPr>
            <w:tcW w:w="3385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Приказ </w:t>
            </w:r>
            <w:proofErr w:type="spellStart"/>
            <w:r w:rsidRPr="00D5280C">
              <w:rPr>
                <w:sz w:val="28"/>
                <w:szCs w:val="28"/>
              </w:rPr>
              <w:t>Госкомзема</w:t>
            </w:r>
            <w:proofErr w:type="spellEnd"/>
            <w:r w:rsidRPr="00D5280C">
              <w:rPr>
                <w:sz w:val="28"/>
                <w:szCs w:val="28"/>
              </w:rPr>
              <w:t xml:space="preserve"> РФ от 22.11.1999 № 48 «О введении в действие документов по ведению Государственного земельного кадастра».</w:t>
            </w:r>
          </w:p>
        </w:tc>
      </w:tr>
      <w:tr w:rsidR="004423EB" w:rsidRPr="00D5280C" w:rsidTr="003E6C7C">
        <w:tc>
          <w:tcPr>
            <w:tcW w:w="1615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Приаэродромная</w:t>
            </w:r>
            <w:proofErr w:type="spellEnd"/>
            <w:r w:rsidRPr="00D5280C">
              <w:rPr>
                <w:sz w:val="28"/>
                <w:szCs w:val="28"/>
              </w:rPr>
              <w:t xml:space="preserve"> территория</w:t>
            </w:r>
          </w:p>
        </w:tc>
        <w:tc>
          <w:tcPr>
            <w:tcW w:w="3385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Постановление Правительства РФ от 11.03.2010 N 138 "Об утверждении Федеральных правил использования воздушного пространства Российской Федерации", гл. </w:t>
            </w:r>
            <w:r w:rsidRPr="00D5280C">
              <w:rPr>
                <w:sz w:val="28"/>
                <w:szCs w:val="28"/>
                <w:lang w:val="en-US"/>
              </w:rPr>
              <w:t>II</w:t>
            </w:r>
            <w:r w:rsidRPr="00D5280C">
              <w:rPr>
                <w:sz w:val="28"/>
                <w:szCs w:val="28"/>
              </w:rPr>
              <w:t>, п.58.</w:t>
            </w:r>
          </w:p>
        </w:tc>
      </w:tr>
    </w:tbl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59" w:name="_Toc442803551"/>
      <w:r w:rsidRPr="00D5280C">
        <w:rPr>
          <w:rFonts w:ascii="Times New Roman" w:hAnsi="Times New Roman" w:cs="Times New Roman"/>
        </w:rPr>
        <w:t xml:space="preserve">2.15 </w:t>
      </w:r>
      <w:bookmarkStart w:id="160" w:name="_Toc406890573"/>
      <w:bookmarkStart w:id="161" w:name="_Toc400380653"/>
      <w:bookmarkStart w:id="162" w:name="_Toc400382989"/>
      <w:r w:rsidRPr="00D5280C">
        <w:rPr>
          <w:rFonts w:ascii="Times New Roman" w:hAnsi="Times New Roman" w:cs="Times New Roman"/>
        </w:rPr>
        <w:t>Мероприятия по инженерной подготовке территории</w:t>
      </w:r>
      <w:bookmarkEnd w:id="160"/>
      <w:r w:rsidRPr="00D5280C">
        <w:rPr>
          <w:rFonts w:ascii="Times New Roman" w:hAnsi="Times New Roman" w:cs="Times New Roman"/>
        </w:rPr>
        <w:t>.</w:t>
      </w:r>
      <w:bookmarkEnd w:id="159"/>
    </w:p>
    <w:bookmarkEnd w:id="161"/>
    <w:bookmarkEnd w:id="162"/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tabs>
          <w:tab w:val="num" w:pos="360"/>
        </w:tabs>
        <w:suppressAutoHyphens/>
        <w:spacing w:line="23" w:lineRule="atLeast"/>
        <w:ind w:firstLine="709"/>
        <w:jc w:val="both"/>
        <w:rPr>
          <w:sz w:val="28"/>
          <w:szCs w:val="28"/>
          <w:lang w:eastAsia="ar-SA"/>
        </w:rPr>
      </w:pPr>
      <w:r w:rsidRPr="00D5280C">
        <w:rPr>
          <w:sz w:val="28"/>
          <w:szCs w:val="28"/>
        </w:rPr>
        <w:t xml:space="preserve">2.15.1 </w:t>
      </w:r>
      <w:bookmarkStart w:id="163" w:name="_Toc83611394"/>
      <w:bookmarkStart w:id="164" w:name="_Toc317453298"/>
      <w:bookmarkStart w:id="165" w:name="_Toc400380655"/>
      <w:bookmarkStart w:id="166" w:name="_Toc400382991"/>
      <w:r w:rsidRPr="00D5280C">
        <w:rPr>
          <w:sz w:val="28"/>
          <w:szCs w:val="28"/>
          <w:lang w:eastAsia="ar-SA"/>
        </w:rPr>
        <w:t>Сооружения и мероприятия для защиты от затопления</w:t>
      </w:r>
      <w:bookmarkEnd w:id="163"/>
      <w:bookmarkEnd w:id="164"/>
      <w:bookmarkEnd w:id="165"/>
      <w:bookmarkEnd w:id="166"/>
      <w:r w:rsidRPr="00D5280C">
        <w:rPr>
          <w:sz w:val="28"/>
          <w:szCs w:val="28"/>
          <w:lang w:eastAsia="ar-SA"/>
        </w:rPr>
        <w:t>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tabs>
          <w:tab w:val="left" w:pos="993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Территории населенных пунктов,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 </w:t>
      </w:r>
    </w:p>
    <w:p w:rsidR="004423EB" w:rsidRPr="00D5280C" w:rsidRDefault="004423EB" w:rsidP="004423EB">
      <w:pPr>
        <w:tabs>
          <w:tab w:val="left" w:pos="993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Превышение гребня дамбы обвалования над расчетным уровнем следует устанавливать в зависимости от класса сооружений согласно СП 104.13330.2012 и СП 58.13330.2012.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За расчетный горизонт высоких вод следует принимать отметку наивысшего уровня воды повторяемостью: один раз в 100 лет – для территорий, застроенных или подлежащих застройке жилыми и общественными зданиями; один раз в 10 лет – для территорий плоскостных спортивных сооружений.</w:t>
      </w:r>
    </w:p>
    <w:p w:rsidR="004423EB" w:rsidRPr="00D5280C" w:rsidRDefault="004423EB" w:rsidP="004423EB">
      <w:pPr>
        <w:tabs>
          <w:tab w:val="left" w:pos="993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В качестве основных средств инженерной защиты от затопления следует предусматривать: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обвалование территорий со стороны водных объектов;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искусственное повышение рельефа территории до незатопляемых планировочных отметок;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аккумуляцию, регулирование, отвод поверхностных сбросных и дренажных вод с затопленных, временно затопляемых территорий и низинных нарушенных земель;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сооружения инженерной защиты, в том числе: дамбы обвалования, дренажи, дренажные и водосбросные сети и другие.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В качестве вспомогательных средств инженерной защиты следует использовать естественные свойства природных систем и их компонентов, усиливающие эффективность основных средств инженерной защиты.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В состав проекта инженерной защиты территории следует включать организационно-технические мероприятия, предусматривающие пропуск весенних половодий и дождевых паводков.</w:t>
      </w:r>
    </w:p>
    <w:p w:rsidR="004423EB" w:rsidRPr="00D5280C" w:rsidRDefault="004423EB" w:rsidP="004423EB">
      <w:pPr>
        <w:tabs>
          <w:tab w:val="left" w:pos="993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Инженерная защита осваиваемых территорий должна предусматривать образование единой системы территориальных и локальных сооружений и мероприятий.</w:t>
      </w:r>
    </w:p>
    <w:p w:rsidR="004423EB" w:rsidRPr="00D5280C" w:rsidRDefault="004423EB" w:rsidP="004423EB">
      <w:pPr>
        <w:tabs>
          <w:tab w:val="left" w:pos="993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</w:t>
      </w:r>
      <w:proofErr w:type="spellStart"/>
      <w:r w:rsidRPr="00D5280C">
        <w:rPr>
          <w:sz w:val="28"/>
          <w:szCs w:val="28"/>
        </w:rPr>
        <w:t>водообеспечения</w:t>
      </w:r>
      <w:proofErr w:type="spellEnd"/>
      <w:r w:rsidRPr="00D5280C">
        <w:rPr>
          <w:sz w:val="28"/>
          <w:szCs w:val="28"/>
        </w:rPr>
        <w:t xml:space="preserve"> и водоснабжения, эксплуатации промышленных и коммунальных объектов, а также в интересах энергетики, транспорта, рекреации и охраны природы, предусматривая в проектах возможность создания вариантов сооружений инженерной защиты многофункционального назначения.</w:t>
      </w:r>
    </w:p>
    <w:p w:rsidR="004423EB" w:rsidRPr="00D5280C" w:rsidRDefault="004423EB" w:rsidP="004423EB">
      <w:pPr>
        <w:tabs>
          <w:tab w:val="left" w:pos="993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Сооружения и мероприятия для защиты от затопления проектируются в соответствии с требованиями СП 58.13330.2012 и СП 104.13330.2012.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tabs>
          <w:tab w:val="num" w:pos="360"/>
        </w:tabs>
        <w:suppressAutoHyphens/>
        <w:spacing w:line="23" w:lineRule="atLeast"/>
        <w:ind w:firstLine="709"/>
        <w:jc w:val="both"/>
        <w:rPr>
          <w:sz w:val="28"/>
          <w:szCs w:val="28"/>
          <w:lang w:eastAsia="ar-SA"/>
        </w:rPr>
      </w:pPr>
      <w:r w:rsidRPr="00D5280C">
        <w:rPr>
          <w:sz w:val="28"/>
          <w:szCs w:val="28"/>
        </w:rPr>
        <w:t xml:space="preserve">2.15.2 </w:t>
      </w:r>
      <w:bookmarkStart w:id="167" w:name="_Toc400380656"/>
      <w:bookmarkStart w:id="168" w:name="_Toc400382992"/>
      <w:r w:rsidRPr="00D5280C">
        <w:rPr>
          <w:sz w:val="28"/>
          <w:szCs w:val="28"/>
          <w:lang w:eastAsia="ar-SA"/>
        </w:rPr>
        <w:t>Берегозащитные сооружения и мероприятия</w:t>
      </w:r>
      <w:bookmarkEnd w:id="167"/>
      <w:bookmarkEnd w:id="168"/>
      <w:r w:rsidRPr="00D5280C">
        <w:rPr>
          <w:sz w:val="28"/>
          <w:szCs w:val="28"/>
          <w:lang w:eastAsia="ar-SA"/>
        </w:rPr>
        <w:t>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Default="004423EB" w:rsidP="004423EB">
      <w:pPr>
        <w:tabs>
          <w:tab w:val="left" w:pos="993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Для инженерной защиты берегов рек, озер, водохранилищ, морей используют сооружения и мероприятия, приведенные в таблице 17</w:t>
      </w:r>
    </w:p>
    <w:p w:rsidR="004423EB" w:rsidRDefault="004423EB" w:rsidP="004423EB">
      <w:pPr>
        <w:tabs>
          <w:tab w:val="left" w:pos="993"/>
        </w:tabs>
        <w:spacing w:line="23" w:lineRule="atLeast"/>
        <w:jc w:val="both"/>
        <w:rPr>
          <w:sz w:val="28"/>
          <w:szCs w:val="28"/>
        </w:rPr>
      </w:pPr>
    </w:p>
    <w:p w:rsidR="004423EB" w:rsidRDefault="004423EB" w:rsidP="004423EB">
      <w:pPr>
        <w:tabs>
          <w:tab w:val="left" w:pos="993"/>
        </w:tabs>
        <w:spacing w:line="23" w:lineRule="atLeast"/>
        <w:jc w:val="both"/>
        <w:rPr>
          <w:sz w:val="28"/>
          <w:szCs w:val="28"/>
        </w:rPr>
      </w:pPr>
    </w:p>
    <w:p w:rsidR="004423EB" w:rsidRPr="00D5280C" w:rsidRDefault="004423EB" w:rsidP="004423EB">
      <w:pPr>
        <w:tabs>
          <w:tab w:val="left" w:pos="993"/>
        </w:tabs>
        <w:spacing w:line="23" w:lineRule="atLeast"/>
        <w:jc w:val="both"/>
        <w:rPr>
          <w:sz w:val="28"/>
          <w:szCs w:val="28"/>
        </w:rPr>
      </w:pPr>
    </w:p>
    <w:p w:rsidR="004423EB" w:rsidRPr="00D5280C" w:rsidRDefault="004423EB" w:rsidP="004423EB">
      <w:pPr>
        <w:tabs>
          <w:tab w:val="left" w:pos="993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17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8"/>
        <w:gridCol w:w="4752"/>
      </w:tblGrid>
      <w:tr w:rsidR="004423EB" w:rsidRPr="00D5280C" w:rsidTr="003E6C7C">
        <w:trPr>
          <w:trHeight w:val="20"/>
        </w:trPr>
        <w:tc>
          <w:tcPr>
            <w:tcW w:w="2517" w:type="pct"/>
          </w:tcPr>
          <w:p w:rsidR="004423EB" w:rsidRPr="00D5280C" w:rsidRDefault="004423EB" w:rsidP="003E6C7C">
            <w:pPr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Вид сооружения и мероприятия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Назначение сооружения и мероприятия и условия их применения</w:t>
            </w:r>
          </w:p>
        </w:tc>
      </w:tr>
      <w:tr w:rsidR="004423EB" w:rsidRPr="00D5280C" w:rsidTr="003E6C7C">
        <w:trPr>
          <w:trHeight w:val="284"/>
        </w:trPr>
        <w:tc>
          <w:tcPr>
            <w:tcW w:w="5000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Волнозащитные</w:t>
            </w:r>
          </w:p>
        </w:tc>
      </w:tr>
      <w:tr w:rsidR="004423EB" w:rsidRPr="00D5280C" w:rsidTr="003E6C7C">
        <w:trPr>
          <w:trHeight w:val="872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Вдольбереговые: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proofErr w:type="gramStart"/>
            <w:r w:rsidRPr="00D5280C">
              <w:rPr>
                <w:sz w:val="28"/>
                <w:szCs w:val="28"/>
              </w:rPr>
              <w:t>Подпорные береговые стены (набережные) волноотбойного профиля из монолитного и сборного бетона и железобетона, камня, ряжей, свай)</w:t>
            </w:r>
            <w:proofErr w:type="gramEnd"/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На морях, водохранилищах, озерах и реках для защиты зданий и сооружений </w:t>
            </w:r>
            <w:r w:rsidRPr="00D5280C">
              <w:rPr>
                <w:sz w:val="28"/>
                <w:szCs w:val="28"/>
                <w:lang w:val="en-US"/>
              </w:rPr>
              <w:t>I</w:t>
            </w:r>
            <w:r w:rsidRPr="00D5280C">
              <w:rPr>
                <w:sz w:val="28"/>
                <w:szCs w:val="28"/>
              </w:rPr>
              <w:t xml:space="preserve"> и </w:t>
            </w:r>
            <w:r w:rsidRPr="00D5280C">
              <w:rPr>
                <w:sz w:val="28"/>
                <w:szCs w:val="28"/>
                <w:lang w:val="en-US"/>
              </w:rPr>
              <w:t>II</w:t>
            </w:r>
            <w:r w:rsidRPr="00D5280C">
              <w:rPr>
                <w:sz w:val="28"/>
                <w:szCs w:val="28"/>
              </w:rPr>
              <w:t xml:space="preserve"> классов, автомобильных и железных дорог, ценных земельных угодий</w:t>
            </w:r>
          </w:p>
        </w:tc>
      </w:tr>
      <w:tr w:rsidR="004423EB" w:rsidRPr="00D5280C" w:rsidTr="003E6C7C">
        <w:trPr>
          <w:trHeight w:val="20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Шпунтовые стенки железобетонные и металлические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 основном на реках и водохранилищах</w:t>
            </w:r>
          </w:p>
        </w:tc>
      </w:tr>
      <w:tr w:rsidR="004423EB" w:rsidRPr="00D5280C" w:rsidTr="003E6C7C">
        <w:trPr>
          <w:trHeight w:val="207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Ступенчатые крепления с укреплением основания террас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морях и водохранилищах при крутизне откосов более 15°</w:t>
            </w:r>
          </w:p>
        </w:tc>
      </w:tr>
      <w:tr w:rsidR="004423EB" w:rsidRPr="00D5280C" w:rsidTr="003E6C7C">
        <w:trPr>
          <w:trHeight w:val="20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Массивные волноломы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морях и водохранилищах при стабильном уровне воды</w:t>
            </w:r>
          </w:p>
        </w:tc>
      </w:tr>
      <w:tr w:rsidR="004423EB" w:rsidRPr="00D5280C" w:rsidTr="003E6C7C">
        <w:trPr>
          <w:trHeight w:val="1018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Откосные: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Монолитные покрытия из бетона, асфальтобетона, асфальта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морях, водохранилищах, реках, откосах подпорных земляных сооружений при достаточной их статической устойчивости</w:t>
            </w:r>
          </w:p>
        </w:tc>
      </w:tr>
      <w:tr w:rsidR="004423EB" w:rsidRPr="00D5280C" w:rsidTr="003E6C7C">
        <w:trPr>
          <w:trHeight w:val="135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Покрытия из сборных плит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При волнах до 2,5 м</w:t>
            </w:r>
          </w:p>
        </w:tc>
      </w:tr>
      <w:tr w:rsidR="004423EB" w:rsidRPr="00D5280C" w:rsidTr="003E6C7C">
        <w:trPr>
          <w:trHeight w:val="20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Покрытия из гибких тюфяков и сетчатых блоков, заполненных камнем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водохранилищах, реках, откосах земляных сооружений (при пологих откосах и невысоких волнах - менее 0,5-0,6 м)</w:t>
            </w:r>
          </w:p>
        </w:tc>
      </w:tr>
      <w:tr w:rsidR="004423EB" w:rsidRPr="00D5280C" w:rsidTr="003E6C7C">
        <w:trPr>
          <w:trHeight w:val="20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Покрытия из синтетических материалов и вторичного сырья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То же</w:t>
            </w:r>
          </w:p>
        </w:tc>
      </w:tr>
      <w:tr w:rsidR="004423EB" w:rsidRPr="00D5280C" w:rsidTr="003E6C7C">
        <w:trPr>
          <w:trHeight w:val="197"/>
        </w:trPr>
        <w:tc>
          <w:tcPr>
            <w:tcW w:w="5000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Волногасящие</w:t>
            </w:r>
            <w:proofErr w:type="spellEnd"/>
          </w:p>
        </w:tc>
      </w:tr>
      <w:tr w:rsidR="004423EB" w:rsidRPr="00D5280C" w:rsidTr="003E6C7C">
        <w:trPr>
          <w:trHeight w:val="415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Вдольбереговы</w:t>
            </w:r>
            <w:proofErr w:type="gramStart"/>
            <w:r w:rsidRPr="00D5280C">
              <w:rPr>
                <w:sz w:val="28"/>
                <w:szCs w:val="28"/>
              </w:rPr>
              <w:t>е(</w:t>
            </w:r>
            <w:proofErr w:type="gramEnd"/>
            <w:r w:rsidRPr="00D5280C">
              <w:rPr>
                <w:sz w:val="28"/>
                <w:szCs w:val="28"/>
              </w:rPr>
              <w:t xml:space="preserve">проницаемые сооружения с пористой напорной гранью и </w:t>
            </w:r>
            <w:proofErr w:type="spellStart"/>
            <w:r w:rsidRPr="00D5280C">
              <w:rPr>
                <w:sz w:val="28"/>
                <w:szCs w:val="28"/>
              </w:rPr>
              <w:t>волногасящими</w:t>
            </w:r>
            <w:proofErr w:type="spellEnd"/>
            <w:r w:rsidRPr="00D5280C">
              <w:rPr>
                <w:sz w:val="28"/>
                <w:szCs w:val="28"/>
              </w:rPr>
              <w:t xml:space="preserve"> камерами)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морях и водохранилищах</w:t>
            </w:r>
          </w:p>
        </w:tc>
      </w:tr>
      <w:tr w:rsidR="004423EB" w:rsidRPr="00D5280C" w:rsidTr="003E6C7C">
        <w:trPr>
          <w:trHeight w:val="132"/>
        </w:trPr>
        <w:tc>
          <w:tcPr>
            <w:tcW w:w="2517" w:type="pct"/>
          </w:tcPr>
          <w:p w:rsidR="004423EB" w:rsidRPr="00D5280C" w:rsidRDefault="004423EB" w:rsidP="003E6C7C">
            <w:pPr>
              <w:tabs>
                <w:tab w:val="center" w:pos="2042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lastRenderedPageBreak/>
              <w:t>Откосные: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Наброска из камня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водохранилищах, реках, откосах земляных сооружений при отсутствии рекреационного использования</w:t>
            </w:r>
          </w:p>
        </w:tc>
      </w:tr>
      <w:tr w:rsidR="004423EB" w:rsidRPr="00D5280C" w:rsidTr="003E6C7C">
        <w:trPr>
          <w:trHeight w:val="20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Наброска или укладка из фасонных блоков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морях и водохранилищах при отсутствии рекреационного использования</w:t>
            </w:r>
          </w:p>
        </w:tc>
      </w:tr>
      <w:tr w:rsidR="004423EB" w:rsidRPr="00D5280C" w:rsidTr="003E6C7C">
        <w:trPr>
          <w:trHeight w:val="20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Искусственные свободные пляжи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морях и водохранилищах при пологих откосах (менее 10°) в условиях слабовыраженных вдольбереговых перемещений наносов и стабильном уровне воды</w:t>
            </w:r>
          </w:p>
        </w:tc>
      </w:tr>
      <w:tr w:rsidR="004423EB" w:rsidRPr="00D5280C" w:rsidTr="003E6C7C">
        <w:trPr>
          <w:trHeight w:val="284"/>
        </w:trPr>
        <w:tc>
          <w:tcPr>
            <w:tcW w:w="5000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Пляжеудерживающие</w:t>
            </w:r>
            <w:proofErr w:type="spellEnd"/>
          </w:p>
        </w:tc>
      </w:tr>
      <w:tr w:rsidR="004423EB" w:rsidRPr="00D5280C" w:rsidTr="003E6C7C">
        <w:trPr>
          <w:trHeight w:val="647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Вдольбереговые: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Подводные банкеты из бетона, бетонных блоков, камня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 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морях и водохранилищах при небольшом волнении для закрепления пляжа</w:t>
            </w:r>
          </w:p>
        </w:tc>
      </w:tr>
      <w:tr w:rsidR="004423EB" w:rsidRPr="00D5280C" w:rsidTr="003E6C7C">
        <w:trPr>
          <w:trHeight w:val="20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Загрузка </w:t>
            </w:r>
            <w:proofErr w:type="gramStart"/>
            <w:r w:rsidRPr="00D5280C">
              <w:rPr>
                <w:sz w:val="28"/>
                <w:szCs w:val="28"/>
              </w:rPr>
              <w:t>инертными</w:t>
            </w:r>
            <w:proofErr w:type="gramEnd"/>
            <w:r w:rsidRPr="00D5280C">
              <w:rPr>
                <w:sz w:val="28"/>
                <w:szCs w:val="28"/>
              </w:rPr>
              <w:t xml:space="preserve"> на локальных участках (каменные банкеты, песчаные </w:t>
            </w:r>
            <w:proofErr w:type="spellStart"/>
            <w:r w:rsidRPr="00D5280C">
              <w:rPr>
                <w:sz w:val="28"/>
                <w:szCs w:val="28"/>
              </w:rPr>
              <w:t>примывы</w:t>
            </w:r>
            <w:proofErr w:type="spellEnd"/>
            <w:r w:rsidRPr="00D5280C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водохранилищах при относительно пологих откосах</w:t>
            </w:r>
          </w:p>
        </w:tc>
      </w:tr>
      <w:tr w:rsidR="004423EB" w:rsidRPr="00D5280C" w:rsidTr="003E6C7C">
        <w:trPr>
          <w:trHeight w:val="493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proofErr w:type="gramStart"/>
            <w:r w:rsidRPr="00D5280C">
              <w:rPr>
                <w:sz w:val="28"/>
                <w:szCs w:val="28"/>
              </w:rPr>
              <w:t>Поперечные (молы, шпоры (гравитационные, свайные и др.)</w:t>
            </w:r>
            <w:proofErr w:type="gramEnd"/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морях, водохранилищах, реках при создании и закреплении естественных и искусственных пляжей</w:t>
            </w:r>
          </w:p>
        </w:tc>
      </w:tr>
      <w:tr w:rsidR="004423EB" w:rsidRPr="00D5280C" w:rsidTr="003E6C7C">
        <w:trPr>
          <w:trHeight w:val="70"/>
        </w:trPr>
        <w:tc>
          <w:tcPr>
            <w:tcW w:w="5000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Специальные</w:t>
            </w:r>
          </w:p>
        </w:tc>
      </w:tr>
      <w:tr w:rsidR="004423EB" w:rsidRPr="00D5280C" w:rsidTr="003E6C7C">
        <w:trPr>
          <w:trHeight w:val="737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Регулирующие: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Управление стоком рек (регулирование сброса, объединение водостоков в одно устье и др.)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морях для увеличения объема наносов, обход участков малой пропускной способности вдольберегового потока</w:t>
            </w:r>
          </w:p>
        </w:tc>
      </w:tr>
      <w:tr w:rsidR="004423EB" w:rsidRPr="00D5280C" w:rsidTr="003E6C7C">
        <w:trPr>
          <w:trHeight w:val="454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Сооружения, имитирующие природные формы рельефа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водохранилищах для регулирования береговых процессов</w:t>
            </w:r>
          </w:p>
        </w:tc>
      </w:tr>
      <w:tr w:rsidR="004423EB" w:rsidRPr="00D5280C" w:rsidTr="003E6C7C">
        <w:trPr>
          <w:trHeight w:val="415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Перебазирование запаса наносов (переброска вдоль побережья, использование подводных карьеров и т. д.)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морях и водохранилищах для регулирования баланса наносов</w:t>
            </w:r>
          </w:p>
        </w:tc>
      </w:tr>
      <w:tr w:rsidR="004423EB" w:rsidRPr="00D5280C" w:rsidTr="003E6C7C">
        <w:trPr>
          <w:trHeight w:val="605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Струенаправляющие: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Струенаправляющие дамбы </w:t>
            </w:r>
            <w:proofErr w:type="gramStart"/>
            <w:r w:rsidRPr="00D5280C">
              <w:rPr>
                <w:sz w:val="28"/>
                <w:szCs w:val="28"/>
              </w:rPr>
              <w:t>из</w:t>
            </w:r>
            <w:proofErr w:type="gramEnd"/>
            <w:r w:rsidRPr="00D5280C">
              <w:rPr>
                <w:sz w:val="28"/>
                <w:szCs w:val="28"/>
              </w:rPr>
              <w:t xml:space="preserve"> каменной наброски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 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реках для защиты берегов рек и отклонения оси потока от размывания берега</w:t>
            </w:r>
          </w:p>
        </w:tc>
      </w:tr>
      <w:tr w:rsidR="004423EB" w:rsidRPr="00D5280C" w:rsidTr="003E6C7C">
        <w:trPr>
          <w:trHeight w:val="406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Струенаправляющие дамбы из грунта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реках с невысокими скоростями течения для отклонения оси потока</w:t>
            </w:r>
          </w:p>
        </w:tc>
      </w:tr>
      <w:tr w:rsidR="004423EB" w:rsidRPr="00D5280C" w:rsidTr="003E6C7C">
        <w:trPr>
          <w:trHeight w:val="20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lastRenderedPageBreak/>
              <w:t>Струенаправляющие массивные шпоры или полузапруды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То же</w:t>
            </w:r>
          </w:p>
        </w:tc>
      </w:tr>
      <w:tr w:rsidR="004423EB" w:rsidRPr="00D5280C" w:rsidTr="003E6C7C">
        <w:trPr>
          <w:trHeight w:val="273"/>
        </w:trPr>
        <w:tc>
          <w:tcPr>
            <w:tcW w:w="2517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Склоноукрепляющие</w:t>
            </w:r>
            <w:proofErr w:type="spellEnd"/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(искусственное закрепление грунта откосов)</w:t>
            </w:r>
          </w:p>
        </w:tc>
        <w:tc>
          <w:tcPr>
            <w:tcW w:w="2483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водохранилищах, реках, откосах земляных сооружений при высоте волн до 0,5 м</w:t>
            </w:r>
          </w:p>
        </w:tc>
      </w:tr>
    </w:tbl>
    <w:p w:rsidR="004423EB" w:rsidRPr="00D5280C" w:rsidRDefault="004423EB" w:rsidP="004423EB">
      <w:pPr>
        <w:tabs>
          <w:tab w:val="left" w:pos="993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tabs>
          <w:tab w:val="left" w:pos="993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судоходства, лесосплава, водопользования.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побережья.</w:t>
      </w:r>
    </w:p>
    <w:p w:rsidR="004423EB" w:rsidRPr="00D5280C" w:rsidRDefault="004423EB" w:rsidP="004423EB">
      <w:pPr>
        <w:tabs>
          <w:tab w:val="left" w:pos="993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Берегозащитные сооружения проектируются в соответствии с требованиями СП 58.13330.2012.</w:t>
      </w: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69" w:name="_Toc442803552"/>
      <w:r w:rsidRPr="00D5280C">
        <w:rPr>
          <w:rFonts w:ascii="Times New Roman" w:hAnsi="Times New Roman" w:cs="Times New Roman"/>
        </w:rPr>
        <w:t xml:space="preserve">2.16 </w:t>
      </w:r>
      <w:bookmarkStart w:id="170" w:name="_Toc400380723"/>
      <w:bookmarkStart w:id="171" w:name="_Toc400383059"/>
      <w:bookmarkStart w:id="172" w:name="_Toc406890574"/>
      <w:r w:rsidRPr="00D5280C">
        <w:rPr>
          <w:rFonts w:ascii="Times New Roman" w:hAnsi="Times New Roman" w:cs="Times New Roman"/>
        </w:rPr>
        <w:t>Охрана окружающей среды и учет местных климатических условий</w:t>
      </w:r>
      <w:bookmarkEnd w:id="170"/>
      <w:bookmarkEnd w:id="171"/>
      <w:bookmarkEnd w:id="172"/>
      <w:r w:rsidRPr="00D5280C">
        <w:rPr>
          <w:rFonts w:ascii="Times New Roman" w:hAnsi="Times New Roman" w:cs="Times New Roman"/>
        </w:rPr>
        <w:t>.</w:t>
      </w:r>
      <w:bookmarkEnd w:id="169"/>
    </w:p>
    <w:p w:rsidR="004423EB" w:rsidRPr="00D5280C" w:rsidRDefault="004423EB" w:rsidP="004423EB">
      <w:pPr>
        <w:tabs>
          <w:tab w:val="left" w:pos="993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При планировке и застройке поселений следует выполнять требования по обеспечению экологической безопасности и охраны здоровья населения, предусматривать мероприятия по охране природы, рациональному использованию и воспроизводству природных ресурсов, оздоровлению окружающей среды. На территории поселений необходимо обеспечивать достижение нормативных требований и стандартов, определяющих качество атмосферного воздуха, воды, почв, а также допустимых уровней шума, вибрации, электромагнитных излучений, радиации и других факторов природного и техногенного происхождения.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Запрещается размещение зданий, сооружений и коммуникаций инженерной и транспортной инфраструктур: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1) по экологическим требованиям: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- на землях заповедников, заказников, природных национальных парков, ботанических садов, дендрологических парков и </w:t>
      </w:r>
      <w:proofErr w:type="spellStart"/>
      <w:r w:rsidRPr="00D5280C">
        <w:rPr>
          <w:sz w:val="28"/>
          <w:szCs w:val="28"/>
        </w:rPr>
        <w:t>водоохранных</w:t>
      </w:r>
      <w:proofErr w:type="spellEnd"/>
      <w:r w:rsidRPr="00D5280C">
        <w:rPr>
          <w:sz w:val="28"/>
          <w:szCs w:val="28"/>
        </w:rPr>
        <w:t xml:space="preserve"> полос (зон), если проектируемые объекты не связаны с целевым назначением этих территорий;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- на землях зеленых зон городов, городских лесов, если проектируемые объекты не предназначены для целей отдыха, спорта или для обслуживания пригородного лесного хозяйства;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- в первом поясе зоны санитарной охраны источников водоснабжения и площадок водопроводных сооружений, если проектируемые объекты не связаны с эксплуатацией источников;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 xml:space="preserve">- на земельных участках, уровень загрязнения почв и грунтов которых превышает установленные нормы, без выполнения специальных требований;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2) по требованиям безопасности и возможных экологических последствий: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- в зонах охраны гидрометеорологических станций;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- в зонах отвалов породы </w:t>
      </w:r>
      <w:proofErr w:type="spellStart"/>
      <w:proofErr w:type="gramStart"/>
      <w:r w:rsidRPr="00D5280C">
        <w:rPr>
          <w:sz w:val="28"/>
          <w:szCs w:val="28"/>
        </w:rPr>
        <w:t>горно-добывающих</w:t>
      </w:r>
      <w:proofErr w:type="spellEnd"/>
      <w:proofErr w:type="gramEnd"/>
      <w:r w:rsidRPr="00D5280C">
        <w:rPr>
          <w:sz w:val="28"/>
          <w:szCs w:val="28"/>
        </w:rPr>
        <w:t xml:space="preserve"> и горно-перерабатывающих предприятий, в зонах возможного проявления оползней, селевых потоков и снежных лавин;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- в зонах возможного затопления (при глубине затопления 1,5 м и более), не имеющих соответствующих сооружений инженерной защиты;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- в охранных зонах магистральных продуктопроводов.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Размещение зданий и сооружений в охранных зонах (округах) заповедников и </w:t>
      </w:r>
      <w:proofErr w:type="gramStart"/>
      <w:r w:rsidRPr="00D5280C">
        <w:rPr>
          <w:sz w:val="28"/>
          <w:szCs w:val="28"/>
        </w:rPr>
        <w:t>других</w:t>
      </w:r>
      <w:proofErr w:type="gramEnd"/>
      <w:r w:rsidRPr="00D5280C">
        <w:rPr>
          <w:sz w:val="28"/>
          <w:szCs w:val="28"/>
        </w:rPr>
        <w:t xml:space="preserve"> особо охраняемых территорий допускается, если строительство указанных объектов или их эксплуатация не будут угрожать их сохранности. Условия размещения таких объектов устанавливаются при назначении границ охранных зон (округов) и режима их хозяйственного использования.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Размещение объектов в пределах </w:t>
      </w:r>
      <w:proofErr w:type="spellStart"/>
      <w:r w:rsidRPr="00D5280C">
        <w:rPr>
          <w:sz w:val="28"/>
          <w:szCs w:val="28"/>
        </w:rPr>
        <w:t>водоохранных</w:t>
      </w:r>
      <w:proofErr w:type="spellEnd"/>
      <w:r w:rsidRPr="00D5280C">
        <w:rPr>
          <w:sz w:val="28"/>
          <w:szCs w:val="28"/>
        </w:rPr>
        <w:t xml:space="preserve"> зон регламентируется Положением о </w:t>
      </w:r>
      <w:proofErr w:type="spellStart"/>
      <w:r w:rsidRPr="00D5280C">
        <w:rPr>
          <w:sz w:val="28"/>
          <w:szCs w:val="28"/>
        </w:rPr>
        <w:t>водоохранных</w:t>
      </w:r>
      <w:proofErr w:type="spellEnd"/>
      <w:r w:rsidRPr="00D5280C">
        <w:rPr>
          <w:sz w:val="28"/>
          <w:szCs w:val="28"/>
        </w:rPr>
        <w:t xml:space="preserve"> зонах и прибрежных защитных полосах открытых водных объектов, представленным в Водном кодексе Российской Федерации.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</w:t>
      </w:r>
      <w:proofErr w:type="spellStart"/>
      <w:r w:rsidRPr="00D5280C">
        <w:rPr>
          <w:sz w:val="28"/>
          <w:szCs w:val="28"/>
        </w:rPr>
        <w:t>СанПиН</w:t>
      </w:r>
      <w:proofErr w:type="spellEnd"/>
      <w:r w:rsidRPr="00D5280C">
        <w:rPr>
          <w:sz w:val="28"/>
          <w:szCs w:val="28"/>
        </w:rPr>
        <w:t xml:space="preserve"> 2.1.4.1110.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Требования к охране окружающей среды изложены в Федеральном законе от 10.01.2002 г. №7-ФЗ «Об охране окружающей среды».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При размещении зданий, строений, сооружений и иных объектов должно быть обеспечено выполнение требований в области охраны окружающей среды, восстановления природной среды, рационального использования и воспроизводства природных ресурсов, обеспечения экологической безопасности с учетом ближайших и отдаленных экологических, экономических, демографических и иных последствий эксплуатации указанных объектов и соблюдением приоритета сохранения благоприятной окружающей среды, биологического разнообразия, рационального использования и воспроизводства природных ресурсов.</w:t>
      </w:r>
      <w:proofErr w:type="gramEnd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 Санитарно-эпидемиологические требования обеспечения безопасности среды обитания для здоровья человека изложены в Федеральном законе от 30.03.1999 г. №52-ФЗ «О санитарно-эпидемиологическом благополучии населения», </w:t>
      </w:r>
      <w:r w:rsidRPr="00D5280C">
        <w:rPr>
          <w:sz w:val="28"/>
          <w:szCs w:val="28"/>
        </w:rPr>
        <w:lastRenderedPageBreak/>
        <w:t>Положении о государственном санитарно-эпидемиологическом нормировании, утвержденного постановлением Правительства Российской Федерации от 24 июля 2000 г. № 554 и гигиенических нормативах.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Запрещается размещение зданий, сооружений и коммуникаций инженерной и транспортной инфраструктуры без получения положительного заключения государственной экологической экспертизы проектной документации объектов, строительство, реконструкцию которых предполагается осуществлять на землях особо охраняемых природных территорий, на Байкальской природной территории.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При планировке и застройке городских и сельских поселений следует учитывать климатические параметры в соответствии с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23-01-99 и предусматривать мероприятия по улучшению мезо- и микроклиматических условий поселений (защита от ветра, обеспечение проветривания территорий, оптимизация температурно-влажного режима путем озеленения и обводнения, рациональное использование солнечной радиации и др.).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 xml:space="preserve">Территория Иркутской области расположена в двух зонах: северной (севернее 58° </w:t>
      </w:r>
      <w:proofErr w:type="spellStart"/>
      <w:r w:rsidRPr="00D5280C">
        <w:rPr>
          <w:sz w:val="28"/>
          <w:szCs w:val="28"/>
        </w:rPr>
        <w:t>с.ш</w:t>
      </w:r>
      <w:proofErr w:type="spellEnd"/>
      <w:r w:rsidRPr="00D5280C">
        <w:rPr>
          <w:sz w:val="28"/>
          <w:szCs w:val="28"/>
        </w:rPr>
        <w:t xml:space="preserve">.) и центральной (58° </w:t>
      </w:r>
      <w:proofErr w:type="spellStart"/>
      <w:r w:rsidRPr="00D5280C">
        <w:rPr>
          <w:sz w:val="28"/>
          <w:szCs w:val="28"/>
        </w:rPr>
        <w:t>с.ш</w:t>
      </w:r>
      <w:proofErr w:type="spellEnd"/>
      <w:r w:rsidRPr="00D5280C">
        <w:rPr>
          <w:sz w:val="28"/>
          <w:szCs w:val="28"/>
        </w:rPr>
        <w:t xml:space="preserve">. - 48° </w:t>
      </w:r>
      <w:proofErr w:type="spellStart"/>
      <w:r w:rsidRPr="00D5280C">
        <w:rPr>
          <w:sz w:val="28"/>
          <w:szCs w:val="28"/>
        </w:rPr>
        <w:t>с.ш</w:t>
      </w:r>
      <w:proofErr w:type="spellEnd"/>
      <w:r w:rsidRPr="00D5280C">
        <w:rPr>
          <w:sz w:val="28"/>
          <w:szCs w:val="28"/>
        </w:rPr>
        <w:t>.).</w:t>
      </w:r>
      <w:proofErr w:type="gramEnd"/>
      <w:r w:rsidRPr="00D5280C">
        <w:rPr>
          <w:sz w:val="28"/>
          <w:szCs w:val="28"/>
        </w:rPr>
        <w:t xml:space="preserve"> Нормируемая продолжительность непрерывной инсоляции для помещений жилых и общественных зданий устанавливается дифференцированно в зависимости от типа квартир, функционального назначения помещений, планировочных зон города, географической широты согласно </w:t>
      </w:r>
      <w:proofErr w:type="spellStart"/>
      <w:r w:rsidRPr="00D5280C">
        <w:rPr>
          <w:sz w:val="28"/>
          <w:szCs w:val="28"/>
        </w:rPr>
        <w:t>СанПиН</w:t>
      </w:r>
      <w:proofErr w:type="spellEnd"/>
      <w:r w:rsidRPr="00D5280C">
        <w:rPr>
          <w:sz w:val="28"/>
          <w:szCs w:val="28"/>
        </w:rPr>
        <w:t xml:space="preserve"> 2.2.1/2.1.1.1076: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для северной зоны (севернее 58° </w:t>
      </w:r>
      <w:proofErr w:type="spellStart"/>
      <w:r w:rsidRPr="00D5280C">
        <w:rPr>
          <w:sz w:val="28"/>
          <w:szCs w:val="28"/>
        </w:rPr>
        <w:t>с.ш</w:t>
      </w:r>
      <w:proofErr w:type="spellEnd"/>
      <w:r w:rsidRPr="00D5280C">
        <w:rPr>
          <w:sz w:val="28"/>
          <w:szCs w:val="28"/>
        </w:rPr>
        <w:t xml:space="preserve">.) - не менее 2,5 ч в день с 22 апреля по 22 августа;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для центральной зоны (58° </w:t>
      </w:r>
      <w:proofErr w:type="spellStart"/>
      <w:r w:rsidRPr="00D5280C">
        <w:rPr>
          <w:sz w:val="28"/>
          <w:szCs w:val="28"/>
        </w:rPr>
        <w:t>с.ш</w:t>
      </w:r>
      <w:proofErr w:type="spellEnd"/>
      <w:r w:rsidRPr="00D5280C">
        <w:rPr>
          <w:sz w:val="28"/>
          <w:szCs w:val="28"/>
        </w:rPr>
        <w:t xml:space="preserve">. - 48° </w:t>
      </w:r>
      <w:proofErr w:type="spellStart"/>
      <w:r w:rsidRPr="00D5280C">
        <w:rPr>
          <w:sz w:val="28"/>
          <w:szCs w:val="28"/>
        </w:rPr>
        <w:t>с.ш</w:t>
      </w:r>
      <w:proofErr w:type="spellEnd"/>
      <w:r w:rsidRPr="00D5280C">
        <w:rPr>
          <w:sz w:val="28"/>
          <w:szCs w:val="28"/>
        </w:rPr>
        <w:t>.) - не менее 2 ч в день с 22 марта по 22 сентября.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Оценка ветрового режима проводится на основе данных по повторяемости направлений ветра в годовом и суточном ходе (розы ветров, преобладающий ветер), вероятности и непрерывной продолжительности скорости ветра различных градаций. Ветрозащиту жилой территории необходимо предусматривать при повторяемости ветра какого-либо направления более 20% в месяц и скорости его зимой более 4 м/с, а летом более 5 м/</w:t>
      </w:r>
      <w:proofErr w:type="gramStart"/>
      <w:r w:rsidRPr="00D5280C">
        <w:rPr>
          <w:sz w:val="28"/>
          <w:szCs w:val="28"/>
        </w:rPr>
        <w:t>с</w:t>
      </w:r>
      <w:proofErr w:type="gramEnd"/>
      <w:r w:rsidRPr="00D5280C">
        <w:rPr>
          <w:sz w:val="28"/>
          <w:szCs w:val="28"/>
        </w:rPr>
        <w:t>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Общие требования к охране окружающей среды при планировке и застройке территории утверждены в следующих нормативно-правовых документах.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1. Федеральный закон от 10.01.2002 г. №7-ФЗ «Об охране окружающей среды».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2. Федеральный закон от 30.03.1999 N 52-ФЗ "О санитарно-эпидемиологическом благополучии населения".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3. Водный кодекс Российской Федерации.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4. Положение о государственном санитарно-эпидемиологическом нормировании, утвержденное постановлением Правительства Российской Федерации от 24 июля 2000 г. № 554 и гигиенические нормативы.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5. Федеральный закон от 14.03.1995 № 33-ФЗ «Об особо охраняемых природных территориях».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6. Санитарно-эпидемиологические правила и нормативы </w:t>
      </w:r>
      <w:proofErr w:type="spellStart"/>
      <w:r w:rsidRPr="00D5280C">
        <w:rPr>
          <w:sz w:val="28"/>
          <w:szCs w:val="28"/>
        </w:rPr>
        <w:t>СанПиН</w:t>
      </w:r>
      <w:proofErr w:type="spellEnd"/>
      <w:r w:rsidRPr="00D5280C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Условия учета местных климатических условий и регулирования микроклимата разработаны на основании следующих нормативно-правовых актов.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1. </w:t>
      </w:r>
      <w:proofErr w:type="spellStart"/>
      <w:r w:rsidRPr="00D5280C">
        <w:rPr>
          <w:sz w:val="28"/>
          <w:szCs w:val="28"/>
        </w:rPr>
        <w:t>СанПиН</w:t>
      </w:r>
      <w:proofErr w:type="spellEnd"/>
      <w:r w:rsidRPr="00D5280C">
        <w:rPr>
          <w:sz w:val="28"/>
          <w:szCs w:val="28"/>
        </w:rPr>
        <w:t xml:space="preserve"> 2.2.1/2.1.1.1076-01 Гигиенические требования к инсоляции и солнцезащите помещений жилых и общественных зданий и территорий.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2. СП 131.13330.2012 "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23-01-99* Строительная климатология".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Также использовалась научно-методическая литература.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1. Рекомендации по учету местных климатических условий при выборе архитектурно-</w:t>
      </w:r>
      <w:proofErr w:type="gramStart"/>
      <w:r w:rsidRPr="00D5280C">
        <w:rPr>
          <w:sz w:val="28"/>
          <w:szCs w:val="28"/>
        </w:rPr>
        <w:t>планировочных решений</w:t>
      </w:r>
      <w:proofErr w:type="gramEnd"/>
      <w:r w:rsidRPr="00D5280C">
        <w:rPr>
          <w:sz w:val="28"/>
          <w:szCs w:val="28"/>
        </w:rPr>
        <w:t xml:space="preserve"> жилища. ЦНИИЭП жилища. М.,1978.</w:t>
      </w:r>
    </w:p>
    <w:p w:rsidR="004423EB" w:rsidRPr="00020B56" w:rsidRDefault="004423EB" w:rsidP="004423EB"/>
    <w:p w:rsidR="004423EB" w:rsidRDefault="004423EB" w:rsidP="004423EB">
      <w:pPr>
        <w:pStyle w:val="Heading21"/>
        <w:rPr>
          <w:rFonts w:ascii="Times New Roman" w:hAnsi="Times New Roman" w:cs="Times New Roman"/>
        </w:rPr>
      </w:pPr>
      <w:bookmarkStart w:id="173" w:name="_Toc442803553"/>
      <w:r w:rsidRPr="00D5280C">
        <w:rPr>
          <w:rFonts w:ascii="Times New Roman" w:hAnsi="Times New Roman" w:cs="Times New Roman"/>
        </w:rPr>
        <w:t xml:space="preserve">2.17 </w:t>
      </w:r>
      <w:bookmarkStart w:id="174" w:name="_Toc405550067"/>
      <w:bookmarkStart w:id="175" w:name="_Toc406890577"/>
      <w:bookmarkStart w:id="176" w:name="_Toc442631332"/>
      <w:r w:rsidRPr="00D5280C">
        <w:rPr>
          <w:rFonts w:ascii="Times New Roman" w:hAnsi="Times New Roman" w:cs="Times New Roman"/>
        </w:rPr>
        <w:t xml:space="preserve">Расчетный показатель минимально допустимого уровня обеспеченности служебными жилыми помещениями специализированного жилищного фонда </w:t>
      </w:r>
      <w:bookmarkEnd w:id="174"/>
      <w:bookmarkEnd w:id="175"/>
      <w:bookmarkEnd w:id="176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73"/>
    </w:p>
    <w:p w:rsidR="004423EB" w:rsidRPr="00403C8B" w:rsidRDefault="004423EB" w:rsidP="004423EB"/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ab/>
        <w:t>При определении расчетного показателя минимально допустимого уровня обеспеченности служебными жилыми помещениями специализированного жилищного фонда Иркутской области учитывались следующие принципы:</w:t>
      </w:r>
    </w:p>
    <w:p w:rsidR="004423EB" w:rsidRPr="00D5280C" w:rsidRDefault="004423EB" w:rsidP="004423EB">
      <w:pPr>
        <w:numPr>
          <w:ilvl w:val="0"/>
          <w:numId w:val="22"/>
        </w:numPr>
        <w:tabs>
          <w:tab w:val="left" w:pos="709"/>
          <w:tab w:val="left" w:pos="851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минимальная общая жилая площадь служебных жилых помещений специализированного жилищного фонда Иркутской области не должна быть меньше минимальной общей жилой площади жилых помещений, предоставляемых по договору социального найма;</w:t>
      </w:r>
    </w:p>
    <w:p w:rsidR="004423EB" w:rsidRPr="00D5280C" w:rsidRDefault="004423EB" w:rsidP="004423EB">
      <w:pPr>
        <w:numPr>
          <w:ilvl w:val="0"/>
          <w:numId w:val="22"/>
        </w:numPr>
        <w:tabs>
          <w:tab w:val="left" w:pos="709"/>
          <w:tab w:val="left" w:pos="851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численность лиц, имеющих право на предоставление служебных жилых помещений специализированного жилищного фонда Иркутской области, может изменяться в связи с принятием новых нормативных правовых актов.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 учетом данных принципов, на 1 человека, имеющего право на предоставление служебного жилого помещения специализированного жилищного фонда Иркутской области, должно приходиться не менее 14 кв</w:t>
      </w:r>
      <w:proofErr w:type="gramStart"/>
      <w:r w:rsidRPr="00D5280C">
        <w:rPr>
          <w:sz w:val="28"/>
          <w:szCs w:val="28"/>
        </w:rPr>
        <w:t>.м</w:t>
      </w:r>
      <w:proofErr w:type="gramEnd"/>
      <w:r w:rsidRPr="00D5280C">
        <w:rPr>
          <w:sz w:val="28"/>
          <w:szCs w:val="28"/>
        </w:rPr>
        <w:t xml:space="preserve"> общей жилой площади в служебных жилых помещениях специализированного жилищного фонда </w:t>
      </w:r>
      <w:proofErr w:type="spellStart"/>
      <w:r w:rsidRPr="00D5280C">
        <w:rPr>
          <w:sz w:val="28"/>
          <w:szCs w:val="28"/>
        </w:rPr>
        <w:t>Витимского</w:t>
      </w:r>
      <w:proofErr w:type="spellEnd"/>
      <w:r w:rsidRPr="00D5280C">
        <w:rPr>
          <w:sz w:val="28"/>
          <w:szCs w:val="28"/>
        </w:rPr>
        <w:t xml:space="preserve"> городского поселения, а </w:t>
      </w:r>
      <w:r w:rsidRPr="00D5280C">
        <w:rPr>
          <w:sz w:val="28"/>
          <w:szCs w:val="28"/>
        </w:rPr>
        <w:lastRenderedPageBreak/>
        <w:t>на 100 человек – 1400 кв.м общей жилой площади в соответствующих жилых помещениях.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77" w:name="_Toc442803554"/>
      <w:r w:rsidRPr="00D5280C">
        <w:rPr>
          <w:rFonts w:ascii="Times New Roman" w:hAnsi="Times New Roman" w:cs="Times New Roman"/>
        </w:rPr>
        <w:t xml:space="preserve">2.18 Расчетный показатель минимально допустимого уровня обеспеченности жилыми помещениями специализированного жилищного фонда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</w:t>
      </w:r>
      <w:bookmarkEnd w:id="177"/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В соответствии со ст. 98.1 Жилищного кодекса Российской Федерации жилые помещения для детей-сирот и детей, оставшихся без попечения родителей, лиц из числа детей-сирот и детей, оставшихся без попечения родителей (далее по тексту настоящей главы – дети-сироты), предназначены для проживания детей-сирот в соответствии с законодательством Российской Федерации и законодательством субъектов Российской Федерации.</w:t>
      </w:r>
    </w:p>
    <w:p w:rsidR="004423EB" w:rsidRPr="00D5280C" w:rsidRDefault="004423EB" w:rsidP="004423EB">
      <w:pPr>
        <w:tabs>
          <w:tab w:val="left" w:pos="142"/>
          <w:tab w:val="left" w:pos="426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Согласно ч. 1 ст. 109.1 Жилищного кодекса Российской Федерации предоставление жилых помещений детям-сиротам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4423EB" w:rsidRPr="00D5280C" w:rsidRDefault="004423EB" w:rsidP="004423EB">
      <w:pPr>
        <w:tabs>
          <w:tab w:val="left" w:pos="142"/>
          <w:tab w:val="left" w:pos="426"/>
        </w:tabs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Ч. 2 ст. 2 Закона Иркутской области от 28.12.2012 N 164-ОЗ (ред. от 11.07.2014) "О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области" установлено, что жилое помещение по договору найма специализированного жилого помещения в виде жилого дома, квартиры, благоустроенных применительно к условиям соответствующего населенного</w:t>
      </w:r>
      <w:proofErr w:type="gramEnd"/>
      <w:r w:rsidRPr="00D5280C">
        <w:rPr>
          <w:sz w:val="28"/>
          <w:szCs w:val="28"/>
        </w:rPr>
        <w:t xml:space="preserve"> пункта, предоставляется детям-сиротам общей площадью 33 </w:t>
      </w:r>
      <w:proofErr w:type="gramStart"/>
      <w:r w:rsidRPr="00D5280C">
        <w:rPr>
          <w:sz w:val="28"/>
          <w:szCs w:val="28"/>
        </w:rPr>
        <w:t>квадратных</w:t>
      </w:r>
      <w:proofErr w:type="gramEnd"/>
      <w:r w:rsidRPr="00D5280C">
        <w:rPr>
          <w:sz w:val="28"/>
          <w:szCs w:val="28"/>
        </w:rPr>
        <w:t xml:space="preserve"> метра.</w:t>
      </w:r>
    </w:p>
    <w:p w:rsidR="004423EB" w:rsidRPr="00D5280C" w:rsidRDefault="004423EB" w:rsidP="004423EB">
      <w:pPr>
        <w:tabs>
          <w:tab w:val="left" w:pos="142"/>
          <w:tab w:val="left" w:pos="426"/>
        </w:tabs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 xml:space="preserve">Значение расчетного показателя минимально допустимого уровня обеспеченности жилыми помещениями специализированного жилищного фонда </w:t>
      </w:r>
      <w:proofErr w:type="spellStart"/>
      <w:r w:rsidRPr="00D5280C">
        <w:rPr>
          <w:sz w:val="28"/>
          <w:szCs w:val="28"/>
        </w:rPr>
        <w:t>Витимского</w:t>
      </w:r>
      <w:proofErr w:type="spellEnd"/>
      <w:r w:rsidRPr="00D5280C">
        <w:rPr>
          <w:sz w:val="28"/>
          <w:szCs w:val="28"/>
        </w:rPr>
        <w:t xml:space="preserve"> городского поселения, предназначенных для проживания детей-сирот, определено исходя из нормы, предусмотренной ч. 2 ст. 2 Закона Иркутской области от 28.12.2012 N 164-ОЗ (ред. от 11.07.2014) "О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proofErr w:type="gramEnd"/>
      <w:r w:rsidRPr="00D5280C">
        <w:rPr>
          <w:sz w:val="28"/>
          <w:szCs w:val="28"/>
        </w:rPr>
        <w:t xml:space="preserve"> в Иркутской области".</w:t>
      </w:r>
    </w:p>
    <w:p w:rsidR="004423EB" w:rsidRPr="00D5280C" w:rsidRDefault="004423EB" w:rsidP="004423EB">
      <w:pPr>
        <w:tabs>
          <w:tab w:val="left" w:pos="142"/>
          <w:tab w:val="left" w:pos="426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78" w:name="_Toc442803555"/>
      <w:r w:rsidRPr="00D5280C">
        <w:rPr>
          <w:rFonts w:ascii="Times New Roman" w:hAnsi="Times New Roman" w:cs="Times New Roman"/>
        </w:rPr>
        <w:t xml:space="preserve">2.19 Расчетные показатели максимально допустимого уровня  территориальной доступности объектов жилищного фонда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78"/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Общие значения расчетных показателей максимально допустимой территориальной доступности объектов жилищного фонда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и общие предельные значения расчетных показателей максимально допустимой территориальной доступности объектов муниципального жилищного фонда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установлены исходя из обязательности размещения объектов жилищного фонда на территориях населенных пунктов.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Ч. 1 ст. 11 Федерального закона от 06.10.2003 N 131-ФЗ (ред. от 14.10.2014) "Об общих принципах организации местного самоуправления в Российской Федерации" содержит требования к установлению и изменению границ муниципальных образований.</w:t>
      </w:r>
      <w:r>
        <w:rPr>
          <w:sz w:val="28"/>
          <w:szCs w:val="28"/>
        </w:rPr>
        <w:t xml:space="preserve"> </w:t>
      </w:r>
      <w:proofErr w:type="gramStart"/>
      <w:r w:rsidRPr="00D5280C">
        <w:rPr>
          <w:sz w:val="28"/>
          <w:szCs w:val="28"/>
        </w:rPr>
        <w:t>Согласно п. 11 ч. 1 ст. 11 Федерального закона от 06.10.2003 N 131-ФЗ (ред. от 14.10.2014) "Об общих принципах организации местного самоуправления в Российской Федерации" границы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</w:t>
      </w:r>
      <w:proofErr w:type="gramEnd"/>
      <w:r w:rsidRPr="00D5280C">
        <w:rPr>
          <w:sz w:val="28"/>
          <w:szCs w:val="28"/>
        </w:rPr>
        <w:t xml:space="preserve"> в его 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79" w:name="_Toc442803556"/>
      <w:r w:rsidRPr="00D5280C">
        <w:rPr>
          <w:rFonts w:ascii="Times New Roman" w:hAnsi="Times New Roman" w:cs="Times New Roman"/>
        </w:rPr>
        <w:t xml:space="preserve">2.20 Расчетные показатели минимально допустимого уровня обеспеченности объектами здравоохранения 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79"/>
    </w:p>
    <w:p w:rsidR="004423EB" w:rsidRPr="00D5280C" w:rsidRDefault="004423EB" w:rsidP="004423EB">
      <w:pPr>
        <w:keepNext/>
        <w:keepLines/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>Базовым показателем (П</w:t>
      </w:r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б</w:t>
      </w:r>
      <w:r w:rsidRPr="00D5280C">
        <w:rPr>
          <w:rFonts w:ascii="Times New Roman" w:hAnsi="Times New Roman" w:cs="Times New Roman"/>
          <w:color w:val="auto"/>
          <w:sz w:val="28"/>
          <w:szCs w:val="28"/>
        </w:rPr>
        <w:t>) является минимальное количество объектов здравоохранения регионального значения, размещаемых в одной зоне. Расчетный показатель минимально допустимого уровня объектами здравоохранения регионального значения (П) равен базовому показателю.</w:t>
      </w:r>
    </w:p>
    <w:p w:rsidR="004423EB" w:rsidRPr="00D5280C" w:rsidRDefault="004423EB" w:rsidP="004423EB">
      <w:pPr>
        <w:keepNext/>
        <w:keepLines/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keepNext/>
        <w:keepLines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18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260"/>
        <w:gridCol w:w="3544"/>
      </w:tblGrid>
      <w:tr w:rsidR="004423EB" w:rsidRPr="00D5280C" w:rsidTr="003E6C7C">
        <w:trPr>
          <w:cantSplit/>
          <w:trHeight w:val="64"/>
          <w:tblHeader/>
        </w:trPr>
        <w:tc>
          <w:tcPr>
            <w:tcW w:w="2977" w:type="dxa"/>
            <w:vMerge w:val="restart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Городское</w:t>
            </w:r>
          </w:p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6804" w:type="dxa"/>
            <w:gridSpan w:val="2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4423EB" w:rsidRPr="00D5280C" w:rsidTr="003E6C7C">
        <w:trPr>
          <w:cantSplit/>
          <w:trHeight w:val="393"/>
          <w:tblHeader/>
        </w:trPr>
        <w:tc>
          <w:tcPr>
            <w:tcW w:w="2977" w:type="dxa"/>
            <w:vMerge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Больничные учреждения, объектов</w:t>
            </w:r>
          </w:p>
        </w:tc>
        <w:tc>
          <w:tcPr>
            <w:tcW w:w="3544" w:type="dxa"/>
            <w:vMerge w:val="restart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Амбулаторно-поликлинические учреждения (ЦРБ), объектов</w:t>
            </w:r>
          </w:p>
        </w:tc>
      </w:tr>
      <w:tr w:rsidR="004423EB" w:rsidRPr="00D5280C" w:rsidTr="003E6C7C">
        <w:trPr>
          <w:cantSplit/>
          <w:trHeight w:val="392"/>
          <w:tblHeader/>
        </w:trPr>
        <w:tc>
          <w:tcPr>
            <w:tcW w:w="2977" w:type="dxa"/>
            <w:vMerge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специализированные</w:t>
            </w:r>
          </w:p>
        </w:tc>
        <w:tc>
          <w:tcPr>
            <w:tcW w:w="3544" w:type="dxa"/>
            <w:vMerge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23EB" w:rsidRPr="00D5280C" w:rsidTr="003E6C7C">
        <w:trPr>
          <w:cantSplit/>
          <w:trHeight w:val="341"/>
        </w:trPr>
        <w:tc>
          <w:tcPr>
            <w:tcW w:w="2977" w:type="dxa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3260" w:type="dxa"/>
            <w:vAlign w:val="center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vAlign w:val="center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=П</w:t>
            </w:r>
            <w:r w:rsidRPr="00D5280C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б</w:t>
            </w:r>
            <w:proofErr w:type="spellEnd"/>
          </w:p>
        </w:tc>
      </w:tr>
      <w:tr w:rsidR="004423EB" w:rsidRPr="00D5280C" w:rsidTr="003E6C7C">
        <w:trPr>
          <w:cantSplit/>
          <w:trHeight w:val="341"/>
        </w:trPr>
        <w:tc>
          <w:tcPr>
            <w:tcW w:w="2977" w:type="dxa"/>
            <w:vAlign w:val="center"/>
          </w:tcPr>
          <w:p w:rsidR="004423EB" w:rsidRPr="00D5280C" w:rsidRDefault="004423EB" w:rsidP="003E6C7C">
            <w:pPr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по заданию органов здравоохранения</w:t>
            </w:r>
          </w:p>
        </w:tc>
        <w:tc>
          <w:tcPr>
            <w:tcW w:w="3544" w:type="dxa"/>
            <w:vAlign w:val="center"/>
          </w:tcPr>
          <w:p w:rsidR="004423EB" w:rsidRPr="00D5280C" w:rsidRDefault="004423EB" w:rsidP="003E6C7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80" w:name="_Toc442803557"/>
      <w:r w:rsidRPr="00D5280C">
        <w:rPr>
          <w:rFonts w:ascii="Times New Roman" w:hAnsi="Times New Roman" w:cs="Times New Roman"/>
        </w:rPr>
        <w:t xml:space="preserve">2.21 Расчетные показатели максимально допустимого уровня территориальной доступности объектов здравоохранения 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0"/>
    </w:p>
    <w:p w:rsidR="004423EB" w:rsidRPr="00D5280C" w:rsidRDefault="004423EB" w:rsidP="004423EB">
      <w:pPr>
        <w:rPr>
          <w:sz w:val="28"/>
          <w:szCs w:val="28"/>
        </w:rPr>
      </w:pPr>
    </w:p>
    <w:p w:rsidR="004423EB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Базовым показателем территориальной доступности (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</w:t>
      </w:r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ru-RU"/>
        </w:rPr>
        <w:t>б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 является временной показатель транспортной доступности до объектов эпизодического пользования. Расчетный показатель максимально допустимого уровня территориальной доступности объектов здравоохранения регионального значения (Д) равен базовому показателю.</w:t>
      </w:r>
    </w:p>
    <w:p w:rsidR="004423EB" w:rsidRDefault="004423EB" w:rsidP="004423EB">
      <w:pPr>
        <w:keepNext/>
        <w:keepLines/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403C8B" w:rsidRDefault="004423EB" w:rsidP="004423EB">
      <w:pPr>
        <w:keepNext/>
        <w:keepLines/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19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260"/>
        <w:gridCol w:w="3544"/>
      </w:tblGrid>
      <w:tr w:rsidR="004423EB" w:rsidRPr="00D5280C" w:rsidTr="003E6C7C">
        <w:trPr>
          <w:cantSplit/>
          <w:trHeight w:val="64"/>
          <w:tblHeader/>
        </w:trPr>
        <w:tc>
          <w:tcPr>
            <w:tcW w:w="2977" w:type="dxa"/>
            <w:vMerge w:val="restar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Городское</w:t>
            </w:r>
          </w:p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6804" w:type="dxa"/>
            <w:gridSpan w:val="2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4423EB" w:rsidRPr="00D5280C" w:rsidTr="003E6C7C">
        <w:trPr>
          <w:cantSplit/>
          <w:trHeight w:val="393"/>
          <w:tblHeader/>
        </w:trPr>
        <w:tc>
          <w:tcPr>
            <w:tcW w:w="2977" w:type="dxa"/>
            <w:vMerge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Больничные учреждения</w:t>
            </w:r>
          </w:p>
        </w:tc>
        <w:tc>
          <w:tcPr>
            <w:tcW w:w="3544" w:type="dxa"/>
            <w:vMerge w:val="restar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Амбулаторно-поликлинические учреждения (ЦРБ)</w:t>
            </w:r>
          </w:p>
        </w:tc>
      </w:tr>
      <w:tr w:rsidR="004423EB" w:rsidRPr="00D5280C" w:rsidTr="003E6C7C">
        <w:trPr>
          <w:cantSplit/>
          <w:trHeight w:val="392"/>
          <w:tblHeader/>
        </w:trPr>
        <w:tc>
          <w:tcPr>
            <w:tcW w:w="2977" w:type="dxa"/>
            <w:vMerge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специализированные</w:t>
            </w:r>
          </w:p>
        </w:tc>
        <w:tc>
          <w:tcPr>
            <w:tcW w:w="3544" w:type="dxa"/>
            <w:vMerge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23EB" w:rsidRPr="00D5280C" w:rsidTr="003E6C7C">
        <w:trPr>
          <w:cantSplit/>
          <w:trHeight w:val="341"/>
        </w:trPr>
        <w:tc>
          <w:tcPr>
            <w:tcW w:w="2977" w:type="dxa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3260" w:type="dxa"/>
            <w:vAlign w:val="center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vAlign w:val="center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Д=Д</w:t>
            </w:r>
            <w:r w:rsidRPr="00D5280C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б</w:t>
            </w:r>
            <w:proofErr w:type="spellEnd"/>
          </w:p>
        </w:tc>
      </w:tr>
      <w:tr w:rsidR="004423EB" w:rsidRPr="00D5280C" w:rsidTr="003E6C7C">
        <w:trPr>
          <w:cantSplit/>
          <w:trHeight w:val="341"/>
        </w:trPr>
        <w:tc>
          <w:tcPr>
            <w:tcW w:w="2977" w:type="dxa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vAlign w:val="center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1,5-часовая доступность</w:t>
            </w:r>
          </w:p>
        </w:tc>
      </w:tr>
    </w:tbl>
    <w:p w:rsidR="004423EB" w:rsidRDefault="004423EB" w:rsidP="004423EB">
      <w:pPr>
        <w:keepNext/>
        <w:keepLines/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423EB" w:rsidRDefault="004423EB" w:rsidP="004423EB">
      <w:pPr>
        <w:keepNext/>
        <w:keepLines/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81" w:name="_Toc442803558"/>
      <w:r w:rsidRPr="00D5280C">
        <w:rPr>
          <w:rFonts w:ascii="Times New Roman" w:hAnsi="Times New Roman" w:cs="Times New Roman"/>
        </w:rPr>
        <w:t xml:space="preserve">2.22 Расчетные показатели минимально допустимого уровня обеспеченности объектами культуры и искусства 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1"/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>Базовые показатели (П</w:t>
      </w:r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б</w:t>
      </w:r>
      <w:r w:rsidRPr="00D5280C">
        <w:rPr>
          <w:rFonts w:ascii="Times New Roman" w:hAnsi="Times New Roman" w:cs="Times New Roman"/>
          <w:color w:val="auto"/>
          <w:sz w:val="28"/>
          <w:szCs w:val="28"/>
        </w:rPr>
        <w:t>) для определения обеспеченности объектами культуры, досуга и художественного творчества местного значения приняты в соответствии с Методикой определения нормативной потребности субъектов РФ в объектах социальной инфраструктуры, утвержденная распоряжением Правительства РФ от 19.10.1999 №1683-р (в ред. Распоряжения Правительства РФ от 23.11.2009 №1767-р).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Базовый показатель обеспеченности государственными областными библиотеками (П</w:t>
      </w:r>
      <w:r w:rsidRPr="00D5280C">
        <w:rPr>
          <w:sz w:val="28"/>
          <w:szCs w:val="28"/>
          <w:vertAlign w:val="subscript"/>
        </w:rPr>
        <w:t>б</w:t>
      </w:r>
      <w:r w:rsidRPr="00D5280C">
        <w:rPr>
          <w:sz w:val="28"/>
          <w:szCs w:val="28"/>
        </w:rPr>
        <w:t>) равен 2 тыс. ед. хранения на 1 тыс. человек.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5280C">
        <w:rPr>
          <w:sz w:val="28"/>
          <w:szCs w:val="28"/>
        </w:rPr>
        <w:t>К</w:t>
      </w:r>
      <w:r w:rsidRPr="00D5280C">
        <w:rPr>
          <w:sz w:val="28"/>
          <w:szCs w:val="28"/>
          <w:vertAlign w:val="subscript"/>
        </w:rPr>
        <w:t>р</w:t>
      </w:r>
      <w:proofErr w:type="spellEnd"/>
      <w:proofErr w:type="gramEnd"/>
      <w:r w:rsidRPr="00D5280C">
        <w:rPr>
          <w:sz w:val="28"/>
          <w:szCs w:val="28"/>
        </w:rPr>
        <w:t xml:space="preserve"> – коэффициент демографического развития.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К</w:t>
      </w:r>
      <w:r w:rsidRPr="00D5280C">
        <w:rPr>
          <w:sz w:val="28"/>
          <w:szCs w:val="28"/>
          <w:vertAlign w:val="subscript"/>
        </w:rPr>
        <w:t>о</w:t>
      </w:r>
      <w:proofErr w:type="gramEnd"/>
      <w:r w:rsidRPr="00D5280C">
        <w:rPr>
          <w:sz w:val="28"/>
          <w:szCs w:val="28"/>
        </w:rPr>
        <w:t xml:space="preserve"> - коэффициент, отражающий насколько утвержденными документами предусмотрено развитие научно-технического, образовательного, инновационного потенциала в районе. 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К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D5280C">
        <w:rPr>
          <w:rFonts w:ascii="Times New Roman" w:hAnsi="Times New Roman" w:cs="Times New Roman"/>
          <w:sz w:val="28"/>
          <w:szCs w:val="28"/>
        </w:rPr>
        <w:t>=1.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Определение значений расчетных показателей минимально допустимого уровня обеспеченности объектами культуры и искусства местного значения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П</w:t>
      </w:r>
      <w:proofErr w:type="gramEnd"/>
      <w:r w:rsidRPr="00D5280C">
        <w:rPr>
          <w:sz w:val="28"/>
          <w:szCs w:val="28"/>
        </w:rPr>
        <w:t>=П</w:t>
      </w:r>
      <w:r w:rsidRPr="00D5280C">
        <w:rPr>
          <w:sz w:val="28"/>
          <w:szCs w:val="28"/>
          <w:vertAlign w:val="subscript"/>
        </w:rPr>
        <w:t>б</w:t>
      </w:r>
      <w:r w:rsidRPr="00D5280C">
        <w:rPr>
          <w:sz w:val="28"/>
          <w:szCs w:val="28"/>
        </w:rPr>
        <w:t>=1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П</w:t>
      </w:r>
      <w:proofErr w:type="gramEnd"/>
      <w:r w:rsidRPr="00D5280C">
        <w:rPr>
          <w:sz w:val="28"/>
          <w:szCs w:val="28"/>
        </w:rPr>
        <w:t>=2*0,85*1=1,7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82" w:name="_Toc442803559"/>
      <w:r w:rsidRPr="00D5280C">
        <w:rPr>
          <w:rFonts w:ascii="Times New Roman" w:hAnsi="Times New Roman" w:cs="Times New Roman"/>
        </w:rPr>
        <w:t xml:space="preserve">2.23 Расчетные показатели максимально допустимого уровня территориальной доступности объектов культуры и искусства </w:t>
      </w:r>
      <w:r w:rsidRPr="00D5280C">
        <w:rPr>
          <w:rFonts w:ascii="Times New Roman" w:hAnsi="Times New Roman" w:cs="Times New Roman"/>
        </w:rPr>
        <w:lastRenderedPageBreak/>
        <w:t xml:space="preserve">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2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Базовым показателем территориальной доступности (</w:t>
      </w:r>
      <w:proofErr w:type="spellStart"/>
      <w:r w:rsidRPr="00D5280C">
        <w:rPr>
          <w:sz w:val="28"/>
          <w:szCs w:val="28"/>
        </w:rPr>
        <w:t>Д</w:t>
      </w:r>
      <w:r w:rsidRPr="00D5280C">
        <w:rPr>
          <w:sz w:val="28"/>
          <w:szCs w:val="28"/>
          <w:vertAlign w:val="subscript"/>
        </w:rPr>
        <w:t>б</w:t>
      </w:r>
      <w:proofErr w:type="spellEnd"/>
      <w:r w:rsidRPr="00D5280C">
        <w:rPr>
          <w:sz w:val="28"/>
          <w:szCs w:val="28"/>
        </w:rPr>
        <w:t xml:space="preserve">) является временной показатель транспортной доступности до объектов эпизодического пользования. </w:t>
      </w:r>
    </w:p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Расчетный показатель максимально допустимого уровня территориальной доступности объектов культуры и искусства регионального значения (Д) равен базовому показателю.</w:t>
      </w:r>
    </w:p>
    <w:p w:rsidR="004423EB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7"/>
        <w:gridCol w:w="1763"/>
        <w:gridCol w:w="1989"/>
        <w:gridCol w:w="4291"/>
      </w:tblGrid>
      <w:tr w:rsidR="004423EB" w:rsidRPr="00D5280C" w:rsidTr="003E6C7C">
        <w:trPr>
          <w:cantSplit/>
          <w:trHeight w:val="281"/>
        </w:trPr>
        <w:tc>
          <w:tcPr>
            <w:tcW w:w="646" w:type="pct"/>
            <w:vMerge w:val="restar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4354" w:type="pct"/>
            <w:gridSpan w:val="3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Местные центры обслуживания</w:t>
            </w:r>
          </w:p>
        </w:tc>
      </w:tr>
      <w:tr w:rsidR="004423EB" w:rsidRPr="00D5280C" w:rsidTr="003E6C7C">
        <w:trPr>
          <w:cantSplit/>
          <w:trHeight w:val="759"/>
        </w:trPr>
        <w:tc>
          <w:tcPr>
            <w:tcW w:w="646" w:type="pct"/>
            <w:vMerge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72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  <w:r w:rsidRPr="00D5280C">
              <w:rPr>
                <w:sz w:val="28"/>
                <w:szCs w:val="28"/>
              </w:rPr>
              <w:t>Библиотеки, объектов</w:t>
            </w:r>
          </w:p>
        </w:tc>
        <w:tc>
          <w:tcPr>
            <w:tcW w:w="10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  <w:r w:rsidRPr="00D5280C">
              <w:rPr>
                <w:sz w:val="28"/>
                <w:szCs w:val="28"/>
              </w:rPr>
              <w:t>Клубные учреждения, объектов</w:t>
            </w:r>
          </w:p>
        </w:tc>
        <w:tc>
          <w:tcPr>
            <w:tcW w:w="2292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  <w:r w:rsidRPr="00D5280C">
              <w:rPr>
                <w:sz w:val="28"/>
                <w:szCs w:val="28"/>
              </w:rPr>
              <w:t>Музеи, объектов</w:t>
            </w:r>
          </w:p>
        </w:tc>
      </w:tr>
      <w:tr w:rsidR="004423EB" w:rsidRPr="00D5280C" w:rsidTr="003E6C7C">
        <w:trPr>
          <w:cantSplit/>
          <w:trHeight w:val="269"/>
        </w:trPr>
        <w:tc>
          <w:tcPr>
            <w:tcW w:w="646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062" w:type="pct"/>
            <w:gridSpan w:val="2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Д= </w:t>
            </w:r>
            <w:proofErr w:type="spellStart"/>
            <w:r w:rsidRPr="00D5280C">
              <w:rPr>
                <w:sz w:val="28"/>
                <w:szCs w:val="28"/>
              </w:rPr>
              <w:t>Д</w:t>
            </w:r>
            <w:r w:rsidRPr="00D5280C"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2292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-</w:t>
            </w:r>
          </w:p>
        </w:tc>
      </w:tr>
      <w:tr w:rsidR="004423EB" w:rsidRPr="00D5280C" w:rsidTr="003E6C7C">
        <w:trPr>
          <w:cantSplit/>
          <w:trHeight w:val="269"/>
        </w:trPr>
        <w:tc>
          <w:tcPr>
            <w:tcW w:w="646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062" w:type="pct"/>
            <w:gridSpan w:val="2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3-х часовая транспортная доступность</w:t>
            </w:r>
          </w:p>
        </w:tc>
        <w:tc>
          <w:tcPr>
            <w:tcW w:w="2292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Не нормируется</w:t>
            </w:r>
          </w:p>
        </w:tc>
      </w:tr>
    </w:tbl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keepNext/>
        <w:keepLines/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83" w:name="_Toc442803560"/>
      <w:r w:rsidRPr="00D5280C">
        <w:rPr>
          <w:rFonts w:ascii="Times New Roman" w:hAnsi="Times New Roman" w:cs="Times New Roman"/>
        </w:rPr>
        <w:t>2.24  Расчетные показатели минимально допустимого уровня обеспеченности объектами социального обслуживания населения регионального значения</w:t>
      </w:r>
      <w:bookmarkEnd w:id="183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21</w:t>
      </w:r>
      <w:r>
        <w:rPr>
          <w:sz w:val="28"/>
          <w:szCs w:val="28"/>
        </w:rPr>
        <w:t xml:space="preserve"> - </w:t>
      </w:r>
      <w:r w:rsidRPr="00D5280C">
        <w:rPr>
          <w:sz w:val="28"/>
          <w:szCs w:val="28"/>
        </w:rPr>
        <w:t>Базовые показатели для определения обеспеченности объектами социального обслуживания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2174"/>
        <w:gridCol w:w="270"/>
        <w:gridCol w:w="1168"/>
        <w:gridCol w:w="136"/>
        <w:gridCol w:w="2626"/>
        <w:gridCol w:w="2643"/>
      </w:tblGrid>
      <w:tr w:rsidR="004423EB" w:rsidRPr="00D5280C" w:rsidTr="003E6C7C">
        <w:trPr>
          <w:trHeight w:val="63"/>
        </w:trPr>
        <w:tc>
          <w:tcPr>
            <w:tcW w:w="289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№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528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280C">
              <w:rPr>
                <w:sz w:val="28"/>
                <w:szCs w:val="28"/>
              </w:rPr>
              <w:t>/</w:t>
            </w:r>
            <w:proofErr w:type="spellStart"/>
            <w:r w:rsidRPr="00D528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6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751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Единица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измерения</w:t>
            </w:r>
          </w:p>
        </w:tc>
        <w:tc>
          <w:tcPr>
            <w:tcW w:w="1442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Показатель</w:t>
            </w:r>
          </w:p>
        </w:tc>
        <w:tc>
          <w:tcPr>
            <w:tcW w:w="138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Обоснование</w:t>
            </w:r>
          </w:p>
        </w:tc>
      </w:tr>
      <w:tr w:rsidR="004423EB" w:rsidRPr="00D5280C" w:rsidTr="003E6C7C">
        <w:trPr>
          <w:trHeight w:val="432"/>
        </w:trPr>
        <w:tc>
          <w:tcPr>
            <w:tcW w:w="289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1.</w:t>
            </w:r>
          </w:p>
        </w:tc>
        <w:tc>
          <w:tcPr>
            <w:tcW w:w="1136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 Дома-интернаты   общего типа и пансионаты для лиц старшего возраста</w:t>
            </w:r>
          </w:p>
        </w:tc>
        <w:tc>
          <w:tcPr>
            <w:tcW w:w="751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1 тыс. чел.</w:t>
            </w:r>
          </w:p>
        </w:tc>
        <w:tc>
          <w:tcPr>
            <w:tcW w:w="1442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П</w:t>
            </w:r>
            <w:r w:rsidRPr="00D5280C">
              <w:rPr>
                <w:sz w:val="28"/>
                <w:szCs w:val="28"/>
                <w:vertAlign w:val="subscript"/>
              </w:rPr>
              <w:t>б</w:t>
            </w:r>
            <w:r w:rsidRPr="00D5280C">
              <w:rPr>
                <w:sz w:val="28"/>
                <w:szCs w:val="28"/>
              </w:rPr>
              <w:t>=</w:t>
            </w:r>
            <w:proofErr w:type="spellEnd"/>
            <w:r w:rsidRPr="00D5280C">
              <w:rPr>
                <w:sz w:val="28"/>
                <w:szCs w:val="28"/>
              </w:rPr>
              <w:t>(Ч</w:t>
            </w:r>
            <w:r w:rsidRPr="00D5280C">
              <w:rPr>
                <w:sz w:val="28"/>
                <w:szCs w:val="28"/>
                <w:vertAlign w:val="subscript"/>
                <w:lang w:val="en-US"/>
              </w:rPr>
              <w:t>&gt;60</w:t>
            </w:r>
            <w:r w:rsidRPr="00D5280C">
              <w:rPr>
                <w:sz w:val="28"/>
                <w:szCs w:val="28"/>
              </w:rPr>
              <w:t>*28)/Ч</w:t>
            </w:r>
            <w:r w:rsidRPr="00D5280C">
              <w:rPr>
                <w:sz w:val="28"/>
                <w:szCs w:val="28"/>
                <w:vertAlign w:val="subscript"/>
              </w:rPr>
              <w:t>общ</w:t>
            </w:r>
            <w:r w:rsidRPr="00D5280C">
              <w:rPr>
                <w:sz w:val="28"/>
                <w:szCs w:val="28"/>
              </w:rPr>
              <w:t>=4,7</w:t>
            </w:r>
          </w:p>
        </w:tc>
        <w:tc>
          <w:tcPr>
            <w:tcW w:w="138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 42.13330.2011 Градостроительство. Планировка и застройка городских и сельских поселений (Приложение Ж):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28 мест на 1 тыс. чел. (с 60 лет)</w:t>
            </w:r>
          </w:p>
        </w:tc>
      </w:tr>
      <w:tr w:rsidR="004423EB" w:rsidRPr="00D5280C" w:rsidTr="003E6C7C">
        <w:trPr>
          <w:trHeight w:val="70"/>
        </w:trPr>
        <w:tc>
          <w:tcPr>
            <w:tcW w:w="289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2.</w:t>
            </w:r>
          </w:p>
        </w:tc>
        <w:tc>
          <w:tcPr>
            <w:tcW w:w="1136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Специальные дома-интернаты</w:t>
            </w:r>
          </w:p>
        </w:tc>
        <w:tc>
          <w:tcPr>
            <w:tcW w:w="751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1 тыс. чел.</w:t>
            </w:r>
          </w:p>
        </w:tc>
        <w:tc>
          <w:tcPr>
            <w:tcW w:w="1442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</w:t>
            </w:r>
            <w:r w:rsidRPr="00D5280C">
              <w:rPr>
                <w:sz w:val="28"/>
                <w:szCs w:val="28"/>
                <w:vertAlign w:val="subscript"/>
              </w:rPr>
              <w:t>б</w:t>
            </w:r>
            <w:r w:rsidRPr="00D5280C">
              <w:rPr>
                <w:sz w:val="28"/>
                <w:szCs w:val="28"/>
              </w:rPr>
              <w:t>=4,7*0,1=0,5</w:t>
            </w:r>
          </w:p>
        </w:tc>
        <w:tc>
          <w:tcPr>
            <w:tcW w:w="138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10% от норматива на дома-интернаты</w:t>
            </w:r>
          </w:p>
        </w:tc>
      </w:tr>
      <w:tr w:rsidR="004423EB" w:rsidRPr="00D5280C" w:rsidTr="003E6C7C">
        <w:trPr>
          <w:trHeight w:val="2663"/>
        </w:trPr>
        <w:tc>
          <w:tcPr>
            <w:tcW w:w="289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277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Детские дома-интернаты </w:t>
            </w:r>
          </w:p>
        </w:tc>
        <w:tc>
          <w:tcPr>
            <w:tcW w:w="681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1 тыс. чел.</w:t>
            </w:r>
          </w:p>
        </w:tc>
        <w:tc>
          <w:tcPr>
            <w:tcW w:w="1372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</w:t>
            </w:r>
            <w:r w:rsidRPr="00D5280C">
              <w:rPr>
                <w:sz w:val="28"/>
                <w:szCs w:val="28"/>
                <w:vertAlign w:val="subscript"/>
              </w:rPr>
              <w:t>б</w:t>
            </w:r>
            <w:r w:rsidRPr="00D5280C">
              <w:rPr>
                <w:sz w:val="28"/>
                <w:szCs w:val="28"/>
              </w:rPr>
              <w:t xml:space="preserve"> =(Ч</w:t>
            </w:r>
            <w:r w:rsidRPr="00D5280C">
              <w:rPr>
                <w:sz w:val="28"/>
                <w:szCs w:val="28"/>
                <w:vertAlign w:val="subscript"/>
              </w:rPr>
              <w:t>4-7</w:t>
            </w:r>
            <w:r w:rsidRPr="00D5280C">
              <w:rPr>
                <w:sz w:val="28"/>
                <w:szCs w:val="28"/>
              </w:rPr>
              <w:t>*3)/ Ч</w:t>
            </w:r>
            <w:r w:rsidRPr="00D5280C">
              <w:rPr>
                <w:sz w:val="28"/>
                <w:szCs w:val="28"/>
                <w:vertAlign w:val="subscript"/>
              </w:rPr>
              <w:t>общ</w:t>
            </w:r>
            <w:r w:rsidRPr="00D5280C">
              <w:rPr>
                <w:sz w:val="28"/>
                <w:szCs w:val="28"/>
              </w:rPr>
              <w:t>=0,5</w:t>
            </w:r>
          </w:p>
        </w:tc>
        <w:tc>
          <w:tcPr>
            <w:tcW w:w="138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 42.13330.2011 Градостроительство. Планировка и застройка городских и сельских поселений (Приложение Ж):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 места на 1 тыс. чел. (от 4 до 17 лет);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 койко-места на 1000 лиц старшей возрастной группы;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 места на 1 тыс. чел. (с 18 лет)</w:t>
            </w:r>
          </w:p>
        </w:tc>
      </w:tr>
      <w:tr w:rsidR="004423EB" w:rsidRPr="00D5280C" w:rsidTr="003E6C7C">
        <w:trPr>
          <w:trHeight w:val="147"/>
        </w:trPr>
        <w:tc>
          <w:tcPr>
            <w:tcW w:w="289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6.</w:t>
            </w:r>
          </w:p>
        </w:tc>
        <w:tc>
          <w:tcPr>
            <w:tcW w:w="1277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Территориальные центры социального обслуживания</w:t>
            </w:r>
          </w:p>
        </w:tc>
        <w:tc>
          <w:tcPr>
            <w:tcW w:w="681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372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на 50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 тыс. чел.</w:t>
            </w:r>
          </w:p>
        </w:tc>
        <w:tc>
          <w:tcPr>
            <w:tcW w:w="1381" w:type="pct"/>
            <w:vMerge w:val="restar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Социальные нормативы и нормы, утвержденные Распоряжением Правительства РФ от 03.07.1996 г. №1063-р</w:t>
            </w:r>
          </w:p>
        </w:tc>
      </w:tr>
      <w:tr w:rsidR="004423EB" w:rsidRPr="00D5280C" w:rsidTr="003E6C7C">
        <w:trPr>
          <w:trHeight w:val="396"/>
        </w:trPr>
        <w:tc>
          <w:tcPr>
            <w:tcW w:w="289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7.</w:t>
            </w:r>
          </w:p>
        </w:tc>
        <w:tc>
          <w:tcPr>
            <w:tcW w:w="1277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Территориальные центры социальной помощи </w:t>
            </w:r>
          </w:p>
        </w:tc>
        <w:tc>
          <w:tcPr>
            <w:tcW w:w="681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372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на 100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 тыс. чел.</w:t>
            </w:r>
          </w:p>
        </w:tc>
        <w:tc>
          <w:tcPr>
            <w:tcW w:w="1381" w:type="pct"/>
            <w:vMerge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rPr>
          <w:trHeight w:val="572"/>
        </w:trPr>
        <w:tc>
          <w:tcPr>
            <w:tcW w:w="289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9.</w:t>
            </w:r>
          </w:p>
        </w:tc>
        <w:tc>
          <w:tcPr>
            <w:tcW w:w="1277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Социально-реабилитационные центры для </w:t>
            </w:r>
            <w:proofErr w:type="spellStart"/>
            <w:proofErr w:type="gramStart"/>
            <w:r w:rsidRPr="00D5280C">
              <w:rPr>
                <w:sz w:val="28"/>
                <w:szCs w:val="28"/>
              </w:rPr>
              <w:t>несовершеннолет-них</w:t>
            </w:r>
            <w:proofErr w:type="spellEnd"/>
            <w:proofErr w:type="gramEnd"/>
            <w:r w:rsidRPr="00D5280C">
              <w:rPr>
                <w:sz w:val="28"/>
                <w:szCs w:val="28"/>
              </w:rPr>
              <w:t>, социальные приюты для детей и подростков</w:t>
            </w:r>
          </w:p>
        </w:tc>
        <w:tc>
          <w:tcPr>
            <w:tcW w:w="681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372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на 5-10 тыс. детей</w:t>
            </w:r>
          </w:p>
        </w:tc>
        <w:tc>
          <w:tcPr>
            <w:tcW w:w="1381" w:type="pct"/>
            <w:vMerge w:val="restar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Социальные нормативы и нормы, утвержденные Распоряжением Правительства РФ от 03.07.1996 г. №1063-р </w:t>
            </w:r>
          </w:p>
        </w:tc>
      </w:tr>
      <w:tr w:rsidR="004423EB" w:rsidRPr="00D5280C" w:rsidTr="003E6C7C">
        <w:trPr>
          <w:trHeight w:val="70"/>
        </w:trPr>
        <w:tc>
          <w:tcPr>
            <w:tcW w:w="289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10.</w:t>
            </w:r>
          </w:p>
        </w:tc>
        <w:tc>
          <w:tcPr>
            <w:tcW w:w="1277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Реабилитационные центры для детей и подростков с </w:t>
            </w:r>
            <w:proofErr w:type="gramStart"/>
            <w:r w:rsidRPr="00D5280C">
              <w:rPr>
                <w:sz w:val="28"/>
                <w:szCs w:val="28"/>
              </w:rPr>
              <w:t>ограниченными</w:t>
            </w:r>
            <w:proofErr w:type="gramEnd"/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возможностями</w:t>
            </w:r>
          </w:p>
        </w:tc>
        <w:tc>
          <w:tcPr>
            <w:tcW w:w="681" w:type="pct"/>
            <w:gridSpan w:val="2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372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на 1 тыс. детей с ограниченными возможностями</w:t>
            </w:r>
          </w:p>
        </w:tc>
        <w:tc>
          <w:tcPr>
            <w:tcW w:w="1381" w:type="pct"/>
            <w:vMerge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</w:tbl>
    <w:p w:rsidR="004423EB" w:rsidRPr="00D5280C" w:rsidRDefault="004423EB" w:rsidP="004423EB">
      <w:pPr>
        <w:keepNext/>
        <w:keepLines/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Расчетные показатели минимально допустимого уровня обеспеченности объектами социального обслуживания населения определены на основе базовых показателей с учетом зонального коэффициента развития (</w:t>
      </w:r>
      <w:proofErr w:type="spellStart"/>
      <w:proofErr w:type="gramStart"/>
      <w:r w:rsidRPr="00D5280C">
        <w:rPr>
          <w:sz w:val="28"/>
          <w:szCs w:val="28"/>
        </w:rPr>
        <w:t>П</w:t>
      </w:r>
      <w:proofErr w:type="gramEnd"/>
      <w:r w:rsidRPr="00D5280C">
        <w:rPr>
          <w:sz w:val="28"/>
          <w:szCs w:val="28"/>
        </w:rPr>
        <w:t>=П</w:t>
      </w:r>
      <w:r w:rsidRPr="00D5280C">
        <w:rPr>
          <w:sz w:val="28"/>
          <w:szCs w:val="28"/>
          <w:vertAlign w:val="subscript"/>
        </w:rPr>
        <w:t>б</w:t>
      </w:r>
      <w:proofErr w:type="spellEnd"/>
      <w:r w:rsidRPr="00D5280C">
        <w:rPr>
          <w:sz w:val="28"/>
          <w:szCs w:val="28"/>
        </w:rPr>
        <w:t>*</w:t>
      </w:r>
      <w:proofErr w:type="spellStart"/>
      <w:r w:rsidRPr="00D5280C">
        <w:rPr>
          <w:sz w:val="28"/>
          <w:szCs w:val="28"/>
        </w:rPr>
        <w:t>К</w:t>
      </w:r>
      <w:r w:rsidRPr="00D5280C">
        <w:rPr>
          <w:sz w:val="28"/>
          <w:szCs w:val="28"/>
          <w:vertAlign w:val="subscript"/>
        </w:rPr>
        <w:t>р</w:t>
      </w:r>
      <w:proofErr w:type="spellEnd"/>
      <w:r w:rsidRPr="00D5280C">
        <w:rPr>
          <w:sz w:val="28"/>
          <w:szCs w:val="28"/>
        </w:rPr>
        <w:t>).</w:t>
      </w:r>
    </w:p>
    <w:p w:rsidR="004423EB" w:rsidRPr="00D5280C" w:rsidRDefault="004423EB" w:rsidP="004423EB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423EB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Определение расчетных показателей минимально допустимого уровня обеспеченности объектами социального обслуживания населения местного значения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22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8"/>
        <w:gridCol w:w="2463"/>
        <w:gridCol w:w="2419"/>
      </w:tblGrid>
      <w:tr w:rsidR="004423EB" w:rsidRPr="00D5280C" w:rsidTr="003E6C7C">
        <w:trPr>
          <w:trHeight w:val="1190"/>
        </w:trPr>
        <w:tc>
          <w:tcPr>
            <w:tcW w:w="244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Объекты</w:t>
            </w:r>
          </w:p>
        </w:tc>
        <w:tc>
          <w:tcPr>
            <w:tcW w:w="128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6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5280C">
              <w:rPr>
                <w:sz w:val="28"/>
                <w:szCs w:val="28"/>
              </w:rPr>
              <w:t>Витимского</w:t>
            </w:r>
            <w:proofErr w:type="spellEnd"/>
            <w:proofErr w:type="gram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4423EB" w:rsidRPr="00D5280C" w:rsidTr="003E6C7C">
        <w:trPr>
          <w:trHeight w:val="1190"/>
        </w:trPr>
        <w:tc>
          <w:tcPr>
            <w:tcW w:w="244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Дома-интернаты общего типа и пансионаты для лиц старшего возраста</w:t>
            </w:r>
          </w:p>
        </w:tc>
        <w:tc>
          <w:tcPr>
            <w:tcW w:w="128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 на 1 тыс. чел.</w:t>
            </w:r>
          </w:p>
        </w:tc>
        <w:tc>
          <w:tcPr>
            <w:tcW w:w="126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4,0</w:t>
            </w:r>
          </w:p>
        </w:tc>
      </w:tr>
      <w:tr w:rsidR="004423EB" w:rsidRPr="00D5280C" w:rsidTr="003E6C7C">
        <w:trPr>
          <w:trHeight w:val="329"/>
        </w:trPr>
        <w:tc>
          <w:tcPr>
            <w:tcW w:w="244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Специальные дома-интернаты</w:t>
            </w:r>
          </w:p>
        </w:tc>
        <w:tc>
          <w:tcPr>
            <w:tcW w:w="128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 на 1 тыс. чел.</w:t>
            </w:r>
          </w:p>
        </w:tc>
        <w:tc>
          <w:tcPr>
            <w:tcW w:w="126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0,4</w:t>
            </w:r>
          </w:p>
        </w:tc>
      </w:tr>
      <w:tr w:rsidR="004423EB" w:rsidRPr="00D5280C" w:rsidTr="003E6C7C">
        <w:trPr>
          <w:trHeight w:val="238"/>
        </w:trPr>
        <w:tc>
          <w:tcPr>
            <w:tcW w:w="244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Детские дома-интернаты </w:t>
            </w:r>
          </w:p>
        </w:tc>
        <w:tc>
          <w:tcPr>
            <w:tcW w:w="128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 на 1 тыс. чел.</w:t>
            </w:r>
          </w:p>
        </w:tc>
        <w:tc>
          <w:tcPr>
            <w:tcW w:w="126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0,4</w:t>
            </w:r>
          </w:p>
        </w:tc>
      </w:tr>
      <w:tr w:rsidR="004423EB" w:rsidRPr="00D5280C" w:rsidTr="003E6C7C">
        <w:trPr>
          <w:trHeight w:val="827"/>
        </w:trPr>
        <w:tc>
          <w:tcPr>
            <w:tcW w:w="244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Территориальные центры социального обслуживания</w:t>
            </w:r>
          </w:p>
        </w:tc>
        <w:tc>
          <w:tcPr>
            <w:tcW w:w="128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26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</w:tr>
      <w:tr w:rsidR="004423EB" w:rsidRPr="00D5280C" w:rsidTr="003E6C7C">
        <w:trPr>
          <w:trHeight w:val="642"/>
        </w:trPr>
        <w:tc>
          <w:tcPr>
            <w:tcW w:w="244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Территориальные центры социальной помощи </w:t>
            </w:r>
          </w:p>
        </w:tc>
        <w:tc>
          <w:tcPr>
            <w:tcW w:w="128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26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</w:tr>
      <w:tr w:rsidR="004423EB" w:rsidRPr="00D5280C" w:rsidTr="003E6C7C">
        <w:trPr>
          <w:trHeight w:val="272"/>
        </w:trPr>
        <w:tc>
          <w:tcPr>
            <w:tcW w:w="244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Социально-реабилитационные центры для несовершеннолетних детей, социальные приюты для детей и подростков</w:t>
            </w:r>
          </w:p>
        </w:tc>
        <w:tc>
          <w:tcPr>
            <w:tcW w:w="128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26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</w:tr>
      <w:tr w:rsidR="004423EB" w:rsidRPr="00D5280C" w:rsidTr="003E6C7C">
        <w:trPr>
          <w:trHeight w:val="1039"/>
        </w:trPr>
        <w:tc>
          <w:tcPr>
            <w:tcW w:w="244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1287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26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</w:tr>
    </w:tbl>
    <w:p w:rsidR="004423EB" w:rsidRPr="00D5280C" w:rsidRDefault="004423EB" w:rsidP="0081343B">
      <w:pPr>
        <w:pStyle w:val="Heading21"/>
        <w:ind w:left="0" w:firstLine="709"/>
        <w:rPr>
          <w:rFonts w:ascii="Times New Roman" w:hAnsi="Times New Roman" w:cs="Times New Roman"/>
        </w:rPr>
      </w:pPr>
      <w:bookmarkStart w:id="184" w:name="_Toc442803561"/>
      <w:r w:rsidRPr="00D5280C">
        <w:rPr>
          <w:rFonts w:ascii="Times New Roman" w:hAnsi="Times New Roman" w:cs="Times New Roman"/>
        </w:rPr>
        <w:t>2.25 Расчетные показатели максимально допустимого уровня территориальной доступности объектов социального обслуживания для населения местного значения</w:t>
      </w:r>
      <w:bookmarkEnd w:id="184"/>
    </w:p>
    <w:p w:rsidR="004423EB" w:rsidRPr="00D5280C" w:rsidRDefault="004423EB" w:rsidP="0081343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23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5"/>
        <w:gridCol w:w="2278"/>
        <w:gridCol w:w="3307"/>
      </w:tblGrid>
      <w:tr w:rsidR="004423EB" w:rsidRPr="00D5280C" w:rsidTr="003E6C7C">
        <w:trPr>
          <w:trHeight w:val="365"/>
        </w:trPr>
        <w:tc>
          <w:tcPr>
            <w:tcW w:w="2082" w:type="pct"/>
            <w:vMerge w:val="restar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Объекты</w:t>
            </w:r>
          </w:p>
        </w:tc>
        <w:tc>
          <w:tcPr>
            <w:tcW w:w="1190" w:type="pct"/>
            <w:vMerge w:val="restar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28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c>
          <w:tcPr>
            <w:tcW w:w="2082" w:type="pct"/>
            <w:vMerge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4423EB" w:rsidRPr="00D5280C" w:rsidTr="003E6C7C"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Дома-интернаты   общего типа и пансионаты для лиц старшего возраста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 на 1 тыс. чел.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2,5-часовая транспортная доступность</w:t>
            </w:r>
          </w:p>
        </w:tc>
      </w:tr>
      <w:tr w:rsidR="004423EB" w:rsidRPr="00D5280C" w:rsidTr="003E6C7C"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Специальные дома-интернаты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 на 1 тыс. чел.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3-часовая транспортная доступность</w:t>
            </w:r>
          </w:p>
        </w:tc>
      </w:tr>
      <w:tr w:rsidR="004423EB" w:rsidRPr="00D5280C" w:rsidTr="003E6C7C"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Детские дома-интернаты 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мест на 1 тыс. чел.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3-часовая транспортная доступность</w:t>
            </w:r>
          </w:p>
        </w:tc>
      </w:tr>
      <w:tr w:rsidR="004423EB" w:rsidRPr="00D5280C" w:rsidTr="003E6C7C"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Территориальные центры социального обслуживания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1,5-часовая транспортная доступность</w:t>
            </w:r>
          </w:p>
        </w:tc>
      </w:tr>
      <w:tr w:rsidR="004423EB" w:rsidRPr="00D5280C" w:rsidTr="003E6C7C"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lastRenderedPageBreak/>
              <w:t xml:space="preserve">Территориальные центры социальной помощи 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1,5-часовая транспортная доступность</w:t>
            </w:r>
          </w:p>
        </w:tc>
      </w:tr>
      <w:tr w:rsidR="004423EB" w:rsidRPr="00D5280C" w:rsidTr="003E6C7C">
        <w:trPr>
          <w:trHeight w:val="1018"/>
        </w:trPr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Социально-реабилитационные центры для несовершеннолетних детей, социальные приюты для детей и подростков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2-часовая транспортная доступность</w:t>
            </w:r>
          </w:p>
        </w:tc>
      </w:tr>
      <w:tr w:rsidR="004423EB" w:rsidRPr="00D5280C" w:rsidTr="003E6C7C">
        <w:tc>
          <w:tcPr>
            <w:tcW w:w="208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1190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2-часовая транспортная доступность</w:t>
            </w:r>
          </w:p>
        </w:tc>
      </w:tr>
    </w:tbl>
    <w:p w:rsidR="004423EB" w:rsidRPr="00D5280C" w:rsidRDefault="004423EB" w:rsidP="0081343B">
      <w:pPr>
        <w:pStyle w:val="Heading21"/>
        <w:ind w:left="0" w:firstLine="709"/>
        <w:rPr>
          <w:rFonts w:ascii="Times New Roman" w:hAnsi="Times New Roman" w:cs="Times New Roman"/>
        </w:rPr>
      </w:pPr>
      <w:bookmarkStart w:id="185" w:name="_Toc442803562"/>
      <w:r w:rsidRPr="00D5280C">
        <w:rPr>
          <w:rFonts w:ascii="Times New Roman" w:hAnsi="Times New Roman" w:cs="Times New Roman"/>
        </w:rPr>
        <w:t xml:space="preserve">2.26 Расчетные показатели минимально допустимого уровня обеспеченности объектами образования 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5"/>
    </w:p>
    <w:p w:rsidR="004423EB" w:rsidRPr="00D5280C" w:rsidRDefault="004423EB" w:rsidP="0081343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423EB" w:rsidRPr="00D5280C" w:rsidRDefault="004423EB" w:rsidP="0081343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</w:t>
      </w:r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ru-RU"/>
        </w:rPr>
        <w:t>б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ru-RU"/>
        </w:rPr>
        <w:t>1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- исходный показатель для расчета числа образовательных учреждений начального профессионального образования.  П</w:t>
      </w:r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ru-RU"/>
        </w:rPr>
        <w:t>б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ru-RU"/>
        </w:rPr>
        <w:t>1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=11</w:t>
      </w:r>
    </w:p>
    <w:p w:rsidR="004423EB" w:rsidRPr="00D5280C" w:rsidRDefault="004423EB" w:rsidP="0081343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</w:t>
      </w:r>
      <w:r w:rsidRPr="00D5280C">
        <w:rPr>
          <w:sz w:val="28"/>
          <w:szCs w:val="28"/>
          <w:vertAlign w:val="subscript"/>
        </w:rPr>
        <w:t>б</w:t>
      </w:r>
      <w:proofErr w:type="gramStart"/>
      <w:r w:rsidRPr="00D5280C">
        <w:rPr>
          <w:sz w:val="28"/>
          <w:szCs w:val="28"/>
          <w:vertAlign w:val="subscript"/>
        </w:rPr>
        <w:t>2</w:t>
      </w:r>
      <w:proofErr w:type="gramEnd"/>
      <w:r w:rsidRPr="00D5280C">
        <w:rPr>
          <w:sz w:val="28"/>
          <w:szCs w:val="28"/>
        </w:rPr>
        <w:t xml:space="preserve"> – исходный показатель при расчете числа образовательных учреждений среднего профессионального образования.  П</w:t>
      </w:r>
      <w:r w:rsidRPr="00D5280C">
        <w:rPr>
          <w:sz w:val="28"/>
          <w:szCs w:val="28"/>
          <w:vertAlign w:val="subscript"/>
        </w:rPr>
        <w:t>б</w:t>
      </w:r>
      <w:proofErr w:type="gramStart"/>
      <w:r w:rsidRPr="00D5280C">
        <w:rPr>
          <w:sz w:val="28"/>
          <w:szCs w:val="28"/>
          <w:vertAlign w:val="subscript"/>
        </w:rPr>
        <w:t>2</w:t>
      </w:r>
      <w:proofErr w:type="gramEnd"/>
      <w:r w:rsidRPr="00D5280C">
        <w:rPr>
          <w:sz w:val="28"/>
          <w:szCs w:val="28"/>
        </w:rPr>
        <w:t>=16</w:t>
      </w:r>
    </w:p>
    <w:p w:rsidR="004423EB" w:rsidRPr="00D5280C" w:rsidRDefault="004423EB" w:rsidP="0081343B">
      <w:pPr>
        <w:keepNext/>
        <w:keepLines/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К</w:t>
      </w:r>
      <w:r w:rsidRPr="00D5280C">
        <w:rPr>
          <w:sz w:val="28"/>
          <w:szCs w:val="28"/>
          <w:vertAlign w:val="subscript"/>
        </w:rPr>
        <w:t>о</w:t>
      </w:r>
      <w:proofErr w:type="gramEnd"/>
      <w:r w:rsidRPr="00D5280C">
        <w:rPr>
          <w:sz w:val="28"/>
          <w:szCs w:val="28"/>
        </w:rPr>
        <w:t xml:space="preserve"> – коэффициент, отражающий насколько утвержденными документами предусмотрено развитие научно-технического, образовательного, инновационного потенциала в поселении.</w:t>
      </w:r>
    </w:p>
    <w:p w:rsidR="004423EB" w:rsidRPr="00D5280C" w:rsidRDefault="004423EB" w:rsidP="0081343B">
      <w:pPr>
        <w:keepNext/>
        <w:keepLines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К</w:t>
      </w:r>
      <w:r w:rsidRPr="00D5280C">
        <w:rPr>
          <w:sz w:val="28"/>
          <w:szCs w:val="28"/>
          <w:vertAlign w:val="subscript"/>
        </w:rPr>
        <w:t>о</w:t>
      </w:r>
      <w:r w:rsidRPr="00D5280C">
        <w:rPr>
          <w:sz w:val="28"/>
          <w:szCs w:val="28"/>
        </w:rPr>
        <w:t>=1</w:t>
      </w:r>
    </w:p>
    <w:p w:rsidR="004423EB" w:rsidRPr="00D5280C" w:rsidRDefault="004423EB" w:rsidP="0081343B">
      <w:pPr>
        <w:keepNext/>
        <w:keepLines/>
        <w:spacing w:line="23" w:lineRule="atLeast"/>
        <w:ind w:firstLine="709"/>
        <w:jc w:val="both"/>
        <w:rPr>
          <w:sz w:val="28"/>
          <w:szCs w:val="28"/>
          <w:vertAlign w:val="subscript"/>
        </w:rPr>
      </w:pPr>
      <w:r w:rsidRPr="00D5280C">
        <w:rPr>
          <w:sz w:val="28"/>
          <w:szCs w:val="28"/>
        </w:rPr>
        <w:t>Формула расчета П=(П</w:t>
      </w:r>
      <w:r w:rsidRPr="00D5280C">
        <w:rPr>
          <w:sz w:val="28"/>
          <w:szCs w:val="28"/>
          <w:vertAlign w:val="subscript"/>
        </w:rPr>
        <w:t>б1</w:t>
      </w:r>
      <w:r w:rsidRPr="00D5280C">
        <w:rPr>
          <w:sz w:val="28"/>
          <w:szCs w:val="28"/>
        </w:rPr>
        <w:t>+П</w:t>
      </w:r>
      <w:r w:rsidRPr="00D5280C">
        <w:rPr>
          <w:sz w:val="28"/>
          <w:szCs w:val="28"/>
          <w:vertAlign w:val="subscript"/>
        </w:rPr>
        <w:t>б2</w:t>
      </w:r>
      <w:r w:rsidRPr="00D5280C">
        <w:rPr>
          <w:sz w:val="28"/>
          <w:szCs w:val="28"/>
        </w:rPr>
        <w:t>)*</w:t>
      </w:r>
      <w:proofErr w:type="spellStart"/>
      <w:r w:rsidRPr="00D5280C">
        <w:rPr>
          <w:sz w:val="28"/>
          <w:szCs w:val="28"/>
        </w:rPr>
        <w:t>К</w:t>
      </w:r>
      <w:r w:rsidRPr="00D5280C">
        <w:rPr>
          <w:sz w:val="28"/>
          <w:szCs w:val="28"/>
          <w:vertAlign w:val="subscript"/>
        </w:rPr>
        <w:t>р</w:t>
      </w:r>
      <w:proofErr w:type="spellEnd"/>
      <w:proofErr w:type="gramStart"/>
      <w:r w:rsidRPr="00D5280C">
        <w:rPr>
          <w:sz w:val="28"/>
          <w:szCs w:val="28"/>
        </w:rPr>
        <w:t>*К</w:t>
      </w:r>
      <w:proofErr w:type="gramEnd"/>
      <w:r w:rsidRPr="00D5280C">
        <w:rPr>
          <w:sz w:val="28"/>
          <w:szCs w:val="28"/>
          <w:vertAlign w:val="subscript"/>
        </w:rPr>
        <w:t>о</w:t>
      </w:r>
    </w:p>
    <w:p w:rsidR="004423EB" w:rsidRPr="00D5280C" w:rsidRDefault="004423EB" w:rsidP="0081343B">
      <w:pPr>
        <w:keepNext/>
        <w:keepLines/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П</w:t>
      </w:r>
      <w:proofErr w:type="gramEnd"/>
      <w:r w:rsidRPr="00D5280C">
        <w:rPr>
          <w:sz w:val="28"/>
          <w:szCs w:val="28"/>
        </w:rPr>
        <w:t>=(11+16)*0,85*1=23 мест на 1 тыс. чел.</w:t>
      </w:r>
    </w:p>
    <w:p w:rsidR="004423EB" w:rsidRDefault="004423EB" w:rsidP="0081343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81343B">
      <w:pPr>
        <w:pStyle w:val="Heading21"/>
        <w:ind w:left="0" w:firstLine="709"/>
        <w:rPr>
          <w:rFonts w:ascii="Times New Roman" w:hAnsi="Times New Roman" w:cs="Times New Roman"/>
        </w:rPr>
      </w:pPr>
      <w:bookmarkStart w:id="186" w:name="_Toc442803563"/>
      <w:r w:rsidRPr="00D5280C">
        <w:rPr>
          <w:rFonts w:ascii="Times New Roman" w:hAnsi="Times New Roman" w:cs="Times New Roman"/>
        </w:rPr>
        <w:t xml:space="preserve">2.27  Расчетные показатели максимально допустимого уровня территориальной доступности объектов образования 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6"/>
    </w:p>
    <w:p w:rsidR="004423EB" w:rsidRPr="00D5280C" w:rsidRDefault="004423EB" w:rsidP="0081343B">
      <w:pPr>
        <w:ind w:firstLine="709"/>
        <w:rPr>
          <w:sz w:val="28"/>
          <w:szCs w:val="28"/>
        </w:rPr>
      </w:pPr>
    </w:p>
    <w:p w:rsidR="004423EB" w:rsidRPr="00D5280C" w:rsidRDefault="004423EB" w:rsidP="004423EB">
      <w:pPr>
        <w:keepNext/>
        <w:keepLines/>
        <w:tabs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9"/>
        <w:gridCol w:w="2798"/>
        <w:gridCol w:w="4123"/>
      </w:tblGrid>
      <w:tr w:rsidR="004423EB" w:rsidRPr="00D5280C" w:rsidTr="003E6C7C">
        <w:trPr>
          <w:cantSplit/>
          <w:trHeight w:val="64"/>
          <w:tblHeader/>
        </w:trPr>
        <w:tc>
          <w:tcPr>
            <w:tcW w:w="1384" w:type="pct"/>
            <w:vMerge w:val="restar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Городское </w:t>
            </w:r>
            <w:proofErr w:type="spellStart"/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поселене</w:t>
            </w:r>
            <w:proofErr w:type="spellEnd"/>
          </w:p>
        </w:tc>
        <w:tc>
          <w:tcPr>
            <w:tcW w:w="1462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Группа населенных пунктов</w:t>
            </w:r>
          </w:p>
        </w:tc>
        <w:tc>
          <w:tcPr>
            <w:tcW w:w="2154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4423EB" w:rsidRPr="00D5280C" w:rsidTr="003E6C7C">
        <w:trPr>
          <w:cantSplit/>
          <w:trHeight w:val="64"/>
          <w:tblHeader/>
        </w:trPr>
        <w:tc>
          <w:tcPr>
            <w:tcW w:w="1384" w:type="pct"/>
            <w:vMerge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Школы-интернаты</w:t>
            </w:r>
          </w:p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(мест на 1 тыс. чел в зоне обслуживания)</w:t>
            </w:r>
          </w:p>
        </w:tc>
        <w:tc>
          <w:tcPr>
            <w:tcW w:w="2154" w:type="pct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Профессиональные образовательные организации (мест на 1 тыс. чел в зоне обслуживания)</w:t>
            </w:r>
          </w:p>
        </w:tc>
      </w:tr>
      <w:tr w:rsidR="004423EB" w:rsidRPr="00D5280C" w:rsidTr="003E6C7C">
        <w:trPr>
          <w:cantSplit/>
          <w:trHeight w:val="278"/>
        </w:trPr>
        <w:tc>
          <w:tcPr>
            <w:tcW w:w="1384" w:type="pct"/>
            <w:vAlign w:val="center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62" w:type="pct"/>
            <w:vAlign w:val="center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2,5-часовая транспортная доступность</w:t>
            </w:r>
          </w:p>
        </w:tc>
        <w:tc>
          <w:tcPr>
            <w:tcW w:w="2154" w:type="pct"/>
            <w:vAlign w:val="center"/>
          </w:tcPr>
          <w:p w:rsidR="004423EB" w:rsidRPr="00D5280C" w:rsidRDefault="004423EB" w:rsidP="003E6C7C">
            <w:pPr>
              <w:pStyle w:val="af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2,5-часовая транспортная доступность</w:t>
            </w:r>
          </w:p>
        </w:tc>
      </w:tr>
    </w:tbl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87" w:name="_Toc442803564"/>
      <w:r w:rsidRPr="00D5280C">
        <w:rPr>
          <w:rFonts w:ascii="Times New Roman" w:hAnsi="Times New Roman" w:cs="Times New Roman"/>
        </w:rPr>
        <w:t xml:space="preserve">2.28 Расчетные показатели минимально допустимого уровня обеспеченности и максимально допустимого уровня </w:t>
      </w:r>
      <w:r w:rsidRPr="00D5280C">
        <w:rPr>
          <w:rFonts w:ascii="Times New Roman" w:hAnsi="Times New Roman" w:cs="Times New Roman"/>
        </w:rPr>
        <w:lastRenderedPageBreak/>
        <w:t xml:space="preserve">территориальной доступности автомобильных дорог 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7"/>
    </w:p>
    <w:p w:rsidR="004423EB" w:rsidRPr="00D5280C" w:rsidRDefault="004423EB" w:rsidP="004423EB">
      <w:pPr>
        <w:keepNext/>
        <w:keepLines/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Формула расчета: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П</w:t>
      </w:r>
      <w:proofErr w:type="gramEnd"/>
      <w:r w:rsidRPr="00D5280C">
        <w:rPr>
          <w:sz w:val="28"/>
          <w:szCs w:val="28"/>
        </w:rPr>
        <w:t xml:space="preserve"> – плотность сети автомобильных дорог;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  <w:lang w:val="en-US"/>
        </w:rPr>
        <w:t>S</w:t>
      </w:r>
      <w:r w:rsidRPr="00D5280C">
        <w:rPr>
          <w:sz w:val="28"/>
          <w:szCs w:val="28"/>
        </w:rPr>
        <w:t xml:space="preserve"> территории – площадь территории;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  <w:lang w:val="en-US"/>
        </w:rPr>
        <w:t>L</w:t>
      </w:r>
      <w:proofErr w:type="spellStart"/>
      <w:r w:rsidRPr="00D5280C">
        <w:rPr>
          <w:sz w:val="28"/>
          <w:szCs w:val="28"/>
        </w:rPr>
        <w:t>местн.зн</w:t>
      </w:r>
      <w:proofErr w:type="spellEnd"/>
      <w:r w:rsidRPr="00D5280C">
        <w:rPr>
          <w:sz w:val="28"/>
          <w:szCs w:val="28"/>
        </w:rPr>
        <w:t>. – протяженность сети автомобильных дорог общего пользования местного значения</w:t>
      </w:r>
    </w:p>
    <w:p w:rsidR="004423EB" w:rsidRPr="00D5280C" w:rsidRDefault="004423EB" w:rsidP="00D47897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 w:rsidRPr="00D5280C">
        <w:rPr>
          <w:sz w:val="28"/>
          <w:szCs w:val="28"/>
        </w:rPr>
        <w:t>Пместн.зн</w:t>
      </w:r>
      <w:proofErr w:type="spellEnd"/>
      <w:r w:rsidRPr="00D5280C">
        <w:rPr>
          <w:sz w:val="28"/>
          <w:szCs w:val="28"/>
        </w:rPr>
        <w:t xml:space="preserve">. = </w:t>
      </w:r>
      <w:r w:rsidRPr="00D5280C">
        <w:rPr>
          <w:sz w:val="28"/>
          <w:szCs w:val="28"/>
          <w:lang w:val="en-US"/>
        </w:rPr>
        <w:t>L</w:t>
      </w:r>
      <w:proofErr w:type="spellStart"/>
      <w:r w:rsidRPr="00D5280C">
        <w:rPr>
          <w:sz w:val="28"/>
          <w:szCs w:val="28"/>
        </w:rPr>
        <w:t>местн.зн</w:t>
      </w:r>
      <w:proofErr w:type="spellEnd"/>
      <w:r w:rsidRPr="00D5280C">
        <w:rPr>
          <w:sz w:val="28"/>
          <w:szCs w:val="28"/>
        </w:rPr>
        <w:t>./</w:t>
      </w:r>
      <w:r w:rsidRPr="00D5280C">
        <w:rPr>
          <w:sz w:val="28"/>
          <w:szCs w:val="28"/>
          <w:lang w:val="en-US"/>
        </w:rPr>
        <w:t>S</w:t>
      </w:r>
      <w:r w:rsidRPr="00D5280C">
        <w:rPr>
          <w:sz w:val="28"/>
          <w:szCs w:val="28"/>
        </w:rPr>
        <w:t>территории</w:t>
      </w:r>
    </w:p>
    <w:p w:rsidR="004423EB" w:rsidRDefault="004423EB" w:rsidP="00D47897">
      <w:pPr>
        <w:pStyle w:val="af6"/>
        <w:tabs>
          <w:tab w:val="left" w:pos="0"/>
          <w:tab w:val="left" w:pos="709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 xml:space="preserve">Расчетная плотность сети автомобильных дорог общего пользования для </w:t>
      </w:r>
      <w:proofErr w:type="spellStart"/>
      <w:r w:rsidRPr="00D5280C">
        <w:rPr>
          <w:rFonts w:ascii="Times New Roman" w:hAnsi="Times New Roman"/>
          <w:sz w:val="28"/>
          <w:szCs w:val="28"/>
          <w:lang w:eastAsia="ru-RU"/>
        </w:rPr>
        <w:t>Витимского</w:t>
      </w:r>
      <w:proofErr w:type="spellEnd"/>
      <w:r w:rsidRPr="00D5280C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составляет 0,001 км/км</w:t>
      </w:r>
      <w:proofErr w:type="gramStart"/>
      <w:r w:rsidRPr="00D5280C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D5280C">
        <w:rPr>
          <w:rFonts w:ascii="Times New Roman" w:hAnsi="Times New Roman"/>
          <w:sz w:val="28"/>
          <w:szCs w:val="28"/>
          <w:lang w:eastAsia="ru-RU"/>
        </w:rPr>
        <w:t>.</w:t>
      </w:r>
    </w:p>
    <w:p w:rsidR="004423EB" w:rsidRPr="00D5280C" w:rsidRDefault="004423EB" w:rsidP="00D47897">
      <w:pPr>
        <w:pStyle w:val="Heading21"/>
        <w:ind w:left="0" w:firstLine="851"/>
        <w:rPr>
          <w:rFonts w:ascii="Times New Roman" w:hAnsi="Times New Roman" w:cs="Times New Roman"/>
        </w:rPr>
      </w:pPr>
      <w:bookmarkStart w:id="188" w:name="_Toc442803565"/>
      <w:r w:rsidRPr="00D5280C">
        <w:rPr>
          <w:rFonts w:ascii="Times New Roman" w:hAnsi="Times New Roman" w:cs="Times New Roman"/>
        </w:rPr>
        <w:t xml:space="preserve">2.29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8"/>
    </w:p>
    <w:p w:rsidR="004423EB" w:rsidRPr="00D47897" w:rsidRDefault="004423EB" w:rsidP="00D47897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нормируется.</w:t>
      </w:r>
    </w:p>
    <w:p w:rsidR="004423EB" w:rsidRPr="00D47897" w:rsidRDefault="004423EB" w:rsidP="00D47897">
      <w:pPr>
        <w:pStyle w:val="Heading21"/>
        <w:ind w:left="0" w:firstLine="708"/>
        <w:rPr>
          <w:rFonts w:ascii="Times New Roman" w:hAnsi="Times New Roman" w:cs="Times New Roman"/>
        </w:rPr>
      </w:pPr>
      <w:bookmarkStart w:id="189" w:name="_Toc442803566"/>
      <w:r w:rsidRPr="00D5280C">
        <w:rPr>
          <w:rFonts w:ascii="Times New Roman" w:hAnsi="Times New Roman" w:cs="Times New Roman"/>
        </w:rPr>
        <w:t xml:space="preserve">2.30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9"/>
    </w:p>
    <w:p w:rsidR="004423EB" w:rsidRPr="00D5280C" w:rsidRDefault="004423EB" w:rsidP="0081343B">
      <w:pPr>
        <w:pStyle w:val="a"/>
        <w:numPr>
          <w:ilvl w:val="0"/>
          <w:numId w:val="0"/>
        </w:numPr>
        <w:spacing w:line="23" w:lineRule="atLeast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Расчетные показатели минимально допустимого уровня обеспеченности защитными дорожными сооружениями и их территориальная доступность не нормируется.</w:t>
      </w:r>
    </w:p>
    <w:p w:rsidR="004423EB" w:rsidRPr="00D5280C" w:rsidRDefault="004423EB" w:rsidP="00D47897">
      <w:pPr>
        <w:pStyle w:val="Heading21"/>
        <w:ind w:left="0" w:firstLine="708"/>
        <w:rPr>
          <w:rFonts w:ascii="Times New Roman" w:hAnsi="Times New Roman" w:cs="Times New Roman"/>
        </w:rPr>
      </w:pPr>
      <w:bookmarkStart w:id="190" w:name="_Toc442803567"/>
      <w:r w:rsidRPr="00D5280C">
        <w:rPr>
          <w:rFonts w:ascii="Times New Roman" w:hAnsi="Times New Roman" w:cs="Times New Roman"/>
        </w:rPr>
        <w:t xml:space="preserve">2.31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объектов, используемых при капитальном ремонте, ремонте, содержании автомобильных дорог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90"/>
    </w:p>
    <w:p w:rsidR="004423EB" w:rsidRPr="00D5280C" w:rsidRDefault="004423EB" w:rsidP="0081343B">
      <w:pPr>
        <w:pStyle w:val="a"/>
        <w:numPr>
          <w:ilvl w:val="0"/>
          <w:numId w:val="0"/>
        </w:numPr>
        <w:spacing w:line="23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</w:t>
      </w: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производственными объектами, используемыми при капитальном ремонте, ремонте, содержании автомобильных дорог </w:t>
      </w: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установлены в соответствии с СП 34.13330.2012 (Актуализированная редакция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СНиП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2.05.02-85*  «Автомобильные дороги»).</w:t>
      </w:r>
    </w:p>
    <w:p w:rsidR="004423EB" w:rsidRPr="00D5280C" w:rsidRDefault="004423EB" w:rsidP="0081343B">
      <w:pPr>
        <w:pStyle w:val="a"/>
        <w:numPr>
          <w:ilvl w:val="0"/>
          <w:numId w:val="0"/>
        </w:numPr>
        <w:spacing w:line="23" w:lineRule="atLeast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423EB" w:rsidRPr="00D5280C" w:rsidRDefault="004423EB" w:rsidP="0081343B">
      <w:pPr>
        <w:pStyle w:val="Heading21"/>
        <w:ind w:left="0" w:firstLine="708"/>
        <w:rPr>
          <w:rFonts w:ascii="Times New Roman" w:hAnsi="Times New Roman" w:cs="Times New Roman"/>
        </w:rPr>
      </w:pPr>
      <w:bookmarkStart w:id="191" w:name="_Toc442803568"/>
      <w:r w:rsidRPr="00D5280C">
        <w:rPr>
          <w:rFonts w:ascii="Times New Roman" w:hAnsi="Times New Roman" w:cs="Times New Roman"/>
        </w:rPr>
        <w:t xml:space="preserve">2.32 Расчетные показатели минимально допустимого уровня обеспеченности автовокзалами максимально допустимого уровня их доступности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91"/>
    </w:p>
    <w:p w:rsidR="004423EB" w:rsidRPr="00D5280C" w:rsidRDefault="004423EB" w:rsidP="0081343B">
      <w:pPr>
        <w:keepNext/>
        <w:keepLines/>
        <w:tabs>
          <w:tab w:val="left" w:pos="567"/>
        </w:tabs>
        <w:spacing w:line="23" w:lineRule="atLeast"/>
        <w:ind w:firstLine="708"/>
        <w:jc w:val="both"/>
        <w:rPr>
          <w:sz w:val="28"/>
          <w:szCs w:val="28"/>
        </w:rPr>
      </w:pPr>
    </w:p>
    <w:p w:rsidR="004423EB" w:rsidRDefault="004423EB" w:rsidP="00D47897">
      <w:pPr>
        <w:spacing w:line="23" w:lineRule="atLeast"/>
        <w:ind w:firstLine="708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Предельные значения расчетных показателей минимально допустимого уровня обеспеченности автостанциями составляют по одному объекту на каждый муниципальный район</w:t>
      </w:r>
      <w:proofErr w:type="gramStart"/>
      <w:r w:rsidRPr="00D5280C">
        <w:rPr>
          <w:sz w:val="28"/>
          <w:szCs w:val="28"/>
        </w:rPr>
        <w:t>.</w:t>
      </w:r>
      <w:proofErr w:type="gramEnd"/>
      <w:r w:rsidRPr="00D5280C">
        <w:rPr>
          <w:sz w:val="28"/>
          <w:szCs w:val="28"/>
        </w:rPr>
        <w:t xml:space="preserve"> </w:t>
      </w:r>
      <w:proofErr w:type="gramStart"/>
      <w:r w:rsidRPr="00D5280C">
        <w:rPr>
          <w:sz w:val="28"/>
          <w:szCs w:val="28"/>
        </w:rPr>
        <w:t>к</w:t>
      </w:r>
      <w:proofErr w:type="gramEnd"/>
      <w:r w:rsidRPr="00D5280C">
        <w:rPr>
          <w:sz w:val="28"/>
          <w:szCs w:val="28"/>
        </w:rPr>
        <w:t xml:space="preserve">аждого центра межселенного обслуживания. </w:t>
      </w:r>
    </w:p>
    <w:p w:rsidR="004423EB" w:rsidRPr="00D47897" w:rsidRDefault="004423EB" w:rsidP="00D47897">
      <w:pPr>
        <w:pStyle w:val="Heading21"/>
        <w:ind w:left="0" w:firstLine="708"/>
        <w:rPr>
          <w:rFonts w:ascii="Times New Roman" w:hAnsi="Times New Roman" w:cs="Times New Roman"/>
        </w:rPr>
      </w:pPr>
      <w:bookmarkStart w:id="192" w:name="_Toc442803569"/>
      <w:r w:rsidRPr="00D5280C">
        <w:rPr>
          <w:rFonts w:ascii="Times New Roman" w:hAnsi="Times New Roman" w:cs="Times New Roman"/>
        </w:rPr>
        <w:t xml:space="preserve">2.33 Расчетные показатели минимально допустимого уровня обеспеченности и максимально допустимого уровня территориальной доступности аэропортов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92"/>
    </w:p>
    <w:p w:rsidR="004423EB" w:rsidRPr="00D5280C" w:rsidRDefault="004423EB" w:rsidP="004423EB">
      <w:pPr>
        <w:keepNext/>
        <w:keepLines/>
        <w:tabs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Расчетные показатели минимально допустимого уровня обеспеченности аэропортами, с целью создания единой воздушной сети области, определены для районного центра.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Аэродромы, аэропорты гражданской авиации и объекты единой  системы организации воздушного движения размещают в соответствии с Постановлением Правительства РФ от 11 марта 2010 г. №138 (ред. от 19.07.2012, с </w:t>
      </w:r>
      <w:proofErr w:type="spellStart"/>
      <w:r w:rsidRPr="00D5280C">
        <w:rPr>
          <w:sz w:val="28"/>
          <w:szCs w:val="28"/>
        </w:rPr>
        <w:t>изм</w:t>
      </w:r>
      <w:proofErr w:type="spellEnd"/>
      <w:r w:rsidRPr="00D5280C">
        <w:rPr>
          <w:sz w:val="28"/>
          <w:szCs w:val="28"/>
        </w:rPr>
        <w:t>. от 23.01.2014) «Об утверждении Федеральных правил использования воздушного пространства».</w:t>
      </w:r>
    </w:p>
    <w:p w:rsidR="004423EB" w:rsidRPr="00D47897" w:rsidRDefault="004423EB" w:rsidP="00D47897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Для каждого аэропорта устанавливается </w:t>
      </w:r>
      <w:proofErr w:type="spellStart"/>
      <w:r w:rsidRPr="00D5280C">
        <w:rPr>
          <w:sz w:val="28"/>
          <w:szCs w:val="28"/>
        </w:rPr>
        <w:t>приаэропортная</w:t>
      </w:r>
      <w:proofErr w:type="spellEnd"/>
      <w:r w:rsidRPr="00D5280C">
        <w:rPr>
          <w:sz w:val="28"/>
          <w:szCs w:val="28"/>
        </w:rPr>
        <w:t xml:space="preserve"> территория. Границы </w:t>
      </w:r>
      <w:proofErr w:type="spellStart"/>
      <w:r w:rsidRPr="00D5280C">
        <w:rPr>
          <w:sz w:val="28"/>
          <w:szCs w:val="28"/>
        </w:rPr>
        <w:t>приаэропортной</w:t>
      </w:r>
      <w:proofErr w:type="spellEnd"/>
      <w:r w:rsidRPr="00D5280C">
        <w:rPr>
          <w:sz w:val="28"/>
          <w:szCs w:val="28"/>
        </w:rPr>
        <w:t xml:space="preserve"> территории определяются по внешней границе проекции полос воздушных подходов на земную или водную поверхность, а вне полос воздушных подходов – окружностью радиусом 30 км от контрольной точки аэродрома. </w:t>
      </w:r>
      <w:proofErr w:type="spellStart"/>
      <w:r w:rsidRPr="00D5280C">
        <w:rPr>
          <w:sz w:val="28"/>
          <w:szCs w:val="28"/>
        </w:rPr>
        <w:t>Приаэропортная</w:t>
      </w:r>
      <w:proofErr w:type="spellEnd"/>
      <w:r w:rsidRPr="00D5280C">
        <w:rPr>
          <w:sz w:val="28"/>
          <w:szCs w:val="28"/>
        </w:rPr>
        <w:t xml:space="preserve"> территория является зоной с особыми условиями использования территории.</w:t>
      </w:r>
    </w:p>
    <w:p w:rsidR="004423EB" w:rsidRPr="00D5280C" w:rsidRDefault="004423EB" w:rsidP="00D47897">
      <w:pPr>
        <w:pStyle w:val="Heading21"/>
        <w:ind w:left="0" w:firstLine="708"/>
        <w:rPr>
          <w:rFonts w:ascii="Times New Roman" w:hAnsi="Times New Roman" w:cs="Times New Roman"/>
        </w:rPr>
      </w:pPr>
      <w:bookmarkStart w:id="193" w:name="_Toc442803570"/>
      <w:r w:rsidRPr="00D5280C">
        <w:rPr>
          <w:rFonts w:ascii="Times New Roman" w:hAnsi="Times New Roman" w:cs="Times New Roman"/>
        </w:rPr>
        <w:t xml:space="preserve">2.34 Обоснование расчетных показателей максимально допустимого уровня обеспеченности объектами водного транспорта местного значения для 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93"/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Расчетные показатели минимального допустимого уровня обеспеченности объектами водного транспорта и их территориальной доступности не нормируется. </w:t>
      </w:r>
    </w:p>
    <w:p w:rsidR="004423EB" w:rsidRPr="00D5280C" w:rsidRDefault="004423EB" w:rsidP="00D47897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 xml:space="preserve">Объекты водного транспорта необходимо размещать в соответствии с Руководством по проектированию речных портов и СП 42.13330.2011 (Актуализированная редакция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2.07.01-89* «Градостроительство.</w:t>
      </w:r>
      <w:proofErr w:type="gramEnd"/>
      <w:r w:rsidRPr="00D5280C">
        <w:rPr>
          <w:sz w:val="28"/>
          <w:szCs w:val="28"/>
        </w:rPr>
        <w:t xml:space="preserve"> </w:t>
      </w:r>
      <w:proofErr w:type="gramStart"/>
      <w:r w:rsidRPr="00D5280C">
        <w:rPr>
          <w:sz w:val="28"/>
          <w:szCs w:val="28"/>
        </w:rPr>
        <w:t xml:space="preserve">Планировка и застройка городских и сельских поселений»).  </w:t>
      </w:r>
      <w:proofErr w:type="gramEnd"/>
    </w:p>
    <w:p w:rsidR="004423EB" w:rsidRPr="00D47897" w:rsidRDefault="004423EB" w:rsidP="00D47897">
      <w:pPr>
        <w:pStyle w:val="Heading21"/>
        <w:ind w:left="0" w:firstLine="708"/>
        <w:rPr>
          <w:rFonts w:ascii="Times New Roman" w:hAnsi="Times New Roman" w:cs="Times New Roman"/>
        </w:rPr>
      </w:pPr>
      <w:bookmarkStart w:id="194" w:name="_Toc442803571"/>
      <w:r w:rsidRPr="00D5280C">
        <w:rPr>
          <w:rFonts w:ascii="Times New Roman" w:hAnsi="Times New Roman" w:cs="Times New Roman"/>
        </w:rPr>
        <w:t>2.35 Обоснование расчетных показателей максимально допустимого уровня обеспеченности объектами железнодорожного транспорта местного значения</w:t>
      </w:r>
      <w:bookmarkEnd w:id="194"/>
      <w:r w:rsidRPr="00D5280C">
        <w:rPr>
          <w:rFonts w:ascii="Times New Roman" w:hAnsi="Times New Roman" w:cs="Times New Roman"/>
        </w:rPr>
        <w:t xml:space="preserve"> </w:t>
      </w:r>
    </w:p>
    <w:p w:rsidR="004423EB" w:rsidRDefault="004423EB" w:rsidP="00D47897">
      <w:pPr>
        <w:spacing w:line="23" w:lineRule="atLeast"/>
        <w:ind w:firstLine="708"/>
        <w:jc w:val="both"/>
        <w:rPr>
          <w:sz w:val="28"/>
          <w:szCs w:val="28"/>
          <w:lang w:eastAsia="en-US"/>
        </w:rPr>
      </w:pPr>
      <w:r w:rsidRPr="00D5280C">
        <w:rPr>
          <w:sz w:val="28"/>
          <w:szCs w:val="28"/>
          <w:lang w:eastAsia="en-US"/>
        </w:rPr>
        <w:lastRenderedPageBreak/>
        <w:t xml:space="preserve">Объекты железнодорожного транспорта в границах </w:t>
      </w:r>
      <w:proofErr w:type="spellStart"/>
      <w:r w:rsidRPr="00D5280C">
        <w:rPr>
          <w:sz w:val="28"/>
          <w:szCs w:val="28"/>
          <w:lang w:eastAsia="en-US"/>
        </w:rPr>
        <w:t>Витимского</w:t>
      </w:r>
      <w:proofErr w:type="spellEnd"/>
      <w:r w:rsidRPr="00D5280C">
        <w:rPr>
          <w:sz w:val="28"/>
          <w:szCs w:val="28"/>
          <w:lang w:eastAsia="en-US"/>
        </w:rPr>
        <w:t xml:space="preserve"> городского поселения отсутствуют</w:t>
      </w:r>
    </w:p>
    <w:p w:rsidR="004423EB" w:rsidRPr="00D5280C" w:rsidRDefault="004423EB" w:rsidP="00D47897">
      <w:pPr>
        <w:pStyle w:val="Heading21"/>
        <w:ind w:left="0" w:firstLine="708"/>
        <w:rPr>
          <w:rFonts w:ascii="Times New Roman" w:hAnsi="Times New Roman" w:cs="Times New Roman"/>
        </w:rPr>
      </w:pPr>
      <w:bookmarkStart w:id="195" w:name="_Toc442803572"/>
      <w:r w:rsidRPr="00D5280C">
        <w:rPr>
          <w:rFonts w:ascii="Times New Roman" w:hAnsi="Times New Roman" w:cs="Times New Roman"/>
        </w:rPr>
        <w:t xml:space="preserve">2.36 Обоснование расчетных показателей максимально допустимого уровня обеспеченности объектами гражданской обороны, необходимых для предупреждения чрезвычайных ситуаций местного  характера, стихийных бедствий, эпидемий и ликвидации их последствий местного значения для 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95"/>
    </w:p>
    <w:p w:rsidR="004423EB" w:rsidRPr="00D5280C" w:rsidRDefault="004423EB" w:rsidP="004423EB">
      <w:pPr>
        <w:tabs>
          <w:tab w:val="left" w:pos="720"/>
          <w:tab w:val="left" w:pos="993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Перечень объектов гражданской обороны, необходимых для предупреждения чрезвычайных ситуаций различного характера регламентируется Постановлением Правительства Российской Федерации N 1309 от 29 ноября 1999 г. и </w:t>
      </w:r>
      <w:proofErr w:type="spellStart"/>
      <w:r w:rsidRPr="00D5280C">
        <w:rPr>
          <w:sz w:val="28"/>
          <w:szCs w:val="28"/>
        </w:rPr>
        <w:t>СНиП</w:t>
      </w:r>
      <w:proofErr w:type="spellEnd"/>
      <w:r w:rsidRPr="00D5280C">
        <w:rPr>
          <w:sz w:val="28"/>
          <w:szCs w:val="28"/>
        </w:rPr>
        <w:t xml:space="preserve"> 2.01.51-90.</w:t>
      </w:r>
    </w:p>
    <w:p w:rsidR="004423EB" w:rsidRPr="00D5280C" w:rsidRDefault="004423EB" w:rsidP="00D47897">
      <w:pPr>
        <w:pStyle w:val="Heading21"/>
        <w:ind w:left="0" w:firstLine="708"/>
        <w:rPr>
          <w:rFonts w:ascii="Times New Roman" w:hAnsi="Times New Roman" w:cs="Times New Roman"/>
        </w:rPr>
      </w:pPr>
      <w:bookmarkStart w:id="196" w:name="_Toc442803573"/>
      <w:r w:rsidRPr="00D5280C">
        <w:rPr>
          <w:rFonts w:ascii="Times New Roman" w:hAnsi="Times New Roman" w:cs="Times New Roman"/>
        </w:rPr>
        <w:t>2.37 Расчетные показатели минимально допустимого уровня обеспеченности объектов гражданской обороны, необходимых для предупреждения чрезвычайных ситуаций различного характера</w:t>
      </w:r>
      <w:bookmarkEnd w:id="196"/>
    </w:p>
    <w:p w:rsidR="004423EB" w:rsidRPr="00D5280C" w:rsidRDefault="004423EB" w:rsidP="004423EB">
      <w:pPr>
        <w:keepNext/>
        <w:keepLines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Таблица 25 </w:t>
      </w:r>
    </w:p>
    <w:tbl>
      <w:tblPr>
        <w:tblW w:w="50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65"/>
        <w:gridCol w:w="2829"/>
        <w:gridCol w:w="108"/>
        <w:gridCol w:w="1593"/>
        <w:gridCol w:w="158"/>
        <w:gridCol w:w="2387"/>
        <w:gridCol w:w="58"/>
        <w:gridCol w:w="1925"/>
      </w:tblGrid>
      <w:tr w:rsidR="004423EB" w:rsidRPr="00D5280C" w:rsidTr="003E6C7C">
        <w:tc>
          <w:tcPr>
            <w:tcW w:w="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8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280C">
              <w:rPr>
                <w:sz w:val="28"/>
                <w:szCs w:val="28"/>
              </w:rPr>
              <w:t>/</w:t>
            </w:r>
            <w:proofErr w:type="spellStart"/>
            <w:r w:rsidRPr="00D528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2" w:type="pct"/>
            <w:gridSpan w:val="3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11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4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Величина</w:t>
            </w:r>
          </w:p>
        </w:tc>
        <w:tc>
          <w:tcPr>
            <w:tcW w:w="1031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Обоснование</w:t>
            </w:r>
          </w:p>
        </w:tc>
      </w:tr>
      <w:tr w:rsidR="004423EB" w:rsidRPr="00D5280C" w:rsidTr="003E6C7C">
        <w:trPr>
          <w:trHeight w:val="2465"/>
        </w:trPr>
        <w:tc>
          <w:tcPr>
            <w:tcW w:w="253" w:type="pct"/>
          </w:tcPr>
          <w:p w:rsidR="004423EB" w:rsidRPr="00D5280C" w:rsidRDefault="004423EB" w:rsidP="003E6C7C">
            <w:pPr>
              <w:spacing w:line="23" w:lineRule="atLeast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  <w:tc>
          <w:tcPr>
            <w:tcW w:w="1562" w:type="pct"/>
            <w:gridSpan w:val="3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911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24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на 2 единицы пожарной техники</w:t>
            </w:r>
          </w:p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(площадь территории до 2 тыс. га с населением до 5 тыс. человек)</w:t>
            </w:r>
          </w:p>
        </w:tc>
        <w:tc>
          <w:tcPr>
            <w:tcW w:w="1031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ФЗ РФ № 123-ФЗ от 22 июля 2008 года «Технический регламент о требованиях пожарной безопасности», НПБ 101-95, СП 11.13130.2009</w:t>
            </w:r>
          </w:p>
        </w:tc>
      </w:tr>
      <w:tr w:rsidR="004423EB" w:rsidRPr="00D5280C" w:rsidTr="003E6C7C">
        <w:trPr>
          <w:trHeight w:val="501"/>
        </w:trPr>
        <w:tc>
          <w:tcPr>
            <w:tcW w:w="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</w:t>
            </w:r>
          </w:p>
        </w:tc>
        <w:tc>
          <w:tcPr>
            <w:tcW w:w="1562" w:type="pct"/>
            <w:gridSpan w:val="3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Защитные сооружения</w:t>
            </w:r>
          </w:p>
        </w:tc>
        <w:tc>
          <w:tcPr>
            <w:tcW w:w="911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Вместимость (чел.)</w:t>
            </w:r>
          </w:p>
        </w:tc>
        <w:tc>
          <w:tcPr>
            <w:tcW w:w="124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150</w:t>
            </w:r>
          </w:p>
        </w:tc>
        <w:tc>
          <w:tcPr>
            <w:tcW w:w="1031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СНиП</w:t>
            </w:r>
            <w:proofErr w:type="spellEnd"/>
          </w:p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II-11-77*</w:t>
            </w:r>
          </w:p>
        </w:tc>
      </w:tr>
      <w:tr w:rsidR="004423EB" w:rsidRPr="00D5280C" w:rsidTr="003E6C7C">
        <w:tc>
          <w:tcPr>
            <w:tcW w:w="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</w:t>
            </w:r>
          </w:p>
        </w:tc>
        <w:tc>
          <w:tcPr>
            <w:tcW w:w="1562" w:type="pct"/>
            <w:gridSpan w:val="3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Противорадиационные укрытия</w:t>
            </w:r>
          </w:p>
        </w:tc>
        <w:tc>
          <w:tcPr>
            <w:tcW w:w="911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Вместимость (чел.)</w:t>
            </w:r>
          </w:p>
        </w:tc>
        <w:tc>
          <w:tcPr>
            <w:tcW w:w="124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5</w:t>
            </w:r>
          </w:p>
        </w:tc>
        <w:tc>
          <w:tcPr>
            <w:tcW w:w="1031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СНиП</w:t>
            </w:r>
            <w:proofErr w:type="spellEnd"/>
          </w:p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II-11-77*</w:t>
            </w:r>
          </w:p>
        </w:tc>
      </w:tr>
      <w:tr w:rsidR="004423EB" w:rsidRPr="00D5280C" w:rsidTr="003E6C7C">
        <w:tc>
          <w:tcPr>
            <w:tcW w:w="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4</w:t>
            </w:r>
          </w:p>
        </w:tc>
        <w:tc>
          <w:tcPr>
            <w:tcW w:w="1562" w:type="pct"/>
            <w:gridSpan w:val="3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Санитарно-обмывочные пункты и станции обеззараживания одежды и транспорта</w:t>
            </w:r>
          </w:p>
        </w:tc>
        <w:tc>
          <w:tcPr>
            <w:tcW w:w="911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24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(на каждый въезд и выезд населенного пункта)</w:t>
            </w:r>
          </w:p>
        </w:tc>
        <w:tc>
          <w:tcPr>
            <w:tcW w:w="1031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c>
          <w:tcPr>
            <w:tcW w:w="253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5</w:t>
            </w:r>
          </w:p>
        </w:tc>
        <w:tc>
          <w:tcPr>
            <w:tcW w:w="1562" w:type="pct"/>
            <w:gridSpan w:val="3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Пункты временного размещения</w:t>
            </w:r>
          </w:p>
        </w:tc>
        <w:tc>
          <w:tcPr>
            <w:tcW w:w="911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24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  <w:tc>
          <w:tcPr>
            <w:tcW w:w="1031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c>
          <w:tcPr>
            <w:tcW w:w="287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6</w:t>
            </w:r>
          </w:p>
        </w:tc>
        <w:tc>
          <w:tcPr>
            <w:tcW w:w="147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Сборные эвакуационные пункты</w:t>
            </w:r>
          </w:p>
        </w:tc>
        <w:tc>
          <w:tcPr>
            <w:tcW w:w="885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354" w:type="pct"/>
            <w:gridSpan w:val="3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  <w:tc>
          <w:tcPr>
            <w:tcW w:w="100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c>
          <w:tcPr>
            <w:tcW w:w="287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7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Сирены</w:t>
            </w:r>
          </w:p>
        </w:tc>
        <w:tc>
          <w:tcPr>
            <w:tcW w:w="885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354" w:type="pct"/>
            <w:gridSpan w:val="3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(радиус действия 500 м)</w:t>
            </w:r>
          </w:p>
        </w:tc>
        <w:tc>
          <w:tcPr>
            <w:tcW w:w="100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c>
          <w:tcPr>
            <w:tcW w:w="287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8</w:t>
            </w:r>
          </w:p>
        </w:tc>
        <w:tc>
          <w:tcPr>
            <w:tcW w:w="147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Объекты противопожарного водоснабжения</w:t>
            </w:r>
          </w:p>
        </w:tc>
        <w:tc>
          <w:tcPr>
            <w:tcW w:w="885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354" w:type="pct"/>
            <w:gridSpan w:val="3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на 250 м</w:t>
            </w:r>
          </w:p>
        </w:tc>
        <w:tc>
          <w:tcPr>
            <w:tcW w:w="100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 8.13130.2009</w:t>
            </w:r>
          </w:p>
        </w:tc>
      </w:tr>
      <w:tr w:rsidR="004423EB" w:rsidRPr="00D5280C" w:rsidTr="003E6C7C">
        <w:tc>
          <w:tcPr>
            <w:tcW w:w="287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9</w:t>
            </w:r>
          </w:p>
        </w:tc>
        <w:tc>
          <w:tcPr>
            <w:tcW w:w="147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Ледовые переправы</w:t>
            </w:r>
          </w:p>
        </w:tc>
        <w:tc>
          <w:tcPr>
            <w:tcW w:w="885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354" w:type="pct"/>
            <w:gridSpan w:val="3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В местах, </w:t>
            </w:r>
            <w:proofErr w:type="spellStart"/>
            <w:proofErr w:type="gramStart"/>
            <w:r w:rsidRPr="00D5280C">
              <w:rPr>
                <w:sz w:val="28"/>
                <w:szCs w:val="28"/>
              </w:rPr>
              <w:t>необходи-мых</w:t>
            </w:r>
            <w:proofErr w:type="spellEnd"/>
            <w:proofErr w:type="gramEnd"/>
            <w:r w:rsidRPr="00D5280C">
              <w:rPr>
                <w:sz w:val="28"/>
                <w:szCs w:val="28"/>
              </w:rPr>
              <w:t xml:space="preserve"> для доступа к населенным пунктам в случаях отсутствия иного способа</w:t>
            </w:r>
          </w:p>
        </w:tc>
        <w:tc>
          <w:tcPr>
            <w:tcW w:w="100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ОДН 218.010-98</w:t>
            </w:r>
          </w:p>
        </w:tc>
      </w:tr>
      <w:tr w:rsidR="004423EB" w:rsidRPr="00D5280C" w:rsidTr="003E6C7C">
        <w:tc>
          <w:tcPr>
            <w:tcW w:w="287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10</w:t>
            </w:r>
          </w:p>
        </w:tc>
        <w:tc>
          <w:tcPr>
            <w:tcW w:w="147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Спасательные подразделения на водных объектах</w:t>
            </w:r>
          </w:p>
        </w:tc>
        <w:tc>
          <w:tcPr>
            <w:tcW w:w="885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354" w:type="pct"/>
            <w:gridSpan w:val="3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на каждый санкционированный водный объект, предназначенный для отдыха и иного пользования населением</w:t>
            </w:r>
          </w:p>
        </w:tc>
        <w:tc>
          <w:tcPr>
            <w:tcW w:w="100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c>
          <w:tcPr>
            <w:tcW w:w="287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11</w:t>
            </w:r>
          </w:p>
        </w:tc>
        <w:tc>
          <w:tcPr>
            <w:tcW w:w="147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Объекты органов внутренних дел</w:t>
            </w:r>
          </w:p>
        </w:tc>
        <w:tc>
          <w:tcPr>
            <w:tcW w:w="885" w:type="pct"/>
            <w:gridSpan w:val="2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354" w:type="pct"/>
            <w:gridSpan w:val="3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  <w:tc>
          <w:tcPr>
            <w:tcW w:w="100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НПБ 12-95</w:t>
            </w:r>
          </w:p>
        </w:tc>
      </w:tr>
    </w:tbl>
    <w:p w:rsidR="004423EB" w:rsidRDefault="004423EB" w:rsidP="00D47897">
      <w:pPr>
        <w:pStyle w:val="Heading21"/>
        <w:ind w:left="0" w:firstLine="709"/>
        <w:rPr>
          <w:rFonts w:ascii="Times New Roman" w:hAnsi="Times New Roman" w:cs="Times New Roman"/>
        </w:rPr>
      </w:pPr>
      <w:bookmarkStart w:id="197" w:name="_Toc442803574"/>
      <w:r w:rsidRPr="00D5280C">
        <w:rPr>
          <w:rFonts w:ascii="Times New Roman" w:hAnsi="Times New Roman" w:cs="Times New Roman"/>
        </w:rPr>
        <w:t>2.38 Расчетные показатели максимально допустимого уровня территориальной доступности объектов гражданской обороны, необходимых для предупреждения чрезвычайных ситуаций различного характера</w:t>
      </w:r>
      <w:bookmarkEnd w:id="197"/>
    </w:p>
    <w:p w:rsidR="004423EB" w:rsidRPr="001959DD" w:rsidRDefault="004423EB" w:rsidP="00D47897">
      <w:pPr>
        <w:ind w:firstLine="709"/>
      </w:pPr>
    </w:p>
    <w:p w:rsidR="004423EB" w:rsidRPr="00D5280C" w:rsidRDefault="004423EB" w:rsidP="004423EB">
      <w:pPr>
        <w:keepNext/>
        <w:keepLines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Таблица 26 </w:t>
      </w:r>
    </w:p>
    <w:tbl>
      <w:tblPr>
        <w:tblW w:w="49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509"/>
        <w:gridCol w:w="2236"/>
        <w:gridCol w:w="1891"/>
        <w:gridCol w:w="2408"/>
      </w:tblGrid>
      <w:tr w:rsidR="004423EB" w:rsidRPr="00D5280C" w:rsidTr="003E6C7C">
        <w:tc>
          <w:tcPr>
            <w:tcW w:w="271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8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280C">
              <w:rPr>
                <w:sz w:val="28"/>
                <w:szCs w:val="28"/>
              </w:rPr>
              <w:t>/</w:t>
            </w:r>
            <w:proofErr w:type="spellStart"/>
            <w:r w:rsidRPr="00D528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16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8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Величина</w:t>
            </w:r>
          </w:p>
        </w:tc>
        <w:tc>
          <w:tcPr>
            <w:tcW w:w="125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Обоснование</w:t>
            </w:r>
          </w:p>
        </w:tc>
      </w:tr>
      <w:tr w:rsidR="004423EB" w:rsidRPr="00D5280C" w:rsidTr="003E6C7C">
        <w:trPr>
          <w:trHeight w:val="2193"/>
        </w:trPr>
        <w:tc>
          <w:tcPr>
            <w:tcW w:w="271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</w:t>
            </w:r>
          </w:p>
        </w:tc>
        <w:tc>
          <w:tcPr>
            <w:tcW w:w="131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116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Доступность до объекта пожаротушения (мин.)</w:t>
            </w:r>
          </w:p>
        </w:tc>
        <w:tc>
          <w:tcPr>
            <w:tcW w:w="98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20 (населенные пункты кроме городов)</w:t>
            </w:r>
          </w:p>
        </w:tc>
        <w:tc>
          <w:tcPr>
            <w:tcW w:w="125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ФЗ РФ № 123-ФЗ от 22 июля 2008 года «Технический регламент о требованиях пожарной безопасности», НПБ 101-95, СП 11.13130.2009</w:t>
            </w:r>
          </w:p>
        </w:tc>
      </w:tr>
      <w:tr w:rsidR="004423EB" w:rsidRPr="00D5280C" w:rsidTr="003E6C7C">
        <w:trPr>
          <w:trHeight w:val="501"/>
        </w:trPr>
        <w:tc>
          <w:tcPr>
            <w:tcW w:w="271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</w:t>
            </w:r>
          </w:p>
        </w:tc>
        <w:tc>
          <w:tcPr>
            <w:tcW w:w="131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Защитные сооружения</w:t>
            </w:r>
          </w:p>
        </w:tc>
        <w:tc>
          <w:tcPr>
            <w:tcW w:w="116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Доступность (мин.)</w:t>
            </w:r>
          </w:p>
        </w:tc>
        <w:tc>
          <w:tcPr>
            <w:tcW w:w="98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30</w:t>
            </w:r>
          </w:p>
        </w:tc>
        <w:tc>
          <w:tcPr>
            <w:tcW w:w="125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СНиП</w:t>
            </w:r>
            <w:proofErr w:type="spellEnd"/>
          </w:p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II-11-77*</w:t>
            </w:r>
          </w:p>
        </w:tc>
      </w:tr>
      <w:tr w:rsidR="004423EB" w:rsidRPr="00D5280C" w:rsidTr="003E6C7C">
        <w:tc>
          <w:tcPr>
            <w:tcW w:w="271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</w:t>
            </w:r>
          </w:p>
        </w:tc>
        <w:tc>
          <w:tcPr>
            <w:tcW w:w="131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Противорадиацио</w:t>
            </w:r>
            <w:r w:rsidRPr="00D5280C">
              <w:rPr>
                <w:sz w:val="28"/>
                <w:szCs w:val="28"/>
              </w:rPr>
              <w:lastRenderedPageBreak/>
              <w:t>нные укрытия</w:t>
            </w:r>
          </w:p>
        </w:tc>
        <w:tc>
          <w:tcPr>
            <w:tcW w:w="116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lastRenderedPageBreak/>
              <w:t xml:space="preserve">Доступность </w:t>
            </w:r>
            <w:r w:rsidRPr="00D5280C">
              <w:rPr>
                <w:sz w:val="28"/>
                <w:szCs w:val="28"/>
              </w:rPr>
              <w:lastRenderedPageBreak/>
              <w:t>(мин.)</w:t>
            </w:r>
          </w:p>
        </w:tc>
        <w:tc>
          <w:tcPr>
            <w:tcW w:w="98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25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D5280C">
              <w:rPr>
                <w:sz w:val="28"/>
                <w:szCs w:val="28"/>
              </w:rPr>
              <w:t>СНиП</w:t>
            </w:r>
            <w:proofErr w:type="spellEnd"/>
          </w:p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lastRenderedPageBreak/>
              <w:t>II-11-77*</w:t>
            </w:r>
          </w:p>
        </w:tc>
      </w:tr>
      <w:tr w:rsidR="004423EB" w:rsidRPr="00D5280C" w:rsidTr="003E6C7C">
        <w:tc>
          <w:tcPr>
            <w:tcW w:w="271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1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Санитарно-обмывочные пункты и станции обеззараживания одежды и транспорта</w:t>
            </w:r>
          </w:p>
        </w:tc>
        <w:tc>
          <w:tcPr>
            <w:tcW w:w="116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98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 всех въездах и выездах населенного пункта</w:t>
            </w:r>
          </w:p>
        </w:tc>
        <w:tc>
          <w:tcPr>
            <w:tcW w:w="125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c>
          <w:tcPr>
            <w:tcW w:w="271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5</w:t>
            </w:r>
          </w:p>
        </w:tc>
        <w:tc>
          <w:tcPr>
            <w:tcW w:w="131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Пункты временного размещения</w:t>
            </w:r>
          </w:p>
        </w:tc>
        <w:tc>
          <w:tcPr>
            <w:tcW w:w="116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Доступность (мин.)</w:t>
            </w:r>
          </w:p>
        </w:tc>
        <w:tc>
          <w:tcPr>
            <w:tcW w:w="98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30</w:t>
            </w:r>
          </w:p>
        </w:tc>
        <w:tc>
          <w:tcPr>
            <w:tcW w:w="125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c>
          <w:tcPr>
            <w:tcW w:w="271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6</w:t>
            </w:r>
          </w:p>
        </w:tc>
        <w:tc>
          <w:tcPr>
            <w:tcW w:w="131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Сборные эвакуационные пункты</w:t>
            </w:r>
          </w:p>
        </w:tc>
        <w:tc>
          <w:tcPr>
            <w:tcW w:w="116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Радиус доступности (м)</w:t>
            </w:r>
          </w:p>
        </w:tc>
        <w:tc>
          <w:tcPr>
            <w:tcW w:w="98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500</w:t>
            </w:r>
          </w:p>
        </w:tc>
        <w:tc>
          <w:tcPr>
            <w:tcW w:w="125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c>
          <w:tcPr>
            <w:tcW w:w="271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7</w:t>
            </w:r>
          </w:p>
        </w:tc>
        <w:tc>
          <w:tcPr>
            <w:tcW w:w="131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Сирены</w:t>
            </w:r>
          </w:p>
        </w:tc>
        <w:tc>
          <w:tcPr>
            <w:tcW w:w="116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Радиус действия (м)</w:t>
            </w:r>
          </w:p>
        </w:tc>
        <w:tc>
          <w:tcPr>
            <w:tcW w:w="98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500</w:t>
            </w:r>
          </w:p>
        </w:tc>
        <w:tc>
          <w:tcPr>
            <w:tcW w:w="125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c>
          <w:tcPr>
            <w:tcW w:w="271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8</w:t>
            </w:r>
          </w:p>
        </w:tc>
        <w:tc>
          <w:tcPr>
            <w:tcW w:w="131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Объекты противопожарного водоснабжения</w:t>
            </w:r>
          </w:p>
        </w:tc>
        <w:tc>
          <w:tcPr>
            <w:tcW w:w="116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Радиус доступности (м)</w:t>
            </w:r>
          </w:p>
        </w:tc>
        <w:tc>
          <w:tcPr>
            <w:tcW w:w="98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250</w:t>
            </w:r>
          </w:p>
        </w:tc>
        <w:tc>
          <w:tcPr>
            <w:tcW w:w="125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 8.13130.2009</w:t>
            </w:r>
          </w:p>
        </w:tc>
      </w:tr>
      <w:tr w:rsidR="004423EB" w:rsidRPr="00D5280C" w:rsidTr="003E6C7C">
        <w:tc>
          <w:tcPr>
            <w:tcW w:w="271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9</w:t>
            </w:r>
          </w:p>
        </w:tc>
        <w:tc>
          <w:tcPr>
            <w:tcW w:w="131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Ледовые переправы</w:t>
            </w:r>
          </w:p>
        </w:tc>
        <w:tc>
          <w:tcPr>
            <w:tcW w:w="116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98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Не регламентируется</w:t>
            </w:r>
          </w:p>
        </w:tc>
        <w:tc>
          <w:tcPr>
            <w:tcW w:w="125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ОДН 218.010-98</w:t>
            </w:r>
          </w:p>
        </w:tc>
      </w:tr>
      <w:tr w:rsidR="004423EB" w:rsidRPr="00D5280C" w:rsidTr="003E6C7C">
        <w:tc>
          <w:tcPr>
            <w:tcW w:w="271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10</w:t>
            </w:r>
          </w:p>
        </w:tc>
        <w:tc>
          <w:tcPr>
            <w:tcW w:w="131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Спасательные подразделения на водных объектах</w:t>
            </w:r>
          </w:p>
        </w:tc>
        <w:tc>
          <w:tcPr>
            <w:tcW w:w="116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98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Не регламентируется</w:t>
            </w:r>
          </w:p>
        </w:tc>
        <w:tc>
          <w:tcPr>
            <w:tcW w:w="125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4423EB" w:rsidRPr="00D5280C" w:rsidTr="003E6C7C">
        <w:tc>
          <w:tcPr>
            <w:tcW w:w="271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11</w:t>
            </w:r>
          </w:p>
        </w:tc>
        <w:tc>
          <w:tcPr>
            <w:tcW w:w="1312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Объекты органов внутренних дел</w:t>
            </w:r>
          </w:p>
        </w:tc>
        <w:tc>
          <w:tcPr>
            <w:tcW w:w="116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Согласно пункту 12.3.1.3. настоящего норматива</w:t>
            </w:r>
          </w:p>
        </w:tc>
        <w:tc>
          <w:tcPr>
            <w:tcW w:w="1259" w:type="pct"/>
          </w:tcPr>
          <w:p w:rsidR="004423EB" w:rsidRPr="00D5280C" w:rsidRDefault="004423EB" w:rsidP="003E6C7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НПБ 12-95</w:t>
            </w:r>
          </w:p>
        </w:tc>
      </w:tr>
    </w:tbl>
    <w:p w:rsidR="004423EB" w:rsidRPr="00D5280C" w:rsidRDefault="004423EB" w:rsidP="00D47897">
      <w:pPr>
        <w:pStyle w:val="Heading21"/>
        <w:ind w:left="0" w:firstLine="709"/>
        <w:rPr>
          <w:rFonts w:ascii="Times New Roman" w:hAnsi="Times New Roman" w:cs="Times New Roman"/>
        </w:rPr>
      </w:pPr>
      <w:bookmarkStart w:id="198" w:name="_Toc442803575"/>
      <w:r w:rsidRPr="00D5280C">
        <w:rPr>
          <w:rFonts w:ascii="Times New Roman" w:hAnsi="Times New Roman" w:cs="Times New Roman"/>
        </w:rPr>
        <w:t xml:space="preserve">2.39 Расчетные показатели минимально допустимого уровня обеспеченности органами ЗАГС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98"/>
    </w:p>
    <w:p w:rsidR="004423EB" w:rsidRPr="00D5280C" w:rsidRDefault="004423EB" w:rsidP="004423EB">
      <w:pPr>
        <w:keepNext/>
        <w:keepLines/>
        <w:tabs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Таблица 27</w:t>
      </w:r>
    </w:p>
    <w:tbl>
      <w:tblPr>
        <w:tblpPr w:leftFromText="180" w:rightFromText="180" w:vertAnchor="text" w:horzAnchor="margin" w:tblpXSpec="center" w:tblpY="1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2469"/>
        <w:gridCol w:w="2012"/>
        <w:gridCol w:w="1929"/>
        <w:gridCol w:w="2058"/>
      </w:tblGrid>
      <w:tr w:rsidR="004423EB" w:rsidRPr="00D5280C" w:rsidTr="003E6C7C">
        <w:trPr>
          <w:trHeight w:val="414"/>
        </w:trPr>
        <w:tc>
          <w:tcPr>
            <w:tcW w:w="575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8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280C">
              <w:rPr>
                <w:sz w:val="28"/>
                <w:szCs w:val="28"/>
              </w:rPr>
              <w:t>/</w:t>
            </w:r>
            <w:proofErr w:type="spellStart"/>
            <w:r w:rsidRPr="00D528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0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05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Единица</w:t>
            </w:r>
          </w:p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измерения</w:t>
            </w:r>
          </w:p>
        </w:tc>
        <w:tc>
          <w:tcPr>
            <w:tcW w:w="1008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Величина</w:t>
            </w:r>
          </w:p>
        </w:tc>
        <w:tc>
          <w:tcPr>
            <w:tcW w:w="1075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Обоснование</w:t>
            </w:r>
          </w:p>
        </w:tc>
      </w:tr>
      <w:tr w:rsidR="004423EB" w:rsidRPr="00D5280C" w:rsidTr="003E6C7C">
        <w:trPr>
          <w:trHeight w:val="765"/>
        </w:trPr>
        <w:tc>
          <w:tcPr>
            <w:tcW w:w="575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1.</w:t>
            </w:r>
          </w:p>
        </w:tc>
        <w:tc>
          <w:tcPr>
            <w:tcW w:w="1290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Орган ЗАГС</w:t>
            </w:r>
          </w:p>
        </w:tc>
        <w:tc>
          <w:tcPr>
            <w:tcW w:w="1051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объект</w:t>
            </w:r>
          </w:p>
        </w:tc>
        <w:tc>
          <w:tcPr>
            <w:tcW w:w="1008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1 на район или городской округ</w:t>
            </w:r>
          </w:p>
        </w:tc>
        <w:tc>
          <w:tcPr>
            <w:tcW w:w="1075" w:type="pct"/>
          </w:tcPr>
          <w:p w:rsidR="004423EB" w:rsidRPr="00D5280C" w:rsidRDefault="004423EB" w:rsidP="003E6C7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 w:rsidRPr="00D5280C">
              <w:rPr>
                <w:sz w:val="28"/>
                <w:szCs w:val="28"/>
              </w:rPr>
              <w:t>По согласованию со службой ЗАГС Иркутской области</w:t>
            </w:r>
          </w:p>
        </w:tc>
      </w:tr>
    </w:tbl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Расчетный показатель равен базовому показателю. </w:t>
      </w:r>
      <w:proofErr w:type="gramStart"/>
      <w:r w:rsidRPr="00D5280C">
        <w:rPr>
          <w:sz w:val="28"/>
          <w:szCs w:val="28"/>
        </w:rPr>
        <w:t>П</w:t>
      </w:r>
      <w:proofErr w:type="gramEnd"/>
      <w:r w:rsidRPr="00D5280C">
        <w:rPr>
          <w:sz w:val="28"/>
          <w:szCs w:val="28"/>
        </w:rPr>
        <w:t>=П</w:t>
      </w:r>
      <w:r w:rsidRPr="00D5280C">
        <w:rPr>
          <w:sz w:val="28"/>
          <w:szCs w:val="28"/>
          <w:vertAlign w:val="subscript"/>
        </w:rPr>
        <w:t>б</w:t>
      </w:r>
      <w:r w:rsidRPr="00D5280C">
        <w:rPr>
          <w:sz w:val="28"/>
          <w:szCs w:val="28"/>
        </w:rPr>
        <w:t>=1.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Для органов ЗАГС, находящихся в границах </w:t>
      </w:r>
      <w:proofErr w:type="spellStart"/>
      <w:r w:rsidRPr="00D5280C">
        <w:rPr>
          <w:sz w:val="28"/>
          <w:szCs w:val="28"/>
        </w:rPr>
        <w:t>Витимского</w:t>
      </w:r>
      <w:proofErr w:type="spellEnd"/>
      <w:r w:rsidRPr="00D5280C">
        <w:rPr>
          <w:sz w:val="28"/>
          <w:szCs w:val="28"/>
        </w:rPr>
        <w:t xml:space="preserve"> городского поселения, транспортная доступность составляет 3 часа.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vertAlign w:val="subscript"/>
        </w:rPr>
      </w:pPr>
      <w:r w:rsidRPr="00D5280C">
        <w:rPr>
          <w:sz w:val="28"/>
          <w:szCs w:val="28"/>
        </w:rPr>
        <w:t>Формула расчета</w:t>
      </w:r>
      <w:proofErr w:type="gramStart"/>
      <w:r w:rsidRPr="00D5280C">
        <w:rPr>
          <w:sz w:val="28"/>
          <w:szCs w:val="28"/>
        </w:rPr>
        <w:t xml:space="preserve">   </w:t>
      </w:r>
      <w:proofErr w:type="spellStart"/>
      <w:r w:rsidRPr="00D5280C">
        <w:rPr>
          <w:sz w:val="28"/>
          <w:szCs w:val="28"/>
        </w:rPr>
        <w:t>Д</w:t>
      </w:r>
      <w:proofErr w:type="gramEnd"/>
      <w:r w:rsidRPr="00D5280C">
        <w:rPr>
          <w:sz w:val="28"/>
          <w:szCs w:val="28"/>
        </w:rPr>
        <w:t>=Д</w:t>
      </w:r>
      <w:r w:rsidRPr="00D5280C">
        <w:rPr>
          <w:sz w:val="28"/>
          <w:szCs w:val="28"/>
          <w:vertAlign w:val="subscript"/>
        </w:rPr>
        <w:t>б</w:t>
      </w:r>
      <w:proofErr w:type="spellEnd"/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  <w:vertAlign w:val="subscript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199" w:name="_Toc442803576"/>
      <w:r w:rsidRPr="00D5280C">
        <w:rPr>
          <w:rFonts w:ascii="Times New Roman" w:hAnsi="Times New Roman" w:cs="Times New Roman"/>
        </w:rPr>
        <w:t>2.40 Территории объектов культурного наследия местного значения</w:t>
      </w:r>
      <w:bookmarkEnd w:id="199"/>
    </w:p>
    <w:p w:rsidR="004423EB" w:rsidRPr="00D5280C" w:rsidRDefault="004423EB" w:rsidP="004423EB">
      <w:pPr>
        <w:pStyle w:val="a"/>
        <w:numPr>
          <w:ilvl w:val="0"/>
          <w:numId w:val="0"/>
        </w:numPr>
        <w:tabs>
          <w:tab w:val="num" w:pos="360"/>
        </w:tabs>
        <w:suppressAutoHyphens/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tabs>
          <w:tab w:val="num" w:pos="360"/>
        </w:tabs>
        <w:suppressAutoHyphens/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Виды и категории историко-культурного значения объектов культурного наследия (памятников истории и культуры) народов Российской Федерации определяются в соответствии с требованиями статей 3 и 4 Федерального закона от 25.06.2002 № 73-ФЗ «Об объектах культурного наследия (памятниках истории и культуры) народов Российской Федерации» (с последующими изменениями).</w:t>
      </w:r>
    </w:p>
    <w:p w:rsidR="004423EB" w:rsidRPr="00D5280C" w:rsidRDefault="004423EB" w:rsidP="004423EB">
      <w:pPr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Использование объекта культурного наследия либо земельного участка или участка водного объекта, в пределах которого располагается объект археологического наследия или объект, обладающий признаками объекта культурного наследия, должно осуществляться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 (с последующими изменениями), постановления Правительства Российской Федерации от 26.04.2008 № 315 «Об утверждении Положения</w:t>
      </w:r>
      <w:proofErr w:type="gramEnd"/>
      <w:r w:rsidRPr="00D5280C">
        <w:rPr>
          <w:sz w:val="28"/>
          <w:szCs w:val="28"/>
        </w:rPr>
        <w:t xml:space="preserve"> </w:t>
      </w:r>
      <w:proofErr w:type="gramStart"/>
      <w:r w:rsidRPr="00D5280C">
        <w:rPr>
          <w:sz w:val="28"/>
          <w:szCs w:val="28"/>
        </w:rPr>
        <w:t>о зонах охраны объектов культурного наследия (памятников истории и культуры) народов Российской Федерации» (с последующими изменениями) и Закона Иркутской области от 23.07.2008 № 57-ОЗ «Об объектах культурного наследия (памятниках истории и культуры Иркутской области» (с последующими изменениями).</w:t>
      </w:r>
      <w:proofErr w:type="gramEnd"/>
      <w:r>
        <w:rPr>
          <w:sz w:val="28"/>
          <w:szCs w:val="28"/>
        </w:rPr>
        <w:t xml:space="preserve"> </w:t>
      </w:r>
      <w:r w:rsidRPr="00D5280C">
        <w:rPr>
          <w:sz w:val="28"/>
          <w:szCs w:val="28"/>
          <w:lang w:eastAsia="ar-SA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25.06.2002  № 73-ФЗ «Об объектах культурного наследия (памятниках истории и культуры) народов Российской Федерации» (с последующими изменениями).</w:t>
      </w:r>
    </w:p>
    <w:p w:rsidR="004423EB" w:rsidRPr="00D5280C" w:rsidRDefault="004423EB" w:rsidP="004423EB">
      <w:pPr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D5280C">
        <w:rPr>
          <w:sz w:val="28"/>
          <w:szCs w:val="28"/>
        </w:rPr>
        <w:t>Границы зон охраны объекта культурного наследия, режимы использования земель и градостроительные регламенты в границах данных зон устанавливаются в соответствии с Законом Иркутской области от 23.07.2008 № 57-ОЗ «Об объектах культурного наследия (памятниках истории и культуры Иркутской области» (с последующими изменениями), на основании предварительно разработанных проектов зон охраны объекта культурного наследия.</w:t>
      </w:r>
      <w:proofErr w:type="gramEnd"/>
    </w:p>
    <w:p w:rsidR="00D47897" w:rsidRDefault="00D47897" w:rsidP="004423EB">
      <w:pPr>
        <w:pStyle w:val="Heading21"/>
        <w:rPr>
          <w:rFonts w:ascii="Times New Roman" w:hAnsi="Times New Roman" w:cs="Times New Roman"/>
        </w:rPr>
      </w:pPr>
      <w:bookmarkStart w:id="200" w:name="_Toc442803577"/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r w:rsidRPr="00D5280C">
        <w:rPr>
          <w:rFonts w:ascii="Times New Roman" w:hAnsi="Times New Roman" w:cs="Times New Roman"/>
        </w:rPr>
        <w:t>2.41</w:t>
      </w:r>
      <w:proofErr w:type="gramStart"/>
      <w:r w:rsidRPr="00D5280C">
        <w:rPr>
          <w:rFonts w:ascii="Times New Roman" w:hAnsi="Times New Roman" w:cs="Times New Roman"/>
        </w:rPr>
        <w:t xml:space="preserve"> О</w:t>
      </w:r>
      <w:proofErr w:type="gramEnd"/>
      <w:r w:rsidRPr="00D5280C">
        <w:rPr>
          <w:rFonts w:ascii="Times New Roman" w:hAnsi="Times New Roman" w:cs="Times New Roman"/>
        </w:rPr>
        <w:t>собо охраняемые природные территории местного значения</w:t>
      </w:r>
      <w:bookmarkEnd w:id="200"/>
    </w:p>
    <w:p w:rsidR="004423EB" w:rsidRPr="00D5280C" w:rsidRDefault="004423EB" w:rsidP="004423EB">
      <w:pPr>
        <w:keepNext/>
        <w:keepLines/>
        <w:tabs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На территории </w:t>
      </w:r>
      <w:proofErr w:type="spellStart"/>
      <w:r w:rsidRPr="00D5280C">
        <w:rPr>
          <w:sz w:val="28"/>
          <w:szCs w:val="28"/>
        </w:rPr>
        <w:t>Витимского</w:t>
      </w:r>
      <w:proofErr w:type="spellEnd"/>
      <w:r w:rsidRPr="00D5280C">
        <w:rPr>
          <w:sz w:val="28"/>
          <w:szCs w:val="28"/>
        </w:rPr>
        <w:t xml:space="preserve"> городского поселения, особо охраняемые природные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территории и объекты отсутствуют.</w:t>
      </w:r>
    </w:p>
    <w:p w:rsidR="004423EB" w:rsidRPr="00D5280C" w:rsidRDefault="004423EB" w:rsidP="004423E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Схемой особо охраняемых и предлагаемых к охране природных территорий</w:t>
      </w:r>
    </w:p>
    <w:p w:rsidR="004423EB" w:rsidRDefault="004423EB" w:rsidP="0035610A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Иркутской области, разработанной Институтом Географии </w:t>
      </w:r>
      <w:proofErr w:type="spellStart"/>
      <w:r w:rsidRPr="00D5280C">
        <w:rPr>
          <w:sz w:val="28"/>
          <w:szCs w:val="28"/>
        </w:rPr>
        <w:t>им.В.Б.Сочавы</w:t>
      </w:r>
      <w:proofErr w:type="spellEnd"/>
      <w:r w:rsidRPr="00D5280C">
        <w:rPr>
          <w:sz w:val="28"/>
          <w:szCs w:val="28"/>
        </w:rPr>
        <w:t xml:space="preserve"> СОРАН, проектом Схемы территориального планирования Иркутской области, разработанным ФГУП </w:t>
      </w:r>
      <w:proofErr w:type="spellStart"/>
      <w:r w:rsidRPr="00D5280C">
        <w:rPr>
          <w:sz w:val="28"/>
          <w:szCs w:val="28"/>
        </w:rPr>
        <w:t>РосНИПИ</w:t>
      </w:r>
      <w:proofErr w:type="spellEnd"/>
      <w:r w:rsidRPr="00D5280C">
        <w:rPr>
          <w:sz w:val="28"/>
          <w:szCs w:val="28"/>
        </w:rPr>
        <w:t xml:space="preserve"> </w:t>
      </w:r>
      <w:proofErr w:type="spellStart"/>
      <w:r w:rsidRPr="00D5280C">
        <w:rPr>
          <w:sz w:val="28"/>
          <w:szCs w:val="28"/>
        </w:rPr>
        <w:t>Урбанистики</w:t>
      </w:r>
      <w:proofErr w:type="spellEnd"/>
      <w:r w:rsidRPr="00D5280C">
        <w:rPr>
          <w:sz w:val="28"/>
          <w:szCs w:val="28"/>
        </w:rPr>
        <w:t>, 2009 г., особо охраняемые природные территории и объекты не планируются.</w:t>
      </w:r>
      <w:bookmarkStart w:id="201" w:name="_Toc442803578"/>
    </w:p>
    <w:p w:rsidR="0035610A" w:rsidRPr="0035610A" w:rsidRDefault="0035610A" w:rsidP="0035610A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35610A">
      <w:pPr>
        <w:pStyle w:val="Heading11"/>
        <w:ind w:left="0" w:firstLine="709"/>
      </w:pPr>
      <w:r w:rsidRPr="00D5280C">
        <w:t xml:space="preserve">Часть 3 -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Pr="00D5280C">
        <w:t>Витимского</w:t>
      </w:r>
      <w:proofErr w:type="spellEnd"/>
      <w:r w:rsidRPr="00D5280C">
        <w:t xml:space="preserve"> городского поселения</w:t>
      </w:r>
      <w:bookmarkEnd w:id="201"/>
    </w:p>
    <w:p w:rsidR="004423EB" w:rsidRPr="00D5280C" w:rsidRDefault="004423EB" w:rsidP="0035610A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35610A">
      <w:pPr>
        <w:pStyle w:val="Heading21"/>
        <w:ind w:left="0" w:firstLine="709"/>
        <w:rPr>
          <w:rFonts w:ascii="Times New Roman" w:hAnsi="Times New Roman" w:cs="Times New Roman"/>
        </w:rPr>
      </w:pPr>
      <w:bookmarkStart w:id="202" w:name="_Toc442803579"/>
      <w:r w:rsidRPr="00D5280C">
        <w:rPr>
          <w:rFonts w:ascii="Times New Roman" w:hAnsi="Times New Roman" w:cs="Times New Roman"/>
        </w:rPr>
        <w:t>3.1 Предмет регулирования местных нормативов градостроительного проектирования</w:t>
      </w:r>
      <w:bookmarkEnd w:id="202"/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tabs>
          <w:tab w:val="left" w:pos="709"/>
        </w:tabs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Настоящие местные нормативы направлены на организацию управления органами местного самоуправления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области. </w:t>
      </w:r>
    </w:p>
    <w:p w:rsidR="004423EB" w:rsidRPr="00D5280C" w:rsidRDefault="0035610A" w:rsidP="0035610A">
      <w:pPr>
        <w:pStyle w:val="a"/>
        <w:keepNext/>
        <w:keepLines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3" w:name="_Toc442631374"/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423EB"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Настоящими местными нормативами устанавливаются расчетные показатели минимально допустимого уровня обеспеченности объектами местного значения населения </w:t>
      </w:r>
      <w:proofErr w:type="spellStart"/>
      <w:r w:rsidR="004423EB" w:rsidRPr="00D5280C">
        <w:rPr>
          <w:rFonts w:ascii="Times New Roman" w:hAnsi="Times New Roman" w:cs="Times New Roman"/>
          <w:color w:val="auto"/>
          <w:sz w:val="28"/>
          <w:szCs w:val="28"/>
        </w:rPr>
        <w:t>Витимского</w:t>
      </w:r>
      <w:proofErr w:type="spellEnd"/>
      <w:r w:rsidR="004423EB"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4423EB" w:rsidRPr="00D5280C">
        <w:rPr>
          <w:rFonts w:ascii="Times New Roman" w:hAnsi="Times New Roman" w:cs="Times New Roman"/>
          <w:color w:val="auto"/>
          <w:sz w:val="28"/>
          <w:szCs w:val="28"/>
        </w:rPr>
        <w:t>Витимского</w:t>
      </w:r>
      <w:proofErr w:type="spellEnd"/>
      <w:r w:rsidR="004423EB"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поселения.</w:t>
      </w:r>
      <w:bookmarkEnd w:id="203"/>
    </w:p>
    <w:p w:rsidR="004423EB" w:rsidRPr="00D5280C" w:rsidRDefault="004423EB" w:rsidP="0035610A">
      <w:pPr>
        <w:pStyle w:val="afa"/>
        <w:widowControl/>
        <w:tabs>
          <w:tab w:val="left" w:pos="0"/>
        </w:tabs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35610A">
      <w:pPr>
        <w:pStyle w:val="Heading21"/>
        <w:tabs>
          <w:tab w:val="left" w:pos="0"/>
        </w:tabs>
        <w:ind w:left="0" w:firstLine="709"/>
        <w:rPr>
          <w:rFonts w:ascii="Times New Roman" w:hAnsi="Times New Roman" w:cs="Times New Roman"/>
        </w:rPr>
      </w:pPr>
      <w:bookmarkStart w:id="204" w:name="_Toc442803580"/>
      <w:r w:rsidRPr="00D5280C">
        <w:rPr>
          <w:rFonts w:ascii="Times New Roman" w:hAnsi="Times New Roman" w:cs="Times New Roman"/>
        </w:rPr>
        <w:t>3.2 Содержание местных нормативов градостроительного проектирования</w:t>
      </w:r>
      <w:bookmarkEnd w:id="204"/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423EB" w:rsidRPr="00D5280C" w:rsidRDefault="004423EB" w:rsidP="004423E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Настоящие местные нормативы включают в себя расчетные показатели минимально допустимого уровня обеспеченности населения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следующими объектами местного значения: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1) автомобильные дороги местного значения, в том числе: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 искусственные дорожные сооружения;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 защитные дорожные сооружения;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 производственные объекты, используемые при капитальном ремонте, ремонте, содержании автомобильных дорог;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 элементы обустройства автомобильных дорог;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2) аэропорты 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lastRenderedPageBreak/>
        <w:t>3) территории объектов культурного наследия местного значения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4) объекты гражданской обороны, необходимые для предупреждения чрезвычайных ситуаций межмуниципального и регионального характера, стихийных бедствий, эпидемий и ликвидации их последствий, в том числе: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5) объекты здравоохранения, в том числе объекты капитального строительства: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больничных учреждений;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 - амбулаторно-поликлинических учреждений (ЦРБ);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6) объекты спорта, в том числе: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спортивные комплексы;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плавательные бассейны;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стадионы;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7) объекты культуры и искусства, в том числе: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библиотеки;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музеи;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клубы;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8) объекты социального обслуживания населения, в том числе: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дома-интернаты;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центры социальных адаптаций;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социально-реабилитационные центры;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социальные приюты;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- центры социальной помощи;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9) объекты образования, в том числе объекты капитального строительства областных государственных образовательных организаций.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</w:p>
    <w:p w:rsidR="004423EB" w:rsidRPr="00D5280C" w:rsidRDefault="004423EB" w:rsidP="004423EB">
      <w:pPr>
        <w:pStyle w:val="Heading21"/>
        <w:rPr>
          <w:rFonts w:ascii="Times New Roman" w:hAnsi="Times New Roman" w:cs="Times New Roman"/>
        </w:rPr>
      </w:pPr>
      <w:bookmarkStart w:id="205" w:name="_Toc442803581"/>
      <w:r w:rsidRPr="00D5280C">
        <w:rPr>
          <w:rFonts w:ascii="Times New Roman" w:hAnsi="Times New Roman" w:cs="Times New Roman"/>
        </w:rPr>
        <w:t>3.3 Правила применения местных нормативов градостроительного проектирования</w:t>
      </w:r>
      <w:bookmarkEnd w:id="205"/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Настоящие нормативы применяются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</w:r>
      <w:proofErr w:type="spellStart"/>
      <w:r w:rsidRPr="00D5280C">
        <w:rPr>
          <w:sz w:val="28"/>
          <w:szCs w:val="28"/>
        </w:rPr>
        <w:t>Витимского</w:t>
      </w:r>
      <w:proofErr w:type="spellEnd"/>
      <w:r w:rsidRPr="00D5280C">
        <w:rPr>
          <w:sz w:val="28"/>
          <w:szCs w:val="28"/>
        </w:rPr>
        <w:t xml:space="preserve"> городского поселения </w:t>
      </w:r>
      <w:proofErr w:type="spellStart"/>
      <w:r w:rsidRPr="00D5280C">
        <w:rPr>
          <w:sz w:val="28"/>
          <w:szCs w:val="28"/>
        </w:rPr>
        <w:t>Мамско-Чуйского</w:t>
      </w:r>
      <w:proofErr w:type="spellEnd"/>
      <w:r w:rsidRPr="00D5280C">
        <w:rPr>
          <w:sz w:val="28"/>
          <w:szCs w:val="28"/>
        </w:rPr>
        <w:t xml:space="preserve"> района Иркутской области, а также используются для принятия решений органами государственной власти и местного самоуправления, органами контроля и надзора.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>Нормативы содержат минимальные расчетные показатели обеспечения благоприятных условий жизнедеятельности человека, направленные на устойчивое развитие территории, развитие комплекса транспортной инфраструктуры, рациональное использование природных ресурсов.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Нормативы устанавливают минимальные расчетные показатели </w:t>
      </w:r>
      <w:proofErr w:type="gramStart"/>
      <w:r w:rsidRPr="00D5280C">
        <w:rPr>
          <w:sz w:val="28"/>
          <w:szCs w:val="28"/>
        </w:rPr>
        <w:t>для</w:t>
      </w:r>
      <w:proofErr w:type="gramEnd"/>
      <w:r w:rsidRPr="00D5280C">
        <w:rPr>
          <w:sz w:val="28"/>
          <w:szCs w:val="28"/>
        </w:rPr>
        <w:t>: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 - определения интенсивности использования территорий различного назначения в зависимости от их расположения, а также от этапов </w:t>
      </w:r>
      <w:r w:rsidRPr="00D5280C">
        <w:rPr>
          <w:sz w:val="28"/>
          <w:szCs w:val="28"/>
        </w:rPr>
        <w:lastRenderedPageBreak/>
        <w:t>последовательного достижения поставленных задач развития таких территорий;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 - определения потребности в территориях различного назначения;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 - определения размеров земельных участков для размещения объектов капитального строительства, необходимых для государственных или муниципальных нужд;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 -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 - определения при подготовке проектов планировки и проектов межевания: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 а) размеров земельных участков необходимых для эксплуатации существующих зданий, строений, сооружений;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 б) расстояний между проектируемыми улицами, проездами, зданиями, строениями различных типов при различных планировочных условиях;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 - определения иных параметров развития территории при градостроительном проектировании.</w:t>
      </w:r>
    </w:p>
    <w:p w:rsidR="004423EB" w:rsidRPr="00D5280C" w:rsidRDefault="004423EB" w:rsidP="004423EB">
      <w:pPr>
        <w:spacing w:line="23" w:lineRule="atLeast"/>
        <w:ind w:firstLine="709"/>
        <w:jc w:val="both"/>
        <w:rPr>
          <w:sz w:val="28"/>
          <w:szCs w:val="28"/>
        </w:rPr>
      </w:pPr>
      <w:r w:rsidRPr="00D5280C">
        <w:rPr>
          <w:sz w:val="28"/>
          <w:szCs w:val="28"/>
        </w:rPr>
        <w:t xml:space="preserve">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необходимо также руководствоваться нормативами градостроительного проектирования Иркутской области. </w:t>
      </w:r>
    </w:p>
    <w:p w:rsidR="004423EB" w:rsidRPr="00D5280C" w:rsidRDefault="004423EB" w:rsidP="004423EB">
      <w:pPr>
        <w:pStyle w:val="afa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6D85" w:rsidRPr="00F77734" w:rsidRDefault="00B36D85" w:rsidP="00F77734">
      <w:pPr>
        <w:spacing w:line="276" w:lineRule="auto"/>
        <w:jc w:val="both"/>
        <w:rPr>
          <w:sz w:val="32"/>
        </w:rPr>
      </w:pPr>
    </w:p>
    <w:sectPr w:rsidR="00B36D85" w:rsidRPr="00F77734" w:rsidSect="00F34A8A">
      <w:footerReference w:type="default" r:id="rId43"/>
      <w:type w:val="continuous"/>
      <w:pgSz w:w="11906" w:h="16838"/>
      <w:pgMar w:top="1418" w:right="851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DC" w:rsidRDefault="005E6FDC">
      <w:r>
        <w:separator/>
      </w:r>
    </w:p>
  </w:endnote>
  <w:endnote w:type="continuationSeparator" w:id="0">
    <w:p w:rsidR="005E6FDC" w:rsidRDefault="005E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26" w:rsidRDefault="00676926">
    <w:pPr>
      <w:pStyle w:val="a9"/>
      <w:jc w:val="right"/>
    </w:pPr>
    <w:fldSimple w:instr=" PAGE   \* MERGEFORMAT ">
      <w:r w:rsidR="004F768E">
        <w:rPr>
          <w:noProof/>
        </w:rPr>
        <w:t>16</w:t>
      </w:r>
    </w:fldSimple>
  </w:p>
  <w:p w:rsidR="00676926" w:rsidRDefault="00676926" w:rsidP="000D2B6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DC" w:rsidRDefault="005E6FDC">
      <w:r>
        <w:separator/>
      </w:r>
    </w:p>
  </w:footnote>
  <w:footnote w:type="continuationSeparator" w:id="0">
    <w:p w:rsidR="005E6FDC" w:rsidRDefault="005E6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140"/>
      </w:pPr>
    </w:lvl>
    <w:lvl w:ilvl="2">
      <w:numFmt w:val="bullet"/>
      <w:lvlText w:val="•"/>
      <w:lvlJc w:val="left"/>
      <w:pPr>
        <w:ind w:left="2050" w:hanging="140"/>
      </w:pPr>
    </w:lvl>
    <w:lvl w:ilvl="3">
      <w:numFmt w:val="bullet"/>
      <w:lvlText w:val="•"/>
      <w:lvlJc w:val="left"/>
      <w:pPr>
        <w:ind w:left="3025" w:hanging="140"/>
      </w:pPr>
    </w:lvl>
    <w:lvl w:ilvl="4">
      <w:numFmt w:val="bullet"/>
      <w:lvlText w:val="•"/>
      <w:lvlJc w:val="left"/>
      <w:pPr>
        <w:ind w:left="3999" w:hanging="140"/>
      </w:pPr>
    </w:lvl>
    <w:lvl w:ilvl="5">
      <w:numFmt w:val="bullet"/>
      <w:lvlText w:val="•"/>
      <w:lvlJc w:val="left"/>
      <w:pPr>
        <w:ind w:left="4974" w:hanging="140"/>
      </w:pPr>
    </w:lvl>
    <w:lvl w:ilvl="6">
      <w:numFmt w:val="bullet"/>
      <w:lvlText w:val="•"/>
      <w:lvlJc w:val="left"/>
      <w:pPr>
        <w:ind w:left="5948" w:hanging="140"/>
      </w:pPr>
    </w:lvl>
    <w:lvl w:ilvl="7">
      <w:numFmt w:val="bullet"/>
      <w:lvlText w:val="•"/>
      <w:lvlJc w:val="left"/>
      <w:pPr>
        <w:ind w:left="6923" w:hanging="140"/>
      </w:pPr>
    </w:lvl>
    <w:lvl w:ilvl="8">
      <w:numFmt w:val="bullet"/>
      <w:lvlText w:val="•"/>
      <w:lvlJc w:val="left"/>
      <w:pPr>
        <w:ind w:left="7897" w:hanging="140"/>
      </w:pPr>
    </w:lvl>
  </w:abstractNum>
  <w:abstractNum w:abstractNumId="1">
    <w:nsid w:val="0000041F"/>
    <w:multiLevelType w:val="multilevel"/>
    <w:tmpl w:val="000008A2"/>
    <w:lvl w:ilvl="0">
      <w:numFmt w:val="bullet"/>
      <w:lvlText w:val="-"/>
      <w:lvlJc w:val="left"/>
      <w:pPr>
        <w:ind w:left="222" w:hanging="2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96" w:hanging="219"/>
      </w:pPr>
    </w:lvl>
    <w:lvl w:ilvl="2">
      <w:numFmt w:val="bullet"/>
      <w:lvlText w:val="•"/>
      <w:lvlJc w:val="left"/>
      <w:pPr>
        <w:ind w:left="2170" w:hanging="219"/>
      </w:pPr>
    </w:lvl>
    <w:lvl w:ilvl="3">
      <w:numFmt w:val="bullet"/>
      <w:lvlText w:val="•"/>
      <w:lvlJc w:val="left"/>
      <w:pPr>
        <w:ind w:left="3145" w:hanging="219"/>
      </w:pPr>
    </w:lvl>
    <w:lvl w:ilvl="4">
      <w:numFmt w:val="bullet"/>
      <w:lvlText w:val="•"/>
      <w:lvlJc w:val="left"/>
      <w:pPr>
        <w:ind w:left="4119" w:hanging="219"/>
      </w:pPr>
    </w:lvl>
    <w:lvl w:ilvl="5">
      <w:numFmt w:val="bullet"/>
      <w:lvlText w:val="•"/>
      <w:lvlJc w:val="left"/>
      <w:pPr>
        <w:ind w:left="5094" w:hanging="219"/>
      </w:pPr>
    </w:lvl>
    <w:lvl w:ilvl="6">
      <w:numFmt w:val="bullet"/>
      <w:lvlText w:val="•"/>
      <w:lvlJc w:val="left"/>
      <w:pPr>
        <w:ind w:left="6068" w:hanging="219"/>
      </w:pPr>
    </w:lvl>
    <w:lvl w:ilvl="7">
      <w:numFmt w:val="bullet"/>
      <w:lvlText w:val="•"/>
      <w:lvlJc w:val="left"/>
      <w:pPr>
        <w:ind w:left="7043" w:hanging="219"/>
      </w:pPr>
    </w:lvl>
    <w:lvl w:ilvl="8">
      <w:numFmt w:val="bullet"/>
      <w:lvlText w:val="•"/>
      <w:lvlJc w:val="left"/>
      <w:pPr>
        <w:ind w:left="8017" w:hanging="219"/>
      </w:pPr>
    </w:lvl>
  </w:abstractNum>
  <w:abstractNum w:abstractNumId="2">
    <w:nsid w:val="00000420"/>
    <w:multiLevelType w:val="multilevel"/>
    <w:tmpl w:val="000008A3"/>
    <w:lvl w:ilvl="0">
      <w:numFmt w:val="bullet"/>
      <w:lvlText w:val="-"/>
      <w:lvlJc w:val="left"/>
      <w:pPr>
        <w:ind w:left="102" w:hanging="2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224"/>
      </w:pPr>
    </w:lvl>
    <w:lvl w:ilvl="2">
      <w:numFmt w:val="bullet"/>
      <w:lvlText w:val="•"/>
      <w:lvlJc w:val="left"/>
      <w:pPr>
        <w:ind w:left="2050" w:hanging="224"/>
      </w:pPr>
    </w:lvl>
    <w:lvl w:ilvl="3">
      <w:numFmt w:val="bullet"/>
      <w:lvlText w:val="•"/>
      <w:lvlJc w:val="left"/>
      <w:pPr>
        <w:ind w:left="3025" w:hanging="224"/>
      </w:pPr>
    </w:lvl>
    <w:lvl w:ilvl="4">
      <w:numFmt w:val="bullet"/>
      <w:lvlText w:val="•"/>
      <w:lvlJc w:val="left"/>
      <w:pPr>
        <w:ind w:left="3999" w:hanging="224"/>
      </w:pPr>
    </w:lvl>
    <w:lvl w:ilvl="5">
      <w:numFmt w:val="bullet"/>
      <w:lvlText w:val="•"/>
      <w:lvlJc w:val="left"/>
      <w:pPr>
        <w:ind w:left="4974" w:hanging="224"/>
      </w:pPr>
    </w:lvl>
    <w:lvl w:ilvl="6">
      <w:numFmt w:val="bullet"/>
      <w:lvlText w:val="•"/>
      <w:lvlJc w:val="left"/>
      <w:pPr>
        <w:ind w:left="5948" w:hanging="224"/>
      </w:pPr>
    </w:lvl>
    <w:lvl w:ilvl="7">
      <w:numFmt w:val="bullet"/>
      <w:lvlText w:val="•"/>
      <w:lvlJc w:val="left"/>
      <w:pPr>
        <w:ind w:left="6923" w:hanging="224"/>
      </w:pPr>
    </w:lvl>
    <w:lvl w:ilvl="8">
      <w:numFmt w:val="bullet"/>
      <w:lvlText w:val="•"/>
      <w:lvlJc w:val="left"/>
      <w:pPr>
        <w:ind w:left="7897" w:hanging="224"/>
      </w:pPr>
    </w:lvl>
  </w:abstractNum>
  <w:abstractNum w:abstractNumId="3">
    <w:nsid w:val="0454278F"/>
    <w:multiLevelType w:val="multilevel"/>
    <w:tmpl w:val="B86C83F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2">
      <w:start w:val="32"/>
      <w:numFmt w:val="decimal"/>
      <w:lvlText w:val="%1.%2.%3.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4">
    <w:nsid w:val="11436196"/>
    <w:multiLevelType w:val="multilevel"/>
    <w:tmpl w:val="10C6B74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8F288F"/>
    <w:multiLevelType w:val="multilevel"/>
    <w:tmpl w:val="4132829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E63195"/>
    <w:multiLevelType w:val="hybridMultilevel"/>
    <w:tmpl w:val="C98A50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C13D2C"/>
    <w:multiLevelType w:val="hybridMultilevel"/>
    <w:tmpl w:val="EB8AC2BA"/>
    <w:lvl w:ilvl="0" w:tplc="08C4A7C2">
      <w:start w:val="1"/>
      <w:numFmt w:val="bullet"/>
      <w:lvlText w:val="-"/>
      <w:lvlJc w:val="left"/>
      <w:pPr>
        <w:ind w:left="1260" w:hanging="360"/>
      </w:pPr>
      <w:rPr>
        <w:rFonts w:ascii="Microsoft New Tai Lue" w:hAnsi="Microsoft New Tai Lue" w:cs="Microsoft New Tai Lue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202F761C"/>
    <w:multiLevelType w:val="hybridMultilevel"/>
    <w:tmpl w:val="B02652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28F31BC3"/>
    <w:multiLevelType w:val="hybridMultilevel"/>
    <w:tmpl w:val="C1EAD1BE"/>
    <w:lvl w:ilvl="0" w:tplc="A0CAE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1B7D32"/>
    <w:multiLevelType w:val="hybridMultilevel"/>
    <w:tmpl w:val="50DC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17DD4"/>
    <w:multiLevelType w:val="hybridMultilevel"/>
    <w:tmpl w:val="6794FCFC"/>
    <w:lvl w:ilvl="0" w:tplc="D6A05236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44262AFD"/>
    <w:multiLevelType w:val="hybridMultilevel"/>
    <w:tmpl w:val="1BD4F932"/>
    <w:lvl w:ilvl="0" w:tplc="ACEC89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E7689D"/>
    <w:multiLevelType w:val="hybridMultilevel"/>
    <w:tmpl w:val="4B2EB522"/>
    <w:lvl w:ilvl="0" w:tplc="63FAFE38">
      <w:start w:val="1"/>
      <w:numFmt w:val="decimal"/>
      <w:pStyle w:val="a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805D8"/>
    <w:multiLevelType w:val="hybridMultilevel"/>
    <w:tmpl w:val="DA3A5CC8"/>
    <w:lvl w:ilvl="0" w:tplc="1338AD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503A7787"/>
    <w:multiLevelType w:val="multilevel"/>
    <w:tmpl w:val="818675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D24962"/>
    <w:multiLevelType w:val="multilevel"/>
    <w:tmpl w:val="FE26A1C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2">
      <w:start w:val="32"/>
      <w:numFmt w:val="decimal"/>
      <w:lvlText w:val="%1.%2.%3.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8">
    <w:nsid w:val="527520BD"/>
    <w:multiLevelType w:val="multilevel"/>
    <w:tmpl w:val="62C8F70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4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hint="default"/>
      </w:rPr>
    </w:lvl>
  </w:abstractNum>
  <w:abstractNum w:abstractNumId="20">
    <w:nsid w:val="5DC05EAF"/>
    <w:multiLevelType w:val="hybridMultilevel"/>
    <w:tmpl w:val="773A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7D6213"/>
    <w:multiLevelType w:val="hybridMultilevel"/>
    <w:tmpl w:val="EEEC64CE"/>
    <w:lvl w:ilvl="0" w:tplc="03A2C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6242260"/>
    <w:multiLevelType w:val="multilevel"/>
    <w:tmpl w:val="B278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A1842F8"/>
    <w:multiLevelType w:val="multilevel"/>
    <w:tmpl w:val="EFBC83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3"/>
  </w:num>
  <w:num w:numId="6">
    <w:abstractNumId w:val="20"/>
  </w:num>
  <w:num w:numId="7">
    <w:abstractNumId w:val="10"/>
  </w:num>
  <w:num w:numId="8">
    <w:abstractNumId w:val="22"/>
  </w:num>
  <w:num w:numId="9">
    <w:abstractNumId w:val="23"/>
  </w:num>
  <w:num w:numId="10">
    <w:abstractNumId w:val="12"/>
  </w:num>
  <w:num w:numId="11">
    <w:abstractNumId w:val="14"/>
  </w:num>
  <w:num w:numId="12">
    <w:abstractNumId w:val="21"/>
  </w:num>
  <w:num w:numId="13">
    <w:abstractNumId w:val="18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7"/>
  </w:num>
  <w:num w:numId="21">
    <w:abstractNumId w:val="8"/>
  </w:num>
  <w:num w:numId="22">
    <w:abstractNumId w:val="6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B7E7F"/>
    <w:rsid w:val="0000139C"/>
    <w:rsid w:val="00003093"/>
    <w:rsid w:val="0000387A"/>
    <w:rsid w:val="000041AF"/>
    <w:rsid w:val="000043AC"/>
    <w:rsid w:val="00004C7A"/>
    <w:rsid w:val="00005586"/>
    <w:rsid w:val="000057F4"/>
    <w:rsid w:val="0000604C"/>
    <w:rsid w:val="00010AFF"/>
    <w:rsid w:val="00010E21"/>
    <w:rsid w:val="00010E3B"/>
    <w:rsid w:val="0001193E"/>
    <w:rsid w:val="00012273"/>
    <w:rsid w:val="000151A4"/>
    <w:rsid w:val="00017859"/>
    <w:rsid w:val="000178AC"/>
    <w:rsid w:val="00017E1A"/>
    <w:rsid w:val="000203F7"/>
    <w:rsid w:val="00020520"/>
    <w:rsid w:val="00020E00"/>
    <w:rsid w:val="0002247C"/>
    <w:rsid w:val="0002277D"/>
    <w:rsid w:val="00023901"/>
    <w:rsid w:val="00024DFC"/>
    <w:rsid w:val="000250CD"/>
    <w:rsid w:val="0002580E"/>
    <w:rsid w:val="000269BC"/>
    <w:rsid w:val="00026DB1"/>
    <w:rsid w:val="0003028B"/>
    <w:rsid w:val="000313A8"/>
    <w:rsid w:val="00031D01"/>
    <w:rsid w:val="00034054"/>
    <w:rsid w:val="000343F0"/>
    <w:rsid w:val="00034540"/>
    <w:rsid w:val="00034EE5"/>
    <w:rsid w:val="000374F0"/>
    <w:rsid w:val="0004109F"/>
    <w:rsid w:val="00043466"/>
    <w:rsid w:val="00044C5B"/>
    <w:rsid w:val="0004525C"/>
    <w:rsid w:val="0004622A"/>
    <w:rsid w:val="000465F5"/>
    <w:rsid w:val="00046CA1"/>
    <w:rsid w:val="00047C4A"/>
    <w:rsid w:val="000501BA"/>
    <w:rsid w:val="00050C52"/>
    <w:rsid w:val="0005433C"/>
    <w:rsid w:val="000572F1"/>
    <w:rsid w:val="00060A80"/>
    <w:rsid w:val="0006281A"/>
    <w:rsid w:val="0006283B"/>
    <w:rsid w:val="00065E36"/>
    <w:rsid w:val="00066408"/>
    <w:rsid w:val="00067348"/>
    <w:rsid w:val="00067EAF"/>
    <w:rsid w:val="00067F0E"/>
    <w:rsid w:val="00070528"/>
    <w:rsid w:val="000707DA"/>
    <w:rsid w:val="000713FE"/>
    <w:rsid w:val="00071EA4"/>
    <w:rsid w:val="00072E5D"/>
    <w:rsid w:val="00072E60"/>
    <w:rsid w:val="00074428"/>
    <w:rsid w:val="00077E90"/>
    <w:rsid w:val="00080DA8"/>
    <w:rsid w:val="0008100B"/>
    <w:rsid w:val="0008312C"/>
    <w:rsid w:val="0008537C"/>
    <w:rsid w:val="00086E30"/>
    <w:rsid w:val="00087E74"/>
    <w:rsid w:val="00090CCC"/>
    <w:rsid w:val="00091919"/>
    <w:rsid w:val="000933BA"/>
    <w:rsid w:val="000942E4"/>
    <w:rsid w:val="00094569"/>
    <w:rsid w:val="00096136"/>
    <w:rsid w:val="000967C7"/>
    <w:rsid w:val="000A1B32"/>
    <w:rsid w:val="000A22C7"/>
    <w:rsid w:val="000A2351"/>
    <w:rsid w:val="000A417B"/>
    <w:rsid w:val="000A59A2"/>
    <w:rsid w:val="000A788D"/>
    <w:rsid w:val="000B0E23"/>
    <w:rsid w:val="000B1876"/>
    <w:rsid w:val="000B1DFF"/>
    <w:rsid w:val="000B41FB"/>
    <w:rsid w:val="000B446C"/>
    <w:rsid w:val="000B5105"/>
    <w:rsid w:val="000B7A22"/>
    <w:rsid w:val="000C0F62"/>
    <w:rsid w:val="000C1086"/>
    <w:rsid w:val="000C2E13"/>
    <w:rsid w:val="000C4716"/>
    <w:rsid w:val="000C4DAF"/>
    <w:rsid w:val="000C560C"/>
    <w:rsid w:val="000C6206"/>
    <w:rsid w:val="000C6E1B"/>
    <w:rsid w:val="000C7588"/>
    <w:rsid w:val="000D0D53"/>
    <w:rsid w:val="000D2B64"/>
    <w:rsid w:val="000D469C"/>
    <w:rsid w:val="000D4C4E"/>
    <w:rsid w:val="000D65C5"/>
    <w:rsid w:val="000D69FD"/>
    <w:rsid w:val="000E13D6"/>
    <w:rsid w:val="000E3750"/>
    <w:rsid w:val="000E3FF9"/>
    <w:rsid w:val="000E4BF1"/>
    <w:rsid w:val="000E553C"/>
    <w:rsid w:val="000E67B7"/>
    <w:rsid w:val="000E6CB9"/>
    <w:rsid w:val="000E724B"/>
    <w:rsid w:val="000F07B4"/>
    <w:rsid w:val="000F28DE"/>
    <w:rsid w:val="000F3D93"/>
    <w:rsid w:val="000F4135"/>
    <w:rsid w:val="000F4EF1"/>
    <w:rsid w:val="000F55C3"/>
    <w:rsid w:val="000F7645"/>
    <w:rsid w:val="000F7B6C"/>
    <w:rsid w:val="00102498"/>
    <w:rsid w:val="0010253A"/>
    <w:rsid w:val="001038E9"/>
    <w:rsid w:val="001048D7"/>
    <w:rsid w:val="001060A7"/>
    <w:rsid w:val="00106613"/>
    <w:rsid w:val="0011234D"/>
    <w:rsid w:val="00112EB7"/>
    <w:rsid w:val="001131F2"/>
    <w:rsid w:val="00116095"/>
    <w:rsid w:val="0012071B"/>
    <w:rsid w:val="0012154A"/>
    <w:rsid w:val="001219C9"/>
    <w:rsid w:val="001268EC"/>
    <w:rsid w:val="00126D74"/>
    <w:rsid w:val="00130BC4"/>
    <w:rsid w:val="00131713"/>
    <w:rsid w:val="00132CF7"/>
    <w:rsid w:val="00133C8E"/>
    <w:rsid w:val="00134738"/>
    <w:rsid w:val="00134C73"/>
    <w:rsid w:val="001351C8"/>
    <w:rsid w:val="00136BA6"/>
    <w:rsid w:val="00140307"/>
    <w:rsid w:val="00140B5E"/>
    <w:rsid w:val="00141114"/>
    <w:rsid w:val="001416B3"/>
    <w:rsid w:val="00143684"/>
    <w:rsid w:val="0014421D"/>
    <w:rsid w:val="00144383"/>
    <w:rsid w:val="0014448F"/>
    <w:rsid w:val="00144826"/>
    <w:rsid w:val="00144D79"/>
    <w:rsid w:val="00145B2C"/>
    <w:rsid w:val="00145C2C"/>
    <w:rsid w:val="001474D1"/>
    <w:rsid w:val="001525CA"/>
    <w:rsid w:val="00155650"/>
    <w:rsid w:val="00156513"/>
    <w:rsid w:val="00156CAB"/>
    <w:rsid w:val="00156F10"/>
    <w:rsid w:val="001604A4"/>
    <w:rsid w:val="00161610"/>
    <w:rsid w:val="00161EFE"/>
    <w:rsid w:val="00162077"/>
    <w:rsid w:val="0016506D"/>
    <w:rsid w:val="00165315"/>
    <w:rsid w:val="00165345"/>
    <w:rsid w:val="001659AC"/>
    <w:rsid w:val="0016669F"/>
    <w:rsid w:val="00170A06"/>
    <w:rsid w:val="0017148C"/>
    <w:rsid w:val="0017177B"/>
    <w:rsid w:val="001718C9"/>
    <w:rsid w:val="00172220"/>
    <w:rsid w:val="00172329"/>
    <w:rsid w:val="00174A0E"/>
    <w:rsid w:val="00174FB1"/>
    <w:rsid w:val="00177748"/>
    <w:rsid w:val="001777F3"/>
    <w:rsid w:val="00180B63"/>
    <w:rsid w:val="001817C8"/>
    <w:rsid w:val="00183AF7"/>
    <w:rsid w:val="00183C16"/>
    <w:rsid w:val="00185D71"/>
    <w:rsid w:val="00187C79"/>
    <w:rsid w:val="001923BA"/>
    <w:rsid w:val="001937AC"/>
    <w:rsid w:val="001946E8"/>
    <w:rsid w:val="00197846"/>
    <w:rsid w:val="00197D7A"/>
    <w:rsid w:val="001A1836"/>
    <w:rsid w:val="001A1F4B"/>
    <w:rsid w:val="001A200E"/>
    <w:rsid w:val="001A2581"/>
    <w:rsid w:val="001A6D1C"/>
    <w:rsid w:val="001A77A1"/>
    <w:rsid w:val="001B0983"/>
    <w:rsid w:val="001B6A04"/>
    <w:rsid w:val="001B71AC"/>
    <w:rsid w:val="001B7D12"/>
    <w:rsid w:val="001C0608"/>
    <w:rsid w:val="001C0EA6"/>
    <w:rsid w:val="001C5970"/>
    <w:rsid w:val="001C76BD"/>
    <w:rsid w:val="001C7FB6"/>
    <w:rsid w:val="001D0849"/>
    <w:rsid w:val="001D160C"/>
    <w:rsid w:val="001D1BAB"/>
    <w:rsid w:val="001D1EAA"/>
    <w:rsid w:val="001D1FD9"/>
    <w:rsid w:val="001D33A7"/>
    <w:rsid w:val="001D39B7"/>
    <w:rsid w:val="001D6367"/>
    <w:rsid w:val="001D7426"/>
    <w:rsid w:val="001E1F9C"/>
    <w:rsid w:val="001E2514"/>
    <w:rsid w:val="001E5935"/>
    <w:rsid w:val="001E5AD5"/>
    <w:rsid w:val="001E5E4F"/>
    <w:rsid w:val="001E7706"/>
    <w:rsid w:val="001E77EE"/>
    <w:rsid w:val="001F0087"/>
    <w:rsid w:val="001F03C9"/>
    <w:rsid w:val="001F0625"/>
    <w:rsid w:val="001F0DEB"/>
    <w:rsid w:val="001F1CCD"/>
    <w:rsid w:val="001F237D"/>
    <w:rsid w:val="001F3E4C"/>
    <w:rsid w:val="001F4FB1"/>
    <w:rsid w:val="001F646D"/>
    <w:rsid w:val="001F747C"/>
    <w:rsid w:val="002004A9"/>
    <w:rsid w:val="00200E90"/>
    <w:rsid w:val="0020158A"/>
    <w:rsid w:val="0020255C"/>
    <w:rsid w:val="00202935"/>
    <w:rsid w:val="002031C8"/>
    <w:rsid w:val="002055FE"/>
    <w:rsid w:val="00207271"/>
    <w:rsid w:val="002103EF"/>
    <w:rsid w:val="00210409"/>
    <w:rsid w:val="0021463E"/>
    <w:rsid w:val="00214D17"/>
    <w:rsid w:val="00216E46"/>
    <w:rsid w:val="00217986"/>
    <w:rsid w:val="002209B5"/>
    <w:rsid w:val="002211EE"/>
    <w:rsid w:val="00221ECA"/>
    <w:rsid w:val="0022258E"/>
    <w:rsid w:val="00223325"/>
    <w:rsid w:val="00223EC7"/>
    <w:rsid w:val="0022440D"/>
    <w:rsid w:val="002248DC"/>
    <w:rsid w:val="00224FA7"/>
    <w:rsid w:val="0022575A"/>
    <w:rsid w:val="00225D46"/>
    <w:rsid w:val="0022751B"/>
    <w:rsid w:val="00227A4A"/>
    <w:rsid w:val="0023008A"/>
    <w:rsid w:val="00231C0A"/>
    <w:rsid w:val="0023288F"/>
    <w:rsid w:val="00233570"/>
    <w:rsid w:val="002339A8"/>
    <w:rsid w:val="002376BD"/>
    <w:rsid w:val="0024167A"/>
    <w:rsid w:val="002416F8"/>
    <w:rsid w:val="00242D49"/>
    <w:rsid w:val="002433DD"/>
    <w:rsid w:val="002437BA"/>
    <w:rsid w:val="0024661E"/>
    <w:rsid w:val="0024734B"/>
    <w:rsid w:val="00250C1E"/>
    <w:rsid w:val="00251088"/>
    <w:rsid w:val="00251FF2"/>
    <w:rsid w:val="00253421"/>
    <w:rsid w:val="0025667B"/>
    <w:rsid w:val="0025687A"/>
    <w:rsid w:val="002569BA"/>
    <w:rsid w:val="00256C20"/>
    <w:rsid w:val="00260851"/>
    <w:rsid w:val="0026102A"/>
    <w:rsid w:val="002623D6"/>
    <w:rsid w:val="002628EA"/>
    <w:rsid w:val="00262D66"/>
    <w:rsid w:val="00263323"/>
    <w:rsid w:val="002638D9"/>
    <w:rsid w:val="0026482C"/>
    <w:rsid w:val="002676CA"/>
    <w:rsid w:val="00270911"/>
    <w:rsid w:val="00270D5A"/>
    <w:rsid w:val="002725B2"/>
    <w:rsid w:val="00272676"/>
    <w:rsid w:val="00272AE2"/>
    <w:rsid w:val="002763D3"/>
    <w:rsid w:val="00277793"/>
    <w:rsid w:val="00280D9B"/>
    <w:rsid w:val="00281080"/>
    <w:rsid w:val="00282246"/>
    <w:rsid w:val="0028266C"/>
    <w:rsid w:val="00282D48"/>
    <w:rsid w:val="0028329F"/>
    <w:rsid w:val="00284E6E"/>
    <w:rsid w:val="002858BA"/>
    <w:rsid w:val="00287D21"/>
    <w:rsid w:val="00287EFD"/>
    <w:rsid w:val="00287FC3"/>
    <w:rsid w:val="00291531"/>
    <w:rsid w:val="00291926"/>
    <w:rsid w:val="00291C36"/>
    <w:rsid w:val="002927A3"/>
    <w:rsid w:val="0029349C"/>
    <w:rsid w:val="002941BC"/>
    <w:rsid w:val="002949DF"/>
    <w:rsid w:val="00295D07"/>
    <w:rsid w:val="002970D4"/>
    <w:rsid w:val="00297245"/>
    <w:rsid w:val="0029751E"/>
    <w:rsid w:val="002A09BB"/>
    <w:rsid w:val="002A0CFB"/>
    <w:rsid w:val="002A0FC7"/>
    <w:rsid w:val="002A5988"/>
    <w:rsid w:val="002A5C30"/>
    <w:rsid w:val="002A65E0"/>
    <w:rsid w:val="002A6B55"/>
    <w:rsid w:val="002B1C01"/>
    <w:rsid w:val="002B1C8A"/>
    <w:rsid w:val="002B2199"/>
    <w:rsid w:val="002B2C76"/>
    <w:rsid w:val="002B30BD"/>
    <w:rsid w:val="002B3A2F"/>
    <w:rsid w:val="002B6B84"/>
    <w:rsid w:val="002B71FB"/>
    <w:rsid w:val="002B760F"/>
    <w:rsid w:val="002C0FE8"/>
    <w:rsid w:val="002C3282"/>
    <w:rsid w:val="002C6A9C"/>
    <w:rsid w:val="002C7951"/>
    <w:rsid w:val="002D0BF7"/>
    <w:rsid w:val="002D11E1"/>
    <w:rsid w:val="002D33D6"/>
    <w:rsid w:val="002D4715"/>
    <w:rsid w:val="002D5159"/>
    <w:rsid w:val="002D5180"/>
    <w:rsid w:val="002D51ED"/>
    <w:rsid w:val="002E0599"/>
    <w:rsid w:val="002E25FB"/>
    <w:rsid w:val="002E2912"/>
    <w:rsid w:val="002E2A70"/>
    <w:rsid w:val="002E7471"/>
    <w:rsid w:val="002F0B29"/>
    <w:rsid w:val="002F0E6B"/>
    <w:rsid w:val="002F1ABC"/>
    <w:rsid w:val="002F2C80"/>
    <w:rsid w:val="002F2EF2"/>
    <w:rsid w:val="002F3B63"/>
    <w:rsid w:val="002F4C6C"/>
    <w:rsid w:val="002F71A7"/>
    <w:rsid w:val="002F7342"/>
    <w:rsid w:val="00305D37"/>
    <w:rsid w:val="0030660E"/>
    <w:rsid w:val="00306FCA"/>
    <w:rsid w:val="003072DC"/>
    <w:rsid w:val="003074D7"/>
    <w:rsid w:val="00310637"/>
    <w:rsid w:val="003106D8"/>
    <w:rsid w:val="00313630"/>
    <w:rsid w:val="00313E01"/>
    <w:rsid w:val="00314EAB"/>
    <w:rsid w:val="00315870"/>
    <w:rsid w:val="00317E49"/>
    <w:rsid w:val="00320336"/>
    <w:rsid w:val="003205B6"/>
    <w:rsid w:val="00320C11"/>
    <w:rsid w:val="00320FF9"/>
    <w:rsid w:val="003232E6"/>
    <w:rsid w:val="00327578"/>
    <w:rsid w:val="003279D1"/>
    <w:rsid w:val="00327CCE"/>
    <w:rsid w:val="00330C17"/>
    <w:rsid w:val="00330E81"/>
    <w:rsid w:val="003317FB"/>
    <w:rsid w:val="00332485"/>
    <w:rsid w:val="00332F44"/>
    <w:rsid w:val="00337D91"/>
    <w:rsid w:val="00337F33"/>
    <w:rsid w:val="003415A5"/>
    <w:rsid w:val="003436AD"/>
    <w:rsid w:val="0035146C"/>
    <w:rsid w:val="00351BE0"/>
    <w:rsid w:val="00351DC9"/>
    <w:rsid w:val="00351F5F"/>
    <w:rsid w:val="00352DAA"/>
    <w:rsid w:val="00353527"/>
    <w:rsid w:val="0035484F"/>
    <w:rsid w:val="00354FBA"/>
    <w:rsid w:val="0035610A"/>
    <w:rsid w:val="003603A2"/>
    <w:rsid w:val="00360E3F"/>
    <w:rsid w:val="00361048"/>
    <w:rsid w:val="0036115F"/>
    <w:rsid w:val="00362787"/>
    <w:rsid w:val="00363EA0"/>
    <w:rsid w:val="003641EE"/>
    <w:rsid w:val="00366CF2"/>
    <w:rsid w:val="003705DB"/>
    <w:rsid w:val="00373953"/>
    <w:rsid w:val="00374003"/>
    <w:rsid w:val="003766CA"/>
    <w:rsid w:val="003773A3"/>
    <w:rsid w:val="00377C4C"/>
    <w:rsid w:val="00381F7E"/>
    <w:rsid w:val="0038221B"/>
    <w:rsid w:val="0038228C"/>
    <w:rsid w:val="00382D2D"/>
    <w:rsid w:val="00382DE3"/>
    <w:rsid w:val="00383062"/>
    <w:rsid w:val="0038352E"/>
    <w:rsid w:val="00383895"/>
    <w:rsid w:val="00383C0A"/>
    <w:rsid w:val="00384FA7"/>
    <w:rsid w:val="003857B3"/>
    <w:rsid w:val="00385981"/>
    <w:rsid w:val="0038620F"/>
    <w:rsid w:val="00390490"/>
    <w:rsid w:val="00390A25"/>
    <w:rsid w:val="003917AE"/>
    <w:rsid w:val="00391FC7"/>
    <w:rsid w:val="003941F5"/>
    <w:rsid w:val="00394C72"/>
    <w:rsid w:val="003976AA"/>
    <w:rsid w:val="00397EBA"/>
    <w:rsid w:val="003A071C"/>
    <w:rsid w:val="003A09E5"/>
    <w:rsid w:val="003A15F6"/>
    <w:rsid w:val="003A4833"/>
    <w:rsid w:val="003A4F3D"/>
    <w:rsid w:val="003A5614"/>
    <w:rsid w:val="003A58AE"/>
    <w:rsid w:val="003A5DF6"/>
    <w:rsid w:val="003A6101"/>
    <w:rsid w:val="003A6361"/>
    <w:rsid w:val="003A7348"/>
    <w:rsid w:val="003B0F30"/>
    <w:rsid w:val="003B1C2A"/>
    <w:rsid w:val="003B2019"/>
    <w:rsid w:val="003B3045"/>
    <w:rsid w:val="003B341D"/>
    <w:rsid w:val="003B34EB"/>
    <w:rsid w:val="003B3A58"/>
    <w:rsid w:val="003B3DE6"/>
    <w:rsid w:val="003B5002"/>
    <w:rsid w:val="003B5772"/>
    <w:rsid w:val="003B5F9D"/>
    <w:rsid w:val="003B7302"/>
    <w:rsid w:val="003C02DA"/>
    <w:rsid w:val="003C0F31"/>
    <w:rsid w:val="003C1DD6"/>
    <w:rsid w:val="003C2E20"/>
    <w:rsid w:val="003C4A78"/>
    <w:rsid w:val="003C5239"/>
    <w:rsid w:val="003C6EF4"/>
    <w:rsid w:val="003C6FB7"/>
    <w:rsid w:val="003C7BC7"/>
    <w:rsid w:val="003D0F01"/>
    <w:rsid w:val="003D22C5"/>
    <w:rsid w:val="003D421D"/>
    <w:rsid w:val="003D4F43"/>
    <w:rsid w:val="003E11BC"/>
    <w:rsid w:val="003E4118"/>
    <w:rsid w:val="003E4ADE"/>
    <w:rsid w:val="003E59B6"/>
    <w:rsid w:val="003E5B71"/>
    <w:rsid w:val="003E6C7C"/>
    <w:rsid w:val="003F07CA"/>
    <w:rsid w:val="003F092C"/>
    <w:rsid w:val="003F1DB0"/>
    <w:rsid w:val="003F2A64"/>
    <w:rsid w:val="003F2C77"/>
    <w:rsid w:val="003F30D7"/>
    <w:rsid w:val="003F30E0"/>
    <w:rsid w:val="003F5125"/>
    <w:rsid w:val="0040035B"/>
    <w:rsid w:val="004008B2"/>
    <w:rsid w:val="004017FA"/>
    <w:rsid w:val="00401F3D"/>
    <w:rsid w:val="004029A3"/>
    <w:rsid w:val="00403A79"/>
    <w:rsid w:val="00403DE4"/>
    <w:rsid w:val="00404D37"/>
    <w:rsid w:val="00406649"/>
    <w:rsid w:val="0040782D"/>
    <w:rsid w:val="00410D68"/>
    <w:rsid w:val="0041150A"/>
    <w:rsid w:val="004118A0"/>
    <w:rsid w:val="00413FDF"/>
    <w:rsid w:val="00414049"/>
    <w:rsid w:val="004140BB"/>
    <w:rsid w:val="00415A3B"/>
    <w:rsid w:val="00415EA3"/>
    <w:rsid w:val="004178B4"/>
    <w:rsid w:val="00417FDA"/>
    <w:rsid w:val="004239EB"/>
    <w:rsid w:val="00423BBE"/>
    <w:rsid w:val="00423EB4"/>
    <w:rsid w:val="004265C6"/>
    <w:rsid w:val="00432949"/>
    <w:rsid w:val="00433DEA"/>
    <w:rsid w:val="00434DE4"/>
    <w:rsid w:val="00435822"/>
    <w:rsid w:val="00435842"/>
    <w:rsid w:val="004375E1"/>
    <w:rsid w:val="00440078"/>
    <w:rsid w:val="00441B7F"/>
    <w:rsid w:val="00441CBC"/>
    <w:rsid w:val="004422DA"/>
    <w:rsid w:val="004423EB"/>
    <w:rsid w:val="00446E99"/>
    <w:rsid w:val="0044741C"/>
    <w:rsid w:val="0045058A"/>
    <w:rsid w:val="00450DA5"/>
    <w:rsid w:val="004522E5"/>
    <w:rsid w:val="00452B96"/>
    <w:rsid w:val="00453F70"/>
    <w:rsid w:val="0045447A"/>
    <w:rsid w:val="00454792"/>
    <w:rsid w:val="00454898"/>
    <w:rsid w:val="00455EDE"/>
    <w:rsid w:val="00456707"/>
    <w:rsid w:val="0045732A"/>
    <w:rsid w:val="004604C0"/>
    <w:rsid w:val="004608A9"/>
    <w:rsid w:val="004610DE"/>
    <w:rsid w:val="00461A8F"/>
    <w:rsid w:val="00464225"/>
    <w:rsid w:val="00464230"/>
    <w:rsid w:val="00466289"/>
    <w:rsid w:val="0046636F"/>
    <w:rsid w:val="00466A49"/>
    <w:rsid w:val="00466AB6"/>
    <w:rsid w:val="0046714C"/>
    <w:rsid w:val="00467334"/>
    <w:rsid w:val="0047114B"/>
    <w:rsid w:val="0047126B"/>
    <w:rsid w:val="00471D60"/>
    <w:rsid w:val="0047231F"/>
    <w:rsid w:val="00472CF4"/>
    <w:rsid w:val="004755E0"/>
    <w:rsid w:val="00475AC3"/>
    <w:rsid w:val="004764DD"/>
    <w:rsid w:val="00476A42"/>
    <w:rsid w:val="004808F0"/>
    <w:rsid w:val="00480E70"/>
    <w:rsid w:val="00481CCE"/>
    <w:rsid w:val="00483081"/>
    <w:rsid w:val="00483296"/>
    <w:rsid w:val="00484886"/>
    <w:rsid w:val="0048497C"/>
    <w:rsid w:val="0048518B"/>
    <w:rsid w:val="00486281"/>
    <w:rsid w:val="00487E7B"/>
    <w:rsid w:val="00490D41"/>
    <w:rsid w:val="00490E15"/>
    <w:rsid w:val="00491A89"/>
    <w:rsid w:val="00492453"/>
    <w:rsid w:val="00493050"/>
    <w:rsid w:val="004956B7"/>
    <w:rsid w:val="00496043"/>
    <w:rsid w:val="004971A2"/>
    <w:rsid w:val="00497EA0"/>
    <w:rsid w:val="004A0169"/>
    <w:rsid w:val="004A10CC"/>
    <w:rsid w:val="004A2043"/>
    <w:rsid w:val="004A262D"/>
    <w:rsid w:val="004A2A6F"/>
    <w:rsid w:val="004A37BD"/>
    <w:rsid w:val="004A43DA"/>
    <w:rsid w:val="004A4EA6"/>
    <w:rsid w:val="004A5690"/>
    <w:rsid w:val="004A65F6"/>
    <w:rsid w:val="004A6B1C"/>
    <w:rsid w:val="004B0D00"/>
    <w:rsid w:val="004B0FCC"/>
    <w:rsid w:val="004B1745"/>
    <w:rsid w:val="004B19BA"/>
    <w:rsid w:val="004B30FD"/>
    <w:rsid w:val="004B3895"/>
    <w:rsid w:val="004B526A"/>
    <w:rsid w:val="004B5522"/>
    <w:rsid w:val="004B5BD3"/>
    <w:rsid w:val="004B677B"/>
    <w:rsid w:val="004B6803"/>
    <w:rsid w:val="004B6D32"/>
    <w:rsid w:val="004B7FC7"/>
    <w:rsid w:val="004C2564"/>
    <w:rsid w:val="004C57D0"/>
    <w:rsid w:val="004C6562"/>
    <w:rsid w:val="004C69D8"/>
    <w:rsid w:val="004C7092"/>
    <w:rsid w:val="004D05EB"/>
    <w:rsid w:val="004D0E92"/>
    <w:rsid w:val="004D19C7"/>
    <w:rsid w:val="004D1C42"/>
    <w:rsid w:val="004D4B2D"/>
    <w:rsid w:val="004D6172"/>
    <w:rsid w:val="004D66AF"/>
    <w:rsid w:val="004D7ED6"/>
    <w:rsid w:val="004E0FE3"/>
    <w:rsid w:val="004E1054"/>
    <w:rsid w:val="004E12CF"/>
    <w:rsid w:val="004E140B"/>
    <w:rsid w:val="004E199C"/>
    <w:rsid w:val="004E2809"/>
    <w:rsid w:val="004E348F"/>
    <w:rsid w:val="004E34F1"/>
    <w:rsid w:val="004E360D"/>
    <w:rsid w:val="004E43DB"/>
    <w:rsid w:val="004E508F"/>
    <w:rsid w:val="004F1267"/>
    <w:rsid w:val="004F173C"/>
    <w:rsid w:val="004F1CE8"/>
    <w:rsid w:val="004F2A5A"/>
    <w:rsid w:val="004F3684"/>
    <w:rsid w:val="004F3EB1"/>
    <w:rsid w:val="004F4C3B"/>
    <w:rsid w:val="004F501E"/>
    <w:rsid w:val="004F53BD"/>
    <w:rsid w:val="004F5A23"/>
    <w:rsid w:val="004F663E"/>
    <w:rsid w:val="004F768E"/>
    <w:rsid w:val="004F7BE5"/>
    <w:rsid w:val="00501DD8"/>
    <w:rsid w:val="00502238"/>
    <w:rsid w:val="0050235E"/>
    <w:rsid w:val="00503A38"/>
    <w:rsid w:val="00503EA3"/>
    <w:rsid w:val="0050480D"/>
    <w:rsid w:val="00504A8E"/>
    <w:rsid w:val="00505F68"/>
    <w:rsid w:val="0050634C"/>
    <w:rsid w:val="00506C6C"/>
    <w:rsid w:val="005071FC"/>
    <w:rsid w:val="00507672"/>
    <w:rsid w:val="005104E3"/>
    <w:rsid w:val="00510BDC"/>
    <w:rsid w:val="00511122"/>
    <w:rsid w:val="00513E6A"/>
    <w:rsid w:val="00514014"/>
    <w:rsid w:val="00514406"/>
    <w:rsid w:val="00514AFF"/>
    <w:rsid w:val="00514EFA"/>
    <w:rsid w:val="0051750E"/>
    <w:rsid w:val="005203F1"/>
    <w:rsid w:val="00522761"/>
    <w:rsid w:val="00522A1F"/>
    <w:rsid w:val="00523D1D"/>
    <w:rsid w:val="005250EC"/>
    <w:rsid w:val="00526732"/>
    <w:rsid w:val="005303CD"/>
    <w:rsid w:val="00530A25"/>
    <w:rsid w:val="005313B1"/>
    <w:rsid w:val="00532343"/>
    <w:rsid w:val="00533C12"/>
    <w:rsid w:val="0053416B"/>
    <w:rsid w:val="00534603"/>
    <w:rsid w:val="005353AE"/>
    <w:rsid w:val="0053566D"/>
    <w:rsid w:val="00535CEF"/>
    <w:rsid w:val="00540055"/>
    <w:rsid w:val="0054409A"/>
    <w:rsid w:val="005441C3"/>
    <w:rsid w:val="005453DA"/>
    <w:rsid w:val="00545A8D"/>
    <w:rsid w:val="00546249"/>
    <w:rsid w:val="005471D4"/>
    <w:rsid w:val="005503C8"/>
    <w:rsid w:val="00550C45"/>
    <w:rsid w:val="00551768"/>
    <w:rsid w:val="00551C7B"/>
    <w:rsid w:val="0055363A"/>
    <w:rsid w:val="005612C0"/>
    <w:rsid w:val="005626BA"/>
    <w:rsid w:val="00562736"/>
    <w:rsid w:val="00562EA9"/>
    <w:rsid w:val="00564288"/>
    <w:rsid w:val="005649C7"/>
    <w:rsid w:val="005657D5"/>
    <w:rsid w:val="00566ED4"/>
    <w:rsid w:val="005708A0"/>
    <w:rsid w:val="0057095A"/>
    <w:rsid w:val="00571A8E"/>
    <w:rsid w:val="00571FB7"/>
    <w:rsid w:val="00573300"/>
    <w:rsid w:val="0057392B"/>
    <w:rsid w:val="00574339"/>
    <w:rsid w:val="0057786C"/>
    <w:rsid w:val="00582025"/>
    <w:rsid w:val="00582870"/>
    <w:rsid w:val="00583A73"/>
    <w:rsid w:val="00583AAD"/>
    <w:rsid w:val="005840E0"/>
    <w:rsid w:val="005842C5"/>
    <w:rsid w:val="005868FF"/>
    <w:rsid w:val="00586C62"/>
    <w:rsid w:val="00587C77"/>
    <w:rsid w:val="00593F55"/>
    <w:rsid w:val="005955D6"/>
    <w:rsid w:val="00596D9D"/>
    <w:rsid w:val="00597452"/>
    <w:rsid w:val="00597605"/>
    <w:rsid w:val="005A0BCE"/>
    <w:rsid w:val="005A1706"/>
    <w:rsid w:val="005A2119"/>
    <w:rsid w:val="005A3BE7"/>
    <w:rsid w:val="005A4D88"/>
    <w:rsid w:val="005A4F33"/>
    <w:rsid w:val="005A5763"/>
    <w:rsid w:val="005A61B8"/>
    <w:rsid w:val="005A65BE"/>
    <w:rsid w:val="005A70B5"/>
    <w:rsid w:val="005A7AA3"/>
    <w:rsid w:val="005A7C01"/>
    <w:rsid w:val="005B0C44"/>
    <w:rsid w:val="005B2411"/>
    <w:rsid w:val="005B6416"/>
    <w:rsid w:val="005B66B0"/>
    <w:rsid w:val="005B7041"/>
    <w:rsid w:val="005C09C0"/>
    <w:rsid w:val="005C1409"/>
    <w:rsid w:val="005C279A"/>
    <w:rsid w:val="005C2AFE"/>
    <w:rsid w:val="005C32D0"/>
    <w:rsid w:val="005C4E9A"/>
    <w:rsid w:val="005C507E"/>
    <w:rsid w:val="005C5A5F"/>
    <w:rsid w:val="005C6214"/>
    <w:rsid w:val="005C68F6"/>
    <w:rsid w:val="005C7F3F"/>
    <w:rsid w:val="005D03DA"/>
    <w:rsid w:val="005D0FB0"/>
    <w:rsid w:val="005D1BF3"/>
    <w:rsid w:val="005D1C03"/>
    <w:rsid w:val="005D3D0F"/>
    <w:rsid w:val="005D49DA"/>
    <w:rsid w:val="005D5216"/>
    <w:rsid w:val="005D5859"/>
    <w:rsid w:val="005D5916"/>
    <w:rsid w:val="005D612D"/>
    <w:rsid w:val="005D6698"/>
    <w:rsid w:val="005D6845"/>
    <w:rsid w:val="005E056E"/>
    <w:rsid w:val="005E3570"/>
    <w:rsid w:val="005E442E"/>
    <w:rsid w:val="005E44D9"/>
    <w:rsid w:val="005E4EC6"/>
    <w:rsid w:val="005E5BE8"/>
    <w:rsid w:val="005E65E6"/>
    <w:rsid w:val="005E66E9"/>
    <w:rsid w:val="005E6FDC"/>
    <w:rsid w:val="005E7164"/>
    <w:rsid w:val="005F012F"/>
    <w:rsid w:val="005F044E"/>
    <w:rsid w:val="005F1342"/>
    <w:rsid w:val="005F35AB"/>
    <w:rsid w:val="005F3F7B"/>
    <w:rsid w:val="005F48AD"/>
    <w:rsid w:val="005F66E5"/>
    <w:rsid w:val="00600770"/>
    <w:rsid w:val="00602B3F"/>
    <w:rsid w:val="00603D26"/>
    <w:rsid w:val="006043BB"/>
    <w:rsid w:val="006046BD"/>
    <w:rsid w:val="0060517E"/>
    <w:rsid w:val="006052F0"/>
    <w:rsid w:val="00605813"/>
    <w:rsid w:val="00605834"/>
    <w:rsid w:val="00610C92"/>
    <w:rsid w:val="0061111A"/>
    <w:rsid w:val="0061184C"/>
    <w:rsid w:val="00611C35"/>
    <w:rsid w:val="00613360"/>
    <w:rsid w:val="00614042"/>
    <w:rsid w:val="0061512B"/>
    <w:rsid w:val="00615762"/>
    <w:rsid w:val="00616E6D"/>
    <w:rsid w:val="0062008F"/>
    <w:rsid w:val="006201C0"/>
    <w:rsid w:val="00620328"/>
    <w:rsid w:val="00620B3F"/>
    <w:rsid w:val="00620B72"/>
    <w:rsid w:val="00624E75"/>
    <w:rsid w:val="00625574"/>
    <w:rsid w:val="006274FB"/>
    <w:rsid w:val="0062778B"/>
    <w:rsid w:val="00627E5A"/>
    <w:rsid w:val="00630A6A"/>
    <w:rsid w:val="006371DF"/>
    <w:rsid w:val="006400BF"/>
    <w:rsid w:val="00640A7C"/>
    <w:rsid w:val="00641197"/>
    <w:rsid w:val="0064313F"/>
    <w:rsid w:val="00643A0F"/>
    <w:rsid w:val="00644018"/>
    <w:rsid w:val="00645549"/>
    <w:rsid w:val="00645B8D"/>
    <w:rsid w:val="0064668F"/>
    <w:rsid w:val="0064765B"/>
    <w:rsid w:val="00647FBD"/>
    <w:rsid w:val="00650A4F"/>
    <w:rsid w:val="00651AEC"/>
    <w:rsid w:val="00651E80"/>
    <w:rsid w:val="0065307A"/>
    <w:rsid w:val="0065324B"/>
    <w:rsid w:val="00653CDB"/>
    <w:rsid w:val="006552DB"/>
    <w:rsid w:val="00660586"/>
    <w:rsid w:val="006606CC"/>
    <w:rsid w:val="00660CE3"/>
    <w:rsid w:val="00661B6F"/>
    <w:rsid w:val="00661E68"/>
    <w:rsid w:val="006620A0"/>
    <w:rsid w:val="006628D3"/>
    <w:rsid w:val="0066677C"/>
    <w:rsid w:val="0066704D"/>
    <w:rsid w:val="00671C4E"/>
    <w:rsid w:val="0067283E"/>
    <w:rsid w:val="006728E1"/>
    <w:rsid w:val="0067300C"/>
    <w:rsid w:val="00675C88"/>
    <w:rsid w:val="00676926"/>
    <w:rsid w:val="006773F4"/>
    <w:rsid w:val="0068068F"/>
    <w:rsid w:val="00681206"/>
    <w:rsid w:val="00681BB1"/>
    <w:rsid w:val="0068370D"/>
    <w:rsid w:val="00684790"/>
    <w:rsid w:val="0068565D"/>
    <w:rsid w:val="006856D0"/>
    <w:rsid w:val="00685974"/>
    <w:rsid w:val="0068725F"/>
    <w:rsid w:val="00687A20"/>
    <w:rsid w:val="00690467"/>
    <w:rsid w:val="00691BEC"/>
    <w:rsid w:val="00691C0A"/>
    <w:rsid w:val="006922BB"/>
    <w:rsid w:val="0069338D"/>
    <w:rsid w:val="006939CA"/>
    <w:rsid w:val="006956EB"/>
    <w:rsid w:val="006A09D6"/>
    <w:rsid w:val="006A0AE4"/>
    <w:rsid w:val="006A14DB"/>
    <w:rsid w:val="006A568E"/>
    <w:rsid w:val="006A5EFE"/>
    <w:rsid w:val="006A6566"/>
    <w:rsid w:val="006A6923"/>
    <w:rsid w:val="006B28BB"/>
    <w:rsid w:val="006B46F6"/>
    <w:rsid w:val="006B4962"/>
    <w:rsid w:val="006B625E"/>
    <w:rsid w:val="006B6446"/>
    <w:rsid w:val="006B6B59"/>
    <w:rsid w:val="006B6C8A"/>
    <w:rsid w:val="006B7C6D"/>
    <w:rsid w:val="006C041C"/>
    <w:rsid w:val="006C0634"/>
    <w:rsid w:val="006C0EA0"/>
    <w:rsid w:val="006C450D"/>
    <w:rsid w:val="006C4D39"/>
    <w:rsid w:val="006C5193"/>
    <w:rsid w:val="006C5F37"/>
    <w:rsid w:val="006C6D6A"/>
    <w:rsid w:val="006C7DA0"/>
    <w:rsid w:val="006D2D3A"/>
    <w:rsid w:val="006D309B"/>
    <w:rsid w:val="006D338F"/>
    <w:rsid w:val="006D39F9"/>
    <w:rsid w:val="006D5606"/>
    <w:rsid w:val="006D590F"/>
    <w:rsid w:val="006D626D"/>
    <w:rsid w:val="006D6C3A"/>
    <w:rsid w:val="006D6FBB"/>
    <w:rsid w:val="006E1F68"/>
    <w:rsid w:val="006E21AA"/>
    <w:rsid w:val="006E22F3"/>
    <w:rsid w:val="006E6689"/>
    <w:rsid w:val="006E74A2"/>
    <w:rsid w:val="006F1568"/>
    <w:rsid w:val="006F1B4D"/>
    <w:rsid w:val="006F1D35"/>
    <w:rsid w:val="006F1E8E"/>
    <w:rsid w:val="006F2A7D"/>
    <w:rsid w:val="006F2FA4"/>
    <w:rsid w:val="006F3019"/>
    <w:rsid w:val="006F5492"/>
    <w:rsid w:val="006F628B"/>
    <w:rsid w:val="0070192A"/>
    <w:rsid w:val="00701E62"/>
    <w:rsid w:val="007026BF"/>
    <w:rsid w:val="00702BC2"/>
    <w:rsid w:val="00703861"/>
    <w:rsid w:val="00704587"/>
    <w:rsid w:val="0070562A"/>
    <w:rsid w:val="007061C7"/>
    <w:rsid w:val="00706B1F"/>
    <w:rsid w:val="00706C1E"/>
    <w:rsid w:val="0070728D"/>
    <w:rsid w:val="00710C2D"/>
    <w:rsid w:val="00711B29"/>
    <w:rsid w:val="00711E94"/>
    <w:rsid w:val="007120BC"/>
    <w:rsid w:val="00712353"/>
    <w:rsid w:val="007144E6"/>
    <w:rsid w:val="00715F44"/>
    <w:rsid w:val="00717A16"/>
    <w:rsid w:val="00717F00"/>
    <w:rsid w:val="00720828"/>
    <w:rsid w:val="007223E8"/>
    <w:rsid w:val="00723009"/>
    <w:rsid w:val="00726246"/>
    <w:rsid w:val="00726BA4"/>
    <w:rsid w:val="00726CD1"/>
    <w:rsid w:val="007309D4"/>
    <w:rsid w:val="0073120F"/>
    <w:rsid w:val="00731A69"/>
    <w:rsid w:val="00731DEF"/>
    <w:rsid w:val="00732CE5"/>
    <w:rsid w:val="0073322F"/>
    <w:rsid w:val="007333A1"/>
    <w:rsid w:val="00736E56"/>
    <w:rsid w:val="007374AD"/>
    <w:rsid w:val="007375B9"/>
    <w:rsid w:val="00741714"/>
    <w:rsid w:val="007417D2"/>
    <w:rsid w:val="00742638"/>
    <w:rsid w:val="00742F44"/>
    <w:rsid w:val="00743916"/>
    <w:rsid w:val="00743CEA"/>
    <w:rsid w:val="00743F00"/>
    <w:rsid w:val="007446B4"/>
    <w:rsid w:val="0074571A"/>
    <w:rsid w:val="0074583C"/>
    <w:rsid w:val="007458C0"/>
    <w:rsid w:val="00745A43"/>
    <w:rsid w:val="00745E2B"/>
    <w:rsid w:val="00746987"/>
    <w:rsid w:val="00752CF2"/>
    <w:rsid w:val="00754E1B"/>
    <w:rsid w:val="00755A81"/>
    <w:rsid w:val="007568F6"/>
    <w:rsid w:val="00760B0D"/>
    <w:rsid w:val="0076103F"/>
    <w:rsid w:val="00761769"/>
    <w:rsid w:val="00762D14"/>
    <w:rsid w:val="0076300A"/>
    <w:rsid w:val="00764774"/>
    <w:rsid w:val="00764D20"/>
    <w:rsid w:val="00765C5A"/>
    <w:rsid w:val="00766819"/>
    <w:rsid w:val="0076765F"/>
    <w:rsid w:val="00767E7B"/>
    <w:rsid w:val="0077206A"/>
    <w:rsid w:val="007754EB"/>
    <w:rsid w:val="00777C7E"/>
    <w:rsid w:val="00777E70"/>
    <w:rsid w:val="007801DA"/>
    <w:rsid w:val="007815FA"/>
    <w:rsid w:val="0078214F"/>
    <w:rsid w:val="00782277"/>
    <w:rsid w:val="00786588"/>
    <w:rsid w:val="007871EC"/>
    <w:rsid w:val="00787610"/>
    <w:rsid w:val="0079005A"/>
    <w:rsid w:val="007900BD"/>
    <w:rsid w:val="00792161"/>
    <w:rsid w:val="0079249F"/>
    <w:rsid w:val="007924F1"/>
    <w:rsid w:val="007927CF"/>
    <w:rsid w:val="007949EA"/>
    <w:rsid w:val="00794DE5"/>
    <w:rsid w:val="00795240"/>
    <w:rsid w:val="007957D2"/>
    <w:rsid w:val="007A080E"/>
    <w:rsid w:val="007A19E4"/>
    <w:rsid w:val="007A62F4"/>
    <w:rsid w:val="007B25AF"/>
    <w:rsid w:val="007B47F6"/>
    <w:rsid w:val="007B4BA5"/>
    <w:rsid w:val="007B7E7F"/>
    <w:rsid w:val="007C1B4C"/>
    <w:rsid w:val="007C3800"/>
    <w:rsid w:val="007C3B4F"/>
    <w:rsid w:val="007C520C"/>
    <w:rsid w:val="007C5E34"/>
    <w:rsid w:val="007C64A2"/>
    <w:rsid w:val="007C6694"/>
    <w:rsid w:val="007C675A"/>
    <w:rsid w:val="007C6C29"/>
    <w:rsid w:val="007C6EC3"/>
    <w:rsid w:val="007D05D7"/>
    <w:rsid w:val="007D084C"/>
    <w:rsid w:val="007D416A"/>
    <w:rsid w:val="007D67FF"/>
    <w:rsid w:val="007D6946"/>
    <w:rsid w:val="007D6C3A"/>
    <w:rsid w:val="007E2F2D"/>
    <w:rsid w:val="007E58CA"/>
    <w:rsid w:val="007E5FC1"/>
    <w:rsid w:val="007E60F4"/>
    <w:rsid w:val="007E6707"/>
    <w:rsid w:val="007E70FA"/>
    <w:rsid w:val="007E78ED"/>
    <w:rsid w:val="007E7B13"/>
    <w:rsid w:val="007F006D"/>
    <w:rsid w:val="007F0248"/>
    <w:rsid w:val="007F16E9"/>
    <w:rsid w:val="007F17E8"/>
    <w:rsid w:val="007F29D6"/>
    <w:rsid w:val="007F38E2"/>
    <w:rsid w:val="007F3FF4"/>
    <w:rsid w:val="007F462E"/>
    <w:rsid w:val="007F4C3E"/>
    <w:rsid w:val="007F6B25"/>
    <w:rsid w:val="007F6CD0"/>
    <w:rsid w:val="008035EB"/>
    <w:rsid w:val="00803736"/>
    <w:rsid w:val="0080514D"/>
    <w:rsid w:val="008065C4"/>
    <w:rsid w:val="00807AA5"/>
    <w:rsid w:val="008123FC"/>
    <w:rsid w:val="00812B69"/>
    <w:rsid w:val="0081343B"/>
    <w:rsid w:val="008139BC"/>
    <w:rsid w:val="00814BF6"/>
    <w:rsid w:val="00816CE1"/>
    <w:rsid w:val="00820ADC"/>
    <w:rsid w:val="008214C1"/>
    <w:rsid w:val="00821631"/>
    <w:rsid w:val="00822E70"/>
    <w:rsid w:val="00823DD1"/>
    <w:rsid w:val="00824EAA"/>
    <w:rsid w:val="008265EE"/>
    <w:rsid w:val="00826869"/>
    <w:rsid w:val="0082773E"/>
    <w:rsid w:val="00831D0D"/>
    <w:rsid w:val="00834CDC"/>
    <w:rsid w:val="008356EF"/>
    <w:rsid w:val="00836668"/>
    <w:rsid w:val="00837ED6"/>
    <w:rsid w:val="00840BAA"/>
    <w:rsid w:val="008421FB"/>
    <w:rsid w:val="00842657"/>
    <w:rsid w:val="008429E0"/>
    <w:rsid w:val="00843068"/>
    <w:rsid w:val="00843740"/>
    <w:rsid w:val="008444EF"/>
    <w:rsid w:val="008446F0"/>
    <w:rsid w:val="00847090"/>
    <w:rsid w:val="00847EE1"/>
    <w:rsid w:val="00851A18"/>
    <w:rsid w:val="00851FFB"/>
    <w:rsid w:val="00852C29"/>
    <w:rsid w:val="00852E89"/>
    <w:rsid w:val="008537D9"/>
    <w:rsid w:val="00853D7E"/>
    <w:rsid w:val="00854AB9"/>
    <w:rsid w:val="00854EE8"/>
    <w:rsid w:val="00856808"/>
    <w:rsid w:val="00857D22"/>
    <w:rsid w:val="00860A6D"/>
    <w:rsid w:val="00862EA9"/>
    <w:rsid w:val="008639C1"/>
    <w:rsid w:val="00863D5F"/>
    <w:rsid w:val="00863EED"/>
    <w:rsid w:val="00865078"/>
    <w:rsid w:val="00865BCD"/>
    <w:rsid w:val="008674C4"/>
    <w:rsid w:val="0086793C"/>
    <w:rsid w:val="00871ACC"/>
    <w:rsid w:val="00873637"/>
    <w:rsid w:val="00876B8B"/>
    <w:rsid w:val="00877D17"/>
    <w:rsid w:val="008815F7"/>
    <w:rsid w:val="00883F94"/>
    <w:rsid w:val="0088652E"/>
    <w:rsid w:val="00887DF3"/>
    <w:rsid w:val="0089161F"/>
    <w:rsid w:val="0089251F"/>
    <w:rsid w:val="00895CDB"/>
    <w:rsid w:val="00896618"/>
    <w:rsid w:val="00897679"/>
    <w:rsid w:val="00897F54"/>
    <w:rsid w:val="008A307F"/>
    <w:rsid w:val="008A4A69"/>
    <w:rsid w:val="008A4B41"/>
    <w:rsid w:val="008A4FBB"/>
    <w:rsid w:val="008A7EF4"/>
    <w:rsid w:val="008B1C27"/>
    <w:rsid w:val="008B6210"/>
    <w:rsid w:val="008B7FE9"/>
    <w:rsid w:val="008C16CF"/>
    <w:rsid w:val="008C2361"/>
    <w:rsid w:val="008C25F8"/>
    <w:rsid w:val="008C2BD4"/>
    <w:rsid w:val="008C36E2"/>
    <w:rsid w:val="008C67C7"/>
    <w:rsid w:val="008D0A4C"/>
    <w:rsid w:val="008D1F8F"/>
    <w:rsid w:val="008D3D4C"/>
    <w:rsid w:val="008D5667"/>
    <w:rsid w:val="008D5682"/>
    <w:rsid w:val="008D6D69"/>
    <w:rsid w:val="008E12C4"/>
    <w:rsid w:val="008E2D34"/>
    <w:rsid w:val="008E32E7"/>
    <w:rsid w:val="008E3A85"/>
    <w:rsid w:val="008E5DE9"/>
    <w:rsid w:val="008E7EF7"/>
    <w:rsid w:val="008F06E4"/>
    <w:rsid w:val="008F10F6"/>
    <w:rsid w:val="008F162A"/>
    <w:rsid w:val="008F3AC8"/>
    <w:rsid w:val="008F4503"/>
    <w:rsid w:val="008F5C25"/>
    <w:rsid w:val="008F5D70"/>
    <w:rsid w:val="0090008D"/>
    <w:rsid w:val="00900BCE"/>
    <w:rsid w:val="00901972"/>
    <w:rsid w:val="00901A87"/>
    <w:rsid w:val="0090218A"/>
    <w:rsid w:val="0090556D"/>
    <w:rsid w:val="00905F4D"/>
    <w:rsid w:val="0090751A"/>
    <w:rsid w:val="009104AF"/>
    <w:rsid w:val="00912E32"/>
    <w:rsid w:val="009143AA"/>
    <w:rsid w:val="00914A81"/>
    <w:rsid w:val="00914CA7"/>
    <w:rsid w:val="009164C6"/>
    <w:rsid w:val="00921D73"/>
    <w:rsid w:val="00921FAA"/>
    <w:rsid w:val="009237F9"/>
    <w:rsid w:val="00924348"/>
    <w:rsid w:val="00924885"/>
    <w:rsid w:val="00927858"/>
    <w:rsid w:val="0093143E"/>
    <w:rsid w:val="00931443"/>
    <w:rsid w:val="00931A01"/>
    <w:rsid w:val="00932E27"/>
    <w:rsid w:val="009376A3"/>
    <w:rsid w:val="009408B4"/>
    <w:rsid w:val="009426CA"/>
    <w:rsid w:val="009433D5"/>
    <w:rsid w:val="00947404"/>
    <w:rsid w:val="009524BF"/>
    <w:rsid w:val="009545CC"/>
    <w:rsid w:val="009548E3"/>
    <w:rsid w:val="00955907"/>
    <w:rsid w:val="00956087"/>
    <w:rsid w:val="009564B3"/>
    <w:rsid w:val="00957AE6"/>
    <w:rsid w:val="00960AFC"/>
    <w:rsid w:val="0096282F"/>
    <w:rsid w:val="00962D72"/>
    <w:rsid w:val="009659F4"/>
    <w:rsid w:val="00966408"/>
    <w:rsid w:val="00967A0C"/>
    <w:rsid w:val="009706C2"/>
    <w:rsid w:val="009714A1"/>
    <w:rsid w:val="009727E9"/>
    <w:rsid w:val="0097366D"/>
    <w:rsid w:val="00974765"/>
    <w:rsid w:val="009757C6"/>
    <w:rsid w:val="00975892"/>
    <w:rsid w:val="009770E8"/>
    <w:rsid w:val="00977A80"/>
    <w:rsid w:val="009800B2"/>
    <w:rsid w:val="009805F7"/>
    <w:rsid w:val="00982DE7"/>
    <w:rsid w:val="009843A0"/>
    <w:rsid w:val="0098441F"/>
    <w:rsid w:val="00984A07"/>
    <w:rsid w:val="0098585B"/>
    <w:rsid w:val="00985905"/>
    <w:rsid w:val="00986A4B"/>
    <w:rsid w:val="00991C97"/>
    <w:rsid w:val="00992171"/>
    <w:rsid w:val="0099256F"/>
    <w:rsid w:val="00992D6A"/>
    <w:rsid w:val="0099373C"/>
    <w:rsid w:val="00993D72"/>
    <w:rsid w:val="0099573E"/>
    <w:rsid w:val="0099647B"/>
    <w:rsid w:val="009A0521"/>
    <w:rsid w:val="009A17DC"/>
    <w:rsid w:val="009A4117"/>
    <w:rsid w:val="009A4E26"/>
    <w:rsid w:val="009A54EE"/>
    <w:rsid w:val="009A7B2C"/>
    <w:rsid w:val="009B0E52"/>
    <w:rsid w:val="009B2839"/>
    <w:rsid w:val="009B3E9D"/>
    <w:rsid w:val="009B3ECD"/>
    <w:rsid w:val="009B4C0E"/>
    <w:rsid w:val="009B4C43"/>
    <w:rsid w:val="009C03EC"/>
    <w:rsid w:val="009C1364"/>
    <w:rsid w:val="009C18BC"/>
    <w:rsid w:val="009C1FB0"/>
    <w:rsid w:val="009C2796"/>
    <w:rsid w:val="009C3C36"/>
    <w:rsid w:val="009C4E0D"/>
    <w:rsid w:val="009C50DD"/>
    <w:rsid w:val="009C5144"/>
    <w:rsid w:val="009C6F1B"/>
    <w:rsid w:val="009C71DA"/>
    <w:rsid w:val="009C774A"/>
    <w:rsid w:val="009C7F7C"/>
    <w:rsid w:val="009D22FE"/>
    <w:rsid w:val="009D2DDF"/>
    <w:rsid w:val="009D402A"/>
    <w:rsid w:val="009D4E82"/>
    <w:rsid w:val="009D53CE"/>
    <w:rsid w:val="009D5C87"/>
    <w:rsid w:val="009D7BDF"/>
    <w:rsid w:val="009E02E1"/>
    <w:rsid w:val="009E0D14"/>
    <w:rsid w:val="009E2DEA"/>
    <w:rsid w:val="009E3911"/>
    <w:rsid w:val="009E39AF"/>
    <w:rsid w:val="009E39CF"/>
    <w:rsid w:val="009E3C14"/>
    <w:rsid w:val="009E3D15"/>
    <w:rsid w:val="009E68DE"/>
    <w:rsid w:val="009E6C1B"/>
    <w:rsid w:val="009E7B17"/>
    <w:rsid w:val="009F00D8"/>
    <w:rsid w:val="009F14EF"/>
    <w:rsid w:val="009F2A4E"/>
    <w:rsid w:val="009F6935"/>
    <w:rsid w:val="009F6CD7"/>
    <w:rsid w:val="00A000B8"/>
    <w:rsid w:val="00A00524"/>
    <w:rsid w:val="00A0058C"/>
    <w:rsid w:val="00A00B5A"/>
    <w:rsid w:val="00A01141"/>
    <w:rsid w:val="00A022F3"/>
    <w:rsid w:val="00A02C3B"/>
    <w:rsid w:val="00A037D2"/>
    <w:rsid w:val="00A03EB3"/>
    <w:rsid w:val="00A04805"/>
    <w:rsid w:val="00A05F20"/>
    <w:rsid w:val="00A05F2A"/>
    <w:rsid w:val="00A06BBE"/>
    <w:rsid w:val="00A075B7"/>
    <w:rsid w:val="00A100C3"/>
    <w:rsid w:val="00A11238"/>
    <w:rsid w:val="00A11F02"/>
    <w:rsid w:val="00A11F59"/>
    <w:rsid w:val="00A12A15"/>
    <w:rsid w:val="00A133F3"/>
    <w:rsid w:val="00A174B3"/>
    <w:rsid w:val="00A17728"/>
    <w:rsid w:val="00A21AC8"/>
    <w:rsid w:val="00A2255C"/>
    <w:rsid w:val="00A22EB6"/>
    <w:rsid w:val="00A3039A"/>
    <w:rsid w:val="00A32392"/>
    <w:rsid w:val="00A33176"/>
    <w:rsid w:val="00A33A31"/>
    <w:rsid w:val="00A33B11"/>
    <w:rsid w:val="00A33C2F"/>
    <w:rsid w:val="00A351A9"/>
    <w:rsid w:val="00A36C77"/>
    <w:rsid w:val="00A40D95"/>
    <w:rsid w:val="00A431F6"/>
    <w:rsid w:val="00A44B13"/>
    <w:rsid w:val="00A50596"/>
    <w:rsid w:val="00A50A4C"/>
    <w:rsid w:val="00A50B63"/>
    <w:rsid w:val="00A511AE"/>
    <w:rsid w:val="00A54554"/>
    <w:rsid w:val="00A55913"/>
    <w:rsid w:val="00A60934"/>
    <w:rsid w:val="00A60A8E"/>
    <w:rsid w:val="00A60AAB"/>
    <w:rsid w:val="00A6663D"/>
    <w:rsid w:val="00A6691F"/>
    <w:rsid w:val="00A674DF"/>
    <w:rsid w:val="00A7036B"/>
    <w:rsid w:val="00A70F90"/>
    <w:rsid w:val="00A71478"/>
    <w:rsid w:val="00A71AE3"/>
    <w:rsid w:val="00A71BB0"/>
    <w:rsid w:val="00A71F30"/>
    <w:rsid w:val="00A722B6"/>
    <w:rsid w:val="00A73C64"/>
    <w:rsid w:val="00A743C7"/>
    <w:rsid w:val="00A763B0"/>
    <w:rsid w:val="00A7730B"/>
    <w:rsid w:val="00A80615"/>
    <w:rsid w:val="00A811DE"/>
    <w:rsid w:val="00A815C8"/>
    <w:rsid w:val="00A81FA2"/>
    <w:rsid w:val="00A8303B"/>
    <w:rsid w:val="00A8349A"/>
    <w:rsid w:val="00A83606"/>
    <w:rsid w:val="00A84208"/>
    <w:rsid w:val="00A85528"/>
    <w:rsid w:val="00A85D91"/>
    <w:rsid w:val="00A869BF"/>
    <w:rsid w:val="00A8788D"/>
    <w:rsid w:val="00A9001A"/>
    <w:rsid w:val="00A9097E"/>
    <w:rsid w:val="00A9250F"/>
    <w:rsid w:val="00A966A3"/>
    <w:rsid w:val="00A96D68"/>
    <w:rsid w:val="00AA02DC"/>
    <w:rsid w:val="00AA1154"/>
    <w:rsid w:val="00AA20FC"/>
    <w:rsid w:val="00AA2DE0"/>
    <w:rsid w:val="00AA383B"/>
    <w:rsid w:val="00AA3A6F"/>
    <w:rsid w:val="00AA7814"/>
    <w:rsid w:val="00AA7A0E"/>
    <w:rsid w:val="00AA7F90"/>
    <w:rsid w:val="00AB030F"/>
    <w:rsid w:val="00AB0426"/>
    <w:rsid w:val="00AB075D"/>
    <w:rsid w:val="00AB0C1E"/>
    <w:rsid w:val="00AB36CF"/>
    <w:rsid w:val="00AB5743"/>
    <w:rsid w:val="00AB69AF"/>
    <w:rsid w:val="00AC1C38"/>
    <w:rsid w:val="00AC4114"/>
    <w:rsid w:val="00AC5327"/>
    <w:rsid w:val="00AC7E43"/>
    <w:rsid w:val="00AD019D"/>
    <w:rsid w:val="00AD1FE7"/>
    <w:rsid w:val="00AD41F4"/>
    <w:rsid w:val="00AD4C44"/>
    <w:rsid w:val="00AD59B8"/>
    <w:rsid w:val="00AD7225"/>
    <w:rsid w:val="00AE0C38"/>
    <w:rsid w:val="00AE12BC"/>
    <w:rsid w:val="00AE1410"/>
    <w:rsid w:val="00AE1E71"/>
    <w:rsid w:val="00AE350A"/>
    <w:rsid w:val="00AE40B8"/>
    <w:rsid w:val="00AE70AA"/>
    <w:rsid w:val="00AF05D1"/>
    <w:rsid w:val="00AF208F"/>
    <w:rsid w:val="00AF285F"/>
    <w:rsid w:val="00AF2DC7"/>
    <w:rsid w:val="00AF35C6"/>
    <w:rsid w:val="00AF450D"/>
    <w:rsid w:val="00AF4F75"/>
    <w:rsid w:val="00AF7A6F"/>
    <w:rsid w:val="00B006DE"/>
    <w:rsid w:val="00B00BFE"/>
    <w:rsid w:val="00B0257C"/>
    <w:rsid w:val="00B04D07"/>
    <w:rsid w:val="00B056DC"/>
    <w:rsid w:val="00B05996"/>
    <w:rsid w:val="00B05BBE"/>
    <w:rsid w:val="00B05DC6"/>
    <w:rsid w:val="00B0604D"/>
    <w:rsid w:val="00B06393"/>
    <w:rsid w:val="00B075CB"/>
    <w:rsid w:val="00B07D88"/>
    <w:rsid w:val="00B11557"/>
    <w:rsid w:val="00B121E2"/>
    <w:rsid w:val="00B12953"/>
    <w:rsid w:val="00B13C6F"/>
    <w:rsid w:val="00B14D7D"/>
    <w:rsid w:val="00B14EB7"/>
    <w:rsid w:val="00B1540F"/>
    <w:rsid w:val="00B15A2D"/>
    <w:rsid w:val="00B202A7"/>
    <w:rsid w:val="00B20AB0"/>
    <w:rsid w:val="00B219FC"/>
    <w:rsid w:val="00B24821"/>
    <w:rsid w:val="00B24825"/>
    <w:rsid w:val="00B273B1"/>
    <w:rsid w:val="00B2770E"/>
    <w:rsid w:val="00B3041E"/>
    <w:rsid w:val="00B32E7C"/>
    <w:rsid w:val="00B34264"/>
    <w:rsid w:val="00B34769"/>
    <w:rsid w:val="00B35B96"/>
    <w:rsid w:val="00B36376"/>
    <w:rsid w:val="00B369E9"/>
    <w:rsid w:val="00B36D85"/>
    <w:rsid w:val="00B37FBD"/>
    <w:rsid w:val="00B41722"/>
    <w:rsid w:val="00B43143"/>
    <w:rsid w:val="00B43A08"/>
    <w:rsid w:val="00B4480B"/>
    <w:rsid w:val="00B46696"/>
    <w:rsid w:val="00B500A2"/>
    <w:rsid w:val="00B51044"/>
    <w:rsid w:val="00B524A4"/>
    <w:rsid w:val="00B52C14"/>
    <w:rsid w:val="00B53DB9"/>
    <w:rsid w:val="00B55D41"/>
    <w:rsid w:val="00B56274"/>
    <w:rsid w:val="00B5740A"/>
    <w:rsid w:val="00B60E02"/>
    <w:rsid w:val="00B61BA4"/>
    <w:rsid w:val="00B61E87"/>
    <w:rsid w:val="00B620D3"/>
    <w:rsid w:val="00B62465"/>
    <w:rsid w:val="00B62CC2"/>
    <w:rsid w:val="00B62FCC"/>
    <w:rsid w:val="00B649BE"/>
    <w:rsid w:val="00B64BDC"/>
    <w:rsid w:val="00B65370"/>
    <w:rsid w:val="00B670D2"/>
    <w:rsid w:val="00B6718D"/>
    <w:rsid w:val="00B70263"/>
    <w:rsid w:val="00B70D89"/>
    <w:rsid w:val="00B7201D"/>
    <w:rsid w:val="00B73687"/>
    <w:rsid w:val="00B74781"/>
    <w:rsid w:val="00B74B32"/>
    <w:rsid w:val="00B762AE"/>
    <w:rsid w:val="00B76B35"/>
    <w:rsid w:val="00B81777"/>
    <w:rsid w:val="00B81B21"/>
    <w:rsid w:val="00B83942"/>
    <w:rsid w:val="00B83FC6"/>
    <w:rsid w:val="00B84146"/>
    <w:rsid w:val="00B84C5C"/>
    <w:rsid w:val="00B870E3"/>
    <w:rsid w:val="00B908E8"/>
    <w:rsid w:val="00B90A72"/>
    <w:rsid w:val="00B90D7B"/>
    <w:rsid w:val="00B92818"/>
    <w:rsid w:val="00B9302B"/>
    <w:rsid w:val="00B93956"/>
    <w:rsid w:val="00B971A8"/>
    <w:rsid w:val="00B97A40"/>
    <w:rsid w:val="00B97EE5"/>
    <w:rsid w:val="00BA19C4"/>
    <w:rsid w:val="00BA335E"/>
    <w:rsid w:val="00BA4F2A"/>
    <w:rsid w:val="00BA6925"/>
    <w:rsid w:val="00BB300D"/>
    <w:rsid w:val="00BB52A7"/>
    <w:rsid w:val="00BB632D"/>
    <w:rsid w:val="00BB7928"/>
    <w:rsid w:val="00BC136C"/>
    <w:rsid w:val="00BC1914"/>
    <w:rsid w:val="00BC19CD"/>
    <w:rsid w:val="00BC26C9"/>
    <w:rsid w:val="00BC614A"/>
    <w:rsid w:val="00BC734B"/>
    <w:rsid w:val="00BC7BCF"/>
    <w:rsid w:val="00BD1403"/>
    <w:rsid w:val="00BD1913"/>
    <w:rsid w:val="00BD1D6E"/>
    <w:rsid w:val="00BD36FC"/>
    <w:rsid w:val="00BD453C"/>
    <w:rsid w:val="00BD4F3F"/>
    <w:rsid w:val="00BD5C3E"/>
    <w:rsid w:val="00BD5D91"/>
    <w:rsid w:val="00BE03B6"/>
    <w:rsid w:val="00BE1AC1"/>
    <w:rsid w:val="00BE39CE"/>
    <w:rsid w:val="00BF03DD"/>
    <w:rsid w:val="00BF3477"/>
    <w:rsid w:val="00BF3AE6"/>
    <w:rsid w:val="00BF4215"/>
    <w:rsid w:val="00BF52D4"/>
    <w:rsid w:val="00BF6295"/>
    <w:rsid w:val="00BF65C9"/>
    <w:rsid w:val="00BF7B24"/>
    <w:rsid w:val="00BF7D9E"/>
    <w:rsid w:val="00C00755"/>
    <w:rsid w:val="00C00C03"/>
    <w:rsid w:val="00C03882"/>
    <w:rsid w:val="00C03BDF"/>
    <w:rsid w:val="00C04B62"/>
    <w:rsid w:val="00C04ED1"/>
    <w:rsid w:val="00C06ED6"/>
    <w:rsid w:val="00C13127"/>
    <w:rsid w:val="00C1444D"/>
    <w:rsid w:val="00C175F9"/>
    <w:rsid w:val="00C206E9"/>
    <w:rsid w:val="00C2138C"/>
    <w:rsid w:val="00C22104"/>
    <w:rsid w:val="00C24A6D"/>
    <w:rsid w:val="00C24C16"/>
    <w:rsid w:val="00C256CC"/>
    <w:rsid w:val="00C25F9F"/>
    <w:rsid w:val="00C27512"/>
    <w:rsid w:val="00C27A29"/>
    <w:rsid w:val="00C27D0A"/>
    <w:rsid w:val="00C33052"/>
    <w:rsid w:val="00C33C7B"/>
    <w:rsid w:val="00C3632C"/>
    <w:rsid w:val="00C36AE8"/>
    <w:rsid w:val="00C37E69"/>
    <w:rsid w:val="00C43962"/>
    <w:rsid w:val="00C43B2B"/>
    <w:rsid w:val="00C448B0"/>
    <w:rsid w:val="00C4602A"/>
    <w:rsid w:val="00C46834"/>
    <w:rsid w:val="00C4709F"/>
    <w:rsid w:val="00C47FE7"/>
    <w:rsid w:val="00C51098"/>
    <w:rsid w:val="00C51726"/>
    <w:rsid w:val="00C535E0"/>
    <w:rsid w:val="00C54065"/>
    <w:rsid w:val="00C540BD"/>
    <w:rsid w:val="00C54E21"/>
    <w:rsid w:val="00C56A01"/>
    <w:rsid w:val="00C56B94"/>
    <w:rsid w:val="00C57358"/>
    <w:rsid w:val="00C575F0"/>
    <w:rsid w:val="00C57B1D"/>
    <w:rsid w:val="00C61103"/>
    <w:rsid w:val="00C65324"/>
    <w:rsid w:val="00C653FB"/>
    <w:rsid w:val="00C66DBC"/>
    <w:rsid w:val="00C67DD3"/>
    <w:rsid w:val="00C70326"/>
    <w:rsid w:val="00C72253"/>
    <w:rsid w:val="00C7498D"/>
    <w:rsid w:val="00C75111"/>
    <w:rsid w:val="00C75294"/>
    <w:rsid w:val="00C7564D"/>
    <w:rsid w:val="00C75D8C"/>
    <w:rsid w:val="00C76A8C"/>
    <w:rsid w:val="00C77EDA"/>
    <w:rsid w:val="00C805D4"/>
    <w:rsid w:val="00C81C5C"/>
    <w:rsid w:val="00C81ECD"/>
    <w:rsid w:val="00C82B48"/>
    <w:rsid w:val="00C8304D"/>
    <w:rsid w:val="00C84704"/>
    <w:rsid w:val="00C85679"/>
    <w:rsid w:val="00C86A33"/>
    <w:rsid w:val="00C878C7"/>
    <w:rsid w:val="00C87B0A"/>
    <w:rsid w:val="00C9026C"/>
    <w:rsid w:val="00C902B6"/>
    <w:rsid w:val="00C90D5F"/>
    <w:rsid w:val="00C920A8"/>
    <w:rsid w:val="00C92C99"/>
    <w:rsid w:val="00C93754"/>
    <w:rsid w:val="00C959FF"/>
    <w:rsid w:val="00C9632E"/>
    <w:rsid w:val="00C9648C"/>
    <w:rsid w:val="00C964D4"/>
    <w:rsid w:val="00CA2617"/>
    <w:rsid w:val="00CA2F68"/>
    <w:rsid w:val="00CA62E3"/>
    <w:rsid w:val="00CA691A"/>
    <w:rsid w:val="00CA6A00"/>
    <w:rsid w:val="00CA7896"/>
    <w:rsid w:val="00CA7F6B"/>
    <w:rsid w:val="00CB2A32"/>
    <w:rsid w:val="00CB2B72"/>
    <w:rsid w:val="00CB3F94"/>
    <w:rsid w:val="00CB4B00"/>
    <w:rsid w:val="00CB5E8F"/>
    <w:rsid w:val="00CB7D31"/>
    <w:rsid w:val="00CB7DA3"/>
    <w:rsid w:val="00CC0713"/>
    <w:rsid w:val="00CC1489"/>
    <w:rsid w:val="00CC2A03"/>
    <w:rsid w:val="00CC2FD7"/>
    <w:rsid w:val="00CC4A66"/>
    <w:rsid w:val="00CC4C88"/>
    <w:rsid w:val="00CC4C90"/>
    <w:rsid w:val="00CC5B08"/>
    <w:rsid w:val="00CD0052"/>
    <w:rsid w:val="00CD0B02"/>
    <w:rsid w:val="00CD42F4"/>
    <w:rsid w:val="00CD5EDA"/>
    <w:rsid w:val="00CD6D5F"/>
    <w:rsid w:val="00CD7ABB"/>
    <w:rsid w:val="00CE0569"/>
    <w:rsid w:val="00CE2104"/>
    <w:rsid w:val="00CE3842"/>
    <w:rsid w:val="00CE4A48"/>
    <w:rsid w:val="00CE55B9"/>
    <w:rsid w:val="00CE6466"/>
    <w:rsid w:val="00CF021A"/>
    <w:rsid w:val="00CF033F"/>
    <w:rsid w:val="00CF141C"/>
    <w:rsid w:val="00CF18B5"/>
    <w:rsid w:val="00CF2068"/>
    <w:rsid w:val="00CF23FD"/>
    <w:rsid w:val="00CF267C"/>
    <w:rsid w:val="00CF27B5"/>
    <w:rsid w:val="00CF300E"/>
    <w:rsid w:val="00CF4849"/>
    <w:rsid w:val="00CF5AA5"/>
    <w:rsid w:val="00CF5B8E"/>
    <w:rsid w:val="00CF6D53"/>
    <w:rsid w:val="00CF7E07"/>
    <w:rsid w:val="00D01453"/>
    <w:rsid w:val="00D026BB"/>
    <w:rsid w:val="00D02E2D"/>
    <w:rsid w:val="00D04BE7"/>
    <w:rsid w:val="00D04EC7"/>
    <w:rsid w:val="00D06617"/>
    <w:rsid w:val="00D06D97"/>
    <w:rsid w:val="00D0796F"/>
    <w:rsid w:val="00D07D50"/>
    <w:rsid w:val="00D10232"/>
    <w:rsid w:val="00D102DE"/>
    <w:rsid w:val="00D107A9"/>
    <w:rsid w:val="00D11AFC"/>
    <w:rsid w:val="00D11CA9"/>
    <w:rsid w:val="00D203CD"/>
    <w:rsid w:val="00D21475"/>
    <w:rsid w:val="00D21F6E"/>
    <w:rsid w:val="00D2262F"/>
    <w:rsid w:val="00D22B6F"/>
    <w:rsid w:val="00D2306D"/>
    <w:rsid w:val="00D23B72"/>
    <w:rsid w:val="00D248A9"/>
    <w:rsid w:val="00D25B09"/>
    <w:rsid w:val="00D32F3F"/>
    <w:rsid w:val="00D3482D"/>
    <w:rsid w:val="00D35698"/>
    <w:rsid w:val="00D35F0B"/>
    <w:rsid w:val="00D41410"/>
    <w:rsid w:val="00D434BF"/>
    <w:rsid w:val="00D43719"/>
    <w:rsid w:val="00D43819"/>
    <w:rsid w:val="00D450DA"/>
    <w:rsid w:val="00D46D8A"/>
    <w:rsid w:val="00D46F81"/>
    <w:rsid w:val="00D47733"/>
    <w:rsid w:val="00D47897"/>
    <w:rsid w:val="00D47B8D"/>
    <w:rsid w:val="00D47DDF"/>
    <w:rsid w:val="00D5087F"/>
    <w:rsid w:val="00D50958"/>
    <w:rsid w:val="00D51601"/>
    <w:rsid w:val="00D518C2"/>
    <w:rsid w:val="00D57AC6"/>
    <w:rsid w:val="00D602C6"/>
    <w:rsid w:val="00D60CCC"/>
    <w:rsid w:val="00D66AF4"/>
    <w:rsid w:val="00D6730E"/>
    <w:rsid w:val="00D67BF4"/>
    <w:rsid w:val="00D71B86"/>
    <w:rsid w:val="00D72CEF"/>
    <w:rsid w:val="00D73264"/>
    <w:rsid w:val="00D743B5"/>
    <w:rsid w:val="00D753A0"/>
    <w:rsid w:val="00D754AA"/>
    <w:rsid w:val="00D77D18"/>
    <w:rsid w:val="00D80428"/>
    <w:rsid w:val="00D80480"/>
    <w:rsid w:val="00D815E0"/>
    <w:rsid w:val="00D84EAC"/>
    <w:rsid w:val="00D850D7"/>
    <w:rsid w:val="00D85FA8"/>
    <w:rsid w:val="00D87B73"/>
    <w:rsid w:val="00D90136"/>
    <w:rsid w:val="00D9094E"/>
    <w:rsid w:val="00D90C26"/>
    <w:rsid w:val="00D9183A"/>
    <w:rsid w:val="00D93492"/>
    <w:rsid w:val="00D943A8"/>
    <w:rsid w:val="00DA106B"/>
    <w:rsid w:val="00DA160E"/>
    <w:rsid w:val="00DA17F5"/>
    <w:rsid w:val="00DA31A3"/>
    <w:rsid w:val="00DA3A8A"/>
    <w:rsid w:val="00DA42AC"/>
    <w:rsid w:val="00DA4C5B"/>
    <w:rsid w:val="00DB0431"/>
    <w:rsid w:val="00DB16AA"/>
    <w:rsid w:val="00DB1B7B"/>
    <w:rsid w:val="00DB4241"/>
    <w:rsid w:val="00DB4B0B"/>
    <w:rsid w:val="00DB5929"/>
    <w:rsid w:val="00DB6064"/>
    <w:rsid w:val="00DB64F0"/>
    <w:rsid w:val="00DB6614"/>
    <w:rsid w:val="00DB7BF5"/>
    <w:rsid w:val="00DC176D"/>
    <w:rsid w:val="00DC27D2"/>
    <w:rsid w:val="00DC2996"/>
    <w:rsid w:val="00DC627B"/>
    <w:rsid w:val="00DC76B3"/>
    <w:rsid w:val="00DC7D98"/>
    <w:rsid w:val="00DD1561"/>
    <w:rsid w:val="00DD26D8"/>
    <w:rsid w:val="00DD329E"/>
    <w:rsid w:val="00DD5CC9"/>
    <w:rsid w:val="00DD7292"/>
    <w:rsid w:val="00DE1991"/>
    <w:rsid w:val="00DE3523"/>
    <w:rsid w:val="00DE3A56"/>
    <w:rsid w:val="00DE450F"/>
    <w:rsid w:val="00DE4C70"/>
    <w:rsid w:val="00DE55B7"/>
    <w:rsid w:val="00DE6032"/>
    <w:rsid w:val="00DE7792"/>
    <w:rsid w:val="00DF33EE"/>
    <w:rsid w:val="00DF3F11"/>
    <w:rsid w:val="00DF63E8"/>
    <w:rsid w:val="00DF73B4"/>
    <w:rsid w:val="00E00AC0"/>
    <w:rsid w:val="00E00EA3"/>
    <w:rsid w:val="00E019FB"/>
    <w:rsid w:val="00E02312"/>
    <w:rsid w:val="00E03C9A"/>
    <w:rsid w:val="00E04E34"/>
    <w:rsid w:val="00E06E56"/>
    <w:rsid w:val="00E07A44"/>
    <w:rsid w:val="00E10087"/>
    <w:rsid w:val="00E1303C"/>
    <w:rsid w:val="00E14A8B"/>
    <w:rsid w:val="00E1671F"/>
    <w:rsid w:val="00E228FD"/>
    <w:rsid w:val="00E2339D"/>
    <w:rsid w:val="00E2382A"/>
    <w:rsid w:val="00E23CC1"/>
    <w:rsid w:val="00E264FB"/>
    <w:rsid w:val="00E2706B"/>
    <w:rsid w:val="00E31C40"/>
    <w:rsid w:val="00E321B6"/>
    <w:rsid w:val="00E323AB"/>
    <w:rsid w:val="00E325C5"/>
    <w:rsid w:val="00E3262F"/>
    <w:rsid w:val="00E332DC"/>
    <w:rsid w:val="00E33912"/>
    <w:rsid w:val="00E35A0F"/>
    <w:rsid w:val="00E35A51"/>
    <w:rsid w:val="00E40791"/>
    <w:rsid w:val="00E42916"/>
    <w:rsid w:val="00E42ACC"/>
    <w:rsid w:val="00E4369A"/>
    <w:rsid w:val="00E44E26"/>
    <w:rsid w:val="00E44F1E"/>
    <w:rsid w:val="00E46D9E"/>
    <w:rsid w:val="00E501E2"/>
    <w:rsid w:val="00E53FBA"/>
    <w:rsid w:val="00E544EF"/>
    <w:rsid w:val="00E545ED"/>
    <w:rsid w:val="00E546D4"/>
    <w:rsid w:val="00E55FBC"/>
    <w:rsid w:val="00E56AC6"/>
    <w:rsid w:val="00E56B28"/>
    <w:rsid w:val="00E57248"/>
    <w:rsid w:val="00E5775C"/>
    <w:rsid w:val="00E60A91"/>
    <w:rsid w:val="00E611C9"/>
    <w:rsid w:val="00E6206B"/>
    <w:rsid w:val="00E622AD"/>
    <w:rsid w:val="00E625CE"/>
    <w:rsid w:val="00E63338"/>
    <w:rsid w:val="00E65F01"/>
    <w:rsid w:val="00E65F97"/>
    <w:rsid w:val="00E660DB"/>
    <w:rsid w:val="00E66C5E"/>
    <w:rsid w:val="00E66F76"/>
    <w:rsid w:val="00E6718E"/>
    <w:rsid w:val="00E67317"/>
    <w:rsid w:val="00E67D59"/>
    <w:rsid w:val="00E71E4C"/>
    <w:rsid w:val="00E73C1E"/>
    <w:rsid w:val="00E73E01"/>
    <w:rsid w:val="00E7402E"/>
    <w:rsid w:val="00E7405E"/>
    <w:rsid w:val="00E749B1"/>
    <w:rsid w:val="00E75E93"/>
    <w:rsid w:val="00E77129"/>
    <w:rsid w:val="00E773E9"/>
    <w:rsid w:val="00E77541"/>
    <w:rsid w:val="00E801CD"/>
    <w:rsid w:val="00E80CF4"/>
    <w:rsid w:val="00E81113"/>
    <w:rsid w:val="00E81602"/>
    <w:rsid w:val="00E81EDC"/>
    <w:rsid w:val="00E82266"/>
    <w:rsid w:val="00E82592"/>
    <w:rsid w:val="00E826A3"/>
    <w:rsid w:val="00E8290B"/>
    <w:rsid w:val="00E84345"/>
    <w:rsid w:val="00E85348"/>
    <w:rsid w:val="00E85C06"/>
    <w:rsid w:val="00E85C81"/>
    <w:rsid w:val="00E86601"/>
    <w:rsid w:val="00E86A01"/>
    <w:rsid w:val="00E877E6"/>
    <w:rsid w:val="00E9106A"/>
    <w:rsid w:val="00E92016"/>
    <w:rsid w:val="00E9228E"/>
    <w:rsid w:val="00E927E6"/>
    <w:rsid w:val="00E934FA"/>
    <w:rsid w:val="00E951E1"/>
    <w:rsid w:val="00E96408"/>
    <w:rsid w:val="00E969B1"/>
    <w:rsid w:val="00E9742B"/>
    <w:rsid w:val="00E97E20"/>
    <w:rsid w:val="00EA0C81"/>
    <w:rsid w:val="00EA1BB3"/>
    <w:rsid w:val="00EA2976"/>
    <w:rsid w:val="00EA42AD"/>
    <w:rsid w:val="00EA4C7A"/>
    <w:rsid w:val="00EA4CC2"/>
    <w:rsid w:val="00EA5593"/>
    <w:rsid w:val="00EA6589"/>
    <w:rsid w:val="00EB06D2"/>
    <w:rsid w:val="00EB164D"/>
    <w:rsid w:val="00EB2717"/>
    <w:rsid w:val="00EB2DC2"/>
    <w:rsid w:val="00EB31B1"/>
    <w:rsid w:val="00EB36ED"/>
    <w:rsid w:val="00EB3B4D"/>
    <w:rsid w:val="00EB411E"/>
    <w:rsid w:val="00EB5E7E"/>
    <w:rsid w:val="00EB77BF"/>
    <w:rsid w:val="00EB7908"/>
    <w:rsid w:val="00EB7C7B"/>
    <w:rsid w:val="00EC2A5C"/>
    <w:rsid w:val="00EC2B37"/>
    <w:rsid w:val="00EC3EB8"/>
    <w:rsid w:val="00EC3ED6"/>
    <w:rsid w:val="00EC6999"/>
    <w:rsid w:val="00EC6B33"/>
    <w:rsid w:val="00EC77FB"/>
    <w:rsid w:val="00EC7BBD"/>
    <w:rsid w:val="00ED0322"/>
    <w:rsid w:val="00ED1630"/>
    <w:rsid w:val="00ED230A"/>
    <w:rsid w:val="00ED42D2"/>
    <w:rsid w:val="00ED47B6"/>
    <w:rsid w:val="00ED5EEE"/>
    <w:rsid w:val="00EE15FF"/>
    <w:rsid w:val="00EE1E48"/>
    <w:rsid w:val="00EE21CC"/>
    <w:rsid w:val="00EE2A22"/>
    <w:rsid w:val="00EE4F88"/>
    <w:rsid w:val="00EE551E"/>
    <w:rsid w:val="00EE7EE4"/>
    <w:rsid w:val="00EF0602"/>
    <w:rsid w:val="00EF0F4E"/>
    <w:rsid w:val="00EF2B3B"/>
    <w:rsid w:val="00EF2CBD"/>
    <w:rsid w:val="00EF4215"/>
    <w:rsid w:val="00EF4758"/>
    <w:rsid w:val="00EF6E94"/>
    <w:rsid w:val="00F00851"/>
    <w:rsid w:val="00F01BA2"/>
    <w:rsid w:val="00F035F3"/>
    <w:rsid w:val="00F04517"/>
    <w:rsid w:val="00F04963"/>
    <w:rsid w:val="00F06152"/>
    <w:rsid w:val="00F07031"/>
    <w:rsid w:val="00F123C4"/>
    <w:rsid w:val="00F12611"/>
    <w:rsid w:val="00F12EC1"/>
    <w:rsid w:val="00F1465C"/>
    <w:rsid w:val="00F15E6C"/>
    <w:rsid w:val="00F167B7"/>
    <w:rsid w:val="00F17C83"/>
    <w:rsid w:val="00F22480"/>
    <w:rsid w:val="00F22B68"/>
    <w:rsid w:val="00F22CFC"/>
    <w:rsid w:val="00F2417F"/>
    <w:rsid w:val="00F24656"/>
    <w:rsid w:val="00F2466D"/>
    <w:rsid w:val="00F24C22"/>
    <w:rsid w:val="00F25C23"/>
    <w:rsid w:val="00F30D4A"/>
    <w:rsid w:val="00F30D93"/>
    <w:rsid w:val="00F3174A"/>
    <w:rsid w:val="00F328E1"/>
    <w:rsid w:val="00F342E3"/>
    <w:rsid w:val="00F342F4"/>
    <w:rsid w:val="00F34A8A"/>
    <w:rsid w:val="00F35D74"/>
    <w:rsid w:val="00F3630E"/>
    <w:rsid w:val="00F37D2F"/>
    <w:rsid w:val="00F42A38"/>
    <w:rsid w:val="00F43533"/>
    <w:rsid w:val="00F43957"/>
    <w:rsid w:val="00F43BC3"/>
    <w:rsid w:val="00F459CD"/>
    <w:rsid w:val="00F46301"/>
    <w:rsid w:val="00F4687E"/>
    <w:rsid w:val="00F47916"/>
    <w:rsid w:val="00F510DD"/>
    <w:rsid w:val="00F51BB1"/>
    <w:rsid w:val="00F52C96"/>
    <w:rsid w:val="00F52E4A"/>
    <w:rsid w:val="00F52EB1"/>
    <w:rsid w:val="00F535FA"/>
    <w:rsid w:val="00F5479E"/>
    <w:rsid w:val="00F553B4"/>
    <w:rsid w:val="00F60DCF"/>
    <w:rsid w:val="00F628D1"/>
    <w:rsid w:val="00F62B8C"/>
    <w:rsid w:val="00F63A15"/>
    <w:rsid w:val="00F63D7F"/>
    <w:rsid w:val="00F643C9"/>
    <w:rsid w:val="00F64B55"/>
    <w:rsid w:val="00F65A03"/>
    <w:rsid w:val="00F67473"/>
    <w:rsid w:val="00F733C6"/>
    <w:rsid w:val="00F74103"/>
    <w:rsid w:val="00F74C17"/>
    <w:rsid w:val="00F75A56"/>
    <w:rsid w:val="00F77734"/>
    <w:rsid w:val="00F77B96"/>
    <w:rsid w:val="00F81958"/>
    <w:rsid w:val="00F82273"/>
    <w:rsid w:val="00F825A7"/>
    <w:rsid w:val="00F86BD3"/>
    <w:rsid w:val="00F8719E"/>
    <w:rsid w:val="00F90237"/>
    <w:rsid w:val="00F918E6"/>
    <w:rsid w:val="00F9209B"/>
    <w:rsid w:val="00F93D62"/>
    <w:rsid w:val="00F9486F"/>
    <w:rsid w:val="00F94AF1"/>
    <w:rsid w:val="00F94DEB"/>
    <w:rsid w:val="00F965AC"/>
    <w:rsid w:val="00F96E3A"/>
    <w:rsid w:val="00F96FE8"/>
    <w:rsid w:val="00FA1AAB"/>
    <w:rsid w:val="00FA374C"/>
    <w:rsid w:val="00FA3FCE"/>
    <w:rsid w:val="00FA5CD7"/>
    <w:rsid w:val="00FA6A9E"/>
    <w:rsid w:val="00FA781B"/>
    <w:rsid w:val="00FB064B"/>
    <w:rsid w:val="00FB0B52"/>
    <w:rsid w:val="00FB0D5F"/>
    <w:rsid w:val="00FB15BE"/>
    <w:rsid w:val="00FB52C6"/>
    <w:rsid w:val="00FB5DFE"/>
    <w:rsid w:val="00FB6867"/>
    <w:rsid w:val="00FC0EEC"/>
    <w:rsid w:val="00FC2151"/>
    <w:rsid w:val="00FC2397"/>
    <w:rsid w:val="00FC5BA6"/>
    <w:rsid w:val="00FC5BC3"/>
    <w:rsid w:val="00FC5E35"/>
    <w:rsid w:val="00FC6843"/>
    <w:rsid w:val="00FD04CE"/>
    <w:rsid w:val="00FD1C22"/>
    <w:rsid w:val="00FD4897"/>
    <w:rsid w:val="00FD4FBD"/>
    <w:rsid w:val="00FD5766"/>
    <w:rsid w:val="00FD7484"/>
    <w:rsid w:val="00FE23B8"/>
    <w:rsid w:val="00FE3208"/>
    <w:rsid w:val="00FF0799"/>
    <w:rsid w:val="00FF0921"/>
    <w:rsid w:val="00FF09DB"/>
    <w:rsid w:val="00FF2D03"/>
    <w:rsid w:val="00FF418C"/>
    <w:rsid w:val="00FF5858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0">
    <w:name w:val="Normal"/>
    <w:qFormat/>
    <w:rsid w:val="00B7201D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E3523"/>
    <w:pPr>
      <w:widowControl w:val="0"/>
      <w:autoSpaceDE w:val="0"/>
      <w:autoSpaceDN w:val="0"/>
      <w:adjustRightInd w:val="0"/>
      <w:spacing w:before="108"/>
      <w:ind w:left="708"/>
      <w:jc w:val="both"/>
      <w:outlineLvl w:val="0"/>
    </w:pPr>
    <w:rPr>
      <w:b/>
      <w:bCs/>
    </w:rPr>
  </w:style>
  <w:style w:type="paragraph" w:styleId="2">
    <w:name w:val="heading 2"/>
    <w:aliases w:val="Глава РНГП"/>
    <w:basedOn w:val="a0"/>
    <w:next w:val="a0"/>
    <w:link w:val="20"/>
    <w:uiPriority w:val="99"/>
    <w:qFormat/>
    <w:rsid w:val="00DE3523"/>
    <w:pPr>
      <w:ind w:left="708"/>
      <w:jc w:val="both"/>
      <w:outlineLvl w:val="1"/>
    </w:pPr>
    <w:rPr>
      <w:b/>
      <w:bCs/>
    </w:rPr>
  </w:style>
  <w:style w:type="paragraph" w:styleId="3">
    <w:name w:val="heading 3"/>
    <w:basedOn w:val="2"/>
    <w:next w:val="a0"/>
    <w:link w:val="30"/>
    <w:uiPriority w:val="99"/>
    <w:qFormat/>
    <w:rsid w:val="001351C8"/>
    <w:pPr>
      <w:outlineLvl w:val="2"/>
    </w:pPr>
    <w:rPr>
      <w:rFonts w:ascii="Arial" w:hAnsi="Arial" w:cs="Arial"/>
      <w:sz w:val="20"/>
      <w:szCs w:val="20"/>
      <w:u w:val="single"/>
    </w:rPr>
  </w:style>
  <w:style w:type="paragraph" w:styleId="4">
    <w:name w:val="heading 4"/>
    <w:basedOn w:val="3"/>
    <w:next w:val="a0"/>
    <w:link w:val="40"/>
    <w:uiPriority w:val="99"/>
    <w:qFormat/>
    <w:rsid w:val="001351C8"/>
    <w:pPr>
      <w:outlineLvl w:val="3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3523"/>
    <w:rPr>
      <w:b/>
      <w:bCs/>
      <w:sz w:val="24"/>
      <w:szCs w:val="24"/>
    </w:rPr>
  </w:style>
  <w:style w:type="character" w:customStyle="1" w:styleId="20">
    <w:name w:val="Заголовок 2 Знак"/>
    <w:aliases w:val="Глава РНГП Знак"/>
    <w:basedOn w:val="a1"/>
    <w:link w:val="2"/>
    <w:uiPriority w:val="99"/>
    <w:locked/>
    <w:rsid w:val="00DE3523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351C8"/>
    <w:rPr>
      <w:rFonts w:ascii="Arial" w:hAnsi="Arial" w:cs="Arial"/>
      <w:b/>
      <w:bCs/>
      <w:u w:val="single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351C8"/>
    <w:rPr>
      <w:rFonts w:ascii="Arial" w:hAnsi="Arial" w:cs="Arial"/>
      <w:b/>
      <w:bCs/>
      <w:i/>
      <w:iCs/>
      <w:u w:val="single"/>
      <w:lang w:val="ru-RU" w:eastAsia="ru-RU"/>
    </w:rPr>
  </w:style>
  <w:style w:type="table" w:styleId="a4">
    <w:name w:val="Table Grid"/>
    <w:basedOn w:val="a2"/>
    <w:uiPriority w:val="99"/>
    <w:rsid w:val="00C95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CB2B72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0"/>
    <w:next w:val="a0"/>
    <w:uiPriority w:val="99"/>
    <w:rsid w:val="000269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Цветовое выделение"/>
    <w:uiPriority w:val="99"/>
    <w:rsid w:val="00B60E02"/>
    <w:rPr>
      <w:color w:val="0000FF"/>
      <w:sz w:val="20"/>
      <w:szCs w:val="20"/>
    </w:rPr>
  </w:style>
  <w:style w:type="paragraph" w:customStyle="1" w:styleId="a8">
    <w:name w:val="Заголовок приложения"/>
    <w:basedOn w:val="a0"/>
    <w:next w:val="a0"/>
    <w:uiPriority w:val="99"/>
    <w:rsid w:val="00B60E02"/>
    <w:pPr>
      <w:widowControl w:val="0"/>
      <w:autoSpaceDE w:val="0"/>
      <w:autoSpaceDN w:val="0"/>
      <w:adjustRightInd w:val="0"/>
      <w:ind w:firstLine="720"/>
      <w:jc w:val="right"/>
    </w:pPr>
    <w:rPr>
      <w:rFonts w:ascii="Arial" w:hAnsi="Arial" w:cs="Arial"/>
      <w:color w:val="0000FF"/>
      <w:sz w:val="20"/>
      <w:szCs w:val="20"/>
    </w:rPr>
  </w:style>
  <w:style w:type="paragraph" w:customStyle="1" w:styleId="ConsNormal">
    <w:name w:val="ConsNormal"/>
    <w:uiPriority w:val="99"/>
    <w:rsid w:val="00332F44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uiPriority w:val="99"/>
    <w:rsid w:val="00332F44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9">
    <w:name w:val="footer"/>
    <w:basedOn w:val="a0"/>
    <w:link w:val="aa"/>
    <w:uiPriority w:val="99"/>
    <w:rsid w:val="000D2B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6730E"/>
    <w:rPr>
      <w:sz w:val="24"/>
      <w:szCs w:val="24"/>
    </w:rPr>
  </w:style>
  <w:style w:type="character" w:styleId="ab">
    <w:name w:val="page number"/>
    <w:basedOn w:val="a1"/>
    <w:uiPriority w:val="99"/>
    <w:rsid w:val="000D2B64"/>
  </w:style>
  <w:style w:type="paragraph" w:styleId="ac">
    <w:name w:val="header"/>
    <w:basedOn w:val="a0"/>
    <w:link w:val="ad"/>
    <w:uiPriority w:val="99"/>
    <w:rsid w:val="00ED5E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ED5EEE"/>
    <w:rPr>
      <w:sz w:val="24"/>
      <w:szCs w:val="24"/>
    </w:rPr>
  </w:style>
  <w:style w:type="paragraph" w:customStyle="1" w:styleId="ae">
    <w:name w:val="Прижатый влево"/>
    <w:basedOn w:val="a0"/>
    <w:next w:val="a0"/>
    <w:uiPriority w:val="99"/>
    <w:rsid w:val="00297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B670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0"/>
    <w:link w:val="af0"/>
    <w:uiPriority w:val="99"/>
    <w:semiHidden/>
    <w:rsid w:val="003F30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3F30D7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99"/>
    <w:qFormat/>
    <w:rsid w:val="006620A0"/>
    <w:pPr>
      <w:ind w:left="720"/>
    </w:pPr>
  </w:style>
  <w:style w:type="character" w:styleId="af2">
    <w:name w:val="Hyperlink"/>
    <w:basedOn w:val="a1"/>
    <w:uiPriority w:val="99"/>
    <w:rsid w:val="00CD0052"/>
    <w:rPr>
      <w:color w:val="0000FF"/>
      <w:u w:val="single"/>
    </w:rPr>
  </w:style>
  <w:style w:type="paragraph" w:styleId="af3">
    <w:name w:val="TOC Heading"/>
    <w:basedOn w:val="1"/>
    <w:next w:val="a0"/>
    <w:uiPriority w:val="99"/>
    <w:qFormat/>
    <w:rsid w:val="00D90C26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99"/>
    <w:semiHidden/>
    <w:rsid w:val="00921D73"/>
    <w:pPr>
      <w:tabs>
        <w:tab w:val="right" w:leader="dot" w:pos="9356"/>
      </w:tabs>
      <w:spacing w:after="100" w:line="276" w:lineRule="auto"/>
      <w:ind w:left="567" w:hanging="567"/>
      <w:jc w:val="both"/>
    </w:pPr>
  </w:style>
  <w:style w:type="paragraph" w:styleId="21">
    <w:name w:val="toc 2"/>
    <w:basedOn w:val="a0"/>
    <w:next w:val="a0"/>
    <w:autoRedefine/>
    <w:uiPriority w:val="99"/>
    <w:semiHidden/>
    <w:rsid w:val="00C33052"/>
    <w:pPr>
      <w:tabs>
        <w:tab w:val="right" w:leader="dot" w:pos="9356"/>
      </w:tabs>
      <w:spacing w:after="100" w:line="276" w:lineRule="auto"/>
      <w:ind w:firstLine="567"/>
      <w:jc w:val="both"/>
    </w:pPr>
  </w:style>
  <w:style w:type="paragraph" w:styleId="31">
    <w:name w:val="toc 3"/>
    <w:basedOn w:val="a0"/>
    <w:next w:val="a0"/>
    <w:autoRedefine/>
    <w:uiPriority w:val="99"/>
    <w:semiHidden/>
    <w:rsid w:val="00D90C26"/>
    <w:pPr>
      <w:spacing w:after="100"/>
      <w:ind w:left="480"/>
    </w:pPr>
  </w:style>
  <w:style w:type="paragraph" w:styleId="41">
    <w:name w:val="toc 4"/>
    <w:basedOn w:val="a0"/>
    <w:next w:val="a0"/>
    <w:autoRedefine/>
    <w:uiPriority w:val="99"/>
    <w:semiHidden/>
    <w:rsid w:val="00D90C26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">
    <w:name w:val="toc 5"/>
    <w:basedOn w:val="a0"/>
    <w:next w:val="a0"/>
    <w:autoRedefine/>
    <w:uiPriority w:val="99"/>
    <w:semiHidden/>
    <w:rsid w:val="00D90C26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rsid w:val="00D90C26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D90C26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D90C26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D90C26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4">
    <w:name w:val="Табличный_центр"/>
    <w:basedOn w:val="a0"/>
    <w:uiPriority w:val="99"/>
    <w:rsid w:val="00B14D7D"/>
    <w:pPr>
      <w:jc w:val="center"/>
    </w:pPr>
    <w:rPr>
      <w:sz w:val="22"/>
      <w:szCs w:val="22"/>
    </w:rPr>
  </w:style>
  <w:style w:type="paragraph" w:styleId="af5">
    <w:name w:val="caption"/>
    <w:basedOn w:val="a0"/>
    <w:next w:val="a0"/>
    <w:uiPriority w:val="99"/>
    <w:qFormat/>
    <w:locked/>
    <w:rsid w:val="00E55FBC"/>
    <w:rPr>
      <w:b/>
      <w:bCs/>
      <w:sz w:val="20"/>
      <w:szCs w:val="20"/>
    </w:rPr>
  </w:style>
  <w:style w:type="paragraph" w:styleId="af6">
    <w:name w:val="No Spacing"/>
    <w:link w:val="af7"/>
    <w:uiPriority w:val="99"/>
    <w:qFormat/>
    <w:rsid w:val="00BC614A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C614A"/>
    <w:rPr>
      <w:rFonts w:ascii="Calibri" w:hAnsi="Calibri"/>
      <w:sz w:val="22"/>
      <w:szCs w:val="22"/>
      <w:lang w:val="ru-RU" w:eastAsia="en-US" w:bidi="ar-SA"/>
    </w:rPr>
  </w:style>
  <w:style w:type="paragraph" w:customStyle="1" w:styleId="Heading11">
    <w:name w:val="Heading 11"/>
    <w:basedOn w:val="a0"/>
    <w:next w:val="a0"/>
    <w:uiPriority w:val="99"/>
    <w:rsid w:val="00BC614A"/>
    <w:pPr>
      <w:widowControl w:val="0"/>
      <w:autoSpaceDE w:val="0"/>
      <w:autoSpaceDN w:val="0"/>
      <w:adjustRightInd w:val="0"/>
      <w:ind w:left="708"/>
      <w:jc w:val="both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rsid w:val="007F00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basedOn w:val="a0"/>
    <w:link w:val="af9"/>
    <w:uiPriority w:val="99"/>
    <w:qFormat/>
    <w:locked/>
    <w:rsid w:val="004423EB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f9">
    <w:name w:val="Название Знак"/>
    <w:basedOn w:val="a1"/>
    <w:link w:val="af8"/>
    <w:uiPriority w:val="99"/>
    <w:rsid w:val="004423EB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4423EB"/>
  </w:style>
  <w:style w:type="character" w:customStyle="1" w:styleId="match">
    <w:name w:val="match"/>
    <w:uiPriority w:val="99"/>
    <w:rsid w:val="004423EB"/>
  </w:style>
  <w:style w:type="paragraph" w:customStyle="1" w:styleId="a">
    <w:name w:val="Пункт РНГП"/>
    <w:basedOn w:val="af1"/>
    <w:uiPriority w:val="99"/>
    <w:rsid w:val="004423EB"/>
    <w:pPr>
      <w:numPr>
        <w:numId w:val="14"/>
      </w:numPr>
      <w:tabs>
        <w:tab w:val="left" w:pos="993"/>
      </w:tabs>
      <w:ind w:left="720"/>
      <w:jc w:val="both"/>
    </w:pPr>
    <w:rPr>
      <w:rFonts w:ascii="Calibri" w:hAnsi="Calibri" w:cs="Calibri"/>
      <w:color w:val="000000"/>
      <w:lang w:eastAsia="en-US"/>
    </w:rPr>
  </w:style>
  <w:style w:type="paragraph" w:styleId="afa">
    <w:name w:val="Body Text"/>
    <w:basedOn w:val="a0"/>
    <w:link w:val="afb"/>
    <w:uiPriority w:val="99"/>
    <w:locked/>
    <w:rsid w:val="004423EB"/>
    <w:pPr>
      <w:widowControl w:val="0"/>
      <w:autoSpaceDE w:val="0"/>
      <w:autoSpaceDN w:val="0"/>
      <w:adjustRightInd w:val="0"/>
      <w:ind w:left="107" w:firstLine="709"/>
    </w:pPr>
    <w:rPr>
      <w:rFonts w:ascii="Calibri" w:hAnsi="Calibri" w:cs="Calibri"/>
    </w:rPr>
  </w:style>
  <w:style w:type="character" w:customStyle="1" w:styleId="afb">
    <w:name w:val="Основной текст Знак"/>
    <w:basedOn w:val="a1"/>
    <w:link w:val="afa"/>
    <w:uiPriority w:val="99"/>
    <w:rsid w:val="004423EB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a0"/>
    <w:uiPriority w:val="99"/>
    <w:rsid w:val="004423E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Heading71">
    <w:name w:val="Heading 71"/>
    <w:basedOn w:val="a0"/>
    <w:uiPriority w:val="99"/>
    <w:rsid w:val="004423EB"/>
    <w:pPr>
      <w:widowControl w:val="0"/>
      <w:autoSpaceDE w:val="0"/>
      <w:autoSpaceDN w:val="0"/>
      <w:adjustRightInd w:val="0"/>
      <w:ind w:left="222"/>
      <w:outlineLvl w:val="6"/>
    </w:pPr>
    <w:rPr>
      <w:rFonts w:ascii="Calibri" w:hAnsi="Calibri" w:cs="Calibri"/>
      <w:b/>
      <w:bCs/>
    </w:rPr>
  </w:style>
  <w:style w:type="paragraph" w:customStyle="1" w:styleId="Heading81">
    <w:name w:val="Heading 81"/>
    <w:basedOn w:val="a0"/>
    <w:uiPriority w:val="99"/>
    <w:rsid w:val="004423EB"/>
    <w:pPr>
      <w:widowControl w:val="0"/>
      <w:autoSpaceDE w:val="0"/>
      <w:autoSpaceDN w:val="0"/>
      <w:adjustRightInd w:val="0"/>
      <w:ind w:left="102"/>
      <w:outlineLvl w:val="7"/>
    </w:pPr>
    <w:rPr>
      <w:rFonts w:ascii="Calibri" w:hAnsi="Calibri" w:cs="Calibri"/>
      <w:b/>
      <w:bCs/>
      <w:i/>
      <w:iCs/>
    </w:rPr>
  </w:style>
  <w:style w:type="paragraph" w:customStyle="1" w:styleId="Heading21">
    <w:name w:val="Heading 21"/>
    <w:basedOn w:val="a0"/>
    <w:next w:val="a0"/>
    <w:uiPriority w:val="99"/>
    <w:rsid w:val="004423EB"/>
    <w:pPr>
      <w:widowControl w:val="0"/>
      <w:autoSpaceDE w:val="0"/>
      <w:autoSpaceDN w:val="0"/>
      <w:adjustRightInd w:val="0"/>
      <w:ind w:left="708"/>
      <w:jc w:val="both"/>
      <w:outlineLvl w:val="1"/>
    </w:pPr>
    <w:rPr>
      <w:rFonts w:ascii="Calibri" w:hAnsi="Calibri" w:cs="Calibri"/>
      <w:b/>
      <w:bCs/>
      <w:sz w:val="28"/>
      <w:szCs w:val="28"/>
    </w:rPr>
  </w:style>
  <w:style w:type="paragraph" w:customStyle="1" w:styleId="Heading31">
    <w:name w:val="Heading 31"/>
    <w:basedOn w:val="a0"/>
    <w:uiPriority w:val="99"/>
    <w:rsid w:val="004423EB"/>
    <w:pPr>
      <w:widowControl w:val="0"/>
      <w:autoSpaceDE w:val="0"/>
      <w:autoSpaceDN w:val="0"/>
      <w:adjustRightInd w:val="0"/>
      <w:ind w:left="102"/>
      <w:outlineLvl w:val="2"/>
    </w:pPr>
    <w:rPr>
      <w:rFonts w:ascii="Calibri" w:hAnsi="Calibri" w:cs="Calibri"/>
      <w:b/>
      <w:bCs/>
      <w:sz w:val="28"/>
      <w:szCs w:val="28"/>
    </w:rPr>
  </w:style>
  <w:style w:type="paragraph" w:customStyle="1" w:styleId="Heading41">
    <w:name w:val="Heading 41"/>
    <w:basedOn w:val="a0"/>
    <w:uiPriority w:val="99"/>
    <w:rsid w:val="004423EB"/>
    <w:pPr>
      <w:widowControl w:val="0"/>
      <w:autoSpaceDE w:val="0"/>
      <w:autoSpaceDN w:val="0"/>
      <w:adjustRightInd w:val="0"/>
      <w:spacing w:before="64"/>
      <w:ind w:left="222"/>
      <w:outlineLvl w:val="3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Heading51">
    <w:name w:val="Heading 51"/>
    <w:basedOn w:val="a0"/>
    <w:uiPriority w:val="99"/>
    <w:rsid w:val="004423EB"/>
    <w:pPr>
      <w:widowControl w:val="0"/>
      <w:autoSpaceDE w:val="0"/>
      <w:autoSpaceDN w:val="0"/>
      <w:adjustRightInd w:val="0"/>
      <w:ind w:left="102"/>
      <w:outlineLvl w:val="4"/>
    </w:pPr>
    <w:rPr>
      <w:rFonts w:ascii="Calibri" w:hAnsi="Calibri" w:cs="Calibri"/>
      <w:sz w:val="28"/>
      <w:szCs w:val="28"/>
    </w:rPr>
  </w:style>
  <w:style w:type="paragraph" w:customStyle="1" w:styleId="Heading61">
    <w:name w:val="Heading 61"/>
    <w:basedOn w:val="a0"/>
    <w:uiPriority w:val="99"/>
    <w:rsid w:val="004423EB"/>
    <w:pPr>
      <w:widowControl w:val="0"/>
      <w:autoSpaceDE w:val="0"/>
      <w:autoSpaceDN w:val="0"/>
      <w:adjustRightInd w:val="0"/>
      <w:ind w:left="222"/>
      <w:outlineLvl w:val="5"/>
    </w:pPr>
    <w:rPr>
      <w:rFonts w:ascii="Calibri" w:hAnsi="Calibri" w:cs="Calibri"/>
      <w:i/>
      <w:iCs/>
      <w:sz w:val="28"/>
      <w:szCs w:val="28"/>
    </w:rPr>
  </w:style>
  <w:style w:type="numbering" w:customStyle="1" w:styleId="2311">
    <w:name w:val="Стиль маркированный2311"/>
    <w:rsid w:val="004423EB"/>
    <w:pPr>
      <w:numPr>
        <w:numId w:val="15"/>
      </w:numPr>
    </w:pPr>
  </w:style>
  <w:style w:type="paragraph" w:customStyle="1" w:styleId="afc">
    <w:name w:val="_Обычный"/>
    <w:basedOn w:val="a0"/>
    <w:link w:val="afd"/>
    <w:qFormat/>
    <w:rsid w:val="004423EB"/>
    <w:pPr>
      <w:spacing w:before="120" w:after="120" w:line="360" w:lineRule="auto"/>
      <w:ind w:firstLine="709"/>
      <w:contextualSpacing/>
      <w:jc w:val="both"/>
    </w:pPr>
    <w:rPr>
      <w:rFonts w:eastAsia="Calibri"/>
      <w:iCs/>
      <w:sz w:val="26"/>
      <w:szCs w:val="26"/>
      <w:lang w:eastAsia="en-US"/>
    </w:rPr>
  </w:style>
  <w:style w:type="character" w:customStyle="1" w:styleId="afd">
    <w:name w:val="_Обычный Знак"/>
    <w:basedOn w:val="a1"/>
    <w:link w:val="afc"/>
    <w:rsid w:val="004423EB"/>
    <w:rPr>
      <w:rFonts w:eastAsia="Calibri"/>
      <w:iCs/>
      <w:sz w:val="26"/>
      <w:szCs w:val="26"/>
      <w:lang w:eastAsia="en-US"/>
    </w:rPr>
  </w:style>
  <w:style w:type="paragraph" w:customStyle="1" w:styleId="afe">
    <w:name w:val="_Оглавление"/>
    <w:basedOn w:val="a0"/>
    <w:next w:val="afc"/>
    <w:rsid w:val="004423EB"/>
    <w:pPr>
      <w:tabs>
        <w:tab w:val="left" w:pos="709"/>
        <w:tab w:val="right" w:leader="dot" w:pos="9498"/>
      </w:tabs>
      <w:ind w:right="566"/>
      <w:jc w:val="both"/>
    </w:pPr>
    <w:rPr>
      <w:rFonts w:eastAsia="Calibri"/>
      <w:noProof/>
      <w:szCs w:val="22"/>
      <w:lang w:eastAsia="en-US"/>
    </w:rPr>
  </w:style>
  <w:style w:type="character" w:customStyle="1" w:styleId="js-extracted-address">
    <w:name w:val="js-extracted-address"/>
    <w:basedOn w:val="a1"/>
    <w:rsid w:val="004423EB"/>
  </w:style>
  <w:style w:type="character" w:customStyle="1" w:styleId="mail-message-map-nobreak">
    <w:name w:val="mail-message-map-nobreak"/>
    <w:basedOn w:val="a1"/>
    <w:rsid w:val="00442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59790EB0BAD97E239AD2CA32A08D0CFEF13142C4DF8779B12CAE8DADB8158D8111B04D72135D226u5B" TargetMode="External"/><Relationship Id="rId13" Type="http://schemas.openxmlformats.org/officeDocument/2006/relationships/hyperlink" Target="consultantplus://offline/ref=72ACC558D8414D8425A2A330C760C7FB5857A1EAFDE300382F494118060FBFBA83BC15C53FN01AC" TargetMode="External"/><Relationship Id="rId18" Type="http://schemas.openxmlformats.org/officeDocument/2006/relationships/hyperlink" Target="consultantplus://offline/ref=6EB865D9525C42E1396C5D7919EB9E0808DCA849D0B68B315CD3E9E93D61B2B17C27B3CCCF0E09t9eDH" TargetMode="External"/><Relationship Id="rId26" Type="http://schemas.openxmlformats.org/officeDocument/2006/relationships/hyperlink" Target="consultantplus://offline/ref=6EB865D9525C42E1396C5D7919EB9E080AD8AC48D1BCD63B548AE5EB3A6EEDA67B6EBFCDCF0E089At3eDH" TargetMode="External"/><Relationship Id="rId39" Type="http://schemas.openxmlformats.org/officeDocument/2006/relationships/hyperlink" Target="consultantplus://offline/ref=6EB865D9525C42E1396C5D7919EB9E080ADDAC4CD7BFD63B548AE5EB3A6EEDA67B6EBFCDCF0E089At3e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B865D9525C42E1396C5D7919EB9E080ADBA84CD6B68B315CD3E9E93D61B2B17C27B3CCCF0E09t9eFH" TargetMode="External"/><Relationship Id="rId34" Type="http://schemas.openxmlformats.org/officeDocument/2006/relationships/hyperlink" Target="consultantplus://offline/ref=6EB865D9525C42E1396C5D7919EB9E080AD9A148D7BBD63B548AE5EB3A6EEDA67B6EBFCDCF0E089At3eBH" TargetMode="External"/><Relationship Id="rId42" Type="http://schemas.openxmlformats.org/officeDocument/2006/relationships/hyperlink" Target="consultantplus://offline/ref=05A4D11E318BA35FF7E8886B0BD15AE625743DF0C16E99554DD69B5DC63A707DF9AAC883m4b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AF8FE3BC093849B489F2B4E401A74479A1F7FB432540786E64AA9AE2ADAA6E88F2BE727FF8D629F0x8B" TargetMode="External"/><Relationship Id="rId17" Type="http://schemas.openxmlformats.org/officeDocument/2006/relationships/hyperlink" Target="consultantplus://offline/ref=6EB865D9525C42E1396C5D7919EB9E080ADEAB4DD2BED63B548AE5EB3A6EEDA67B6EBFCDCF0E089At3eCH" TargetMode="External"/><Relationship Id="rId25" Type="http://schemas.openxmlformats.org/officeDocument/2006/relationships/hyperlink" Target="consultantplus://offline/ref=6EB865D9525C42E1396C5D7919EB9E080FD8AB49D2B68B315CD3E9E93D61B2B17C27B3CCCF0E09t9eCH" TargetMode="External"/><Relationship Id="rId33" Type="http://schemas.openxmlformats.org/officeDocument/2006/relationships/hyperlink" Target="consultantplus://offline/ref=6EB865D9525C42E1396C5D7919EB9E080AD8A940DFBDD63B548AE5EB3At6eEH" TargetMode="External"/><Relationship Id="rId38" Type="http://schemas.openxmlformats.org/officeDocument/2006/relationships/hyperlink" Target="consultantplus://offline/ref=6EB865D9525C42E1396C5D7919EB9E0803DEA04FD6B68B315CD3E9E93D61B2B17C27B3CCCF0E09t9e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B865D9525C42E1396C5D7919EB9E080DD1A94FD5B68B315CD3E9E93D61B2B17C27B3CCCF0E09t9eCH" TargetMode="External"/><Relationship Id="rId20" Type="http://schemas.openxmlformats.org/officeDocument/2006/relationships/hyperlink" Target="consultantplus://offline/ref=6EB865D9525C42E1396C5D7919EB9E0808DBA948D7B68B315CD3E9E93D61B2B17C27B3CCCF0E09t9eFH" TargetMode="External"/><Relationship Id="rId29" Type="http://schemas.openxmlformats.org/officeDocument/2006/relationships/hyperlink" Target="consultantplus://offline/ref=6EB865D9525C42E1396C5D7919EB9E080AD8AB40D6B8D63B548AE5EB3A6EEDA67B6EBFCDCF0E089Bt3eEH" TargetMode="External"/><Relationship Id="rId41" Type="http://schemas.openxmlformats.org/officeDocument/2006/relationships/hyperlink" Target="http://www.irkobl.ru/economy/strategy/koncept202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AF8FE3BC093849B489F2B4E401A74479A1F7FB432540786E64AA9AE2ADAA6E88F2BE727FF8D72CF0x4B" TargetMode="External"/><Relationship Id="rId24" Type="http://schemas.openxmlformats.org/officeDocument/2006/relationships/hyperlink" Target="consultantplus://offline/ref=6EB865D9525C42E1396C5D7919EB9E080CDCAC4AD3B68B315CD3E9E93D61B2B17C27B3CCCF0E09t9eFH" TargetMode="External"/><Relationship Id="rId32" Type="http://schemas.openxmlformats.org/officeDocument/2006/relationships/hyperlink" Target="consultantplus://offline/ref=6EB865D9525C42E1396C5D7919EB9E0802D0AF4ED4B68B315CD3E9E93D61B2B17C27B3CCCF0E09t9e9H" TargetMode="External"/><Relationship Id="rId37" Type="http://schemas.openxmlformats.org/officeDocument/2006/relationships/hyperlink" Target="consultantplus://offline/ref=6EB865D9525C42E1396C5D7919EB9E080ADDA14ED4B4D63B548AE5EB3A6EEDA67B6EBFCDCF0E089At3eBH" TargetMode="External"/><Relationship Id="rId40" Type="http://schemas.openxmlformats.org/officeDocument/2006/relationships/hyperlink" Target="consultantplus://offline/ref=6EB865D9525C42E1396C5D7919EB9E080FDAAA4ADEB68B315CD3E9E93D61B2B17C27B3CCCF0E09t9eF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B865D9525C42E1396C5D7919EB9E0803D0AF40DEB68B315CD3E9E93D61B2B17C27B3CCCF0E09t9eCH" TargetMode="External"/><Relationship Id="rId23" Type="http://schemas.openxmlformats.org/officeDocument/2006/relationships/hyperlink" Target="consultantplus://offline/ref=6EB865D9525C42E1396C5D7919EB9E0808D9AF49D3B68B315CD3E9E93D61B2B17C27B3CCCF0E09t9eFH" TargetMode="External"/><Relationship Id="rId28" Type="http://schemas.openxmlformats.org/officeDocument/2006/relationships/hyperlink" Target="consultantplus://offline/ref=6EB865D9525C42E1396C5D7919EB9E080CD8AD48D7B68B315CD3E9E9t3eDH" TargetMode="External"/><Relationship Id="rId36" Type="http://schemas.openxmlformats.org/officeDocument/2006/relationships/hyperlink" Target="consultantplus://offline/ref=6EB865D9525C42E1396C5D7919EB9E0802D9AD4CD0B68B315CD3E9E9t3eDH" TargetMode="External"/><Relationship Id="rId10" Type="http://schemas.openxmlformats.org/officeDocument/2006/relationships/hyperlink" Target="consultantplus://offline/ref=83AF8FE3BC093849B489F2B4E401A74479A3F9FD462440786E64AA9AE2ADAA6E88F2BE727FF8D729F0x9B" TargetMode="External"/><Relationship Id="rId19" Type="http://schemas.openxmlformats.org/officeDocument/2006/relationships/hyperlink" Target="consultantplus://offline/ref=6EB865D9525C42E1396C5D7919EB9E0802D0A949D1B68B315CD3E9E93D61B2B17C27B3CCCF0E08t9eEH" TargetMode="External"/><Relationship Id="rId31" Type="http://schemas.openxmlformats.org/officeDocument/2006/relationships/hyperlink" Target="consultantplus://offline/ref=6EB865D9525C42E1396C43771DEB9E080CDCAB4AD4B68B315CD3E9E9t3eDH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38551D6F5E8717A754EA8B2CADB8A96ACA64A3F490458257A65B1ABD8E9FFC64B7A15CD9654874r7w2B" TargetMode="External"/><Relationship Id="rId14" Type="http://schemas.openxmlformats.org/officeDocument/2006/relationships/hyperlink" Target="consultantplus://offline/ref=72ACC558D8414D8425A2BD3EC360C7FB5854A7E7F4E700382F494118060FBFBA83BC15C23D0E1E19N41DC" TargetMode="External"/><Relationship Id="rId22" Type="http://schemas.openxmlformats.org/officeDocument/2006/relationships/hyperlink" Target="consultantplus://offline/ref=6EB865D9525C42E1396C5D7919EB9E080ADDA14DD6B8D63B548AE5EB3A6EEDA67B6EBFCDCF0E089At3eEH" TargetMode="External"/><Relationship Id="rId27" Type="http://schemas.openxmlformats.org/officeDocument/2006/relationships/hyperlink" Target="consultantplus://offline/ref=6EB865D9525C42E1396C5D7919EB9E0802DBA04CDEB68B315CD3E9E93D61B2B17C27B3CCCF0E08t9eDH" TargetMode="External"/><Relationship Id="rId30" Type="http://schemas.openxmlformats.org/officeDocument/2006/relationships/hyperlink" Target="consultantplus://offline/ref=6EB865D9525C42E1396C5D7919EB9E0802D8A14BD0B68B315CD3E9E93D61B2B17C27B3CCCF0E09t9eCH" TargetMode="External"/><Relationship Id="rId35" Type="http://schemas.openxmlformats.org/officeDocument/2006/relationships/hyperlink" Target="consultantplus://offline/ref=6EB865D9525C42E1396C5D7919EB9E0808DAAE4ED4B68B315CD3E9E93D61B2B17C27B3CCCF0E09t9e8H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121A3-FF9F-4926-86C5-0BEBE805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81</Pages>
  <Words>24594</Words>
  <Characters>140192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Нормативы градостроительного проектирования муниципального образования город-курорт Геленджик</vt:lpstr>
    </vt:vector>
  </TitlesOfParts>
  <Company>AGC</Company>
  <LinksUpToDate>false</LinksUpToDate>
  <CharactersWithSpaces>164458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Нормативы градостроительного проектирования муниципального образования город-курорт Геленджик</dc:title>
  <dc:creator>user</dc:creator>
  <cp:lastModifiedBy>Витимский</cp:lastModifiedBy>
  <cp:revision>8</cp:revision>
  <cp:lastPrinted>2017-03-26T23:57:00Z</cp:lastPrinted>
  <dcterms:created xsi:type="dcterms:W3CDTF">2017-02-01T02:12:00Z</dcterms:created>
  <dcterms:modified xsi:type="dcterms:W3CDTF">2017-03-27T00:23:00Z</dcterms:modified>
</cp:coreProperties>
</file>