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75" w:rsidRDefault="005203BA" w:rsidP="007276B3">
      <w:pPr>
        <w:tabs>
          <w:tab w:val="left" w:pos="960"/>
          <w:tab w:val="right" w:pos="935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0DD0">
        <w:rPr>
          <w:noProof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132715</wp:posOffset>
            </wp:positionV>
            <wp:extent cx="598805" cy="638810"/>
            <wp:effectExtent l="19050" t="0" r="0" b="0"/>
            <wp:wrapNone/>
            <wp:docPr id="23" name="Рисунок 2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388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B24F5" w:rsidRDefault="004B24F5" w:rsidP="007276B3">
      <w:pPr>
        <w:tabs>
          <w:tab w:val="left" w:pos="960"/>
          <w:tab w:val="right" w:pos="9354"/>
        </w:tabs>
        <w:ind w:firstLine="567"/>
        <w:jc w:val="both"/>
        <w:rPr>
          <w:sz w:val="28"/>
          <w:szCs w:val="28"/>
        </w:rPr>
      </w:pPr>
    </w:p>
    <w:p w:rsidR="00422AEC" w:rsidRDefault="00422AEC" w:rsidP="007276B3">
      <w:pPr>
        <w:jc w:val="both"/>
        <w:rPr>
          <w:b/>
          <w:sz w:val="28"/>
          <w:szCs w:val="28"/>
        </w:rPr>
      </w:pPr>
    </w:p>
    <w:p w:rsidR="00CA18E3" w:rsidRDefault="00CA18E3" w:rsidP="007276B3">
      <w:pPr>
        <w:ind w:firstLine="567"/>
        <w:jc w:val="both"/>
        <w:rPr>
          <w:sz w:val="28"/>
          <w:szCs w:val="28"/>
        </w:rPr>
      </w:pPr>
    </w:p>
    <w:p w:rsidR="00356213" w:rsidRPr="00356213" w:rsidRDefault="00356213" w:rsidP="00297B15">
      <w:pPr>
        <w:jc w:val="center"/>
        <w:rPr>
          <w:b/>
          <w:sz w:val="28"/>
          <w:szCs w:val="28"/>
        </w:rPr>
      </w:pPr>
      <w:r w:rsidRPr="00356213">
        <w:rPr>
          <w:b/>
          <w:sz w:val="28"/>
          <w:szCs w:val="28"/>
        </w:rPr>
        <w:t>Российская Федерация</w:t>
      </w:r>
    </w:p>
    <w:p w:rsidR="00356213" w:rsidRPr="00356213" w:rsidRDefault="00356213" w:rsidP="00297B15">
      <w:pPr>
        <w:tabs>
          <w:tab w:val="center" w:pos="4677"/>
          <w:tab w:val="left" w:pos="7846"/>
          <w:tab w:val="left" w:pos="8044"/>
          <w:tab w:val="left" w:pos="8474"/>
        </w:tabs>
        <w:jc w:val="center"/>
        <w:rPr>
          <w:sz w:val="28"/>
          <w:szCs w:val="28"/>
        </w:rPr>
      </w:pPr>
      <w:r w:rsidRPr="00356213">
        <w:rPr>
          <w:b/>
          <w:sz w:val="28"/>
          <w:szCs w:val="28"/>
        </w:rPr>
        <w:t>Иркутская область</w:t>
      </w:r>
    </w:p>
    <w:p w:rsidR="00356213" w:rsidRPr="00356213" w:rsidRDefault="00356213" w:rsidP="00297B15">
      <w:pPr>
        <w:jc w:val="center"/>
        <w:rPr>
          <w:b/>
          <w:sz w:val="28"/>
          <w:szCs w:val="28"/>
        </w:rPr>
      </w:pPr>
      <w:r w:rsidRPr="00356213">
        <w:rPr>
          <w:b/>
          <w:sz w:val="28"/>
          <w:szCs w:val="28"/>
        </w:rPr>
        <w:t>Нижнеилимский муниципальный район</w:t>
      </w:r>
    </w:p>
    <w:p w:rsidR="00356213" w:rsidRPr="00356213" w:rsidRDefault="00356213" w:rsidP="007276B3">
      <w:pPr>
        <w:pBdr>
          <w:bottom w:val="single" w:sz="12" w:space="1" w:color="auto"/>
        </w:pBdr>
        <w:tabs>
          <w:tab w:val="center" w:pos="4677"/>
          <w:tab w:val="left" w:pos="7415"/>
        </w:tabs>
        <w:jc w:val="both"/>
        <w:rPr>
          <w:sz w:val="28"/>
          <w:szCs w:val="28"/>
        </w:rPr>
      </w:pPr>
      <w:r>
        <w:rPr>
          <w:b/>
          <w:sz w:val="36"/>
          <w:szCs w:val="36"/>
        </w:rPr>
        <w:tab/>
      </w:r>
      <w:r w:rsidRPr="00356213">
        <w:rPr>
          <w:b/>
          <w:sz w:val="36"/>
          <w:szCs w:val="36"/>
        </w:rPr>
        <w:t>АДМИНИСТРАЦИЯ</w:t>
      </w:r>
      <w:r>
        <w:rPr>
          <w:b/>
          <w:sz w:val="36"/>
          <w:szCs w:val="36"/>
        </w:rPr>
        <w:tab/>
      </w:r>
    </w:p>
    <w:p w:rsidR="00356213" w:rsidRPr="00356213" w:rsidRDefault="00356213" w:rsidP="007276B3">
      <w:pPr>
        <w:tabs>
          <w:tab w:val="center" w:pos="4677"/>
          <w:tab w:val="left" w:pos="814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                           </w:t>
      </w:r>
    </w:p>
    <w:p w:rsidR="00356213" w:rsidRDefault="00356213" w:rsidP="007276B3">
      <w:pPr>
        <w:tabs>
          <w:tab w:val="left" w:pos="1208"/>
          <w:tab w:val="center" w:pos="4677"/>
        </w:tabs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375B1">
        <w:rPr>
          <w:b/>
          <w:sz w:val="32"/>
          <w:szCs w:val="32"/>
        </w:rPr>
        <w:t>ПОСТАНОВЛЕНИЕ</w:t>
      </w:r>
    </w:p>
    <w:p w:rsidR="007276B3" w:rsidRDefault="007276B3" w:rsidP="007276B3">
      <w:pPr>
        <w:tabs>
          <w:tab w:val="left" w:pos="1208"/>
          <w:tab w:val="center" w:pos="4677"/>
        </w:tabs>
        <w:jc w:val="both"/>
        <w:rPr>
          <w:b/>
          <w:sz w:val="28"/>
          <w:szCs w:val="28"/>
        </w:rPr>
      </w:pPr>
    </w:p>
    <w:p w:rsidR="00356213" w:rsidRPr="00E0742D" w:rsidRDefault="00356213" w:rsidP="007276B3">
      <w:pPr>
        <w:tabs>
          <w:tab w:val="left" w:pos="56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A10B2">
        <w:rPr>
          <w:b/>
          <w:sz w:val="28"/>
          <w:szCs w:val="28"/>
        </w:rPr>
        <w:t xml:space="preserve"> </w:t>
      </w:r>
      <w:r w:rsidR="00CA10B2" w:rsidRPr="00CA10B2">
        <w:rPr>
          <w:b/>
          <w:sz w:val="28"/>
          <w:szCs w:val="28"/>
          <w:u w:val="single"/>
        </w:rPr>
        <w:t>04</w:t>
      </w:r>
      <w:r w:rsidR="00CA10B2">
        <w:rPr>
          <w:b/>
          <w:sz w:val="28"/>
          <w:szCs w:val="28"/>
        </w:rPr>
        <w:t xml:space="preserve"> </w:t>
      </w:r>
      <w:r w:rsidRPr="00CA10B2">
        <w:rPr>
          <w:sz w:val="28"/>
          <w:szCs w:val="28"/>
        </w:rPr>
        <w:t xml:space="preserve">» </w:t>
      </w:r>
      <w:r w:rsidR="00CA10B2">
        <w:rPr>
          <w:sz w:val="28"/>
          <w:szCs w:val="28"/>
          <w:u w:val="single"/>
        </w:rPr>
        <w:t xml:space="preserve">             04     </w:t>
      </w:r>
      <w:r w:rsidR="00CA10B2" w:rsidRPr="00CA10B2">
        <w:rPr>
          <w:b/>
          <w:sz w:val="28"/>
          <w:szCs w:val="28"/>
        </w:rPr>
        <w:t xml:space="preserve">        </w:t>
      </w:r>
      <w:r w:rsidRPr="00A70829">
        <w:rPr>
          <w:b/>
          <w:sz w:val="28"/>
          <w:szCs w:val="28"/>
        </w:rPr>
        <w:t>20</w:t>
      </w:r>
      <w:r w:rsidR="00E261A1" w:rsidRPr="00A70829">
        <w:rPr>
          <w:b/>
          <w:sz w:val="28"/>
          <w:szCs w:val="28"/>
        </w:rPr>
        <w:t>1</w:t>
      </w:r>
      <w:r w:rsidR="00311D75">
        <w:rPr>
          <w:b/>
          <w:sz w:val="28"/>
          <w:szCs w:val="28"/>
        </w:rPr>
        <w:t>9</w:t>
      </w:r>
      <w:r w:rsidR="00E261A1" w:rsidRPr="00A70829">
        <w:rPr>
          <w:b/>
          <w:sz w:val="28"/>
          <w:szCs w:val="28"/>
        </w:rPr>
        <w:t xml:space="preserve"> </w:t>
      </w:r>
      <w:r w:rsidRPr="00A70829"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CA10B2">
        <w:rPr>
          <w:b/>
          <w:sz w:val="28"/>
          <w:szCs w:val="28"/>
        </w:rPr>
        <w:t xml:space="preserve">  </w:t>
      </w:r>
      <w:r w:rsidR="00CA10B2" w:rsidRPr="00CA10B2">
        <w:rPr>
          <w:b/>
          <w:sz w:val="28"/>
          <w:szCs w:val="28"/>
          <w:u w:val="single"/>
        </w:rPr>
        <w:t>35</w:t>
      </w:r>
      <w:r w:rsidR="00CA10B2">
        <w:rPr>
          <w:b/>
          <w:sz w:val="28"/>
          <w:szCs w:val="28"/>
          <w:u w:val="single"/>
        </w:rPr>
        <w:t>1</w:t>
      </w:r>
    </w:p>
    <w:p w:rsidR="00356213" w:rsidRDefault="00356213" w:rsidP="007276B3">
      <w:pPr>
        <w:jc w:val="both"/>
        <w:rPr>
          <w:sz w:val="28"/>
          <w:szCs w:val="28"/>
        </w:rPr>
      </w:pPr>
      <w:r>
        <w:rPr>
          <w:sz w:val="28"/>
          <w:szCs w:val="28"/>
        </w:rPr>
        <w:t>г. Железногорск-Илимский</w:t>
      </w:r>
    </w:p>
    <w:p w:rsidR="00CA18E3" w:rsidRDefault="00CA18E3" w:rsidP="007276B3">
      <w:pPr>
        <w:ind w:firstLine="567"/>
        <w:jc w:val="both"/>
        <w:rPr>
          <w:sz w:val="28"/>
          <w:szCs w:val="28"/>
        </w:rPr>
      </w:pPr>
    </w:p>
    <w:tbl>
      <w:tblPr>
        <w:tblW w:w="6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60"/>
      </w:tblGrid>
      <w:tr w:rsidR="00E261A1" w:rsidRPr="00F000E2" w:rsidTr="003608EA">
        <w:trPr>
          <w:trHeight w:val="949"/>
        </w:trPr>
        <w:tc>
          <w:tcPr>
            <w:tcW w:w="6360" w:type="dxa"/>
          </w:tcPr>
          <w:p w:rsidR="002F3161" w:rsidRDefault="002F3161" w:rsidP="002F3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внесении  изменений в постановление</w:t>
            </w:r>
          </w:p>
          <w:p w:rsidR="00C82EF3" w:rsidRDefault="002F3161" w:rsidP="002F3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 Нижнеилимского муниципального района от 30.08.2017 г. № 610</w:t>
            </w:r>
            <w:r w:rsidRPr="00F000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000E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утверждении муниципальной программы «</w:t>
            </w:r>
            <w:r w:rsidRPr="00F000E2">
              <w:rPr>
                <w:sz w:val="28"/>
                <w:szCs w:val="28"/>
              </w:rPr>
              <w:t>Энергосбережение и повышение энерг</w:t>
            </w:r>
            <w:r>
              <w:rPr>
                <w:sz w:val="28"/>
                <w:szCs w:val="28"/>
              </w:rPr>
              <w:t>етической</w:t>
            </w:r>
            <w:r w:rsidRPr="00F000E2">
              <w:rPr>
                <w:sz w:val="28"/>
                <w:szCs w:val="28"/>
              </w:rPr>
              <w:t xml:space="preserve"> эффективности </w:t>
            </w:r>
            <w:r>
              <w:rPr>
                <w:sz w:val="28"/>
                <w:szCs w:val="28"/>
              </w:rPr>
              <w:t xml:space="preserve">в </w:t>
            </w:r>
            <w:r w:rsidRPr="00F000E2">
              <w:rPr>
                <w:sz w:val="28"/>
                <w:szCs w:val="28"/>
              </w:rPr>
              <w:t>учр</w:t>
            </w:r>
            <w:r w:rsidRPr="00F000E2">
              <w:rPr>
                <w:sz w:val="28"/>
                <w:szCs w:val="28"/>
              </w:rPr>
              <w:t>е</w:t>
            </w:r>
            <w:r w:rsidRPr="00F000E2">
              <w:rPr>
                <w:sz w:val="28"/>
                <w:szCs w:val="28"/>
              </w:rPr>
              <w:t>ждени</w:t>
            </w:r>
            <w:r>
              <w:rPr>
                <w:sz w:val="28"/>
                <w:szCs w:val="28"/>
              </w:rPr>
              <w:t>ях</w:t>
            </w:r>
            <w:r w:rsidRPr="00F000E2">
              <w:rPr>
                <w:sz w:val="28"/>
                <w:szCs w:val="28"/>
              </w:rPr>
              <w:t xml:space="preserve"> бюджетной сферы</w:t>
            </w:r>
            <w:r>
              <w:rPr>
                <w:sz w:val="28"/>
                <w:szCs w:val="28"/>
              </w:rPr>
              <w:t>, административных зданиях</w:t>
            </w:r>
            <w:r w:rsidRPr="00F000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жилищном фонде на территории </w:t>
            </w:r>
            <w:r w:rsidRPr="00F000E2">
              <w:rPr>
                <w:sz w:val="28"/>
                <w:szCs w:val="28"/>
              </w:rPr>
              <w:t>Нижн</w:t>
            </w:r>
            <w:r w:rsidRPr="00F000E2">
              <w:rPr>
                <w:sz w:val="28"/>
                <w:szCs w:val="28"/>
              </w:rPr>
              <w:t>е</w:t>
            </w:r>
            <w:r w:rsidRPr="00F000E2">
              <w:rPr>
                <w:sz w:val="28"/>
                <w:szCs w:val="28"/>
              </w:rPr>
              <w:t>илимского муниципального района» на 201</w:t>
            </w:r>
            <w:r>
              <w:rPr>
                <w:sz w:val="28"/>
                <w:szCs w:val="28"/>
              </w:rPr>
              <w:t>8</w:t>
            </w:r>
            <w:r w:rsidRPr="00F000E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F000E2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  <w:p w:rsidR="00E261A1" w:rsidRPr="00F000E2" w:rsidRDefault="00E261A1" w:rsidP="007276B3">
            <w:pPr>
              <w:jc w:val="both"/>
              <w:rPr>
                <w:sz w:val="28"/>
                <w:szCs w:val="28"/>
              </w:rPr>
            </w:pPr>
          </w:p>
        </w:tc>
      </w:tr>
    </w:tbl>
    <w:p w:rsidR="003A616D" w:rsidRDefault="00087320" w:rsidP="003A616D">
      <w:pPr>
        <w:pStyle w:val="ConsPlusNonformat"/>
        <w:spacing w:line="24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A616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A616D" w:rsidRPr="00DE4082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r w:rsidR="003A616D">
        <w:rPr>
          <w:rFonts w:ascii="Times New Roman" w:hAnsi="Times New Roman" w:cs="Times New Roman"/>
          <w:bCs/>
          <w:sz w:val="28"/>
          <w:szCs w:val="28"/>
        </w:rPr>
        <w:t xml:space="preserve">Бюджетным Кодексом РФ, </w:t>
      </w:r>
      <w:r w:rsidR="003A616D" w:rsidRPr="00DE4082">
        <w:rPr>
          <w:rFonts w:ascii="Times New Roman" w:hAnsi="Times New Roman" w:cs="Times New Roman"/>
          <w:bCs/>
          <w:sz w:val="28"/>
          <w:szCs w:val="28"/>
        </w:rPr>
        <w:t>Федеральным законом от 06.10.03 № 131-ФЗ «Об общих принципах организации местного самоупра</w:t>
      </w:r>
      <w:r w:rsidR="003A616D" w:rsidRPr="00DE4082">
        <w:rPr>
          <w:rFonts w:ascii="Times New Roman" w:hAnsi="Times New Roman" w:cs="Times New Roman"/>
          <w:bCs/>
          <w:sz w:val="28"/>
          <w:szCs w:val="28"/>
        </w:rPr>
        <w:t>в</w:t>
      </w:r>
      <w:r w:rsidR="003A616D" w:rsidRPr="00DE4082">
        <w:rPr>
          <w:rFonts w:ascii="Times New Roman" w:hAnsi="Times New Roman" w:cs="Times New Roman"/>
          <w:bCs/>
          <w:sz w:val="28"/>
          <w:szCs w:val="28"/>
        </w:rPr>
        <w:t xml:space="preserve">ления в Российской Федерации», </w:t>
      </w:r>
      <w:r w:rsidR="00D824DD">
        <w:rPr>
          <w:rFonts w:ascii="Times New Roman" w:hAnsi="Times New Roman" w:cs="Times New Roman"/>
          <w:bCs/>
          <w:sz w:val="28"/>
          <w:szCs w:val="28"/>
        </w:rPr>
        <w:t>Федеральным законом от 23.11.2009 г. № 261-ФЗ «Об энергосбережении и о повышении энергетической эффективн</w:t>
      </w:r>
      <w:r w:rsidR="00D824DD">
        <w:rPr>
          <w:rFonts w:ascii="Times New Roman" w:hAnsi="Times New Roman" w:cs="Times New Roman"/>
          <w:bCs/>
          <w:sz w:val="28"/>
          <w:szCs w:val="28"/>
        </w:rPr>
        <w:t>о</w:t>
      </w:r>
      <w:r w:rsidR="00D824DD">
        <w:rPr>
          <w:rFonts w:ascii="Times New Roman" w:hAnsi="Times New Roman" w:cs="Times New Roman"/>
          <w:bCs/>
          <w:sz w:val="28"/>
          <w:szCs w:val="28"/>
        </w:rPr>
        <w:t xml:space="preserve">сти и о внесении изменений в отдельные законодательные акты </w:t>
      </w:r>
      <w:r w:rsidR="00D77AE6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Федерации», </w:t>
      </w:r>
      <w:r w:rsidR="003A616D" w:rsidRPr="00DE4082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Нижнеилимского муниципал</w:t>
      </w:r>
      <w:r w:rsidR="003A616D" w:rsidRPr="00DE4082">
        <w:rPr>
          <w:rFonts w:ascii="Times New Roman" w:hAnsi="Times New Roman" w:cs="Times New Roman"/>
          <w:bCs/>
          <w:sz w:val="28"/>
          <w:szCs w:val="28"/>
        </w:rPr>
        <w:t>ь</w:t>
      </w:r>
      <w:r w:rsidR="003A616D" w:rsidRPr="00DE4082">
        <w:rPr>
          <w:rFonts w:ascii="Times New Roman" w:hAnsi="Times New Roman" w:cs="Times New Roman"/>
          <w:bCs/>
          <w:sz w:val="28"/>
          <w:szCs w:val="28"/>
        </w:rPr>
        <w:t>ного района от 23.10.13 № 1728 «Об утверждении порядка разработки, реал</w:t>
      </w:r>
      <w:r w:rsidR="003A616D" w:rsidRPr="00DE4082">
        <w:rPr>
          <w:rFonts w:ascii="Times New Roman" w:hAnsi="Times New Roman" w:cs="Times New Roman"/>
          <w:bCs/>
          <w:sz w:val="28"/>
          <w:szCs w:val="28"/>
        </w:rPr>
        <w:t>и</w:t>
      </w:r>
      <w:r w:rsidR="003A616D" w:rsidRPr="00DE4082">
        <w:rPr>
          <w:rFonts w:ascii="Times New Roman" w:hAnsi="Times New Roman" w:cs="Times New Roman"/>
          <w:bCs/>
          <w:sz w:val="28"/>
          <w:szCs w:val="28"/>
        </w:rPr>
        <w:t>зации и оценки эффективности реализации муниципальных программ адм</w:t>
      </w:r>
      <w:r w:rsidR="003A616D" w:rsidRPr="00DE4082">
        <w:rPr>
          <w:rFonts w:ascii="Times New Roman" w:hAnsi="Times New Roman" w:cs="Times New Roman"/>
          <w:bCs/>
          <w:sz w:val="28"/>
          <w:szCs w:val="28"/>
        </w:rPr>
        <w:t>и</w:t>
      </w:r>
      <w:r w:rsidR="003A616D" w:rsidRPr="00DE4082">
        <w:rPr>
          <w:rFonts w:ascii="Times New Roman" w:hAnsi="Times New Roman" w:cs="Times New Roman"/>
          <w:bCs/>
          <w:sz w:val="28"/>
          <w:szCs w:val="28"/>
        </w:rPr>
        <w:t>нистрации Нижнеилимского муниципального района», руководствуясь ст. 36, 47 Ус</w:t>
      </w:r>
      <w:r w:rsidR="003A616D">
        <w:rPr>
          <w:rFonts w:ascii="Times New Roman" w:hAnsi="Times New Roman" w:cs="Times New Roman"/>
          <w:bCs/>
          <w:sz w:val="28"/>
          <w:szCs w:val="28"/>
        </w:rPr>
        <w:t xml:space="preserve">тава муниципального образования </w:t>
      </w:r>
      <w:r w:rsidR="003A616D" w:rsidRPr="00DE4082">
        <w:rPr>
          <w:rFonts w:ascii="Times New Roman" w:hAnsi="Times New Roman" w:cs="Times New Roman"/>
          <w:bCs/>
          <w:sz w:val="28"/>
          <w:szCs w:val="28"/>
        </w:rPr>
        <w:t>«Нижнеилимский</w:t>
      </w:r>
      <w:r w:rsidR="003A6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616D" w:rsidRPr="00DE4082">
        <w:rPr>
          <w:rFonts w:ascii="Times New Roman" w:hAnsi="Times New Roman" w:cs="Times New Roman"/>
          <w:bCs/>
          <w:sz w:val="28"/>
          <w:szCs w:val="28"/>
        </w:rPr>
        <w:t>р</w:t>
      </w:r>
      <w:r w:rsidR="003A616D">
        <w:rPr>
          <w:rFonts w:ascii="Times New Roman" w:hAnsi="Times New Roman" w:cs="Times New Roman"/>
          <w:bCs/>
          <w:sz w:val="28"/>
          <w:szCs w:val="28"/>
        </w:rPr>
        <w:t xml:space="preserve">айон», </w:t>
      </w:r>
      <w:r w:rsidR="003A616D" w:rsidRPr="00DE4082">
        <w:rPr>
          <w:rFonts w:ascii="Times New Roman" w:hAnsi="Times New Roman" w:cs="Times New Roman"/>
          <w:bCs/>
          <w:sz w:val="28"/>
          <w:szCs w:val="28"/>
        </w:rPr>
        <w:t>админис</w:t>
      </w:r>
      <w:r w:rsidR="003A616D" w:rsidRPr="00DE4082">
        <w:rPr>
          <w:rFonts w:ascii="Times New Roman" w:hAnsi="Times New Roman" w:cs="Times New Roman"/>
          <w:bCs/>
          <w:sz w:val="28"/>
          <w:szCs w:val="28"/>
        </w:rPr>
        <w:t>т</w:t>
      </w:r>
      <w:r w:rsidR="003A616D" w:rsidRPr="00DE4082">
        <w:rPr>
          <w:rFonts w:ascii="Times New Roman" w:hAnsi="Times New Roman" w:cs="Times New Roman"/>
          <w:bCs/>
          <w:sz w:val="28"/>
          <w:szCs w:val="28"/>
        </w:rPr>
        <w:t>рация Нижнеилимского муниципального района</w:t>
      </w:r>
    </w:p>
    <w:p w:rsidR="00C3299C" w:rsidRDefault="00C3299C" w:rsidP="007276B3">
      <w:pPr>
        <w:spacing w:line="264" w:lineRule="auto"/>
        <w:jc w:val="both"/>
        <w:rPr>
          <w:bCs/>
          <w:sz w:val="28"/>
          <w:szCs w:val="28"/>
        </w:rPr>
      </w:pPr>
    </w:p>
    <w:p w:rsidR="00927693" w:rsidRDefault="00C3299C" w:rsidP="00927693">
      <w:pPr>
        <w:pStyle w:val="a7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Я Е Т:</w:t>
      </w:r>
    </w:p>
    <w:p w:rsidR="003C184D" w:rsidRDefault="00927693" w:rsidP="003C184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C82EF3">
        <w:rPr>
          <w:bCs/>
          <w:sz w:val="28"/>
          <w:szCs w:val="28"/>
        </w:rPr>
        <w:t xml:space="preserve">1. </w:t>
      </w:r>
      <w:r w:rsidR="003C184D">
        <w:rPr>
          <w:sz w:val="28"/>
          <w:szCs w:val="28"/>
        </w:rPr>
        <w:t>Внести изменения в постановление администрации Нижнеилимского муниципального района от 30.08.2017 г. № 610</w:t>
      </w:r>
      <w:r w:rsidR="003C184D" w:rsidRPr="00F000E2">
        <w:rPr>
          <w:sz w:val="28"/>
          <w:szCs w:val="28"/>
        </w:rPr>
        <w:t xml:space="preserve"> </w:t>
      </w:r>
      <w:r w:rsidR="003C184D">
        <w:rPr>
          <w:sz w:val="28"/>
          <w:szCs w:val="28"/>
        </w:rPr>
        <w:t xml:space="preserve"> </w:t>
      </w:r>
      <w:r w:rsidR="003C184D" w:rsidRPr="00F000E2">
        <w:rPr>
          <w:sz w:val="28"/>
          <w:szCs w:val="28"/>
        </w:rPr>
        <w:t>«</w:t>
      </w:r>
      <w:r w:rsidR="003C184D">
        <w:rPr>
          <w:sz w:val="28"/>
          <w:szCs w:val="28"/>
        </w:rPr>
        <w:t>Об утверждении муниц</w:t>
      </w:r>
      <w:r w:rsidR="003C184D">
        <w:rPr>
          <w:sz w:val="28"/>
          <w:szCs w:val="28"/>
        </w:rPr>
        <w:t>и</w:t>
      </w:r>
      <w:r w:rsidR="003C184D">
        <w:rPr>
          <w:sz w:val="28"/>
          <w:szCs w:val="28"/>
        </w:rPr>
        <w:t>пальной программы «</w:t>
      </w:r>
      <w:r w:rsidR="003C184D" w:rsidRPr="00F000E2">
        <w:rPr>
          <w:sz w:val="28"/>
          <w:szCs w:val="28"/>
        </w:rPr>
        <w:t>Энергосбережение и повышение энерг</w:t>
      </w:r>
      <w:r w:rsidR="003C184D">
        <w:rPr>
          <w:sz w:val="28"/>
          <w:szCs w:val="28"/>
        </w:rPr>
        <w:t>етической</w:t>
      </w:r>
      <w:r w:rsidR="003C184D" w:rsidRPr="00F000E2">
        <w:rPr>
          <w:sz w:val="28"/>
          <w:szCs w:val="28"/>
        </w:rPr>
        <w:t xml:space="preserve"> э</w:t>
      </w:r>
      <w:r w:rsidR="003C184D" w:rsidRPr="00F000E2">
        <w:rPr>
          <w:sz w:val="28"/>
          <w:szCs w:val="28"/>
        </w:rPr>
        <w:t>ф</w:t>
      </w:r>
      <w:r w:rsidR="003C184D" w:rsidRPr="00F000E2">
        <w:rPr>
          <w:sz w:val="28"/>
          <w:szCs w:val="28"/>
        </w:rPr>
        <w:t xml:space="preserve">фективности </w:t>
      </w:r>
      <w:r w:rsidR="003C184D">
        <w:rPr>
          <w:sz w:val="28"/>
          <w:szCs w:val="28"/>
        </w:rPr>
        <w:t xml:space="preserve">в </w:t>
      </w:r>
      <w:r w:rsidR="003C184D" w:rsidRPr="00F000E2">
        <w:rPr>
          <w:sz w:val="28"/>
          <w:szCs w:val="28"/>
        </w:rPr>
        <w:t>учреждени</w:t>
      </w:r>
      <w:r w:rsidR="003C184D">
        <w:rPr>
          <w:sz w:val="28"/>
          <w:szCs w:val="28"/>
        </w:rPr>
        <w:t>ях</w:t>
      </w:r>
      <w:r w:rsidR="003C184D" w:rsidRPr="00F000E2">
        <w:rPr>
          <w:sz w:val="28"/>
          <w:szCs w:val="28"/>
        </w:rPr>
        <w:t xml:space="preserve"> бюджетной сферы</w:t>
      </w:r>
      <w:r w:rsidR="003C184D">
        <w:rPr>
          <w:sz w:val="28"/>
          <w:szCs w:val="28"/>
        </w:rPr>
        <w:t>, административных зданиях</w:t>
      </w:r>
      <w:r w:rsidR="003C184D" w:rsidRPr="00F000E2">
        <w:rPr>
          <w:sz w:val="28"/>
          <w:szCs w:val="28"/>
        </w:rPr>
        <w:t xml:space="preserve"> </w:t>
      </w:r>
      <w:r w:rsidR="003C184D">
        <w:rPr>
          <w:sz w:val="28"/>
          <w:szCs w:val="28"/>
        </w:rPr>
        <w:t xml:space="preserve">и жилищном фонде на территории </w:t>
      </w:r>
      <w:r w:rsidR="003C184D" w:rsidRPr="00F000E2">
        <w:rPr>
          <w:sz w:val="28"/>
          <w:szCs w:val="28"/>
        </w:rPr>
        <w:t>Нижнеилимского муниципального района» на 201</w:t>
      </w:r>
      <w:r w:rsidR="003C184D">
        <w:rPr>
          <w:sz w:val="28"/>
          <w:szCs w:val="28"/>
        </w:rPr>
        <w:t>8</w:t>
      </w:r>
      <w:r w:rsidR="003C184D" w:rsidRPr="00F000E2">
        <w:rPr>
          <w:sz w:val="28"/>
          <w:szCs w:val="28"/>
        </w:rPr>
        <w:t>-20</w:t>
      </w:r>
      <w:r w:rsidR="003C184D">
        <w:rPr>
          <w:sz w:val="28"/>
          <w:szCs w:val="28"/>
        </w:rPr>
        <w:t>23</w:t>
      </w:r>
      <w:r w:rsidR="003C184D" w:rsidRPr="00F000E2">
        <w:rPr>
          <w:sz w:val="28"/>
          <w:szCs w:val="28"/>
        </w:rPr>
        <w:t xml:space="preserve"> годы</w:t>
      </w:r>
      <w:r w:rsidR="003C184D">
        <w:rPr>
          <w:sz w:val="28"/>
          <w:szCs w:val="28"/>
        </w:rPr>
        <w:t>»</w:t>
      </w:r>
      <w:r w:rsidR="00373EB5">
        <w:rPr>
          <w:sz w:val="28"/>
          <w:szCs w:val="28"/>
        </w:rPr>
        <w:t>:</w:t>
      </w:r>
    </w:p>
    <w:p w:rsidR="003C184D" w:rsidRDefault="003C184D" w:rsidP="002F3161">
      <w:pPr>
        <w:pStyle w:val="a7"/>
        <w:spacing w:after="0"/>
        <w:rPr>
          <w:sz w:val="28"/>
          <w:szCs w:val="28"/>
        </w:rPr>
      </w:pPr>
    </w:p>
    <w:p w:rsidR="00EB7E07" w:rsidRDefault="003C184D" w:rsidP="002F3161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B7E07">
        <w:rPr>
          <w:sz w:val="28"/>
          <w:szCs w:val="28"/>
        </w:rPr>
        <w:t>1.1. Наименование муниципальной программы читать в новой реда</w:t>
      </w:r>
      <w:r w:rsidR="00EB7E07">
        <w:rPr>
          <w:sz w:val="28"/>
          <w:szCs w:val="28"/>
        </w:rPr>
        <w:t>к</w:t>
      </w:r>
      <w:r w:rsidR="00EB7E07">
        <w:rPr>
          <w:sz w:val="28"/>
          <w:szCs w:val="28"/>
        </w:rPr>
        <w:t>ции</w:t>
      </w:r>
      <w:r w:rsidR="001C016A">
        <w:rPr>
          <w:sz w:val="28"/>
          <w:szCs w:val="28"/>
        </w:rPr>
        <w:t>:</w:t>
      </w:r>
      <w:r w:rsidR="00EB7E07">
        <w:rPr>
          <w:sz w:val="28"/>
          <w:szCs w:val="28"/>
        </w:rPr>
        <w:t xml:space="preserve"> «</w:t>
      </w:r>
      <w:r w:rsidR="000A482C" w:rsidRPr="00927693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0A482C">
        <w:rPr>
          <w:sz w:val="28"/>
          <w:szCs w:val="28"/>
        </w:rPr>
        <w:t xml:space="preserve">в </w:t>
      </w:r>
      <w:r w:rsidR="000A482C" w:rsidRPr="00927693">
        <w:rPr>
          <w:sz w:val="28"/>
          <w:szCs w:val="28"/>
        </w:rPr>
        <w:t>у</w:t>
      </w:r>
      <w:r w:rsidR="000A482C" w:rsidRPr="00927693">
        <w:rPr>
          <w:sz w:val="28"/>
          <w:szCs w:val="28"/>
        </w:rPr>
        <w:t>ч</w:t>
      </w:r>
      <w:r w:rsidR="000A482C" w:rsidRPr="00927693">
        <w:rPr>
          <w:sz w:val="28"/>
          <w:szCs w:val="28"/>
        </w:rPr>
        <w:t>режден</w:t>
      </w:r>
      <w:r w:rsidR="000A482C">
        <w:rPr>
          <w:sz w:val="28"/>
          <w:szCs w:val="28"/>
        </w:rPr>
        <w:t xml:space="preserve">иях </w:t>
      </w:r>
      <w:r w:rsidR="000A482C" w:rsidRPr="00927693">
        <w:rPr>
          <w:sz w:val="28"/>
          <w:szCs w:val="28"/>
        </w:rPr>
        <w:t xml:space="preserve"> бюджетной сферы, </w:t>
      </w:r>
      <w:r w:rsidR="007A0202">
        <w:rPr>
          <w:sz w:val="28"/>
          <w:szCs w:val="28"/>
        </w:rPr>
        <w:t xml:space="preserve">административных </w:t>
      </w:r>
      <w:r w:rsidR="000A482C" w:rsidRPr="00927693">
        <w:rPr>
          <w:sz w:val="28"/>
          <w:szCs w:val="28"/>
        </w:rPr>
        <w:t>здани</w:t>
      </w:r>
      <w:r w:rsidR="000A482C">
        <w:rPr>
          <w:sz w:val="28"/>
          <w:szCs w:val="28"/>
        </w:rPr>
        <w:t>ях</w:t>
      </w:r>
      <w:r w:rsidR="000A482C" w:rsidRPr="00927693">
        <w:rPr>
          <w:sz w:val="28"/>
          <w:szCs w:val="28"/>
        </w:rPr>
        <w:t xml:space="preserve"> и помещени</w:t>
      </w:r>
      <w:r w:rsidR="000A482C">
        <w:rPr>
          <w:sz w:val="28"/>
          <w:szCs w:val="28"/>
        </w:rPr>
        <w:t xml:space="preserve">ях, находящихся в собственности МО «Нижнеилимский район», </w:t>
      </w:r>
      <w:r w:rsidR="000A482C" w:rsidRPr="00927693">
        <w:rPr>
          <w:sz w:val="28"/>
          <w:szCs w:val="28"/>
        </w:rPr>
        <w:t xml:space="preserve">и </w:t>
      </w:r>
      <w:r w:rsidR="000A482C">
        <w:rPr>
          <w:sz w:val="28"/>
          <w:szCs w:val="28"/>
        </w:rPr>
        <w:t xml:space="preserve">в </w:t>
      </w:r>
      <w:r w:rsidR="000A482C" w:rsidRPr="00927693">
        <w:rPr>
          <w:sz w:val="28"/>
          <w:szCs w:val="28"/>
        </w:rPr>
        <w:t>жилищно</w:t>
      </w:r>
      <w:r w:rsidR="000A482C">
        <w:rPr>
          <w:sz w:val="28"/>
          <w:szCs w:val="28"/>
        </w:rPr>
        <w:t>м</w:t>
      </w:r>
      <w:r w:rsidR="000A482C" w:rsidRPr="00927693">
        <w:rPr>
          <w:sz w:val="28"/>
          <w:szCs w:val="28"/>
        </w:rPr>
        <w:t xml:space="preserve"> фонд</w:t>
      </w:r>
      <w:r w:rsidR="000A482C">
        <w:rPr>
          <w:sz w:val="28"/>
          <w:szCs w:val="28"/>
        </w:rPr>
        <w:t xml:space="preserve">е </w:t>
      </w:r>
      <w:r w:rsidR="000A482C" w:rsidRPr="00927693">
        <w:rPr>
          <w:sz w:val="28"/>
          <w:szCs w:val="28"/>
        </w:rPr>
        <w:t xml:space="preserve">на территории Нижнеилимского муниципального района» </w:t>
      </w:r>
      <w:r w:rsidR="000A482C">
        <w:rPr>
          <w:sz w:val="28"/>
          <w:szCs w:val="28"/>
        </w:rPr>
        <w:t>на 20</w:t>
      </w:r>
      <w:r w:rsidR="000A482C" w:rsidRPr="00927693">
        <w:rPr>
          <w:sz w:val="28"/>
          <w:szCs w:val="28"/>
        </w:rPr>
        <w:t>18-2023 годы</w:t>
      </w:r>
      <w:r w:rsidR="000A482C">
        <w:rPr>
          <w:sz w:val="28"/>
          <w:szCs w:val="28"/>
        </w:rPr>
        <w:t>.</w:t>
      </w:r>
    </w:p>
    <w:p w:rsidR="001E1F75" w:rsidRPr="00927693" w:rsidRDefault="00EB7E07" w:rsidP="002F3161">
      <w:pPr>
        <w:pStyle w:val="a7"/>
        <w:spacing w:after="0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C184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3C184D">
        <w:rPr>
          <w:sz w:val="28"/>
          <w:szCs w:val="28"/>
        </w:rPr>
        <w:t xml:space="preserve">. </w:t>
      </w:r>
      <w:r w:rsidR="00927693" w:rsidRPr="00927693">
        <w:rPr>
          <w:sz w:val="28"/>
          <w:szCs w:val="28"/>
        </w:rPr>
        <w:t xml:space="preserve"> </w:t>
      </w:r>
      <w:r w:rsidR="003C184D">
        <w:rPr>
          <w:sz w:val="28"/>
          <w:szCs w:val="28"/>
        </w:rPr>
        <w:t>М</w:t>
      </w:r>
      <w:r w:rsidR="00927693" w:rsidRPr="00927693">
        <w:rPr>
          <w:sz w:val="28"/>
          <w:szCs w:val="28"/>
        </w:rPr>
        <w:t xml:space="preserve">униципальную программу «Энергосбережение и повышение энергетической эффективности </w:t>
      </w:r>
      <w:r w:rsidR="00131DAC">
        <w:rPr>
          <w:sz w:val="28"/>
          <w:szCs w:val="28"/>
        </w:rPr>
        <w:t xml:space="preserve">в </w:t>
      </w:r>
      <w:r w:rsidR="00927693" w:rsidRPr="00927693">
        <w:rPr>
          <w:sz w:val="28"/>
          <w:szCs w:val="28"/>
        </w:rPr>
        <w:t>учрежден</w:t>
      </w:r>
      <w:r w:rsidR="00131DAC">
        <w:rPr>
          <w:sz w:val="28"/>
          <w:szCs w:val="28"/>
        </w:rPr>
        <w:t>иях</w:t>
      </w:r>
      <w:r w:rsidR="00927693">
        <w:rPr>
          <w:sz w:val="28"/>
          <w:szCs w:val="28"/>
        </w:rPr>
        <w:t xml:space="preserve"> </w:t>
      </w:r>
      <w:r w:rsidR="00927693" w:rsidRPr="00927693">
        <w:rPr>
          <w:sz w:val="28"/>
          <w:szCs w:val="28"/>
        </w:rPr>
        <w:t xml:space="preserve"> бюджетной сферы, </w:t>
      </w:r>
      <w:r w:rsidR="007A0202">
        <w:rPr>
          <w:sz w:val="28"/>
          <w:szCs w:val="28"/>
        </w:rPr>
        <w:t>админ</w:t>
      </w:r>
      <w:r w:rsidR="007A0202">
        <w:rPr>
          <w:sz w:val="28"/>
          <w:szCs w:val="28"/>
        </w:rPr>
        <w:t>и</w:t>
      </w:r>
      <w:r w:rsidR="007A0202">
        <w:rPr>
          <w:sz w:val="28"/>
          <w:szCs w:val="28"/>
        </w:rPr>
        <w:t xml:space="preserve">стративных </w:t>
      </w:r>
      <w:r w:rsidR="00927693" w:rsidRPr="00927693">
        <w:rPr>
          <w:sz w:val="28"/>
          <w:szCs w:val="28"/>
        </w:rPr>
        <w:t>здани</w:t>
      </w:r>
      <w:r w:rsidR="00131DAC">
        <w:rPr>
          <w:sz w:val="28"/>
          <w:szCs w:val="28"/>
        </w:rPr>
        <w:t>ях</w:t>
      </w:r>
      <w:r w:rsidR="00927693" w:rsidRPr="00927693">
        <w:rPr>
          <w:sz w:val="28"/>
          <w:szCs w:val="28"/>
        </w:rPr>
        <w:t xml:space="preserve"> и помещени</w:t>
      </w:r>
      <w:r w:rsidR="00131DAC">
        <w:rPr>
          <w:sz w:val="28"/>
          <w:szCs w:val="28"/>
        </w:rPr>
        <w:t>ях</w:t>
      </w:r>
      <w:r>
        <w:rPr>
          <w:sz w:val="28"/>
          <w:szCs w:val="28"/>
        </w:rPr>
        <w:t xml:space="preserve">, находящихся в собственности МО «Нижнеилимский район», </w:t>
      </w:r>
      <w:r w:rsidR="00927693" w:rsidRPr="00927693">
        <w:rPr>
          <w:sz w:val="28"/>
          <w:szCs w:val="28"/>
        </w:rPr>
        <w:t xml:space="preserve">и </w:t>
      </w:r>
      <w:r w:rsidR="00131DAC">
        <w:rPr>
          <w:sz w:val="28"/>
          <w:szCs w:val="28"/>
        </w:rPr>
        <w:t xml:space="preserve">в </w:t>
      </w:r>
      <w:r w:rsidR="00927693" w:rsidRPr="00927693">
        <w:rPr>
          <w:sz w:val="28"/>
          <w:szCs w:val="28"/>
        </w:rPr>
        <w:t>жилищно</w:t>
      </w:r>
      <w:r w:rsidR="00131DAC">
        <w:rPr>
          <w:sz w:val="28"/>
          <w:szCs w:val="28"/>
        </w:rPr>
        <w:t>м</w:t>
      </w:r>
      <w:r w:rsidR="00927693" w:rsidRPr="00927693">
        <w:rPr>
          <w:sz w:val="28"/>
          <w:szCs w:val="28"/>
        </w:rPr>
        <w:t xml:space="preserve"> фонд</w:t>
      </w:r>
      <w:r w:rsidR="00131DAC">
        <w:rPr>
          <w:sz w:val="28"/>
          <w:szCs w:val="28"/>
        </w:rPr>
        <w:t>е</w:t>
      </w:r>
      <w:r w:rsidR="00927693">
        <w:rPr>
          <w:sz w:val="28"/>
          <w:szCs w:val="28"/>
        </w:rPr>
        <w:t xml:space="preserve"> </w:t>
      </w:r>
      <w:r w:rsidR="00927693" w:rsidRPr="00927693">
        <w:rPr>
          <w:sz w:val="28"/>
          <w:szCs w:val="28"/>
        </w:rPr>
        <w:t>на территории Нижнеили</w:t>
      </w:r>
      <w:r w:rsidR="00927693" w:rsidRPr="00927693">
        <w:rPr>
          <w:sz w:val="28"/>
          <w:szCs w:val="28"/>
        </w:rPr>
        <w:t>м</w:t>
      </w:r>
      <w:r w:rsidR="00927693" w:rsidRPr="00927693">
        <w:rPr>
          <w:sz w:val="28"/>
          <w:szCs w:val="28"/>
        </w:rPr>
        <w:t xml:space="preserve">ского муниципального района» </w:t>
      </w:r>
      <w:r w:rsidR="00927693">
        <w:rPr>
          <w:sz w:val="28"/>
          <w:szCs w:val="28"/>
        </w:rPr>
        <w:t>на 20</w:t>
      </w:r>
      <w:r w:rsidR="00927693" w:rsidRPr="00927693">
        <w:rPr>
          <w:sz w:val="28"/>
          <w:szCs w:val="28"/>
        </w:rPr>
        <w:t>18-2023 годы</w:t>
      </w:r>
      <w:r w:rsidR="00927693">
        <w:rPr>
          <w:sz w:val="28"/>
          <w:szCs w:val="28"/>
        </w:rPr>
        <w:t xml:space="preserve"> </w:t>
      </w:r>
      <w:r w:rsidR="00D2493F">
        <w:rPr>
          <w:sz w:val="28"/>
          <w:szCs w:val="28"/>
        </w:rPr>
        <w:t xml:space="preserve"> </w:t>
      </w:r>
      <w:r w:rsidR="003C184D">
        <w:rPr>
          <w:sz w:val="28"/>
          <w:szCs w:val="28"/>
        </w:rPr>
        <w:t xml:space="preserve">утвердить </w:t>
      </w:r>
      <w:r w:rsidR="00D2493F">
        <w:rPr>
          <w:sz w:val="28"/>
          <w:szCs w:val="28"/>
        </w:rPr>
        <w:t>в новой реда</w:t>
      </w:r>
      <w:r w:rsidR="00D2493F">
        <w:rPr>
          <w:sz w:val="28"/>
          <w:szCs w:val="28"/>
        </w:rPr>
        <w:t>к</w:t>
      </w:r>
      <w:r w:rsidR="00D2493F">
        <w:rPr>
          <w:sz w:val="28"/>
          <w:szCs w:val="28"/>
        </w:rPr>
        <w:t xml:space="preserve">ции </w:t>
      </w:r>
      <w:r w:rsidR="00927693">
        <w:rPr>
          <w:sz w:val="28"/>
          <w:szCs w:val="28"/>
        </w:rPr>
        <w:t>(приложение 1 к настоящему постановлению).</w:t>
      </w:r>
    </w:p>
    <w:p w:rsidR="00BE4744" w:rsidRDefault="00D77AE6" w:rsidP="00373EB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</w:t>
      </w:r>
      <w:r w:rsidR="005F08F6">
        <w:rPr>
          <w:sz w:val="28"/>
          <w:szCs w:val="28"/>
        </w:rPr>
        <w:t>постановлени</w:t>
      </w:r>
      <w:r w:rsidR="001C016A">
        <w:rPr>
          <w:sz w:val="28"/>
          <w:szCs w:val="28"/>
        </w:rPr>
        <w:t>е</w:t>
      </w:r>
      <w:r w:rsidR="005F08F6">
        <w:rPr>
          <w:sz w:val="28"/>
          <w:szCs w:val="28"/>
        </w:rPr>
        <w:t xml:space="preserve"> администрации </w:t>
      </w:r>
      <w:r w:rsidR="00BE4744">
        <w:rPr>
          <w:sz w:val="28"/>
          <w:szCs w:val="28"/>
        </w:rPr>
        <w:t>Нижн</w:t>
      </w:r>
      <w:r w:rsidR="00BE4744">
        <w:rPr>
          <w:sz w:val="28"/>
          <w:szCs w:val="28"/>
        </w:rPr>
        <w:t>е</w:t>
      </w:r>
      <w:r w:rsidR="00BE4744">
        <w:rPr>
          <w:sz w:val="28"/>
          <w:szCs w:val="28"/>
        </w:rPr>
        <w:t>илимского муниципального района:</w:t>
      </w:r>
    </w:p>
    <w:p w:rsidR="00D2493F" w:rsidRDefault="00D2493F" w:rsidP="00373EB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B11A8E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B11A8E">
        <w:rPr>
          <w:sz w:val="28"/>
          <w:szCs w:val="28"/>
        </w:rPr>
        <w:t>0</w:t>
      </w:r>
      <w:r>
        <w:rPr>
          <w:sz w:val="28"/>
          <w:szCs w:val="28"/>
        </w:rPr>
        <w:t>1.201</w:t>
      </w:r>
      <w:r w:rsidR="00B11A8E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B11A8E">
        <w:rPr>
          <w:sz w:val="28"/>
          <w:szCs w:val="28"/>
        </w:rPr>
        <w:t>06</w:t>
      </w:r>
      <w:r>
        <w:rPr>
          <w:sz w:val="28"/>
          <w:szCs w:val="28"/>
        </w:rPr>
        <w:t xml:space="preserve"> «О внесении изменений в постановление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Нижнеилимского муниципального района от 30.08.2017 г. № 610 «Об утверждении муниципальной программы </w:t>
      </w:r>
      <w:r w:rsidRPr="00927693">
        <w:rPr>
          <w:sz w:val="28"/>
          <w:szCs w:val="28"/>
        </w:rPr>
        <w:t xml:space="preserve">«Энергосбережение и повышение энергетической эффективности </w:t>
      </w:r>
      <w:r>
        <w:rPr>
          <w:sz w:val="28"/>
          <w:szCs w:val="28"/>
        </w:rPr>
        <w:t xml:space="preserve">в </w:t>
      </w:r>
      <w:r w:rsidRPr="00927693">
        <w:rPr>
          <w:sz w:val="28"/>
          <w:szCs w:val="28"/>
        </w:rPr>
        <w:t>учрежден</w:t>
      </w:r>
      <w:r>
        <w:rPr>
          <w:sz w:val="28"/>
          <w:szCs w:val="28"/>
        </w:rPr>
        <w:t xml:space="preserve">иях </w:t>
      </w:r>
      <w:r w:rsidRPr="00927693">
        <w:rPr>
          <w:sz w:val="28"/>
          <w:szCs w:val="28"/>
        </w:rPr>
        <w:t xml:space="preserve"> бюджетной сферы, админ</w:t>
      </w:r>
      <w:r w:rsidRPr="00927693">
        <w:rPr>
          <w:sz w:val="28"/>
          <w:szCs w:val="28"/>
        </w:rPr>
        <w:t>и</w:t>
      </w:r>
      <w:r w:rsidRPr="00927693">
        <w:rPr>
          <w:sz w:val="28"/>
          <w:szCs w:val="28"/>
        </w:rPr>
        <w:t>стративных здани</w:t>
      </w:r>
      <w:r>
        <w:rPr>
          <w:sz w:val="28"/>
          <w:szCs w:val="28"/>
        </w:rPr>
        <w:t>ях</w:t>
      </w:r>
      <w:r w:rsidRPr="00927693">
        <w:rPr>
          <w:sz w:val="28"/>
          <w:szCs w:val="28"/>
        </w:rPr>
        <w:t xml:space="preserve"> и помещени</w:t>
      </w:r>
      <w:r>
        <w:rPr>
          <w:sz w:val="28"/>
          <w:szCs w:val="28"/>
        </w:rPr>
        <w:t>ях</w:t>
      </w:r>
      <w:r w:rsidRPr="0092769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 </w:t>
      </w:r>
      <w:r w:rsidRPr="00927693">
        <w:rPr>
          <w:sz w:val="28"/>
          <w:szCs w:val="28"/>
        </w:rPr>
        <w:t>жилищно</w:t>
      </w:r>
      <w:r>
        <w:rPr>
          <w:sz w:val="28"/>
          <w:szCs w:val="28"/>
        </w:rPr>
        <w:t>м</w:t>
      </w:r>
      <w:r w:rsidRPr="00927693">
        <w:rPr>
          <w:sz w:val="28"/>
          <w:szCs w:val="28"/>
        </w:rPr>
        <w:t xml:space="preserve"> фонд</w:t>
      </w:r>
      <w:r>
        <w:rPr>
          <w:sz w:val="28"/>
          <w:szCs w:val="28"/>
        </w:rPr>
        <w:t xml:space="preserve">е </w:t>
      </w:r>
      <w:r w:rsidRPr="00927693">
        <w:rPr>
          <w:sz w:val="28"/>
          <w:szCs w:val="28"/>
        </w:rPr>
        <w:t xml:space="preserve">на территории Нижнеилимского муниципального района» </w:t>
      </w:r>
      <w:r>
        <w:rPr>
          <w:sz w:val="28"/>
          <w:szCs w:val="28"/>
        </w:rPr>
        <w:t>на 20</w:t>
      </w:r>
      <w:r w:rsidRPr="00927693">
        <w:rPr>
          <w:sz w:val="28"/>
          <w:szCs w:val="28"/>
        </w:rPr>
        <w:t>18-2023 годы</w:t>
      </w:r>
      <w:r w:rsidR="000A482C">
        <w:rPr>
          <w:sz w:val="28"/>
          <w:szCs w:val="28"/>
        </w:rPr>
        <w:t>.</w:t>
      </w:r>
    </w:p>
    <w:p w:rsidR="00944E4F" w:rsidRDefault="00D77AE6" w:rsidP="000A482C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52A9">
        <w:rPr>
          <w:sz w:val="28"/>
          <w:szCs w:val="28"/>
        </w:rPr>
        <w:t xml:space="preserve">.  </w:t>
      </w:r>
      <w:r w:rsidR="00373EB5">
        <w:rPr>
          <w:sz w:val="28"/>
          <w:szCs w:val="28"/>
        </w:rPr>
        <w:t>О</w:t>
      </w:r>
      <w:r w:rsidR="00C3299C" w:rsidRPr="005618B8">
        <w:rPr>
          <w:sz w:val="28"/>
          <w:szCs w:val="28"/>
        </w:rPr>
        <w:t>публикова</w:t>
      </w:r>
      <w:r w:rsidR="00373EB5">
        <w:rPr>
          <w:sz w:val="28"/>
          <w:szCs w:val="28"/>
        </w:rPr>
        <w:t>ть настоящее постановление</w:t>
      </w:r>
      <w:r w:rsidR="00C3299C" w:rsidRPr="005618B8">
        <w:rPr>
          <w:sz w:val="28"/>
          <w:szCs w:val="28"/>
        </w:rPr>
        <w:t xml:space="preserve"> в периодическом </w:t>
      </w:r>
      <w:r w:rsidR="00D2493F">
        <w:rPr>
          <w:sz w:val="28"/>
          <w:szCs w:val="28"/>
        </w:rPr>
        <w:t>печатном</w:t>
      </w:r>
      <w:r w:rsidR="00D2493F" w:rsidRPr="005618B8">
        <w:rPr>
          <w:sz w:val="28"/>
          <w:szCs w:val="28"/>
        </w:rPr>
        <w:t xml:space="preserve"> </w:t>
      </w:r>
      <w:r w:rsidR="00C3299C" w:rsidRPr="005618B8">
        <w:rPr>
          <w:sz w:val="28"/>
          <w:szCs w:val="28"/>
        </w:rPr>
        <w:t>издании «Вестник Думы и администрации Нижнеилимского муниципального района»</w:t>
      </w:r>
      <w:r w:rsidR="000067EA">
        <w:rPr>
          <w:sz w:val="28"/>
          <w:szCs w:val="28"/>
        </w:rPr>
        <w:t xml:space="preserve"> и </w:t>
      </w:r>
      <w:r w:rsidR="00373EB5">
        <w:rPr>
          <w:sz w:val="28"/>
          <w:szCs w:val="28"/>
        </w:rPr>
        <w:t xml:space="preserve">разместить </w:t>
      </w:r>
      <w:r w:rsidR="000067EA">
        <w:rPr>
          <w:sz w:val="28"/>
          <w:szCs w:val="28"/>
        </w:rPr>
        <w:t xml:space="preserve">на официальном </w:t>
      </w:r>
      <w:r w:rsidR="00927693">
        <w:rPr>
          <w:sz w:val="28"/>
          <w:szCs w:val="28"/>
        </w:rPr>
        <w:t xml:space="preserve">информационном </w:t>
      </w:r>
      <w:r w:rsidR="000067EA">
        <w:rPr>
          <w:sz w:val="28"/>
          <w:szCs w:val="28"/>
        </w:rPr>
        <w:t xml:space="preserve">сайте </w:t>
      </w:r>
      <w:r w:rsidR="00373EB5">
        <w:rPr>
          <w:sz w:val="28"/>
          <w:szCs w:val="28"/>
        </w:rPr>
        <w:t>МО «</w:t>
      </w:r>
      <w:r w:rsidR="000067EA">
        <w:rPr>
          <w:sz w:val="28"/>
          <w:szCs w:val="28"/>
        </w:rPr>
        <w:t>Нижн</w:t>
      </w:r>
      <w:r w:rsidR="000067EA">
        <w:rPr>
          <w:sz w:val="28"/>
          <w:szCs w:val="28"/>
        </w:rPr>
        <w:t>е</w:t>
      </w:r>
      <w:r w:rsidR="000067EA">
        <w:rPr>
          <w:sz w:val="28"/>
          <w:szCs w:val="28"/>
        </w:rPr>
        <w:t>илимск</w:t>
      </w:r>
      <w:r w:rsidR="00373EB5">
        <w:rPr>
          <w:sz w:val="28"/>
          <w:szCs w:val="28"/>
        </w:rPr>
        <w:t>ий</w:t>
      </w:r>
      <w:r w:rsidR="000067EA">
        <w:rPr>
          <w:sz w:val="28"/>
          <w:szCs w:val="28"/>
        </w:rPr>
        <w:t xml:space="preserve"> </w:t>
      </w:r>
      <w:r w:rsidR="00373EB5">
        <w:rPr>
          <w:sz w:val="28"/>
          <w:szCs w:val="28"/>
        </w:rPr>
        <w:t>район»</w:t>
      </w:r>
      <w:r w:rsidR="00944E4F">
        <w:rPr>
          <w:sz w:val="28"/>
          <w:szCs w:val="28"/>
        </w:rPr>
        <w:t>.</w:t>
      </w:r>
    </w:p>
    <w:p w:rsidR="00C3299C" w:rsidRPr="0059409E" w:rsidRDefault="00927693" w:rsidP="000A482C">
      <w:pPr>
        <w:tabs>
          <w:tab w:val="left" w:pos="426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252A9">
        <w:rPr>
          <w:bCs/>
          <w:sz w:val="28"/>
          <w:szCs w:val="28"/>
        </w:rPr>
        <w:t xml:space="preserve">. </w:t>
      </w:r>
      <w:r w:rsidR="00C3299C" w:rsidRPr="00083F11">
        <w:rPr>
          <w:bCs/>
          <w:sz w:val="28"/>
          <w:szCs w:val="28"/>
        </w:rPr>
        <w:t xml:space="preserve">Контроль </w:t>
      </w:r>
      <w:r w:rsidR="00C3299C">
        <w:rPr>
          <w:bCs/>
          <w:sz w:val="28"/>
          <w:szCs w:val="28"/>
        </w:rPr>
        <w:t xml:space="preserve">за </w:t>
      </w:r>
      <w:r w:rsidR="00C3299C" w:rsidRPr="00083F11">
        <w:rPr>
          <w:bCs/>
          <w:sz w:val="28"/>
          <w:szCs w:val="28"/>
        </w:rPr>
        <w:t xml:space="preserve">исполнением </w:t>
      </w:r>
      <w:r>
        <w:rPr>
          <w:bCs/>
          <w:sz w:val="28"/>
          <w:szCs w:val="28"/>
        </w:rPr>
        <w:t xml:space="preserve">настоящего </w:t>
      </w:r>
      <w:r w:rsidR="00C3299C" w:rsidRPr="00083F11">
        <w:rPr>
          <w:bCs/>
          <w:sz w:val="28"/>
          <w:szCs w:val="28"/>
        </w:rPr>
        <w:t>постановления возложить на з</w:t>
      </w:r>
      <w:r w:rsidR="00C3299C" w:rsidRPr="00083F11">
        <w:rPr>
          <w:bCs/>
          <w:sz w:val="28"/>
          <w:szCs w:val="28"/>
        </w:rPr>
        <w:t>а</w:t>
      </w:r>
      <w:r w:rsidR="00C3299C" w:rsidRPr="00083F11">
        <w:rPr>
          <w:bCs/>
          <w:sz w:val="28"/>
          <w:szCs w:val="28"/>
        </w:rPr>
        <w:t xml:space="preserve">местителя мэра района по </w:t>
      </w:r>
      <w:r w:rsidR="00C3299C">
        <w:rPr>
          <w:bCs/>
          <w:sz w:val="28"/>
          <w:szCs w:val="28"/>
        </w:rPr>
        <w:t>жилищной политике</w:t>
      </w:r>
      <w:r w:rsidR="00C3299C" w:rsidRPr="00083F11">
        <w:rPr>
          <w:bCs/>
          <w:sz w:val="28"/>
          <w:szCs w:val="28"/>
        </w:rPr>
        <w:t>,</w:t>
      </w:r>
      <w:r w:rsidR="00C3299C">
        <w:rPr>
          <w:bCs/>
          <w:sz w:val="28"/>
          <w:szCs w:val="28"/>
        </w:rPr>
        <w:t xml:space="preserve"> </w:t>
      </w:r>
      <w:r w:rsidR="00F238D5">
        <w:rPr>
          <w:bCs/>
          <w:sz w:val="28"/>
          <w:szCs w:val="28"/>
        </w:rPr>
        <w:t xml:space="preserve">градостроительству, </w:t>
      </w:r>
      <w:r w:rsidR="00C3299C">
        <w:rPr>
          <w:bCs/>
          <w:sz w:val="28"/>
          <w:szCs w:val="28"/>
        </w:rPr>
        <w:t>энерг</w:t>
      </w:r>
      <w:r w:rsidR="00C3299C">
        <w:rPr>
          <w:bCs/>
          <w:sz w:val="28"/>
          <w:szCs w:val="28"/>
        </w:rPr>
        <w:t>е</w:t>
      </w:r>
      <w:r w:rsidR="00C3299C">
        <w:rPr>
          <w:bCs/>
          <w:sz w:val="28"/>
          <w:szCs w:val="28"/>
        </w:rPr>
        <w:t xml:space="preserve">тике, транспорту и связи </w:t>
      </w:r>
      <w:r w:rsidR="00C3299C" w:rsidRPr="00083F11">
        <w:rPr>
          <w:bCs/>
          <w:sz w:val="28"/>
          <w:szCs w:val="28"/>
        </w:rPr>
        <w:t xml:space="preserve"> </w:t>
      </w:r>
      <w:r w:rsidR="00C3299C">
        <w:rPr>
          <w:bCs/>
          <w:sz w:val="28"/>
          <w:szCs w:val="28"/>
        </w:rPr>
        <w:t>Цвейгарта В</w:t>
      </w:r>
      <w:r w:rsidR="00F238D5">
        <w:rPr>
          <w:bCs/>
          <w:sz w:val="28"/>
          <w:szCs w:val="28"/>
        </w:rPr>
        <w:t>.</w:t>
      </w:r>
      <w:r w:rsidR="00C3299C">
        <w:rPr>
          <w:bCs/>
          <w:sz w:val="28"/>
          <w:szCs w:val="28"/>
        </w:rPr>
        <w:t xml:space="preserve"> В.</w:t>
      </w:r>
    </w:p>
    <w:p w:rsidR="00C3299C" w:rsidRDefault="00C3299C" w:rsidP="000A482C">
      <w:pPr>
        <w:pStyle w:val="a7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9B4AB9" w:rsidRDefault="009B4AB9" w:rsidP="007276B3">
      <w:pPr>
        <w:pStyle w:val="a7"/>
        <w:jc w:val="both"/>
        <w:rPr>
          <w:b/>
          <w:sz w:val="28"/>
          <w:szCs w:val="28"/>
        </w:rPr>
      </w:pPr>
    </w:p>
    <w:p w:rsidR="00434DF8" w:rsidRDefault="00B252A9" w:rsidP="007276B3">
      <w:pPr>
        <w:pStyle w:val="a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D467E3">
        <w:rPr>
          <w:sz w:val="28"/>
          <w:szCs w:val="28"/>
        </w:rPr>
        <w:t>М</w:t>
      </w:r>
      <w:r w:rsidR="00BE4744">
        <w:rPr>
          <w:sz w:val="28"/>
          <w:szCs w:val="28"/>
        </w:rPr>
        <w:t xml:space="preserve">эр района                                                        </w:t>
      </w:r>
      <w:r w:rsidR="00D467E3">
        <w:rPr>
          <w:sz w:val="28"/>
          <w:szCs w:val="28"/>
        </w:rPr>
        <w:t>М. С. Романов</w:t>
      </w:r>
    </w:p>
    <w:p w:rsidR="003A616D" w:rsidRDefault="003A616D" w:rsidP="007276B3">
      <w:pPr>
        <w:pStyle w:val="a7"/>
        <w:jc w:val="both"/>
        <w:rPr>
          <w:bCs/>
          <w:sz w:val="28"/>
          <w:szCs w:val="28"/>
        </w:rPr>
      </w:pPr>
    </w:p>
    <w:p w:rsidR="003A616D" w:rsidRDefault="003A616D" w:rsidP="007276B3">
      <w:pPr>
        <w:pStyle w:val="a7"/>
        <w:jc w:val="both"/>
        <w:rPr>
          <w:bCs/>
          <w:sz w:val="28"/>
          <w:szCs w:val="28"/>
        </w:rPr>
      </w:pPr>
    </w:p>
    <w:p w:rsidR="003A616D" w:rsidRDefault="003A616D" w:rsidP="007276B3">
      <w:pPr>
        <w:pStyle w:val="a7"/>
        <w:jc w:val="both"/>
        <w:rPr>
          <w:bCs/>
          <w:sz w:val="28"/>
          <w:szCs w:val="28"/>
        </w:rPr>
      </w:pPr>
    </w:p>
    <w:p w:rsidR="003A616D" w:rsidRDefault="003A616D" w:rsidP="007276B3">
      <w:pPr>
        <w:pStyle w:val="a7"/>
        <w:jc w:val="both"/>
        <w:rPr>
          <w:bCs/>
          <w:sz w:val="28"/>
          <w:szCs w:val="28"/>
        </w:rPr>
      </w:pPr>
    </w:p>
    <w:p w:rsidR="00434DF8" w:rsidRDefault="00434DF8" w:rsidP="007276B3">
      <w:pPr>
        <w:pStyle w:val="a7"/>
        <w:jc w:val="both"/>
        <w:rPr>
          <w:bCs/>
          <w:sz w:val="28"/>
          <w:szCs w:val="28"/>
        </w:rPr>
      </w:pPr>
    </w:p>
    <w:p w:rsidR="000A482C" w:rsidRDefault="000A482C" w:rsidP="007276B3">
      <w:pPr>
        <w:pStyle w:val="a7"/>
        <w:jc w:val="both"/>
        <w:rPr>
          <w:bCs/>
          <w:sz w:val="28"/>
          <w:szCs w:val="28"/>
        </w:rPr>
      </w:pPr>
    </w:p>
    <w:p w:rsidR="003608EA" w:rsidRDefault="003608EA" w:rsidP="007276B3">
      <w:pPr>
        <w:pStyle w:val="a7"/>
        <w:jc w:val="both"/>
        <w:rPr>
          <w:bCs/>
          <w:sz w:val="28"/>
          <w:szCs w:val="28"/>
        </w:rPr>
      </w:pPr>
    </w:p>
    <w:p w:rsidR="00D2493F" w:rsidRDefault="00D2493F" w:rsidP="007276B3">
      <w:pPr>
        <w:tabs>
          <w:tab w:val="left" w:pos="400"/>
        </w:tabs>
        <w:jc w:val="both"/>
      </w:pPr>
    </w:p>
    <w:p w:rsidR="009B4AB9" w:rsidRDefault="009B4AB9" w:rsidP="007276B3">
      <w:pPr>
        <w:tabs>
          <w:tab w:val="left" w:pos="400"/>
        </w:tabs>
        <w:jc w:val="both"/>
      </w:pPr>
      <w:r w:rsidRPr="00247037">
        <w:t>Рассылка</w:t>
      </w:r>
      <w:r>
        <w:t>: в дело-2, отдел ЖКХ</w:t>
      </w:r>
      <w:r w:rsidR="00F238D5">
        <w:t>, Т и С</w:t>
      </w:r>
      <w:r>
        <w:t xml:space="preserve">, финансовое управление, </w:t>
      </w:r>
      <w:r w:rsidR="00F238D5">
        <w:t>ОСЭР</w:t>
      </w:r>
      <w:r w:rsidR="00B252A9">
        <w:t>, МУ ДО</w:t>
      </w:r>
      <w:r w:rsidR="00BE4744">
        <w:t>, ОКСДМ</w:t>
      </w:r>
      <w:r w:rsidR="005B3F89">
        <w:t>, МКУ «Центр», МКУ «Ресурсный центр», МКУ «Сервисцентр»</w:t>
      </w:r>
    </w:p>
    <w:p w:rsidR="009B4AB9" w:rsidRDefault="009B4AB9" w:rsidP="007276B3">
      <w:pPr>
        <w:tabs>
          <w:tab w:val="left" w:pos="400"/>
        </w:tabs>
        <w:jc w:val="both"/>
      </w:pPr>
    </w:p>
    <w:p w:rsidR="00373EB5" w:rsidRDefault="009B4AB9" w:rsidP="00373EB5">
      <w:pPr>
        <w:tabs>
          <w:tab w:val="left" w:pos="400"/>
        </w:tabs>
        <w:jc w:val="both"/>
        <w:rPr>
          <w:sz w:val="22"/>
          <w:szCs w:val="22"/>
        </w:rPr>
      </w:pPr>
      <w:r w:rsidRPr="00194FF5">
        <w:rPr>
          <w:sz w:val="22"/>
          <w:szCs w:val="22"/>
        </w:rPr>
        <w:t>Суслова Н. Ю.</w:t>
      </w:r>
      <w:r w:rsidR="003608EA">
        <w:rPr>
          <w:sz w:val="22"/>
          <w:szCs w:val="22"/>
        </w:rPr>
        <w:t xml:space="preserve">, </w:t>
      </w:r>
      <w:r w:rsidRPr="00194FF5">
        <w:rPr>
          <w:sz w:val="22"/>
          <w:szCs w:val="22"/>
        </w:rPr>
        <w:t>3-13-64</w:t>
      </w:r>
    </w:p>
    <w:p w:rsidR="000A482C" w:rsidRDefault="000A482C" w:rsidP="00373EB5">
      <w:pPr>
        <w:tabs>
          <w:tab w:val="left" w:pos="400"/>
        </w:tabs>
        <w:jc w:val="right"/>
      </w:pPr>
    </w:p>
    <w:p w:rsidR="008C4A05" w:rsidRDefault="008C4A05" w:rsidP="00373EB5">
      <w:pPr>
        <w:tabs>
          <w:tab w:val="left" w:pos="400"/>
        </w:tabs>
        <w:jc w:val="right"/>
      </w:pPr>
    </w:p>
    <w:p w:rsidR="00C20EA3" w:rsidRPr="00B45289" w:rsidRDefault="00C20EA3" w:rsidP="00373EB5">
      <w:pPr>
        <w:tabs>
          <w:tab w:val="left" w:pos="400"/>
        </w:tabs>
        <w:jc w:val="right"/>
      </w:pPr>
      <w:r w:rsidRPr="00B45289">
        <w:lastRenderedPageBreak/>
        <w:t>Приложение 1</w:t>
      </w:r>
    </w:p>
    <w:p w:rsidR="00C20EA3" w:rsidRPr="00B45289" w:rsidRDefault="00C20EA3" w:rsidP="00C20EA3">
      <w:pPr>
        <w:pStyle w:val="11"/>
        <w:widowControl w:val="0"/>
        <w:tabs>
          <w:tab w:val="left" w:pos="142"/>
        </w:tabs>
        <w:ind w:left="0" w:firstLine="5387"/>
        <w:contextualSpacing w:val="0"/>
        <w:jc w:val="right"/>
      </w:pPr>
      <w:r w:rsidRPr="00B45289">
        <w:t>к постановлению администрации</w:t>
      </w:r>
    </w:p>
    <w:p w:rsidR="00C20EA3" w:rsidRPr="00B45289" w:rsidRDefault="00C20EA3" w:rsidP="00C20EA3">
      <w:pPr>
        <w:pStyle w:val="11"/>
        <w:widowControl w:val="0"/>
        <w:tabs>
          <w:tab w:val="left" w:pos="142"/>
        </w:tabs>
        <w:ind w:left="0" w:firstLine="4820"/>
        <w:contextualSpacing w:val="0"/>
        <w:jc w:val="right"/>
      </w:pPr>
      <w:r w:rsidRPr="00B45289">
        <w:t>Нижнеилимского муниципального района</w:t>
      </w:r>
    </w:p>
    <w:p w:rsidR="00C20EA3" w:rsidRDefault="00C20EA3" w:rsidP="00C20EA3">
      <w:pPr>
        <w:pStyle w:val="11"/>
        <w:widowControl w:val="0"/>
        <w:tabs>
          <w:tab w:val="left" w:pos="142"/>
        </w:tabs>
        <w:ind w:left="0" w:firstLine="5387"/>
        <w:contextualSpacing w:val="0"/>
        <w:jc w:val="right"/>
      </w:pPr>
      <w:r w:rsidRPr="00B45289">
        <w:t xml:space="preserve">от </w:t>
      </w:r>
      <w:r w:rsidR="003A616D">
        <w:t>____________</w:t>
      </w:r>
      <w:r w:rsidRPr="00B45289">
        <w:t xml:space="preserve"> № </w:t>
      </w:r>
      <w:r w:rsidR="003A616D">
        <w:t>_______</w:t>
      </w:r>
    </w:p>
    <w:p w:rsidR="00C20EA3" w:rsidRPr="00B45289" w:rsidRDefault="00C20EA3" w:rsidP="00C20EA3">
      <w:pPr>
        <w:pStyle w:val="11"/>
        <w:widowControl w:val="0"/>
        <w:tabs>
          <w:tab w:val="left" w:pos="142"/>
        </w:tabs>
        <w:ind w:left="0" w:firstLine="5387"/>
        <w:contextualSpacing w:val="0"/>
        <w:jc w:val="right"/>
      </w:pPr>
    </w:p>
    <w:p w:rsidR="00C20EA3" w:rsidRPr="000930D0" w:rsidRDefault="00C20EA3" w:rsidP="00C20EA3">
      <w:pPr>
        <w:pStyle w:val="11"/>
        <w:widowControl w:val="0"/>
        <w:tabs>
          <w:tab w:val="left" w:pos="142"/>
        </w:tabs>
        <w:ind w:left="0"/>
        <w:contextualSpacing w:val="0"/>
        <w:jc w:val="center"/>
        <w:rPr>
          <w:b/>
        </w:rPr>
      </w:pPr>
      <w:r>
        <w:rPr>
          <w:b/>
        </w:rPr>
        <w:t xml:space="preserve">ГЛАВА 1. </w:t>
      </w:r>
      <w:r w:rsidRPr="000930D0">
        <w:rPr>
          <w:b/>
        </w:rPr>
        <w:t>ПАСПОРТ</w:t>
      </w:r>
    </w:p>
    <w:p w:rsidR="00C20EA3" w:rsidRPr="000930D0" w:rsidRDefault="00C20EA3" w:rsidP="00C20E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D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C20EA3" w:rsidRDefault="00C20EA3" w:rsidP="00C20E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D0">
        <w:rPr>
          <w:rFonts w:ascii="Times New Roman" w:hAnsi="Times New Roman" w:cs="Times New Roman"/>
          <w:b/>
          <w:sz w:val="24"/>
          <w:szCs w:val="24"/>
        </w:rPr>
        <w:t xml:space="preserve">«Энергосбережение и повышение энергетической эффективности </w:t>
      </w:r>
      <w:r w:rsidR="001510A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0930D0">
        <w:rPr>
          <w:rFonts w:ascii="Times New Roman" w:hAnsi="Times New Roman" w:cs="Times New Roman"/>
          <w:b/>
          <w:sz w:val="24"/>
          <w:szCs w:val="24"/>
        </w:rPr>
        <w:t>учреждени</w:t>
      </w:r>
      <w:r w:rsidR="00222E12">
        <w:rPr>
          <w:rFonts w:ascii="Times New Roman" w:hAnsi="Times New Roman" w:cs="Times New Roman"/>
          <w:b/>
          <w:sz w:val="24"/>
          <w:szCs w:val="24"/>
        </w:rPr>
        <w:t>ях</w:t>
      </w:r>
    </w:p>
    <w:p w:rsidR="00C20EA3" w:rsidRDefault="00C20EA3" w:rsidP="00C20E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D0">
        <w:rPr>
          <w:rFonts w:ascii="Times New Roman" w:hAnsi="Times New Roman" w:cs="Times New Roman"/>
          <w:b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b/>
          <w:sz w:val="24"/>
          <w:szCs w:val="24"/>
        </w:rPr>
        <w:t>ой сферы</w:t>
      </w:r>
      <w:r w:rsidR="00222E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A0202">
        <w:rPr>
          <w:rFonts w:ascii="Times New Roman" w:hAnsi="Times New Roman" w:cs="Times New Roman"/>
          <w:b/>
          <w:sz w:val="24"/>
          <w:szCs w:val="24"/>
        </w:rPr>
        <w:t xml:space="preserve">административных </w:t>
      </w:r>
      <w:r w:rsidR="00222E12">
        <w:rPr>
          <w:rFonts w:ascii="Times New Roman" w:hAnsi="Times New Roman" w:cs="Times New Roman"/>
          <w:b/>
          <w:sz w:val="24"/>
          <w:szCs w:val="24"/>
        </w:rPr>
        <w:t>зданиях и помещениях</w:t>
      </w:r>
      <w:r w:rsidR="00EB7E07">
        <w:rPr>
          <w:rFonts w:ascii="Times New Roman" w:hAnsi="Times New Roman" w:cs="Times New Roman"/>
          <w:b/>
          <w:sz w:val="24"/>
          <w:szCs w:val="24"/>
        </w:rPr>
        <w:t>, находящихся в собс</w:t>
      </w:r>
      <w:r w:rsidR="00EB7E07">
        <w:rPr>
          <w:rFonts w:ascii="Times New Roman" w:hAnsi="Times New Roman" w:cs="Times New Roman"/>
          <w:b/>
          <w:sz w:val="24"/>
          <w:szCs w:val="24"/>
        </w:rPr>
        <w:t>т</w:t>
      </w:r>
      <w:r w:rsidR="00EB7E07">
        <w:rPr>
          <w:rFonts w:ascii="Times New Roman" w:hAnsi="Times New Roman" w:cs="Times New Roman"/>
          <w:b/>
          <w:sz w:val="24"/>
          <w:szCs w:val="24"/>
        </w:rPr>
        <w:t>венности</w:t>
      </w:r>
      <w:r w:rsidR="007A0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E07">
        <w:rPr>
          <w:rFonts w:ascii="Times New Roman" w:hAnsi="Times New Roman" w:cs="Times New Roman"/>
          <w:b/>
          <w:sz w:val="24"/>
          <w:szCs w:val="24"/>
        </w:rPr>
        <w:t>МО «Нижнеилимский район»</w:t>
      </w:r>
      <w:r w:rsidR="007A020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222E1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жилищно</w:t>
      </w:r>
      <w:r w:rsidR="00222E12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фонд</w:t>
      </w:r>
      <w:r w:rsidR="00222E12">
        <w:rPr>
          <w:rFonts w:ascii="Times New Roman" w:hAnsi="Times New Roman" w:cs="Times New Roman"/>
          <w:b/>
          <w:sz w:val="24"/>
          <w:szCs w:val="24"/>
        </w:rPr>
        <w:t>е</w:t>
      </w:r>
    </w:p>
    <w:p w:rsidR="00C20EA3" w:rsidRPr="000930D0" w:rsidRDefault="00C20EA3" w:rsidP="00C20E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Pr="000930D0">
        <w:rPr>
          <w:rFonts w:ascii="Times New Roman" w:hAnsi="Times New Roman" w:cs="Times New Roman"/>
          <w:b/>
          <w:sz w:val="24"/>
          <w:szCs w:val="24"/>
        </w:rPr>
        <w:t xml:space="preserve">Нижнеилимского муниципального района»    </w:t>
      </w:r>
    </w:p>
    <w:p w:rsidR="00C20EA3" w:rsidRPr="000930D0" w:rsidRDefault="00C20EA3" w:rsidP="00C20E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D0">
        <w:rPr>
          <w:rFonts w:ascii="Times New Roman" w:hAnsi="Times New Roman" w:cs="Times New Roman"/>
          <w:b/>
          <w:sz w:val="24"/>
          <w:szCs w:val="24"/>
        </w:rPr>
        <w:t>на 201</w:t>
      </w:r>
      <w:r w:rsidR="003A616D">
        <w:rPr>
          <w:rFonts w:ascii="Times New Roman" w:hAnsi="Times New Roman" w:cs="Times New Roman"/>
          <w:b/>
          <w:sz w:val="24"/>
          <w:szCs w:val="24"/>
        </w:rPr>
        <w:t>8</w:t>
      </w:r>
      <w:r w:rsidRPr="000930D0">
        <w:rPr>
          <w:rFonts w:ascii="Times New Roman" w:hAnsi="Times New Roman" w:cs="Times New Roman"/>
          <w:b/>
          <w:sz w:val="24"/>
          <w:szCs w:val="24"/>
        </w:rPr>
        <w:t>-20</w:t>
      </w:r>
      <w:r w:rsidR="003A616D">
        <w:rPr>
          <w:rFonts w:ascii="Times New Roman" w:hAnsi="Times New Roman" w:cs="Times New Roman"/>
          <w:b/>
          <w:sz w:val="24"/>
          <w:szCs w:val="24"/>
        </w:rPr>
        <w:t>23</w:t>
      </w:r>
      <w:r w:rsidRPr="000930D0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C20EA3" w:rsidRDefault="00C20EA3" w:rsidP="00C20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30D0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p w:rsidR="00C20EA3" w:rsidRPr="000930D0" w:rsidRDefault="00C20EA3" w:rsidP="00C20EA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8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402"/>
        <w:gridCol w:w="5699"/>
        <w:gridCol w:w="32"/>
      </w:tblGrid>
      <w:tr w:rsidR="00C20EA3" w:rsidRPr="000930D0" w:rsidTr="009C7603">
        <w:trPr>
          <w:trHeight w:val="560"/>
        </w:trPr>
        <w:tc>
          <w:tcPr>
            <w:tcW w:w="710" w:type="dxa"/>
            <w:vAlign w:val="center"/>
          </w:tcPr>
          <w:p w:rsidR="00C20EA3" w:rsidRPr="0077261F" w:rsidRDefault="00C20EA3" w:rsidP="00C20ABD">
            <w:pPr>
              <w:jc w:val="center"/>
            </w:pPr>
            <w:r>
              <w:t>№ п/п</w:t>
            </w:r>
          </w:p>
        </w:tc>
        <w:tc>
          <w:tcPr>
            <w:tcW w:w="3402" w:type="dxa"/>
            <w:vAlign w:val="center"/>
          </w:tcPr>
          <w:p w:rsidR="00C20EA3" w:rsidRDefault="00C20EA3" w:rsidP="00C20ABD">
            <w:pPr>
              <w:ind w:left="126"/>
              <w:jc w:val="center"/>
            </w:pPr>
            <w:r w:rsidRPr="0077261F">
              <w:t>Наименование характеристик</w:t>
            </w:r>
          </w:p>
          <w:p w:rsidR="00C20EA3" w:rsidRPr="0077261F" w:rsidRDefault="00C20EA3" w:rsidP="00C20ABD">
            <w:pPr>
              <w:ind w:left="126"/>
              <w:jc w:val="center"/>
            </w:pPr>
            <w:r w:rsidRPr="0077261F">
              <w:t xml:space="preserve"> муниципальной программы</w:t>
            </w:r>
          </w:p>
        </w:tc>
        <w:tc>
          <w:tcPr>
            <w:tcW w:w="5731" w:type="dxa"/>
            <w:gridSpan w:val="2"/>
            <w:vAlign w:val="center"/>
          </w:tcPr>
          <w:p w:rsidR="00C20EA3" w:rsidRDefault="00C20EA3" w:rsidP="00C20ABD">
            <w:pPr>
              <w:jc w:val="center"/>
            </w:pPr>
            <w:r w:rsidRPr="0077261F">
              <w:t>Содержание характеристик</w:t>
            </w:r>
            <w:r>
              <w:t xml:space="preserve"> </w:t>
            </w:r>
          </w:p>
          <w:p w:rsidR="00C20EA3" w:rsidRPr="0077261F" w:rsidRDefault="00C20EA3" w:rsidP="00C20ABD">
            <w:pPr>
              <w:jc w:val="center"/>
            </w:pPr>
            <w:r w:rsidRPr="0077261F">
              <w:t>муниципальной программы</w:t>
            </w:r>
          </w:p>
        </w:tc>
      </w:tr>
      <w:tr w:rsidR="00C20EA3" w:rsidRPr="000930D0" w:rsidTr="009C7603">
        <w:trPr>
          <w:trHeight w:val="1043"/>
        </w:trPr>
        <w:tc>
          <w:tcPr>
            <w:tcW w:w="710" w:type="dxa"/>
            <w:vAlign w:val="center"/>
          </w:tcPr>
          <w:p w:rsidR="00C20EA3" w:rsidRPr="000930D0" w:rsidRDefault="00C20EA3" w:rsidP="00C20ABD">
            <w:pPr>
              <w:widowControl w:val="0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3C4625" w:rsidRDefault="00C20EA3" w:rsidP="00C20ABD">
            <w:pPr>
              <w:widowControl w:val="0"/>
            </w:pPr>
            <w:r w:rsidRPr="0077261F">
              <w:t xml:space="preserve">Правовое основание </w:t>
            </w:r>
          </w:p>
          <w:p w:rsidR="00C20EA3" w:rsidRPr="000930D0" w:rsidRDefault="003C4625" w:rsidP="003C4625">
            <w:pPr>
              <w:widowControl w:val="0"/>
            </w:pPr>
            <w:r>
              <w:t>р</w:t>
            </w:r>
            <w:r w:rsidR="00C20EA3" w:rsidRPr="0077261F">
              <w:t>азработки</w:t>
            </w:r>
            <w:r>
              <w:t xml:space="preserve"> </w:t>
            </w:r>
            <w:r w:rsidR="00C20EA3">
              <w:t>муниципальной  программы</w:t>
            </w:r>
          </w:p>
        </w:tc>
        <w:tc>
          <w:tcPr>
            <w:tcW w:w="5731" w:type="dxa"/>
            <w:gridSpan w:val="2"/>
          </w:tcPr>
          <w:p w:rsidR="00C20EA3" w:rsidRPr="000930D0" w:rsidRDefault="00C20EA3" w:rsidP="004F0C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 от 23.11.09 № 261-ФЗ «Об эне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госбережении и повышении энергетической эффе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тивности и о внесении изменений в отдельные зак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нодательные акты Российской Федерации</w:t>
            </w:r>
            <w:r w:rsidR="000F31C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, Фед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ральн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 от 06.10.03 № 131-ФЗ «Об общих принципах организации местного самоупра</w:t>
            </w:r>
            <w:r w:rsidR="004F0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вления в Российской Федерации», 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рации Нижнеилимского муниципального района от 23.10.13 № 1728 «Об утверждении порядка разрабо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ки, реализации и оценки эффективности реализации муниципальных программ администрации Нижн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илимского муниципального района</w:t>
            </w:r>
            <w:r w:rsidR="003A616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20EA3" w:rsidRPr="000930D0" w:rsidTr="009C7603">
        <w:trPr>
          <w:trHeight w:val="681"/>
        </w:trPr>
        <w:tc>
          <w:tcPr>
            <w:tcW w:w="710" w:type="dxa"/>
            <w:vAlign w:val="center"/>
          </w:tcPr>
          <w:p w:rsidR="00C20EA3" w:rsidRPr="000930D0" w:rsidRDefault="00C20EA3" w:rsidP="00C20ABD">
            <w:pPr>
              <w:widowControl w:val="0"/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C20EA3" w:rsidRPr="000930D0" w:rsidRDefault="00C20EA3" w:rsidP="00C20ABD">
            <w:pPr>
              <w:widowControl w:val="0"/>
            </w:pPr>
            <w:r w:rsidRPr="000930D0">
              <w:t>Ответственный исполнитель муниципальной программы</w:t>
            </w:r>
          </w:p>
        </w:tc>
        <w:tc>
          <w:tcPr>
            <w:tcW w:w="5731" w:type="dxa"/>
            <w:gridSpan w:val="2"/>
            <w:vAlign w:val="center"/>
          </w:tcPr>
          <w:p w:rsidR="00C20EA3" w:rsidRPr="000930D0" w:rsidRDefault="001F376E" w:rsidP="00C20ABD">
            <w:pPr>
              <w:widowControl w:val="0"/>
              <w:jc w:val="both"/>
              <w:outlineLvl w:val="4"/>
            </w:pPr>
            <w:r>
              <w:t>а</w:t>
            </w:r>
            <w:r w:rsidR="00C20EA3" w:rsidRPr="000930D0">
              <w:t>дминистрация Нижнеилимского муниципального района</w:t>
            </w:r>
          </w:p>
        </w:tc>
      </w:tr>
      <w:tr w:rsidR="00C20EA3" w:rsidRPr="000930D0" w:rsidTr="009C7603">
        <w:trPr>
          <w:trHeight w:val="1043"/>
        </w:trPr>
        <w:tc>
          <w:tcPr>
            <w:tcW w:w="710" w:type="dxa"/>
            <w:vAlign w:val="center"/>
          </w:tcPr>
          <w:p w:rsidR="00C20EA3" w:rsidRPr="000930D0" w:rsidRDefault="00C20EA3" w:rsidP="00C20ABD">
            <w:pPr>
              <w:widowControl w:val="0"/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C20EA3" w:rsidRPr="000930D0" w:rsidRDefault="00C20EA3" w:rsidP="00C20ABD">
            <w:pPr>
              <w:widowControl w:val="0"/>
            </w:pPr>
            <w:r>
              <w:t>С</w:t>
            </w:r>
            <w:r w:rsidRPr="000930D0">
              <w:t>оисполнители муниципал</w:t>
            </w:r>
            <w:r w:rsidRPr="000930D0">
              <w:t>ь</w:t>
            </w:r>
            <w:r w:rsidRPr="000930D0">
              <w:t>ной программы</w:t>
            </w:r>
          </w:p>
        </w:tc>
        <w:tc>
          <w:tcPr>
            <w:tcW w:w="5731" w:type="dxa"/>
            <w:gridSpan w:val="2"/>
          </w:tcPr>
          <w:p w:rsidR="00C20EA3" w:rsidRPr="000930D0" w:rsidRDefault="009A77A2" w:rsidP="000F1F3D">
            <w:pPr>
              <w:jc w:val="both"/>
              <w:outlineLvl w:val="4"/>
            </w:pPr>
            <w:r>
              <w:t xml:space="preserve">Муниципальное учреждение </w:t>
            </w:r>
            <w:r w:rsidR="00C20EA3">
              <w:t>Департамент образов</w:t>
            </w:r>
            <w:r w:rsidR="00C20EA3">
              <w:t>а</w:t>
            </w:r>
            <w:r w:rsidR="00C20EA3">
              <w:t>ния администрации Нижнеилимского муниципал</w:t>
            </w:r>
            <w:r w:rsidR="00C20EA3">
              <w:t>ь</w:t>
            </w:r>
            <w:r w:rsidR="00C20EA3">
              <w:t>ного района</w:t>
            </w:r>
            <w:r>
              <w:t xml:space="preserve"> (МУ ДО администрации Нижнеили</w:t>
            </w:r>
            <w:r>
              <w:t>м</w:t>
            </w:r>
            <w:r>
              <w:t>ского муниципального района)</w:t>
            </w:r>
            <w:r w:rsidR="00C20EA3">
              <w:t xml:space="preserve">, </w:t>
            </w:r>
            <w:r w:rsidR="003C4625">
              <w:t>М</w:t>
            </w:r>
            <w:r w:rsidR="00B27AF1">
              <w:t>униципальное к</w:t>
            </w:r>
            <w:r w:rsidR="00B27AF1">
              <w:t>а</w:t>
            </w:r>
            <w:r w:rsidR="000F1F3D">
              <w:t>зе</w:t>
            </w:r>
            <w:r w:rsidR="00B27AF1">
              <w:t>нное учреждение «Центр</w:t>
            </w:r>
            <w:r w:rsidR="003B0CDD">
              <w:t xml:space="preserve"> технического сопрово</w:t>
            </w:r>
            <w:r w:rsidR="003B0CDD">
              <w:t>ж</w:t>
            </w:r>
            <w:r w:rsidR="003B0CDD">
              <w:t>дения и бухгалтерского уч</w:t>
            </w:r>
            <w:r w:rsidR="000F1F3D">
              <w:t>е</w:t>
            </w:r>
            <w:r w:rsidR="003B0CDD">
              <w:t>та</w:t>
            </w:r>
            <w:r w:rsidR="00B27AF1">
              <w:t>» (МКУ «Центр»)</w:t>
            </w:r>
            <w:r w:rsidR="002B18CB">
              <w:t xml:space="preserve">, </w:t>
            </w:r>
            <w:r w:rsidR="003C4625">
              <w:t>М</w:t>
            </w:r>
            <w:r w:rsidR="002B18CB">
              <w:t>у</w:t>
            </w:r>
            <w:r w:rsidR="002B18CB">
              <w:t>ниципальное каз</w:t>
            </w:r>
            <w:r w:rsidR="000F1F3D">
              <w:t>е</w:t>
            </w:r>
            <w:r w:rsidR="002B18CB">
              <w:t xml:space="preserve">нное учреждение </w:t>
            </w:r>
            <w:r w:rsidR="003B0CDD">
              <w:t xml:space="preserve">«Сервисный центр» </w:t>
            </w:r>
            <w:r w:rsidR="002B18CB">
              <w:t>(МКУ «Сервисцентр»)</w:t>
            </w:r>
            <w:r w:rsidR="009D2D5E">
              <w:t xml:space="preserve">, </w:t>
            </w:r>
            <w:r w:rsidR="003C4625">
              <w:t>М</w:t>
            </w:r>
            <w:r w:rsidR="009D2D5E">
              <w:t>униципальное к</w:t>
            </w:r>
            <w:r w:rsidR="009D2D5E">
              <w:t>а</w:t>
            </w:r>
            <w:r w:rsidR="009D2D5E">
              <w:t>з</w:t>
            </w:r>
            <w:r w:rsidR="000F1F3D">
              <w:t>е</w:t>
            </w:r>
            <w:r w:rsidR="009D2D5E">
              <w:t>нное учреждение «Ресурсный центр» (МКУ «Р</w:t>
            </w:r>
            <w:r w:rsidR="009D2D5E">
              <w:t>е</w:t>
            </w:r>
            <w:r w:rsidR="009D2D5E">
              <w:t>сурсный центр»).</w:t>
            </w:r>
          </w:p>
        </w:tc>
      </w:tr>
      <w:tr w:rsidR="00C20EA3" w:rsidRPr="000930D0" w:rsidTr="009C7603">
        <w:tc>
          <w:tcPr>
            <w:tcW w:w="710" w:type="dxa"/>
            <w:vAlign w:val="center"/>
          </w:tcPr>
          <w:p w:rsidR="00C20EA3" w:rsidRPr="000930D0" w:rsidRDefault="00C20EA3" w:rsidP="00C20ABD">
            <w:pPr>
              <w:widowControl w:val="0"/>
              <w:jc w:val="center"/>
              <w:outlineLvl w:val="4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C20EA3" w:rsidRDefault="00C20EA3" w:rsidP="00C20ABD">
            <w:pPr>
              <w:widowControl w:val="0"/>
              <w:outlineLvl w:val="4"/>
            </w:pPr>
            <w:r w:rsidRPr="000930D0">
              <w:t>Участники муниципальной</w:t>
            </w:r>
          </w:p>
          <w:p w:rsidR="00C20EA3" w:rsidRPr="000930D0" w:rsidRDefault="00C20EA3" w:rsidP="00C20ABD">
            <w:pPr>
              <w:widowControl w:val="0"/>
              <w:outlineLvl w:val="4"/>
            </w:pPr>
            <w:r w:rsidRPr="000930D0">
              <w:t>программы</w:t>
            </w:r>
          </w:p>
        </w:tc>
        <w:tc>
          <w:tcPr>
            <w:tcW w:w="5731" w:type="dxa"/>
            <w:gridSpan w:val="2"/>
            <w:vAlign w:val="center"/>
          </w:tcPr>
          <w:p w:rsidR="00C20EA3" w:rsidRPr="000930D0" w:rsidRDefault="00C20EA3" w:rsidP="00CA1889">
            <w:pPr>
              <w:widowControl w:val="0"/>
              <w:tabs>
                <w:tab w:val="left" w:pos="2326"/>
              </w:tabs>
              <w:jc w:val="both"/>
              <w:outlineLvl w:val="4"/>
            </w:pPr>
            <w:r>
              <w:t>Отдел жилищно-коммунального хозяйства, тран</w:t>
            </w:r>
            <w:r>
              <w:t>с</w:t>
            </w:r>
            <w:r>
              <w:t>порта и связи администрации Нижнеилимского м</w:t>
            </w:r>
            <w:r>
              <w:t>у</w:t>
            </w:r>
            <w:r>
              <w:t>ниципального района</w:t>
            </w:r>
            <w:r w:rsidR="009F289C">
              <w:t xml:space="preserve"> (отдел ЖКХ, Т и С)</w:t>
            </w:r>
            <w:r w:rsidR="00CA1889">
              <w:t>;</w:t>
            </w:r>
            <w:r w:rsidR="00553512">
              <w:t xml:space="preserve"> отдел </w:t>
            </w:r>
            <w:r w:rsidR="00CA1889">
              <w:t xml:space="preserve">по </w:t>
            </w:r>
            <w:r w:rsidR="00553512">
              <w:t>культур</w:t>
            </w:r>
            <w:r w:rsidR="00CA1889">
              <w:t>е, спорту и делам молодёжи администрации Нижнеилимского муниципального района</w:t>
            </w:r>
          </w:p>
        </w:tc>
      </w:tr>
      <w:tr w:rsidR="00C20EA3" w:rsidRPr="000930D0" w:rsidTr="009C7603">
        <w:trPr>
          <w:gridAfter w:val="1"/>
          <w:wAfter w:w="32" w:type="dxa"/>
        </w:trPr>
        <w:tc>
          <w:tcPr>
            <w:tcW w:w="710" w:type="dxa"/>
            <w:vAlign w:val="center"/>
          </w:tcPr>
          <w:p w:rsidR="00C20EA3" w:rsidRPr="000930D0" w:rsidRDefault="00C20EA3" w:rsidP="00C20ABD">
            <w:pPr>
              <w:widowControl w:val="0"/>
              <w:jc w:val="center"/>
              <w:outlineLvl w:val="4"/>
            </w:pPr>
            <w:r>
              <w:t>5</w:t>
            </w:r>
          </w:p>
        </w:tc>
        <w:tc>
          <w:tcPr>
            <w:tcW w:w="3402" w:type="dxa"/>
            <w:vAlign w:val="center"/>
          </w:tcPr>
          <w:p w:rsidR="00C20EA3" w:rsidRPr="000930D0" w:rsidRDefault="00C20EA3" w:rsidP="00C20ABD">
            <w:pPr>
              <w:widowControl w:val="0"/>
              <w:outlineLvl w:val="4"/>
            </w:pPr>
            <w:r w:rsidRPr="000930D0">
              <w:t>Цель муниципальной пр</w:t>
            </w:r>
            <w:r w:rsidRPr="000930D0">
              <w:t>о</w:t>
            </w:r>
            <w:r w:rsidRPr="000930D0">
              <w:t xml:space="preserve">граммы </w:t>
            </w:r>
          </w:p>
        </w:tc>
        <w:tc>
          <w:tcPr>
            <w:tcW w:w="5699" w:type="dxa"/>
            <w:vAlign w:val="center"/>
          </w:tcPr>
          <w:p w:rsidR="00C20EA3" w:rsidRPr="000930D0" w:rsidRDefault="00C20EA3" w:rsidP="00EB7E07">
            <w:pPr>
              <w:widowControl w:val="0"/>
              <w:jc w:val="both"/>
              <w:outlineLvl w:val="4"/>
            </w:pPr>
            <w:r w:rsidRPr="000930D0">
              <w:t>Повышение эффективности использования энерг</w:t>
            </w:r>
            <w:r w:rsidRPr="000930D0">
              <w:t>е</w:t>
            </w:r>
            <w:r w:rsidRPr="000930D0">
              <w:t>тических ресурсов в учреждениях</w:t>
            </w:r>
            <w:r w:rsidR="003A616D">
              <w:t xml:space="preserve"> бюджетной сф</w:t>
            </w:r>
            <w:r w:rsidR="003A616D">
              <w:t>е</w:t>
            </w:r>
            <w:r w:rsidR="003A616D">
              <w:t>ры</w:t>
            </w:r>
            <w:r w:rsidR="003310BC">
              <w:t xml:space="preserve">, </w:t>
            </w:r>
            <w:r w:rsidR="007A0202">
              <w:t xml:space="preserve">административных </w:t>
            </w:r>
            <w:r w:rsidR="003310BC">
              <w:t>зданиях и помещениях</w:t>
            </w:r>
            <w:r w:rsidR="007A0202">
              <w:t>, нах</w:t>
            </w:r>
            <w:r w:rsidR="007A0202">
              <w:t>о</w:t>
            </w:r>
            <w:r w:rsidR="007A0202">
              <w:t>дящихся в собственности МО «Нижнеилимский район»</w:t>
            </w:r>
            <w:r>
              <w:t xml:space="preserve"> и в жилищном фонде</w:t>
            </w:r>
            <w:r w:rsidRPr="000930D0">
              <w:t>, находящихся в мун</w:t>
            </w:r>
            <w:r w:rsidRPr="000930D0">
              <w:t>и</w:t>
            </w:r>
            <w:r w:rsidRPr="000930D0">
              <w:t>ципальной собственности Нижнеилимского муниц</w:t>
            </w:r>
            <w:r w:rsidRPr="000930D0">
              <w:t>и</w:t>
            </w:r>
            <w:r w:rsidRPr="000930D0">
              <w:t>пального района</w:t>
            </w:r>
            <w:r>
              <w:t>.</w:t>
            </w:r>
          </w:p>
        </w:tc>
      </w:tr>
      <w:tr w:rsidR="00C20EA3" w:rsidRPr="000930D0" w:rsidTr="009C7603">
        <w:trPr>
          <w:gridAfter w:val="1"/>
          <w:wAfter w:w="32" w:type="dxa"/>
        </w:trPr>
        <w:tc>
          <w:tcPr>
            <w:tcW w:w="710" w:type="dxa"/>
            <w:vAlign w:val="center"/>
          </w:tcPr>
          <w:p w:rsidR="00C20EA3" w:rsidRPr="000930D0" w:rsidRDefault="00C20EA3" w:rsidP="00C20ABD">
            <w:pPr>
              <w:widowControl w:val="0"/>
              <w:jc w:val="center"/>
              <w:outlineLvl w:val="4"/>
            </w:pPr>
            <w:r>
              <w:t>6</w:t>
            </w:r>
          </w:p>
        </w:tc>
        <w:tc>
          <w:tcPr>
            <w:tcW w:w="3402" w:type="dxa"/>
            <w:vAlign w:val="center"/>
          </w:tcPr>
          <w:p w:rsidR="00C20EA3" w:rsidRDefault="00C20EA3" w:rsidP="00C20ABD">
            <w:pPr>
              <w:widowControl w:val="0"/>
              <w:outlineLvl w:val="4"/>
            </w:pPr>
            <w:r w:rsidRPr="000930D0">
              <w:t>Задачи муниципальной</w:t>
            </w:r>
          </w:p>
          <w:p w:rsidR="00C20EA3" w:rsidRPr="000930D0" w:rsidRDefault="00C20EA3" w:rsidP="00C20ABD">
            <w:pPr>
              <w:widowControl w:val="0"/>
              <w:outlineLvl w:val="4"/>
            </w:pPr>
            <w:r w:rsidRPr="000930D0">
              <w:lastRenderedPageBreak/>
              <w:t>программы</w:t>
            </w:r>
          </w:p>
        </w:tc>
        <w:tc>
          <w:tcPr>
            <w:tcW w:w="5699" w:type="dxa"/>
            <w:vAlign w:val="center"/>
          </w:tcPr>
          <w:p w:rsidR="00C45B06" w:rsidRDefault="00C20EA3" w:rsidP="00C20ABD">
            <w:pPr>
              <w:widowControl w:val="0"/>
              <w:tabs>
                <w:tab w:val="left" w:pos="210"/>
                <w:tab w:val="left" w:pos="851"/>
              </w:tabs>
              <w:jc w:val="both"/>
              <w:outlineLvl w:val="4"/>
            </w:pPr>
            <w:r>
              <w:lastRenderedPageBreak/>
              <w:t>1.</w:t>
            </w:r>
            <w:r w:rsidR="003B0CDD">
              <w:t xml:space="preserve"> </w:t>
            </w:r>
            <w:r>
              <w:t>П</w:t>
            </w:r>
            <w:r w:rsidRPr="00A14361">
              <w:t>овышение надежности  функционирования си</w:t>
            </w:r>
            <w:r w:rsidRPr="00A14361">
              <w:t>с</w:t>
            </w:r>
            <w:r w:rsidRPr="00A14361">
              <w:lastRenderedPageBreak/>
              <w:t>тем коммунальной инфраструктуры</w:t>
            </w:r>
            <w:r>
              <w:t xml:space="preserve"> учреждений бюджетной сферы</w:t>
            </w:r>
            <w:r w:rsidR="00EB7E07">
              <w:t>,</w:t>
            </w:r>
            <w:r w:rsidR="00F936C6">
              <w:t xml:space="preserve"> </w:t>
            </w:r>
            <w:r w:rsidR="003310BC">
              <w:t>здани</w:t>
            </w:r>
            <w:r w:rsidR="003B0CDD">
              <w:t>й</w:t>
            </w:r>
            <w:r w:rsidR="003310BC">
              <w:t xml:space="preserve"> и помещени</w:t>
            </w:r>
            <w:r w:rsidR="003B0CDD">
              <w:t>й</w:t>
            </w:r>
            <w:r w:rsidR="00A91BA9">
              <w:t>, наход</w:t>
            </w:r>
            <w:r w:rsidR="00A91BA9">
              <w:t>я</w:t>
            </w:r>
            <w:r w:rsidR="00A91BA9">
              <w:t>щихся в собственности МО «Нижнеилимский ра</w:t>
            </w:r>
            <w:r w:rsidR="00A91BA9">
              <w:t>й</w:t>
            </w:r>
            <w:r w:rsidR="00A91BA9">
              <w:t>он».</w:t>
            </w:r>
          </w:p>
          <w:p w:rsidR="00C20EA3" w:rsidRDefault="00143B6B" w:rsidP="00143B6B">
            <w:pPr>
              <w:widowControl w:val="0"/>
              <w:tabs>
                <w:tab w:val="left" w:pos="317"/>
                <w:tab w:val="left" w:pos="459"/>
              </w:tabs>
              <w:ind w:firstLine="34"/>
              <w:outlineLvl w:val="4"/>
            </w:pPr>
            <w:r>
              <w:t xml:space="preserve">2. </w:t>
            </w:r>
            <w:r w:rsidR="00C45B06">
              <w:t>С</w:t>
            </w:r>
            <w:r w:rsidR="00C20EA3" w:rsidRPr="00A14361">
              <w:t>окращение потребления  энергетических ресу</w:t>
            </w:r>
            <w:r w:rsidR="00C20EA3" w:rsidRPr="00A14361">
              <w:t>р</w:t>
            </w:r>
            <w:r w:rsidR="00C20EA3" w:rsidRPr="00A14361">
              <w:t xml:space="preserve">сов </w:t>
            </w:r>
            <w:r w:rsidR="00EB7E07">
              <w:t xml:space="preserve">учреждениями бюджетной сферы, </w:t>
            </w:r>
            <w:r w:rsidR="003310BC">
              <w:t>зданиями и помещениями, находящимися в муниципальной со</w:t>
            </w:r>
            <w:r w:rsidR="003310BC">
              <w:t>б</w:t>
            </w:r>
            <w:r w:rsidR="003310BC">
              <w:t xml:space="preserve">ственности </w:t>
            </w:r>
            <w:r w:rsidR="00C20EA3">
              <w:t>Нижнеилимского муниципального ра</w:t>
            </w:r>
            <w:r w:rsidR="00C20EA3">
              <w:t>й</w:t>
            </w:r>
            <w:r w:rsidR="00C20EA3">
              <w:t>она.</w:t>
            </w:r>
          </w:p>
          <w:p w:rsidR="00C20EA3" w:rsidRPr="000930D0" w:rsidRDefault="00C45B06" w:rsidP="00C20ABD">
            <w:pPr>
              <w:widowControl w:val="0"/>
              <w:tabs>
                <w:tab w:val="left" w:pos="146"/>
                <w:tab w:val="left" w:pos="306"/>
              </w:tabs>
              <w:jc w:val="both"/>
              <w:outlineLvl w:val="4"/>
            </w:pPr>
            <w:r>
              <w:t>3</w:t>
            </w:r>
            <w:r w:rsidR="00C20EA3" w:rsidRPr="00C33A6E">
              <w:t>.</w:t>
            </w:r>
            <w:r w:rsidR="003B0CDD">
              <w:t xml:space="preserve"> </w:t>
            </w:r>
            <w:r w:rsidR="00C20EA3" w:rsidRPr="00C33A6E">
              <w:t>Обеспечение энергосбережения и повышения энергетической эффективности в жилищном фонде</w:t>
            </w:r>
            <w:r w:rsidR="00C20EA3">
              <w:t>, находящегося в муниципальной собственности Нижнеилимского муниципального района.</w:t>
            </w:r>
          </w:p>
        </w:tc>
      </w:tr>
      <w:tr w:rsidR="00C20EA3" w:rsidRPr="000930D0" w:rsidTr="009C7603">
        <w:trPr>
          <w:gridAfter w:val="1"/>
          <w:wAfter w:w="32" w:type="dxa"/>
        </w:trPr>
        <w:tc>
          <w:tcPr>
            <w:tcW w:w="710" w:type="dxa"/>
            <w:vAlign w:val="center"/>
          </w:tcPr>
          <w:p w:rsidR="00C20EA3" w:rsidRPr="000930D0" w:rsidRDefault="00C20EA3" w:rsidP="00C20ABD">
            <w:pPr>
              <w:widowControl w:val="0"/>
              <w:jc w:val="center"/>
            </w:pPr>
            <w:r>
              <w:lastRenderedPageBreak/>
              <w:t>7</w:t>
            </w:r>
          </w:p>
        </w:tc>
        <w:tc>
          <w:tcPr>
            <w:tcW w:w="3402" w:type="dxa"/>
            <w:vAlign w:val="center"/>
          </w:tcPr>
          <w:p w:rsidR="00C20EA3" w:rsidRPr="000930D0" w:rsidRDefault="00C20EA3" w:rsidP="00C20ABD">
            <w:pPr>
              <w:widowControl w:val="0"/>
            </w:pPr>
            <w:r w:rsidRPr="000930D0">
              <w:t>Подпрограммы муниципал</w:t>
            </w:r>
            <w:r w:rsidRPr="000930D0">
              <w:t>ь</w:t>
            </w:r>
            <w:r w:rsidRPr="000930D0">
              <w:t>ной программы</w:t>
            </w:r>
          </w:p>
        </w:tc>
        <w:tc>
          <w:tcPr>
            <w:tcW w:w="5699" w:type="dxa"/>
            <w:vAlign w:val="center"/>
          </w:tcPr>
          <w:p w:rsidR="00C20EA3" w:rsidRPr="00B974B3" w:rsidRDefault="00C20EA3" w:rsidP="00C20A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930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30D0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  <w:r w:rsidR="00F936C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930D0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F936C6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0930D0">
              <w:rPr>
                <w:rFonts w:ascii="Times New Roman" w:hAnsi="Times New Roman" w:cs="Times New Roman"/>
                <w:sz w:val="24"/>
                <w:szCs w:val="24"/>
              </w:rPr>
              <w:t xml:space="preserve"> Нижн</w:t>
            </w:r>
            <w:r w:rsidRPr="000930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0D0">
              <w:rPr>
                <w:rFonts w:ascii="Times New Roman" w:hAnsi="Times New Roman" w:cs="Times New Roman"/>
                <w:sz w:val="24"/>
                <w:szCs w:val="24"/>
              </w:rPr>
              <w:t xml:space="preserve">илимского муниципального района» </w:t>
            </w:r>
            <w:r w:rsidRPr="00B974B3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3A6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974B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A6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974B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EA3" w:rsidRDefault="00C20EA3" w:rsidP="00C20A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930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30D0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</w:t>
            </w:r>
            <w:r w:rsidR="00F936C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930D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F936C6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0930D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0D0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r w:rsidRPr="000930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0D0">
              <w:rPr>
                <w:rFonts w:ascii="Times New Roman" w:hAnsi="Times New Roman" w:cs="Times New Roman"/>
                <w:sz w:val="24"/>
                <w:szCs w:val="24"/>
              </w:rPr>
              <w:t xml:space="preserve">илимского муниципального района»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30D0">
              <w:rPr>
                <w:rFonts w:ascii="Times New Roman" w:hAnsi="Times New Roman" w:cs="Times New Roman"/>
              </w:rPr>
              <w:t xml:space="preserve"> </w:t>
            </w:r>
            <w:r w:rsidRPr="00B974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A6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4B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A6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974B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6B0" w:rsidRDefault="003756B0" w:rsidP="00C20A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F7121">
              <w:rPr>
                <w:rFonts w:ascii="Times New Roman" w:hAnsi="Times New Roman" w:cs="Times New Roman"/>
                <w:sz w:val="24"/>
                <w:szCs w:val="24"/>
              </w:rPr>
              <w:t>«Энерго</w:t>
            </w:r>
            <w:r w:rsidR="00B27AF1">
              <w:rPr>
                <w:rFonts w:ascii="Times New Roman" w:hAnsi="Times New Roman" w:cs="Times New Roman"/>
                <w:sz w:val="24"/>
                <w:szCs w:val="24"/>
              </w:rPr>
              <w:t xml:space="preserve">сбережение и повышение энергетической эффективности </w:t>
            </w:r>
            <w:r w:rsidR="00F936C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91B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</w:t>
            </w:r>
            <w:r w:rsidR="00B27AF1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 w:rsidR="00F936C6">
              <w:rPr>
                <w:rFonts w:ascii="Times New Roman" w:hAnsi="Times New Roman" w:cs="Times New Roman"/>
                <w:sz w:val="24"/>
                <w:szCs w:val="24"/>
              </w:rPr>
              <w:t>ях и п</w:t>
            </w:r>
            <w:r w:rsidR="00F93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36C6">
              <w:rPr>
                <w:rFonts w:ascii="Times New Roman" w:hAnsi="Times New Roman" w:cs="Times New Roman"/>
                <w:sz w:val="24"/>
                <w:szCs w:val="24"/>
              </w:rPr>
              <w:t>мещениях</w:t>
            </w:r>
            <w:r w:rsidR="00B27AF1">
              <w:rPr>
                <w:rFonts w:ascii="Times New Roman" w:hAnsi="Times New Roman" w:cs="Times New Roman"/>
                <w:sz w:val="24"/>
                <w:szCs w:val="24"/>
              </w:rPr>
              <w:t>, находящихся в собственности МО «Ни</w:t>
            </w:r>
            <w:r w:rsidR="00B27AF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B27AF1">
              <w:rPr>
                <w:rFonts w:ascii="Times New Roman" w:hAnsi="Times New Roman" w:cs="Times New Roman"/>
                <w:sz w:val="24"/>
                <w:szCs w:val="24"/>
              </w:rPr>
              <w:t>неилимский район» на 2018-2023 годы.</w:t>
            </w:r>
          </w:p>
          <w:p w:rsidR="00C20EA3" w:rsidRPr="000930D0" w:rsidRDefault="003756B0" w:rsidP="00F936C6">
            <w:pPr>
              <w:pStyle w:val="ConsPlusNonformat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0EA3">
              <w:rPr>
                <w:rFonts w:ascii="Times New Roman" w:hAnsi="Times New Roman" w:cs="Times New Roman"/>
                <w:sz w:val="24"/>
                <w:szCs w:val="24"/>
              </w:rPr>
              <w:t xml:space="preserve">. «Энергосбережение и повышение энергетической эффективности </w:t>
            </w:r>
            <w:r w:rsidR="00F936C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20EA3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r w:rsidR="00F936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0EA3"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  <w:r w:rsidR="00F93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0EA3">
              <w:rPr>
                <w:rFonts w:ascii="Times New Roman" w:hAnsi="Times New Roman" w:cs="Times New Roman"/>
                <w:sz w:val="24"/>
                <w:szCs w:val="24"/>
              </w:rPr>
              <w:t>,  находящегося в муниципальной собственности Нижнеилимского муниципального района» на 20</w:t>
            </w:r>
            <w:r w:rsidR="003A6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20EA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A6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20EA3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C20EA3" w:rsidRPr="000930D0" w:rsidTr="009C7603">
        <w:trPr>
          <w:gridAfter w:val="1"/>
          <w:wAfter w:w="32" w:type="dxa"/>
        </w:trPr>
        <w:tc>
          <w:tcPr>
            <w:tcW w:w="710" w:type="dxa"/>
            <w:vAlign w:val="center"/>
          </w:tcPr>
          <w:p w:rsidR="00C20EA3" w:rsidRPr="000930D0" w:rsidRDefault="00C20EA3" w:rsidP="00C20ABD">
            <w:pPr>
              <w:widowControl w:val="0"/>
              <w:jc w:val="center"/>
              <w:outlineLvl w:val="4"/>
            </w:pPr>
            <w:r>
              <w:t>8</w:t>
            </w:r>
          </w:p>
        </w:tc>
        <w:tc>
          <w:tcPr>
            <w:tcW w:w="3402" w:type="dxa"/>
            <w:vAlign w:val="center"/>
          </w:tcPr>
          <w:p w:rsidR="00C20EA3" w:rsidRDefault="00C20EA3" w:rsidP="00C20ABD">
            <w:pPr>
              <w:widowControl w:val="0"/>
              <w:outlineLvl w:val="4"/>
            </w:pPr>
            <w:r w:rsidRPr="000930D0">
              <w:t xml:space="preserve">Сроки реализации </w:t>
            </w:r>
          </w:p>
          <w:p w:rsidR="00C20EA3" w:rsidRPr="000930D0" w:rsidRDefault="00C20EA3" w:rsidP="00C20ABD">
            <w:pPr>
              <w:widowControl w:val="0"/>
              <w:outlineLvl w:val="4"/>
            </w:pPr>
            <w:r w:rsidRPr="000930D0">
              <w:t>муниципальной  программы</w:t>
            </w:r>
          </w:p>
        </w:tc>
        <w:tc>
          <w:tcPr>
            <w:tcW w:w="5699" w:type="dxa"/>
            <w:vAlign w:val="center"/>
          </w:tcPr>
          <w:p w:rsidR="00C20EA3" w:rsidRPr="000930D0" w:rsidRDefault="00C20EA3" w:rsidP="003A616D">
            <w:pPr>
              <w:widowControl w:val="0"/>
              <w:outlineLvl w:val="4"/>
            </w:pPr>
            <w:r w:rsidRPr="000930D0">
              <w:t>20</w:t>
            </w:r>
            <w:r w:rsidR="003A616D">
              <w:t>18</w:t>
            </w:r>
            <w:r w:rsidRPr="000930D0">
              <w:t>-20</w:t>
            </w:r>
            <w:r w:rsidR="003A616D">
              <w:t>23</w:t>
            </w:r>
            <w:r w:rsidRPr="000930D0">
              <w:t xml:space="preserve"> годы</w:t>
            </w:r>
          </w:p>
        </w:tc>
      </w:tr>
      <w:tr w:rsidR="00C20EA3" w:rsidRPr="000930D0" w:rsidTr="009C7603">
        <w:trPr>
          <w:gridAfter w:val="1"/>
          <w:wAfter w:w="32" w:type="dxa"/>
          <w:trHeight w:val="278"/>
        </w:trPr>
        <w:tc>
          <w:tcPr>
            <w:tcW w:w="710" w:type="dxa"/>
            <w:vAlign w:val="center"/>
          </w:tcPr>
          <w:p w:rsidR="00C20EA3" w:rsidRPr="000930D0" w:rsidRDefault="00C20EA3" w:rsidP="00C20ABD">
            <w:pPr>
              <w:widowControl w:val="0"/>
              <w:jc w:val="center"/>
            </w:pPr>
            <w:r>
              <w:t>9</w:t>
            </w:r>
          </w:p>
        </w:tc>
        <w:tc>
          <w:tcPr>
            <w:tcW w:w="3402" w:type="dxa"/>
            <w:vAlign w:val="center"/>
          </w:tcPr>
          <w:p w:rsidR="00C20EA3" w:rsidRPr="000930D0" w:rsidRDefault="00C20EA3" w:rsidP="00C20ABD">
            <w:pPr>
              <w:widowControl w:val="0"/>
            </w:pPr>
            <w:r>
              <w:t>Объём и источники финанс</w:t>
            </w:r>
            <w:r>
              <w:t>и</w:t>
            </w:r>
            <w:r>
              <w:t>рования муниципальной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5699" w:type="dxa"/>
          </w:tcPr>
          <w:p w:rsidR="00C20EA3" w:rsidRDefault="00E234BF" w:rsidP="00C20ABD">
            <w:pPr>
              <w:widowControl w:val="0"/>
              <w:spacing w:line="40" w:lineRule="atLeast"/>
              <w:outlineLvl w:val="4"/>
            </w:pPr>
            <w:r w:rsidRPr="00E234BF">
              <w:t>Финансирование муниципальной программы осущ</w:t>
            </w:r>
            <w:r w:rsidRPr="00E234BF">
              <w:t>е</w:t>
            </w:r>
            <w:r w:rsidRPr="00E234BF">
              <w:t>ствляется</w:t>
            </w:r>
            <w:r w:rsidR="00926EC6">
              <w:t xml:space="preserve"> </w:t>
            </w:r>
            <w:r w:rsidRPr="00E234BF">
              <w:t>за счёт средств налоговых и неналоговых доходов бюджета района, безвозмездных поступл</w:t>
            </w:r>
            <w:r w:rsidRPr="00E234BF">
              <w:t>е</w:t>
            </w:r>
            <w:r w:rsidRPr="00E234BF">
              <w:t>ний от других бюджетов бюджетной системы РФ.</w:t>
            </w:r>
            <w:r>
              <w:rPr>
                <w:b/>
              </w:rPr>
              <w:t xml:space="preserve"> </w:t>
            </w:r>
            <w:r w:rsidR="00C20EA3" w:rsidRPr="009F3600">
              <w:rPr>
                <w:b/>
              </w:rPr>
              <w:t>Общий объем финансирования</w:t>
            </w:r>
            <w:r w:rsidR="00C20EA3" w:rsidRPr="000930D0">
              <w:t xml:space="preserve"> </w:t>
            </w:r>
            <w:r>
              <w:t xml:space="preserve">на 2018-2023 годы </w:t>
            </w:r>
            <w:r w:rsidR="00C20EA3" w:rsidRPr="000930D0">
              <w:t xml:space="preserve">составляет </w:t>
            </w:r>
            <w:r w:rsidR="00406069">
              <w:rPr>
                <w:b/>
              </w:rPr>
              <w:t>12 499,4</w:t>
            </w:r>
            <w:r w:rsidR="00C20EA3" w:rsidRPr="009F3600">
              <w:rPr>
                <w:b/>
              </w:rPr>
              <w:t xml:space="preserve"> тыс. рублей</w:t>
            </w:r>
            <w:r w:rsidR="00C20EA3" w:rsidRPr="000930D0">
              <w:t>, в том числе:</w:t>
            </w:r>
          </w:p>
          <w:p w:rsidR="00E234BF" w:rsidRDefault="00E234BF" w:rsidP="00C20ABD">
            <w:pPr>
              <w:widowControl w:val="0"/>
              <w:spacing w:line="40" w:lineRule="atLeast"/>
              <w:outlineLvl w:val="4"/>
            </w:pPr>
            <w:r w:rsidRPr="00E234BF">
              <w:rPr>
                <w:b/>
              </w:rPr>
              <w:t>1)</w:t>
            </w:r>
            <w:r>
              <w:t xml:space="preserve"> по подпрограммам:</w:t>
            </w:r>
          </w:p>
          <w:p w:rsidR="00E234BF" w:rsidRDefault="00E234BF" w:rsidP="00E234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B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Pr="00E234BF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учреждениях обр</w:t>
            </w:r>
            <w:r w:rsidRPr="00E234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4BF">
              <w:rPr>
                <w:rFonts w:ascii="Times New Roman" w:hAnsi="Times New Roman" w:cs="Times New Roman"/>
                <w:sz w:val="24"/>
                <w:szCs w:val="24"/>
              </w:rPr>
              <w:t xml:space="preserve">зования Нижнеилимского муниципального района» на 2018-2023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 – </w:t>
            </w:r>
            <w:r w:rsidR="00406069">
              <w:rPr>
                <w:rFonts w:ascii="Times New Roman" w:hAnsi="Times New Roman" w:cs="Times New Roman"/>
                <w:b/>
                <w:sz w:val="24"/>
                <w:szCs w:val="24"/>
              </w:rPr>
              <w:t>8 545,5</w:t>
            </w:r>
            <w:r w:rsidRPr="00E23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34BF" w:rsidRDefault="00E234BF" w:rsidP="00E234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B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0D0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930D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0930D0">
              <w:rPr>
                <w:rFonts w:ascii="Times New Roman" w:hAnsi="Times New Roman" w:cs="Times New Roman"/>
                <w:sz w:val="24"/>
                <w:szCs w:val="24"/>
              </w:rPr>
              <w:t xml:space="preserve"> кул</w:t>
            </w:r>
            <w:r w:rsidRPr="000930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30D0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0D0">
              <w:rPr>
                <w:rFonts w:ascii="Times New Roman" w:hAnsi="Times New Roman" w:cs="Times New Roman"/>
                <w:sz w:val="24"/>
                <w:szCs w:val="24"/>
              </w:rPr>
              <w:t xml:space="preserve">Нижнеилимского муниципального района»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30D0">
              <w:rPr>
                <w:rFonts w:ascii="Times New Roman" w:hAnsi="Times New Roman" w:cs="Times New Roman"/>
              </w:rPr>
              <w:t xml:space="preserve"> </w:t>
            </w:r>
            <w:r w:rsidRPr="00B974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4B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974B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01C7D">
              <w:rPr>
                <w:rFonts w:ascii="Times New Roman" w:hAnsi="Times New Roman" w:cs="Times New Roman"/>
                <w:b/>
                <w:sz w:val="24"/>
                <w:szCs w:val="24"/>
              </w:rPr>
              <w:t>1 791,4</w:t>
            </w:r>
            <w:r w:rsidRPr="00E23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34BF" w:rsidRDefault="00E234BF" w:rsidP="00E234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в административных зданиях и помещениях, находящихся в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МО «Нижнеилимский район» на 2018-2023 годы – </w:t>
            </w:r>
            <w:r w:rsidR="00406069">
              <w:rPr>
                <w:rFonts w:ascii="Times New Roman" w:hAnsi="Times New Roman" w:cs="Times New Roman"/>
                <w:b/>
                <w:sz w:val="24"/>
                <w:szCs w:val="24"/>
              </w:rPr>
              <w:t>2 157</w:t>
            </w:r>
            <w:r w:rsidR="00D2493F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Pr="00926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34BF" w:rsidRDefault="00E234BF" w:rsidP="00E234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в жилищном фонде,  находящегося в муниципальной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Нижнеилимского муниципального района» на 2018-</w:t>
            </w:r>
            <w:r w:rsidR="0092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годы</w:t>
            </w:r>
            <w:r w:rsidR="00926E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11E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26EC6" w:rsidRPr="00926EC6">
              <w:rPr>
                <w:rFonts w:ascii="Times New Roman" w:hAnsi="Times New Roman" w:cs="Times New Roman"/>
                <w:b/>
                <w:sz w:val="24"/>
                <w:szCs w:val="24"/>
              </w:rPr>
              <w:t>,0 тыс. рублей</w:t>
            </w:r>
            <w:r w:rsidR="00926E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34BF" w:rsidRPr="001A00DE" w:rsidRDefault="009C7603" w:rsidP="009C7603">
            <w:pPr>
              <w:pStyle w:val="ConsPlusNonformat"/>
              <w:spacing w:before="120"/>
              <w:jc w:val="both"/>
            </w:pPr>
            <w:r w:rsidRPr="009C7603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годам реализации:</w:t>
            </w:r>
          </w:p>
          <w:p w:rsidR="00C20EA3" w:rsidRPr="001A00DE" w:rsidRDefault="00C20EA3" w:rsidP="00C20ABD">
            <w:pPr>
              <w:widowControl w:val="0"/>
              <w:spacing w:line="40" w:lineRule="atLeast"/>
              <w:outlineLvl w:val="4"/>
            </w:pPr>
            <w:r w:rsidRPr="001A00DE">
              <w:t>20</w:t>
            </w:r>
            <w:r w:rsidR="003756B0">
              <w:t>18</w:t>
            </w:r>
            <w:r w:rsidRPr="001A00DE">
              <w:t xml:space="preserve"> год – </w:t>
            </w:r>
            <w:r w:rsidR="00D2493F">
              <w:t>2 859,4</w:t>
            </w:r>
            <w:r>
              <w:t xml:space="preserve"> тыс. рублей;</w:t>
            </w:r>
          </w:p>
          <w:p w:rsidR="00C20EA3" w:rsidRPr="000930D0" w:rsidRDefault="00C20EA3" w:rsidP="00C20ABD">
            <w:pPr>
              <w:widowControl w:val="0"/>
              <w:outlineLvl w:val="4"/>
            </w:pPr>
            <w:r w:rsidRPr="000930D0">
              <w:t>201</w:t>
            </w:r>
            <w:r w:rsidR="003756B0">
              <w:t>9</w:t>
            </w:r>
            <w:r w:rsidRPr="000930D0">
              <w:t xml:space="preserve"> год – </w:t>
            </w:r>
            <w:r w:rsidR="00AD3DF1">
              <w:t>4 398,5</w:t>
            </w:r>
            <w:r w:rsidRPr="000930D0">
              <w:t xml:space="preserve">  тыс. рублей;</w:t>
            </w:r>
          </w:p>
          <w:p w:rsidR="00C20EA3" w:rsidRPr="000930D0" w:rsidRDefault="00C20EA3" w:rsidP="00C20ABD">
            <w:pPr>
              <w:widowControl w:val="0"/>
              <w:outlineLvl w:val="4"/>
            </w:pPr>
            <w:r w:rsidRPr="000930D0">
              <w:t>20</w:t>
            </w:r>
            <w:r w:rsidR="003756B0">
              <w:t>20</w:t>
            </w:r>
            <w:r w:rsidRPr="000930D0">
              <w:t xml:space="preserve"> год –</w:t>
            </w:r>
            <w:r w:rsidR="003756B0">
              <w:t xml:space="preserve"> </w:t>
            </w:r>
            <w:r w:rsidR="00701C7D">
              <w:t>0</w:t>
            </w:r>
            <w:r w:rsidR="00D2493F">
              <w:t>,0</w:t>
            </w:r>
            <w:r w:rsidRPr="000930D0">
              <w:t xml:space="preserve">  тыс. рублей;</w:t>
            </w:r>
          </w:p>
          <w:p w:rsidR="00C20EA3" w:rsidRPr="000930D0" w:rsidRDefault="00C20EA3" w:rsidP="00C20ABD">
            <w:pPr>
              <w:widowControl w:val="0"/>
              <w:outlineLvl w:val="4"/>
            </w:pPr>
            <w:r w:rsidRPr="000930D0">
              <w:t>20</w:t>
            </w:r>
            <w:r w:rsidR="003756B0">
              <w:t>21</w:t>
            </w:r>
            <w:r w:rsidRPr="000930D0">
              <w:t xml:space="preserve"> год –</w:t>
            </w:r>
            <w:r w:rsidR="00623378">
              <w:t xml:space="preserve"> </w:t>
            </w:r>
            <w:r w:rsidR="00911E3E">
              <w:t>0</w:t>
            </w:r>
            <w:r w:rsidR="00701C7D">
              <w:t>,0</w:t>
            </w:r>
            <w:r w:rsidRPr="000930D0">
              <w:t xml:space="preserve">  тыс. рублей;</w:t>
            </w:r>
          </w:p>
          <w:p w:rsidR="00C20EA3" w:rsidRDefault="00C20EA3" w:rsidP="00C20ABD">
            <w:pPr>
              <w:widowControl w:val="0"/>
              <w:outlineLvl w:val="4"/>
            </w:pPr>
            <w:r w:rsidRPr="000930D0">
              <w:t>20</w:t>
            </w:r>
            <w:r w:rsidR="003756B0">
              <w:t>22</w:t>
            </w:r>
            <w:r w:rsidRPr="000930D0">
              <w:t xml:space="preserve"> год – </w:t>
            </w:r>
            <w:r w:rsidR="009C7603">
              <w:t>2 6</w:t>
            </w:r>
            <w:r w:rsidR="00911E3E">
              <w:t>93</w:t>
            </w:r>
            <w:r w:rsidR="009C7603">
              <w:t>,0</w:t>
            </w:r>
            <w:r w:rsidR="00D807D3">
              <w:t xml:space="preserve"> </w:t>
            </w:r>
            <w:r w:rsidRPr="000930D0">
              <w:t>тыс. рублей</w:t>
            </w:r>
            <w:r w:rsidR="003756B0">
              <w:t>;</w:t>
            </w:r>
          </w:p>
          <w:p w:rsidR="003756B0" w:rsidRDefault="003756B0" w:rsidP="00C20ABD">
            <w:pPr>
              <w:widowControl w:val="0"/>
              <w:outlineLvl w:val="4"/>
            </w:pPr>
            <w:r>
              <w:t xml:space="preserve">2023 год – </w:t>
            </w:r>
            <w:r w:rsidR="00D807D3">
              <w:t>2 548</w:t>
            </w:r>
            <w:r w:rsidR="00E9409A">
              <w:t>,5 тыс. рублей</w:t>
            </w:r>
            <w:r w:rsidR="009C7603">
              <w:t>.</w:t>
            </w:r>
          </w:p>
          <w:p w:rsidR="009C7603" w:rsidRDefault="009C7603" w:rsidP="009C7603">
            <w:pPr>
              <w:widowControl w:val="0"/>
              <w:spacing w:before="120"/>
              <w:outlineLvl w:val="4"/>
            </w:pPr>
            <w:r w:rsidRPr="009C7603">
              <w:rPr>
                <w:b/>
              </w:rPr>
              <w:t>3)</w:t>
            </w:r>
            <w:r>
              <w:t xml:space="preserve"> по источникам финансирования:</w:t>
            </w:r>
          </w:p>
          <w:p w:rsidR="009C7603" w:rsidRDefault="009C7603" w:rsidP="00C20ABD">
            <w:pPr>
              <w:widowControl w:val="0"/>
              <w:outlineLvl w:val="4"/>
            </w:pPr>
            <w:r>
              <w:t xml:space="preserve">- за счёт </w:t>
            </w:r>
            <w:r w:rsidRPr="00E234BF">
              <w:t>безвозмездных поступлений от других бюджетов бюджетной системы РФ</w:t>
            </w:r>
            <w:r>
              <w:t xml:space="preserve"> – </w:t>
            </w:r>
            <w:r w:rsidR="00AD3DF1">
              <w:rPr>
                <w:b/>
              </w:rPr>
              <w:t>5 607,5</w:t>
            </w:r>
            <w:r w:rsidRPr="009D4119">
              <w:rPr>
                <w:b/>
              </w:rPr>
              <w:t xml:space="preserve"> тыс. рублей</w:t>
            </w:r>
            <w:r>
              <w:t>, в т.ч.:</w:t>
            </w:r>
          </w:p>
          <w:p w:rsidR="009F3600" w:rsidRPr="00EB2F7F" w:rsidRDefault="009F3600" w:rsidP="009F3600">
            <w:pPr>
              <w:jc w:val="both"/>
              <w:outlineLvl w:val="4"/>
            </w:pPr>
            <w:r>
              <w:t xml:space="preserve">2018 год – </w:t>
            </w:r>
            <w:r w:rsidR="004928E6">
              <w:t>2 766,4</w:t>
            </w:r>
            <w:r>
              <w:t xml:space="preserve"> тыс. рублей;</w:t>
            </w:r>
          </w:p>
          <w:p w:rsidR="009F3600" w:rsidRPr="00EB2F7F" w:rsidRDefault="009F3600" w:rsidP="009F3600">
            <w:pPr>
              <w:jc w:val="both"/>
              <w:outlineLvl w:val="4"/>
            </w:pPr>
            <w:r w:rsidRPr="00EB2F7F">
              <w:t>201</w:t>
            </w:r>
            <w:r>
              <w:t>9</w:t>
            </w:r>
            <w:r w:rsidRPr="00EB2F7F">
              <w:t xml:space="preserve"> год – </w:t>
            </w:r>
            <w:r w:rsidR="00AD3DF1">
              <w:t>2 841,1</w:t>
            </w:r>
            <w:r>
              <w:t xml:space="preserve"> </w:t>
            </w:r>
            <w:r w:rsidRPr="00EB2F7F">
              <w:t>тыс. рублей;</w:t>
            </w:r>
          </w:p>
          <w:p w:rsidR="009F3600" w:rsidRPr="00EB2F7F" w:rsidRDefault="009F3600" w:rsidP="009F3600">
            <w:pPr>
              <w:jc w:val="both"/>
              <w:outlineLvl w:val="4"/>
            </w:pPr>
            <w:r w:rsidRPr="00EB2F7F">
              <w:t>20</w:t>
            </w:r>
            <w:r>
              <w:t>20</w:t>
            </w:r>
            <w:r w:rsidRPr="00EB2F7F">
              <w:t xml:space="preserve"> год – </w:t>
            </w:r>
            <w:r>
              <w:t xml:space="preserve">0,0 </w:t>
            </w:r>
            <w:r w:rsidRPr="00EB2F7F">
              <w:t>тыс. рублей;</w:t>
            </w:r>
          </w:p>
          <w:p w:rsidR="009F3600" w:rsidRPr="00EB2F7F" w:rsidRDefault="009F3600" w:rsidP="009F3600">
            <w:pPr>
              <w:jc w:val="both"/>
              <w:outlineLvl w:val="4"/>
            </w:pPr>
            <w:r w:rsidRPr="00EB2F7F">
              <w:t>20</w:t>
            </w:r>
            <w:r>
              <w:t>21</w:t>
            </w:r>
            <w:r w:rsidRPr="00EB2F7F">
              <w:t xml:space="preserve"> год –</w:t>
            </w:r>
            <w:r>
              <w:t xml:space="preserve"> 0,0</w:t>
            </w:r>
            <w:r w:rsidRPr="00EB2F7F">
              <w:t xml:space="preserve"> тыс. рублей;</w:t>
            </w:r>
          </w:p>
          <w:p w:rsidR="009F3600" w:rsidRDefault="009F3600" w:rsidP="009F3600">
            <w:pPr>
              <w:jc w:val="both"/>
              <w:outlineLvl w:val="4"/>
            </w:pPr>
            <w:r w:rsidRPr="00EB2F7F">
              <w:t>20</w:t>
            </w:r>
            <w:r>
              <w:t>22</w:t>
            </w:r>
            <w:r w:rsidRPr="00EB2F7F">
              <w:t xml:space="preserve"> год –</w:t>
            </w:r>
            <w:r>
              <w:t xml:space="preserve"> 0,0</w:t>
            </w:r>
            <w:r w:rsidRPr="00EB2F7F">
              <w:t xml:space="preserve"> тыс. рублей</w:t>
            </w:r>
            <w:r>
              <w:t>;</w:t>
            </w:r>
          </w:p>
          <w:p w:rsidR="009F3600" w:rsidRPr="000930D0" w:rsidRDefault="009F3600" w:rsidP="009F3600">
            <w:pPr>
              <w:jc w:val="both"/>
              <w:outlineLvl w:val="4"/>
            </w:pPr>
            <w:r>
              <w:t>2023 год – 0,0 тыс. рублей,</w:t>
            </w:r>
          </w:p>
          <w:p w:rsidR="00E9409A" w:rsidRPr="001A00DE" w:rsidRDefault="009C7603" w:rsidP="00E9409A">
            <w:pPr>
              <w:widowControl w:val="0"/>
              <w:spacing w:line="40" w:lineRule="atLeast"/>
              <w:outlineLvl w:val="4"/>
            </w:pPr>
            <w:r>
              <w:rPr>
                <w:b/>
              </w:rPr>
              <w:t xml:space="preserve">- </w:t>
            </w:r>
            <w:r w:rsidR="0083719D" w:rsidRPr="00E234BF">
              <w:t>за счёт средств налоговых и неналоговых доходов бюджета района</w:t>
            </w:r>
            <w:r w:rsidR="0083719D">
              <w:t xml:space="preserve"> – </w:t>
            </w:r>
            <w:r w:rsidR="00AD3DF1">
              <w:rPr>
                <w:b/>
              </w:rPr>
              <w:t>6 891,9</w:t>
            </w:r>
            <w:r w:rsidR="00E9409A" w:rsidRPr="009F3600">
              <w:rPr>
                <w:b/>
              </w:rPr>
              <w:t xml:space="preserve"> тыс. рублей</w:t>
            </w:r>
            <w:r w:rsidR="00E9409A" w:rsidRPr="000930D0">
              <w:t>:</w:t>
            </w:r>
          </w:p>
          <w:p w:rsidR="00D807D3" w:rsidRPr="001A00DE" w:rsidRDefault="00E9409A" w:rsidP="00D807D3">
            <w:pPr>
              <w:widowControl w:val="0"/>
              <w:spacing w:line="40" w:lineRule="atLeast"/>
              <w:outlineLvl w:val="4"/>
            </w:pPr>
            <w:r w:rsidRPr="001A00DE">
              <w:t>20</w:t>
            </w:r>
            <w:r>
              <w:t>18</w:t>
            </w:r>
            <w:r w:rsidRPr="001A00DE">
              <w:t xml:space="preserve"> год – </w:t>
            </w:r>
            <w:r w:rsidR="004928E6">
              <w:t>93</w:t>
            </w:r>
            <w:r w:rsidR="00D807D3">
              <w:t>,0 тыс. рублей;</w:t>
            </w:r>
          </w:p>
          <w:p w:rsidR="00D807D3" w:rsidRPr="000930D0" w:rsidRDefault="00D807D3" w:rsidP="00D807D3">
            <w:pPr>
              <w:widowControl w:val="0"/>
              <w:outlineLvl w:val="4"/>
            </w:pPr>
            <w:r w:rsidRPr="000930D0">
              <w:t>201</w:t>
            </w:r>
            <w:r>
              <w:t>9</w:t>
            </w:r>
            <w:r w:rsidRPr="000930D0">
              <w:t xml:space="preserve"> год – </w:t>
            </w:r>
            <w:r w:rsidR="00AD3DF1">
              <w:t>1 557,4</w:t>
            </w:r>
            <w:r w:rsidRPr="000930D0">
              <w:t xml:space="preserve">  тыс. рублей;</w:t>
            </w:r>
          </w:p>
          <w:p w:rsidR="00D807D3" w:rsidRPr="000930D0" w:rsidRDefault="00D807D3" w:rsidP="00D807D3">
            <w:pPr>
              <w:widowControl w:val="0"/>
              <w:outlineLvl w:val="4"/>
            </w:pPr>
            <w:r w:rsidRPr="000930D0">
              <w:t>20</w:t>
            </w:r>
            <w:r>
              <w:t>20</w:t>
            </w:r>
            <w:r w:rsidRPr="000930D0">
              <w:t xml:space="preserve"> год –</w:t>
            </w:r>
            <w:r>
              <w:t xml:space="preserve"> </w:t>
            </w:r>
            <w:r w:rsidR="00701C7D">
              <w:t>0</w:t>
            </w:r>
            <w:r w:rsidR="004928E6">
              <w:t>,0</w:t>
            </w:r>
            <w:r w:rsidRPr="000930D0">
              <w:t xml:space="preserve">  тыс. рублей;</w:t>
            </w:r>
          </w:p>
          <w:p w:rsidR="00D807D3" w:rsidRPr="000930D0" w:rsidRDefault="00D807D3" w:rsidP="00D807D3">
            <w:pPr>
              <w:widowControl w:val="0"/>
              <w:outlineLvl w:val="4"/>
            </w:pPr>
            <w:r w:rsidRPr="000930D0">
              <w:t>20</w:t>
            </w:r>
            <w:r>
              <w:t>21</w:t>
            </w:r>
            <w:r w:rsidRPr="000930D0">
              <w:t xml:space="preserve"> год –</w:t>
            </w:r>
            <w:r w:rsidR="00701C7D">
              <w:t xml:space="preserve"> </w:t>
            </w:r>
            <w:r w:rsidR="00911E3E">
              <w:t>0</w:t>
            </w:r>
            <w:r w:rsidR="00701C7D">
              <w:t>,0</w:t>
            </w:r>
            <w:r w:rsidRPr="000930D0">
              <w:t xml:space="preserve">  тыс. рублей;</w:t>
            </w:r>
          </w:p>
          <w:p w:rsidR="00D807D3" w:rsidRDefault="00D807D3" w:rsidP="00D807D3">
            <w:pPr>
              <w:widowControl w:val="0"/>
              <w:outlineLvl w:val="4"/>
            </w:pPr>
            <w:r w:rsidRPr="000930D0">
              <w:t>20</w:t>
            </w:r>
            <w:r>
              <w:t>22</w:t>
            </w:r>
            <w:r w:rsidRPr="000930D0">
              <w:t xml:space="preserve"> год – </w:t>
            </w:r>
            <w:r>
              <w:t>2</w:t>
            </w:r>
            <w:r w:rsidR="0083719D">
              <w:t> </w:t>
            </w:r>
            <w:r>
              <w:t>6</w:t>
            </w:r>
            <w:r w:rsidR="00911E3E">
              <w:t>93</w:t>
            </w:r>
            <w:r w:rsidR="0083719D">
              <w:t>,0</w:t>
            </w:r>
            <w:r>
              <w:t xml:space="preserve"> </w:t>
            </w:r>
            <w:r w:rsidRPr="000930D0">
              <w:t>тыс. рублей</w:t>
            </w:r>
            <w:r>
              <w:t>;</w:t>
            </w:r>
          </w:p>
          <w:p w:rsidR="009F3600" w:rsidRPr="000930D0" w:rsidRDefault="00D807D3" w:rsidP="00E234BF">
            <w:pPr>
              <w:jc w:val="both"/>
              <w:outlineLvl w:val="4"/>
            </w:pPr>
            <w:r>
              <w:t>2023 год – 2 548,5 тыс. рублей</w:t>
            </w:r>
            <w:r w:rsidR="00E234BF">
              <w:t>.</w:t>
            </w:r>
          </w:p>
        </w:tc>
      </w:tr>
      <w:tr w:rsidR="00C20EA3" w:rsidRPr="000930D0" w:rsidTr="009C7603">
        <w:trPr>
          <w:gridAfter w:val="1"/>
          <w:wAfter w:w="32" w:type="dxa"/>
          <w:trHeight w:val="278"/>
        </w:trPr>
        <w:tc>
          <w:tcPr>
            <w:tcW w:w="710" w:type="dxa"/>
            <w:vAlign w:val="center"/>
          </w:tcPr>
          <w:p w:rsidR="00C20EA3" w:rsidRPr="000930D0" w:rsidRDefault="00C20EA3" w:rsidP="00C20ABD">
            <w:pPr>
              <w:widowControl w:val="0"/>
              <w:jc w:val="center"/>
            </w:pPr>
            <w:r>
              <w:lastRenderedPageBreak/>
              <w:t>10</w:t>
            </w:r>
          </w:p>
        </w:tc>
        <w:tc>
          <w:tcPr>
            <w:tcW w:w="3402" w:type="dxa"/>
            <w:vAlign w:val="center"/>
          </w:tcPr>
          <w:p w:rsidR="00C20EA3" w:rsidRDefault="00C20EA3" w:rsidP="00C20ABD">
            <w:pPr>
              <w:widowControl w:val="0"/>
            </w:pPr>
            <w:r w:rsidRPr="000930D0">
              <w:t xml:space="preserve">Ожидаемые  результаты </w:t>
            </w:r>
          </w:p>
          <w:p w:rsidR="00C20EA3" w:rsidRDefault="00C20EA3" w:rsidP="00C20ABD">
            <w:pPr>
              <w:widowControl w:val="0"/>
            </w:pPr>
            <w:r w:rsidRPr="000930D0">
              <w:t>реализации муниципальной</w:t>
            </w:r>
          </w:p>
          <w:p w:rsidR="00C20EA3" w:rsidRPr="000930D0" w:rsidRDefault="00C20EA3" w:rsidP="00C20ABD">
            <w:pPr>
              <w:widowControl w:val="0"/>
            </w:pPr>
            <w:r w:rsidRPr="000930D0">
              <w:t>программы</w:t>
            </w:r>
          </w:p>
        </w:tc>
        <w:tc>
          <w:tcPr>
            <w:tcW w:w="5699" w:type="dxa"/>
          </w:tcPr>
          <w:p w:rsidR="00C20EA3" w:rsidRDefault="00C20EA3" w:rsidP="00C20ABD">
            <w:pPr>
              <w:jc w:val="both"/>
              <w:outlineLvl w:val="4"/>
            </w:pPr>
            <w:r w:rsidRPr="000930D0">
              <w:t xml:space="preserve">1. </w:t>
            </w:r>
            <w:r w:rsidR="00437611" w:rsidRPr="000C3974">
              <w:t xml:space="preserve">Доля </w:t>
            </w:r>
            <w:r w:rsidR="00437611">
              <w:t xml:space="preserve">оснащённости </w:t>
            </w:r>
            <w:r w:rsidR="00437611" w:rsidRPr="000C3974">
              <w:t>учреждени</w:t>
            </w:r>
            <w:r w:rsidR="00437611">
              <w:t>й бюджетной сф</w:t>
            </w:r>
            <w:r w:rsidR="00437611">
              <w:t>е</w:t>
            </w:r>
            <w:r w:rsidR="00437611">
              <w:t xml:space="preserve">ры, административных зданий и помещений </w:t>
            </w:r>
            <w:r w:rsidR="00437611" w:rsidRPr="000C3974">
              <w:t xml:space="preserve">(далее – </w:t>
            </w:r>
            <w:r w:rsidR="00437611">
              <w:t>учреждений) приборами учёта</w:t>
            </w:r>
            <w:r w:rsidR="00437611" w:rsidRPr="000C3974">
              <w:t xml:space="preserve"> электрической эне</w:t>
            </w:r>
            <w:r w:rsidR="00437611" w:rsidRPr="000C3974">
              <w:t>р</w:t>
            </w:r>
            <w:r w:rsidR="00437611" w:rsidRPr="000C3974">
              <w:t xml:space="preserve">гии (далее – ЭЭ), </w:t>
            </w:r>
            <w:r w:rsidR="00437611">
              <w:t xml:space="preserve">тепловой энергии (далее – ТЭ) и воды  </w:t>
            </w:r>
            <w:r w:rsidRPr="000930D0">
              <w:t>– 100 %.</w:t>
            </w:r>
          </w:p>
          <w:p w:rsidR="00896947" w:rsidRPr="000930D0" w:rsidRDefault="00623378" w:rsidP="00FD1411">
            <w:pPr>
              <w:outlineLvl w:val="4"/>
            </w:pPr>
            <w:r>
              <w:t>2. Доля оснащённости светодиодными светильник</w:t>
            </w:r>
            <w:r>
              <w:t>а</w:t>
            </w:r>
            <w:r>
              <w:t xml:space="preserve">ми учреждений к общему количеству источников света – </w:t>
            </w:r>
            <w:r w:rsidR="007155A8">
              <w:t>75</w:t>
            </w:r>
            <w:r>
              <w:t xml:space="preserve"> %.</w:t>
            </w:r>
          </w:p>
          <w:p w:rsidR="00C20EA3" w:rsidRDefault="00896947" w:rsidP="00C20ABD">
            <w:pPr>
              <w:jc w:val="both"/>
              <w:outlineLvl w:val="4"/>
            </w:pPr>
            <w:r>
              <w:t>3</w:t>
            </w:r>
            <w:r w:rsidR="00C20EA3" w:rsidRPr="000930D0">
              <w:t>. Ежегодная экономия объёмов потребления эне</w:t>
            </w:r>
            <w:r w:rsidR="00C20EA3" w:rsidRPr="000930D0">
              <w:t>р</w:t>
            </w:r>
            <w:r w:rsidR="00C20EA3" w:rsidRPr="000930D0">
              <w:t xml:space="preserve">горесурсов и воды учреждениями на </w:t>
            </w:r>
            <w:r w:rsidR="00C20EA3">
              <w:t>1,5</w:t>
            </w:r>
            <w:r w:rsidR="00C20EA3" w:rsidRPr="000930D0">
              <w:t xml:space="preserve"> % по отн</w:t>
            </w:r>
            <w:r w:rsidR="00C20EA3" w:rsidRPr="000930D0">
              <w:t>о</w:t>
            </w:r>
            <w:r w:rsidR="00C20EA3" w:rsidRPr="000930D0">
              <w:t>шению к объёмам потребления энергоресурсов и воды за истёкший период</w:t>
            </w:r>
            <w:r w:rsidR="00C20EA3">
              <w:t xml:space="preserve"> (календарный год)</w:t>
            </w:r>
            <w:r w:rsidR="00C20EA3" w:rsidRPr="000930D0">
              <w:t>.</w:t>
            </w:r>
          </w:p>
          <w:p w:rsidR="00C20EA3" w:rsidRPr="000930D0" w:rsidRDefault="0019585A" w:rsidP="008459FD">
            <w:pPr>
              <w:jc w:val="both"/>
              <w:outlineLvl w:val="4"/>
            </w:pPr>
            <w:r>
              <w:t>4</w:t>
            </w:r>
            <w:r w:rsidR="00C20EA3">
              <w:t xml:space="preserve">. </w:t>
            </w:r>
            <w:r w:rsidR="008459FD">
              <w:t>Оснащение многоквартирных домов (далее – МКД) общедомовыми приборами учёта энергор</w:t>
            </w:r>
            <w:r w:rsidR="008459FD">
              <w:t>е</w:t>
            </w:r>
            <w:r w:rsidR="008459FD">
              <w:t>сурсов</w:t>
            </w:r>
            <w:r w:rsidR="000F560D">
              <w:t xml:space="preserve"> – 1 ед.</w:t>
            </w:r>
            <w:r w:rsidR="00AD3DF1">
              <w:t xml:space="preserve"> (при реализации мероприятия)</w:t>
            </w:r>
          </w:p>
        </w:tc>
      </w:tr>
    </w:tbl>
    <w:p w:rsidR="00C20EA3" w:rsidRDefault="00C20EA3" w:rsidP="00C20EA3">
      <w:pPr>
        <w:suppressAutoHyphens/>
        <w:autoSpaceDE w:val="0"/>
        <w:autoSpaceDN w:val="0"/>
        <w:adjustRightInd w:val="0"/>
        <w:spacing w:line="238" w:lineRule="auto"/>
        <w:ind w:left="360"/>
        <w:jc w:val="center"/>
        <w:outlineLvl w:val="1"/>
      </w:pPr>
    </w:p>
    <w:p w:rsidR="00C20EA3" w:rsidRPr="00087D4F" w:rsidRDefault="00C20EA3" w:rsidP="00C20EA3">
      <w:pPr>
        <w:suppressAutoHyphens/>
        <w:autoSpaceDE w:val="0"/>
        <w:autoSpaceDN w:val="0"/>
        <w:adjustRightInd w:val="0"/>
        <w:spacing w:line="238" w:lineRule="auto"/>
        <w:ind w:left="360"/>
        <w:jc w:val="center"/>
        <w:outlineLvl w:val="1"/>
        <w:rPr>
          <w:b/>
        </w:rPr>
      </w:pPr>
      <w:r w:rsidRPr="00087D4F">
        <w:rPr>
          <w:b/>
        </w:rPr>
        <w:t>ГЛАВА 2. ХАРАКТЕРИСТИКА ТЕКУЩЕГО СОСТОЯНИЯ СФЕРЫ РЕАЛИЗАЦИИ МУНИЦИПАЛЬНОЙ ПРОГРАММЫ</w:t>
      </w:r>
    </w:p>
    <w:p w:rsidR="00C20EA3" w:rsidRPr="00D63BD2" w:rsidRDefault="00C20EA3" w:rsidP="00C20EA3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D63BD2">
        <w:rPr>
          <w:b/>
          <w:i/>
        </w:rPr>
        <w:t xml:space="preserve">2.1. Учреждения бюджетной сферы. </w:t>
      </w:r>
    </w:p>
    <w:p w:rsidR="00C20EA3" w:rsidRDefault="00C20EA3" w:rsidP="00C20EA3">
      <w:pPr>
        <w:widowControl w:val="0"/>
        <w:autoSpaceDE w:val="0"/>
        <w:autoSpaceDN w:val="0"/>
        <w:adjustRightInd w:val="0"/>
        <w:ind w:firstLine="709"/>
        <w:jc w:val="both"/>
      </w:pPr>
      <w:r>
        <w:t>К учреждениям бюджетной сферы Нижнеилимского муниципального района отн</w:t>
      </w:r>
      <w:r>
        <w:t>о</w:t>
      </w:r>
      <w:r>
        <w:t xml:space="preserve">сятся учреждения образования – </w:t>
      </w:r>
      <w:r w:rsidR="00AD3DF1">
        <w:t>49</w:t>
      </w:r>
      <w:r>
        <w:t xml:space="preserve"> ед., учреждения культуры</w:t>
      </w:r>
      <w:r w:rsidR="00563EFD">
        <w:t xml:space="preserve"> </w:t>
      </w:r>
      <w:r>
        <w:t xml:space="preserve">– 11 ед., общей площадью – </w:t>
      </w:r>
      <w:r w:rsidRPr="00F364AD">
        <w:t>1</w:t>
      </w:r>
      <w:r>
        <w:t>44 </w:t>
      </w:r>
      <w:r w:rsidRPr="00F364AD">
        <w:t>506</w:t>
      </w:r>
      <w:r>
        <w:t xml:space="preserve">,7 кв. м. </w:t>
      </w:r>
    </w:p>
    <w:p w:rsidR="00C20EA3" w:rsidRDefault="00C20EA3" w:rsidP="00C20EA3">
      <w:pPr>
        <w:widowControl w:val="0"/>
        <w:autoSpaceDE w:val="0"/>
        <w:autoSpaceDN w:val="0"/>
        <w:adjustRightInd w:val="0"/>
        <w:ind w:firstLine="709"/>
        <w:jc w:val="both"/>
      </w:pPr>
      <w:r>
        <w:t>На начало 201</w:t>
      </w:r>
      <w:r w:rsidR="00AD3DF1">
        <w:t>9</w:t>
      </w:r>
      <w:r>
        <w:t xml:space="preserve"> г. большинство учреждений подключено к централизованным си</w:t>
      </w:r>
      <w:r>
        <w:t>с</w:t>
      </w:r>
      <w:r>
        <w:t>темам теплоснабжения, горячего и холодного водоснабжения, а также к системам центр</w:t>
      </w:r>
      <w:r>
        <w:t>а</w:t>
      </w:r>
      <w:r>
        <w:t xml:space="preserve">лизованного водоотведения. Срок эксплуатации зданий, систем, энергооборудования в среднем более </w:t>
      </w:r>
      <w:r w:rsidR="007A1DF7">
        <w:t>35</w:t>
      </w:r>
      <w:r>
        <w:t xml:space="preserve"> лет. </w:t>
      </w:r>
      <w:r w:rsidR="007A1DF7">
        <w:t>8</w:t>
      </w:r>
      <w:r>
        <w:t xml:space="preserve"> учреждений образования обеспечиваются теплом от </w:t>
      </w:r>
      <w:r w:rsidR="007A1DF7">
        <w:t xml:space="preserve">локальных </w:t>
      </w:r>
      <w:r>
        <w:lastRenderedPageBreak/>
        <w:t>котельных (</w:t>
      </w:r>
      <w:r w:rsidR="007A1DF7">
        <w:t>16</w:t>
      </w:r>
      <w:r>
        <w:t xml:space="preserve"> % от общего количества).</w:t>
      </w:r>
    </w:p>
    <w:p w:rsidR="005B38E8" w:rsidRDefault="00E83B77" w:rsidP="00C20EA3">
      <w:pPr>
        <w:pStyle w:val="BodyTextKeep"/>
        <w:widowControl w:val="0"/>
        <w:tabs>
          <w:tab w:val="left" w:pos="900"/>
        </w:tabs>
        <w:spacing w:before="0" w:after="0"/>
        <w:ind w:firstLine="709"/>
        <w:rPr>
          <w:bCs/>
        </w:rPr>
      </w:pPr>
      <w:r>
        <w:rPr>
          <w:spacing w:val="0"/>
          <w:lang w:eastAsia="ru-RU"/>
        </w:rPr>
        <w:t xml:space="preserve">С момента вступления </w:t>
      </w:r>
      <w:r w:rsidR="00781B7A">
        <w:rPr>
          <w:spacing w:val="0"/>
          <w:lang w:eastAsia="ru-RU"/>
        </w:rPr>
        <w:t xml:space="preserve">в силу </w:t>
      </w:r>
      <w:r>
        <w:rPr>
          <w:spacing w:val="0"/>
          <w:lang w:eastAsia="ru-RU"/>
        </w:rPr>
        <w:t xml:space="preserve">Федерального закона </w:t>
      </w:r>
      <w:r w:rsidR="00781B7A">
        <w:rPr>
          <w:spacing w:val="0"/>
          <w:lang w:eastAsia="ru-RU"/>
        </w:rPr>
        <w:t xml:space="preserve">РФ </w:t>
      </w:r>
      <w:r w:rsidR="00781B7A" w:rsidRPr="00EB2F7F">
        <w:rPr>
          <w:spacing w:val="0"/>
        </w:rPr>
        <w:t>от 23</w:t>
      </w:r>
      <w:r w:rsidR="00781B7A">
        <w:rPr>
          <w:spacing w:val="0"/>
        </w:rPr>
        <w:t>.11.</w:t>
      </w:r>
      <w:r w:rsidR="00781B7A" w:rsidRPr="00EB2F7F">
        <w:rPr>
          <w:spacing w:val="0"/>
        </w:rPr>
        <w:t>2011 года  261-ФЗ</w:t>
      </w:r>
      <w:r w:rsidR="00781B7A">
        <w:rPr>
          <w:spacing w:val="0"/>
          <w:lang w:eastAsia="ru-RU"/>
        </w:rPr>
        <w:t xml:space="preserve"> </w:t>
      </w:r>
      <w:r w:rsidR="00781B7A" w:rsidRPr="00781B7A">
        <w:rPr>
          <w:bCs/>
        </w:rPr>
        <w:t>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 w:rsidR="00781B7A">
        <w:rPr>
          <w:bCs/>
        </w:rPr>
        <w:t xml:space="preserve"> </w:t>
      </w:r>
      <w:r w:rsidR="0089397D">
        <w:rPr>
          <w:bCs/>
        </w:rPr>
        <w:t xml:space="preserve">до настоящего времени </w:t>
      </w:r>
      <w:r w:rsidR="005B38E8">
        <w:rPr>
          <w:bCs/>
        </w:rPr>
        <w:t>учрежд</w:t>
      </w:r>
      <w:r w:rsidR="005B38E8">
        <w:rPr>
          <w:bCs/>
        </w:rPr>
        <w:t>е</w:t>
      </w:r>
      <w:r w:rsidR="005B38E8">
        <w:rPr>
          <w:bCs/>
        </w:rPr>
        <w:t xml:space="preserve">ниями бюджетной сферы </w:t>
      </w:r>
      <w:r w:rsidR="0029263B">
        <w:rPr>
          <w:bCs/>
        </w:rPr>
        <w:t xml:space="preserve">были </w:t>
      </w:r>
      <w:r w:rsidR="005B38E8">
        <w:rPr>
          <w:bCs/>
        </w:rPr>
        <w:t>выполн</w:t>
      </w:r>
      <w:r w:rsidR="0029263B">
        <w:rPr>
          <w:bCs/>
        </w:rPr>
        <w:t>ены</w:t>
      </w:r>
      <w:r w:rsidR="005B38E8">
        <w:rPr>
          <w:bCs/>
        </w:rPr>
        <w:t xml:space="preserve"> требования настоящего Федерального закона:</w:t>
      </w:r>
    </w:p>
    <w:p w:rsidR="0029263B" w:rsidRDefault="0029263B" w:rsidP="0029263B">
      <w:pPr>
        <w:pStyle w:val="BodyTextKeep"/>
        <w:widowControl w:val="0"/>
        <w:tabs>
          <w:tab w:val="left" w:pos="900"/>
        </w:tabs>
        <w:spacing w:before="0" w:after="0"/>
        <w:rPr>
          <w:spacing w:val="0"/>
        </w:rPr>
      </w:pPr>
      <w:r>
        <w:rPr>
          <w:bCs/>
        </w:rPr>
        <w:t xml:space="preserve">- </w:t>
      </w:r>
      <w:r w:rsidR="00E70BAC">
        <w:rPr>
          <w:bCs/>
        </w:rPr>
        <w:t xml:space="preserve">обеспечено снижение потребляемых </w:t>
      </w:r>
      <w:r w:rsidR="00E70BAC" w:rsidRPr="00EB2F7F">
        <w:rPr>
          <w:spacing w:val="0"/>
        </w:rPr>
        <w:t>электрической энергии, тепловой энергии, воды</w:t>
      </w:r>
      <w:r w:rsidR="00E70BAC">
        <w:rPr>
          <w:spacing w:val="0"/>
        </w:rPr>
        <w:t xml:space="preserve"> в течение пяти лет на 15 % от объёмов фактически потреблённых </w:t>
      </w:r>
      <w:r w:rsidR="009317E3">
        <w:rPr>
          <w:spacing w:val="0"/>
        </w:rPr>
        <w:t>в 2009 г.;</w:t>
      </w:r>
    </w:p>
    <w:p w:rsidR="009317E3" w:rsidRDefault="009317E3" w:rsidP="0029263B">
      <w:pPr>
        <w:pStyle w:val="BodyTextKeep"/>
        <w:widowControl w:val="0"/>
        <w:tabs>
          <w:tab w:val="left" w:pos="900"/>
        </w:tabs>
        <w:spacing w:before="0" w:after="0"/>
        <w:rPr>
          <w:spacing w:val="0"/>
        </w:rPr>
      </w:pPr>
      <w:r>
        <w:rPr>
          <w:spacing w:val="0"/>
        </w:rPr>
        <w:t xml:space="preserve">- проведены первичные энергетические обследования учреждений бюджетной сферы в </w:t>
      </w:r>
      <w:r w:rsidR="00A23B22">
        <w:rPr>
          <w:spacing w:val="0"/>
        </w:rPr>
        <w:t xml:space="preserve">полном </w:t>
      </w:r>
      <w:r>
        <w:rPr>
          <w:spacing w:val="0"/>
        </w:rPr>
        <w:t>объёме.</w:t>
      </w:r>
    </w:p>
    <w:p w:rsidR="009317E3" w:rsidRDefault="004624A7" w:rsidP="004624A7">
      <w:pPr>
        <w:pStyle w:val="BodyTextKeep"/>
        <w:widowControl w:val="0"/>
        <w:tabs>
          <w:tab w:val="left" w:pos="709"/>
        </w:tabs>
        <w:spacing w:before="0" w:after="0"/>
        <w:rPr>
          <w:bCs/>
        </w:rPr>
      </w:pPr>
      <w:r>
        <w:rPr>
          <w:spacing w:val="0"/>
        </w:rPr>
        <w:tab/>
      </w:r>
      <w:r w:rsidR="009317E3">
        <w:rPr>
          <w:spacing w:val="0"/>
        </w:rPr>
        <w:t xml:space="preserve">С целью </w:t>
      </w:r>
      <w:r>
        <w:rPr>
          <w:spacing w:val="0"/>
        </w:rPr>
        <w:t>ис</w:t>
      </w:r>
      <w:r w:rsidR="009317E3">
        <w:rPr>
          <w:spacing w:val="0"/>
        </w:rPr>
        <w:t xml:space="preserve">полнения требований статьи </w:t>
      </w:r>
      <w:r w:rsidR="009317E3" w:rsidRPr="00EB2F7F">
        <w:rPr>
          <w:spacing w:val="0"/>
        </w:rPr>
        <w:t>1</w:t>
      </w:r>
      <w:r w:rsidR="009317E3">
        <w:rPr>
          <w:spacing w:val="0"/>
        </w:rPr>
        <w:t>3</w:t>
      </w:r>
      <w:r w:rsidR="009317E3" w:rsidRPr="00EB2F7F">
        <w:rPr>
          <w:spacing w:val="0"/>
        </w:rPr>
        <w:t xml:space="preserve"> Федерального закона</w:t>
      </w:r>
      <w:r w:rsidR="009317E3">
        <w:rPr>
          <w:spacing w:val="0"/>
        </w:rPr>
        <w:t xml:space="preserve"> от 23.11.2011 г. № 261-ФЗ продолжается работа по оснащению учреждений бюджетной сферы приборами учёта потребляемых энергоресурсов и (или) воды, основная цель от реализации указанн</w:t>
      </w:r>
      <w:r w:rsidR="009317E3">
        <w:rPr>
          <w:spacing w:val="0"/>
        </w:rPr>
        <w:t>о</w:t>
      </w:r>
      <w:r w:rsidR="009317E3">
        <w:rPr>
          <w:spacing w:val="0"/>
        </w:rPr>
        <w:t xml:space="preserve">го мероприятия – определение </w:t>
      </w:r>
      <w:r w:rsidR="009317E3" w:rsidRPr="00B857F7">
        <w:t>фактических объёмов потребления</w:t>
      </w:r>
      <w:r w:rsidR="009317E3">
        <w:t xml:space="preserve"> </w:t>
      </w:r>
      <w:r w:rsidR="009317E3" w:rsidRPr="00B857F7">
        <w:t>электро-, теплоэнергии, холодной и горячей воды</w:t>
      </w:r>
      <w:r w:rsidR="009317E3">
        <w:t>.</w:t>
      </w:r>
    </w:p>
    <w:p w:rsidR="00C20EA3" w:rsidRDefault="00C20EA3" w:rsidP="00C20EA3">
      <w:pPr>
        <w:widowControl w:val="0"/>
        <w:autoSpaceDE w:val="0"/>
        <w:autoSpaceDN w:val="0"/>
        <w:adjustRightInd w:val="0"/>
        <w:ind w:firstLine="540"/>
        <w:jc w:val="both"/>
      </w:pPr>
      <w:r>
        <w:t>Данные об оснащенности приборами учёта энергоресурсов и воды учреждений бю</w:t>
      </w:r>
      <w:r>
        <w:t>д</w:t>
      </w:r>
      <w:r>
        <w:t>жетной сферы по состоянию на 01.</w:t>
      </w:r>
      <w:r w:rsidR="007A1DF7">
        <w:t>01</w:t>
      </w:r>
      <w:r>
        <w:t>.1</w:t>
      </w:r>
      <w:r w:rsidR="007A1DF7">
        <w:t>9</w:t>
      </w:r>
      <w:r>
        <w:t xml:space="preserve"> представлены в таблице 1.  </w:t>
      </w:r>
    </w:p>
    <w:p w:rsidR="00C20EA3" w:rsidRDefault="00C20EA3" w:rsidP="00C20EA3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</w:rPr>
      </w:pPr>
      <w:r w:rsidRPr="004F37B1">
        <w:rPr>
          <w:b/>
          <w:i/>
        </w:rPr>
        <w:t>Таблица 1</w:t>
      </w:r>
    </w:p>
    <w:p w:rsidR="00C20EA3" w:rsidRDefault="00C20EA3" w:rsidP="00C20EA3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</w:rPr>
      </w:pPr>
      <w:r>
        <w:rPr>
          <w:b/>
          <w:i/>
        </w:rPr>
        <w:t>Данные об оснащённости приборами учёта энергоресурсов и воды</w:t>
      </w:r>
    </w:p>
    <w:p w:rsidR="00C20EA3" w:rsidRDefault="00C20EA3" w:rsidP="00C20EA3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</w:rPr>
      </w:pPr>
      <w:r>
        <w:rPr>
          <w:b/>
          <w:i/>
        </w:rPr>
        <w:t xml:space="preserve"> учреждений бюджетной сферы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560"/>
        <w:gridCol w:w="1637"/>
        <w:gridCol w:w="914"/>
        <w:gridCol w:w="1552"/>
        <w:gridCol w:w="1559"/>
        <w:gridCol w:w="851"/>
      </w:tblGrid>
      <w:tr w:rsidR="00C20EA3" w:rsidRPr="00CE1361" w:rsidTr="00C20ABD">
        <w:tc>
          <w:tcPr>
            <w:tcW w:w="1809" w:type="dxa"/>
            <w:vMerge w:val="restart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Наименование ресурса,</w:t>
            </w:r>
          </w:p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 xml:space="preserve"> подлежащего учёту </w:t>
            </w:r>
          </w:p>
        </w:tc>
        <w:tc>
          <w:tcPr>
            <w:tcW w:w="4111" w:type="dxa"/>
            <w:gridSpan w:val="3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Учреждения образования</w:t>
            </w:r>
          </w:p>
        </w:tc>
        <w:tc>
          <w:tcPr>
            <w:tcW w:w="3962" w:type="dxa"/>
            <w:gridSpan w:val="3"/>
          </w:tcPr>
          <w:p w:rsidR="00C20EA3" w:rsidRPr="00FD0365" w:rsidRDefault="00C20EA3" w:rsidP="007A1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 xml:space="preserve">Учреждения культуры </w:t>
            </w:r>
          </w:p>
        </w:tc>
      </w:tr>
      <w:tr w:rsidR="00C20EA3" w:rsidRPr="00CE1361" w:rsidTr="00C20ABD">
        <w:tc>
          <w:tcPr>
            <w:tcW w:w="1809" w:type="dxa"/>
            <w:vMerge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</w:p>
        </w:tc>
        <w:tc>
          <w:tcPr>
            <w:tcW w:w="1560" w:type="dxa"/>
            <w:vAlign w:val="center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Потребность</w:t>
            </w:r>
          </w:p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 xml:space="preserve"> в приборах учёта</w:t>
            </w:r>
          </w:p>
        </w:tc>
        <w:tc>
          <w:tcPr>
            <w:tcW w:w="1637" w:type="dxa"/>
            <w:vAlign w:val="center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Установлено приборов учёта</w:t>
            </w:r>
          </w:p>
        </w:tc>
        <w:tc>
          <w:tcPr>
            <w:tcW w:w="914" w:type="dxa"/>
            <w:vAlign w:val="center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  <w:i/>
              </w:rPr>
            </w:pPr>
            <w:r w:rsidRPr="00FD0365">
              <w:rPr>
                <w:rFonts w:ascii="Tms Rmn" w:hAnsi="Tms Rmn"/>
                <w:i/>
              </w:rPr>
              <w:t>%</w:t>
            </w:r>
          </w:p>
        </w:tc>
        <w:tc>
          <w:tcPr>
            <w:tcW w:w="1552" w:type="dxa"/>
            <w:vAlign w:val="center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Потребность</w:t>
            </w:r>
          </w:p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 xml:space="preserve"> в приборах учёта</w:t>
            </w:r>
          </w:p>
        </w:tc>
        <w:tc>
          <w:tcPr>
            <w:tcW w:w="1559" w:type="dxa"/>
            <w:vAlign w:val="center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Установлено приборов учёта</w:t>
            </w:r>
          </w:p>
        </w:tc>
        <w:tc>
          <w:tcPr>
            <w:tcW w:w="851" w:type="dxa"/>
            <w:vAlign w:val="center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  <w:i/>
              </w:rPr>
            </w:pPr>
            <w:r w:rsidRPr="00FD0365">
              <w:rPr>
                <w:rFonts w:ascii="Tms Rmn" w:hAnsi="Tms Rmn"/>
                <w:i/>
              </w:rPr>
              <w:t>%</w:t>
            </w:r>
          </w:p>
        </w:tc>
      </w:tr>
      <w:tr w:rsidR="00C20EA3" w:rsidRPr="00CE1361" w:rsidTr="00C20ABD">
        <w:tc>
          <w:tcPr>
            <w:tcW w:w="1809" w:type="dxa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электроэнергия</w:t>
            </w:r>
          </w:p>
        </w:tc>
        <w:tc>
          <w:tcPr>
            <w:tcW w:w="1560" w:type="dxa"/>
          </w:tcPr>
          <w:p w:rsidR="00C20EA3" w:rsidRPr="00246248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6248">
              <w:t>117</w:t>
            </w:r>
          </w:p>
        </w:tc>
        <w:tc>
          <w:tcPr>
            <w:tcW w:w="1637" w:type="dxa"/>
          </w:tcPr>
          <w:p w:rsidR="00C20EA3" w:rsidRPr="00246248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6248">
              <w:t>117</w:t>
            </w:r>
          </w:p>
        </w:tc>
        <w:tc>
          <w:tcPr>
            <w:tcW w:w="914" w:type="dxa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D0365">
              <w:rPr>
                <w:i/>
              </w:rPr>
              <w:t>100</w:t>
            </w:r>
          </w:p>
        </w:tc>
        <w:tc>
          <w:tcPr>
            <w:tcW w:w="1552" w:type="dxa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11</w:t>
            </w:r>
          </w:p>
        </w:tc>
        <w:tc>
          <w:tcPr>
            <w:tcW w:w="1559" w:type="dxa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11</w:t>
            </w:r>
          </w:p>
        </w:tc>
        <w:tc>
          <w:tcPr>
            <w:tcW w:w="851" w:type="dxa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  <w:i/>
              </w:rPr>
            </w:pPr>
            <w:r w:rsidRPr="00FD0365">
              <w:rPr>
                <w:rFonts w:ascii="Tms Rmn" w:hAnsi="Tms Rmn"/>
                <w:i/>
              </w:rPr>
              <w:t>100</w:t>
            </w:r>
          </w:p>
        </w:tc>
      </w:tr>
      <w:tr w:rsidR="00C20EA3" w:rsidRPr="00CE1361" w:rsidTr="00C20ABD">
        <w:tc>
          <w:tcPr>
            <w:tcW w:w="1809" w:type="dxa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теплоэнергия</w:t>
            </w:r>
          </w:p>
        </w:tc>
        <w:tc>
          <w:tcPr>
            <w:tcW w:w="1560" w:type="dxa"/>
          </w:tcPr>
          <w:p w:rsidR="00C20EA3" w:rsidRPr="00246248" w:rsidRDefault="007A1DF7" w:rsidP="00C20A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1637" w:type="dxa"/>
          </w:tcPr>
          <w:p w:rsidR="00C20EA3" w:rsidRPr="00246248" w:rsidRDefault="007A1DF7" w:rsidP="002C3C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914" w:type="dxa"/>
          </w:tcPr>
          <w:p w:rsidR="00C20EA3" w:rsidRPr="007A1DF7" w:rsidRDefault="007A1DF7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67</w:t>
            </w:r>
          </w:p>
        </w:tc>
        <w:tc>
          <w:tcPr>
            <w:tcW w:w="1552" w:type="dxa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6</w:t>
            </w:r>
          </w:p>
        </w:tc>
        <w:tc>
          <w:tcPr>
            <w:tcW w:w="1559" w:type="dxa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4</w:t>
            </w:r>
          </w:p>
        </w:tc>
        <w:tc>
          <w:tcPr>
            <w:tcW w:w="851" w:type="dxa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  <w:i/>
              </w:rPr>
            </w:pPr>
            <w:r w:rsidRPr="00FD0365">
              <w:rPr>
                <w:rFonts w:ascii="Tms Rmn" w:hAnsi="Tms Rmn"/>
                <w:i/>
              </w:rPr>
              <w:t>67</w:t>
            </w:r>
          </w:p>
        </w:tc>
      </w:tr>
      <w:tr w:rsidR="00C20EA3" w:rsidRPr="00CE1361" w:rsidTr="00C20ABD">
        <w:tc>
          <w:tcPr>
            <w:tcW w:w="1809" w:type="dxa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ГВС</w:t>
            </w:r>
          </w:p>
        </w:tc>
        <w:tc>
          <w:tcPr>
            <w:tcW w:w="1560" w:type="dxa"/>
          </w:tcPr>
          <w:p w:rsidR="00C20EA3" w:rsidRPr="00246248" w:rsidRDefault="007A1DF7" w:rsidP="00C20A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637" w:type="dxa"/>
          </w:tcPr>
          <w:p w:rsidR="00C20EA3" w:rsidRPr="00246248" w:rsidRDefault="007A1DF7" w:rsidP="002C3C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914" w:type="dxa"/>
          </w:tcPr>
          <w:p w:rsidR="00C20EA3" w:rsidRPr="00FD0365" w:rsidRDefault="007A1DF7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82</w:t>
            </w:r>
          </w:p>
        </w:tc>
        <w:tc>
          <w:tcPr>
            <w:tcW w:w="1552" w:type="dxa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4</w:t>
            </w:r>
          </w:p>
        </w:tc>
        <w:tc>
          <w:tcPr>
            <w:tcW w:w="1559" w:type="dxa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4</w:t>
            </w:r>
          </w:p>
        </w:tc>
        <w:tc>
          <w:tcPr>
            <w:tcW w:w="851" w:type="dxa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  <w:i/>
              </w:rPr>
            </w:pPr>
            <w:r w:rsidRPr="00FD0365">
              <w:rPr>
                <w:rFonts w:ascii="Tms Rmn" w:hAnsi="Tms Rmn"/>
                <w:i/>
              </w:rPr>
              <w:t>100</w:t>
            </w:r>
          </w:p>
        </w:tc>
      </w:tr>
      <w:tr w:rsidR="00C20EA3" w:rsidRPr="00CE1361" w:rsidTr="00C20ABD">
        <w:tc>
          <w:tcPr>
            <w:tcW w:w="1809" w:type="dxa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ХВС</w:t>
            </w:r>
          </w:p>
        </w:tc>
        <w:tc>
          <w:tcPr>
            <w:tcW w:w="1560" w:type="dxa"/>
          </w:tcPr>
          <w:p w:rsidR="00C20EA3" w:rsidRPr="00246248" w:rsidRDefault="007A1DF7" w:rsidP="00C20A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637" w:type="dxa"/>
          </w:tcPr>
          <w:p w:rsidR="00C20EA3" w:rsidRPr="00246248" w:rsidRDefault="007A1DF7" w:rsidP="00C20A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14" w:type="dxa"/>
          </w:tcPr>
          <w:p w:rsidR="00C20EA3" w:rsidRPr="00FD0365" w:rsidRDefault="00DD29F6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1552" w:type="dxa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8</w:t>
            </w:r>
          </w:p>
        </w:tc>
        <w:tc>
          <w:tcPr>
            <w:tcW w:w="1559" w:type="dxa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8</w:t>
            </w:r>
          </w:p>
        </w:tc>
        <w:tc>
          <w:tcPr>
            <w:tcW w:w="851" w:type="dxa"/>
          </w:tcPr>
          <w:p w:rsidR="00C20EA3" w:rsidRPr="00FD0365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  <w:i/>
              </w:rPr>
            </w:pPr>
            <w:r w:rsidRPr="00FD0365">
              <w:rPr>
                <w:rFonts w:ascii="Tms Rmn" w:hAnsi="Tms Rmn"/>
                <w:i/>
              </w:rPr>
              <w:t>100</w:t>
            </w:r>
          </w:p>
        </w:tc>
      </w:tr>
    </w:tbl>
    <w:p w:rsidR="00E83B77" w:rsidRDefault="00E83B77" w:rsidP="008B4C48">
      <w:pPr>
        <w:widowControl w:val="0"/>
        <w:autoSpaceDE w:val="0"/>
        <w:autoSpaceDN w:val="0"/>
        <w:adjustRightInd w:val="0"/>
        <w:spacing w:before="120"/>
        <w:ind w:firstLine="539"/>
        <w:rPr>
          <w:b/>
          <w:i/>
        </w:rPr>
      </w:pPr>
      <w:r w:rsidRPr="00E83B77">
        <w:rPr>
          <w:b/>
          <w:i/>
        </w:rPr>
        <w:t>2.2. Административные здания и помещения.</w:t>
      </w:r>
    </w:p>
    <w:p w:rsidR="00C535E9" w:rsidRDefault="00A23B22" w:rsidP="00E83B77">
      <w:pPr>
        <w:widowControl w:val="0"/>
        <w:autoSpaceDE w:val="0"/>
        <w:autoSpaceDN w:val="0"/>
        <w:adjustRightInd w:val="0"/>
        <w:ind w:firstLine="540"/>
      </w:pPr>
      <w:r>
        <w:t>К административным зданиям и помещениям, находящимся в собственности Нижн</w:t>
      </w:r>
      <w:r>
        <w:t>е</w:t>
      </w:r>
      <w:r>
        <w:t>илимского муниципального района, относятся</w:t>
      </w:r>
      <w:r w:rsidR="00C535E9">
        <w:t xml:space="preserve"> </w:t>
      </w:r>
    </w:p>
    <w:p w:rsidR="00C535E9" w:rsidRDefault="00C535E9" w:rsidP="00E83B77">
      <w:pPr>
        <w:widowControl w:val="0"/>
        <w:autoSpaceDE w:val="0"/>
        <w:autoSpaceDN w:val="0"/>
        <w:adjustRightInd w:val="0"/>
        <w:ind w:firstLine="540"/>
      </w:pPr>
      <w:r>
        <w:t>здания и помещения, переданные в оперативное управление МКУ «Центр»:</w:t>
      </w:r>
    </w:p>
    <w:p w:rsidR="00A23B22" w:rsidRDefault="00A23B22" w:rsidP="00A23B22">
      <w:pPr>
        <w:widowControl w:val="0"/>
        <w:autoSpaceDE w:val="0"/>
        <w:autoSpaceDN w:val="0"/>
        <w:adjustRightInd w:val="0"/>
      </w:pPr>
      <w:r>
        <w:t>- здание</w:t>
      </w:r>
      <w:r w:rsidR="00DE35BD">
        <w:t xml:space="preserve"> Нижнеилимского муниципального района (кв-л  8);</w:t>
      </w:r>
    </w:p>
    <w:p w:rsidR="00DE35BD" w:rsidRDefault="00DE35BD" w:rsidP="00A23B22">
      <w:pPr>
        <w:widowControl w:val="0"/>
        <w:autoSpaceDE w:val="0"/>
        <w:autoSpaceDN w:val="0"/>
        <w:adjustRightInd w:val="0"/>
      </w:pPr>
      <w:r>
        <w:t xml:space="preserve">- помещения архива Нижнеилимского муниципального района (кв-л 3, </w:t>
      </w:r>
      <w:r w:rsidR="0082228C">
        <w:t xml:space="preserve">ул. Янгеля, д. </w:t>
      </w:r>
      <w:r>
        <w:t>8);</w:t>
      </w:r>
    </w:p>
    <w:p w:rsidR="00DE35BD" w:rsidRDefault="00DE35BD" w:rsidP="00A23B22">
      <w:pPr>
        <w:widowControl w:val="0"/>
        <w:autoSpaceDE w:val="0"/>
        <w:autoSpaceDN w:val="0"/>
        <w:adjustRightInd w:val="0"/>
      </w:pPr>
      <w:r>
        <w:t>- гаражные боксы</w:t>
      </w:r>
      <w:r w:rsidR="0082228C">
        <w:t xml:space="preserve"> (кв-лы 6, 8)</w:t>
      </w:r>
      <w:r w:rsidR="00547E75">
        <w:t>;</w:t>
      </w:r>
    </w:p>
    <w:p w:rsidR="00C535E9" w:rsidRDefault="00C535E9" w:rsidP="00C535E9">
      <w:pPr>
        <w:widowControl w:val="0"/>
        <w:tabs>
          <w:tab w:val="left" w:pos="567"/>
        </w:tabs>
        <w:autoSpaceDE w:val="0"/>
        <w:autoSpaceDN w:val="0"/>
        <w:adjustRightInd w:val="0"/>
      </w:pPr>
      <w:r>
        <w:tab/>
        <w:t>здания и помещения, управление которыми осуществляется Департаментом по управлению муниципальным имуществом администрации Нижнеилимского муниципал</w:t>
      </w:r>
      <w:r>
        <w:t>ь</w:t>
      </w:r>
      <w:r>
        <w:t>ного района:</w:t>
      </w:r>
    </w:p>
    <w:p w:rsidR="00547E75" w:rsidRDefault="00547E75" w:rsidP="00A23B22">
      <w:pPr>
        <w:widowControl w:val="0"/>
        <w:autoSpaceDE w:val="0"/>
        <w:autoSpaceDN w:val="0"/>
        <w:adjustRightInd w:val="0"/>
      </w:pPr>
      <w:r>
        <w:t xml:space="preserve">- здание </w:t>
      </w:r>
      <w:r w:rsidR="00AE6404">
        <w:t>по адресу кв-л 6, д. 16</w:t>
      </w:r>
      <w:r w:rsidR="00926C35">
        <w:t>А</w:t>
      </w:r>
      <w:r w:rsidR="00AE6404">
        <w:t>/2</w:t>
      </w:r>
      <w:r w:rsidR="00926C35">
        <w:t>;</w:t>
      </w:r>
    </w:p>
    <w:p w:rsidR="00926C35" w:rsidRDefault="00926C35" w:rsidP="00A23B22">
      <w:pPr>
        <w:widowControl w:val="0"/>
        <w:autoSpaceDE w:val="0"/>
        <w:autoSpaceDN w:val="0"/>
        <w:adjustRightInd w:val="0"/>
      </w:pPr>
      <w:r>
        <w:t>- здание по адресу кв-л 3, д. 40;</w:t>
      </w:r>
    </w:p>
    <w:p w:rsidR="00926C35" w:rsidRDefault="00926C35" w:rsidP="00A23B22">
      <w:pPr>
        <w:widowControl w:val="0"/>
        <w:autoSpaceDE w:val="0"/>
        <w:autoSpaceDN w:val="0"/>
        <w:adjustRightInd w:val="0"/>
      </w:pPr>
      <w:r>
        <w:t>- здание по адресу кв-л 2, д. 59;</w:t>
      </w:r>
    </w:p>
    <w:p w:rsidR="00926C35" w:rsidRDefault="00926C35" w:rsidP="00A23B22">
      <w:pPr>
        <w:widowControl w:val="0"/>
        <w:autoSpaceDE w:val="0"/>
        <w:autoSpaceDN w:val="0"/>
        <w:adjustRightInd w:val="0"/>
      </w:pPr>
      <w:r>
        <w:t>- здание по адресу кв-л 2, д. 56.</w:t>
      </w:r>
    </w:p>
    <w:p w:rsidR="00F22F89" w:rsidRDefault="000D2BD2" w:rsidP="000D2BD2">
      <w:pPr>
        <w:widowControl w:val="0"/>
        <w:autoSpaceDE w:val="0"/>
        <w:autoSpaceDN w:val="0"/>
        <w:adjustRightInd w:val="0"/>
        <w:ind w:firstLine="540"/>
        <w:jc w:val="both"/>
      </w:pPr>
      <w:r>
        <w:t>Данные об оснащенности приборами учёта энергоресурсов и воды администрати</w:t>
      </w:r>
      <w:r>
        <w:t>в</w:t>
      </w:r>
      <w:r>
        <w:t xml:space="preserve">ных зданий и помещений, находящихся в собственности МО «Нижнеилимский район» по состоянию на 01.01.19 представлены в таблице 2.  </w:t>
      </w:r>
    </w:p>
    <w:p w:rsidR="000D2BD2" w:rsidRDefault="000D2BD2" w:rsidP="000D2BD2">
      <w:pPr>
        <w:widowControl w:val="0"/>
        <w:autoSpaceDE w:val="0"/>
        <w:autoSpaceDN w:val="0"/>
        <w:adjustRightInd w:val="0"/>
        <w:ind w:firstLine="540"/>
        <w:jc w:val="right"/>
      </w:pPr>
      <w:r w:rsidRPr="004F37B1">
        <w:rPr>
          <w:b/>
          <w:i/>
        </w:rPr>
        <w:t xml:space="preserve">Таблица </w:t>
      </w:r>
      <w:r>
        <w:rPr>
          <w:b/>
          <w:i/>
        </w:rPr>
        <w:t>2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9"/>
        <w:gridCol w:w="2604"/>
        <w:gridCol w:w="2733"/>
        <w:gridCol w:w="1526"/>
      </w:tblGrid>
      <w:tr w:rsidR="00262C7D" w:rsidRPr="00FD0365" w:rsidTr="00537541">
        <w:tc>
          <w:tcPr>
            <w:tcW w:w="1809" w:type="dxa"/>
            <w:vMerge w:val="restart"/>
          </w:tcPr>
          <w:p w:rsidR="00262C7D" w:rsidRPr="00FD0365" w:rsidRDefault="00262C7D" w:rsidP="0053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Наименование ресурса,</w:t>
            </w:r>
          </w:p>
          <w:p w:rsidR="00262C7D" w:rsidRPr="00FD0365" w:rsidRDefault="00262C7D" w:rsidP="0053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 xml:space="preserve"> подлежащего учёту </w:t>
            </w:r>
          </w:p>
        </w:tc>
        <w:tc>
          <w:tcPr>
            <w:tcW w:w="4111" w:type="dxa"/>
            <w:gridSpan w:val="3"/>
          </w:tcPr>
          <w:p w:rsidR="00262C7D" w:rsidRPr="00262C7D" w:rsidRDefault="00262C7D" w:rsidP="005375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62C7D">
              <w:rPr>
                <w:b/>
                <w:i/>
              </w:rPr>
              <w:t>Административные здания и помещения</w:t>
            </w:r>
          </w:p>
        </w:tc>
      </w:tr>
      <w:tr w:rsidR="00262C7D" w:rsidRPr="00FD0365" w:rsidTr="00537541">
        <w:tc>
          <w:tcPr>
            <w:tcW w:w="1809" w:type="dxa"/>
            <w:vMerge/>
          </w:tcPr>
          <w:p w:rsidR="00262C7D" w:rsidRPr="00FD0365" w:rsidRDefault="00262C7D" w:rsidP="0053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</w:p>
        </w:tc>
        <w:tc>
          <w:tcPr>
            <w:tcW w:w="1560" w:type="dxa"/>
            <w:vAlign w:val="center"/>
          </w:tcPr>
          <w:p w:rsidR="00262C7D" w:rsidRPr="00FD0365" w:rsidRDefault="00262C7D" w:rsidP="0053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Потребность</w:t>
            </w:r>
          </w:p>
          <w:p w:rsidR="00262C7D" w:rsidRPr="00FD0365" w:rsidRDefault="00262C7D" w:rsidP="0053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 xml:space="preserve"> в приборах учёта</w:t>
            </w:r>
          </w:p>
        </w:tc>
        <w:tc>
          <w:tcPr>
            <w:tcW w:w="1637" w:type="dxa"/>
            <w:vAlign w:val="center"/>
          </w:tcPr>
          <w:p w:rsidR="00262C7D" w:rsidRPr="00FD0365" w:rsidRDefault="00262C7D" w:rsidP="0053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Установлено приборов учёта</w:t>
            </w:r>
          </w:p>
        </w:tc>
        <w:tc>
          <w:tcPr>
            <w:tcW w:w="914" w:type="dxa"/>
            <w:vAlign w:val="center"/>
          </w:tcPr>
          <w:p w:rsidR="00262C7D" w:rsidRPr="00FD0365" w:rsidRDefault="00262C7D" w:rsidP="0053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  <w:i/>
              </w:rPr>
            </w:pPr>
            <w:r w:rsidRPr="00FD0365">
              <w:rPr>
                <w:rFonts w:ascii="Tms Rmn" w:hAnsi="Tms Rmn"/>
                <w:i/>
              </w:rPr>
              <w:t>%</w:t>
            </w:r>
          </w:p>
        </w:tc>
      </w:tr>
      <w:tr w:rsidR="00262C7D" w:rsidRPr="00FD0365" w:rsidTr="00537541">
        <w:tc>
          <w:tcPr>
            <w:tcW w:w="1809" w:type="dxa"/>
          </w:tcPr>
          <w:p w:rsidR="00262C7D" w:rsidRPr="00FD0365" w:rsidRDefault="00262C7D" w:rsidP="0053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электроэнергия</w:t>
            </w:r>
          </w:p>
        </w:tc>
        <w:tc>
          <w:tcPr>
            <w:tcW w:w="1560" w:type="dxa"/>
          </w:tcPr>
          <w:p w:rsidR="00262C7D" w:rsidRPr="00246248" w:rsidRDefault="005472CC" w:rsidP="005375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637" w:type="dxa"/>
          </w:tcPr>
          <w:p w:rsidR="00262C7D" w:rsidRPr="00246248" w:rsidRDefault="00262C7D" w:rsidP="00547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6248">
              <w:t>1</w:t>
            </w:r>
            <w:r w:rsidR="005472CC">
              <w:t>0</w:t>
            </w:r>
          </w:p>
        </w:tc>
        <w:tc>
          <w:tcPr>
            <w:tcW w:w="914" w:type="dxa"/>
          </w:tcPr>
          <w:p w:rsidR="00262C7D" w:rsidRPr="00FD0365" w:rsidRDefault="00262C7D" w:rsidP="005375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D0365">
              <w:rPr>
                <w:i/>
              </w:rPr>
              <w:t>100</w:t>
            </w:r>
          </w:p>
        </w:tc>
      </w:tr>
      <w:tr w:rsidR="00262C7D" w:rsidRPr="007A1DF7" w:rsidTr="00537541">
        <w:tc>
          <w:tcPr>
            <w:tcW w:w="1809" w:type="dxa"/>
          </w:tcPr>
          <w:p w:rsidR="00262C7D" w:rsidRPr="00FD0365" w:rsidRDefault="00262C7D" w:rsidP="0053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теплоэнергия</w:t>
            </w:r>
          </w:p>
        </w:tc>
        <w:tc>
          <w:tcPr>
            <w:tcW w:w="1560" w:type="dxa"/>
          </w:tcPr>
          <w:p w:rsidR="00262C7D" w:rsidRPr="00246248" w:rsidRDefault="005472CC" w:rsidP="005375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37" w:type="dxa"/>
          </w:tcPr>
          <w:p w:rsidR="00262C7D" w:rsidRPr="00246248" w:rsidRDefault="005472CC" w:rsidP="005375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14" w:type="dxa"/>
          </w:tcPr>
          <w:p w:rsidR="00262C7D" w:rsidRPr="007A1DF7" w:rsidRDefault="005472CC" w:rsidP="005375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</w:tr>
      <w:tr w:rsidR="00262C7D" w:rsidRPr="00FD0365" w:rsidTr="00537541">
        <w:tc>
          <w:tcPr>
            <w:tcW w:w="1809" w:type="dxa"/>
          </w:tcPr>
          <w:p w:rsidR="00262C7D" w:rsidRPr="00FD0365" w:rsidRDefault="00262C7D" w:rsidP="0053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ГВС</w:t>
            </w:r>
          </w:p>
        </w:tc>
        <w:tc>
          <w:tcPr>
            <w:tcW w:w="1560" w:type="dxa"/>
          </w:tcPr>
          <w:p w:rsidR="00262C7D" w:rsidRPr="00246248" w:rsidRDefault="005472CC" w:rsidP="005375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262C7D" w:rsidRPr="00246248" w:rsidRDefault="005472CC" w:rsidP="005375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262C7D" w:rsidRPr="00FD0365" w:rsidRDefault="005472CC" w:rsidP="005375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75</w:t>
            </w:r>
          </w:p>
        </w:tc>
      </w:tr>
      <w:tr w:rsidR="00262C7D" w:rsidRPr="00FD0365" w:rsidTr="00537541">
        <w:tc>
          <w:tcPr>
            <w:tcW w:w="1809" w:type="dxa"/>
          </w:tcPr>
          <w:p w:rsidR="00262C7D" w:rsidRPr="00FD0365" w:rsidRDefault="00262C7D" w:rsidP="0053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FD0365">
              <w:rPr>
                <w:rFonts w:ascii="Tms Rmn" w:hAnsi="Tms Rmn"/>
              </w:rPr>
              <w:t>ХВС</w:t>
            </w:r>
          </w:p>
        </w:tc>
        <w:tc>
          <w:tcPr>
            <w:tcW w:w="1560" w:type="dxa"/>
          </w:tcPr>
          <w:p w:rsidR="00262C7D" w:rsidRPr="00246248" w:rsidRDefault="005472CC" w:rsidP="005375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637" w:type="dxa"/>
          </w:tcPr>
          <w:p w:rsidR="00262C7D" w:rsidRPr="00246248" w:rsidRDefault="005472CC" w:rsidP="005375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14" w:type="dxa"/>
          </w:tcPr>
          <w:p w:rsidR="00262C7D" w:rsidRPr="00FD0365" w:rsidRDefault="005472CC" w:rsidP="005375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262C7D">
              <w:rPr>
                <w:i/>
              </w:rPr>
              <w:t>0</w:t>
            </w:r>
          </w:p>
        </w:tc>
      </w:tr>
    </w:tbl>
    <w:p w:rsidR="00C20EA3" w:rsidRDefault="00EC04FD" w:rsidP="000D2BD2">
      <w:pPr>
        <w:widowControl w:val="0"/>
        <w:autoSpaceDE w:val="0"/>
        <w:autoSpaceDN w:val="0"/>
        <w:adjustRightInd w:val="0"/>
        <w:spacing w:before="120"/>
        <w:rPr>
          <w:b/>
          <w:i/>
        </w:rPr>
      </w:pPr>
      <w:r>
        <w:lastRenderedPageBreak/>
        <w:tab/>
      </w:r>
      <w:r w:rsidR="00C20EA3" w:rsidRPr="00D63BD2">
        <w:rPr>
          <w:b/>
          <w:i/>
        </w:rPr>
        <w:t>2.</w:t>
      </w:r>
      <w:r w:rsidR="00E83B77">
        <w:rPr>
          <w:b/>
          <w:i/>
        </w:rPr>
        <w:t>3</w:t>
      </w:r>
      <w:r w:rsidR="00C20EA3" w:rsidRPr="00D63BD2">
        <w:rPr>
          <w:b/>
          <w:i/>
        </w:rPr>
        <w:t>. Жилищный фонд.</w:t>
      </w:r>
    </w:p>
    <w:p w:rsidR="00C20EA3" w:rsidRDefault="00C20EA3" w:rsidP="00C20EA3">
      <w:pPr>
        <w:autoSpaceDE w:val="0"/>
        <w:autoSpaceDN w:val="0"/>
        <w:adjustRightInd w:val="0"/>
        <w:ind w:firstLine="539"/>
        <w:jc w:val="both"/>
      </w:pPr>
      <w:r>
        <w:t>По состоянию на 01.</w:t>
      </w:r>
      <w:r w:rsidR="00DD29F6">
        <w:t>01</w:t>
      </w:r>
      <w:r>
        <w:t>.20</w:t>
      </w:r>
      <w:r w:rsidR="00DD29F6">
        <w:t>19</w:t>
      </w:r>
      <w:r>
        <w:t xml:space="preserve"> г. жилищный фонд, </w:t>
      </w:r>
      <w:r w:rsidR="00191325">
        <w:t>размещённый в многоквартирных жилых домах с общедомовым имуществом, присоединённых к централизованным сист</w:t>
      </w:r>
      <w:r w:rsidR="00191325">
        <w:t>е</w:t>
      </w:r>
      <w:r w:rsidR="00191325">
        <w:t xml:space="preserve">мам тепло-, водоснабжения и водоотведения </w:t>
      </w:r>
      <w:r>
        <w:t>находящийся в муниципальной собственн</w:t>
      </w:r>
      <w:r>
        <w:t>о</w:t>
      </w:r>
      <w:r>
        <w:t xml:space="preserve">сти МО «Нижнеилимский район», составляет </w:t>
      </w:r>
      <w:r w:rsidR="00191325">
        <w:t>11 160,7</w:t>
      </w:r>
      <w:r>
        <w:t xml:space="preserve"> кв. м</w:t>
      </w:r>
      <w:r w:rsidR="00191325">
        <w:t>.</w:t>
      </w:r>
      <w:r>
        <w:t xml:space="preserve"> </w:t>
      </w:r>
    </w:p>
    <w:p w:rsidR="00C20EA3" w:rsidRDefault="00C20EA3" w:rsidP="00C20EA3">
      <w:pPr>
        <w:autoSpaceDE w:val="0"/>
        <w:autoSpaceDN w:val="0"/>
        <w:adjustRightInd w:val="0"/>
        <w:ind w:firstLine="540"/>
        <w:jc w:val="both"/>
      </w:pPr>
      <w:r>
        <w:t>Население является основным потребителем энергоресурсов и воды. Безучётное п</w:t>
      </w:r>
      <w:r>
        <w:t>о</w:t>
      </w:r>
      <w:r>
        <w:t>требление электрической и тепловой энергии, а также воды не позволяет получить точные данные о потреблении указанных ресурсов и сделать вывод о фактическом производстве энергоресурсов и воды ресурсоснабжающими организациями, фактических потерях при их транспортировке, что отрицательно влияет на тарифную политику в целом. В насто</w:t>
      </w:r>
      <w:r>
        <w:t>я</w:t>
      </w:r>
      <w:r>
        <w:t>щее время при расчёте тарифов на потребление тепловой энергии и воды к учёту прин</w:t>
      </w:r>
      <w:r>
        <w:t>и</w:t>
      </w:r>
      <w:r>
        <w:t>маются расчетные объёмы производства и потребления энергоресурсов и воды для нужд населения, что ведёт к общему увеличению платы за предоставленные и полученные ко</w:t>
      </w:r>
      <w:r>
        <w:t>м</w:t>
      </w:r>
      <w:r>
        <w:t>мунальные услуги, а также увеличению сумм субсидирования предоставленных льготной категории граждан в качестве компенсирования части затрат на оплату коммунальных услуг.</w:t>
      </w:r>
    </w:p>
    <w:p w:rsidR="00581ACD" w:rsidRDefault="00C20EA3" w:rsidP="00581ACD">
      <w:pPr>
        <w:autoSpaceDE w:val="0"/>
        <w:autoSpaceDN w:val="0"/>
        <w:adjustRightInd w:val="0"/>
        <w:ind w:firstLine="540"/>
        <w:jc w:val="both"/>
      </w:pPr>
      <w:r>
        <w:t>Так по состоянию на 01.</w:t>
      </w:r>
      <w:r w:rsidR="00DD29F6">
        <w:t>01</w:t>
      </w:r>
      <w:r>
        <w:t>.201</w:t>
      </w:r>
      <w:r w:rsidR="00DD29F6">
        <w:t>9</w:t>
      </w:r>
      <w:r>
        <w:t xml:space="preserve"> г. оснащение коллективными приборами учёта мн</w:t>
      </w:r>
      <w:r>
        <w:t>о</w:t>
      </w:r>
      <w:r>
        <w:t>гоквартирных домов на территории Нижнеилимского муниципального района выполнено в целом на 6</w:t>
      </w:r>
      <w:r w:rsidR="00AE6404">
        <w:t>7</w:t>
      </w:r>
      <w:r>
        <w:t xml:space="preserve"> %. Данные о фактической оснащённости многоквартирных домов общед</w:t>
      </w:r>
      <w:r>
        <w:t>о</w:t>
      </w:r>
      <w:r>
        <w:t xml:space="preserve">мовыми приборами учёта представлены в таблице </w:t>
      </w:r>
      <w:r w:rsidR="000D2BD2">
        <w:t>3</w:t>
      </w:r>
      <w:r>
        <w:t>.</w:t>
      </w:r>
    </w:p>
    <w:p w:rsidR="00C20EA3" w:rsidRPr="00AF1F04" w:rsidRDefault="00926EC6" w:rsidP="00581ACD">
      <w:pPr>
        <w:autoSpaceDE w:val="0"/>
        <w:autoSpaceDN w:val="0"/>
        <w:adjustRightInd w:val="0"/>
        <w:ind w:firstLine="540"/>
        <w:jc w:val="right"/>
        <w:rPr>
          <w:b/>
          <w:i/>
        </w:rPr>
      </w:pPr>
      <w:r>
        <w:rPr>
          <w:b/>
          <w:i/>
        </w:rPr>
        <w:t>Т</w:t>
      </w:r>
      <w:r w:rsidR="00C20EA3" w:rsidRPr="00AF1F04">
        <w:rPr>
          <w:b/>
          <w:i/>
        </w:rPr>
        <w:t xml:space="preserve">аблица </w:t>
      </w:r>
      <w:r w:rsidR="000D2BD2">
        <w:rPr>
          <w:b/>
          <w:i/>
        </w:rPr>
        <w:t>3</w:t>
      </w:r>
    </w:p>
    <w:p w:rsidR="00AE6404" w:rsidRDefault="00C20EA3" w:rsidP="00C20EA3">
      <w:pPr>
        <w:autoSpaceDE w:val="0"/>
        <w:autoSpaceDN w:val="0"/>
        <w:adjustRightInd w:val="0"/>
        <w:ind w:firstLine="539"/>
        <w:jc w:val="center"/>
        <w:rPr>
          <w:b/>
          <w:i/>
        </w:rPr>
      </w:pPr>
      <w:r w:rsidRPr="00AF1F04">
        <w:rPr>
          <w:b/>
          <w:i/>
        </w:rPr>
        <w:t>Данные о фактическом оснащении приборами учёта</w:t>
      </w:r>
      <w:r w:rsidR="00AE6404">
        <w:rPr>
          <w:b/>
          <w:i/>
        </w:rPr>
        <w:t xml:space="preserve"> </w:t>
      </w:r>
    </w:p>
    <w:p w:rsidR="00AE6404" w:rsidRDefault="00C20EA3" w:rsidP="00C20EA3">
      <w:pPr>
        <w:autoSpaceDE w:val="0"/>
        <w:autoSpaceDN w:val="0"/>
        <w:adjustRightInd w:val="0"/>
        <w:ind w:firstLine="539"/>
        <w:jc w:val="center"/>
        <w:rPr>
          <w:b/>
          <w:i/>
        </w:rPr>
      </w:pPr>
      <w:r w:rsidRPr="00AF1F04">
        <w:rPr>
          <w:b/>
          <w:i/>
        </w:rPr>
        <w:t xml:space="preserve"> многоквартирных жилых домов</w:t>
      </w:r>
      <w:r w:rsidR="00780F95">
        <w:rPr>
          <w:b/>
          <w:i/>
        </w:rPr>
        <w:t xml:space="preserve"> </w:t>
      </w:r>
    </w:p>
    <w:p w:rsidR="00C20EA3" w:rsidRPr="00AF1F04" w:rsidRDefault="00C20EA3" w:rsidP="00C20EA3">
      <w:pPr>
        <w:autoSpaceDE w:val="0"/>
        <w:autoSpaceDN w:val="0"/>
        <w:adjustRightInd w:val="0"/>
        <w:ind w:firstLine="539"/>
        <w:jc w:val="center"/>
        <w:rPr>
          <w:b/>
          <w:i/>
        </w:rPr>
      </w:pPr>
      <w:r w:rsidRPr="00AF1F04">
        <w:rPr>
          <w:b/>
          <w:i/>
        </w:rPr>
        <w:t xml:space="preserve"> общедомовыми приборами учёта энергоресурсов и воды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2390"/>
        <w:gridCol w:w="2388"/>
        <w:gridCol w:w="2370"/>
      </w:tblGrid>
      <w:tr w:rsidR="00C20EA3" w:rsidTr="00C20ABD">
        <w:tc>
          <w:tcPr>
            <w:tcW w:w="2499" w:type="dxa"/>
          </w:tcPr>
          <w:p w:rsidR="00C20EA3" w:rsidRPr="00155E71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155E71">
              <w:rPr>
                <w:rFonts w:ascii="Tms Rmn" w:hAnsi="Tms Rmn"/>
              </w:rPr>
              <w:t>Наименование</w:t>
            </w:r>
          </w:p>
          <w:p w:rsidR="00C20EA3" w:rsidRPr="00155E71" w:rsidRDefault="00C20EA3" w:rsidP="00C20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155E71">
              <w:rPr>
                <w:rFonts w:ascii="Tms Rmn" w:hAnsi="Tms Rmn"/>
              </w:rPr>
              <w:t xml:space="preserve"> ресурса,</w:t>
            </w:r>
          </w:p>
          <w:p w:rsidR="00C20EA3" w:rsidRPr="00155E71" w:rsidRDefault="00C20EA3" w:rsidP="00C20ABD">
            <w:pPr>
              <w:autoSpaceDE w:val="0"/>
              <w:autoSpaceDN w:val="0"/>
              <w:adjustRightInd w:val="0"/>
              <w:jc w:val="center"/>
              <w:rPr>
                <w:rFonts w:ascii="Tms Rmn" w:hAnsi="Tms Rmn"/>
              </w:rPr>
            </w:pPr>
            <w:r w:rsidRPr="00155E71">
              <w:rPr>
                <w:rFonts w:ascii="Tms Rmn" w:hAnsi="Tms Rmn"/>
              </w:rPr>
              <w:t xml:space="preserve"> подлежащего учёту</w:t>
            </w:r>
          </w:p>
        </w:tc>
        <w:tc>
          <w:tcPr>
            <w:tcW w:w="2499" w:type="dxa"/>
            <w:vAlign w:val="center"/>
          </w:tcPr>
          <w:p w:rsidR="00C20EA3" w:rsidRPr="00AF1F04" w:rsidRDefault="00C20EA3" w:rsidP="00C20ABD">
            <w:pPr>
              <w:autoSpaceDE w:val="0"/>
              <w:autoSpaceDN w:val="0"/>
              <w:adjustRightInd w:val="0"/>
              <w:jc w:val="center"/>
            </w:pPr>
            <w:r w:rsidRPr="00AF1F04">
              <w:t>Количество МКД, подлежащих учёту</w:t>
            </w:r>
          </w:p>
        </w:tc>
        <w:tc>
          <w:tcPr>
            <w:tcW w:w="2499" w:type="dxa"/>
            <w:vAlign w:val="center"/>
          </w:tcPr>
          <w:p w:rsidR="00C20EA3" w:rsidRDefault="00C20EA3" w:rsidP="00C20ABD">
            <w:pPr>
              <w:autoSpaceDE w:val="0"/>
              <w:autoSpaceDN w:val="0"/>
              <w:adjustRightInd w:val="0"/>
              <w:jc w:val="center"/>
            </w:pPr>
            <w:r w:rsidRPr="00AF1F04">
              <w:t>Количество МКД, фактически</w:t>
            </w:r>
          </w:p>
          <w:p w:rsidR="00C20EA3" w:rsidRPr="00AF1F04" w:rsidRDefault="00C20EA3" w:rsidP="00C20ABD">
            <w:pPr>
              <w:autoSpaceDE w:val="0"/>
              <w:autoSpaceDN w:val="0"/>
              <w:adjustRightInd w:val="0"/>
              <w:jc w:val="center"/>
            </w:pPr>
            <w:r w:rsidRPr="00AF1F04">
              <w:t xml:space="preserve"> оснащённых ОДПУ</w:t>
            </w:r>
          </w:p>
        </w:tc>
        <w:tc>
          <w:tcPr>
            <w:tcW w:w="2500" w:type="dxa"/>
            <w:vAlign w:val="center"/>
          </w:tcPr>
          <w:p w:rsidR="00C20EA3" w:rsidRPr="00AF1F04" w:rsidRDefault="00C20EA3" w:rsidP="00C20ABD">
            <w:pPr>
              <w:autoSpaceDE w:val="0"/>
              <w:autoSpaceDN w:val="0"/>
              <w:adjustRightInd w:val="0"/>
              <w:jc w:val="center"/>
            </w:pPr>
            <w:r>
              <w:t>% оснащения</w:t>
            </w:r>
          </w:p>
        </w:tc>
      </w:tr>
      <w:tr w:rsidR="00C20EA3" w:rsidTr="00C20ABD">
        <w:tc>
          <w:tcPr>
            <w:tcW w:w="2499" w:type="dxa"/>
          </w:tcPr>
          <w:p w:rsidR="00C20EA3" w:rsidRPr="005A2528" w:rsidRDefault="00C20EA3" w:rsidP="00C20ABD">
            <w:pPr>
              <w:autoSpaceDE w:val="0"/>
              <w:autoSpaceDN w:val="0"/>
              <w:adjustRightInd w:val="0"/>
              <w:jc w:val="center"/>
            </w:pPr>
            <w:r w:rsidRPr="005A2528">
              <w:t>электроэнергия</w:t>
            </w:r>
          </w:p>
        </w:tc>
        <w:tc>
          <w:tcPr>
            <w:tcW w:w="2499" w:type="dxa"/>
          </w:tcPr>
          <w:p w:rsidR="00C20EA3" w:rsidRPr="005A2528" w:rsidRDefault="00BA3CBE" w:rsidP="00C20ABD">
            <w:pPr>
              <w:autoSpaceDE w:val="0"/>
              <w:autoSpaceDN w:val="0"/>
              <w:adjustRightInd w:val="0"/>
              <w:jc w:val="center"/>
            </w:pPr>
            <w:r>
              <w:t>449</w:t>
            </w:r>
          </w:p>
        </w:tc>
        <w:tc>
          <w:tcPr>
            <w:tcW w:w="2499" w:type="dxa"/>
          </w:tcPr>
          <w:p w:rsidR="00C20EA3" w:rsidRPr="005A2528" w:rsidRDefault="00BA3CBE" w:rsidP="00BA3CBE">
            <w:pPr>
              <w:autoSpaceDE w:val="0"/>
              <w:autoSpaceDN w:val="0"/>
              <w:adjustRightInd w:val="0"/>
              <w:jc w:val="center"/>
            </w:pPr>
            <w:r>
              <w:t>449</w:t>
            </w:r>
          </w:p>
        </w:tc>
        <w:tc>
          <w:tcPr>
            <w:tcW w:w="2500" w:type="dxa"/>
          </w:tcPr>
          <w:p w:rsidR="00C20EA3" w:rsidRPr="005A2528" w:rsidRDefault="00BA3CBE" w:rsidP="009D2D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C20EA3" w:rsidTr="00C20ABD">
        <w:tc>
          <w:tcPr>
            <w:tcW w:w="2499" w:type="dxa"/>
          </w:tcPr>
          <w:p w:rsidR="00C20EA3" w:rsidRPr="005A2528" w:rsidRDefault="00C20EA3" w:rsidP="00C20ABD">
            <w:pPr>
              <w:autoSpaceDE w:val="0"/>
              <w:autoSpaceDN w:val="0"/>
              <w:adjustRightInd w:val="0"/>
              <w:jc w:val="center"/>
            </w:pPr>
            <w:r w:rsidRPr="005A2528">
              <w:t>теплоэнергия</w:t>
            </w:r>
          </w:p>
        </w:tc>
        <w:tc>
          <w:tcPr>
            <w:tcW w:w="2499" w:type="dxa"/>
          </w:tcPr>
          <w:p w:rsidR="00C20EA3" w:rsidRPr="005A2528" w:rsidRDefault="00C20EA3" w:rsidP="00BA3CB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BA3CBE">
              <w:t>04</w:t>
            </w:r>
          </w:p>
        </w:tc>
        <w:tc>
          <w:tcPr>
            <w:tcW w:w="2499" w:type="dxa"/>
          </w:tcPr>
          <w:p w:rsidR="00C20EA3" w:rsidRPr="005A2528" w:rsidRDefault="00BA3CBE" w:rsidP="00C20ABD">
            <w:pPr>
              <w:autoSpaceDE w:val="0"/>
              <w:autoSpaceDN w:val="0"/>
              <w:adjustRightInd w:val="0"/>
              <w:jc w:val="center"/>
            </w:pPr>
            <w:r>
              <w:t>166</w:t>
            </w:r>
          </w:p>
        </w:tc>
        <w:tc>
          <w:tcPr>
            <w:tcW w:w="2500" w:type="dxa"/>
          </w:tcPr>
          <w:p w:rsidR="00C20EA3" w:rsidRPr="005A2528" w:rsidRDefault="008C1E55" w:rsidP="00C20ABD">
            <w:pPr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</w:tr>
      <w:tr w:rsidR="00C20EA3" w:rsidTr="00C20ABD">
        <w:tc>
          <w:tcPr>
            <w:tcW w:w="2499" w:type="dxa"/>
          </w:tcPr>
          <w:p w:rsidR="00C20EA3" w:rsidRPr="005A2528" w:rsidRDefault="00C20EA3" w:rsidP="00C20ABD">
            <w:pPr>
              <w:autoSpaceDE w:val="0"/>
              <w:autoSpaceDN w:val="0"/>
              <w:adjustRightInd w:val="0"/>
              <w:jc w:val="center"/>
            </w:pPr>
            <w:r w:rsidRPr="005A2528">
              <w:t>ГВС</w:t>
            </w:r>
          </w:p>
        </w:tc>
        <w:tc>
          <w:tcPr>
            <w:tcW w:w="2499" w:type="dxa"/>
          </w:tcPr>
          <w:p w:rsidR="00BA3CBE" w:rsidRPr="005A2528" w:rsidRDefault="00C20EA3" w:rsidP="00BA3CBE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  <w:r w:rsidR="00BA3CBE">
              <w:t>9</w:t>
            </w:r>
          </w:p>
        </w:tc>
        <w:tc>
          <w:tcPr>
            <w:tcW w:w="2499" w:type="dxa"/>
          </w:tcPr>
          <w:p w:rsidR="00C20EA3" w:rsidRPr="005A2528" w:rsidRDefault="00C20EA3" w:rsidP="00C20ABD">
            <w:pPr>
              <w:autoSpaceDE w:val="0"/>
              <w:autoSpaceDN w:val="0"/>
              <w:adjustRightInd w:val="0"/>
              <w:jc w:val="center"/>
            </w:pPr>
            <w:r>
              <w:t>164</w:t>
            </w:r>
          </w:p>
        </w:tc>
        <w:tc>
          <w:tcPr>
            <w:tcW w:w="2500" w:type="dxa"/>
          </w:tcPr>
          <w:p w:rsidR="00C20EA3" w:rsidRPr="005A2528" w:rsidRDefault="008C1E55" w:rsidP="00C20ABD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</w:tr>
      <w:tr w:rsidR="00C20EA3" w:rsidTr="00C20ABD">
        <w:tc>
          <w:tcPr>
            <w:tcW w:w="2499" w:type="dxa"/>
          </w:tcPr>
          <w:p w:rsidR="00C20EA3" w:rsidRPr="005A2528" w:rsidRDefault="00C20EA3" w:rsidP="00C20ABD">
            <w:pPr>
              <w:autoSpaceDE w:val="0"/>
              <w:autoSpaceDN w:val="0"/>
              <w:adjustRightInd w:val="0"/>
              <w:jc w:val="center"/>
            </w:pPr>
            <w:r w:rsidRPr="005A2528">
              <w:t>ХВС</w:t>
            </w:r>
          </w:p>
        </w:tc>
        <w:tc>
          <w:tcPr>
            <w:tcW w:w="2499" w:type="dxa"/>
          </w:tcPr>
          <w:p w:rsidR="00C20EA3" w:rsidRPr="005A2528" w:rsidRDefault="00C20EA3" w:rsidP="00BA3CBE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  <w:r w:rsidR="00BA3CBE">
              <w:t>7</w:t>
            </w:r>
          </w:p>
        </w:tc>
        <w:tc>
          <w:tcPr>
            <w:tcW w:w="2499" w:type="dxa"/>
          </w:tcPr>
          <w:p w:rsidR="00C20EA3" w:rsidRPr="005A2528" w:rsidRDefault="00BA3CBE" w:rsidP="00C20ABD">
            <w:pPr>
              <w:autoSpaceDE w:val="0"/>
              <w:autoSpaceDN w:val="0"/>
              <w:adjustRightInd w:val="0"/>
              <w:jc w:val="center"/>
            </w:pPr>
            <w:r>
              <w:t>116</w:t>
            </w:r>
          </w:p>
        </w:tc>
        <w:tc>
          <w:tcPr>
            <w:tcW w:w="2500" w:type="dxa"/>
          </w:tcPr>
          <w:p w:rsidR="00C20EA3" w:rsidRPr="005A2528" w:rsidRDefault="008C1E55" w:rsidP="00C20AB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</w:tbl>
    <w:p w:rsidR="00C20EA3" w:rsidRPr="00A14361" w:rsidRDefault="00C20EA3" w:rsidP="00C20EA3">
      <w:pPr>
        <w:autoSpaceDE w:val="0"/>
        <w:autoSpaceDN w:val="0"/>
        <w:adjustRightInd w:val="0"/>
        <w:ind w:firstLine="540"/>
        <w:jc w:val="both"/>
      </w:pPr>
      <w:r>
        <w:t>При</w:t>
      </w:r>
      <w:r w:rsidRPr="00A14361">
        <w:t xml:space="preserve"> реализации мероприятий, предусмотренных законодательством об энергосбер</w:t>
      </w:r>
      <w:r w:rsidRPr="00A14361">
        <w:t>е</w:t>
      </w:r>
      <w:r w:rsidRPr="00A14361">
        <w:t>жении и повышении энергетической эффективности, определены следующие проблемы:</w:t>
      </w:r>
    </w:p>
    <w:p w:rsidR="00C20EA3" w:rsidRDefault="00C20EA3" w:rsidP="00C20EA3">
      <w:pPr>
        <w:autoSpaceDE w:val="0"/>
        <w:autoSpaceDN w:val="0"/>
        <w:adjustRightInd w:val="0"/>
        <w:jc w:val="both"/>
      </w:pPr>
      <w:r>
        <w:t xml:space="preserve">- </w:t>
      </w:r>
      <w:r w:rsidRPr="00A14361">
        <w:t>не в полной мере введены в эксплуатацию системы коммерческого и технического учета энергоресурсов;</w:t>
      </w:r>
    </w:p>
    <w:p w:rsidR="00C20EA3" w:rsidRDefault="00C20EA3" w:rsidP="00C20EA3">
      <w:pPr>
        <w:autoSpaceDE w:val="0"/>
        <w:autoSpaceDN w:val="0"/>
        <w:adjustRightInd w:val="0"/>
        <w:jc w:val="both"/>
      </w:pPr>
      <w:r>
        <w:t xml:space="preserve">- </w:t>
      </w:r>
      <w:r w:rsidRPr="00A14361">
        <w:t>недостаточный уровень эффективности использования энергоресурсов в производстве</w:t>
      </w:r>
      <w:r w:rsidRPr="00A14361">
        <w:t>н</w:t>
      </w:r>
      <w:r w:rsidRPr="00A14361">
        <w:t>ной сфере;</w:t>
      </w:r>
    </w:p>
    <w:p w:rsidR="00C20EA3" w:rsidRDefault="00C20EA3" w:rsidP="00C20EA3">
      <w:pPr>
        <w:autoSpaceDE w:val="0"/>
        <w:autoSpaceDN w:val="0"/>
        <w:adjustRightInd w:val="0"/>
        <w:jc w:val="both"/>
      </w:pPr>
      <w:r>
        <w:t xml:space="preserve">- </w:t>
      </w:r>
      <w:r w:rsidRPr="00A14361">
        <w:t>значительные потери энергоресурсов, обусловленные физическим и моральным старен</w:t>
      </w:r>
      <w:r w:rsidRPr="00A14361">
        <w:t>и</w:t>
      </w:r>
      <w:r w:rsidRPr="00A14361">
        <w:t>ем оборудования, включая потери в сетях, особенно тепловых;</w:t>
      </w:r>
    </w:p>
    <w:p w:rsidR="00C20EA3" w:rsidRPr="00A14361" w:rsidRDefault="00C20EA3" w:rsidP="00C20EA3">
      <w:pPr>
        <w:autoSpaceDE w:val="0"/>
        <w:autoSpaceDN w:val="0"/>
        <w:adjustRightInd w:val="0"/>
        <w:jc w:val="both"/>
      </w:pPr>
      <w:r>
        <w:t xml:space="preserve">- </w:t>
      </w:r>
      <w:r w:rsidRPr="00A14361">
        <w:t>значительные потери энергоресурсов и воды из-за низкого уровня эксплуатации</w:t>
      </w:r>
      <w:r>
        <w:t>.</w:t>
      </w:r>
      <w:r w:rsidRPr="00A14361">
        <w:t xml:space="preserve"> </w:t>
      </w:r>
    </w:p>
    <w:p w:rsidR="00C20EA3" w:rsidRPr="00A14361" w:rsidRDefault="00C20EA3" w:rsidP="00C20EA3">
      <w:pPr>
        <w:autoSpaceDE w:val="0"/>
        <w:autoSpaceDN w:val="0"/>
        <w:adjustRightInd w:val="0"/>
        <w:ind w:firstLine="540"/>
        <w:jc w:val="both"/>
      </w:pPr>
      <w:r w:rsidRPr="00A14361">
        <w:t>В целях преодоления существующих проблем в области энергосбережения и пов</w:t>
      </w:r>
      <w:r w:rsidRPr="00A14361">
        <w:t>ы</w:t>
      </w:r>
      <w:r w:rsidRPr="00A14361">
        <w:t xml:space="preserve">шения энергетической эффективности </w:t>
      </w:r>
      <w:r>
        <w:t>муниципальной</w:t>
      </w:r>
      <w:r w:rsidRPr="00A14361">
        <w:t xml:space="preserve"> программой предусмотрено в</w:t>
      </w:r>
      <w:r w:rsidRPr="00A14361">
        <w:t>ы</w:t>
      </w:r>
      <w:r w:rsidRPr="00A14361">
        <w:t>полнение следующих мероприятий:</w:t>
      </w:r>
    </w:p>
    <w:p w:rsidR="00C20EA3" w:rsidRPr="00A14361" w:rsidRDefault="00C20EA3" w:rsidP="00C20EA3">
      <w:pPr>
        <w:autoSpaceDE w:val="0"/>
        <w:autoSpaceDN w:val="0"/>
        <w:adjustRightInd w:val="0"/>
        <w:ind w:firstLine="540"/>
        <w:jc w:val="both"/>
      </w:pPr>
      <w:r>
        <w:t>1</w:t>
      </w:r>
      <w:r w:rsidRPr="00A14361">
        <w:t>) создание условий для обеспечения энергосбережения и повышения энергетич</w:t>
      </w:r>
      <w:r w:rsidRPr="00A14361">
        <w:t>е</w:t>
      </w:r>
      <w:r w:rsidRPr="00A14361">
        <w:t xml:space="preserve">ской эффективности в </w:t>
      </w:r>
      <w:r>
        <w:t xml:space="preserve">учреждениях </w:t>
      </w:r>
      <w:r w:rsidRPr="00A14361">
        <w:t>бюджетной сфер</w:t>
      </w:r>
      <w:r>
        <w:t>ы</w:t>
      </w:r>
      <w:r w:rsidRPr="00A14361">
        <w:t xml:space="preserve"> </w:t>
      </w:r>
      <w:r>
        <w:t>Нижнеилимского муниципального района</w:t>
      </w:r>
      <w:r w:rsidRPr="00A14361">
        <w:t>;</w:t>
      </w:r>
    </w:p>
    <w:p w:rsidR="00C20EA3" w:rsidRDefault="00C20EA3" w:rsidP="00C20EA3">
      <w:pPr>
        <w:autoSpaceDE w:val="0"/>
        <w:autoSpaceDN w:val="0"/>
        <w:adjustRightInd w:val="0"/>
        <w:ind w:firstLine="540"/>
        <w:jc w:val="both"/>
      </w:pPr>
      <w:r>
        <w:t>2</w:t>
      </w:r>
      <w:r w:rsidRPr="00A14361">
        <w:t>) создание системы мониторинга и информационного и методического обеспечения мероприятий по энергосбережению и повышению энергетической эффективности</w:t>
      </w:r>
      <w:r>
        <w:t>;</w:t>
      </w:r>
    </w:p>
    <w:p w:rsidR="00C20EA3" w:rsidRDefault="00C20EA3" w:rsidP="00C20EA3">
      <w:pPr>
        <w:autoSpaceDE w:val="0"/>
        <w:autoSpaceDN w:val="0"/>
        <w:adjustRightInd w:val="0"/>
        <w:ind w:firstLine="540"/>
        <w:jc w:val="both"/>
      </w:pPr>
      <w:r>
        <w:t xml:space="preserve">3) создание условий для </w:t>
      </w:r>
      <w:r w:rsidRPr="00A14361">
        <w:t>обеспечения энергосбережения и повышения энергетич</w:t>
      </w:r>
      <w:r w:rsidRPr="00A14361">
        <w:t>е</w:t>
      </w:r>
      <w:r w:rsidRPr="00A14361">
        <w:t xml:space="preserve">ской эффективности </w:t>
      </w:r>
      <w:r>
        <w:t>многоквартирных жилых домов на территории</w:t>
      </w:r>
      <w:r w:rsidRPr="00A14361">
        <w:t xml:space="preserve"> </w:t>
      </w:r>
      <w:r>
        <w:t>Нижнеилимского м</w:t>
      </w:r>
      <w:r>
        <w:t>у</w:t>
      </w:r>
      <w:r>
        <w:t>ниципального района.</w:t>
      </w:r>
    </w:p>
    <w:p w:rsidR="008C4A05" w:rsidRDefault="008C4A05" w:rsidP="00C20EA3">
      <w:pPr>
        <w:autoSpaceDE w:val="0"/>
        <w:autoSpaceDN w:val="0"/>
        <w:adjustRightInd w:val="0"/>
        <w:ind w:firstLine="540"/>
        <w:jc w:val="both"/>
      </w:pPr>
    </w:p>
    <w:p w:rsidR="008C4A05" w:rsidRDefault="008C4A05" w:rsidP="00C20EA3">
      <w:pPr>
        <w:autoSpaceDE w:val="0"/>
        <w:autoSpaceDN w:val="0"/>
        <w:adjustRightInd w:val="0"/>
        <w:ind w:firstLine="540"/>
        <w:jc w:val="both"/>
      </w:pPr>
    </w:p>
    <w:p w:rsidR="00C20EA3" w:rsidRPr="00087D4F" w:rsidRDefault="00C20EA3" w:rsidP="00C20EA3">
      <w:pPr>
        <w:spacing w:before="120"/>
        <w:jc w:val="center"/>
        <w:rPr>
          <w:b/>
        </w:rPr>
      </w:pPr>
      <w:r w:rsidRPr="00087D4F">
        <w:rPr>
          <w:b/>
        </w:rPr>
        <w:lastRenderedPageBreak/>
        <w:t>ГЛАВА 3. ЦЕЛЬ, ЗАДАЧИ И ПЕРЕЧЕНЬ ПОДПРОГРАММ</w:t>
      </w:r>
    </w:p>
    <w:p w:rsidR="00C20EA3" w:rsidRPr="00087D4F" w:rsidRDefault="00C20EA3" w:rsidP="00C20EA3">
      <w:pPr>
        <w:jc w:val="center"/>
        <w:rPr>
          <w:b/>
        </w:rPr>
      </w:pPr>
      <w:r w:rsidRPr="00087D4F">
        <w:rPr>
          <w:b/>
        </w:rPr>
        <w:t xml:space="preserve"> МУНИЦИПАЛЬНОЙ ПРОГРАММЫ</w:t>
      </w:r>
    </w:p>
    <w:p w:rsidR="00C20EA3" w:rsidRPr="006A66E8" w:rsidRDefault="00C20EA3" w:rsidP="00C20EA3">
      <w:pPr>
        <w:ind w:firstLine="540"/>
        <w:jc w:val="both"/>
        <w:rPr>
          <w:b/>
          <w:bCs/>
        </w:rPr>
      </w:pPr>
      <w:r w:rsidRPr="00B857F7">
        <w:rPr>
          <w:color w:val="000000"/>
        </w:rPr>
        <w:t xml:space="preserve">Программа </w:t>
      </w:r>
      <w:r>
        <w:rPr>
          <w:color w:val="000000"/>
        </w:rPr>
        <w:t xml:space="preserve">«Энергосбережение и повышение энергетической эффективности </w:t>
      </w:r>
      <w:r w:rsidR="00191325">
        <w:rPr>
          <w:color w:val="000000"/>
        </w:rPr>
        <w:t xml:space="preserve">в </w:t>
      </w:r>
      <w:r>
        <w:rPr>
          <w:color w:val="000000"/>
        </w:rPr>
        <w:t>у</w:t>
      </w:r>
      <w:r>
        <w:rPr>
          <w:color w:val="000000"/>
        </w:rPr>
        <w:t>ч</w:t>
      </w:r>
      <w:r>
        <w:rPr>
          <w:color w:val="000000"/>
        </w:rPr>
        <w:t>реждени</w:t>
      </w:r>
      <w:r w:rsidR="00191325">
        <w:rPr>
          <w:color w:val="000000"/>
        </w:rPr>
        <w:t>ях</w:t>
      </w:r>
      <w:r>
        <w:rPr>
          <w:color w:val="000000"/>
        </w:rPr>
        <w:t xml:space="preserve"> бюджетной сферы</w:t>
      </w:r>
      <w:r w:rsidR="00191325">
        <w:rPr>
          <w:color w:val="000000"/>
        </w:rPr>
        <w:t>, административных зданиях и помещениях</w:t>
      </w:r>
      <w:r>
        <w:rPr>
          <w:color w:val="000000"/>
        </w:rPr>
        <w:t xml:space="preserve"> и жилищного фонда на Нижнеилимского муниципального района» на 20</w:t>
      </w:r>
      <w:r w:rsidR="00896947">
        <w:rPr>
          <w:color w:val="000000"/>
        </w:rPr>
        <w:t>18</w:t>
      </w:r>
      <w:r>
        <w:rPr>
          <w:color w:val="000000"/>
        </w:rPr>
        <w:t>-20</w:t>
      </w:r>
      <w:r w:rsidR="00896947">
        <w:rPr>
          <w:color w:val="000000"/>
        </w:rPr>
        <w:t>23</w:t>
      </w:r>
      <w:r>
        <w:rPr>
          <w:color w:val="000000"/>
        </w:rPr>
        <w:t xml:space="preserve"> годы </w:t>
      </w:r>
      <w:r w:rsidRPr="00B857F7">
        <w:rPr>
          <w:color w:val="000000"/>
        </w:rPr>
        <w:t xml:space="preserve">разработана в соответствии с Федеральным законом от </w:t>
      </w:r>
      <w:r>
        <w:rPr>
          <w:color w:val="000000"/>
        </w:rPr>
        <w:t>23.11.</w:t>
      </w:r>
      <w:r w:rsidRPr="00B857F7">
        <w:rPr>
          <w:color w:val="000000"/>
        </w:rPr>
        <w:t>2009 года № 261</w:t>
      </w:r>
      <w:r>
        <w:rPr>
          <w:color w:val="000000"/>
        </w:rPr>
        <w:t>-</w:t>
      </w:r>
      <w:r w:rsidRPr="00B857F7">
        <w:rPr>
          <w:color w:val="000000"/>
        </w:rPr>
        <w:t>ФЗ «Об энергосбереж</w:t>
      </w:r>
      <w:r w:rsidRPr="00B857F7">
        <w:rPr>
          <w:color w:val="000000"/>
        </w:rPr>
        <w:t>е</w:t>
      </w:r>
      <w:r w:rsidRPr="00B857F7">
        <w:rPr>
          <w:color w:val="000000"/>
        </w:rPr>
        <w:t xml:space="preserve">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color w:val="000000"/>
        </w:rPr>
        <w:t>государственной программы Иркутской области «Развитие жилищно-коммунального хозяйства Иркутской области» на 2014-20</w:t>
      </w:r>
      <w:r w:rsidR="00896947">
        <w:rPr>
          <w:color w:val="000000"/>
        </w:rPr>
        <w:t>20</w:t>
      </w:r>
      <w:r>
        <w:rPr>
          <w:color w:val="000000"/>
        </w:rPr>
        <w:t xml:space="preserve"> годы, </w:t>
      </w:r>
      <w:r w:rsidRPr="00A14361">
        <w:t>утвержденн</w:t>
      </w:r>
      <w:r>
        <w:t>ой ПП</w:t>
      </w:r>
      <w:r w:rsidRPr="00A14361">
        <w:t xml:space="preserve"> </w:t>
      </w:r>
      <w:r>
        <w:t>Иркутской области</w:t>
      </w:r>
      <w:r w:rsidRPr="00A14361">
        <w:t xml:space="preserve"> </w:t>
      </w:r>
      <w:r w:rsidRPr="00A14361">
        <w:rPr>
          <w:bCs/>
        </w:rPr>
        <w:t xml:space="preserve">от </w:t>
      </w:r>
      <w:r>
        <w:rPr>
          <w:bCs/>
        </w:rPr>
        <w:t>24.10.</w:t>
      </w:r>
      <w:r w:rsidRPr="00A14361">
        <w:rPr>
          <w:bCs/>
        </w:rPr>
        <w:t xml:space="preserve">2013 года № </w:t>
      </w:r>
      <w:r>
        <w:rPr>
          <w:bCs/>
        </w:rPr>
        <w:t>446-пп</w:t>
      </w:r>
      <w:r w:rsidRPr="00A14361">
        <w:rPr>
          <w:bCs/>
        </w:rPr>
        <w:t>.</w:t>
      </w:r>
    </w:p>
    <w:p w:rsidR="00C20EA3" w:rsidRPr="00A14361" w:rsidRDefault="00C20EA3" w:rsidP="00C20EA3">
      <w:pPr>
        <w:widowControl w:val="0"/>
        <w:autoSpaceDE w:val="0"/>
        <w:autoSpaceDN w:val="0"/>
        <w:adjustRightInd w:val="0"/>
        <w:ind w:firstLine="540"/>
        <w:jc w:val="both"/>
      </w:pPr>
      <w:r w:rsidRPr="00A14361">
        <w:t xml:space="preserve">Приоритетами </w:t>
      </w:r>
      <w:r>
        <w:t xml:space="preserve">в сфере энергоснабжения в </w:t>
      </w:r>
      <w:r w:rsidRPr="00A14361">
        <w:t>указанных документах определены:</w:t>
      </w:r>
    </w:p>
    <w:p w:rsidR="00C20EA3" w:rsidRPr="00A14361" w:rsidRDefault="00C20EA3" w:rsidP="00C20EA3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A14361">
        <w:t>Модернизация и повышение энергоэффективности объектов коммунального х</w:t>
      </w:r>
      <w:r w:rsidRPr="00A14361">
        <w:t>о</w:t>
      </w:r>
      <w:r w:rsidRPr="00A14361">
        <w:t>зяйства.</w:t>
      </w:r>
    </w:p>
    <w:p w:rsidR="00C20EA3" w:rsidRPr="00A14361" w:rsidRDefault="00C20EA3" w:rsidP="00C20EA3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A14361">
        <w:t>Обеспечение рационального и экологически ответственного использования эне</w:t>
      </w:r>
      <w:r w:rsidRPr="00A14361">
        <w:t>р</w:t>
      </w:r>
      <w:r w:rsidRPr="00A14361">
        <w:t>гии и энергетических ресурсов.</w:t>
      </w:r>
    </w:p>
    <w:p w:rsidR="00C20EA3" w:rsidRPr="00A14361" w:rsidRDefault="00C20EA3" w:rsidP="00C20EA3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A14361">
        <w:t xml:space="preserve">Снижение потерь </w:t>
      </w:r>
      <w:r>
        <w:t>энергоресурсов</w:t>
      </w:r>
      <w:r w:rsidRPr="00A14361">
        <w:t>, предотвращение возникновения аварий в р</w:t>
      </w:r>
      <w:r w:rsidRPr="00A14361">
        <w:t>е</w:t>
      </w:r>
      <w:r w:rsidRPr="00A14361">
        <w:t>зультате замены изношенного оборудования.</w:t>
      </w:r>
    </w:p>
    <w:p w:rsidR="00C20EA3" w:rsidRDefault="00C20EA3" w:rsidP="00C20EA3">
      <w:pPr>
        <w:widowControl w:val="0"/>
        <w:autoSpaceDE w:val="0"/>
        <w:autoSpaceDN w:val="0"/>
        <w:adjustRightInd w:val="0"/>
        <w:ind w:firstLine="540"/>
        <w:jc w:val="both"/>
      </w:pPr>
      <w:r w:rsidRPr="00A14361">
        <w:t xml:space="preserve">С учетом перечисленных приоритетов государственной политики в сфере </w:t>
      </w:r>
      <w:r>
        <w:t>энерг</w:t>
      </w:r>
      <w:r>
        <w:t>о</w:t>
      </w:r>
      <w:r>
        <w:t>снабжения</w:t>
      </w:r>
      <w:r w:rsidRPr="00A14361">
        <w:t xml:space="preserve"> цел</w:t>
      </w:r>
      <w:r>
        <w:t>ью</w:t>
      </w:r>
      <w:r w:rsidRPr="00A14361">
        <w:t xml:space="preserve"> </w:t>
      </w:r>
      <w:r>
        <w:t>муниципальной</w:t>
      </w:r>
      <w:r w:rsidRPr="00A14361">
        <w:t xml:space="preserve"> программы определен</w:t>
      </w:r>
      <w:r>
        <w:t>о:</w:t>
      </w:r>
    </w:p>
    <w:p w:rsidR="00C20EA3" w:rsidRDefault="00C20EA3" w:rsidP="00C20EA3">
      <w:pPr>
        <w:widowControl w:val="0"/>
        <w:autoSpaceDE w:val="0"/>
        <w:autoSpaceDN w:val="0"/>
        <w:adjustRightInd w:val="0"/>
        <w:jc w:val="both"/>
      </w:pPr>
      <w:r>
        <w:t>-</w:t>
      </w:r>
      <w:r w:rsidRPr="00A14361">
        <w:t xml:space="preserve"> </w:t>
      </w:r>
      <w:r>
        <w:t>п</w:t>
      </w:r>
      <w:r w:rsidRPr="000930D0">
        <w:t xml:space="preserve">овышение </w:t>
      </w:r>
      <w:r w:rsidR="008E105B" w:rsidRPr="000930D0">
        <w:t>эффективности использования энергетических ресурсов в учреждениях</w:t>
      </w:r>
      <w:r w:rsidR="008E105B">
        <w:t xml:space="preserve"> бюджетной сферы, административных зданиях и помещениях и в жилищном фонде</w:t>
      </w:r>
      <w:r w:rsidR="008E105B" w:rsidRPr="000930D0">
        <w:t>, нах</w:t>
      </w:r>
      <w:r w:rsidR="008E105B" w:rsidRPr="000930D0">
        <w:t>о</w:t>
      </w:r>
      <w:r w:rsidR="008E105B" w:rsidRPr="000930D0">
        <w:t>дящихся в муниципальной собственности Нижнеилимского муниципального района</w:t>
      </w:r>
      <w:r w:rsidR="008E105B">
        <w:t>.</w:t>
      </w:r>
      <w:r>
        <w:t xml:space="preserve"> </w:t>
      </w:r>
    </w:p>
    <w:p w:rsidR="00C20EA3" w:rsidRPr="00A14361" w:rsidRDefault="00C20EA3" w:rsidP="00C20EA3">
      <w:pPr>
        <w:widowControl w:val="0"/>
        <w:autoSpaceDE w:val="0"/>
        <w:autoSpaceDN w:val="0"/>
        <w:adjustRightInd w:val="0"/>
        <w:ind w:firstLine="540"/>
        <w:jc w:val="both"/>
      </w:pPr>
      <w:r w:rsidRPr="00A14361">
        <w:t xml:space="preserve">Достижение цели </w:t>
      </w:r>
      <w:r>
        <w:t>муниципальной</w:t>
      </w:r>
      <w:r w:rsidRPr="00A14361">
        <w:t xml:space="preserve"> программы предполагается на основе решения следующих задач:</w:t>
      </w:r>
    </w:p>
    <w:p w:rsidR="00C20EA3" w:rsidRDefault="00C20EA3" w:rsidP="00C20EA3">
      <w:pPr>
        <w:widowControl w:val="0"/>
        <w:numPr>
          <w:ilvl w:val="0"/>
          <w:numId w:val="2"/>
        </w:numPr>
        <w:tabs>
          <w:tab w:val="clear" w:pos="1070"/>
          <w:tab w:val="num" w:pos="0"/>
          <w:tab w:val="left" w:pos="284"/>
          <w:tab w:val="left" w:pos="851"/>
        </w:tabs>
        <w:ind w:left="0" w:firstLine="0"/>
        <w:jc w:val="both"/>
        <w:outlineLvl w:val="4"/>
      </w:pPr>
      <w:r w:rsidRPr="00A14361">
        <w:t>повышение надежности  функционирования сист</w:t>
      </w:r>
      <w:r w:rsidR="008E105B">
        <w:t>ем коммунальной инфраструктуры;</w:t>
      </w:r>
    </w:p>
    <w:p w:rsidR="008E105B" w:rsidRDefault="008E105B" w:rsidP="008E105B">
      <w:pPr>
        <w:widowControl w:val="0"/>
        <w:numPr>
          <w:ilvl w:val="0"/>
          <w:numId w:val="2"/>
        </w:numPr>
        <w:tabs>
          <w:tab w:val="clear" w:pos="1070"/>
          <w:tab w:val="num" w:pos="0"/>
          <w:tab w:val="left" w:pos="317"/>
          <w:tab w:val="left" w:pos="851"/>
        </w:tabs>
        <w:ind w:left="0" w:firstLine="0"/>
        <w:jc w:val="both"/>
        <w:outlineLvl w:val="4"/>
      </w:pPr>
      <w:r>
        <w:t>с</w:t>
      </w:r>
      <w:r w:rsidRPr="00A14361">
        <w:t xml:space="preserve">окращение потребления  топливно-энергетических ресурсов </w:t>
      </w:r>
      <w:r>
        <w:t>учреждениями бюдже</w:t>
      </w:r>
      <w:r>
        <w:t>т</w:t>
      </w:r>
      <w:r>
        <w:t>ной сферы и административными зданиями и помещениями, находящимися в муниц</w:t>
      </w:r>
      <w:r>
        <w:t>и</w:t>
      </w:r>
      <w:r>
        <w:t>пальной собственности Нижнеилимского муниципального района;</w:t>
      </w:r>
    </w:p>
    <w:p w:rsidR="000509D0" w:rsidRDefault="008E105B" w:rsidP="008E105B">
      <w:pPr>
        <w:numPr>
          <w:ilvl w:val="0"/>
          <w:numId w:val="2"/>
        </w:numPr>
        <w:tabs>
          <w:tab w:val="clear" w:pos="1070"/>
          <w:tab w:val="num" w:pos="0"/>
          <w:tab w:val="left" w:pos="284"/>
        </w:tabs>
        <w:ind w:left="0" w:firstLine="0"/>
        <w:jc w:val="both"/>
      </w:pPr>
      <w:r>
        <w:t>о</w:t>
      </w:r>
      <w:r w:rsidRPr="00C33A6E">
        <w:t>беспечение энергосбережения и повышения энергетической эффективности в жили</w:t>
      </w:r>
      <w:r w:rsidRPr="00C33A6E">
        <w:t>щ</w:t>
      </w:r>
      <w:r w:rsidRPr="00C33A6E">
        <w:t>ном фонде</w:t>
      </w:r>
      <w:r>
        <w:t>, находящегося в муниципальной собственности Нижнеилимского муниц</w:t>
      </w:r>
      <w:r>
        <w:t>и</w:t>
      </w:r>
      <w:r>
        <w:t>пального района.</w:t>
      </w:r>
    </w:p>
    <w:p w:rsidR="00C20EA3" w:rsidRDefault="000509D0" w:rsidP="000509D0">
      <w:pPr>
        <w:tabs>
          <w:tab w:val="left" w:pos="0"/>
        </w:tabs>
        <w:jc w:val="both"/>
      </w:pPr>
      <w:r>
        <w:tab/>
      </w:r>
      <w:r w:rsidR="00C20EA3">
        <w:t>Реализация цели и задач муниципальной программы будет осуществляться за счёт выполнения мероприятий программы.</w:t>
      </w:r>
    </w:p>
    <w:p w:rsidR="00C20EA3" w:rsidRDefault="00C20EA3" w:rsidP="00C20EA3">
      <w:pPr>
        <w:ind w:firstLine="540"/>
        <w:jc w:val="both"/>
      </w:pPr>
      <w:r>
        <w:t xml:space="preserve">Структура муниципальной программы включает в себя </w:t>
      </w:r>
      <w:r w:rsidR="00712D29">
        <w:t>следующие</w:t>
      </w:r>
      <w:r>
        <w:t xml:space="preserve"> подпрограммы:</w:t>
      </w:r>
    </w:p>
    <w:p w:rsidR="00C20EA3" w:rsidRDefault="00C20EA3" w:rsidP="00C20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</w:rPr>
        <w:t>- подпрограмма 1</w:t>
      </w:r>
      <w:r w:rsidRPr="00A14361">
        <w:t xml:space="preserve"> </w:t>
      </w:r>
      <w:r w:rsidRPr="000930D0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эффективности </w:t>
      </w:r>
      <w:r w:rsidR="00EC04FD">
        <w:rPr>
          <w:rFonts w:ascii="Times New Roman" w:hAnsi="Times New Roman" w:cs="Times New Roman"/>
          <w:sz w:val="24"/>
          <w:szCs w:val="24"/>
        </w:rPr>
        <w:t xml:space="preserve">в </w:t>
      </w:r>
      <w:r w:rsidRPr="000930D0">
        <w:rPr>
          <w:rFonts w:ascii="Times New Roman" w:hAnsi="Times New Roman" w:cs="Times New Roman"/>
          <w:sz w:val="24"/>
          <w:szCs w:val="24"/>
        </w:rPr>
        <w:t>учрежден</w:t>
      </w:r>
      <w:r w:rsidR="00EC04FD">
        <w:rPr>
          <w:rFonts w:ascii="Times New Roman" w:hAnsi="Times New Roman" w:cs="Times New Roman"/>
          <w:sz w:val="24"/>
          <w:szCs w:val="24"/>
        </w:rPr>
        <w:t>иях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0930D0">
        <w:rPr>
          <w:rFonts w:ascii="Times New Roman" w:hAnsi="Times New Roman" w:cs="Times New Roman"/>
          <w:sz w:val="24"/>
          <w:szCs w:val="24"/>
        </w:rPr>
        <w:t xml:space="preserve"> Нижнеилимского муниципального района» </w:t>
      </w:r>
      <w:r w:rsidRPr="00131121">
        <w:rPr>
          <w:rFonts w:ascii="Times New Roman" w:hAnsi="Times New Roman" w:cs="Times New Roman"/>
          <w:sz w:val="24"/>
          <w:szCs w:val="24"/>
        </w:rPr>
        <w:t>на 201</w:t>
      </w:r>
      <w:r w:rsidR="000A211F">
        <w:rPr>
          <w:rFonts w:ascii="Times New Roman" w:hAnsi="Times New Roman" w:cs="Times New Roman"/>
          <w:sz w:val="24"/>
          <w:szCs w:val="24"/>
        </w:rPr>
        <w:t>8</w:t>
      </w:r>
      <w:r w:rsidRPr="00131121">
        <w:rPr>
          <w:rFonts w:ascii="Times New Roman" w:hAnsi="Times New Roman" w:cs="Times New Roman"/>
          <w:sz w:val="24"/>
          <w:szCs w:val="24"/>
        </w:rPr>
        <w:t>-20</w:t>
      </w:r>
      <w:r w:rsidR="000A211F">
        <w:rPr>
          <w:rFonts w:ascii="Times New Roman" w:hAnsi="Times New Roman" w:cs="Times New Roman"/>
          <w:sz w:val="24"/>
          <w:szCs w:val="24"/>
        </w:rPr>
        <w:t>23</w:t>
      </w:r>
      <w:r w:rsidRPr="00131121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0EA3" w:rsidRDefault="00C20EA3" w:rsidP="00C20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121">
        <w:rPr>
          <w:rFonts w:ascii="Times New Roman" w:hAnsi="Times New Roman" w:cs="Times New Roman"/>
          <w:sz w:val="24"/>
          <w:szCs w:val="24"/>
        </w:rPr>
        <w:t xml:space="preserve">- подпрограмма 2 </w:t>
      </w:r>
      <w:r w:rsidRPr="000930D0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эффективности </w:t>
      </w:r>
      <w:r w:rsidR="00EC04FD">
        <w:rPr>
          <w:rFonts w:ascii="Times New Roman" w:hAnsi="Times New Roman" w:cs="Times New Roman"/>
          <w:sz w:val="24"/>
          <w:szCs w:val="24"/>
        </w:rPr>
        <w:t xml:space="preserve">в </w:t>
      </w:r>
      <w:r w:rsidRPr="000930D0">
        <w:rPr>
          <w:rFonts w:ascii="Times New Roman" w:hAnsi="Times New Roman" w:cs="Times New Roman"/>
          <w:sz w:val="24"/>
          <w:szCs w:val="24"/>
        </w:rPr>
        <w:t>у</w:t>
      </w:r>
      <w:r w:rsidRPr="000930D0">
        <w:rPr>
          <w:rFonts w:ascii="Times New Roman" w:hAnsi="Times New Roman" w:cs="Times New Roman"/>
          <w:sz w:val="24"/>
          <w:szCs w:val="24"/>
        </w:rPr>
        <w:t>ч</w:t>
      </w:r>
      <w:r w:rsidRPr="000930D0">
        <w:rPr>
          <w:rFonts w:ascii="Times New Roman" w:hAnsi="Times New Roman" w:cs="Times New Roman"/>
          <w:sz w:val="24"/>
          <w:szCs w:val="24"/>
        </w:rPr>
        <w:t>реждени</w:t>
      </w:r>
      <w:r w:rsidR="00EC04FD">
        <w:rPr>
          <w:rFonts w:ascii="Times New Roman" w:hAnsi="Times New Roman" w:cs="Times New Roman"/>
          <w:sz w:val="24"/>
          <w:szCs w:val="24"/>
        </w:rPr>
        <w:t>ях</w:t>
      </w:r>
      <w:r w:rsidRPr="000930D0">
        <w:rPr>
          <w:rFonts w:ascii="Times New Roman" w:hAnsi="Times New Roman" w:cs="Times New Roman"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0D0">
        <w:rPr>
          <w:rFonts w:ascii="Times New Roman" w:hAnsi="Times New Roman" w:cs="Times New Roman"/>
          <w:sz w:val="24"/>
          <w:szCs w:val="24"/>
        </w:rPr>
        <w:t xml:space="preserve">Нижнеилимского муниципального района»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0930D0">
        <w:rPr>
          <w:rFonts w:ascii="Times New Roman" w:hAnsi="Times New Roman" w:cs="Times New Roman"/>
        </w:rPr>
        <w:t xml:space="preserve"> </w:t>
      </w:r>
      <w:r w:rsidRPr="00B974B3">
        <w:rPr>
          <w:rFonts w:ascii="Times New Roman" w:hAnsi="Times New Roman" w:cs="Times New Roman"/>
          <w:sz w:val="24"/>
          <w:szCs w:val="24"/>
        </w:rPr>
        <w:t>201</w:t>
      </w:r>
      <w:r w:rsidR="000A211F">
        <w:rPr>
          <w:rFonts w:ascii="Times New Roman" w:hAnsi="Times New Roman" w:cs="Times New Roman"/>
          <w:sz w:val="24"/>
          <w:szCs w:val="24"/>
        </w:rPr>
        <w:t>8</w:t>
      </w:r>
      <w:r w:rsidRPr="00B974B3">
        <w:rPr>
          <w:rFonts w:ascii="Times New Roman" w:hAnsi="Times New Roman" w:cs="Times New Roman"/>
          <w:sz w:val="24"/>
          <w:szCs w:val="24"/>
        </w:rPr>
        <w:t>-20</w:t>
      </w:r>
      <w:r w:rsidR="000A211F">
        <w:rPr>
          <w:rFonts w:ascii="Times New Roman" w:hAnsi="Times New Roman" w:cs="Times New Roman"/>
          <w:sz w:val="24"/>
          <w:szCs w:val="24"/>
        </w:rPr>
        <w:t>23</w:t>
      </w:r>
      <w:r w:rsidRPr="00B974B3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211F" w:rsidRDefault="000A211F" w:rsidP="00C20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подпрограмма 3 «Энергосбережение и повышение энергетической эффективности </w:t>
      </w:r>
      <w:r w:rsidR="00EC04FD">
        <w:rPr>
          <w:rFonts w:ascii="Times New Roman" w:hAnsi="Times New Roman" w:cs="Times New Roman"/>
          <w:sz w:val="24"/>
          <w:szCs w:val="24"/>
        </w:rPr>
        <w:t>в а</w:t>
      </w:r>
      <w:r w:rsidR="00EC04FD">
        <w:rPr>
          <w:rFonts w:ascii="Times New Roman" w:hAnsi="Times New Roman" w:cs="Times New Roman"/>
          <w:sz w:val="24"/>
          <w:szCs w:val="24"/>
        </w:rPr>
        <w:t>д</w:t>
      </w:r>
      <w:r w:rsidR="00EC04FD">
        <w:rPr>
          <w:rFonts w:ascii="Times New Roman" w:hAnsi="Times New Roman" w:cs="Times New Roman"/>
          <w:sz w:val="24"/>
          <w:szCs w:val="24"/>
        </w:rPr>
        <w:t xml:space="preserve">министративных </w:t>
      </w:r>
      <w:r>
        <w:rPr>
          <w:rFonts w:ascii="Times New Roman" w:hAnsi="Times New Roman" w:cs="Times New Roman"/>
          <w:sz w:val="24"/>
          <w:szCs w:val="24"/>
        </w:rPr>
        <w:t>здани</w:t>
      </w:r>
      <w:r w:rsidR="00EC04FD">
        <w:rPr>
          <w:rFonts w:ascii="Times New Roman" w:hAnsi="Times New Roman" w:cs="Times New Roman"/>
          <w:sz w:val="24"/>
          <w:szCs w:val="24"/>
        </w:rPr>
        <w:t>ях и помещениях</w:t>
      </w:r>
      <w:r>
        <w:rPr>
          <w:rFonts w:ascii="Times New Roman" w:hAnsi="Times New Roman" w:cs="Times New Roman"/>
          <w:sz w:val="24"/>
          <w:szCs w:val="24"/>
        </w:rPr>
        <w:t>, находящихся в собственности МО «Нижнеили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ский район»</w:t>
      </w:r>
      <w:r w:rsidR="00712D29">
        <w:rPr>
          <w:rFonts w:ascii="Times New Roman" w:hAnsi="Times New Roman" w:cs="Times New Roman"/>
          <w:sz w:val="24"/>
          <w:szCs w:val="24"/>
        </w:rPr>
        <w:t xml:space="preserve"> на</w:t>
      </w:r>
      <w:r w:rsidR="00712D29" w:rsidRPr="000930D0">
        <w:rPr>
          <w:rFonts w:ascii="Times New Roman" w:hAnsi="Times New Roman" w:cs="Times New Roman"/>
        </w:rPr>
        <w:t xml:space="preserve"> </w:t>
      </w:r>
      <w:r w:rsidR="00712D29" w:rsidRPr="00B974B3">
        <w:rPr>
          <w:rFonts w:ascii="Times New Roman" w:hAnsi="Times New Roman" w:cs="Times New Roman"/>
          <w:sz w:val="24"/>
          <w:szCs w:val="24"/>
        </w:rPr>
        <w:t>201</w:t>
      </w:r>
      <w:r w:rsidR="00712D29">
        <w:rPr>
          <w:rFonts w:ascii="Times New Roman" w:hAnsi="Times New Roman" w:cs="Times New Roman"/>
          <w:sz w:val="24"/>
          <w:szCs w:val="24"/>
        </w:rPr>
        <w:t>8</w:t>
      </w:r>
      <w:r w:rsidR="00712D29" w:rsidRPr="00B974B3">
        <w:rPr>
          <w:rFonts w:ascii="Times New Roman" w:hAnsi="Times New Roman" w:cs="Times New Roman"/>
          <w:sz w:val="24"/>
          <w:szCs w:val="24"/>
        </w:rPr>
        <w:t>-20</w:t>
      </w:r>
      <w:r w:rsidR="00712D29">
        <w:rPr>
          <w:rFonts w:ascii="Times New Roman" w:hAnsi="Times New Roman" w:cs="Times New Roman"/>
          <w:sz w:val="24"/>
          <w:szCs w:val="24"/>
        </w:rPr>
        <w:t>23</w:t>
      </w:r>
      <w:r w:rsidR="00712D29" w:rsidRPr="00B974B3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0EA3" w:rsidRPr="000930D0" w:rsidRDefault="00C20EA3" w:rsidP="00C20EA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="000A21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«Энергосбережение и повышение энергетической эффективности </w:t>
      </w:r>
      <w:r w:rsidR="00EC04F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лищно</w:t>
      </w:r>
      <w:r w:rsidR="00EC04F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фонд</w:t>
      </w:r>
      <w:r w:rsidR="00EC04F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 находяще</w:t>
      </w:r>
      <w:r w:rsidR="00EC04F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ся в муниципальной собственности Нижнеилимского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пального района» на 201</w:t>
      </w:r>
      <w:r w:rsidR="000A21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0A211F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>годы.</w:t>
      </w:r>
    </w:p>
    <w:p w:rsidR="00C20EA3" w:rsidRPr="00087D4F" w:rsidRDefault="00C20EA3" w:rsidP="00491543">
      <w:pPr>
        <w:suppressAutoHyphens/>
        <w:autoSpaceDE w:val="0"/>
        <w:autoSpaceDN w:val="0"/>
        <w:adjustRightInd w:val="0"/>
        <w:spacing w:before="120" w:line="242" w:lineRule="auto"/>
        <w:ind w:left="357"/>
        <w:jc w:val="center"/>
        <w:outlineLvl w:val="1"/>
        <w:rPr>
          <w:b/>
        </w:rPr>
      </w:pPr>
      <w:r w:rsidRPr="00087D4F">
        <w:rPr>
          <w:b/>
        </w:rPr>
        <w:t>ГЛАВА 4. ОБЪЁМ И ИСТОЧНИКИ ФИНАНСИРОВАНИЯ</w:t>
      </w:r>
    </w:p>
    <w:p w:rsidR="00C20EA3" w:rsidRPr="00087D4F" w:rsidRDefault="00C20EA3" w:rsidP="00C20EA3">
      <w:pPr>
        <w:suppressAutoHyphens/>
        <w:autoSpaceDE w:val="0"/>
        <w:autoSpaceDN w:val="0"/>
        <w:adjustRightInd w:val="0"/>
        <w:spacing w:line="242" w:lineRule="auto"/>
        <w:ind w:left="360"/>
        <w:jc w:val="center"/>
        <w:outlineLvl w:val="1"/>
        <w:rPr>
          <w:b/>
        </w:rPr>
      </w:pPr>
      <w:r w:rsidRPr="00087D4F">
        <w:rPr>
          <w:b/>
        </w:rPr>
        <w:t xml:space="preserve"> МУНИЦИПАЛЬНОЙ ПРОГРАММЫ</w:t>
      </w:r>
    </w:p>
    <w:p w:rsidR="009D4119" w:rsidRDefault="009D4119" w:rsidP="00C20EA3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E234BF">
        <w:t>Финансирование муниципальной программы осуществляется</w:t>
      </w:r>
      <w:r>
        <w:t xml:space="preserve"> </w:t>
      </w:r>
      <w:r w:rsidRPr="00E234BF">
        <w:t>за счёт средств нал</w:t>
      </w:r>
      <w:r w:rsidRPr="00E234BF">
        <w:t>о</w:t>
      </w:r>
      <w:r w:rsidRPr="00E234BF">
        <w:t>говых и неналоговых доходов бюджета района, безвозмездных поступлений от других бюджетов бюджетной системы РФ.</w:t>
      </w:r>
      <w:r>
        <w:rPr>
          <w:b/>
        </w:rPr>
        <w:t xml:space="preserve"> </w:t>
      </w:r>
    </w:p>
    <w:p w:rsidR="00C20EA3" w:rsidRDefault="00C20EA3" w:rsidP="00C20EA3">
      <w:pPr>
        <w:widowControl w:val="0"/>
        <w:autoSpaceDE w:val="0"/>
        <w:autoSpaceDN w:val="0"/>
        <w:adjustRightInd w:val="0"/>
        <w:ind w:firstLine="709"/>
        <w:jc w:val="both"/>
      </w:pPr>
      <w:r>
        <w:t>П</w:t>
      </w:r>
      <w:r w:rsidRPr="00A14361">
        <w:t xml:space="preserve">рогнозная оценка бюджетных ассигнований на реализацию </w:t>
      </w:r>
      <w:r>
        <w:t>муниципальной</w:t>
      </w:r>
      <w:r w:rsidRPr="00A14361">
        <w:t xml:space="preserve"> пр</w:t>
      </w:r>
      <w:r w:rsidRPr="00A14361">
        <w:t>о</w:t>
      </w:r>
      <w:r w:rsidRPr="00A14361">
        <w:t>граммы за счет всех источников по годам и исполнителям изложена в таблице</w:t>
      </w:r>
      <w:r>
        <w:t xml:space="preserve"> </w:t>
      </w:r>
      <w:r w:rsidR="000D2BD2">
        <w:t>4</w:t>
      </w:r>
      <w:r w:rsidRPr="00A14361">
        <w:t>.</w:t>
      </w:r>
    </w:p>
    <w:p w:rsidR="00B77406" w:rsidRDefault="00B77406" w:rsidP="00C20EA3">
      <w:pPr>
        <w:widowControl w:val="0"/>
        <w:autoSpaceDE w:val="0"/>
        <w:autoSpaceDN w:val="0"/>
        <w:adjustRightInd w:val="0"/>
        <w:ind w:firstLine="709"/>
        <w:jc w:val="both"/>
      </w:pPr>
    </w:p>
    <w:p w:rsidR="00B77406" w:rsidRDefault="00B77406" w:rsidP="00C20EA3">
      <w:pPr>
        <w:widowControl w:val="0"/>
        <w:autoSpaceDE w:val="0"/>
        <w:autoSpaceDN w:val="0"/>
        <w:adjustRightInd w:val="0"/>
        <w:ind w:firstLine="709"/>
        <w:jc w:val="right"/>
        <w:rPr>
          <w:b/>
          <w:i/>
        </w:rPr>
      </w:pPr>
    </w:p>
    <w:p w:rsidR="00C20EA3" w:rsidRPr="006E1019" w:rsidRDefault="00C20EA3" w:rsidP="00C20EA3">
      <w:pPr>
        <w:widowControl w:val="0"/>
        <w:autoSpaceDE w:val="0"/>
        <w:autoSpaceDN w:val="0"/>
        <w:adjustRightInd w:val="0"/>
        <w:ind w:firstLine="709"/>
        <w:jc w:val="right"/>
        <w:rPr>
          <w:b/>
          <w:i/>
        </w:rPr>
      </w:pPr>
      <w:r w:rsidRPr="006E1019">
        <w:rPr>
          <w:b/>
          <w:i/>
        </w:rPr>
        <w:lastRenderedPageBreak/>
        <w:t xml:space="preserve">Таблица </w:t>
      </w:r>
      <w:r w:rsidR="000D2BD2">
        <w:rPr>
          <w:b/>
          <w:i/>
        </w:rPr>
        <w:t>4</w:t>
      </w:r>
    </w:p>
    <w:p w:rsidR="00C20EA3" w:rsidRDefault="00C20EA3" w:rsidP="00C20EA3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131121">
        <w:rPr>
          <w:b/>
          <w:i/>
        </w:rPr>
        <w:t>Прогнозная оценка бюджетных ассигнований на реализацию</w:t>
      </w:r>
    </w:p>
    <w:p w:rsidR="000A211F" w:rsidRDefault="00C20EA3" w:rsidP="00C20EA3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131121">
        <w:rPr>
          <w:b/>
          <w:i/>
        </w:rPr>
        <w:t xml:space="preserve"> муниципальной программы за счет всех источников по годам реализации</w:t>
      </w:r>
    </w:p>
    <w:tbl>
      <w:tblPr>
        <w:tblW w:w="100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6"/>
        <w:gridCol w:w="1559"/>
        <w:gridCol w:w="993"/>
        <w:gridCol w:w="992"/>
        <w:gridCol w:w="993"/>
        <w:gridCol w:w="992"/>
        <w:gridCol w:w="993"/>
        <w:gridCol w:w="991"/>
      </w:tblGrid>
      <w:tr w:rsidR="000509D0" w:rsidTr="0083719D">
        <w:trPr>
          <w:trHeight w:val="165"/>
        </w:trPr>
        <w:tc>
          <w:tcPr>
            <w:tcW w:w="2546" w:type="dxa"/>
            <w:vMerge w:val="restart"/>
            <w:vAlign w:val="center"/>
          </w:tcPr>
          <w:p w:rsidR="000509D0" w:rsidRDefault="000509D0" w:rsidP="00A51A4E">
            <w:pPr>
              <w:ind w:left="-6"/>
              <w:jc w:val="center"/>
            </w:pPr>
            <w:r>
              <w:t>И</w:t>
            </w:r>
            <w:r w:rsidRPr="0007044B">
              <w:t>сточник</w:t>
            </w:r>
          </w:p>
          <w:p w:rsidR="000509D0" w:rsidRPr="0007044B" w:rsidRDefault="000509D0" w:rsidP="00A51A4E">
            <w:pPr>
              <w:ind w:left="-6"/>
              <w:jc w:val="center"/>
            </w:pPr>
            <w:r w:rsidRPr="0007044B">
              <w:t>финансирования</w:t>
            </w:r>
          </w:p>
        </w:tc>
        <w:tc>
          <w:tcPr>
            <w:tcW w:w="7513" w:type="dxa"/>
            <w:gridSpan w:val="7"/>
          </w:tcPr>
          <w:p w:rsidR="000509D0" w:rsidRDefault="000509D0" w:rsidP="00455ABF">
            <w:pPr>
              <w:ind w:left="-6"/>
              <w:jc w:val="center"/>
            </w:pPr>
            <w:r>
              <w:t>О</w:t>
            </w:r>
            <w:r w:rsidRPr="0007044B">
              <w:t>бъем финансирования, тыс. руб.</w:t>
            </w:r>
          </w:p>
        </w:tc>
      </w:tr>
      <w:tr w:rsidR="000509D0" w:rsidTr="0083719D">
        <w:trPr>
          <w:trHeight w:val="210"/>
        </w:trPr>
        <w:tc>
          <w:tcPr>
            <w:tcW w:w="2546" w:type="dxa"/>
            <w:vMerge/>
          </w:tcPr>
          <w:p w:rsidR="000509D0" w:rsidRPr="0007044B" w:rsidRDefault="000509D0" w:rsidP="00455ABF">
            <w:pPr>
              <w:ind w:left="-6"/>
              <w:jc w:val="center"/>
            </w:pPr>
          </w:p>
        </w:tc>
        <w:tc>
          <w:tcPr>
            <w:tcW w:w="1559" w:type="dxa"/>
            <w:vMerge w:val="restart"/>
          </w:tcPr>
          <w:p w:rsidR="00926EC6" w:rsidRDefault="000509D0" w:rsidP="00455ABF">
            <w:pPr>
              <w:ind w:left="-6"/>
              <w:jc w:val="center"/>
            </w:pPr>
            <w:r>
              <w:t>з</w:t>
            </w:r>
            <w:r w:rsidRPr="0007044B">
              <w:t>а весь</w:t>
            </w:r>
          </w:p>
          <w:p w:rsidR="000509D0" w:rsidRDefault="000509D0" w:rsidP="00455ABF">
            <w:pPr>
              <w:ind w:left="-6"/>
              <w:jc w:val="center"/>
            </w:pPr>
            <w:r w:rsidRPr="0007044B">
              <w:t xml:space="preserve"> период ре</w:t>
            </w:r>
            <w:r w:rsidRPr="0007044B">
              <w:t>а</w:t>
            </w:r>
            <w:r w:rsidRPr="0007044B">
              <w:t>лизации</w:t>
            </w:r>
          </w:p>
          <w:p w:rsidR="000509D0" w:rsidRPr="0007044B" w:rsidRDefault="000509D0" w:rsidP="00926EC6">
            <w:pPr>
              <w:ind w:left="-6"/>
              <w:jc w:val="center"/>
            </w:pPr>
            <w:r w:rsidRPr="0007044B">
              <w:t xml:space="preserve"> программы</w:t>
            </w:r>
          </w:p>
        </w:tc>
        <w:tc>
          <w:tcPr>
            <w:tcW w:w="5954" w:type="dxa"/>
            <w:gridSpan w:val="6"/>
          </w:tcPr>
          <w:p w:rsidR="000509D0" w:rsidRDefault="000509D0" w:rsidP="00455ABF">
            <w:pPr>
              <w:ind w:left="-6"/>
              <w:jc w:val="center"/>
            </w:pPr>
            <w:r>
              <w:t>в</w:t>
            </w:r>
            <w:r w:rsidRPr="0007044B">
              <w:t xml:space="preserve"> том числе по годам</w:t>
            </w:r>
          </w:p>
        </w:tc>
      </w:tr>
      <w:tr w:rsidR="000509D0" w:rsidTr="0083719D">
        <w:trPr>
          <w:trHeight w:val="97"/>
        </w:trPr>
        <w:tc>
          <w:tcPr>
            <w:tcW w:w="2546" w:type="dxa"/>
            <w:vMerge/>
          </w:tcPr>
          <w:p w:rsidR="000509D0" w:rsidRPr="0007044B" w:rsidRDefault="000509D0" w:rsidP="00455ABF">
            <w:pPr>
              <w:ind w:left="-6"/>
              <w:jc w:val="center"/>
            </w:pPr>
          </w:p>
        </w:tc>
        <w:tc>
          <w:tcPr>
            <w:tcW w:w="1559" w:type="dxa"/>
            <w:vMerge/>
          </w:tcPr>
          <w:p w:rsidR="000509D0" w:rsidRPr="0007044B" w:rsidRDefault="000509D0" w:rsidP="00455ABF">
            <w:pPr>
              <w:ind w:left="-6"/>
              <w:jc w:val="center"/>
            </w:pPr>
          </w:p>
        </w:tc>
        <w:tc>
          <w:tcPr>
            <w:tcW w:w="993" w:type="dxa"/>
            <w:vAlign w:val="center"/>
          </w:tcPr>
          <w:p w:rsidR="000509D0" w:rsidRPr="0007044B" w:rsidRDefault="000509D0" w:rsidP="00A51A4E">
            <w:pPr>
              <w:ind w:left="-6"/>
              <w:jc w:val="center"/>
            </w:pPr>
            <w:r>
              <w:t>2018 г.</w:t>
            </w:r>
          </w:p>
        </w:tc>
        <w:tc>
          <w:tcPr>
            <w:tcW w:w="992" w:type="dxa"/>
            <w:vAlign w:val="center"/>
          </w:tcPr>
          <w:p w:rsidR="000509D0" w:rsidRPr="0007044B" w:rsidRDefault="000509D0" w:rsidP="00A51A4E">
            <w:pPr>
              <w:ind w:left="-6"/>
              <w:jc w:val="center"/>
            </w:pPr>
            <w:r>
              <w:t>2019 г.</w:t>
            </w:r>
          </w:p>
        </w:tc>
        <w:tc>
          <w:tcPr>
            <w:tcW w:w="993" w:type="dxa"/>
            <w:vAlign w:val="center"/>
          </w:tcPr>
          <w:p w:rsidR="000509D0" w:rsidRPr="0007044B" w:rsidRDefault="000509D0" w:rsidP="00A51A4E">
            <w:pPr>
              <w:ind w:left="-6"/>
              <w:jc w:val="center"/>
            </w:pPr>
            <w:r>
              <w:t>2020 г.</w:t>
            </w:r>
          </w:p>
        </w:tc>
        <w:tc>
          <w:tcPr>
            <w:tcW w:w="992" w:type="dxa"/>
            <w:vAlign w:val="center"/>
          </w:tcPr>
          <w:p w:rsidR="000509D0" w:rsidRDefault="000509D0" w:rsidP="00A51A4E">
            <w:pPr>
              <w:ind w:left="-6"/>
              <w:jc w:val="center"/>
            </w:pPr>
            <w:r>
              <w:t>2021 г.</w:t>
            </w:r>
          </w:p>
        </w:tc>
        <w:tc>
          <w:tcPr>
            <w:tcW w:w="993" w:type="dxa"/>
            <w:vAlign w:val="center"/>
          </w:tcPr>
          <w:p w:rsidR="000509D0" w:rsidRDefault="000509D0" w:rsidP="00A51A4E">
            <w:pPr>
              <w:ind w:left="-6"/>
              <w:jc w:val="center"/>
            </w:pPr>
            <w:r>
              <w:t>2022 г.</w:t>
            </w:r>
          </w:p>
        </w:tc>
        <w:tc>
          <w:tcPr>
            <w:tcW w:w="991" w:type="dxa"/>
            <w:vAlign w:val="center"/>
          </w:tcPr>
          <w:p w:rsidR="000509D0" w:rsidRDefault="000509D0" w:rsidP="00A51A4E">
            <w:pPr>
              <w:ind w:left="-6"/>
              <w:jc w:val="center"/>
            </w:pPr>
            <w:r>
              <w:t>2023 г.</w:t>
            </w:r>
          </w:p>
        </w:tc>
      </w:tr>
      <w:tr w:rsidR="000509D0" w:rsidTr="0083719D">
        <w:trPr>
          <w:trHeight w:val="255"/>
        </w:trPr>
        <w:tc>
          <w:tcPr>
            <w:tcW w:w="10059" w:type="dxa"/>
            <w:gridSpan w:val="8"/>
          </w:tcPr>
          <w:p w:rsidR="000509D0" w:rsidRPr="000509D0" w:rsidRDefault="000509D0" w:rsidP="00455ABF">
            <w:pPr>
              <w:ind w:left="-6"/>
              <w:jc w:val="center"/>
              <w:rPr>
                <w:b/>
              </w:rPr>
            </w:pPr>
            <w:r w:rsidRPr="000509D0">
              <w:rPr>
                <w:b/>
              </w:rPr>
              <w:t>Муниципальная программа</w:t>
            </w:r>
          </w:p>
        </w:tc>
      </w:tr>
      <w:tr w:rsidR="000509D0" w:rsidTr="0083719D">
        <w:trPr>
          <w:trHeight w:val="195"/>
        </w:trPr>
        <w:tc>
          <w:tcPr>
            <w:tcW w:w="2546" w:type="dxa"/>
          </w:tcPr>
          <w:p w:rsidR="000509D0" w:rsidRPr="0007044B" w:rsidRDefault="000509D0" w:rsidP="000509D0">
            <w:pPr>
              <w:ind w:left="-6"/>
              <w:jc w:val="both"/>
            </w:pPr>
            <w:r>
              <w:t>Всего, в т. ч.:</w:t>
            </w:r>
          </w:p>
        </w:tc>
        <w:tc>
          <w:tcPr>
            <w:tcW w:w="1559" w:type="dxa"/>
            <w:vAlign w:val="center"/>
          </w:tcPr>
          <w:p w:rsidR="000509D0" w:rsidRPr="0007044B" w:rsidRDefault="00780F95" w:rsidP="005B14C1">
            <w:pPr>
              <w:ind w:left="-6"/>
              <w:jc w:val="right"/>
            </w:pPr>
            <w:r>
              <w:t>12 499,4</w:t>
            </w:r>
          </w:p>
        </w:tc>
        <w:tc>
          <w:tcPr>
            <w:tcW w:w="993" w:type="dxa"/>
            <w:vAlign w:val="center"/>
          </w:tcPr>
          <w:p w:rsidR="000509D0" w:rsidRPr="0007044B" w:rsidRDefault="004928E6" w:rsidP="0083719D">
            <w:pPr>
              <w:ind w:left="-6"/>
              <w:jc w:val="right"/>
            </w:pPr>
            <w:r>
              <w:t>2 859,4</w:t>
            </w:r>
          </w:p>
        </w:tc>
        <w:tc>
          <w:tcPr>
            <w:tcW w:w="992" w:type="dxa"/>
            <w:vAlign w:val="center"/>
          </w:tcPr>
          <w:p w:rsidR="000509D0" w:rsidRPr="0007044B" w:rsidRDefault="00780F95" w:rsidP="007E2BA7">
            <w:pPr>
              <w:ind w:left="-6"/>
              <w:jc w:val="right"/>
            </w:pPr>
            <w:r>
              <w:t>4 398,5</w:t>
            </w:r>
          </w:p>
        </w:tc>
        <w:tc>
          <w:tcPr>
            <w:tcW w:w="993" w:type="dxa"/>
            <w:vAlign w:val="center"/>
          </w:tcPr>
          <w:p w:rsidR="000509D0" w:rsidRPr="0007044B" w:rsidRDefault="00701C7D" w:rsidP="007E2BA7">
            <w:pPr>
              <w:ind w:left="-6"/>
              <w:jc w:val="right"/>
            </w:pPr>
            <w:r>
              <w:t>0</w:t>
            </w:r>
            <w:r w:rsidR="004928E6">
              <w:t>,0</w:t>
            </w:r>
          </w:p>
        </w:tc>
        <w:tc>
          <w:tcPr>
            <w:tcW w:w="992" w:type="dxa"/>
            <w:vAlign w:val="center"/>
          </w:tcPr>
          <w:p w:rsidR="000509D0" w:rsidRPr="0007044B" w:rsidRDefault="00911E3E" w:rsidP="007E2BA7">
            <w:pPr>
              <w:ind w:left="-6"/>
              <w:jc w:val="right"/>
            </w:pPr>
            <w:r>
              <w:t>0</w:t>
            </w:r>
            <w:r w:rsidR="00701C7D">
              <w:t>,0</w:t>
            </w:r>
          </w:p>
        </w:tc>
        <w:tc>
          <w:tcPr>
            <w:tcW w:w="993" w:type="dxa"/>
            <w:vAlign w:val="center"/>
          </w:tcPr>
          <w:p w:rsidR="000509D0" w:rsidRPr="0007044B" w:rsidRDefault="00D807D3" w:rsidP="00911E3E">
            <w:pPr>
              <w:ind w:left="-6"/>
              <w:jc w:val="right"/>
            </w:pPr>
            <w:r>
              <w:t>2</w:t>
            </w:r>
            <w:r w:rsidR="0083719D">
              <w:t> </w:t>
            </w:r>
            <w:r>
              <w:t>6</w:t>
            </w:r>
            <w:r w:rsidR="00911E3E">
              <w:t>93</w:t>
            </w:r>
            <w:r w:rsidR="0083719D">
              <w:t>,0</w:t>
            </w:r>
          </w:p>
        </w:tc>
        <w:tc>
          <w:tcPr>
            <w:tcW w:w="991" w:type="dxa"/>
            <w:vAlign w:val="center"/>
          </w:tcPr>
          <w:p w:rsidR="000509D0" w:rsidRPr="0007044B" w:rsidRDefault="00D807D3" w:rsidP="007E2BA7">
            <w:pPr>
              <w:ind w:left="-6"/>
              <w:jc w:val="right"/>
            </w:pPr>
            <w:r>
              <w:t>2 548,5</w:t>
            </w:r>
          </w:p>
        </w:tc>
      </w:tr>
      <w:tr w:rsidR="00D807D3" w:rsidTr="0083719D">
        <w:trPr>
          <w:trHeight w:val="180"/>
        </w:trPr>
        <w:tc>
          <w:tcPr>
            <w:tcW w:w="2546" w:type="dxa"/>
          </w:tcPr>
          <w:p w:rsidR="00D807D3" w:rsidRPr="0007044B" w:rsidRDefault="00F1388E" w:rsidP="0083719D">
            <w:pPr>
              <w:ind w:left="-6"/>
              <w:rPr>
                <w:b/>
              </w:rPr>
            </w:pPr>
            <w:r>
              <w:t>з</w:t>
            </w:r>
            <w:r w:rsidR="00926EC6" w:rsidRPr="00E234BF">
              <w:t>а счёт средств нал</w:t>
            </w:r>
            <w:r w:rsidR="00926EC6" w:rsidRPr="00E234BF">
              <w:t>о</w:t>
            </w:r>
            <w:r w:rsidR="00926EC6" w:rsidRPr="00E234BF">
              <w:t>говых и неналоговых доходов бюджета района</w:t>
            </w:r>
          </w:p>
        </w:tc>
        <w:tc>
          <w:tcPr>
            <w:tcW w:w="1559" w:type="dxa"/>
            <w:vAlign w:val="center"/>
          </w:tcPr>
          <w:p w:rsidR="00D807D3" w:rsidRPr="0007044B" w:rsidRDefault="00780F95" w:rsidP="005B14C1">
            <w:pPr>
              <w:ind w:left="-6"/>
              <w:jc w:val="right"/>
            </w:pPr>
            <w:r>
              <w:t>6 891,9</w:t>
            </w:r>
          </w:p>
        </w:tc>
        <w:tc>
          <w:tcPr>
            <w:tcW w:w="993" w:type="dxa"/>
            <w:vAlign w:val="center"/>
          </w:tcPr>
          <w:p w:rsidR="00D807D3" w:rsidRPr="0007044B" w:rsidRDefault="004928E6" w:rsidP="0083719D">
            <w:pPr>
              <w:ind w:left="-6"/>
              <w:jc w:val="right"/>
            </w:pPr>
            <w:r>
              <w:t>93,0</w:t>
            </w:r>
          </w:p>
        </w:tc>
        <w:tc>
          <w:tcPr>
            <w:tcW w:w="992" w:type="dxa"/>
            <w:vAlign w:val="center"/>
          </w:tcPr>
          <w:p w:rsidR="00D807D3" w:rsidRPr="0007044B" w:rsidRDefault="00780F95" w:rsidP="00651112">
            <w:pPr>
              <w:ind w:left="-6"/>
              <w:jc w:val="right"/>
            </w:pPr>
            <w:r>
              <w:t>1 557,4</w:t>
            </w:r>
          </w:p>
        </w:tc>
        <w:tc>
          <w:tcPr>
            <w:tcW w:w="993" w:type="dxa"/>
            <w:vAlign w:val="center"/>
          </w:tcPr>
          <w:p w:rsidR="00D807D3" w:rsidRPr="0007044B" w:rsidRDefault="00701C7D" w:rsidP="00651112">
            <w:pPr>
              <w:ind w:left="-6"/>
              <w:jc w:val="right"/>
            </w:pPr>
            <w:r>
              <w:t>0</w:t>
            </w:r>
            <w:r w:rsidR="004928E6">
              <w:t>,0</w:t>
            </w:r>
          </w:p>
        </w:tc>
        <w:tc>
          <w:tcPr>
            <w:tcW w:w="992" w:type="dxa"/>
            <w:vAlign w:val="center"/>
          </w:tcPr>
          <w:p w:rsidR="00D807D3" w:rsidRPr="0007044B" w:rsidRDefault="00911E3E" w:rsidP="00651112">
            <w:pPr>
              <w:ind w:left="-6"/>
              <w:jc w:val="right"/>
            </w:pPr>
            <w:r>
              <w:t>0</w:t>
            </w:r>
            <w:r w:rsidR="00701C7D">
              <w:t>,0</w:t>
            </w:r>
          </w:p>
        </w:tc>
        <w:tc>
          <w:tcPr>
            <w:tcW w:w="993" w:type="dxa"/>
            <w:vAlign w:val="center"/>
          </w:tcPr>
          <w:p w:rsidR="00D807D3" w:rsidRPr="0007044B" w:rsidRDefault="00D807D3" w:rsidP="00911E3E">
            <w:pPr>
              <w:ind w:left="-6"/>
              <w:jc w:val="right"/>
            </w:pPr>
            <w:r>
              <w:t>2</w:t>
            </w:r>
            <w:r w:rsidR="0083719D">
              <w:t> </w:t>
            </w:r>
            <w:r>
              <w:t>6</w:t>
            </w:r>
            <w:r w:rsidR="00911E3E">
              <w:t>93</w:t>
            </w:r>
            <w:r w:rsidR="0083719D">
              <w:t>,0</w:t>
            </w:r>
          </w:p>
        </w:tc>
        <w:tc>
          <w:tcPr>
            <w:tcW w:w="991" w:type="dxa"/>
            <w:vAlign w:val="center"/>
          </w:tcPr>
          <w:p w:rsidR="00D807D3" w:rsidRPr="0007044B" w:rsidRDefault="00D807D3" w:rsidP="00651112">
            <w:pPr>
              <w:ind w:left="-6"/>
              <w:jc w:val="right"/>
            </w:pPr>
            <w:r>
              <w:t>2 548,5</w:t>
            </w:r>
          </w:p>
        </w:tc>
      </w:tr>
      <w:tr w:rsidR="003F28B8" w:rsidTr="0083719D">
        <w:trPr>
          <w:trHeight w:val="225"/>
        </w:trPr>
        <w:tc>
          <w:tcPr>
            <w:tcW w:w="2546" w:type="dxa"/>
          </w:tcPr>
          <w:p w:rsidR="003F28B8" w:rsidRPr="0007044B" w:rsidRDefault="00F1388E" w:rsidP="0083719D">
            <w:pPr>
              <w:ind w:left="-6"/>
            </w:pPr>
            <w:r>
              <w:t>з</w:t>
            </w:r>
            <w:r w:rsidR="00926EC6">
              <w:t xml:space="preserve">а счёт </w:t>
            </w:r>
            <w:r w:rsidR="00926EC6" w:rsidRPr="00E234BF">
              <w:t>безвозмездных поступлений от др</w:t>
            </w:r>
            <w:r w:rsidR="00926EC6" w:rsidRPr="00E234BF">
              <w:t>у</w:t>
            </w:r>
            <w:r w:rsidR="00926EC6" w:rsidRPr="00E234BF">
              <w:t>гих бюджетов бю</w:t>
            </w:r>
            <w:r w:rsidR="00926EC6" w:rsidRPr="00E234BF">
              <w:t>д</w:t>
            </w:r>
            <w:r w:rsidR="00926EC6" w:rsidRPr="00E234BF">
              <w:t>жетной системы РФ</w:t>
            </w:r>
          </w:p>
        </w:tc>
        <w:tc>
          <w:tcPr>
            <w:tcW w:w="1559" w:type="dxa"/>
            <w:vAlign w:val="center"/>
          </w:tcPr>
          <w:p w:rsidR="003F28B8" w:rsidRPr="0007044B" w:rsidRDefault="00780F95" w:rsidP="00780F95">
            <w:pPr>
              <w:ind w:left="-6"/>
              <w:jc w:val="right"/>
            </w:pPr>
            <w:r>
              <w:t xml:space="preserve">5 607,5 </w:t>
            </w:r>
          </w:p>
        </w:tc>
        <w:tc>
          <w:tcPr>
            <w:tcW w:w="993" w:type="dxa"/>
            <w:vAlign w:val="center"/>
          </w:tcPr>
          <w:p w:rsidR="003F28B8" w:rsidRPr="0007044B" w:rsidRDefault="004928E6" w:rsidP="00651112">
            <w:pPr>
              <w:ind w:left="-6"/>
              <w:jc w:val="right"/>
            </w:pPr>
            <w:r>
              <w:t>2 766,4</w:t>
            </w:r>
          </w:p>
        </w:tc>
        <w:tc>
          <w:tcPr>
            <w:tcW w:w="992" w:type="dxa"/>
            <w:vAlign w:val="center"/>
          </w:tcPr>
          <w:p w:rsidR="003F28B8" w:rsidRPr="0007044B" w:rsidRDefault="00780F95" w:rsidP="00651112">
            <w:pPr>
              <w:ind w:left="-6"/>
              <w:jc w:val="right"/>
            </w:pPr>
            <w:r>
              <w:t>2 841,1</w:t>
            </w:r>
          </w:p>
        </w:tc>
        <w:tc>
          <w:tcPr>
            <w:tcW w:w="993" w:type="dxa"/>
            <w:vAlign w:val="center"/>
          </w:tcPr>
          <w:p w:rsidR="003F28B8" w:rsidRPr="0007044B" w:rsidRDefault="003F28B8" w:rsidP="00651112">
            <w:pPr>
              <w:ind w:left="-6"/>
              <w:jc w:val="right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3F28B8" w:rsidRPr="0007044B" w:rsidRDefault="003F28B8" w:rsidP="00651112">
            <w:pPr>
              <w:ind w:left="-6"/>
              <w:jc w:val="right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3F28B8" w:rsidRPr="0007044B" w:rsidRDefault="003F28B8" w:rsidP="00651112">
            <w:pPr>
              <w:ind w:left="-6"/>
              <w:jc w:val="right"/>
            </w:pPr>
            <w:r>
              <w:t>0,0</w:t>
            </w:r>
          </w:p>
        </w:tc>
        <w:tc>
          <w:tcPr>
            <w:tcW w:w="991" w:type="dxa"/>
            <w:vAlign w:val="center"/>
          </w:tcPr>
          <w:p w:rsidR="003F28B8" w:rsidRPr="0007044B" w:rsidRDefault="003F28B8" w:rsidP="00651112">
            <w:pPr>
              <w:ind w:left="-6"/>
              <w:jc w:val="right"/>
            </w:pPr>
            <w:r>
              <w:t>0,0</w:t>
            </w:r>
          </w:p>
        </w:tc>
      </w:tr>
      <w:tr w:rsidR="004B01F5" w:rsidTr="0083719D">
        <w:trPr>
          <w:trHeight w:val="135"/>
        </w:trPr>
        <w:tc>
          <w:tcPr>
            <w:tcW w:w="10059" w:type="dxa"/>
            <w:gridSpan w:val="8"/>
          </w:tcPr>
          <w:p w:rsidR="004B01F5" w:rsidRPr="000509D0" w:rsidRDefault="004B01F5" w:rsidP="00455ABF">
            <w:pPr>
              <w:ind w:left="-6"/>
              <w:jc w:val="center"/>
              <w:rPr>
                <w:b/>
              </w:rPr>
            </w:pPr>
            <w:r w:rsidRPr="000509D0">
              <w:rPr>
                <w:b/>
              </w:rPr>
              <w:t>Подпрограмма 1</w:t>
            </w:r>
          </w:p>
        </w:tc>
      </w:tr>
      <w:tr w:rsidR="00D807D3" w:rsidTr="0083719D">
        <w:trPr>
          <w:trHeight w:val="150"/>
        </w:trPr>
        <w:tc>
          <w:tcPr>
            <w:tcW w:w="2546" w:type="dxa"/>
          </w:tcPr>
          <w:p w:rsidR="00D807D3" w:rsidRPr="0007044B" w:rsidRDefault="00D807D3" w:rsidP="007E2BA7">
            <w:pPr>
              <w:ind w:left="-6"/>
              <w:jc w:val="both"/>
            </w:pPr>
            <w:r>
              <w:t>Всего, в т. ч.:</w:t>
            </w:r>
          </w:p>
        </w:tc>
        <w:tc>
          <w:tcPr>
            <w:tcW w:w="1559" w:type="dxa"/>
            <w:vAlign w:val="center"/>
          </w:tcPr>
          <w:p w:rsidR="00D807D3" w:rsidRPr="0007044B" w:rsidRDefault="00780F95" w:rsidP="004B01F5">
            <w:pPr>
              <w:ind w:left="-6"/>
              <w:jc w:val="right"/>
            </w:pPr>
            <w:r>
              <w:t>8 545,5</w:t>
            </w:r>
          </w:p>
        </w:tc>
        <w:tc>
          <w:tcPr>
            <w:tcW w:w="993" w:type="dxa"/>
            <w:vAlign w:val="center"/>
          </w:tcPr>
          <w:p w:rsidR="00D807D3" w:rsidRPr="0007044B" w:rsidRDefault="004928E6" w:rsidP="00651112">
            <w:pPr>
              <w:ind w:left="-6"/>
              <w:jc w:val="right"/>
            </w:pPr>
            <w:r>
              <w:t>2 852,0</w:t>
            </w:r>
          </w:p>
        </w:tc>
        <w:tc>
          <w:tcPr>
            <w:tcW w:w="992" w:type="dxa"/>
            <w:vAlign w:val="center"/>
          </w:tcPr>
          <w:p w:rsidR="00D807D3" w:rsidRPr="0007044B" w:rsidRDefault="00780F95" w:rsidP="00651112">
            <w:pPr>
              <w:ind w:left="-6"/>
              <w:jc w:val="right"/>
            </w:pPr>
            <w:r>
              <w:t>3 228,5</w:t>
            </w:r>
          </w:p>
        </w:tc>
        <w:tc>
          <w:tcPr>
            <w:tcW w:w="993" w:type="dxa"/>
            <w:vAlign w:val="center"/>
          </w:tcPr>
          <w:p w:rsidR="00D807D3" w:rsidRPr="0007044B" w:rsidRDefault="004928E6" w:rsidP="00651112">
            <w:pPr>
              <w:ind w:left="-6"/>
              <w:jc w:val="right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D807D3" w:rsidRPr="0007044B" w:rsidRDefault="00701C7D" w:rsidP="00651112">
            <w:pPr>
              <w:ind w:left="-6"/>
              <w:jc w:val="right"/>
            </w:pPr>
            <w:r>
              <w:t>0</w:t>
            </w:r>
            <w:r w:rsidR="00D807D3">
              <w:t>,0</w:t>
            </w:r>
          </w:p>
        </w:tc>
        <w:tc>
          <w:tcPr>
            <w:tcW w:w="993" w:type="dxa"/>
            <w:vAlign w:val="center"/>
          </w:tcPr>
          <w:p w:rsidR="00D807D3" w:rsidRPr="0007044B" w:rsidRDefault="00D807D3" w:rsidP="00651112">
            <w:pPr>
              <w:ind w:left="-6"/>
              <w:jc w:val="right"/>
            </w:pPr>
            <w:r>
              <w:t>1 353,0</w:t>
            </w:r>
          </w:p>
        </w:tc>
        <w:tc>
          <w:tcPr>
            <w:tcW w:w="991" w:type="dxa"/>
            <w:vAlign w:val="center"/>
          </w:tcPr>
          <w:p w:rsidR="00D807D3" w:rsidRPr="0007044B" w:rsidRDefault="00D807D3" w:rsidP="00651112">
            <w:pPr>
              <w:ind w:left="-6"/>
              <w:jc w:val="right"/>
            </w:pPr>
            <w:r>
              <w:t>1 112,0</w:t>
            </w:r>
          </w:p>
        </w:tc>
      </w:tr>
      <w:tr w:rsidR="00D807D3" w:rsidTr="0083719D">
        <w:trPr>
          <w:trHeight w:val="96"/>
        </w:trPr>
        <w:tc>
          <w:tcPr>
            <w:tcW w:w="2546" w:type="dxa"/>
          </w:tcPr>
          <w:p w:rsidR="00D807D3" w:rsidRPr="0007044B" w:rsidRDefault="00F1388E" w:rsidP="0083719D">
            <w:pPr>
              <w:ind w:left="-6"/>
              <w:rPr>
                <w:b/>
              </w:rPr>
            </w:pPr>
            <w:r>
              <w:t>з</w:t>
            </w:r>
            <w:r w:rsidR="00926EC6" w:rsidRPr="00E234BF">
              <w:t>а счёт средств нал</w:t>
            </w:r>
            <w:r w:rsidR="00926EC6" w:rsidRPr="00E234BF">
              <w:t>о</w:t>
            </w:r>
            <w:r w:rsidR="00926EC6" w:rsidRPr="00E234BF">
              <w:t>говых и неналоговых доходов бюджета района</w:t>
            </w:r>
          </w:p>
        </w:tc>
        <w:tc>
          <w:tcPr>
            <w:tcW w:w="1559" w:type="dxa"/>
            <w:vAlign w:val="center"/>
          </w:tcPr>
          <w:p w:rsidR="00D807D3" w:rsidRPr="0007044B" w:rsidRDefault="00D40263" w:rsidP="002C36BB">
            <w:pPr>
              <w:ind w:left="-6"/>
              <w:jc w:val="right"/>
            </w:pPr>
            <w:r>
              <w:t>2</w:t>
            </w:r>
            <w:r w:rsidR="00780F95">
              <w:t> 938,</w:t>
            </w:r>
            <w:r w:rsidR="002C36BB">
              <w:t>0</w:t>
            </w:r>
          </w:p>
        </w:tc>
        <w:tc>
          <w:tcPr>
            <w:tcW w:w="993" w:type="dxa"/>
            <w:vAlign w:val="center"/>
          </w:tcPr>
          <w:p w:rsidR="00D807D3" w:rsidRPr="0007044B" w:rsidRDefault="004928E6" w:rsidP="00651112">
            <w:pPr>
              <w:ind w:left="-6"/>
              <w:jc w:val="right"/>
            </w:pPr>
            <w:r>
              <w:t>85,6</w:t>
            </w:r>
          </w:p>
        </w:tc>
        <w:tc>
          <w:tcPr>
            <w:tcW w:w="992" w:type="dxa"/>
            <w:vAlign w:val="center"/>
          </w:tcPr>
          <w:p w:rsidR="00D807D3" w:rsidRPr="0007044B" w:rsidRDefault="00780F95" w:rsidP="00651112">
            <w:pPr>
              <w:ind w:left="-6"/>
              <w:jc w:val="right"/>
            </w:pPr>
            <w:r>
              <w:t>387,4</w:t>
            </w:r>
          </w:p>
        </w:tc>
        <w:tc>
          <w:tcPr>
            <w:tcW w:w="993" w:type="dxa"/>
            <w:vAlign w:val="center"/>
          </w:tcPr>
          <w:p w:rsidR="00D807D3" w:rsidRPr="0007044B" w:rsidRDefault="004928E6" w:rsidP="00651112">
            <w:pPr>
              <w:ind w:left="-6"/>
              <w:jc w:val="right"/>
            </w:pPr>
            <w:r>
              <w:t>0</w:t>
            </w:r>
            <w:r w:rsidR="00D807D3">
              <w:t>,0</w:t>
            </w:r>
          </w:p>
        </w:tc>
        <w:tc>
          <w:tcPr>
            <w:tcW w:w="992" w:type="dxa"/>
            <w:vAlign w:val="center"/>
          </w:tcPr>
          <w:p w:rsidR="00D807D3" w:rsidRPr="0007044B" w:rsidRDefault="00701C7D" w:rsidP="00701C7D">
            <w:pPr>
              <w:ind w:left="-6"/>
              <w:jc w:val="right"/>
            </w:pPr>
            <w:r>
              <w:t>0</w:t>
            </w:r>
            <w:r w:rsidR="00D807D3">
              <w:t>,0</w:t>
            </w:r>
          </w:p>
        </w:tc>
        <w:tc>
          <w:tcPr>
            <w:tcW w:w="993" w:type="dxa"/>
            <w:vAlign w:val="center"/>
          </w:tcPr>
          <w:p w:rsidR="00D807D3" w:rsidRPr="0007044B" w:rsidRDefault="00D807D3" w:rsidP="00651112">
            <w:pPr>
              <w:ind w:left="-6"/>
              <w:jc w:val="right"/>
            </w:pPr>
            <w:r>
              <w:t>1 353,0</w:t>
            </w:r>
          </w:p>
        </w:tc>
        <w:tc>
          <w:tcPr>
            <w:tcW w:w="991" w:type="dxa"/>
            <w:vAlign w:val="center"/>
          </w:tcPr>
          <w:p w:rsidR="00D807D3" w:rsidRPr="0007044B" w:rsidRDefault="00D807D3" w:rsidP="00651112">
            <w:pPr>
              <w:ind w:left="-6"/>
              <w:jc w:val="right"/>
            </w:pPr>
            <w:r>
              <w:t>1 112,0</w:t>
            </w:r>
          </w:p>
        </w:tc>
      </w:tr>
      <w:tr w:rsidR="003F28B8" w:rsidTr="0083719D">
        <w:trPr>
          <w:trHeight w:val="150"/>
        </w:trPr>
        <w:tc>
          <w:tcPr>
            <w:tcW w:w="2546" w:type="dxa"/>
          </w:tcPr>
          <w:p w:rsidR="003F28B8" w:rsidRPr="0007044B" w:rsidRDefault="00F1388E" w:rsidP="0083719D">
            <w:pPr>
              <w:ind w:left="-6"/>
            </w:pPr>
            <w:r>
              <w:t>з</w:t>
            </w:r>
            <w:r w:rsidR="00926EC6">
              <w:t xml:space="preserve">а счёт </w:t>
            </w:r>
            <w:r w:rsidR="00926EC6" w:rsidRPr="00E234BF">
              <w:t>безвозмездных поступлений от др</w:t>
            </w:r>
            <w:r w:rsidR="00926EC6" w:rsidRPr="00E234BF">
              <w:t>у</w:t>
            </w:r>
            <w:r w:rsidR="00926EC6" w:rsidRPr="00E234BF">
              <w:t>гих бюджетов бю</w:t>
            </w:r>
            <w:r w:rsidR="00926EC6" w:rsidRPr="00E234BF">
              <w:t>д</w:t>
            </w:r>
            <w:r w:rsidR="00926EC6" w:rsidRPr="00E234BF">
              <w:t>жетной системы РФ</w:t>
            </w:r>
          </w:p>
        </w:tc>
        <w:tc>
          <w:tcPr>
            <w:tcW w:w="1559" w:type="dxa"/>
            <w:vAlign w:val="center"/>
          </w:tcPr>
          <w:p w:rsidR="003F28B8" w:rsidRPr="0007044B" w:rsidRDefault="00780F95" w:rsidP="004B01F5">
            <w:pPr>
              <w:ind w:left="-6"/>
              <w:jc w:val="right"/>
            </w:pPr>
            <w:r>
              <w:t>5 607,5</w:t>
            </w:r>
          </w:p>
        </w:tc>
        <w:tc>
          <w:tcPr>
            <w:tcW w:w="993" w:type="dxa"/>
            <w:vAlign w:val="center"/>
          </w:tcPr>
          <w:p w:rsidR="003F28B8" w:rsidRPr="0007044B" w:rsidRDefault="004928E6" w:rsidP="00651112">
            <w:pPr>
              <w:ind w:left="-6"/>
              <w:jc w:val="right"/>
            </w:pPr>
            <w:r>
              <w:t>2 766,4</w:t>
            </w:r>
          </w:p>
        </w:tc>
        <w:tc>
          <w:tcPr>
            <w:tcW w:w="992" w:type="dxa"/>
            <w:vAlign w:val="center"/>
          </w:tcPr>
          <w:p w:rsidR="003F28B8" w:rsidRPr="0007044B" w:rsidRDefault="00780F95" w:rsidP="00651112">
            <w:pPr>
              <w:ind w:left="-6"/>
              <w:jc w:val="right"/>
            </w:pPr>
            <w:r>
              <w:t>2 841,1</w:t>
            </w:r>
          </w:p>
        </w:tc>
        <w:tc>
          <w:tcPr>
            <w:tcW w:w="993" w:type="dxa"/>
            <w:vAlign w:val="center"/>
          </w:tcPr>
          <w:p w:rsidR="003F28B8" w:rsidRPr="0007044B" w:rsidRDefault="003F28B8" w:rsidP="00651112">
            <w:pPr>
              <w:ind w:left="-6"/>
              <w:jc w:val="right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3F28B8" w:rsidRPr="0007044B" w:rsidRDefault="003F28B8" w:rsidP="00651112">
            <w:pPr>
              <w:ind w:left="-6"/>
              <w:jc w:val="right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3F28B8" w:rsidRPr="0007044B" w:rsidRDefault="003F28B8" w:rsidP="00651112">
            <w:pPr>
              <w:ind w:left="-6"/>
              <w:jc w:val="right"/>
            </w:pPr>
            <w:r>
              <w:t>0,0</w:t>
            </w:r>
          </w:p>
        </w:tc>
        <w:tc>
          <w:tcPr>
            <w:tcW w:w="991" w:type="dxa"/>
            <w:vAlign w:val="center"/>
          </w:tcPr>
          <w:p w:rsidR="003F28B8" w:rsidRPr="0007044B" w:rsidRDefault="003F28B8" w:rsidP="00651112">
            <w:pPr>
              <w:ind w:left="-6"/>
              <w:jc w:val="right"/>
            </w:pPr>
            <w:r>
              <w:t>0,0</w:t>
            </w:r>
          </w:p>
        </w:tc>
      </w:tr>
      <w:tr w:rsidR="004B01F5" w:rsidTr="0083719D">
        <w:trPr>
          <w:trHeight w:val="150"/>
        </w:trPr>
        <w:tc>
          <w:tcPr>
            <w:tcW w:w="10059" w:type="dxa"/>
            <w:gridSpan w:val="8"/>
          </w:tcPr>
          <w:p w:rsidR="004B01F5" w:rsidRPr="004B01F5" w:rsidRDefault="004B01F5" w:rsidP="00455ABF">
            <w:pPr>
              <w:ind w:left="-6"/>
              <w:jc w:val="center"/>
              <w:rPr>
                <w:b/>
              </w:rPr>
            </w:pPr>
            <w:r w:rsidRPr="004B01F5">
              <w:rPr>
                <w:b/>
              </w:rPr>
              <w:t>Подпрограмма 2</w:t>
            </w:r>
          </w:p>
        </w:tc>
      </w:tr>
      <w:tr w:rsidR="00D807D3" w:rsidTr="0083719D">
        <w:trPr>
          <w:trHeight w:val="126"/>
        </w:trPr>
        <w:tc>
          <w:tcPr>
            <w:tcW w:w="2546" w:type="dxa"/>
          </w:tcPr>
          <w:p w:rsidR="00D807D3" w:rsidRPr="0007044B" w:rsidRDefault="00D807D3" w:rsidP="004B01F5">
            <w:pPr>
              <w:ind w:left="-6"/>
              <w:jc w:val="both"/>
            </w:pPr>
            <w:r>
              <w:t>Всего, в т. ч.:</w:t>
            </w:r>
          </w:p>
        </w:tc>
        <w:tc>
          <w:tcPr>
            <w:tcW w:w="1559" w:type="dxa"/>
            <w:vAlign w:val="center"/>
          </w:tcPr>
          <w:p w:rsidR="00D807D3" w:rsidRPr="0007044B" w:rsidRDefault="00D40263" w:rsidP="00D40263">
            <w:pPr>
              <w:ind w:left="-6"/>
              <w:jc w:val="right"/>
            </w:pPr>
            <w:r>
              <w:t>1 791,4</w:t>
            </w:r>
          </w:p>
        </w:tc>
        <w:tc>
          <w:tcPr>
            <w:tcW w:w="993" w:type="dxa"/>
            <w:vAlign w:val="center"/>
          </w:tcPr>
          <w:p w:rsidR="00D807D3" w:rsidRPr="0007044B" w:rsidRDefault="004928E6" w:rsidP="009D4119">
            <w:pPr>
              <w:ind w:left="-6"/>
              <w:jc w:val="right"/>
            </w:pPr>
            <w:r>
              <w:t>7,4</w:t>
            </w:r>
          </w:p>
        </w:tc>
        <w:tc>
          <w:tcPr>
            <w:tcW w:w="992" w:type="dxa"/>
            <w:vAlign w:val="center"/>
          </w:tcPr>
          <w:p w:rsidR="00D807D3" w:rsidRPr="0007044B" w:rsidRDefault="004928E6" w:rsidP="00651112">
            <w:pPr>
              <w:ind w:left="-6"/>
              <w:jc w:val="right"/>
            </w:pPr>
            <w:r>
              <w:t>244,0</w:t>
            </w:r>
          </w:p>
        </w:tc>
        <w:tc>
          <w:tcPr>
            <w:tcW w:w="993" w:type="dxa"/>
            <w:vAlign w:val="center"/>
          </w:tcPr>
          <w:p w:rsidR="00D807D3" w:rsidRPr="0007044B" w:rsidRDefault="00701C7D" w:rsidP="00651112">
            <w:pPr>
              <w:ind w:left="-6"/>
              <w:jc w:val="right"/>
            </w:pPr>
            <w:r>
              <w:t>0</w:t>
            </w:r>
            <w:r w:rsidR="004928E6">
              <w:t>,0</w:t>
            </w:r>
          </w:p>
        </w:tc>
        <w:tc>
          <w:tcPr>
            <w:tcW w:w="992" w:type="dxa"/>
            <w:vAlign w:val="center"/>
          </w:tcPr>
          <w:p w:rsidR="00D807D3" w:rsidRPr="0007044B" w:rsidRDefault="00701C7D" w:rsidP="00701C7D">
            <w:pPr>
              <w:ind w:left="-6"/>
              <w:jc w:val="right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D807D3" w:rsidRPr="0007044B" w:rsidRDefault="00D807D3" w:rsidP="00EF49C4">
            <w:pPr>
              <w:ind w:left="-6"/>
              <w:jc w:val="right"/>
            </w:pPr>
            <w:r>
              <w:t>712,</w:t>
            </w:r>
            <w:r w:rsidR="00EF49C4">
              <w:t>5</w:t>
            </w:r>
          </w:p>
        </w:tc>
        <w:tc>
          <w:tcPr>
            <w:tcW w:w="991" w:type="dxa"/>
            <w:vAlign w:val="center"/>
          </w:tcPr>
          <w:p w:rsidR="00D807D3" w:rsidRPr="0007044B" w:rsidRDefault="00D807D3" w:rsidP="00651112">
            <w:pPr>
              <w:ind w:left="-6"/>
              <w:jc w:val="right"/>
            </w:pPr>
            <w:r>
              <w:t>827,5</w:t>
            </w:r>
          </w:p>
        </w:tc>
      </w:tr>
      <w:tr w:rsidR="004928E6" w:rsidTr="0083719D">
        <w:trPr>
          <w:trHeight w:val="150"/>
        </w:trPr>
        <w:tc>
          <w:tcPr>
            <w:tcW w:w="2546" w:type="dxa"/>
          </w:tcPr>
          <w:p w:rsidR="004928E6" w:rsidRPr="0007044B" w:rsidRDefault="004928E6" w:rsidP="0083719D">
            <w:pPr>
              <w:ind w:left="-6"/>
              <w:rPr>
                <w:b/>
              </w:rPr>
            </w:pPr>
            <w:r>
              <w:t>з</w:t>
            </w:r>
            <w:r w:rsidRPr="00E234BF">
              <w:t>а счёт средств нал</w:t>
            </w:r>
            <w:r w:rsidRPr="00E234BF">
              <w:t>о</w:t>
            </w:r>
            <w:r w:rsidRPr="00E234BF">
              <w:t>говых и неналоговых доходов бюджета района</w:t>
            </w:r>
          </w:p>
        </w:tc>
        <w:tc>
          <w:tcPr>
            <w:tcW w:w="1559" w:type="dxa"/>
            <w:vAlign w:val="center"/>
          </w:tcPr>
          <w:p w:rsidR="004928E6" w:rsidRPr="0007044B" w:rsidRDefault="00D40263" w:rsidP="00D40263">
            <w:pPr>
              <w:ind w:left="-6"/>
              <w:jc w:val="right"/>
            </w:pPr>
            <w:r>
              <w:t>1 791,4</w:t>
            </w:r>
          </w:p>
        </w:tc>
        <w:tc>
          <w:tcPr>
            <w:tcW w:w="993" w:type="dxa"/>
            <w:vAlign w:val="center"/>
          </w:tcPr>
          <w:p w:rsidR="004928E6" w:rsidRPr="0007044B" w:rsidRDefault="004928E6" w:rsidP="00497AA8">
            <w:pPr>
              <w:ind w:left="-6"/>
              <w:jc w:val="right"/>
            </w:pPr>
            <w:r>
              <w:t>7,4</w:t>
            </w:r>
          </w:p>
        </w:tc>
        <w:tc>
          <w:tcPr>
            <w:tcW w:w="992" w:type="dxa"/>
            <w:vAlign w:val="center"/>
          </w:tcPr>
          <w:p w:rsidR="004928E6" w:rsidRPr="0007044B" w:rsidRDefault="004928E6" w:rsidP="00497AA8">
            <w:pPr>
              <w:ind w:left="-6"/>
              <w:jc w:val="right"/>
            </w:pPr>
            <w:r>
              <w:t>244,0</w:t>
            </w:r>
          </w:p>
        </w:tc>
        <w:tc>
          <w:tcPr>
            <w:tcW w:w="993" w:type="dxa"/>
            <w:vAlign w:val="center"/>
          </w:tcPr>
          <w:p w:rsidR="004928E6" w:rsidRPr="0007044B" w:rsidRDefault="00701C7D" w:rsidP="00497AA8">
            <w:pPr>
              <w:ind w:left="-6"/>
              <w:jc w:val="right"/>
            </w:pPr>
            <w:r>
              <w:t>0</w:t>
            </w:r>
            <w:r w:rsidR="004928E6">
              <w:t>,0</w:t>
            </w:r>
          </w:p>
        </w:tc>
        <w:tc>
          <w:tcPr>
            <w:tcW w:w="992" w:type="dxa"/>
            <w:vAlign w:val="center"/>
          </w:tcPr>
          <w:p w:rsidR="004928E6" w:rsidRPr="0007044B" w:rsidRDefault="00701C7D" w:rsidP="00497AA8">
            <w:pPr>
              <w:ind w:left="-6"/>
              <w:jc w:val="right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4928E6" w:rsidRPr="0007044B" w:rsidRDefault="004928E6" w:rsidP="00497AA8">
            <w:pPr>
              <w:ind w:left="-6"/>
              <w:jc w:val="right"/>
            </w:pPr>
            <w:r>
              <w:t>712,5</w:t>
            </w:r>
          </w:p>
        </w:tc>
        <w:tc>
          <w:tcPr>
            <w:tcW w:w="991" w:type="dxa"/>
            <w:vAlign w:val="center"/>
          </w:tcPr>
          <w:p w:rsidR="004928E6" w:rsidRPr="0007044B" w:rsidRDefault="004928E6" w:rsidP="00497AA8">
            <w:pPr>
              <w:ind w:left="-6"/>
              <w:jc w:val="right"/>
            </w:pPr>
            <w:r>
              <w:t>827,5</w:t>
            </w:r>
          </w:p>
        </w:tc>
      </w:tr>
      <w:tr w:rsidR="003F28B8" w:rsidTr="0083719D">
        <w:trPr>
          <w:trHeight w:val="135"/>
        </w:trPr>
        <w:tc>
          <w:tcPr>
            <w:tcW w:w="2546" w:type="dxa"/>
          </w:tcPr>
          <w:p w:rsidR="003F28B8" w:rsidRPr="0007044B" w:rsidRDefault="00F1388E" w:rsidP="0083719D">
            <w:pPr>
              <w:ind w:left="-6"/>
            </w:pPr>
            <w:r>
              <w:t>з</w:t>
            </w:r>
            <w:r w:rsidR="00926EC6">
              <w:t xml:space="preserve">а счёт </w:t>
            </w:r>
            <w:r w:rsidR="00926EC6" w:rsidRPr="00E234BF">
              <w:t>безвозмездных поступлений от др</w:t>
            </w:r>
            <w:r w:rsidR="00926EC6" w:rsidRPr="00E234BF">
              <w:t>у</w:t>
            </w:r>
            <w:r w:rsidR="00926EC6" w:rsidRPr="00E234BF">
              <w:t>гих бюджетов бю</w:t>
            </w:r>
            <w:r w:rsidR="00926EC6" w:rsidRPr="00E234BF">
              <w:t>д</w:t>
            </w:r>
            <w:r w:rsidR="00926EC6" w:rsidRPr="00E234BF">
              <w:t>жетной системы РФ</w:t>
            </w:r>
          </w:p>
        </w:tc>
        <w:tc>
          <w:tcPr>
            <w:tcW w:w="1559" w:type="dxa"/>
            <w:vAlign w:val="center"/>
          </w:tcPr>
          <w:p w:rsidR="003F28B8" w:rsidRPr="0007044B" w:rsidRDefault="003F28B8" w:rsidP="004B01F5">
            <w:pPr>
              <w:ind w:left="-6"/>
              <w:jc w:val="right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3F28B8" w:rsidRPr="0007044B" w:rsidRDefault="003F28B8" w:rsidP="00651112">
            <w:pPr>
              <w:ind w:left="-6"/>
              <w:jc w:val="right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3F28B8" w:rsidRPr="0007044B" w:rsidRDefault="003F28B8" w:rsidP="00651112">
            <w:pPr>
              <w:ind w:left="-6"/>
              <w:jc w:val="right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3F28B8" w:rsidRPr="0007044B" w:rsidRDefault="003F28B8" w:rsidP="00651112">
            <w:pPr>
              <w:ind w:left="-6"/>
              <w:jc w:val="right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3F28B8" w:rsidRPr="0007044B" w:rsidRDefault="003F28B8" w:rsidP="00651112">
            <w:pPr>
              <w:ind w:left="-6"/>
              <w:jc w:val="right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3F28B8" w:rsidRPr="0007044B" w:rsidRDefault="003F28B8" w:rsidP="00651112">
            <w:pPr>
              <w:ind w:left="-6"/>
              <w:jc w:val="right"/>
            </w:pPr>
            <w:r>
              <w:t>0,0</w:t>
            </w:r>
          </w:p>
        </w:tc>
        <w:tc>
          <w:tcPr>
            <w:tcW w:w="991" w:type="dxa"/>
            <w:vAlign w:val="center"/>
          </w:tcPr>
          <w:p w:rsidR="003F28B8" w:rsidRPr="0007044B" w:rsidRDefault="003F28B8" w:rsidP="00651112">
            <w:pPr>
              <w:ind w:left="-6"/>
              <w:jc w:val="right"/>
            </w:pPr>
            <w:r>
              <w:t>0,0</w:t>
            </w:r>
          </w:p>
        </w:tc>
      </w:tr>
      <w:tr w:rsidR="004B01F5" w:rsidTr="0083719D">
        <w:trPr>
          <w:trHeight w:val="150"/>
        </w:trPr>
        <w:tc>
          <w:tcPr>
            <w:tcW w:w="10059" w:type="dxa"/>
            <w:gridSpan w:val="8"/>
          </w:tcPr>
          <w:p w:rsidR="004B01F5" w:rsidRPr="004B01F5" w:rsidRDefault="004B01F5" w:rsidP="004B01F5">
            <w:pPr>
              <w:ind w:left="-6"/>
              <w:jc w:val="center"/>
              <w:rPr>
                <w:b/>
              </w:rPr>
            </w:pPr>
            <w:r w:rsidRPr="004B01F5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</w:p>
        </w:tc>
      </w:tr>
      <w:tr w:rsidR="004928E6" w:rsidTr="004928E6">
        <w:trPr>
          <w:trHeight w:val="150"/>
        </w:trPr>
        <w:tc>
          <w:tcPr>
            <w:tcW w:w="2546" w:type="dxa"/>
          </w:tcPr>
          <w:p w:rsidR="004928E6" w:rsidRPr="0007044B" w:rsidRDefault="004928E6" w:rsidP="004B01F5">
            <w:pPr>
              <w:ind w:left="-6"/>
              <w:jc w:val="both"/>
            </w:pPr>
            <w:r>
              <w:t>Всего, в т. ч.:</w:t>
            </w:r>
          </w:p>
        </w:tc>
        <w:tc>
          <w:tcPr>
            <w:tcW w:w="1559" w:type="dxa"/>
            <w:vAlign w:val="center"/>
          </w:tcPr>
          <w:p w:rsidR="004928E6" w:rsidRPr="0007044B" w:rsidRDefault="00B12231" w:rsidP="004B01F5">
            <w:pPr>
              <w:ind w:left="-6"/>
              <w:jc w:val="right"/>
            </w:pPr>
            <w:r>
              <w:t>2 157</w:t>
            </w:r>
            <w:r w:rsidR="004928E6">
              <w:t>,5</w:t>
            </w:r>
          </w:p>
        </w:tc>
        <w:tc>
          <w:tcPr>
            <w:tcW w:w="993" w:type="dxa"/>
            <w:vAlign w:val="center"/>
          </w:tcPr>
          <w:p w:rsidR="004928E6" w:rsidRDefault="004928E6" w:rsidP="004928E6">
            <w:pPr>
              <w:jc w:val="right"/>
            </w:pPr>
            <w:r w:rsidRPr="00602942">
              <w:t>0,0</w:t>
            </w:r>
          </w:p>
        </w:tc>
        <w:tc>
          <w:tcPr>
            <w:tcW w:w="992" w:type="dxa"/>
            <w:vAlign w:val="center"/>
          </w:tcPr>
          <w:p w:rsidR="004928E6" w:rsidRPr="0007044B" w:rsidRDefault="00B12231" w:rsidP="004B01F5">
            <w:pPr>
              <w:ind w:left="-6"/>
              <w:jc w:val="right"/>
            </w:pPr>
            <w:r>
              <w:t>92</w:t>
            </w:r>
            <w:r w:rsidR="004928E6">
              <w:t>6,0</w:t>
            </w:r>
          </w:p>
        </w:tc>
        <w:tc>
          <w:tcPr>
            <w:tcW w:w="993" w:type="dxa"/>
            <w:vAlign w:val="center"/>
          </w:tcPr>
          <w:p w:rsidR="004928E6" w:rsidRDefault="004928E6" w:rsidP="00497AA8">
            <w:pPr>
              <w:jc w:val="right"/>
            </w:pPr>
            <w:r w:rsidRPr="00602942">
              <w:t>0,0</w:t>
            </w:r>
          </w:p>
        </w:tc>
        <w:tc>
          <w:tcPr>
            <w:tcW w:w="992" w:type="dxa"/>
            <w:vAlign w:val="center"/>
          </w:tcPr>
          <w:p w:rsidR="004928E6" w:rsidRPr="0007044B" w:rsidRDefault="00701C7D" w:rsidP="004B01F5">
            <w:pPr>
              <w:ind w:left="-6"/>
              <w:jc w:val="right"/>
            </w:pPr>
            <w:r>
              <w:t>0</w:t>
            </w:r>
            <w:r w:rsidR="004928E6">
              <w:t>,0</w:t>
            </w:r>
          </w:p>
        </w:tc>
        <w:tc>
          <w:tcPr>
            <w:tcW w:w="993" w:type="dxa"/>
            <w:vAlign w:val="center"/>
          </w:tcPr>
          <w:p w:rsidR="004928E6" w:rsidRPr="0007044B" w:rsidRDefault="004928E6" w:rsidP="004B01F5">
            <w:pPr>
              <w:ind w:left="-6"/>
              <w:jc w:val="right"/>
            </w:pPr>
            <w:r>
              <w:t>622,5</w:t>
            </w:r>
          </w:p>
        </w:tc>
        <w:tc>
          <w:tcPr>
            <w:tcW w:w="991" w:type="dxa"/>
            <w:vAlign w:val="center"/>
          </w:tcPr>
          <w:p w:rsidR="004928E6" w:rsidRPr="0007044B" w:rsidRDefault="004928E6" w:rsidP="004B01F5">
            <w:pPr>
              <w:ind w:left="-6"/>
              <w:jc w:val="right"/>
            </w:pPr>
            <w:r>
              <w:t>609,0</w:t>
            </w:r>
          </w:p>
        </w:tc>
      </w:tr>
      <w:tr w:rsidR="004928E6" w:rsidTr="004928E6">
        <w:trPr>
          <w:trHeight w:val="150"/>
        </w:trPr>
        <w:tc>
          <w:tcPr>
            <w:tcW w:w="2546" w:type="dxa"/>
          </w:tcPr>
          <w:p w:rsidR="004928E6" w:rsidRPr="0007044B" w:rsidRDefault="004928E6" w:rsidP="0083719D">
            <w:pPr>
              <w:ind w:left="-6"/>
              <w:rPr>
                <w:b/>
              </w:rPr>
            </w:pPr>
            <w:r>
              <w:t>з</w:t>
            </w:r>
            <w:r w:rsidRPr="00E234BF">
              <w:t>а счёт средств нал</w:t>
            </w:r>
            <w:r w:rsidRPr="00E234BF">
              <w:t>о</w:t>
            </w:r>
            <w:r w:rsidRPr="00E234BF">
              <w:t>говых и неналоговых доходов бюджета района</w:t>
            </w:r>
          </w:p>
        </w:tc>
        <w:tc>
          <w:tcPr>
            <w:tcW w:w="1559" w:type="dxa"/>
            <w:vAlign w:val="center"/>
          </w:tcPr>
          <w:p w:rsidR="004928E6" w:rsidRPr="0007044B" w:rsidRDefault="00B12231" w:rsidP="004B01F5">
            <w:pPr>
              <w:ind w:left="-6"/>
              <w:jc w:val="right"/>
              <w:rPr>
                <w:b/>
              </w:rPr>
            </w:pPr>
            <w:r>
              <w:t>2 157</w:t>
            </w:r>
            <w:r w:rsidR="004928E6">
              <w:t>,5</w:t>
            </w:r>
          </w:p>
        </w:tc>
        <w:tc>
          <w:tcPr>
            <w:tcW w:w="993" w:type="dxa"/>
            <w:vAlign w:val="center"/>
          </w:tcPr>
          <w:p w:rsidR="004928E6" w:rsidRDefault="004928E6" w:rsidP="004928E6">
            <w:pPr>
              <w:jc w:val="right"/>
            </w:pPr>
            <w:r w:rsidRPr="00602942">
              <w:t>0,0</w:t>
            </w:r>
          </w:p>
        </w:tc>
        <w:tc>
          <w:tcPr>
            <w:tcW w:w="992" w:type="dxa"/>
            <w:vAlign w:val="center"/>
          </w:tcPr>
          <w:p w:rsidR="004928E6" w:rsidRPr="0007044B" w:rsidRDefault="00B12231" w:rsidP="00651112">
            <w:pPr>
              <w:ind w:left="-6"/>
              <w:jc w:val="right"/>
            </w:pPr>
            <w:r>
              <w:t>92</w:t>
            </w:r>
            <w:r w:rsidR="004928E6">
              <w:t>6,0</w:t>
            </w:r>
          </w:p>
        </w:tc>
        <w:tc>
          <w:tcPr>
            <w:tcW w:w="993" w:type="dxa"/>
            <w:vAlign w:val="center"/>
          </w:tcPr>
          <w:p w:rsidR="004928E6" w:rsidRDefault="004928E6" w:rsidP="00497AA8">
            <w:pPr>
              <w:jc w:val="right"/>
            </w:pPr>
            <w:r w:rsidRPr="00602942">
              <w:t>0,0</w:t>
            </w:r>
          </w:p>
        </w:tc>
        <w:tc>
          <w:tcPr>
            <w:tcW w:w="992" w:type="dxa"/>
            <w:vAlign w:val="center"/>
          </w:tcPr>
          <w:p w:rsidR="004928E6" w:rsidRPr="0007044B" w:rsidRDefault="00701C7D" w:rsidP="00701C7D">
            <w:pPr>
              <w:ind w:left="-6"/>
              <w:jc w:val="right"/>
            </w:pPr>
            <w:r>
              <w:t>0,</w:t>
            </w:r>
            <w:r w:rsidR="004928E6">
              <w:t>0</w:t>
            </w:r>
          </w:p>
        </w:tc>
        <w:tc>
          <w:tcPr>
            <w:tcW w:w="993" w:type="dxa"/>
            <w:vAlign w:val="center"/>
          </w:tcPr>
          <w:p w:rsidR="004928E6" w:rsidRPr="0007044B" w:rsidRDefault="004928E6" w:rsidP="00651112">
            <w:pPr>
              <w:ind w:left="-6"/>
              <w:jc w:val="right"/>
            </w:pPr>
            <w:r>
              <w:t>622,5</w:t>
            </w:r>
          </w:p>
        </w:tc>
        <w:tc>
          <w:tcPr>
            <w:tcW w:w="991" w:type="dxa"/>
            <w:vAlign w:val="center"/>
          </w:tcPr>
          <w:p w:rsidR="004928E6" w:rsidRPr="0007044B" w:rsidRDefault="004928E6" w:rsidP="00651112">
            <w:pPr>
              <w:ind w:left="-6"/>
              <w:jc w:val="right"/>
            </w:pPr>
            <w:r>
              <w:t>609,0</w:t>
            </w:r>
          </w:p>
        </w:tc>
      </w:tr>
      <w:tr w:rsidR="003F28B8" w:rsidTr="0083719D">
        <w:trPr>
          <w:trHeight w:val="150"/>
        </w:trPr>
        <w:tc>
          <w:tcPr>
            <w:tcW w:w="2546" w:type="dxa"/>
          </w:tcPr>
          <w:p w:rsidR="003F28B8" w:rsidRPr="0007044B" w:rsidRDefault="00F1388E" w:rsidP="0083719D">
            <w:pPr>
              <w:ind w:left="-6"/>
            </w:pPr>
            <w:r>
              <w:t>з</w:t>
            </w:r>
            <w:r w:rsidR="00926EC6">
              <w:t xml:space="preserve">а счёт </w:t>
            </w:r>
            <w:r w:rsidR="00926EC6" w:rsidRPr="00E234BF">
              <w:t>безвозмездных поступлений от др</w:t>
            </w:r>
            <w:r w:rsidR="00926EC6" w:rsidRPr="00E234BF">
              <w:t>у</w:t>
            </w:r>
            <w:r w:rsidR="00926EC6" w:rsidRPr="00E234BF">
              <w:t>гих бюджетов бю</w:t>
            </w:r>
            <w:r w:rsidR="00926EC6" w:rsidRPr="00E234BF">
              <w:t>д</w:t>
            </w:r>
            <w:r w:rsidR="00926EC6" w:rsidRPr="00E234BF">
              <w:t>жетной системы РФ</w:t>
            </w:r>
          </w:p>
        </w:tc>
        <w:tc>
          <w:tcPr>
            <w:tcW w:w="1559" w:type="dxa"/>
            <w:vAlign w:val="center"/>
          </w:tcPr>
          <w:p w:rsidR="003F28B8" w:rsidRPr="0007044B" w:rsidRDefault="003F28B8" w:rsidP="00651112">
            <w:pPr>
              <w:ind w:left="-6"/>
              <w:jc w:val="right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3F28B8" w:rsidRPr="0007044B" w:rsidRDefault="003F28B8" w:rsidP="00651112">
            <w:pPr>
              <w:ind w:left="-6"/>
              <w:jc w:val="right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3F28B8" w:rsidRPr="0007044B" w:rsidRDefault="003F28B8" w:rsidP="00651112">
            <w:pPr>
              <w:ind w:left="-6"/>
              <w:jc w:val="right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3F28B8" w:rsidRPr="0007044B" w:rsidRDefault="003F28B8" w:rsidP="00651112">
            <w:pPr>
              <w:ind w:left="-6"/>
              <w:jc w:val="right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3F28B8" w:rsidRPr="0007044B" w:rsidRDefault="003F28B8" w:rsidP="00651112">
            <w:pPr>
              <w:ind w:left="-6"/>
              <w:jc w:val="right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3F28B8" w:rsidRPr="0007044B" w:rsidRDefault="003F28B8" w:rsidP="00651112">
            <w:pPr>
              <w:ind w:left="-6"/>
              <w:jc w:val="right"/>
            </w:pPr>
            <w:r>
              <w:t>0,0</w:t>
            </w:r>
          </w:p>
        </w:tc>
        <w:tc>
          <w:tcPr>
            <w:tcW w:w="991" w:type="dxa"/>
            <w:vAlign w:val="center"/>
          </w:tcPr>
          <w:p w:rsidR="003F28B8" w:rsidRPr="0007044B" w:rsidRDefault="003F28B8" w:rsidP="00651112">
            <w:pPr>
              <w:ind w:left="-6"/>
              <w:jc w:val="right"/>
            </w:pPr>
            <w:r>
              <w:t>0,0</w:t>
            </w:r>
          </w:p>
        </w:tc>
      </w:tr>
      <w:tr w:rsidR="004B01F5" w:rsidTr="0083719D">
        <w:trPr>
          <w:trHeight w:val="150"/>
        </w:trPr>
        <w:tc>
          <w:tcPr>
            <w:tcW w:w="10059" w:type="dxa"/>
            <w:gridSpan w:val="8"/>
          </w:tcPr>
          <w:p w:rsidR="004B01F5" w:rsidRPr="0007044B" w:rsidRDefault="004B01F5" w:rsidP="004B01F5">
            <w:pPr>
              <w:ind w:left="-6"/>
              <w:jc w:val="center"/>
            </w:pPr>
            <w:r w:rsidRPr="004B01F5">
              <w:rPr>
                <w:b/>
              </w:rPr>
              <w:t xml:space="preserve">Подпрограмма </w:t>
            </w:r>
            <w:r>
              <w:rPr>
                <w:b/>
              </w:rPr>
              <w:t>4</w:t>
            </w:r>
          </w:p>
        </w:tc>
      </w:tr>
      <w:tr w:rsidR="003F28B8" w:rsidTr="0083719D">
        <w:trPr>
          <w:trHeight w:val="150"/>
        </w:trPr>
        <w:tc>
          <w:tcPr>
            <w:tcW w:w="2546" w:type="dxa"/>
          </w:tcPr>
          <w:p w:rsidR="003F28B8" w:rsidRPr="0007044B" w:rsidRDefault="003F28B8" w:rsidP="00455ABF">
            <w:pPr>
              <w:ind w:left="-6"/>
              <w:jc w:val="both"/>
            </w:pPr>
            <w:r>
              <w:t>Всего, в т. ч.:</w:t>
            </w:r>
          </w:p>
        </w:tc>
        <w:tc>
          <w:tcPr>
            <w:tcW w:w="1559" w:type="dxa"/>
            <w:vAlign w:val="center"/>
          </w:tcPr>
          <w:p w:rsidR="003F28B8" w:rsidRPr="0007044B" w:rsidRDefault="003F28B8" w:rsidP="004B01F5">
            <w:pPr>
              <w:ind w:left="-6"/>
              <w:jc w:val="right"/>
            </w:pPr>
            <w:r>
              <w:t>5,0</w:t>
            </w:r>
          </w:p>
        </w:tc>
        <w:tc>
          <w:tcPr>
            <w:tcW w:w="993" w:type="dxa"/>
            <w:vAlign w:val="center"/>
          </w:tcPr>
          <w:p w:rsidR="003F28B8" w:rsidRPr="0007044B" w:rsidRDefault="003F28B8" w:rsidP="004B01F5">
            <w:pPr>
              <w:ind w:left="-6"/>
              <w:jc w:val="right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3F28B8" w:rsidRPr="0007044B" w:rsidRDefault="003F28B8" w:rsidP="004B01F5">
            <w:pPr>
              <w:ind w:left="-6"/>
              <w:jc w:val="right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3F28B8" w:rsidRPr="0007044B" w:rsidRDefault="00701C7D" w:rsidP="004B01F5">
            <w:pPr>
              <w:ind w:left="-6"/>
              <w:jc w:val="right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3F28B8" w:rsidRDefault="00911E3E" w:rsidP="00651112">
            <w:pPr>
              <w:jc w:val="right"/>
            </w:pPr>
            <w:r>
              <w:t>0</w:t>
            </w:r>
            <w:r w:rsidR="003F28B8" w:rsidRPr="007E6BC6">
              <w:t>,0</w:t>
            </w:r>
          </w:p>
        </w:tc>
        <w:tc>
          <w:tcPr>
            <w:tcW w:w="993" w:type="dxa"/>
            <w:vAlign w:val="center"/>
          </w:tcPr>
          <w:p w:rsidR="003F28B8" w:rsidRDefault="00911E3E" w:rsidP="00651112">
            <w:pPr>
              <w:jc w:val="right"/>
            </w:pPr>
            <w:r>
              <w:t>5</w:t>
            </w:r>
            <w:r w:rsidR="003F28B8" w:rsidRPr="007E6BC6">
              <w:t>,0</w:t>
            </w:r>
          </w:p>
        </w:tc>
        <w:tc>
          <w:tcPr>
            <w:tcW w:w="991" w:type="dxa"/>
            <w:vAlign w:val="center"/>
          </w:tcPr>
          <w:p w:rsidR="003F28B8" w:rsidRDefault="003F28B8" w:rsidP="00651112">
            <w:pPr>
              <w:jc w:val="right"/>
            </w:pPr>
            <w:r w:rsidRPr="007E6BC6">
              <w:t>0,0</w:t>
            </w:r>
          </w:p>
        </w:tc>
      </w:tr>
      <w:tr w:rsidR="003F28B8" w:rsidTr="0083719D">
        <w:trPr>
          <w:trHeight w:val="150"/>
        </w:trPr>
        <w:tc>
          <w:tcPr>
            <w:tcW w:w="2546" w:type="dxa"/>
          </w:tcPr>
          <w:p w:rsidR="003F28B8" w:rsidRPr="0007044B" w:rsidRDefault="00F1388E" w:rsidP="0083719D">
            <w:pPr>
              <w:ind w:left="-6"/>
              <w:rPr>
                <w:b/>
              </w:rPr>
            </w:pPr>
            <w:r>
              <w:t>з</w:t>
            </w:r>
            <w:r w:rsidR="00926EC6" w:rsidRPr="00E234BF">
              <w:t>а счёт средств нал</w:t>
            </w:r>
            <w:r w:rsidR="00926EC6" w:rsidRPr="00E234BF">
              <w:t>о</w:t>
            </w:r>
            <w:r w:rsidR="00926EC6" w:rsidRPr="00E234BF">
              <w:t xml:space="preserve">говых и неналоговых доходов бюджета </w:t>
            </w:r>
            <w:r w:rsidR="00926EC6" w:rsidRPr="00E234BF">
              <w:lastRenderedPageBreak/>
              <w:t>района</w:t>
            </w:r>
          </w:p>
        </w:tc>
        <w:tc>
          <w:tcPr>
            <w:tcW w:w="1559" w:type="dxa"/>
            <w:vAlign w:val="center"/>
          </w:tcPr>
          <w:p w:rsidR="003F28B8" w:rsidRPr="0007044B" w:rsidRDefault="003F28B8" w:rsidP="004B01F5">
            <w:pPr>
              <w:ind w:left="-6"/>
              <w:jc w:val="right"/>
            </w:pPr>
            <w:r>
              <w:lastRenderedPageBreak/>
              <w:t>5,0</w:t>
            </w:r>
          </w:p>
        </w:tc>
        <w:tc>
          <w:tcPr>
            <w:tcW w:w="993" w:type="dxa"/>
            <w:vAlign w:val="center"/>
          </w:tcPr>
          <w:p w:rsidR="003F28B8" w:rsidRDefault="003F28B8" w:rsidP="003F28B8">
            <w:pPr>
              <w:jc w:val="right"/>
            </w:pPr>
            <w:r w:rsidRPr="007E6BC6">
              <w:t>0,0</w:t>
            </w:r>
          </w:p>
        </w:tc>
        <w:tc>
          <w:tcPr>
            <w:tcW w:w="992" w:type="dxa"/>
            <w:vAlign w:val="center"/>
          </w:tcPr>
          <w:p w:rsidR="003F28B8" w:rsidRDefault="003F28B8" w:rsidP="003F28B8">
            <w:pPr>
              <w:jc w:val="right"/>
            </w:pPr>
            <w:r w:rsidRPr="007E6BC6">
              <w:t>0,0</w:t>
            </w:r>
          </w:p>
        </w:tc>
        <w:tc>
          <w:tcPr>
            <w:tcW w:w="993" w:type="dxa"/>
            <w:vAlign w:val="center"/>
          </w:tcPr>
          <w:p w:rsidR="003F28B8" w:rsidRPr="0007044B" w:rsidRDefault="00701C7D" w:rsidP="004B01F5">
            <w:pPr>
              <w:ind w:left="-6"/>
              <w:jc w:val="right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3F28B8" w:rsidRDefault="00911E3E" w:rsidP="00651112">
            <w:pPr>
              <w:jc w:val="right"/>
            </w:pPr>
            <w:r>
              <w:t>0</w:t>
            </w:r>
            <w:r w:rsidR="003F28B8" w:rsidRPr="007E6BC6">
              <w:t>,0</w:t>
            </w:r>
          </w:p>
        </w:tc>
        <w:tc>
          <w:tcPr>
            <w:tcW w:w="993" w:type="dxa"/>
            <w:vAlign w:val="center"/>
          </w:tcPr>
          <w:p w:rsidR="003F28B8" w:rsidRDefault="00911E3E" w:rsidP="00651112">
            <w:pPr>
              <w:jc w:val="right"/>
            </w:pPr>
            <w:r>
              <w:t>5</w:t>
            </w:r>
            <w:r w:rsidR="003F28B8" w:rsidRPr="007E6BC6">
              <w:t>,0</w:t>
            </w:r>
          </w:p>
        </w:tc>
        <w:tc>
          <w:tcPr>
            <w:tcW w:w="991" w:type="dxa"/>
            <w:vAlign w:val="center"/>
          </w:tcPr>
          <w:p w:rsidR="003F28B8" w:rsidRDefault="003F28B8" w:rsidP="00651112">
            <w:pPr>
              <w:jc w:val="right"/>
            </w:pPr>
            <w:r w:rsidRPr="007E6BC6">
              <w:t>0,0</w:t>
            </w:r>
          </w:p>
        </w:tc>
      </w:tr>
    </w:tbl>
    <w:p w:rsidR="00C20EA3" w:rsidRPr="00A14361" w:rsidRDefault="00C20EA3" w:rsidP="003608EA">
      <w:pPr>
        <w:widowControl w:val="0"/>
        <w:autoSpaceDE w:val="0"/>
        <w:autoSpaceDN w:val="0"/>
        <w:adjustRightInd w:val="0"/>
        <w:ind w:firstLine="709"/>
        <w:jc w:val="both"/>
      </w:pPr>
      <w:r w:rsidRPr="00EB2F7F">
        <w:lastRenderedPageBreak/>
        <w:t>Объемы финансирования программы ежегодно уточняются при формировании бюдже</w:t>
      </w:r>
      <w:r w:rsidR="004B01F5">
        <w:t>тов</w:t>
      </w:r>
      <w:r w:rsidRPr="00EB2F7F">
        <w:t xml:space="preserve"> на очередной финансовый год</w:t>
      </w:r>
      <w:r>
        <w:t>.</w:t>
      </w:r>
    </w:p>
    <w:p w:rsidR="00C20EA3" w:rsidRPr="00087D4F" w:rsidRDefault="00C20EA3" w:rsidP="00491543">
      <w:pPr>
        <w:suppressAutoHyphens/>
        <w:autoSpaceDE w:val="0"/>
        <w:autoSpaceDN w:val="0"/>
        <w:adjustRightInd w:val="0"/>
        <w:spacing w:before="120" w:line="242" w:lineRule="auto"/>
        <w:jc w:val="center"/>
        <w:outlineLvl w:val="1"/>
        <w:rPr>
          <w:b/>
        </w:rPr>
      </w:pPr>
      <w:r w:rsidRPr="00087D4F">
        <w:rPr>
          <w:b/>
        </w:rPr>
        <w:t xml:space="preserve">ГЛАВА </w:t>
      </w:r>
      <w:r w:rsidR="00712D29" w:rsidRPr="00087D4F">
        <w:rPr>
          <w:b/>
        </w:rPr>
        <w:t>5</w:t>
      </w:r>
      <w:r w:rsidRPr="00087D4F">
        <w:rPr>
          <w:b/>
        </w:rPr>
        <w:t>. ОЖИДАЕМЫЕ КОНЕЧНЫЕ РЕЗУЛЬТАТЫ РЕАЛИЗАЦИИ</w:t>
      </w:r>
    </w:p>
    <w:p w:rsidR="00C20EA3" w:rsidRDefault="00C20EA3" w:rsidP="00C20EA3">
      <w:pPr>
        <w:suppressAutoHyphens/>
        <w:autoSpaceDE w:val="0"/>
        <w:autoSpaceDN w:val="0"/>
        <w:adjustRightInd w:val="0"/>
        <w:spacing w:line="242" w:lineRule="auto"/>
        <w:jc w:val="center"/>
        <w:outlineLvl w:val="1"/>
        <w:rPr>
          <w:b/>
        </w:rPr>
      </w:pPr>
      <w:r w:rsidRPr="00087D4F">
        <w:rPr>
          <w:b/>
        </w:rPr>
        <w:t xml:space="preserve"> МУНИЦИПАЛЬНОЙ ПРОГРАММЫ</w:t>
      </w:r>
    </w:p>
    <w:p w:rsidR="009D4119" w:rsidRDefault="009D4119" w:rsidP="009D4119">
      <w:pPr>
        <w:suppressAutoHyphens/>
        <w:spacing w:line="242" w:lineRule="auto"/>
        <w:ind w:firstLine="720"/>
        <w:jc w:val="both"/>
        <w:outlineLvl w:val="1"/>
      </w:pPr>
      <w:r w:rsidRPr="002C4AAE">
        <w:t>Ожидается, что в результате реализации программы за период с 20</w:t>
      </w:r>
      <w:r>
        <w:t>18</w:t>
      </w:r>
      <w:r w:rsidRPr="002C4AAE">
        <w:t xml:space="preserve"> по 20</w:t>
      </w:r>
      <w:r>
        <w:t>23</w:t>
      </w:r>
      <w:r w:rsidRPr="002C4AAE">
        <w:t xml:space="preserve"> годы удастся достичь следующих показателей:</w:t>
      </w:r>
    </w:p>
    <w:p w:rsidR="009D4119" w:rsidRDefault="000F560D" w:rsidP="009D4119">
      <w:pPr>
        <w:jc w:val="both"/>
        <w:outlineLvl w:val="4"/>
      </w:pPr>
      <w:r>
        <w:t xml:space="preserve">- </w:t>
      </w:r>
      <w:r w:rsidR="00437611">
        <w:t>д</w:t>
      </w:r>
      <w:r w:rsidR="00437611" w:rsidRPr="000C3974">
        <w:t xml:space="preserve">оля </w:t>
      </w:r>
      <w:r w:rsidR="00437611">
        <w:t xml:space="preserve">оснащённости </w:t>
      </w:r>
      <w:r w:rsidR="00437611" w:rsidRPr="000C3974">
        <w:t>учреждени</w:t>
      </w:r>
      <w:r w:rsidR="00437611">
        <w:t>й приборами учёта</w:t>
      </w:r>
      <w:r w:rsidR="00437611" w:rsidRPr="000C3974">
        <w:t xml:space="preserve"> ЭЭ</w:t>
      </w:r>
      <w:r w:rsidR="00437611">
        <w:t xml:space="preserve">, ТЭ и воды  </w:t>
      </w:r>
      <w:r w:rsidR="009D4119" w:rsidRPr="000930D0">
        <w:t>– 100 %</w:t>
      </w:r>
      <w:r>
        <w:t>;</w:t>
      </w:r>
    </w:p>
    <w:p w:rsidR="009D4119" w:rsidRPr="000930D0" w:rsidRDefault="000F560D" w:rsidP="009D4119">
      <w:pPr>
        <w:outlineLvl w:val="4"/>
      </w:pPr>
      <w:r>
        <w:t>- д</w:t>
      </w:r>
      <w:r w:rsidR="009D4119">
        <w:t>оля оснащённости светодиодными светильниками учреждений к общему количеству источников света – 75 %</w:t>
      </w:r>
      <w:r>
        <w:t>;</w:t>
      </w:r>
    </w:p>
    <w:p w:rsidR="009D4119" w:rsidRDefault="000F560D" w:rsidP="009D4119">
      <w:pPr>
        <w:jc w:val="both"/>
        <w:outlineLvl w:val="4"/>
      </w:pPr>
      <w:r>
        <w:t>- е</w:t>
      </w:r>
      <w:r w:rsidR="009D4119" w:rsidRPr="000930D0">
        <w:t xml:space="preserve">жегодная экономия объёмов потребления энергоресурсов и воды учреждениями на </w:t>
      </w:r>
      <w:r w:rsidR="009D4119">
        <w:t>1,5</w:t>
      </w:r>
      <w:r w:rsidR="009D4119" w:rsidRPr="000930D0">
        <w:t xml:space="preserve"> % по отношению к объёмам потребления энергоресурсов и воды за истёкший период</w:t>
      </w:r>
      <w:r w:rsidR="009D4119">
        <w:t xml:space="preserve"> (к</w:t>
      </w:r>
      <w:r w:rsidR="009D4119">
        <w:t>а</w:t>
      </w:r>
      <w:r w:rsidR="009D4119">
        <w:t>лендарный год)</w:t>
      </w:r>
      <w:r>
        <w:t>;</w:t>
      </w:r>
    </w:p>
    <w:p w:rsidR="009D4119" w:rsidRDefault="000F560D" w:rsidP="009D4119">
      <w:pPr>
        <w:suppressAutoHyphens/>
        <w:spacing w:line="242" w:lineRule="auto"/>
        <w:jc w:val="both"/>
        <w:outlineLvl w:val="1"/>
      </w:pPr>
      <w:r>
        <w:t xml:space="preserve"> - оснащение многоквартирных домов общедомовыми приборами учёта энергоресурсов – 1 ед.</w:t>
      </w:r>
    </w:p>
    <w:p w:rsidR="00C20EA3" w:rsidRDefault="00C20EA3" w:rsidP="00C20EA3">
      <w:pPr>
        <w:suppressAutoHyphens/>
        <w:autoSpaceDE w:val="0"/>
        <w:autoSpaceDN w:val="0"/>
        <w:adjustRightInd w:val="0"/>
        <w:ind w:firstLine="720"/>
        <w:jc w:val="both"/>
        <w:outlineLvl w:val="1"/>
      </w:pPr>
      <w:r>
        <w:t xml:space="preserve">Показатели результативности муниципальной программы приведены в таблице </w:t>
      </w:r>
      <w:r w:rsidR="000D2BD2">
        <w:t>5</w:t>
      </w:r>
      <w:r>
        <w:t>.</w:t>
      </w:r>
    </w:p>
    <w:p w:rsidR="00C20EA3" w:rsidRPr="007707EC" w:rsidRDefault="00C20EA3" w:rsidP="00C20EA3">
      <w:pPr>
        <w:suppressAutoHyphens/>
        <w:autoSpaceDE w:val="0"/>
        <w:autoSpaceDN w:val="0"/>
        <w:adjustRightInd w:val="0"/>
        <w:ind w:firstLine="720"/>
        <w:jc w:val="right"/>
        <w:outlineLvl w:val="1"/>
        <w:rPr>
          <w:b/>
          <w:i/>
        </w:rPr>
      </w:pPr>
      <w:r>
        <w:rPr>
          <w:b/>
          <w:i/>
        </w:rPr>
        <w:t xml:space="preserve">Таблица </w:t>
      </w:r>
      <w:r w:rsidR="000D2BD2">
        <w:rPr>
          <w:b/>
          <w:i/>
        </w:rPr>
        <w:t>5</w:t>
      </w:r>
    </w:p>
    <w:tbl>
      <w:tblPr>
        <w:tblW w:w="108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709"/>
        <w:gridCol w:w="2159"/>
        <w:gridCol w:w="884"/>
        <w:gridCol w:w="850"/>
        <w:gridCol w:w="851"/>
        <w:gridCol w:w="818"/>
        <w:gridCol w:w="850"/>
        <w:gridCol w:w="851"/>
      </w:tblGrid>
      <w:tr w:rsidR="00CB2BC5" w:rsidRPr="000C3974" w:rsidTr="00881424">
        <w:tc>
          <w:tcPr>
            <w:tcW w:w="567" w:type="dxa"/>
            <w:vMerge w:val="restart"/>
            <w:vAlign w:val="center"/>
          </w:tcPr>
          <w:p w:rsidR="00CB2BC5" w:rsidRPr="000C3974" w:rsidRDefault="00CB2BC5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CB2BC5" w:rsidRPr="000C3974" w:rsidRDefault="00CB2BC5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vAlign w:val="center"/>
          </w:tcPr>
          <w:p w:rsidR="00CB2BC5" w:rsidRPr="000C3974" w:rsidRDefault="00CB2BC5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Ед. изм.</w:t>
            </w:r>
          </w:p>
        </w:tc>
        <w:tc>
          <w:tcPr>
            <w:tcW w:w="2159" w:type="dxa"/>
            <w:vMerge w:val="restart"/>
            <w:vAlign w:val="center"/>
          </w:tcPr>
          <w:p w:rsidR="00CB2BC5" w:rsidRPr="000C3974" w:rsidRDefault="00CB2BC5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Базовое значение показателя результативности</w:t>
            </w:r>
            <w:r w:rsidR="00084DF4">
              <w:t xml:space="preserve"> (2017 г.)</w:t>
            </w:r>
          </w:p>
        </w:tc>
        <w:tc>
          <w:tcPr>
            <w:tcW w:w="5104" w:type="dxa"/>
            <w:gridSpan w:val="6"/>
          </w:tcPr>
          <w:p w:rsidR="00CB2BC5" w:rsidRPr="000C3974" w:rsidRDefault="00CB2BC5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Значение показателя результативности по годам реализации муниципальной программы</w:t>
            </w:r>
          </w:p>
        </w:tc>
      </w:tr>
      <w:tr w:rsidR="00CB2BC5" w:rsidRPr="000C3974" w:rsidTr="00881424">
        <w:tc>
          <w:tcPr>
            <w:tcW w:w="567" w:type="dxa"/>
            <w:vMerge/>
            <w:vAlign w:val="center"/>
          </w:tcPr>
          <w:p w:rsidR="00CB2BC5" w:rsidRPr="000C3974" w:rsidRDefault="00CB2BC5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</w:p>
        </w:tc>
        <w:tc>
          <w:tcPr>
            <w:tcW w:w="2269" w:type="dxa"/>
            <w:vMerge/>
            <w:vAlign w:val="center"/>
          </w:tcPr>
          <w:p w:rsidR="00CB2BC5" w:rsidRPr="000C3974" w:rsidRDefault="00CB2BC5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</w:p>
        </w:tc>
        <w:tc>
          <w:tcPr>
            <w:tcW w:w="709" w:type="dxa"/>
            <w:vMerge/>
            <w:vAlign w:val="center"/>
          </w:tcPr>
          <w:p w:rsidR="00CB2BC5" w:rsidRPr="000C3974" w:rsidRDefault="00CB2BC5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</w:p>
        </w:tc>
        <w:tc>
          <w:tcPr>
            <w:tcW w:w="2159" w:type="dxa"/>
            <w:vMerge/>
            <w:vAlign w:val="center"/>
          </w:tcPr>
          <w:p w:rsidR="00CB2BC5" w:rsidRPr="000C3974" w:rsidRDefault="00CB2BC5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</w:p>
        </w:tc>
        <w:tc>
          <w:tcPr>
            <w:tcW w:w="884" w:type="dxa"/>
            <w:vAlign w:val="center"/>
          </w:tcPr>
          <w:p w:rsidR="00CB2BC5" w:rsidRPr="000C3974" w:rsidRDefault="00CB2BC5" w:rsidP="00CB2BC5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2018</w:t>
            </w:r>
            <w:r w:rsidR="00084DF4">
              <w:t xml:space="preserve"> </w:t>
            </w:r>
            <w:r>
              <w:t>г.</w:t>
            </w:r>
          </w:p>
        </w:tc>
        <w:tc>
          <w:tcPr>
            <w:tcW w:w="850" w:type="dxa"/>
            <w:vAlign w:val="center"/>
          </w:tcPr>
          <w:p w:rsidR="00CB2BC5" w:rsidRPr="000C3974" w:rsidRDefault="00CB2BC5" w:rsidP="00CB2BC5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201</w:t>
            </w:r>
            <w:r>
              <w:t>9</w:t>
            </w:r>
            <w:r w:rsidRPr="000C3974">
              <w:t xml:space="preserve"> г.</w:t>
            </w:r>
          </w:p>
        </w:tc>
        <w:tc>
          <w:tcPr>
            <w:tcW w:w="851" w:type="dxa"/>
            <w:vAlign w:val="center"/>
          </w:tcPr>
          <w:p w:rsidR="00CB2BC5" w:rsidRPr="000C3974" w:rsidRDefault="00CB2BC5" w:rsidP="00CB2BC5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20</w:t>
            </w:r>
            <w:r>
              <w:t>20</w:t>
            </w:r>
            <w:r w:rsidR="00084DF4">
              <w:t xml:space="preserve"> </w:t>
            </w:r>
            <w:r w:rsidRPr="000C3974">
              <w:t>г.</w:t>
            </w:r>
          </w:p>
        </w:tc>
        <w:tc>
          <w:tcPr>
            <w:tcW w:w="818" w:type="dxa"/>
            <w:vAlign w:val="center"/>
          </w:tcPr>
          <w:p w:rsidR="00CB2BC5" w:rsidRPr="000C3974" w:rsidRDefault="00CB2BC5" w:rsidP="00CB2BC5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20</w:t>
            </w:r>
            <w:r>
              <w:t>21</w:t>
            </w:r>
            <w:r w:rsidR="00084DF4">
              <w:t xml:space="preserve"> </w:t>
            </w:r>
            <w:r w:rsidRPr="000C3974">
              <w:t>г.</w:t>
            </w:r>
          </w:p>
        </w:tc>
        <w:tc>
          <w:tcPr>
            <w:tcW w:w="850" w:type="dxa"/>
          </w:tcPr>
          <w:p w:rsidR="00CB2BC5" w:rsidRPr="000C3974" w:rsidRDefault="00CB2BC5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2022 г.</w:t>
            </w:r>
          </w:p>
        </w:tc>
        <w:tc>
          <w:tcPr>
            <w:tcW w:w="851" w:type="dxa"/>
            <w:vAlign w:val="center"/>
          </w:tcPr>
          <w:p w:rsidR="00CB2BC5" w:rsidRPr="000C3974" w:rsidRDefault="00CB2BC5" w:rsidP="00CB2BC5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20</w:t>
            </w:r>
            <w:r>
              <w:t xml:space="preserve">23 </w:t>
            </w:r>
            <w:r w:rsidRPr="000C3974">
              <w:t>г.</w:t>
            </w:r>
          </w:p>
        </w:tc>
      </w:tr>
      <w:tr w:rsidR="004B01F5" w:rsidRPr="000C3974" w:rsidTr="00881424">
        <w:tc>
          <w:tcPr>
            <w:tcW w:w="567" w:type="dxa"/>
          </w:tcPr>
          <w:p w:rsidR="004B01F5" w:rsidRPr="000C3974" w:rsidRDefault="004B01F5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1</w:t>
            </w:r>
          </w:p>
        </w:tc>
        <w:tc>
          <w:tcPr>
            <w:tcW w:w="2269" w:type="dxa"/>
          </w:tcPr>
          <w:p w:rsidR="004B01F5" w:rsidRPr="000C3974" w:rsidRDefault="004B01F5" w:rsidP="00437611">
            <w:pPr>
              <w:suppressAutoHyphens/>
              <w:autoSpaceDE w:val="0"/>
              <w:autoSpaceDN w:val="0"/>
              <w:adjustRightInd w:val="0"/>
              <w:spacing w:line="242" w:lineRule="auto"/>
              <w:outlineLvl w:val="1"/>
            </w:pPr>
            <w:r w:rsidRPr="000C3974">
              <w:t xml:space="preserve">Доля </w:t>
            </w:r>
            <w:r w:rsidR="00881424">
              <w:t xml:space="preserve">оснащённости </w:t>
            </w:r>
            <w:r w:rsidR="00437611" w:rsidRPr="000C3974">
              <w:t>учреждени</w:t>
            </w:r>
            <w:r w:rsidR="00437611">
              <w:t xml:space="preserve">й </w:t>
            </w:r>
            <w:r w:rsidR="00881424">
              <w:t>приборами учёта</w:t>
            </w:r>
            <w:r w:rsidRPr="000C3974">
              <w:t xml:space="preserve"> ЭЭ</w:t>
            </w:r>
            <w:r w:rsidR="00437611">
              <w:t xml:space="preserve">, </w:t>
            </w:r>
            <w:r>
              <w:t xml:space="preserve"> ТЭ и воды  </w:t>
            </w:r>
          </w:p>
        </w:tc>
        <w:tc>
          <w:tcPr>
            <w:tcW w:w="709" w:type="dxa"/>
            <w:vAlign w:val="center"/>
          </w:tcPr>
          <w:p w:rsidR="004B01F5" w:rsidRPr="000C3974" w:rsidRDefault="004B01F5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%</w:t>
            </w:r>
          </w:p>
        </w:tc>
        <w:tc>
          <w:tcPr>
            <w:tcW w:w="2159" w:type="dxa"/>
            <w:vAlign w:val="center"/>
          </w:tcPr>
          <w:p w:rsidR="004B01F5" w:rsidRPr="000C3974" w:rsidRDefault="004E374A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68</w:t>
            </w:r>
          </w:p>
        </w:tc>
        <w:tc>
          <w:tcPr>
            <w:tcW w:w="884" w:type="dxa"/>
            <w:vAlign w:val="center"/>
          </w:tcPr>
          <w:p w:rsidR="004B01F5" w:rsidRDefault="00157838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76</w:t>
            </w:r>
          </w:p>
        </w:tc>
        <w:tc>
          <w:tcPr>
            <w:tcW w:w="850" w:type="dxa"/>
            <w:vAlign w:val="center"/>
          </w:tcPr>
          <w:p w:rsidR="004B01F5" w:rsidRPr="000C3974" w:rsidRDefault="00FC5A8A" w:rsidP="00455ABF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80</w:t>
            </w:r>
          </w:p>
        </w:tc>
        <w:tc>
          <w:tcPr>
            <w:tcW w:w="851" w:type="dxa"/>
            <w:vAlign w:val="center"/>
          </w:tcPr>
          <w:p w:rsidR="004B01F5" w:rsidRDefault="00FC5A8A" w:rsidP="00D63089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8</w:t>
            </w:r>
            <w:r w:rsidR="00D63089">
              <w:t>7</w:t>
            </w:r>
          </w:p>
        </w:tc>
        <w:tc>
          <w:tcPr>
            <w:tcW w:w="818" w:type="dxa"/>
            <w:vAlign w:val="center"/>
          </w:tcPr>
          <w:p w:rsidR="004B01F5" w:rsidRPr="000C3974" w:rsidRDefault="00FC5A8A" w:rsidP="00455ABF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90</w:t>
            </w:r>
          </w:p>
        </w:tc>
        <w:tc>
          <w:tcPr>
            <w:tcW w:w="850" w:type="dxa"/>
            <w:vAlign w:val="center"/>
          </w:tcPr>
          <w:p w:rsidR="004B01F5" w:rsidRDefault="00FC5A8A" w:rsidP="00455ABF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95</w:t>
            </w:r>
          </w:p>
        </w:tc>
        <w:tc>
          <w:tcPr>
            <w:tcW w:w="851" w:type="dxa"/>
            <w:vAlign w:val="center"/>
          </w:tcPr>
          <w:p w:rsidR="004B01F5" w:rsidRPr="000C3974" w:rsidRDefault="00FC5A8A" w:rsidP="00455ABF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100</w:t>
            </w:r>
          </w:p>
        </w:tc>
      </w:tr>
      <w:tr w:rsidR="00CB2BC5" w:rsidRPr="000C3974" w:rsidTr="00881424">
        <w:tc>
          <w:tcPr>
            <w:tcW w:w="567" w:type="dxa"/>
          </w:tcPr>
          <w:p w:rsidR="00CB2BC5" w:rsidRPr="000C3974" w:rsidRDefault="00084DF4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2</w:t>
            </w:r>
          </w:p>
        </w:tc>
        <w:tc>
          <w:tcPr>
            <w:tcW w:w="2269" w:type="dxa"/>
          </w:tcPr>
          <w:p w:rsidR="00CB2BC5" w:rsidRPr="000C3974" w:rsidRDefault="00084DF4" w:rsidP="00491543">
            <w:pPr>
              <w:outlineLvl w:val="4"/>
            </w:pPr>
            <w:r>
              <w:t xml:space="preserve">Доля оснащённости светодиодными светильниками к общему количеству источников света </w:t>
            </w:r>
          </w:p>
        </w:tc>
        <w:tc>
          <w:tcPr>
            <w:tcW w:w="709" w:type="dxa"/>
            <w:vAlign w:val="center"/>
          </w:tcPr>
          <w:p w:rsidR="00CB2BC5" w:rsidRPr="000C3974" w:rsidRDefault="00084DF4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%</w:t>
            </w:r>
          </w:p>
        </w:tc>
        <w:tc>
          <w:tcPr>
            <w:tcW w:w="2159" w:type="dxa"/>
            <w:vAlign w:val="center"/>
          </w:tcPr>
          <w:p w:rsidR="00CB2BC5" w:rsidRDefault="00084DF4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3</w:t>
            </w:r>
          </w:p>
        </w:tc>
        <w:tc>
          <w:tcPr>
            <w:tcW w:w="884" w:type="dxa"/>
            <w:vAlign w:val="center"/>
          </w:tcPr>
          <w:p w:rsidR="00CB2BC5" w:rsidRDefault="00157838" w:rsidP="00B12231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16</w:t>
            </w:r>
          </w:p>
        </w:tc>
        <w:tc>
          <w:tcPr>
            <w:tcW w:w="850" w:type="dxa"/>
            <w:vAlign w:val="center"/>
          </w:tcPr>
          <w:p w:rsidR="00CB2BC5" w:rsidRDefault="007155A8" w:rsidP="007155A8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30</w:t>
            </w:r>
          </w:p>
        </w:tc>
        <w:tc>
          <w:tcPr>
            <w:tcW w:w="851" w:type="dxa"/>
            <w:vAlign w:val="center"/>
          </w:tcPr>
          <w:p w:rsidR="00CB2BC5" w:rsidRDefault="007155A8" w:rsidP="007155A8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45</w:t>
            </w:r>
          </w:p>
        </w:tc>
        <w:tc>
          <w:tcPr>
            <w:tcW w:w="818" w:type="dxa"/>
            <w:vAlign w:val="center"/>
          </w:tcPr>
          <w:p w:rsidR="00CB2BC5" w:rsidRDefault="007155A8" w:rsidP="007155A8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55</w:t>
            </w:r>
          </w:p>
        </w:tc>
        <w:tc>
          <w:tcPr>
            <w:tcW w:w="850" w:type="dxa"/>
            <w:vAlign w:val="center"/>
          </w:tcPr>
          <w:p w:rsidR="00CB2BC5" w:rsidRPr="000C3974" w:rsidRDefault="007155A8" w:rsidP="007155A8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65</w:t>
            </w:r>
          </w:p>
        </w:tc>
        <w:tc>
          <w:tcPr>
            <w:tcW w:w="851" w:type="dxa"/>
            <w:vAlign w:val="center"/>
          </w:tcPr>
          <w:p w:rsidR="00CB2BC5" w:rsidRPr="000C3974" w:rsidRDefault="007155A8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75</w:t>
            </w:r>
          </w:p>
        </w:tc>
      </w:tr>
      <w:tr w:rsidR="004B01F5" w:rsidRPr="000C3974" w:rsidTr="00881424">
        <w:tc>
          <w:tcPr>
            <w:tcW w:w="567" w:type="dxa"/>
          </w:tcPr>
          <w:p w:rsidR="004B01F5" w:rsidRDefault="004B01F5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3</w:t>
            </w:r>
          </w:p>
        </w:tc>
        <w:tc>
          <w:tcPr>
            <w:tcW w:w="2269" w:type="dxa"/>
          </w:tcPr>
          <w:p w:rsidR="004B01F5" w:rsidRDefault="004B01F5" w:rsidP="00491543">
            <w:pPr>
              <w:jc w:val="both"/>
              <w:outlineLvl w:val="4"/>
            </w:pPr>
            <w:r w:rsidRPr="000930D0">
              <w:t>Ежегодная экон</w:t>
            </w:r>
            <w:r w:rsidRPr="000930D0">
              <w:t>о</w:t>
            </w:r>
            <w:r w:rsidRPr="000930D0">
              <w:t>мия объёмов п</w:t>
            </w:r>
            <w:r w:rsidRPr="000930D0">
              <w:t>о</w:t>
            </w:r>
            <w:r w:rsidRPr="000930D0">
              <w:t>требления энерг</w:t>
            </w:r>
            <w:r w:rsidRPr="000930D0">
              <w:t>о</w:t>
            </w:r>
            <w:r w:rsidRPr="000930D0">
              <w:t xml:space="preserve">ресурсов и воды учреждениями на </w:t>
            </w:r>
            <w:r>
              <w:t>1,5</w:t>
            </w:r>
            <w:r w:rsidRPr="000930D0">
              <w:t xml:space="preserve"> % по отнош</w:t>
            </w:r>
            <w:r w:rsidRPr="000930D0">
              <w:t>е</w:t>
            </w:r>
            <w:r w:rsidRPr="000930D0">
              <w:t>нию к объёмам потребления эне</w:t>
            </w:r>
            <w:r w:rsidRPr="000930D0">
              <w:t>р</w:t>
            </w:r>
            <w:r w:rsidRPr="000930D0">
              <w:t>горесурсов и воды за истёкший период</w:t>
            </w:r>
            <w:r>
              <w:t xml:space="preserve"> (календарный год)</w:t>
            </w:r>
          </w:p>
        </w:tc>
        <w:tc>
          <w:tcPr>
            <w:tcW w:w="709" w:type="dxa"/>
            <w:vAlign w:val="center"/>
          </w:tcPr>
          <w:p w:rsidR="004B01F5" w:rsidRDefault="004B01F5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%</w:t>
            </w:r>
          </w:p>
        </w:tc>
        <w:tc>
          <w:tcPr>
            <w:tcW w:w="2159" w:type="dxa"/>
            <w:vAlign w:val="center"/>
          </w:tcPr>
          <w:p w:rsidR="004B01F5" w:rsidRPr="000C3974" w:rsidRDefault="004B01F5" w:rsidP="00455ABF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  <w:tc>
          <w:tcPr>
            <w:tcW w:w="884" w:type="dxa"/>
            <w:vAlign w:val="center"/>
          </w:tcPr>
          <w:p w:rsidR="004B01F5" w:rsidRDefault="004B01F5" w:rsidP="00455ABF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  <w:tc>
          <w:tcPr>
            <w:tcW w:w="850" w:type="dxa"/>
            <w:vAlign w:val="center"/>
          </w:tcPr>
          <w:p w:rsidR="004B01F5" w:rsidRPr="000C3974" w:rsidRDefault="004B01F5" w:rsidP="00455ABF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  <w:tc>
          <w:tcPr>
            <w:tcW w:w="851" w:type="dxa"/>
            <w:vAlign w:val="center"/>
          </w:tcPr>
          <w:p w:rsidR="004B01F5" w:rsidRDefault="004B01F5" w:rsidP="00455ABF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  <w:tc>
          <w:tcPr>
            <w:tcW w:w="818" w:type="dxa"/>
            <w:vAlign w:val="center"/>
          </w:tcPr>
          <w:p w:rsidR="004B01F5" w:rsidRPr="000C3974" w:rsidRDefault="004B01F5" w:rsidP="00455ABF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  <w:tc>
          <w:tcPr>
            <w:tcW w:w="850" w:type="dxa"/>
            <w:vAlign w:val="center"/>
          </w:tcPr>
          <w:p w:rsidR="004B01F5" w:rsidRDefault="004B01F5" w:rsidP="00455ABF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  <w:tc>
          <w:tcPr>
            <w:tcW w:w="851" w:type="dxa"/>
            <w:vAlign w:val="center"/>
          </w:tcPr>
          <w:p w:rsidR="004B01F5" w:rsidRPr="000C3974" w:rsidRDefault="004B01F5" w:rsidP="00455ABF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</w:tr>
      <w:tr w:rsidR="00CB2BC5" w:rsidRPr="000C3974" w:rsidTr="00881424">
        <w:tc>
          <w:tcPr>
            <w:tcW w:w="567" w:type="dxa"/>
          </w:tcPr>
          <w:p w:rsidR="00CB2BC5" w:rsidRPr="000C3974" w:rsidRDefault="00084DF4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4</w:t>
            </w:r>
          </w:p>
        </w:tc>
        <w:tc>
          <w:tcPr>
            <w:tcW w:w="2269" w:type="dxa"/>
          </w:tcPr>
          <w:p w:rsidR="00CB2BC5" w:rsidRPr="000C3974" w:rsidRDefault="000F560D" w:rsidP="000F560D">
            <w:pPr>
              <w:widowControl w:val="0"/>
              <w:tabs>
                <w:tab w:val="left" w:pos="0"/>
                <w:tab w:val="left" w:pos="209"/>
              </w:tabs>
              <w:autoSpaceDE w:val="0"/>
              <w:autoSpaceDN w:val="0"/>
              <w:adjustRightInd w:val="0"/>
              <w:ind w:firstLine="67"/>
            </w:pPr>
            <w:r>
              <w:t>Оснащение мног</w:t>
            </w:r>
            <w:r>
              <w:t>о</w:t>
            </w:r>
            <w:r>
              <w:t xml:space="preserve">квартирных домов общедомовыми приборами учёта энергоресурсов </w:t>
            </w:r>
          </w:p>
        </w:tc>
        <w:tc>
          <w:tcPr>
            <w:tcW w:w="709" w:type="dxa"/>
            <w:vAlign w:val="center"/>
          </w:tcPr>
          <w:p w:rsidR="00CB2BC5" w:rsidRPr="000C3974" w:rsidRDefault="000F560D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ед.</w:t>
            </w:r>
          </w:p>
        </w:tc>
        <w:tc>
          <w:tcPr>
            <w:tcW w:w="2159" w:type="dxa"/>
            <w:vAlign w:val="center"/>
          </w:tcPr>
          <w:p w:rsidR="00CB2BC5" w:rsidRPr="000C3974" w:rsidRDefault="000F560D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0</w:t>
            </w:r>
          </w:p>
        </w:tc>
        <w:tc>
          <w:tcPr>
            <w:tcW w:w="884" w:type="dxa"/>
            <w:vAlign w:val="center"/>
          </w:tcPr>
          <w:p w:rsidR="00CB2BC5" w:rsidRDefault="000F560D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CB2BC5" w:rsidRPr="000C3974" w:rsidRDefault="000F560D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CB2BC5" w:rsidRPr="000C3974" w:rsidRDefault="00B12231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0</w:t>
            </w:r>
          </w:p>
        </w:tc>
        <w:tc>
          <w:tcPr>
            <w:tcW w:w="818" w:type="dxa"/>
            <w:vAlign w:val="center"/>
          </w:tcPr>
          <w:p w:rsidR="00CB2BC5" w:rsidRPr="000C3974" w:rsidRDefault="000F560D" w:rsidP="00087D4F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CB2BC5" w:rsidRDefault="00B12231" w:rsidP="00087D4F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CB2BC5" w:rsidRPr="000C3974" w:rsidRDefault="000F560D" w:rsidP="00C20ABD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0</w:t>
            </w:r>
          </w:p>
        </w:tc>
      </w:tr>
    </w:tbl>
    <w:p w:rsidR="00534AA8" w:rsidRDefault="00881424" w:rsidP="000F560D">
      <w:pPr>
        <w:ind w:firstLine="709"/>
      </w:pPr>
      <w:r>
        <w:t>При определении значений показателей результативности (далее – показатель) применяются следующие методики:</w:t>
      </w:r>
    </w:p>
    <w:p w:rsidR="006349D3" w:rsidRDefault="00881424" w:rsidP="006349D3">
      <w:r>
        <w:t xml:space="preserve">1) по показателю </w:t>
      </w:r>
      <w:r w:rsidRPr="004E374A">
        <w:rPr>
          <w:b/>
        </w:rPr>
        <w:t>«</w:t>
      </w:r>
      <w:r w:rsidR="004E374A" w:rsidRPr="004E374A">
        <w:rPr>
          <w:b/>
        </w:rPr>
        <w:t>Доля оснащённости учреждений приборами учёта ЭЭ,  ТЭ и воды</w:t>
      </w:r>
      <w:r w:rsidRPr="004E374A">
        <w:rPr>
          <w:b/>
        </w:rPr>
        <w:t>»</w:t>
      </w:r>
      <w:r>
        <w:t xml:space="preserve"> </w:t>
      </w:r>
      <w:r w:rsidR="006349D3">
        <w:t>– расчёт производится по формуле:</w:t>
      </w:r>
    </w:p>
    <w:p w:rsidR="006349D3" w:rsidRDefault="006349D3" w:rsidP="006349D3">
      <w:pPr>
        <w:jc w:val="center"/>
      </w:pPr>
      <w:r>
        <w:t>К = Кф/Ктр*100 %,</w:t>
      </w:r>
    </w:p>
    <w:p w:rsidR="006349D3" w:rsidRDefault="006349D3" w:rsidP="006349D3">
      <w:r>
        <w:t>где Кф – количество фактически установленных в учреждениях приборов учёта энергор</w:t>
      </w:r>
      <w:r>
        <w:t>е</w:t>
      </w:r>
      <w:r>
        <w:t>сурсов и воды, ед.;</w:t>
      </w:r>
    </w:p>
    <w:p w:rsidR="006349D3" w:rsidRDefault="006349D3" w:rsidP="006349D3">
      <w:r>
        <w:lastRenderedPageBreak/>
        <w:t xml:space="preserve">      Ктр – количество требуемых к установке в учреждениях приборов учёта энергоресу</w:t>
      </w:r>
      <w:r>
        <w:t>р</w:t>
      </w:r>
      <w:r>
        <w:t>сов и воды, ед.</w:t>
      </w:r>
    </w:p>
    <w:p w:rsidR="006349D3" w:rsidRDefault="006349D3" w:rsidP="006349D3">
      <w:r>
        <w:tab/>
        <w:t>Данные о количестве фактически установленных и требуемых к установке приб</w:t>
      </w:r>
      <w:r>
        <w:t>о</w:t>
      </w:r>
      <w:r>
        <w:t>ров учёта и воды предоставляются основными соисполнителями программы по запросу отдела ЖКХ, Т и С.</w:t>
      </w:r>
    </w:p>
    <w:p w:rsidR="006349D3" w:rsidRDefault="006349D3" w:rsidP="006349D3">
      <w:r>
        <w:t xml:space="preserve">2) по показателю </w:t>
      </w:r>
      <w:r w:rsidRPr="006349D3">
        <w:rPr>
          <w:b/>
        </w:rPr>
        <w:t>«Доля оснащённости светодиодными светильниками к общему к</w:t>
      </w:r>
      <w:r w:rsidRPr="006349D3">
        <w:rPr>
          <w:b/>
        </w:rPr>
        <w:t>о</w:t>
      </w:r>
      <w:r w:rsidRPr="006349D3">
        <w:rPr>
          <w:b/>
        </w:rPr>
        <w:t>личеству источников света»</w:t>
      </w:r>
      <w:r>
        <w:t xml:space="preserve"> – расчёт производится по формуле:</w:t>
      </w:r>
    </w:p>
    <w:p w:rsidR="006349D3" w:rsidRDefault="006349D3" w:rsidP="006349D3">
      <w:pPr>
        <w:jc w:val="center"/>
      </w:pPr>
      <w:r>
        <w:t>С = Сф/Соб*100 %,</w:t>
      </w:r>
    </w:p>
    <w:p w:rsidR="006349D3" w:rsidRDefault="006349D3" w:rsidP="006349D3">
      <w:r>
        <w:t>где Сф – количество фактически установленных светодиодных светильников в учрежд</w:t>
      </w:r>
      <w:r>
        <w:t>е</w:t>
      </w:r>
      <w:r>
        <w:t>ниях, ед.;</w:t>
      </w:r>
    </w:p>
    <w:p w:rsidR="006349D3" w:rsidRDefault="006349D3" w:rsidP="006349D3">
      <w:r>
        <w:t xml:space="preserve">      Соб – общее количество источников света в учреждениях, ед.</w:t>
      </w:r>
    </w:p>
    <w:p w:rsidR="006349D3" w:rsidRDefault="006349D3" w:rsidP="006349D3">
      <w:r>
        <w:tab/>
        <w:t>Данные об общем количестве источников света и фактически установленных св</w:t>
      </w:r>
      <w:r>
        <w:t>е</w:t>
      </w:r>
      <w:r>
        <w:t>тодиодных светильников предоставляются основными соисполнителями программы по запросу отдела ЖКХ, Т и С.</w:t>
      </w:r>
    </w:p>
    <w:p w:rsidR="0010165B" w:rsidRDefault="006349D3" w:rsidP="0010165B">
      <w:r>
        <w:t xml:space="preserve">3) по показателю </w:t>
      </w:r>
      <w:r w:rsidRPr="0010165B">
        <w:rPr>
          <w:b/>
        </w:rPr>
        <w:t>«Ежегодная экономия объёмов потребления энергоресурсов и воды учреждениями на 1,5 % по отношению к объёмам потребления энергоресурсов и в</w:t>
      </w:r>
      <w:r w:rsidRPr="0010165B">
        <w:rPr>
          <w:b/>
        </w:rPr>
        <w:t>о</w:t>
      </w:r>
      <w:r w:rsidRPr="0010165B">
        <w:rPr>
          <w:b/>
        </w:rPr>
        <w:t>ды за истёкший период (календарный год)»</w:t>
      </w:r>
      <w:r>
        <w:t xml:space="preserve"> – </w:t>
      </w:r>
      <w:r w:rsidR="0010165B">
        <w:t>расчёт производится по формуле:</w:t>
      </w:r>
    </w:p>
    <w:p w:rsidR="006349D3" w:rsidRDefault="0010165B" w:rsidP="0010165B">
      <w:pPr>
        <w:jc w:val="center"/>
      </w:pPr>
      <w:r>
        <w:t xml:space="preserve">О = </w:t>
      </w:r>
      <w:r w:rsidR="00A331F3">
        <w:t>(1-</w:t>
      </w:r>
      <w:r>
        <w:t>От/Опр</w:t>
      </w:r>
      <w:r w:rsidR="00A331F3">
        <w:t>)*100 %</w:t>
      </w:r>
    </w:p>
    <w:p w:rsidR="00A331F3" w:rsidRDefault="00A331F3" w:rsidP="00A331F3">
      <w:r>
        <w:t>где От, О пр – фактические объёмы потребления энергоресурсов и воды в соответственно текущем и прошедшем периодах.</w:t>
      </w:r>
    </w:p>
    <w:p w:rsidR="00A331F3" w:rsidRDefault="00A331F3" w:rsidP="00A331F3">
      <w:r>
        <w:tab/>
        <w:t>Данные о фактическом потреблении энергоресурсов и воды по каждому учрежд</w:t>
      </w:r>
      <w:r>
        <w:t>е</w:t>
      </w:r>
      <w:r>
        <w:t>нию ежемесячно представляются ответственными соисполнителями программы в отдел ЖКХ, Т и С</w:t>
      </w:r>
      <w:r w:rsidR="00581ACD">
        <w:t>.</w:t>
      </w:r>
    </w:p>
    <w:p w:rsidR="00581ACD" w:rsidRDefault="00581ACD" w:rsidP="00A331F3">
      <w:r>
        <w:t xml:space="preserve">4) по показателю </w:t>
      </w:r>
      <w:r w:rsidRPr="00581ACD">
        <w:rPr>
          <w:b/>
        </w:rPr>
        <w:t>«Оснащение многоквартирных домов общедомовыми приборами учёта энергоресурсов»</w:t>
      </w:r>
      <w:r>
        <w:t xml:space="preserve"> – показателем является фактически проведённые работы по уст</w:t>
      </w:r>
      <w:r>
        <w:t>а</w:t>
      </w:r>
      <w:r>
        <w:t>новке общедомовых приборов учёта в МКД.</w:t>
      </w:r>
    </w:p>
    <w:p w:rsidR="00581ACD" w:rsidRDefault="00581ACD" w:rsidP="00581ACD">
      <w:pPr>
        <w:ind w:firstLine="709"/>
      </w:pPr>
      <w:r>
        <w:t>Источник информации по показателю – договор на частичное возмещение затрат по установке общедомового прибора учёта, заключенный с ресурсоснабжающей орган</w:t>
      </w:r>
      <w:r>
        <w:t>и</w:t>
      </w:r>
      <w:r>
        <w:t>зацией.</w:t>
      </w:r>
    </w:p>
    <w:p w:rsidR="00C20EA3" w:rsidRPr="00087D4F" w:rsidRDefault="00C20EA3" w:rsidP="006349D3">
      <w:pPr>
        <w:spacing w:before="120"/>
        <w:jc w:val="center"/>
        <w:rPr>
          <w:b/>
        </w:rPr>
      </w:pPr>
      <w:r w:rsidRPr="00087D4F">
        <w:rPr>
          <w:b/>
        </w:rPr>
        <w:t xml:space="preserve">ГЛАВА </w:t>
      </w:r>
      <w:r w:rsidR="00712D29" w:rsidRPr="00087D4F">
        <w:rPr>
          <w:b/>
        </w:rPr>
        <w:t>6</w:t>
      </w:r>
      <w:r w:rsidRPr="00087D4F">
        <w:rPr>
          <w:b/>
        </w:rPr>
        <w:t>. РИСКИ РЕАЛИЗАЦИИ МУНИЦИПАЛЬНОЙ ПРОГРАММЫ</w:t>
      </w:r>
    </w:p>
    <w:p w:rsidR="00C20EA3" w:rsidRDefault="00C20EA3" w:rsidP="00C20EA3">
      <w:pPr>
        <w:ind w:firstLine="709"/>
      </w:pPr>
      <w:r w:rsidRPr="00A14361">
        <w:t xml:space="preserve">Реализация </w:t>
      </w:r>
      <w:r>
        <w:t>муниципальной</w:t>
      </w:r>
      <w:r w:rsidRPr="00A14361">
        <w:t xml:space="preserve"> программы сопряжена с рядом рисков</w:t>
      </w:r>
      <w:r>
        <w:t>: финансовых, макроэкономических,</w:t>
      </w:r>
      <w:r w:rsidRPr="00A14361">
        <w:t xml:space="preserve"> </w:t>
      </w:r>
      <w:r>
        <w:t xml:space="preserve">техногенных и экологических, </w:t>
      </w:r>
      <w:r w:rsidRPr="00A14361">
        <w:t>которые могут препятствовать сво</w:t>
      </w:r>
      <w:r w:rsidRPr="00A14361">
        <w:t>е</w:t>
      </w:r>
      <w:r w:rsidRPr="00A14361">
        <w:t>временному достижению запланированных результатов</w:t>
      </w:r>
      <w:r>
        <w:t>.</w:t>
      </w:r>
    </w:p>
    <w:p w:rsidR="00C20EA3" w:rsidRPr="00A14361" w:rsidRDefault="00C20EA3" w:rsidP="00C20EA3">
      <w:pPr>
        <w:widowControl w:val="0"/>
        <w:autoSpaceDE w:val="0"/>
        <w:autoSpaceDN w:val="0"/>
        <w:adjustRightInd w:val="0"/>
        <w:ind w:firstLine="709"/>
        <w:jc w:val="both"/>
      </w:pPr>
      <w:r w:rsidRPr="00A14361">
        <w:t xml:space="preserve">Риск финансового обеспечения связан с недофинансированием </w:t>
      </w:r>
      <w:r>
        <w:t>муниципальной</w:t>
      </w:r>
      <w:r w:rsidRPr="00A14361">
        <w:t xml:space="preserve"> программы за счет </w:t>
      </w:r>
      <w:r>
        <w:t>местного и областного бюджетов</w:t>
      </w:r>
      <w:r w:rsidRPr="00A14361">
        <w:t>.</w:t>
      </w:r>
    </w:p>
    <w:p w:rsidR="00C20EA3" w:rsidRDefault="00C20EA3" w:rsidP="00C20EA3">
      <w:pPr>
        <w:widowControl w:val="0"/>
        <w:autoSpaceDE w:val="0"/>
        <w:autoSpaceDN w:val="0"/>
        <w:adjustRightInd w:val="0"/>
        <w:ind w:firstLine="709"/>
        <w:jc w:val="both"/>
      </w:pPr>
      <w:r w:rsidRPr="00A14361">
        <w:t>Макроэкономические риски связаны с возможност</w:t>
      </w:r>
      <w:r>
        <w:t>ью</w:t>
      </w:r>
      <w:r w:rsidRPr="00A14361">
        <w:t xml:space="preserve"> возникновением бюджетного дефицита. Эти риски могут отразиться на уровне возможностей в реализации наиболее затратных мероприятий </w:t>
      </w:r>
      <w:r>
        <w:t>муниципальной</w:t>
      </w:r>
      <w:r w:rsidRPr="00A14361">
        <w:t xml:space="preserve"> программы, в том числе мероприятий, связанных </w:t>
      </w:r>
      <w:r>
        <w:t xml:space="preserve">с </w:t>
      </w:r>
      <w:r w:rsidRPr="00A14361">
        <w:t xml:space="preserve">реконструкцией и капитальным ремонтом объектов коммунальной инфраструктуры и энергетики. </w:t>
      </w:r>
    </w:p>
    <w:p w:rsidR="00C20EA3" w:rsidRPr="00A14361" w:rsidRDefault="00C20EA3" w:rsidP="00C20EA3">
      <w:pPr>
        <w:widowControl w:val="0"/>
        <w:autoSpaceDE w:val="0"/>
        <w:autoSpaceDN w:val="0"/>
        <w:adjustRightInd w:val="0"/>
        <w:ind w:firstLine="709"/>
        <w:jc w:val="both"/>
      </w:pPr>
      <w:r w:rsidRPr="00A14361">
        <w:t>Техногенные и экологические риски связаны с возможностью возникновения те</w:t>
      </w:r>
      <w:r w:rsidRPr="00A14361">
        <w:t>х</w:t>
      </w:r>
      <w:r w:rsidRPr="00A14361">
        <w:t xml:space="preserve">ногенных или экологических катастроф. Эти риски могут привести к отвлечению средств от финансирования </w:t>
      </w:r>
      <w:r>
        <w:t>муниципальной</w:t>
      </w:r>
      <w:r w:rsidRPr="00A14361">
        <w:t xml:space="preserve"> программы в сфере </w:t>
      </w:r>
      <w:r>
        <w:t>энергосбережения и повышения энергетической эффективности</w:t>
      </w:r>
      <w:r w:rsidRPr="00A14361">
        <w:t xml:space="preserve"> в пользу других направлений и переориентации на ликв</w:t>
      </w:r>
      <w:r w:rsidRPr="00A14361">
        <w:t>и</w:t>
      </w:r>
      <w:r w:rsidRPr="00A14361">
        <w:t>дацию последствий катастроф.</w:t>
      </w:r>
    </w:p>
    <w:p w:rsidR="00C20EA3" w:rsidRDefault="00C20EA3" w:rsidP="00C20EA3">
      <w:pPr>
        <w:widowControl w:val="0"/>
        <w:autoSpaceDE w:val="0"/>
        <w:autoSpaceDN w:val="0"/>
        <w:adjustRightInd w:val="0"/>
        <w:ind w:firstLine="709"/>
        <w:jc w:val="both"/>
      </w:pPr>
      <w:r w:rsidRPr="00A14361">
        <w:t xml:space="preserve">В целях управления указанными рисками в процессе реализации </w:t>
      </w:r>
      <w:r>
        <w:t>муниципальной</w:t>
      </w:r>
      <w:r w:rsidRPr="00A14361">
        <w:t xml:space="preserve"> программы предусматривается:</w:t>
      </w:r>
    </w:p>
    <w:p w:rsidR="00C20EA3" w:rsidRPr="00A14361" w:rsidRDefault="00C20EA3" w:rsidP="00C20EA3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A14361">
        <w:t xml:space="preserve">формирование эффективной системы управления </w:t>
      </w:r>
      <w:r>
        <w:t>муниципальной</w:t>
      </w:r>
      <w:r w:rsidRPr="00A14361">
        <w:t xml:space="preserve"> программой на основе четкого распределения функций, полномочий и ответственности ответственного исполн</w:t>
      </w:r>
      <w:r w:rsidRPr="00A14361">
        <w:t>и</w:t>
      </w:r>
      <w:r w:rsidRPr="00A14361">
        <w:t xml:space="preserve">теля и соисполнителей </w:t>
      </w:r>
      <w:r>
        <w:t>муниципальной</w:t>
      </w:r>
      <w:r w:rsidRPr="00A14361">
        <w:t xml:space="preserve"> программы;</w:t>
      </w:r>
    </w:p>
    <w:p w:rsidR="00C20EA3" w:rsidRDefault="00C20EA3" w:rsidP="00C20EA3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A14361">
        <w:t xml:space="preserve">обеспечение эффективного взаимодействия </w:t>
      </w:r>
      <w:r>
        <w:t xml:space="preserve">всех </w:t>
      </w:r>
      <w:r w:rsidRPr="00A14361">
        <w:t xml:space="preserve">участников реализации </w:t>
      </w:r>
      <w:r>
        <w:t>муниципальной</w:t>
      </w:r>
      <w:r w:rsidRPr="00A14361">
        <w:t xml:space="preserve"> программы;</w:t>
      </w:r>
    </w:p>
    <w:p w:rsidR="00C20EA3" w:rsidRDefault="00C20EA3" w:rsidP="00C20EA3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A14361">
        <w:t xml:space="preserve">проведение мониторинга выполнения </w:t>
      </w:r>
      <w:r>
        <w:t>муниципальной</w:t>
      </w:r>
      <w:r w:rsidRPr="00A14361">
        <w:t xml:space="preserve"> программы, и, при необходим</w:t>
      </w:r>
      <w:r w:rsidRPr="00A14361">
        <w:t>о</w:t>
      </w:r>
      <w:r w:rsidRPr="00A14361">
        <w:lastRenderedPageBreak/>
        <w:t xml:space="preserve">сти, ежегодной корректировки показателей, а также мероприятий </w:t>
      </w:r>
      <w:r>
        <w:t>муниципальной</w:t>
      </w:r>
      <w:r w:rsidRPr="00A14361">
        <w:t xml:space="preserve"> пр</w:t>
      </w:r>
      <w:r w:rsidRPr="00A14361">
        <w:t>о</w:t>
      </w:r>
      <w:r w:rsidRPr="00A14361">
        <w:t>граммы;</w:t>
      </w:r>
    </w:p>
    <w:p w:rsidR="00C20EA3" w:rsidRDefault="00C20EA3" w:rsidP="00C20EA3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A14361">
        <w:t xml:space="preserve">перераспределение объемов финансирования в зависимости от </w:t>
      </w:r>
      <w:r>
        <w:t>полученных результатов.</w:t>
      </w:r>
    </w:p>
    <w:p w:rsidR="00491543" w:rsidRDefault="00491543" w:rsidP="00C20EA3">
      <w:pPr>
        <w:jc w:val="both"/>
      </w:pPr>
    </w:p>
    <w:p w:rsidR="00491543" w:rsidRDefault="00491543" w:rsidP="00C20EA3">
      <w:pPr>
        <w:jc w:val="both"/>
      </w:pPr>
    </w:p>
    <w:p w:rsidR="00581ACD" w:rsidRDefault="004F0C27" w:rsidP="00581ACD">
      <w:pPr>
        <w:jc w:val="both"/>
      </w:pPr>
      <w:r>
        <w:tab/>
        <w:t>Мэр района                                                                 М. С. Романов</w:t>
      </w:r>
    </w:p>
    <w:p w:rsidR="00C535E9" w:rsidRDefault="00C535E9" w:rsidP="00581ACD">
      <w:pPr>
        <w:jc w:val="both"/>
      </w:pPr>
    </w:p>
    <w:p w:rsidR="00C535E9" w:rsidRDefault="00C535E9" w:rsidP="00581ACD">
      <w:pPr>
        <w:jc w:val="both"/>
      </w:pPr>
    </w:p>
    <w:p w:rsidR="00C535E9" w:rsidRDefault="00C535E9" w:rsidP="00581ACD">
      <w:pPr>
        <w:jc w:val="both"/>
      </w:pPr>
    </w:p>
    <w:p w:rsidR="00C535E9" w:rsidRDefault="00C535E9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926C35" w:rsidRDefault="00926C35" w:rsidP="00581ACD">
      <w:pPr>
        <w:jc w:val="both"/>
      </w:pPr>
    </w:p>
    <w:p w:rsidR="004F0C27" w:rsidRDefault="004F0C27" w:rsidP="00581ACD">
      <w:pPr>
        <w:jc w:val="both"/>
      </w:pPr>
    </w:p>
    <w:p w:rsidR="004B24F5" w:rsidRDefault="004B24F5" w:rsidP="00581ACD">
      <w:pPr>
        <w:jc w:val="both"/>
      </w:pPr>
    </w:p>
    <w:p w:rsidR="004B24F5" w:rsidRDefault="004B24F5" w:rsidP="00581ACD">
      <w:pPr>
        <w:jc w:val="both"/>
      </w:pPr>
    </w:p>
    <w:p w:rsidR="004B24F5" w:rsidRDefault="004B24F5" w:rsidP="00581ACD">
      <w:pPr>
        <w:jc w:val="both"/>
      </w:pPr>
    </w:p>
    <w:p w:rsidR="004B24F5" w:rsidRDefault="004B24F5" w:rsidP="00581ACD">
      <w:pPr>
        <w:jc w:val="both"/>
      </w:pPr>
    </w:p>
    <w:p w:rsidR="004F0C27" w:rsidRDefault="004F0C27" w:rsidP="00581ACD">
      <w:pPr>
        <w:jc w:val="both"/>
      </w:pPr>
    </w:p>
    <w:p w:rsidR="004F0C27" w:rsidRDefault="004F0C27" w:rsidP="00581ACD">
      <w:pPr>
        <w:jc w:val="both"/>
      </w:pPr>
    </w:p>
    <w:p w:rsidR="004F0C27" w:rsidRDefault="004F0C27" w:rsidP="00581ACD">
      <w:pPr>
        <w:jc w:val="both"/>
      </w:pPr>
    </w:p>
    <w:p w:rsidR="004F0C27" w:rsidRDefault="004F0C27" w:rsidP="00581ACD">
      <w:pPr>
        <w:jc w:val="both"/>
      </w:pPr>
    </w:p>
    <w:p w:rsidR="001C016A" w:rsidRDefault="001C016A" w:rsidP="00581ACD">
      <w:pPr>
        <w:jc w:val="both"/>
      </w:pPr>
    </w:p>
    <w:p w:rsidR="004F0C27" w:rsidRDefault="004F0C27" w:rsidP="00581ACD">
      <w:pPr>
        <w:jc w:val="both"/>
      </w:pPr>
    </w:p>
    <w:p w:rsidR="00C535E9" w:rsidRDefault="00C535E9" w:rsidP="00581ACD">
      <w:pPr>
        <w:jc w:val="both"/>
      </w:pPr>
    </w:p>
    <w:p w:rsidR="00F22F89" w:rsidRDefault="00F22F89" w:rsidP="00581ACD">
      <w:pPr>
        <w:jc w:val="both"/>
      </w:pPr>
    </w:p>
    <w:p w:rsidR="00C20EA3" w:rsidRPr="00087D4F" w:rsidRDefault="00B833ED" w:rsidP="00581ACD">
      <w:pPr>
        <w:jc w:val="center"/>
        <w:rPr>
          <w:b/>
        </w:rPr>
      </w:pPr>
      <w:r w:rsidRPr="00087D4F">
        <w:rPr>
          <w:b/>
        </w:rPr>
        <w:lastRenderedPageBreak/>
        <w:t>Г</w:t>
      </w:r>
      <w:r w:rsidR="00C20EA3" w:rsidRPr="00087D4F">
        <w:rPr>
          <w:b/>
        </w:rPr>
        <w:t xml:space="preserve">ЛАВА </w:t>
      </w:r>
      <w:r w:rsidR="00087D4F">
        <w:rPr>
          <w:b/>
        </w:rPr>
        <w:t>7</w:t>
      </w:r>
      <w:r w:rsidR="00C20EA3" w:rsidRPr="00087D4F">
        <w:rPr>
          <w:b/>
        </w:rPr>
        <w:t>. ПОДПРОГРАММА 1</w:t>
      </w:r>
    </w:p>
    <w:p w:rsidR="00C20EA3" w:rsidRPr="00784EE0" w:rsidRDefault="00C20EA3" w:rsidP="00C20EA3">
      <w:pPr>
        <w:jc w:val="center"/>
      </w:pPr>
      <w:r w:rsidRPr="00784EE0">
        <w:t>«Энергосбережение и повышение энергетической эффективности</w:t>
      </w:r>
    </w:p>
    <w:p w:rsidR="00C20EA3" w:rsidRPr="00784EE0" w:rsidRDefault="004E4046" w:rsidP="00C20EA3">
      <w:pPr>
        <w:jc w:val="center"/>
      </w:pPr>
      <w:r>
        <w:t xml:space="preserve">в </w:t>
      </w:r>
      <w:r w:rsidR="00C20EA3" w:rsidRPr="00784EE0">
        <w:t>учреждени</w:t>
      </w:r>
      <w:r>
        <w:t>ях</w:t>
      </w:r>
      <w:r w:rsidR="00C20EA3" w:rsidRPr="00784EE0">
        <w:t xml:space="preserve"> образования Нижнеилимского муниципального района»</w:t>
      </w:r>
    </w:p>
    <w:p w:rsidR="00C20EA3" w:rsidRPr="00784EE0" w:rsidRDefault="00C20EA3" w:rsidP="00C20EA3">
      <w:pPr>
        <w:jc w:val="center"/>
      </w:pPr>
      <w:r w:rsidRPr="00784EE0">
        <w:t>на 20</w:t>
      </w:r>
      <w:r w:rsidR="004E4046">
        <w:t>18</w:t>
      </w:r>
      <w:r w:rsidRPr="00784EE0">
        <w:t>-20</w:t>
      </w:r>
      <w:r w:rsidR="004E4046">
        <w:t>23</w:t>
      </w:r>
      <w:r w:rsidRPr="00784EE0">
        <w:t xml:space="preserve"> годы</w:t>
      </w:r>
    </w:p>
    <w:p w:rsidR="00C20EA3" w:rsidRPr="00784EE0" w:rsidRDefault="00C20EA3" w:rsidP="00C20EA3">
      <w:pPr>
        <w:jc w:val="center"/>
      </w:pPr>
      <w:r w:rsidRPr="00784EE0">
        <w:t>Раздел 1. ПАСПОРТ ПОДПРОГРАММЫ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794"/>
        <w:gridCol w:w="5703"/>
      </w:tblGrid>
      <w:tr w:rsidR="00C20EA3" w:rsidRPr="000930D0" w:rsidTr="00634AF9">
        <w:trPr>
          <w:trHeight w:val="471"/>
        </w:trPr>
        <w:tc>
          <w:tcPr>
            <w:tcW w:w="568" w:type="dxa"/>
          </w:tcPr>
          <w:p w:rsidR="00C20EA3" w:rsidRPr="0077261F" w:rsidRDefault="00C20EA3" w:rsidP="00C20ABD">
            <w:pPr>
              <w:jc w:val="center"/>
            </w:pPr>
            <w:r>
              <w:t>№ п/п</w:t>
            </w:r>
          </w:p>
        </w:tc>
        <w:tc>
          <w:tcPr>
            <w:tcW w:w="3794" w:type="dxa"/>
            <w:vAlign w:val="center"/>
          </w:tcPr>
          <w:p w:rsidR="00C20EA3" w:rsidRPr="0077261F" w:rsidRDefault="00C20EA3" w:rsidP="00C20ABD">
            <w:pPr>
              <w:ind w:left="126"/>
              <w:jc w:val="center"/>
            </w:pPr>
            <w:r w:rsidRPr="0077261F">
              <w:t xml:space="preserve">Наименование характеристик муниципальной </w:t>
            </w:r>
            <w:r>
              <w:t>под</w:t>
            </w:r>
            <w:r w:rsidRPr="0077261F">
              <w:t>программы</w:t>
            </w:r>
          </w:p>
        </w:tc>
        <w:tc>
          <w:tcPr>
            <w:tcW w:w="5703" w:type="dxa"/>
            <w:vAlign w:val="center"/>
          </w:tcPr>
          <w:p w:rsidR="00C20EA3" w:rsidRDefault="00C20EA3" w:rsidP="00C20ABD">
            <w:pPr>
              <w:jc w:val="center"/>
            </w:pPr>
            <w:r w:rsidRPr="0077261F">
              <w:t>Содержание характеристик муниципальной</w:t>
            </w:r>
          </w:p>
          <w:p w:rsidR="00C20EA3" w:rsidRPr="0077261F" w:rsidRDefault="00C20EA3" w:rsidP="00C20ABD">
            <w:pPr>
              <w:jc w:val="center"/>
            </w:pPr>
            <w:r w:rsidRPr="0077261F">
              <w:t xml:space="preserve"> </w:t>
            </w:r>
            <w:r>
              <w:t>под</w:t>
            </w:r>
            <w:r w:rsidRPr="0077261F">
              <w:t>программы</w:t>
            </w:r>
          </w:p>
        </w:tc>
      </w:tr>
      <w:tr w:rsidR="00C20EA3" w:rsidRPr="000930D0" w:rsidTr="00634AF9">
        <w:trPr>
          <w:trHeight w:val="471"/>
        </w:trPr>
        <w:tc>
          <w:tcPr>
            <w:tcW w:w="568" w:type="dxa"/>
            <w:vAlign w:val="center"/>
          </w:tcPr>
          <w:p w:rsidR="00C20EA3" w:rsidRDefault="00C20EA3" w:rsidP="00C20ABD">
            <w:pPr>
              <w:jc w:val="center"/>
            </w:pPr>
            <w:r>
              <w:t>1</w:t>
            </w:r>
          </w:p>
        </w:tc>
        <w:tc>
          <w:tcPr>
            <w:tcW w:w="3794" w:type="dxa"/>
            <w:vAlign w:val="center"/>
          </w:tcPr>
          <w:p w:rsidR="00C20EA3" w:rsidRPr="0077261F" w:rsidRDefault="00C20EA3" w:rsidP="00C20ABD">
            <w:pPr>
              <w:ind w:left="34"/>
            </w:pPr>
            <w:r>
              <w:t>Правовое основание разработки подпрограммы</w:t>
            </w:r>
          </w:p>
        </w:tc>
        <w:tc>
          <w:tcPr>
            <w:tcW w:w="5703" w:type="dxa"/>
          </w:tcPr>
          <w:p w:rsidR="00C20EA3" w:rsidRPr="000930D0" w:rsidRDefault="00C20EA3" w:rsidP="001C01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 от 23.11.09 № 261-ФЗ «Об эне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госбережении и повышении энергетической эффе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тивности и о внесении изменений в отдельные зак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нодательные акты Российской Федерации, Фед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ральн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 от 06.10.03 № 131-ФЗ «Об общих принципах организации местного самоуправления в Российской Федерации», 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рации Нижнеилимского муниципального района от 23.10.13 № 1728 «Об утверждении порядка разр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ботки, реализации и оценки эффективности реализ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ции муниципальных программ администрации Ни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неилимского муниципального района</w:t>
            </w:r>
            <w:r w:rsidR="00E41B8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20EA3" w:rsidRPr="000930D0" w:rsidTr="00634AF9">
        <w:trPr>
          <w:trHeight w:val="121"/>
        </w:trPr>
        <w:tc>
          <w:tcPr>
            <w:tcW w:w="568" w:type="dxa"/>
            <w:vAlign w:val="center"/>
          </w:tcPr>
          <w:p w:rsidR="00C20EA3" w:rsidRPr="000930D0" w:rsidRDefault="00C20EA3" w:rsidP="00C20ABD">
            <w:pPr>
              <w:widowControl w:val="0"/>
              <w:jc w:val="center"/>
            </w:pPr>
            <w:r>
              <w:t>2</w:t>
            </w:r>
          </w:p>
        </w:tc>
        <w:tc>
          <w:tcPr>
            <w:tcW w:w="3794" w:type="dxa"/>
            <w:vAlign w:val="center"/>
          </w:tcPr>
          <w:p w:rsidR="00C20EA3" w:rsidRPr="000930D0" w:rsidRDefault="00C20EA3" w:rsidP="00C20ABD">
            <w:pPr>
              <w:widowControl w:val="0"/>
            </w:pPr>
            <w:r w:rsidRPr="000930D0">
              <w:t xml:space="preserve">Ответственный исполнитель </w:t>
            </w:r>
            <w:r>
              <w:t>по</w:t>
            </w:r>
            <w:r>
              <w:t>д</w:t>
            </w:r>
            <w:r w:rsidRPr="000930D0">
              <w:t>программы</w:t>
            </w:r>
          </w:p>
        </w:tc>
        <w:tc>
          <w:tcPr>
            <w:tcW w:w="5703" w:type="dxa"/>
            <w:vAlign w:val="center"/>
          </w:tcPr>
          <w:p w:rsidR="00C20EA3" w:rsidRPr="000930D0" w:rsidRDefault="001F376E" w:rsidP="00C20ABD">
            <w:pPr>
              <w:widowControl w:val="0"/>
              <w:jc w:val="both"/>
              <w:outlineLvl w:val="4"/>
            </w:pPr>
            <w:r>
              <w:t>а</w:t>
            </w:r>
            <w:r w:rsidR="00C20EA3" w:rsidRPr="000930D0">
              <w:t>дминистрация Нижнеилимского муниципального района</w:t>
            </w:r>
          </w:p>
        </w:tc>
      </w:tr>
      <w:tr w:rsidR="00C20EA3" w:rsidRPr="000930D0" w:rsidTr="00634AF9">
        <w:trPr>
          <w:trHeight w:val="121"/>
        </w:trPr>
        <w:tc>
          <w:tcPr>
            <w:tcW w:w="568" w:type="dxa"/>
            <w:vAlign w:val="center"/>
          </w:tcPr>
          <w:p w:rsidR="00C20EA3" w:rsidRDefault="00C20EA3" w:rsidP="00C20ABD">
            <w:pPr>
              <w:widowControl w:val="0"/>
              <w:jc w:val="center"/>
            </w:pPr>
            <w:r>
              <w:t>3</w:t>
            </w:r>
          </w:p>
        </w:tc>
        <w:tc>
          <w:tcPr>
            <w:tcW w:w="3794" w:type="dxa"/>
            <w:vAlign w:val="center"/>
          </w:tcPr>
          <w:p w:rsidR="00C20EA3" w:rsidRPr="000930D0" w:rsidRDefault="00C20EA3" w:rsidP="00C20ABD">
            <w:pPr>
              <w:widowControl w:val="0"/>
            </w:pPr>
            <w:r>
              <w:t>Основные с</w:t>
            </w:r>
            <w:r w:rsidRPr="000930D0">
              <w:t xml:space="preserve">оисполнители </w:t>
            </w:r>
            <w:r>
              <w:t>под</w:t>
            </w:r>
            <w:r w:rsidRPr="000930D0">
              <w:t>пр</w:t>
            </w:r>
            <w:r w:rsidRPr="000930D0">
              <w:t>о</w:t>
            </w:r>
            <w:r w:rsidRPr="000930D0">
              <w:t>граммы</w:t>
            </w:r>
          </w:p>
        </w:tc>
        <w:tc>
          <w:tcPr>
            <w:tcW w:w="5703" w:type="dxa"/>
          </w:tcPr>
          <w:p w:rsidR="00C20EA3" w:rsidRPr="000930D0" w:rsidRDefault="009A77A2" w:rsidP="002324FC">
            <w:pPr>
              <w:jc w:val="both"/>
              <w:outlineLvl w:val="4"/>
            </w:pPr>
            <w:r>
              <w:t xml:space="preserve">МУ ДО </w:t>
            </w:r>
            <w:r w:rsidR="00C20EA3" w:rsidRPr="000930D0">
              <w:t xml:space="preserve"> </w:t>
            </w:r>
            <w:r>
              <w:t>администрации Нижнеилимского муниц</w:t>
            </w:r>
            <w:r>
              <w:t>и</w:t>
            </w:r>
            <w:r>
              <w:t>пального района</w:t>
            </w:r>
            <w:r w:rsidR="009D2D5E">
              <w:t>, МКУ «Ресурсный центр»</w:t>
            </w:r>
          </w:p>
        </w:tc>
      </w:tr>
      <w:tr w:rsidR="00C20EA3" w:rsidRPr="000930D0" w:rsidTr="00634AF9">
        <w:trPr>
          <w:trHeight w:val="121"/>
        </w:trPr>
        <w:tc>
          <w:tcPr>
            <w:tcW w:w="568" w:type="dxa"/>
            <w:vAlign w:val="center"/>
          </w:tcPr>
          <w:p w:rsidR="00C20EA3" w:rsidRPr="000930D0" w:rsidRDefault="00C20EA3" w:rsidP="00C20ABD">
            <w:pPr>
              <w:widowControl w:val="0"/>
              <w:jc w:val="center"/>
              <w:outlineLvl w:val="4"/>
            </w:pPr>
            <w:r>
              <w:t>4</w:t>
            </w:r>
          </w:p>
        </w:tc>
        <w:tc>
          <w:tcPr>
            <w:tcW w:w="3794" w:type="dxa"/>
            <w:vAlign w:val="center"/>
          </w:tcPr>
          <w:p w:rsidR="00C20EA3" w:rsidRPr="000930D0" w:rsidRDefault="00C20EA3" w:rsidP="00C20ABD">
            <w:pPr>
              <w:widowControl w:val="0"/>
              <w:outlineLvl w:val="4"/>
            </w:pPr>
            <w:r w:rsidRPr="000930D0">
              <w:t xml:space="preserve">Участники </w:t>
            </w:r>
            <w:r>
              <w:t>под</w:t>
            </w:r>
            <w:r w:rsidRPr="000930D0">
              <w:t>программы</w:t>
            </w:r>
          </w:p>
        </w:tc>
        <w:tc>
          <w:tcPr>
            <w:tcW w:w="5703" w:type="dxa"/>
            <w:vAlign w:val="center"/>
          </w:tcPr>
          <w:p w:rsidR="00C20EA3" w:rsidRPr="000930D0" w:rsidRDefault="00C20EA3" w:rsidP="004E4046">
            <w:pPr>
              <w:widowControl w:val="0"/>
              <w:tabs>
                <w:tab w:val="left" w:pos="2326"/>
              </w:tabs>
              <w:jc w:val="both"/>
              <w:outlineLvl w:val="4"/>
            </w:pPr>
            <w:r>
              <w:t>Отдел жилищно-коммунального хозяйства, тран</w:t>
            </w:r>
            <w:r>
              <w:t>с</w:t>
            </w:r>
            <w:r>
              <w:t>порта и связи администрации Нижнеилимского м</w:t>
            </w:r>
            <w:r>
              <w:t>у</w:t>
            </w:r>
            <w:r>
              <w:t>ниципального района</w:t>
            </w:r>
          </w:p>
        </w:tc>
      </w:tr>
      <w:tr w:rsidR="00C20EA3" w:rsidRPr="000930D0" w:rsidTr="00634AF9">
        <w:trPr>
          <w:trHeight w:val="121"/>
        </w:trPr>
        <w:tc>
          <w:tcPr>
            <w:tcW w:w="568" w:type="dxa"/>
            <w:vAlign w:val="center"/>
          </w:tcPr>
          <w:p w:rsidR="00C20EA3" w:rsidRPr="000930D0" w:rsidRDefault="00C20EA3" w:rsidP="00C20ABD">
            <w:pPr>
              <w:widowControl w:val="0"/>
              <w:jc w:val="center"/>
              <w:outlineLvl w:val="4"/>
            </w:pPr>
            <w:r>
              <w:t>5</w:t>
            </w:r>
          </w:p>
        </w:tc>
        <w:tc>
          <w:tcPr>
            <w:tcW w:w="3794" w:type="dxa"/>
            <w:vAlign w:val="center"/>
          </w:tcPr>
          <w:p w:rsidR="00C20EA3" w:rsidRPr="000930D0" w:rsidRDefault="00C20EA3" w:rsidP="00C20ABD">
            <w:pPr>
              <w:widowControl w:val="0"/>
              <w:outlineLvl w:val="4"/>
            </w:pPr>
            <w:r w:rsidRPr="000930D0">
              <w:t xml:space="preserve">Цель </w:t>
            </w:r>
            <w:r>
              <w:t>под</w:t>
            </w:r>
            <w:r w:rsidRPr="000930D0">
              <w:t xml:space="preserve">программы </w:t>
            </w:r>
          </w:p>
        </w:tc>
        <w:tc>
          <w:tcPr>
            <w:tcW w:w="5703" w:type="dxa"/>
            <w:vAlign w:val="center"/>
          </w:tcPr>
          <w:p w:rsidR="00C20EA3" w:rsidRPr="000930D0" w:rsidRDefault="00BC03E7" w:rsidP="00BC03E7">
            <w:pPr>
              <w:widowControl w:val="0"/>
              <w:jc w:val="both"/>
              <w:outlineLvl w:val="4"/>
            </w:pPr>
            <w:r>
              <w:t>С</w:t>
            </w:r>
            <w:r w:rsidRPr="00A14361">
              <w:t xml:space="preserve">окращение потребления  топливно-энергетических ресурсов </w:t>
            </w:r>
            <w:r>
              <w:t>учреждениями образования Нижнеили</w:t>
            </w:r>
            <w:r>
              <w:t>м</w:t>
            </w:r>
            <w:r>
              <w:t>ского муниципального района.</w:t>
            </w:r>
          </w:p>
        </w:tc>
      </w:tr>
      <w:tr w:rsidR="00C20EA3" w:rsidRPr="000930D0" w:rsidTr="00634AF9">
        <w:trPr>
          <w:trHeight w:val="121"/>
        </w:trPr>
        <w:tc>
          <w:tcPr>
            <w:tcW w:w="568" w:type="dxa"/>
            <w:vAlign w:val="center"/>
          </w:tcPr>
          <w:p w:rsidR="00C20EA3" w:rsidRPr="000930D0" w:rsidRDefault="00C20EA3" w:rsidP="00C20ABD">
            <w:pPr>
              <w:widowControl w:val="0"/>
              <w:jc w:val="center"/>
              <w:outlineLvl w:val="4"/>
            </w:pPr>
            <w:r>
              <w:t>6</w:t>
            </w:r>
          </w:p>
        </w:tc>
        <w:tc>
          <w:tcPr>
            <w:tcW w:w="3794" w:type="dxa"/>
            <w:vAlign w:val="center"/>
          </w:tcPr>
          <w:p w:rsidR="00C20EA3" w:rsidRPr="000930D0" w:rsidRDefault="00C20EA3" w:rsidP="00C20ABD">
            <w:pPr>
              <w:widowControl w:val="0"/>
              <w:outlineLvl w:val="4"/>
            </w:pPr>
            <w:r w:rsidRPr="000930D0">
              <w:t xml:space="preserve">Задачи </w:t>
            </w:r>
            <w:r>
              <w:t>под</w:t>
            </w:r>
            <w:r w:rsidRPr="000930D0">
              <w:t>программы</w:t>
            </w:r>
          </w:p>
        </w:tc>
        <w:tc>
          <w:tcPr>
            <w:tcW w:w="5703" w:type="dxa"/>
            <w:vAlign w:val="center"/>
          </w:tcPr>
          <w:p w:rsidR="00C20EA3" w:rsidRDefault="00C20EA3" w:rsidP="001F376E">
            <w:pPr>
              <w:widowControl w:val="0"/>
              <w:tabs>
                <w:tab w:val="left" w:pos="210"/>
                <w:tab w:val="left" w:pos="851"/>
              </w:tabs>
              <w:outlineLvl w:val="4"/>
            </w:pPr>
            <w:r>
              <w:t>1.</w:t>
            </w:r>
            <w:r w:rsidR="001F376E">
              <w:t xml:space="preserve"> </w:t>
            </w:r>
            <w:r w:rsidR="00BC03E7" w:rsidRPr="00834055">
              <w:t>Создание условий для обеспечения энергосбер</w:t>
            </w:r>
            <w:r w:rsidR="00BC03E7" w:rsidRPr="00834055">
              <w:t>е</w:t>
            </w:r>
            <w:r w:rsidR="00BC03E7" w:rsidRPr="00834055">
              <w:t>жения и повышения энергетической эффективности в учреждениях образования Нижнеилимского мун</w:t>
            </w:r>
            <w:r w:rsidR="00BC03E7" w:rsidRPr="00834055">
              <w:t>и</w:t>
            </w:r>
            <w:r w:rsidR="00BC03E7" w:rsidRPr="00834055">
              <w:t>ципального района</w:t>
            </w:r>
            <w:r w:rsidR="00BC03E7">
              <w:t>.</w:t>
            </w:r>
          </w:p>
          <w:p w:rsidR="00C20EA3" w:rsidRPr="000930D0" w:rsidRDefault="00FC5A8A" w:rsidP="00BC03E7">
            <w:pPr>
              <w:widowControl w:val="0"/>
              <w:tabs>
                <w:tab w:val="left" w:pos="210"/>
                <w:tab w:val="left" w:pos="851"/>
              </w:tabs>
              <w:outlineLvl w:val="4"/>
            </w:pPr>
            <w:r>
              <w:t xml:space="preserve">2. </w:t>
            </w:r>
            <w:r w:rsidR="00BC03E7" w:rsidRPr="00EB2F7F">
              <w:t>Создание системы мониторинга</w:t>
            </w:r>
            <w:r w:rsidR="00BC03E7">
              <w:t xml:space="preserve">, </w:t>
            </w:r>
            <w:r w:rsidR="00BC03E7" w:rsidRPr="00EB2F7F">
              <w:t>информационн</w:t>
            </w:r>
            <w:r w:rsidR="00BC03E7" w:rsidRPr="00EB2F7F">
              <w:t>о</w:t>
            </w:r>
            <w:r w:rsidR="00BC03E7" w:rsidRPr="00EB2F7F">
              <w:t>го и методического обеспечения мероприятий по энергосбережению и повышению энергетической эффективности</w:t>
            </w:r>
            <w:r w:rsidR="00BC03E7">
              <w:t xml:space="preserve"> в учреждениях образования.</w:t>
            </w:r>
          </w:p>
        </w:tc>
      </w:tr>
      <w:tr w:rsidR="00C20EA3" w:rsidRPr="000930D0" w:rsidTr="00634AF9">
        <w:trPr>
          <w:trHeight w:val="121"/>
        </w:trPr>
        <w:tc>
          <w:tcPr>
            <w:tcW w:w="568" w:type="dxa"/>
            <w:vAlign w:val="center"/>
          </w:tcPr>
          <w:p w:rsidR="00C20EA3" w:rsidRPr="000930D0" w:rsidRDefault="00C20EA3" w:rsidP="00C20ABD">
            <w:pPr>
              <w:widowControl w:val="0"/>
              <w:jc w:val="center"/>
              <w:outlineLvl w:val="4"/>
            </w:pPr>
            <w:r>
              <w:t>7</w:t>
            </w:r>
          </w:p>
        </w:tc>
        <w:tc>
          <w:tcPr>
            <w:tcW w:w="3794" w:type="dxa"/>
            <w:vAlign w:val="center"/>
          </w:tcPr>
          <w:p w:rsidR="00C20EA3" w:rsidRPr="000930D0" w:rsidRDefault="00C20EA3" w:rsidP="00C20ABD">
            <w:pPr>
              <w:widowControl w:val="0"/>
              <w:outlineLvl w:val="4"/>
            </w:pPr>
            <w:r w:rsidRPr="000930D0">
              <w:t xml:space="preserve">Сроки реализации </w:t>
            </w:r>
            <w:r>
              <w:t>под</w:t>
            </w:r>
            <w:r w:rsidRPr="000930D0">
              <w:t>программы</w:t>
            </w:r>
          </w:p>
        </w:tc>
        <w:tc>
          <w:tcPr>
            <w:tcW w:w="5703" w:type="dxa"/>
            <w:vAlign w:val="center"/>
          </w:tcPr>
          <w:p w:rsidR="00C20EA3" w:rsidRPr="000930D0" w:rsidRDefault="00C20EA3" w:rsidP="00153CF2">
            <w:pPr>
              <w:widowControl w:val="0"/>
              <w:outlineLvl w:val="4"/>
            </w:pPr>
            <w:r w:rsidRPr="000930D0">
              <w:t>20</w:t>
            </w:r>
            <w:r w:rsidR="00153CF2">
              <w:t>18</w:t>
            </w:r>
            <w:r w:rsidRPr="000930D0">
              <w:t>-20</w:t>
            </w:r>
            <w:r w:rsidR="00153CF2">
              <w:t>23</w:t>
            </w:r>
            <w:r w:rsidRPr="000930D0">
              <w:t xml:space="preserve"> годы</w:t>
            </w:r>
          </w:p>
        </w:tc>
      </w:tr>
      <w:tr w:rsidR="00C20EA3" w:rsidRPr="000930D0" w:rsidTr="00634AF9">
        <w:trPr>
          <w:trHeight w:val="230"/>
        </w:trPr>
        <w:tc>
          <w:tcPr>
            <w:tcW w:w="568" w:type="dxa"/>
            <w:vAlign w:val="center"/>
          </w:tcPr>
          <w:p w:rsidR="00C20EA3" w:rsidRDefault="00C20EA3" w:rsidP="00C20ABD">
            <w:pPr>
              <w:widowControl w:val="0"/>
              <w:jc w:val="center"/>
            </w:pPr>
            <w:r>
              <w:t>8</w:t>
            </w:r>
          </w:p>
        </w:tc>
        <w:tc>
          <w:tcPr>
            <w:tcW w:w="3794" w:type="dxa"/>
            <w:vAlign w:val="center"/>
          </w:tcPr>
          <w:p w:rsidR="00C20EA3" w:rsidRPr="000930D0" w:rsidRDefault="00C20EA3" w:rsidP="00C20ABD">
            <w:pPr>
              <w:widowControl w:val="0"/>
            </w:pPr>
            <w:r>
              <w:t>Объём и источники финансиров</w:t>
            </w:r>
            <w:r>
              <w:t>а</w:t>
            </w:r>
            <w:r>
              <w:t>ния подпрограммы</w:t>
            </w:r>
          </w:p>
        </w:tc>
        <w:tc>
          <w:tcPr>
            <w:tcW w:w="5703" w:type="dxa"/>
          </w:tcPr>
          <w:p w:rsidR="00634AF9" w:rsidRDefault="00DB6B20" w:rsidP="00DB6B20">
            <w:pPr>
              <w:widowControl w:val="0"/>
              <w:spacing w:line="40" w:lineRule="atLeast"/>
              <w:outlineLvl w:val="4"/>
              <w:rPr>
                <w:b/>
              </w:rPr>
            </w:pPr>
            <w:r w:rsidRPr="00E234BF">
              <w:t xml:space="preserve">Финансирование муниципальной </w:t>
            </w:r>
            <w:r>
              <w:t>под</w:t>
            </w:r>
            <w:r w:rsidRPr="00E234BF">
              <w:t>программы осуществляется</w:t>
            </w:r>
            <w:r>
              <w:t xml:space="preserve"> </w:t>
            </w:r>
            <w:r w:rsidRPr="00E234BF">
              <w:t>за счёт средств налоговых и ненал</w:t>
            </w:r>
            <w:r w:rsidRPr="00E234BF">
              <w:t>о</w:t>
            </w:r>
            <w:r w:rsidRPr="00E234BF">
              <w:t>говых доходов бюджета района, безвозмездных п</w:t>
            </w:r>
            <w:r w:rsidRPr="00E234BF">
              <w:t>о</w:t>
            </w:r>
            <w:r w:rsidRPr="00E234BF">
              <w:t>ступлений от других бюджетов бюджетной системы РФ.</w:t>
            </w:r>
            <w:r>
              <w:rPr>
                <w:b/>
              </w:rPr>
              <w:t xml:space="preserve"> </w:t>
            </w:r>
          </w:p>
          <w:p w:rsidR="00DB6B20" w:rsidRDefault="00DB6B20" w:rsidP="00DB6B20">
            <w:pPr>
              <w:widowControl w:val="0"/>
              <w:spacing w:line="40" w:lineRule="atLeast"/>
              <w:outlineLvl w:val="4"/>
            </w:pPr>
            <w:r w:rsidRPr="009F3600">
              <w:rPr>
                <w:b/>
              </w:rPr>
              <w:t>Общий объем финансирования</w:t>
            </w:r>
            <w:r w:rsidRPr="000930D0">
              <w:t xml:space="preserve"> </w:t>
            </w:r>
            <w:r>
              <w:t xml:space="preserve">на 2018-2023 годы </w:t>
            </w:r>
            <w:r w:rsidRPr="000930D0">
              <w:t xml:space="preserve">составляет </w:t>
            </w:r>
            <w:r w:rsidR="006255A5">
              <w:rPr>
                <w:b/>
              </w:rPr>
              <w:t xml:space="preserve"> 8 545,5</w:t>
            </w:r>
            <w:r>
              <w:rPr>
                <w:b/>
              </w:rPr>
              <w:t xml:space="preserve"> </w:t>
            </w:r>
            <w:r w:rsidRPr="009F3600">
              <w:rPr>
                <w:b/>
              </w:rPr>
              <w:t>тыс. рублей</w:t>
            </w:r>
            <w:r w:rsidRPr="000930D0">
              <w:t>, в том числе:</w:t>
            </w:r>
          </w:p>
          <w:p w:rsidR="00DB6B20" w:rsidRDefault="00DB6B20" w:rsidP="00C20ABD">
            <w:pPr>
              <w:jc w:val="both"/>
              <w:outlineLvl w:val="4"/>
              <w:rPr>
                <w:b/>
              </w:rPr>
            </w:pPr>
            <w:r>
              <w:rPr>
                <w:b/>
              </w:rPr>
              <w:t xml:space="preserve">1) </w:t>
            </w:r>
            <w:r>
              <w:t>по годам реализации:</w:t>
            </w:r>
          </w:p>
          <w:p w:rsidR="00C20EA3" w:rsidRPr="00EB2F7F" w:rsidRDefault="00C20EA3" w:rsidP="00C20ABD">
            <w:pPr>
              <w:jc w:val="both"/>
              <w:outlineLvl w:val="4"/>
            </w:pPr>
            <w:r>
              <w:t>201</w:t>
            </w:r>
            <w:r w:rsidR="00153CF2">
              <w:t>8</w:t>
            </w:r>
            <w:r>
              <w:t xml:space="preserve"> год – </w:t>
            </w:r>
            <w:r w:rsidR="00451ABA">
              <w:t>2 852</w:t>
            </w:r>
            <w:r w:rsidR="00D807D3">
              <w:t>,0</w:t>
            </w:r>
            <w:r>
              <w:t xml:space="preserve"> тыс. рублей;</w:t>
            </w:r>
          </w:p>
          <w:p w:rsidR="00C20EA3" w:rsidRPr="00EB2F7F" w:rsidRDefault="00C20EA3" w:rsidP="00C20ABD">
            <w:pPr>
              <w:jc w:val="both"/>
              <w:outlineLvl w:val="4"/>
            </w:pPr>
            <w:r w:rsidRPr="00EB2F7F">
              <w:t>201</w:t>
            </w:r>
            <w:r w:rsidR="00153CF2">
              <w:t>9</w:t>
            </w:r>
            <w:r w:rsidRPr="00EB2F7F">
              <w:t xml:space="preserve"> год – </w:t>
            </w:r>
            <w:r w:rsidR="006255A5">
              <w:t>3 228,5</w:t>
            </w:r>
            <w:r w:rsidRPr="00EB2F7F">
              <w:t xml:space="preserve"> тыс. рублей;</w:t>
            </w:r>
          </w:p>
          <w:p w:rsidR="00C20EA3" w:rsidRPr="00EB2F7F" w:rsidRDefault="00C20EA3" w:rsidP="00C20ABD">
            <w:pPr>
              <w:jc w:val="both"/>
              <w:outlineLvl w:val="4"/>
            </w:pPr>
            <w:r w:rsidRPr="00EB2F7F">
              <w:t>20</w:t>
            </w:r>
            <w:r w:rsidR="00153CF2">
              <w:t>20</w:t>
            </w:r>
            <w:r w:rsidRPr="00EB2F7F">
              <w:t xml:space="preserve"> год – </w:t>
            </w:r>
            <w:r w:rsidR="00451ABA">
              <w:t>0</w:t>
            </w:r>
            <w:r>
              <w:t>,0</w:t>
            </w:r>
            <w:r w:rsidRPr="00EB2F7F">
              <w:t xml:space="preserve"> тыс. рублей;</w:t>
            </w:r>
          </w:p>
          <w:p w:rsidR="00C20EA3" w:rsidRPr="00EB2F7F" w:rsidRDefault="00C20EA3" w:rsidP="00C20ABD">
            <w:pPr>
              <w:jc w:val="both"/>
              <w:outlineLvl w:val="4"/>
            </w:pPr>
            <w:r w:rsidRPr="00EB2F7F">
              <w:t>20</w:t>
            </w:r>
            <w:r w:rsidR="00153CF2">
              <w:t>21</w:t>
            </w:r>
            <w:r w:rsidRPr="00EB2F7F">
              <w:t xml:space="preserve"> год –</w:t>
            </w:r>
            <w:r>
              <w:t xml:space="preserve"> </w:t>
            </w:r>
            <w:r w:rsidR="00701C7D">
              <w:t>0</w:t>
            </w:r>
            <w:r w:rsidR="00880C18">
              <w:t>,0</w:t>
            </w:r>
            <w:r w:rsidRPr="00EB2F7F">
              <w:t xml:space="preserve"> тыс. рублей;</w:t>
            </w:r>
          </w:p>
          <w:p w:rsidR="00C20EA3" w:rsidRDefault="00C20EA3" w:rsidP="00C20ABD">
            <w:pPr>
              <w:jc w:val="both"/>
              <w:outlineLvl w:val="4"/>
            </w:pPr>
            <w:r w:rsidRPr="00EB2F7F">
              <w:t>20</w:t>
            </w:r>
            <w:r w:rsidR="00153CF2">
              <w:t>22</w:t>
            </w:r>
            <w:r w:rsidRPr="00EB2F7F">
              <w:t xml:space="preserve"> год –</w:t>
            </w:r>
            <w:r>
              <w:t xml:space="preserve"> </w:t>
            </w:r>
            <w:r w:rsidR="00880C18">
              <w:t>1 </w:t>
            </w:r>
            <w:r w:rsidR="00D807D3">
              <w:t>353</w:t>
            </w:r>
            <w:r w:rsidR="00880C18">
              <w:t>,0</w:t>
            </w:r>
            <w:r w:rsidRPr="00EB2F7F">
              <w:t xml:space="preserve"> тыс. рублей</w:t>
            </w:r>
            <w:r w:rsidR="00153CF2">
              <w:t>;</w:t>
            </w:r>
          </w:p>
          <w:p w:rsidR="00153CF2" w:rsidRDefault="00153CF2" w:rsidP="00C20ABD">
            <w:pPr>
              <w:jc w:val="both"/>
              <w:outlineLvl w:val="4"/>
            </w:pPr>
            <w:r>
              <w:t xml:space="preserve">2023 год – </w:t>
            </w:r>
            <w:r w:rsidR="00880C18">
              <w:t>1 </w:t>
            </w:r>
            <w:r w:rsidR="00D807D3">
              <w:t>112</w:t>
            </w:r>
            <w:r w:rsidR="00880C18">
              <w:t>,0</w:t>
            </w:r>
            <w:r>
              <w:t xml:space="preserve"> тыс. рублей</w:t>
            </w:r>
            <w:r w:rsidR="00634AF9">
              <w:t>.</w:t>
            </w:r>
          </w:p>
          <w:p w:rsidR="00634AF9" w:rsidRDefault="00634AF9" w:rsidP="00634AF9">
            <w:pPr>
              <w:widowControl w:val="0"/>
              <w:spacing w:before="120"/>
              <w:outlineLvl w:val="4"/>
            </w:pPr>
            <w:r>
              <w:rPr>
                <w:b/>
              </w:rPr>
              <w:t>2</w:t>
            </w:r>
            <w:r w:rsidRPr="009C7603">
              <w:rPr>
                <w:b/>
              </w:rPr>
              <w:t>)</w:t>
            </w:r>
            <w:r>
              <w:t xml:space="preserve"> по источникам финансирования:</w:t>
            </w:r>
          </w:p>
          <w:p w:rsidR="00634AF9" w:rsidRDefault="00634AF9" w:rsidP="00634AF9">
            <w:pPr>
              <w:widowControl w:val="0"/>
              <w:outlineLvl w:val="4"/>
            </w:pPr>
            <w:r>
              <w:lastRenderedPageBreak/>
              <w:t xml:space="preserve">- за счёт </w:t>
            </w:r>
            <w:r w:rsidRPr="00E234BF">
              <w:t>безвозмездных поступлений от других бюджетов бюджетной системы РФ</w:t>
            </w:r>
            <w:r>
              <w:t xml:space="preserve"> – </w:t>
            </w:r>
            <w:r w:rsidR="006255A5">
              <w:rPr>
                <w:b/>
              </w:rPr>
              <w:t>5 607,5</w:t>
            </w:r>
            <w:r w:rsidRPr="009D4119">
              <w:rPr>
                <w:b/>
              </w:rPr>
              <w:t xml:space="preserve"> тыс. рублей</w:t>
            </w:r>
            <w:r>
              <w:t>, в т.ч.:</w:t>
            </w:r>
          </w:p>
          <w:p w:rsidR="00634AF9" w:rsidRPr="00EB2F7F" w:rsidRDefault="00634AF9" w:rsidP="00634AF9">
            <w:pPr>
              <w:jc w:val="both"/>
              <w:outlineLvl w:val="4"/>
            </w:pPr>
            <w:r>
              <w:t xml:space="preserve">2018 год – </w:t>
            </w:r>
            <w:r w:rsidR="00451ABA">
              <w:t>2 766,4</w:t>
            </w:r>
            <w:r>
              <w:t xml:space="preserve"> тыс. рублей;</w:t>
            </w:r>
          </w:p>
          <w:p w:rsidR="00634AF9" w:rsidRPr="00EB2F7F" w:rsidRDefault="00634AF9" w:rsidP="00634AF9">
            <w:pPr>
              <w:jc w:val="both"/>
              <w:outlineLvl w:val="4"/>
            </w:pPr>
            <w:r w:rsidRPr="00EB2F7F">
              <w:t>201</w:t>
            </w:r>
            <w:r>
              <w:t>9</w:t>
            </w:r>
            <w:r w:rsidRPr="00EB2F7F">
              <w:t xml:space="preserve"> год – </w:t>
            </w:r>
            <w:r w:rsidR="006255A5">
              <w:t>2 841,1</w:t>
            </w:r>
            <w:r>
              <w:t xml:space="preserve"> </w:t>
            </w:r>
            <w:r w:rsidRPr="00EB2F7F">
              <w:t>тыс. рублей;</w:t>
            </w:r>
          </w:p>
          <w:p w:rsidR="00634AF9" w:rsidRPr="00EB2F7F" w:rsidRDefault="00634AF9" w:rsidP="00634AF9">
            <w:pPr>
              <w:jc w:val="both"/>
              <w:outlineLvl w:val="4"/>
            </w:pPr>
            <w:r w:rsidRPr="00EB2F7F">
              <w:t>20</w:t>
            </w:r>
            <w:r>
              <w:t>20</w:t>
            </w:r>
            <w:r w:rsidRPr="00EB2F7F">
              <w:t xml:space="preserve"> год – </w:t>
            </w:r>
            <w:r>
              <w:t xml:space="preserve">0,0 </w:t>
            </w:r>
            <w:r w:rsidRPr="00EB2F7F">
              <w:t>тыс. рублей;</w:t>
            </w:r>
          </w:p>
          <w:p w:rsidR="00634AF9" w:rsidRPr="00EB2F7F" w:rsidRDefault="00634AF9" w:rsidP="00634AF9">
            <w:pPr>
              <w:jc w:val="both"/>
              <w:outlineLvl w:val="4"/>
            </w:pPr>
            <w:r w:rsidRPr="00EB2F7F">
              <w:t>20</w:t>
            </w:r>
            <w:r>
              <w:t>21</w:t>
            </w:r>
            <w:r w:rsidRPr="00EB2F7F">
              <w:t xml:space="preserve"> год –</w:t>
            </w:r>
            <w:r>
              <w:t xml:space="preserve"> 0,0</w:t>
            </w:r>
            <w:r w:rsidRPr="00EB2F7F">
              <w:t xml:space="preserve"> тыс. рублей;</w:t>
            </w:r>
          </w:p>
          <w:p w:rsidR="00634AF9" w:rsidRDefault="00634AF9" w:rsidP="00634AF9">
            <w:pPr>
              <w:jc w:val="both"/>
              <w:outlineLvl w:val="4"/>
            </w:pPr>
            <w:r w:rsidRPr="00EB2F7F">
              <w:t>20</w:t>
            </w:r>
            <w:r>
              <w:t>22</w:t>
            </w:r>
            <w:r w:rsidRPr="00EB2F7F">
              <w:t xml:space="preserve"> год –</w:t>
            </w:r>
            <w:r>
              <w:t xml:space="preserve"> 0,0</w:t>
            </w:r>
            <w:r w:rsidRPr="00EB2F7F">
              <w:t xml:space="preserve"> тыс. рублей</w:t>
            </w:r>
            <w:r>
              <w:t>;</w:t>
            </w:r>
          </w:p>
          <w:p w:rsidR="00634AF9" w:rsidRPr="000930D0" w:rsidRDefault="00634AF9" w:rsidP="00634AF9">
            <w:pPr>
              <w:jc w:val="both"/>
              <w:outlineLvl w:val="4"/>
            </w:pPr>
            <w:r>
              <w:t>2023 год – 0,0 тыс. рублей,</w:t>
            </w:r>
          </w:p>
          <w:p w:rsidR="00634AF9" w:rsidRPr="001A00DE" w:rsidRDefault="00634AF9" w:rsidP="00634AF9">
            <w:pPr>
              <w:widowControl w:val="0"/>
              <w:spacing w:line="40" w:lineRule="atLeast"/>
              <w:outlineLvl w:val="4"/>
            </w:pPr>
            <w:r>
              <w:rPr>
                <w:b/>
              </w:rPr>
              <w:t xml:space="preserve">- </w:t>
            </w:r>
            <w:r w:rsidRPr="00E234BF">
              <w:t>за счёт средств налоговых и неналоговых доходов бюджета района</w:t>
            </w:r>
            <w:r>
              <w:t xml:space="preserve"> – </w:t>
            </w:r>
            <w:r w:rsidR="00701C7D">
              <w:rPr>
                <w:b/>
              </w:rPr>
              <w:t>2</w:t>
            </w:r>
            <w:r w:rsidR="006255A5">
              <w:rPr>
                <w:b/>
              </w:rPr>
              <w:t> 938,</w:t>
            </w:r>
            <w:r w:rsidR="002C36BB">
              <w:rPr>
                <w:b/>
              </w:rPr>
              <w:t>0</w:t>
            </w:r>
            <w:r w:rsidRPr="009F3600">
              <w:rPr>
                <w:b/>
              </w:rPr>
              <w:t xml:space="preserve"> тыс. рублей</w:t>
            </w:r>
            <w:r w:rsidRPr="000930D0">
              <w:t>:</w:t>
            </w:r>
          </w:p>
          <w:p w:rsidR="00634AF9" w:rsidRPr="00EB2F7F" w:rsidRDefault="00634AF9" w:rsidP="00634AF9">
            <w:pPr>
              <w:jc w:val="both"/>
              <w:outlineLvl w:val="4"/>
            </w:pPr>
            <w:r>
              <w:t xml:space="preserve">2018 год – </w:t>
            </w:r>
            <w:r w:rsidR="00451ABA">
              <w:t>85,6</w:t>
            </w:r>
            <w:r>
              <w:t xml:space="preserve"> тыс. рублей;</w:t>
            </w:r>
          </w:p>
          <w:p w:rsidR="00634AF9" w:rsidRPr="00EB2F7F" w:rsidRDefault="00634AF9" w:rsidP="00634AF9">
            <w:pPr>
              <w:jc w:val="both"/>
              <w:outlineLvl w:val="4"/>
            </w:pPr>
            <w:r w:rsidRPr="00EB2F7F">
              <w:t>201</w:t>
            </w:r>
            <w:r>
              <w:t>9</w:t>
            </w:r>
            <w:r w:rsidRPr="00EB2F7F">
              <w:t xml:space="preserve"> год – </w:t>
            </w:r>
            <w:r w:rsidR="006255A5">
              <w:t>387,4</w:t>
            </w:r>
            <w:r w:rsidRPr="00EB2F7F">
              <w:t xml:space="preserve"> тыс. рублей;</w:t>
            </w:r>
          </w:p>
          <w:p w:rsidR="00634AF9" w:rsidRPr="00EB2F7F" w:rsidRDefault="00634AF9" w:rsidP="00634AF9">
            <w:pPr>
              <w:jc w:val="both"/>
              <w:outlineLvl w:val="4"/>
            </w:pPr>
            <w:r w:rsidRPr="00EB2F7F">
              <w:t>20</w:t>
            </w:r>
            <w:r>
              <w:t>20</w:t>
            </w:r>
            <w:r w:rsidRPr="00EB2F7F">
              <w:t xml:space="preserve"> год – </w:t>
            </w:r>
            <w:r w:rsidR="00451ABA">
              <w:t>0</w:t>
            </w:r>
            <w:r>
              <w:t>,0</w:t>
            </w:r>
            <w:r w:rsidRPr="00EB2F7F">
              <w:t xml:space="preserve"> тыс. рублей;</w:t>
            </w:r>
          </w:p>
          <w:p w:rsidR="00634AF9" w:rsidRPr="00EB2F7F" w:rsidRDefault="00634AF9" w:rsidP="00634AF9">
            <w:pPr>
              <w:jc w:val="both"/>
              <w:outlineLvl w:val="4"/>
            </w:pPr>
            <w:r w:rsidRPr="00EB2F7F">
              <w:t>20</w:t>
            </w:r>
            <w:r>
              <w:t>21</w:t>
            </w:r>
            <w:r w:rsidRPr="00EB2F7F">
              <w:t xml:space="preserve"> год –</w:t>
            </w:r>
            <w:r>
              <w:t xml:space="preserve"> </w:t>
            </w:r>
            <w:r w:rsidR="00701C7D">
              <w:t>0</w:t>
            </w:r>
            <w:r>
              <w:t>,0</w:t>
            </w:r>
            <w:r w:rsidRPr="00EB2F7F">
              <w:t xml:space="preserve"> тыс. рублей;</w:t>
            </w:r>
          </w:p>
          <w:p w:rsidR="00634AF9" w:rsidRDefault="00634AF9" w:rsidP="00634AF9">
            <w:pPr>
              <w:jc w:val="both"/>
              <w:outlineLvl w:val="4"/>
            </w:pPr>
            <w:r w:rsidRPr="00EB2F7F">
              <w:t>20</w:t>
            </w:r>
            <w:r>
              <w:t>22</w:t>
            </w:r>
            <w:r w:rsidRPr="00EB2F7F">
              <w:t xml:space="preserve"> год –</w:t>
            </w:r>
            <w:r>
              <w:t xml:space="preserve"> 1 353,0</w:t>
            </w:r>
            <w:r w:rsidRPr="00EB2F7F">
              <w:t xml:space="preserve"> тыс. рублей</w:t>
            </w:r>
            <w:r>
              <w:t>;</w:t>
            </w:r>
          </w:p>
          <w:p w:rsidR="00C20EA3" w:rsidRPr="000930D0" w:rsidRDefault="00634AF9" w:rsidP="00634AF9">
            <w:pPr>
              <w:jc w:val="both"/>
              <w:outlineLvl w:val="4"/>
            </w:pPr>
            <w:r>
              <w:t>2023 год – 1 112,0 тыс. рублей.</w:t>
            </w:r>
          </w:p>
        </w:tc>
      </w:tr>
      <w:tr w:rsidR="00C20EA3" w:rsidRPr="000930D0" w:rsidTr="00634AF9">
        <w:trPr>
          <w:trHeight w:val="3096"/>
        </w:trPr>
        <w:tc>
          <w:tcPr>
            <w:tcW w:w="568" w:type="dxa"/>
            <w:vAlign w:val="center"/>
          </w:tcPr>
          <w:p w:rsidR="00C20EA3" w:rsidRPr="00EB2F7F" w:rsidRDefault="00C20EA3" w:rsidP="00C20ABD">
            <w:pPr>
              <w:widowControl w:val="0"/>
              <w:jc w:val="center"/>
            </w:pPr>
            <w:r>
              <w:lastRenderedPageBreak/>
              <w:t>9</w:t>
            </w:r>
          </w:p>
        </w:tc>
        <w:tc>
          <w:tcPr>
            <w:tcW w:w="3794" w:type="dxa"/>
            <w:vAlign w:val="center"/>
          </w:tcPr>
          <w:p w:rsidR="00C20EA3" w:rsidRPr="000930D0" w:rsidRDefault="00C20EA3" w:rsidP="00C20ABD">
            <w:pPr>
              <w:widowControl w:val="0"/>
            </w:pPr>
            <w:r w:rsidRPr="00EB2F7F">
              <w:t>Ожидаемые конечные результаты реализации подпрограммы</w:t>
            </w:r>
          </w:p>
        </w:tc>
        <w:tc>
          <w:tcPr>
            <w:tcW w:w="5703" w:type="dxa"/>
          </w:tcPr>
          <w:p w:rsidR="00C20EA3" w:rsidRDefault="00C20EA3" w:rsidP="00C20ABD">
            <w:pPr>
              <w:jc w:val="both"/>
              <w:outlineLvl w:val="4"/>
            </w:pPr>
            <w:r w:rsidRPr="000930D0">
              <w:t xml:space="preserve">1. </w:t>
            </w:r>
            <w:r w:rsidRPr="00EB2F7F">
              <w:t xml:space="preserve">Доля </w:t>
            </w:r>
            <w:r w:rsidR="00634AF9">
              <w:t>оснащённости учреждений образования пр</w:t>
            </w:r>
            <w:r w:rsidR="00634AF9">
              <w:t>и</w:t>
            </w:r>
            <w:r w:rsidR="00634AF9">
              <w:t>борами учёта</w:t>
            </w:r>
            <w:r w:rsidRPr="00EB2F7F">
              <w:t xml:space="preserve"> </w:t>
            </w:r>
            <w:r w:rsidR="004E4046">
              <w:t xml:space="preserve">ЭЭ, ТЭ и </w:t>
            </w:r>
            <w:r w:rsidRPr="00EB2F7F">
              <w:t>воды</w:t>
            </w:r>
            <w:r>
              <w:t xml:space="preserve"> – </w:t>
            </w:r>
            <w:r w:rsidRPr="00EB2F7F">
              <w:t>100</w:t>
            </w:r>
            <w:r>
              <w:t xml:space="preserve"> </w:t>
            </w:r>
            <w:r w:rsidRPr="00EB2F7F">
              <w:t>%.</w:t>
            </w:r>
          </w:p>
          <w:p w:rsidR="007155A8" w:rsidRPr="000930D0" w:rsidRDefault="007155A8" w:rsidP="007155A8">
            <w:pPr>
              <w:outlineLvl w:val="4"/>
            </w:pPr>
            <w:r>
              <w:t>2. Доля оснащённости светодиодными светильник</w:t>
            </w:r>
            <w:r>
              <w:t>а</w:t>
            </w:r>
            <w:r>
              <w:t>ми учреждений образования к общему количеству источников света – 75 %.</w:t>
            </w:r>
          </w:p>
          <w:p w:rsidR="00C20EA3" w:rsidRPr="000930D0" w:rsidRDefault="007155A8" w:rsidP="007155A8">
            <w:pPr>
              <w:jc w:val="both"/>
              <w:outlineLvl w:val="4"/>
            </w:pPr>
            <w:r>
              <w:t>3</w:t>
            </w:r>
            <w:r w:rsidRPr="000930D0">
              <w:t>. Ежегодная экономия объёмов потребления эне</w:t>
            </w:r>
            <w:r w:rsidRPr="000930D0">
              <w:t>р</w:t>
            </w:r>
            <w:r w:rsidRPr="000930D0">
              <w:t xml:space="preserve">горесурсов и воды учреждениями </w:t>
            </w:r>
            <w:r>
              <w:t xml:space="preserve">бюджетной сферы, административными зданиями и помещениями </w:t>
            </w:r>
            <w:r w:rsidRPr="000930D0">
              <w:t xml:space="preserve">Нижнеилимского муниципального района на </w:t>
            </w:r>
            <w:r>
              <w:t>1,5</w:t>
            </w:r>
            <w:r w:rsidRPr="000930D0">
              <w:t xml:space="preserve"> % по отношению к объёмам потребления энергоресу</w:t>
            </w:r>
            <w:r w:rsidRPr="000930D0">
              <w:t>р</w:t>
            </w:r>
            <w:r w:rsidRPr="000930D0">
              <w:t>сов и воды за истёкший период</w:t>
            </w:r>
            <w:r>
              <w:t xml:space="preserve"> (календарный год)</w:t>
            </w:r>
          </w:p>
        </w:tc>
      </w:tr>
    </w:tbl>
    <w:p w:rsidR="00C20EA3" w:rsidRPr="000E4B40" w:rsidRDefault="00C20EA3" w:rsidP="00C20EA3">
      <w:pPr>
        <w:rPr>
          <w:sz w:val="16"/>
          <w:szCs w:val="16"/>
        </w:rPr>
      </w:pPr>
    </w:p>
    <w:p w:rsidR="00C20EA3" w:rsidRDefault="00C20EA3" w:rsidP="00C20EA3">
      <w:pPr>
        <w:jc w:val="center"/>
      </w:pPr>
      <w:r>
        <w:t>Раздел</w:t>
      </w:r>
      <w:r w:rsidRPr="00EB2F7F">
        <w:t xml:space="preserve"> </w:t>
      </w:r>
      <w:r>
        <w:t>2</w:t>
      </w:r>
      <w:r w:rsidRPr="00EB2F7F">
        <w:t>.  ЦЕЛЬ И ЗАДАЧИ ПОДПРОГРАММЫ</w:t>
      </w:r>
    </w:p>
    <w:p w:rsidR="00C20EA3" w:rsidRPr="00EB2F7F" w:rsidRDefault="00C20EA3" w:rsidP="00C20EA3">
      <w:pPr>
        <w:shd w:val="clear" w:color="auto" w:fill="FFFFFF"/>
        <w:ind w:firstLine="709"/>
        <w:jc w:val="both"/>
      </w:pPr>
      <w:r>
        <w:t>Ц</w:t>
      </w:r>
      <w:r w:rsidRPr="00EB2F7F">
        <w:t xml:space="preserve">елью подпрограммы является </w:t>
      </w:r>
      <w:r w:rsidR="00F163F4">
        <w:t>с</w:t>
      </w:r>
      <w:r w:rsidR="00F163F4" w:rsidRPr="00A14361">
        <w:t xml:space="preserve">окращение потребления  топливно-энергетических ресурсов </w:t>
      </w:r>
      <w:r w:rsidR="00F163F4">
        <w:t>учреждениями образования Нижнеилимского муниципального района</w:t>
      </w:r>
      <w:r w:rsidRPr="00EB2F7F">
        <w:t xml:space="preserve">. </w:t>
      </w:r>
    </w:p>
    <w:p w:rsidR="00C20EA3" w:rsidRPr="00EB2F7F" w:rsidRDefault="00C20EA3" w:rsidP="00C20EA3">
      <w:pPr>
        <w:pStyle w:val="ConsPlusCell"/>
        <w:ind w:firstLine="708"/>
        <w:jc w:val="both"/>
        <w:rPr>
          <w:rFonts w:ascii="Times New Roman" w:hAnsi="Times New Roman"/>
          <w:sz w:val="24"/>
          <w:szCs w:val="24"/>
        </w:rPr>
      </w:pPr>
      <w:r w:rsidRPr="00EB2F7F">
        <w:rPr>
          <w:rFonts w:ascii="Times New Roman" w:hAnsi="Times New Roman"/>
          <w:sz w:val="24"/>
          <w:szCs w:val="24"/>
        </w:rPr>
        <w:t>Для достижения указанной цели предлагаются к решению следующие задачи:</w:t>
      </w:r>
    </w:p>
    <w:p w:rsidR="00C20EA3" w:rsidRPr="00EB2F7F" w:rsidRDefault="00C20EA3" w:rsidP="00C20EA3">
      <w:pPr>
        <w:pStyle w:val="ConsPlusCell"/>
        <w:tabs>
          <w:tab w:val="left" w:pos="0"/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B2F7F">
        <w:rPr>
          <w:rFonts w:ascii="Times New Roman" w:hAnsi="Times New Roman"/>
          <w:sz w:val="24"/>
          <w:szCs w:val="24"/>
        </w:rPr>
        <w:t xml:space="preserve">. </w:t>
      </w:r>
      <w:r w:rsidRPr="00834055">
        <w:rPr>
          <w:rFonts w:ascii="Times New Roman" w:hAnsi="Times New Roman" w:cs="Times New Roman"/>
          <w:sz w:val="24"/>
          <w:szCs w:val="24"/>
        </w:rPr>
        <w:t>Создание условий для обеспечения энергосбережения и повышения энергетической эффективности в учреждениях образования Нижнеилимского муниципального района</w:t>
      </w:r>
      <w:r w:rsidRPr="00EB2F7F">
        <w:rPr>
          <w:rFonts w:ascii="Times New Roman" w:hAnsi="Times New Roman"/>
          <w:sz w:val="24"/>
          <w:szCs w:val="24"/>
        </w:rPr>
        <w:t>.</w:t>
      </w:r>
    </w:p>
    <w:p w:rsidR="00C20EA3" w:rsidRPr="00EB2F7F" w:rsidRDefault="00C20EA3" w:rsidP="00C20EA3">
      <w:pPr>
        <w:pStyle w:val="ConsPlusCell"/>
        <w:tabs>
          <w:tab w:val="left" w:pos="142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B2F7F">
        <w:rPr>
          <w:rFonts w:ascii="Times New Roman" w:hAnsi="Times New Roman"/>
          <w:sz w:val="24"/>
          <w:szCs w:val="24"/>
        </w:rPr>
        <w:t>. Создание системы мониторинга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B2F7F">
        <w:rPr>
          <w:rFonts w:ascii="Times New Roman" w:hAnsi="Times New Roman"/>
          <w:sz w:val="24"/>
          <w:szCs w:val="24"/>
        </w:rPr>
        <w:t>информационного и методического обеспечения мер</w:t>
      </w:r>
      <w:r w:rsidRPr="00EB2F7F">
        <w:rPr>
          <w:rFonts w:ascii="Times New Roman" w:hAnsi="Times New Roman"/>
          <w:sz w:val="24"/>
          <w:szCs w:val="24"/>
        </w:rPr>
        <w:t>о</w:t>
      </w:r>
      <w:r w:rsidRPr="00EB2F7F">
        <w:rPr>
          <w:rFonts w:ascii="Times New Roman" w:hAnsi="Times New Roman"/>
          <w:sz w:val="24"/>
          <w:szCs w:val="24"/>
        </w:rPr>
        <w:t>приятий по энергосбережению и повышению энергетической эффективности</w:t>
      </w:r>
      <w:r>
        <w:rPr>
          <w:rFonts w:ascii="Times New Roman" w:hAnsi="Times New Roman"/>
          <w:sz w:val="24"/>
          <w:szCs w:val="24"/>
        </w:rPr>
        <w:t xml:space="preserve"> в учрежд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ниях образования.</w:t>
      </w:r>
    </w:p>
    <w:p w:rsidR="00C20EA3" w:rsidRPr="00EB2F7F" w:rsidRDefault="00C20EA3" w:rsidP="00C20EA3">
      <w:pPr>
        <w:shd w:val="clear" w:color="auto" w:fill="FFFFFF"/>
        <w:tabs>
          <w:tab w:val="left" w:pos="700"/>
        </w:tabs>
        <w:suppressAutoHyphens/>
        <w:jc w:val="both"/>
      </w:pPr>
      <w:r w:rsidRPr="00EB2F7F">
        <w:tab/>
        <w:t>Эти направления отражены в целевых показателях подпрограммы и, в первую очередь, ориентированы на оптимизацию расходов консолидированного бюджета при обеспечении энергетическими ресурсами и водой бюджетных учреждений, и</w:t>
      </w:r>
      <w:r w:rsidR="00FC5A8A">
        <w:t xml:space="preserve"> </w:t>
      </w:r>
      <w:r w:rsidRPr="00EB2F7F">
        <w:t>сокращение расходов</w:t>
      </w:r>
      <w:r>
        <w:t xml:space="preserve"> местного</w:t>
      </w:r>
      <w:r w:rsidRPr="00EB2F7F">
        <w:t xml:space="preserve"> бюджет</w:t>
      </w:r>
      <w:r>
        <w:t xml:space="preserve">а </w:t>
      </w:r>
      <w:r w:rsidRPr="00EB2F7F">
        <w:t xml:space="preserve"> на </w:t>
      </w:r>
      <w:r>
        <w:t>оплату за полученные и израсходованные энергоресурсы и воду</w:t>
      </w:r>
      <w:r w:rsidRPr="00EB2F7F">
        <w:t>, повышение уровня оснащенности приборами учета используемых энергетических ресурсов.</w:t>
      </w:r>
      <w:r w:rsidRPr="00EB2F7F">
        <w:tab/>
        <w:t xml:space="preserve"> </w:t>
      </w:r>
    </w:p>
    <w:p w:rsidR="00C20EA3" w:rsidRPr="00EB2F7F" w:rsidRDefault="00C20EA3" w:rsidP="00C20EA3">
      <w:pPr>
        <w:shd w:val="clear" w:color="auto" w:fill="FFFFFF"/>
        <w:suppressAutoHyphens/>
        <w:jc w:val="both"/>
      </w:pPr>
      <w:r w:rsidRPr="00EB2F7F">
        <w:tab/>
        <w:t xml:space="preserve">Срок реализации подпрограммы </w:t>
      </w:r>
      <w:r>
        <w:t>20</w:t>
      </w:r>
      <w:r w:rsidR="00B76E02">
        <w:t>18</w:t>
      </w:r>
      <w:r>
        <w:t>-20</w:t>
      </w:r>
      <w:r w:rsidR="00B76E02">
        <w:t>23</w:t>
      </w:r>
      <w:r w:rsidRPr="00EB2F7F">
        <w:t xml:space="preserve"> годы</w:t>
      </w:r>
      <w:r w:rsidR="00C164C6">
        <w:t>.</w:t>
      </w:r>
    </w:p>
    <w:p w:rsidR="00C20EA3" w:rsidRPr="00EB2F7F" w:rsidRDefault="00C20EA3" w:rsidP="003A2CD2">
      <w:pPr>
        <w:spacing w:before="120"/>
        <w:jc w:val="center"/>
      </w:pPr>
      <w:r w:rsidRPr="00EB2F7F">
        <w:t xml:space="preserve">РАЗДЕЛ  </w:t>
      </w:r>
      <w:r>
        <w:t>3</w:t>
      </w:r>
      <w:r w:rsidRPr="00EB2F7F">
        <w:t xml:space="preserve">. </w:t>
      </w:r>
      <w:r>
        <w:t>СИСТЕМА</w:t>
      </w:r>
      <w:r w:rsidRPr="00EB2F7F">
        <w:t xml:space="preserve"> МЕРОПРИЯТИ</w:t>
      </w:r>
      <w:r>
        <w:t>Й</w:t>
      </w:r>
      <w:r w:rsidRPr="00EB2F7F">
        <w:t xml:space="preserve"> ПОДПРОГРАММЫ</w:t>
      </w:r>
    </w:p>
    <w:p w:rsidR="00C20EA3" w:rsidRPr="00EB2F7F" w:rsidRDefault="00C20EA3" w:rsidP="00C20EA3">
      <w:pPr>
        <w:pStyle w:val="11"/>
        <w:tabs>
          <w:tab w:val="left" w:pos="1080"/>
        </w:tabs>
        <w:suppressAutoHyphens/>
        <w:ind w:left="0" w:firstLine="720"/>
        <w:jc w:val="both"/>
      </w:pPr>
      <w:r w:rsidRPr="00EB2F7F">
        <w:t>В рамках подпрограммы определены следующие основные мероприятия</w:t>
      </w:r>
      <w:r>
        <w:t>:</w:t>
      </w:r>
      <w:r w:rsidRPr="00EB2F7F">
        <w:t xml:space="preserve"> </w:t>
      </w:r>
    </w:p>
    <w:p w:rsidR="00C20EA3" w:rsidRPr="00EB2F7F" w:rsidRDefault="00C20EA3" w:rsidP="00C20EA3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b/>
        </w:rPr>
      </w:pPr>
      <w:r>
        <w:rPr>
          <w:b/>
          <w:i/>
        </w:rPr>
        <w:t>3.1. О</w:t>
      </w:r>
      <w:r w:rsidRPr="00EB2F7F">
        <w:rPr>
          <w:b/>
          <w:i/>
        </w:rPr>
        <w:t>снащени</w:t>
      </w:r>
      <w:r>
        <w:rPr>
          <w:b/>
          <w:i/>
        </w:rPr>
        <w:t>е</w:t>
      </w:r>
      <w:r w:rsidRPr="00EB2F7F">
        <w:rPr>
          <w:b/>
          <w:i/>
        </w:rPr>
        <w:t xml:space="preserve"> </w:t>
      </w:r>
      <w:r>
        <w:rPr>
          <w:b/>
          <w:i/>
        </w:rPr>
        <w:t xml:space="preserve">учреждений образования </w:t>
      </w:r>
      <w:r w:rsidRPr="00EB2F7F">
        <w:rPr>
          <w:b/>
          <w:i/>
        </w:rPr>
        <w:t>приборами учета потребления энергетич</w:t>
      </w:r>
      <w:r w:rsidRPr="00EB2F7F">
        <w:rPr>
          <w:b/>
          <w:i/>
        </w:rPr>
        <w:t>е</w:t>
      </w:r>
      <w:r w:rsidRPr="00EB2F7F">
        <w:rPr>
          <w:b/>
          <w:i/>
        </w:rPr>
        <w:t>ских ресурсов и воды</w:t>
      </w:r>
      <w:r>
        <w:rPr>
          <w:b/>
          <w:i/>
        </w:rPr>
        <w:t>.</w:t>
      </w:r>
    </w:p>
    <w:p w:rsidR="00C20EA3" w:rsidRDefault="00C20EA3" w:rsidP="00C20EA3">
      <w:pPr>
        <w:ind w:firstLine="708"/>
        <w:jc w:val="both"/>
      </w:pPr>
      <w:r w:rsidRPr="00EB2F7F">
        <w:t xml:space="preserve">В целях повышения уровня охвата приборами учета и регулирования потребления энергетических ресурсов </w:t>
      </w:r>
      <w:r>
        <w:t>учреждений образования</w:t>
      </w:r>
      <w:r w:rsidRPr="00EB2F7F">
        <w:t>, исполнения требований статьи 13 Ф</w:t>
      </w:r>
      <w:r w:rsidRPr="00EB2F7F">
        <w:t>е</w:t>
      </w:r>
      <w:r w:rsidRPr="00EB2F7F">
        <w:t xml:space="preserve">дерального закона 261-ФЗ «Об энергосбережении» по обеспечению учета используемых энергетических ресурсов, предусмотрена реализация  мероприятия  подпрограммы </w:t>
      </w:r>
      <w:r>
        <w:t xml:space="preserve">по </w:t>
      </w:r>
      <w:r>
        <w:lastRenderedPageBreak/>
        <w:t>содействию оснащению учреждений приборами учёта</w:t>
      </w:r>
      <w:r w:rsidR="00153CF2">
        <w:t>, а именно: приобретение и монтаж приборов учёта, проведение обязательных поверок приборов учёта энергоресурсов и (или) ремонтов приборов учёта</w:t>
      </w:r>
      <w:r w:rsidR="006255A5">
        <w:t xml:space="preserve">, разработка </w:t>
      </w:r>
      <w:r w:rsidR="00D63089">
        <w:t xml:space="preserve">необходимой </w:t>
      </w:r>
      <w:r w:rsidR="006255A5">
        <w:t xml:space="preserve">проектной документации </w:t>
      </w:r>
      <w:r w:rsidR="00D63089">
        <w:t>на монтаж приборов учёта.</w:t>
      </w:r>
    </w:p>
    <w:p w:rsidR="00087D4F" w:rsidRDefault="00C20EA3" w:rsidP="00C20EA3">
      <w:pPr>
        <w:ind w:firstLine="708"/>
        <w:jc w:val="both"/>
      </w:pPr>
      <w:r w:rsidRPr="00EB2F7F">
        <w:t>Данное мероприятие реализуется с целью</w:t>
      </w:r>
      <w:r>
        <w:t xml:space="preserve"> </w:t>
      </w:r>
      <w:r w:rsidRPr="00153DD9">
        <w:t>определения фактических объёмов п</w:t>
      </w:r>
      <w:r w:rsidRPr="00153DD9">
        <w:t>о</w:t>
      </w:r>
      <w:r w:rsidRPr="00153DD9">
        <w:t>требления</w:t>
      </w:r>
      <w:r>
        <w:t xml:space="preserve"> энергоресурсов и воды учреждениями образования</w:t>
      </w:r>
      <w:r w:rsidR="00881F89">
        <w:t xml:space="preserve">, объёмов </w:t>
      </w:r>
      <w:r>
        <w:t>фактически</w:t>
      </w:r>
      <w:r w:rsidR="00881F89">
        <w:t>х</w:t>
      </w:r>
      <w:r>
        <w:t xml:space="preserve"> п</w:t>
      </w:r>
      <w:r>
        <w:t>о</w:t>
      </w:r>
      <w:r>
        <w:t>те</w:t>
      </w:r>
      <w:r w:rsidR="00881F89">
        <w:t>рь</w:t>
      </w:r>
      <w:r>
        <w:t xml:space="preserve"> ресурсов. </w:t>
      </w:r>
    </w:p>
    <w:p w:rsidR="00087D4F" w:rsidRDefault="00C20EA3" w:rsidP="00C20EA3">
      <w:pPr>
        <w:ind w:firstLine="708"/>
        <w:jc w:val="both"/>
      </w:pPr>
      <w:r>
        <w:t>Перечень учреждений, в которых необходимо установить приборы учёта, с указ</w:t>
      </w:r>
      <w:r>
        <w:t>а</w:t>
      </w:r>
      <w:r>
        <w:t xml:space="preserve">нием вида счётчиков и ориентировочной суммы затрат на их приобретение и монтаж </w:t>
      </w:r>
      <w:r w:rsidR="00455ECD">
        <w:t>о</w:t>
      </w:r>
      <w:r w:rsidR="00455ECD">
        <w:t>п</w:t>
      </w:r>
      <w:r w:rsidR="00455ECD">
        <w:t>реде</w:t>
      </w:r>
      <w:r>
        <w:t>ляется ответственным</w:t>
      </w:r>
      <w:r w:rsidR="006A7C82">
        <w:t>и</w:t>
      </w:r>
      <w:r>
        <w:t xml:space="preserve"> соисполнител</w:t>
      </w:r>
      <w:r w:rsidR="006A7C82">
        <w:t>ями</w:t>
      </w:r>
      <w:r>
        <w:t xml:space="preserve"> подпрограммы – МУ </w:t>
      </w:r>
      <w:r w:rsidR="009A77A2">
        <w:t>ДО</w:t>
      </w:r>
      <w:r>
        <w:t xml:space="preserve"> </w:t>
      </w:r>
      <w:r w:rsidRPr="00E3104C">
        <w:t>администрации Нижнеилимского муниципального района</w:t>
      </w:r>
      <w:r w:rsidR="006A7C82">
        <w:t>, МКУ «Ресурсный центр»</w:t>
      </w:r>
      <w:r>
        <w:t xml:space="preserve">. </w:t>
      </w:r>
    </w:p>
    <w:p w:rsidR="00C20EA3" w:rsidRDefault="00C20EA3" w:rsidP="00C20EA3">
      <w:pPr>
        <w:ind w:firstLine="708"/>
        <w:jc w:val="both"/>
      </w:pPr>
      <w:r>
        <w:t xml:space="preserve">Мероприятие полностью финансируется из бюджета муниципального образования «Нижнеилимский район», главным распорядителем бюджетных средств является </w:t>
      </w:r>
      <w:r w:rsidR="006A7C82">
        <w:t>МУ ДО</w:t>
      </w:r>
      <w:r>
        <w:t xml:space="preserve"> </w:t>
      </w:r>
      <w:r w:rsidRPr="00E3104C">
        <w:t>администрации Нижнеилимского муниципального района</w:t>
      </w:r>
      <w:r>
        <w:t xml:space="preserve">.  </w:t>
      </w:r>
    </w:p>
    <w:p w:rsidR="00C20EA3" w:rsidRDefault="00C20EA3" w:rsidP="00B76E02">
      <w:pPr>
        <w:spacing w:before="120"/>
        <w:jc w:val="both"/>
        <w:rPr>
          <w:b/>
          <w:i/>
        </w:rPr>
      </w:pPr>
      <w:r>
        <w:rPr>
          <w:b/>
          <w:i/>
        </w:rPr>
        <w:t>3</w:t>
      </w:r>
      <w:r w:rsidRPr="00EB2F7F">
        <w:rPr>
          <w:b/>
          <w:i/>
        </w:rPr>
        <w:t>.</w:t>
      </w:r>
      <w:r>
        <w:rPr>
          <w:b/>
          <w:i/>
        </w:rPr>
        <w:t>2.</w:t>
      </w:r>
      <w:r w:rsidRPr="00EB2F7F">
        <w:rPr>
          <w:b/>
          <w:i/>
        </w:rPr>
        <w:t xml:space="preserve"> </w:t>
      </w:r>
      <w:r w:rsidRPr="00911E99">
        <w:rPr>
          <w:b/>
          <w:i/>
        </w:rPr>
        <w:t>Сод</w:t>
      </w:r>
      <w:r>
        <w:rPr>
          <w:b/>
          <w:i/>
        </w:rPr>
        <w:t>ейств</w:t>
      </w:r>
      <w:r w:rsidRPr="00911E99">
        <w:rPr>
          <w:b/>
          <w:i/>
        </w:rPr>
        <w:t xml:space="preserve">ие </w:t>
      </w:r>
      <w:r>
        <w:rPr>
          <w:b/>
          <w:i/>
        </w:rPr>
        <w:t>выполнению мероприятий</w:t>
      </w:r>
      <w:r w:rsidRPr="00911E99">
        <w:rPr>
          <w:b/>
          <w:i/>
        </w:rPr>
        <w:t xml:space="preserve"> для обеспечения энергосбережения и п</w:t>
      </w:r>
      <w:r w:rsidRPr="00911E99">
        <w:rPr>
          <w:b/>
          <w:i/>
        </w:rPr>
        <w:t>о</w:t>
      </w:r>
      <w:r w:rsidRPr="00911E99">
        <w:rPr>
          <w:b/>
          <w:i/>
        </w:rPr>
        <w:t>вышения энергетической эффективности в учреждениях образования.</w:t>
      </w:r>
    </w:p>
    <w:p w:rsidR="00C20EA3" w:rsidRDefault="00C20EA3" w:rsidP="00C20EA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37C1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ероприятия </w:t>
      </w:r>
      <w:r w:rsidR="00937C1D" w:rsidRPr="00EB2F7F">
        <w:rPr>
          <w:rFonts w:ascii="Times New Roman" w:hAnsi="Times New Roman" w:cs="Times New Roman"/>
          <w:sz w:val="24"/>
          <w:szCs w:val="24"/>
        </w:rPr>
        <w:t>в области энергосбережения и повышения энергетической эффекти</w:t>
      </w:r>
      <w:r w:rsidR="00937C1D" w:rsidRPr="00EB2F7F">
        <w:rPr>
          <w:rFonts w:ascii="Times New Roman" w:hAnsi="Times New Roman" w:cs="Times New Roman"/>
          <w:sz w:val="24"/>
          <w:szCs w:val="24"/>
        </w:rPr>
        <w:t>в</w:t>
      </w:r>
      <w:r w:rsidR="00937C1D" w:rsidRPr="00EB2F7F">
        <w:rPr>
          <w:rFonts w:ascii="Times New Roman" w:hAnsi="Times New Roman" w:cs="Times New Roman"/>
          <w:sz w:val="24"/>
          <w:szCs w:val="24"/>
        </w:rPr>
        <w:t>ности</w:t>
      </w:r>
      <w:r w:rsidR="00937C1D">
        <w:rPr>
          <w:rFonts w:ascii="Times New Roman" w:hAnsi="Times New Roman" w:cs="Times New Roman"/>
          <w:sz w:val="24"/>
          <w:szCs w:val="24"/>
        </w:rPr>
        <w:t xml:space="preserve"> муниципальных учреждений образования </w:t>
      </w:r>
      <w:r>
        <w:rPr>
          <w:rFonts w:ascii="Times New Roman" w:hAnsi="Times New Roman" w:cs="Times New Roman"/>
          <w:sz w:val="24"/>
          <w:szCs w:val="24"/>
        </w:rPr>
        <w:t>предложены к применению в энергетич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ских паспортах учреждений, прошедших энергетические обследования, например:  тепл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изоляция трубопроводов горячей воды в тепловых узлах учреждений, </w:t>
      </w:r>
      <w:r w:rsidRPr="00EB2F7F">
        <w:rPr>
          <w:rFonts w:ascii="Times New Roman" w:hAnsi="Times New Roman" w:cs="Times New Roman"/>
          <w:sz w:val="24"/>
          <w:szCs w:val="24"/>
        </w:rPr>
        <w:t>реконструкци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B2F7F">
        <w:rPr>
          <w:rFonts w:ascii="Times New Roman" w:hAnsi="Times New Roman" w:cs="Times New Roman"/>
          <w:sz w:val="24"/>
          <w:szCs w:val="24"/>
        </w:rPr>
        <w:t xml:space="preserve"> си</w:t>
      </w:r>
      <w:r w:rsidRPr="00EB2F7F">
        <w:rPr>
          <w:rFonts w:ascii="Times New Roman" w:hAnsi="Times New Roman" w:cs="Times New Roman"/>
          <w:sz w:val="24"/>
          <w:szCs w:val="24"/>
        </w:rPr>
        <w:t>с</w:t>
      </w:r>
      <w:r w:rsidRPr="00EB2F7F">
        <w:rPr>
          <w:rFonts w:ascii="Times New Roman" w:hAnsi="Times New Roman" w:cs="Times New Roman"/>
          <w:sz w:val="24"/>
          <w:szCs w:val="24"/>
        </w:rPr>
        <w:t>темы</w:t>
      </w:r>
      <w:r>
        <w:rPr>
          <w:rFonts w:ascii="Times New Roman" w:hAnsi="Times New Roman" w:cs="Times New Roman"/>
          <w:sz w:val="24"/>
          <w:szCs w:val="24"/>
        </w:rPr>
        <w:t xml:space="preserve"> тепло- и (или) водоснабжения, утепление ограждающих конструкций зданий, замена оконных и дверных блоков зданий</w:t>
      </w:r>
      <w:r w:rsidR="00DD5A48">
        <w:rPr>
          <w:rFonts w:ascii="Times New Roman" w:hAnsi="Times New Roman" w:cs="Times New Roman"/>
          <w:sz w:val="24"/>
          <w:szCs w:val="24"/>
        </w:rPr>
        <w:t>, реконструкция внутреннего освещения с применением светодиодных светильников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20EA3" w:rsidRDefault="00C20EA3" w:rsidP="00C20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(проектов) с уточнением </w:t>
      </w:r>
      <w:r w:rsidR="00782ECE">
        <w:rPr>
          <w:rFonts w:ascii="Times New Roman" w:hAnsi="Times New Roman" w:cs="Times New Roman"/>
          <w:sz w:val="24"/>
          <w:szCs w:val="24"/>
        </w:rPr>
        <w:t>наименования учреждения</w:t>
      </w:r>
      <w:r>
        <w:rPr>
          <w:rFonts w:ascii="Times New Roman" w:hAnsi="Times New Roman" w:cs="Times New Roman"/>
          <w:sz w:val="24"/>
          <w:szCs w:val="24"/>
        </w:rPr>
        <w:t xml:space="preserve"> и суммы затрат на выполнение мероприятий ежегодно </w:t>
      </w:r>
      <w:r w:rsidR="00455ECD">
        <w:rPr>
          <w:rFonts w:ascii="Times New Roman" w:hAnsi="Times New Roman" w:cs="Times New Roman"/>
          <w:sz w:val="24"/>
          <w:szCs w:val="24"/>
        </w:rPr>
        <w:t>формируется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ответственным соисполнит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лем подпрограммы – М</w:t>
      </w:r>
      <w:r w:rsidR="006A7C8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6A7C82">
        <w:rPr>
          <w:rFonts w:ascii="Times New Roman" w:hAnsi="Times New Roman" w:cs="Times New Roman"/>
          <w:sz w:val="24"/>
          <w:szCs w:val="24"/>
        </w:rPr>
        <w:t>«Ресурсный центр</w:t>
      </w:r>
      <w:r w:rsidR="00537541">
        <w:rPr>
          <w:rFonts w:ascii="Times New Roman" w:hAnsi="Times New Roman" w:cs="Times New Roman"/>
          <w:sz w:val="24"/>
          <w:szCs w:val="24"/>
        </w:rPr>
        <w:t>».</w:t>
      </w:r>
    </w:p>
    <w:p w:rsidR="00455ECD" w:rsidRDefault="00937C1D" w:rsidP="00455ECD">
      <w:pPr>
        <w:ind w:firstLine="708"/>
        <w:jc w:val="both"/>
      </w:pPr>
      <w:r>
        <w:t>Реализация м</w:t>
      </w:r>
      <w:r w:rsidR="00455ECD">
        <w:t>ероприяти</w:t>
      </w:r>
      <w:r>
        <w:t>й</w:t>
      </w:r>
      <w:r w:rsidR="00455ECD">
        <w:t xml:space="preserve"> </w:t>
      </w:r>
      <w:r>
        <w:t xml:space="preserve">может осуществляться из бюджета Иркутской области, </w:t>
      </w:r>
      <w:r w:rsidR="00455ECD">
        <w:t>из бюджет</w:t>
      </w:r>
      <w:r>
        <w:t>а</w:t>
      </w:r>
      <w:r w:rsidR="00455ECD">
        <w:t xml:space="preserve"> муниципального образования «Нижнеилимский район», </w:t>
      </w:r>
      <w:r>
        <w:t>с привлечением вн</w:t>
      </w:r>
      <w:r>
        <w:t>е</w:t>
      </w:r>
      <w:r>
        <w:t>бюджетных средств. Предоставление средств из областного бюджета в бюджет МО «Нижнеилимский район» возможно только на условиях софинансирования. Г</w:t>
      </w:r>
      <w:r w:rsidR="00455ECD">
        <w:t>лавным ра</w:t>
      </w:r>
      <w:r w:rsidR="00455ECD">
        <w:t>с</w:t>
      </w:r>
      <w:r w:rsidR="00455ECD">
        <w:t>порядителем бюджетных средств является муниципальное учреждение Департамент обр</w:t>
      </w:r>
      <w:r w:rsidR="00455ECD">
        <w:t>а</w:t>
      </w:r>
      <w:r w:rsidR="00455ECD">
        <w:t xml:space="preserve">зования </w:t>
      </w:r>
      <w:r w:rsidR="00455ECD" w:rsidRPr="00E3104C">
        <w:t>администрации Нижнеилимского муниципального района</w:t>
      </w:r>
      <w:r w:rsidR="00455ECD">
        <w:t xml:space="preserve">.  </w:t>
      </w:r>
    </w:p>
    <w:p w:rsidR="00054785" w:rsidRDefault="00C20EA3" w:rsidP="00054785">
      <w:pPr>
        <w:pStyle w:val="ConsPlusNormal"/>
        <w:tabs>
          <w:tab w:val="left" w:pos="993"/>
        </w:tabs>
        <w:spacing w:before="120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5E0492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054785" w:rsidRPr="00EB2F7F">
        <w:rPr>
          <w:rFonts w:ascii="Times New Roman" w:hAnsi="Times New Roman" w:cs="Times New Roman"/>
          <w:b/>
          <w:i/>
          <w:sz w:val="24"/>
          <w:szCs w:val="24"/>
        </w:rPr>
        <w:t>Создание системы мониторинга</w:t>
      </w:r>
      <w:r w:rsidR="0005478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54785" w:rsidRPr="00EB2F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4785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054785" w:rsidRPr="00BC4823">
        <w:rPr>
          <w:rFonts w:ascii="Times New Roman" w:hAnsi="Times New Roman" w:cs="Times New Roman"/>
          <w:b/>
          <w:i/>
          <w:sz w:val="24"/>
          <w:szCs w:val="24"/>
        </w:rPr>
        <w:t>бучение, подготовка и переподготовка кадров в области энергосбережения и повышения энергетической эффективности</w:t>
      </w:r>
      <w:r w:rsidR="0005478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54785" w:rsidRPr="00EB2F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54785" w:rsidRPr="00EB2F7F" w:rsidRDefault="00054785" w:rsidP="00054785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2F7F">
        <w:rPr>
          <w:rFonts w:ascii="Times New Roman" w:hAnsi="Times New Roman" w:cs="Times New Roman"/>
          <w:sz w:val="24"/>
          <w:szCs w:val="24"/>
        </w:rPr>
        <w:t xml:space="preserve">Реализация данного мероприятия позволит сформировать информационно-техническую основу для сокращения расходов бюджетов всех уровней в части оплаты коммунальных услуг организациями бюджетной сферы в рамках исполнения требований </w:t>
      </w:r>
      <w:hyperlink r:id="rId9" w:history="1">
        <w:r w:rsidRPr="00EB2F7F">
          <w:rPr>
            <w:rFonts w:ascii="Times New Roman" w:hAnsi="Times New Roman" w:cs="Times New Roman"/>
            <w:sz w:val="24"/>
            <w:szCs w:val="24"/>
          </w:rPr>
          <w:t>статьи 24</w:t>
        </w:r>
      </w:hyperlink>
      <w:r w:rsidRPr="00EB2F7F">
        <w:rPr>
          <w:rFonts w:ascii="Times New Roman" w:hAnsi="Times New Roman" w:cs="Times New Roman"/>
          <w:sz w:val="24"/>
          <w:szCs w:val="24"/>
        </w:rPr>
        <w:t xml:space="preserve"> Федерального закона 261-ФЗ «Об энергосбережении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B2F7F">
        <w:rPr>
          <w:rFonts w:ascii="Times New Roman" w:hAnsi="Times New Roman" w:cs="Times New Roman"/>
          <w:sz w:val="24"/>
          <w:szCs w:val="24"/>
        </w:rPr>
        <w:t>».</w:t>
      </w:r>
    </w:p>
    <w:p w:rsidR="00054785" w:rsidRDefault="00054785" w:rsidP="00054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ответственным исполнителем подпрограммы осуществляется сбор и обработка информации о потреблении энергоресурсов учреждениями образования, а также информация об оснащённости приборами учёта. Данные представляются МКУ «Ресурсный центр» в отдел жилищно-коммунального хозяйства, транспорта и связи. </w:t>
      </w:r>
    </w:p>
    <w:p w:rsidR="00054785" w:rsidRDefault="00054785" w:rsidP="00054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сбора информации о потреблении энергоресурсов и воды учреждениями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зования – проведение анализа энергопотребления с учётом всех факторов и создание 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тистической базы для отслеживания динамики потребления электро-, теплоэнергии и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ды. </w:t>
      </w:r>
      <w:r w:rsidRPr="00EB2F7F">
        <w:rPr>
          <w:rFonts w:ascii="Times New Roman" w:hAnsi="Times New Roman" w:cs="Times New Roman"/>
          <w:sz w:val="24"/>
          <w:szCs w:val="24"/>
        </w:rPr>
        <w:t xml:space="preserve">На основании полученных данных, ответственным исполнителем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EB2F7F">
        <w:rPr>
          <w:rFonts w:ascii="Times New Roman" w:hAnsi="Times New Roman" w:cs="Times New Roman"/>
          <w:sz w:val="24"/>
          <w:szCs w:val="24"/>
        </w:rPr>
        <w:t>фо</w:t>
      </w:r>
      <w:r w:rsidRPr="00EB2F7F">
        <w:rPr>
          <w:rFonts w:ascii="Times New Roman" w:hAnsi="Times New Roman" w:cs="Times New Roman"/>
          <w:sz w:val="24"/>
          <w:szCs w:val="24"/>
        </w:rPr>
        <w:t>р</w:t>
      </w:r>
      <w:r w:rsidRPr="00EB2F7F">
        <w:rPr>
          <w:rFonts w:ascii="Times New Roman" w:hAnsi="Times New Roman" w:cs="Times New Roman"/>
          <w:sz w:val="24"/>
          <w:szCs w:val="24"/>
        </w:rPr>
        <w:t>мируется свод данных для представления в государственную информационную систему в области энергосбережения и повышения энергетической эффективности.</w:t>
      </w:r>
    </w:p>
    <w:p w:rsidR="00C20EA3" w:rsidRPr="00EB2F7F" w:rsidRDefault="00C20EA3" w:rsidP="00373A4A">
      <w:pPr>
        <w:spacing w:before="120"/>
        <w:jc w:val="center"/>
      </w:pPr>
      <w:r w:rsidRPr="00EB2F7F">
        <w:tab/>
        <w:t>Р</w:t>
      </w:r>
      <w:r>
        <w:t>аздел</w:t>
      </w:r>
      <w:r w:rsidRPr="00EB2F7F">
        <w:t xml:space="preserve">  </w:t>
      </w:r>
      <w:r>
        <w:t>4</w:t>
      </w:r>
      <w:r w:rsidRPr="00EB2F7F">
        <w:t>. РЕСУРСНОЕ ОБЕСПЕЧЕНИЕ ПОДПРОГРАММЫ</w:t>
      </w:r>
    </w:p>
    <w:p w:rsidR="00634AF9" w:rsidRDefault="00634AF9" w:rsidP="00634AF9">
      <w:pPr>
        <w:widowControl w:val="0"/>
        <w:spacing w:line="40" w:lineRule="atLeast"/>
        <w:outlineLvl w:val="4"/>
        <w:rPr>
          <w:b/>
        </w:rPr>
      </w:pPr>
      <w:r>
        <w:tab/>
      </w:r>
      <w:r w:rsidRPr="00E234BF">
        <w:t xml:space="preserve">Финансирование муниципальной </w:t>
      </w:r>
      <w:r>
        <w:t>под</w:t>
      </w:r>
      <w:r w:rsidRPr="00E234BF">
        <w:t>программы осуществляется</w:t>
      </w:r>
      <w:r>
        <w:t xml:space="preserve"> </w:t>
      </w:r>
      <w:r w:rsidRPr="00E234BF">
        <w:t>за счёт средств налоговых и неналоговых доходов бюджета района, безвозмездных поступлений от др</w:t>
      </w:r>
      <w:r w:rsidRPr="00E234BF">
        <w:t>у</w:t>
      </w:r>
      <w:r w:rsidRPr="00E234BF">
        <w:t>гих бюджетов бюджетной системы РФ.</w:t>
      </w:r>
      <w:r>
        <w:rPr>
          <w:b/>
        </w:rPr>
        <w:t xml:space="preserve"> </w:t>
      </w:r>
    </w:p>
    <w:p w:rsidR="0027412C" w:rsidRPr="00EB2F7F" w:rsidRDefault="0027412C" w:rsidP="0027412C">
      <w:pPr>
        <w:ind w:firstLine="709"/>
        <w:jc w:val="both"/>
      </w:pPr>
      <w:r w:rsidRPr="00EB2F7F">
        <w:lastRenderedPageBreak/>
        <w:t>Объемы финансирования и мероприятия подпрограммы подлежат ежегодному уточнению для принятия к финансированию на очередной финансовый год путем внес</w:t>
      </w:r>
      <w:r w:rsidRPr="00EB2F7F">
        <w:t>е</w:t>
      </w:r>
      <w:r w:rsidRPr="00EB2F7F">
        <w:t>ния изменений в подпрограмму.</w:t>
      </w:r>
    </w:p>
    <w:p w:rsidR="00C20EA3" w:rsidRDefault="0027412C" w:rsidP="00C20EA3">
      <w:pPr>
        <w:jc w:val="both"/>
      </w:pPr>
      <w:r>
        <w:tab/>
      </w:r>
      <w:r w:rsidR="00C20EA3" w:rsidRPr="00EB2F7F">
        <w:t xml:space="preserve">Прогнозная оценка ресурсного обеспечения реализации </w:t>
      </w:r>
      <w:r w:rsidR="00C20EA3">
        <w:t xml:space="preserve">данной </w:t>
      </w:r>
      <w:r w:rsidR="00C20EA3" w:rsidRPr="00EB2F7F">
        <w:t xml:space="preserve">подпрограммы за счет всех источников финансирования  приведена в </w:t>
      </w:r>
      <w:r w:rsidR="00C20EA3">
        <w:t>таблице</w:t>
      </w:r>
      <w:r w:rsidR="00C20EA3" w:rsidRPr="00EB2F7F">
        <w:t xml:space="preserve"> </w:t>
      </w:r>
      <w:r w:rsidR="00C20EA3">
        <w:t>1</w:t>
      </w:r>
      <w:r w:rsidR="00C20EA3" w:rsidRPr="00EB2F7F">
        <w:t xml:space="preserve">. </w:t>
      </w:r>
    </w:p>
    <w:p w:rsidR="00C20EA3" w:rsidRPr="00E06392" w:rsidRDefault="00C20EA3" w:rsidP="00C20EA3">
      <w:pPr>
        <w:jc w:val="right"/>
        <w:rPr>
          <w:b/>
          <w:i/>
        </w:rPr>
      </w:pPr>
      <w:r w:rsidRPr="00E06392">
        <w:rPr>
          <w:b/>
          <w:i/>
        </w:rPr>
        <w:t>Таблица 1</w:t>
      </w:r>
    </w:p>
    <w:p w:rsidR="00C20EA3" w:rsidRPr="00E06392" w:rsidRDefault="00C20EA3" w:rsidP="00C20EA3">
      <w:pPr>
        <w:jc w:val="center"/>
        <w:rPr>
          <w:b/>
          <w:i/>
        </w:rPr>
      </w:pPr>
      <w:r w:rsidRPr="00E06392">
        <w:rPr>
          <w:b/>
          <w:i/>
        </w:rPr>
        <w:t>Прогнозная оценка бюджетных ассигнований на реализацию</w:t>
      </w:r>
    </w:p>
    <w:p w:rsidR="00C20EA3" w:rsidRPr="00E06392" w:rsidRDefault="00C20EA3" w:rsidP="00C20EA3">
      <w:pPr>
        <w:jc w:val="center"/>
      </w:pPr>
      <w:r w:rsidRPr="00E06392">
        <w:rPr>
          <w:b/>
          <w:i/>
        </w:rPr>
        <w:t xml:space="preserve"> </w:t>
      </w:r>
      <w:r>
        <w:rPr>
          <w:b/>
          <w:i/>
        </w:rPr>
        <w:t>подпрограммы «Энергосбережение и повышение энергетической эффективности учреждений образования Нижнеилимского муниципального района» на 20</w:t>
      </w:r>
      <w:r w:rsidR="00CD6AE1">
        <w:rPr>
          <w:b/>
          <w:i/>
        </w:rPr>
        <w:t>18</w:t>
      </w:r>
      <w:r>
        <w:rPr>
          <w:b/>
          <w:i/>
        </w:rPr>
        <w:t>-20</w:t>
      </w:r>
      <w:r w:rsidR="00CD6AE1">
        <w:rPr>
          <w:b/>
          <w:i/>
        </w:rPr>
        <w:t>23</w:t>
      </w:r>
      <w:r>
        <w:rPr>
          <w:b/>
          <w:i/>
        </w:rPr>
        <w:t xml:space="preserve"> годы</w:t>
      </w:r>
      <w:r w:rsidRPr="00E06392">
        <w:rPr>
          <w:b/>
          <w:i/>
        </w:rPr>
        <w:t xml:space="preserve"> за счет всех источников по годам реализации</w:t>
      </w:r>
    </w:p>
    <w:tbl>
      <w:tblPr>
        <w:tblW w:w="9498" w:type="dxa"/>
        <w:tblInd w:w="108" w:type="dxa"/>
        <w:tblLayout w:type="fixed"/>
        <w:tblLook w:val="0000"/>
      </w:tblPr>
      <w:tblGrid>
        <w:gridCol w:w="2268"/>
        <w:gridCol w:w="992"/>
        <w:gridCol w:w="992"/>
        <w:gridCol w:w="992"/>
        <w:gridCol w:w="992"/>
        <w:gridCol w:w="992"/>
        <w:gridCol w:w="1135"/>
        <w:gridCol w:w="1135"/>
      </w:tblGrid>
      <w:tr w:rsidR="009A0B78" w:rsidRPr="00E06392" w:rsidTr="009A0B78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9A0B78" w:rsidRPr="00E06392" w:rsidRDefault="009A0B78" w:rsidP="00C20ABD">
            <w:pPr>
              <w:jc w:val="center"/>
            </w:pPr>
            <w:r w:rsidRPr="00E06392"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0B78" w:rsidRPr="00E06392" w:rsidRDefault="009A0B78" w:rsidP="009A0B78">
            <w:pPr>
              <w:jc w:val="center"/>
            </w:pPr>
            <w: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B78" w:rsidRPr="00E06392" w:rsidRDefault="009A0B78" w:rsidP="009A0B78">
            <w:pPr>
              <w:jc w:val="center"/>
            </w:pPr>
            <w:r w:rsidRPr="00E06392">
              <w:t>201</w:t>
            </w:r>
            <w:r>
              <w:t>9</w:t>
            </w:r>
            <w:r w:rsidRPr="00E06392"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B78" w:rsidRPr="00E06392" w:rsidRDefault="009A0B78" w:rsidP="009A0B78">
            <w:pPr>
              <w:jc w:val="center"/>
            </w:pPr>
            <w:r w:rsidRPr="00E06392">
              <w:t>20</w:t>
            </w:r>
            <w:r>
              <w:t>20</w:t>
            </w:r>
            <w:r w:rsidRPr="00E06392"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B78" w:rsidRPr="00E06392" w:rsidRDefault="009A0B78" w:rsidP="009A0B78">
            <w:pPr>
              <w:jc w:val="center"/>
            </w:pPr>
            <w:r w:rsidRPr="00E06392">
              <w:t>20</w:t>
            </w:r>
            <w:r>
              <w:t>21</w:t>
            </w:r>
            <w:r w:rsidRPr="00E06392"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0B78" w:rsidRPr="00E06392" w:rsidRDefault="009A0B78" w:rsidP="009A0B78">
            <w:pPr>
              <w:jc w:val="center"/>
            </w:pPr>
            <w:r w:rsidRPr="00E06392">
              <w:t>20</w:t>
            </w:r>
            <w:r>
              <w:t>22</w:t>
            </w:r>
            <w:r w:rsidRPr="00E06392">
              <w:t xml:space="preserve"> 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0B78" w:rsidRPr="009A0B78" w:rsidRDefault="009A0B78" w:rsidP="009A0B78">
            <w:pPr>
              <w:jc w:val="center"/>
            </w:pPr>
            <w:r w:rsidRPr="009A0B78">
              <w:t>2023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B78" w:rsidRPr="00E06392" w:rsidRDefault="009A0B78" w:rsidP="00C20ABD">
            <w:pPr>
              <w:jc w:val="center"/>
              <w:rPr>
                <w:b/>
                <w:i/>
              </w:rPr>
            </w:pPr>
            <w:r w:rsidRPr="00E06392">
              <w:rPr>
                <w:b/>
                <w:i/>
              </w:rPr>
              <w:t>ВСЕГО</w:t>
            </w:r>
          </w:p>
        </w:tc>
      </w:tr>
      <w:tr w:rsidR="009A0B78" w:rsidRPr="00E06392" w:rsidTr="009A0B78">
        <w:trPr>
          <w:trHeight w:val="345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B78" w:rsidRPr="00E06392" w:rsidRDefault="009A0B78" w:rsidP="00C20ABD">
            <w:pPr>
              <w:rPr>
                <w:bCs/>
              </w:rPr>
            </w:pPr>
            <w:r w:rsidRPr="00E06392">
              <w:rPr>
                <w:bCs/>
              </w:rPr>
              <w:t>Объём предусмо</w:t>
            </w:r>
            <w:r w:rsidRPr="00E06392">
              <w:rPr>
                <w:bCs/>
              </w:rPr>
              <w:t>т</w:t>
            </w:r>
            <w:r w:rsidRPr="00E06392">
              <w:rPr>
                <w:bCs/>
              </w:rPr>
              <w:t>ренных лимитов, тыс.руб,</w:t>
            </w:r>
          </w:p>
          <w:p w:rsidR="009A0B78" w:rsidRPr="00E06392" w:rsidRDefault="009A0B78" w:rsidP="00C20ABD">
            <w:pPr>
              <w:rPr>
                <w:bCs/>
              </w:rPr>
            </w:pPr>
            <w:r w:rsidRPr="00E06392">
              <w:rPr>
                <w:bCs/>
              </w:rPr>
              <w:t xml:space="preserve"> в т. ч.: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B78" w:rsidRDefault="00451ABA" w:rsidP="00C20ABD">
            <w:pPr>
              <w:jc w:val="center"/>
              <w:rPr>
                <w:bCs/>
              </w:rPr>
            </w:pPr>
            <w:r>
              <w:rPr>
                <w:bCs/>
              </w:rPr>
              <w:t>2 852,0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B78" w:rsidRPr="00E06392" w:rsidRDefault="00D63089" w:rsidP="00C20ABD">
            <w:pPr>
              <w:jc w:val="center"/>
              <w:rPr>
                <w:bCs/>
              </w:rPr>
            </w:pPr>
            <w:r>
              <w:rPr>
                <w:bCs/>
              </w:rPr>
              <w:t>3 228,5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B78" w:rsidRPr="00E06392" w:rsidRDefault="00451ABA" w:rsidP="00C20A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D807D3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B78" w:rsidRPr="00E06392" w:rsidRDefault="00701C7D" w:rsidP="00C20A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D807D3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B78" w:rsidRPr="00E06392" w:rsidRDefault="00D807D3" w:rsidP="00C20ABD">
            <w:pPr>
              <w:jc w:val="center"/>
              <w:rPr>
                <w:bCs/>
              </w:rPr>
            </w:pPr>
            <w:r>
              <w:rPr>
                <w:bCs/>
              </w:rPr>
              <w:t>1 353,0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B78" w:rsidRPr="009A0B78" w:rsidRDefault="00D807D3" w:rsidP="009A0B78">
            <w:pPr>
              <w:jc w:val="center"/>
              <w:rPr>
                <w:bCs/>
              </w:rPr>
            </w:pPr>
            <w:r>
              <w:rPr>
                <w:bCs/>
              </w:rPr>
              <w:t>1 112,0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B78" w:rsidRPr="00E06392" w:rsidRDefault="00D63089" w:rsidP="00C20AB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8 545,5</w:t>
            </w:r>
          </w:p>
        </w:tc>
      </w:tr>
      <w:tr w:rsidR="00634AF9" w:rsidRPr="00E06392" w:rsidTr="009A0B78">
        <w:trPr>
          <w:trHeight w:val="345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F9" w:rsidRPr="0007044B" w:rsidRDefault="00F1388E" w:rsidP="00B65D27">
            <w:pPr>
              <w:ind w:left="-6"/>
              <w:rPr>
                <w:b/>
              </w:rPr>
            </w:pPr>
            <w:r>
              <w:t>з</w:t>
            </w:r>
            <w:r w:rsidR="00634AF9">
              <w:t xml:space="preserve">а счёт </w:t>
            </w:r>
            <w:r w:rsidR="00634AF9" w:rsidRPr="00E234BF">
              <w:t>безвозмез</w:t>
            </w:r>
            <w:r w:rsidR="00634AF9" w:rsidRPr="00E234BF">
              <w:t>д</w:t>
            </w:r>
            <w:r w:rsidR="00634AF9" w:rsidRPr="00E234BF">
              <w:t>ных поступлений от других бюдж</w:t>
            </w:r>
            <w:r w:rsidR="00634AF9" w:rsidRPr="00E234BF">
              <w:t>е</w:t>
            </w:r>
            <w:r w:rsidR="00634AF9" w:rsidRPr="00E234BF">
              <w:t>тов бюджетной системы РФ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F9" w:rsidRDefault="00451ABA" w:rsidP="00451ABA">
            <w:pPr>
              <w:jc w:val="center"/>
              <w:rPr>
                <w:bCs/>
              </w:rPr>
            </w:pPr>
            <w:r>
              <w:rPr>
                <w:bCs/>
              </w:rPr>
              <w:t>2 766,4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F9" w:rsidRDefault="00D63089" w:rsidP="009F3600">
            <w:pPr>
              <w:jc w:val="center"/>
              <w:rPr>
                <w:bCs/>
              </w:rPr>
            </w:pPr>
            <w:r>
              <w:rPr>
                <w:bCs/>
              </w:rPr>
              <w:t>2 841,1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F9" w:rsidRDefault="00634AF9" w:rsidP="009F36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F9" w:rsidRDefault="00634AF9" w:rsidP="009F36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F9" w:rsidRPr="00E06392" w:rsidRDefault="00634AF9" w:rsidP="009F36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F9" w:rsidRPr="009A0B78" w:rsidRDefault="00634AF9" w:rsidP="009F36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F9" w:rsidRPr="00E06392" w:rsidRDefault="00D63089" w:rsidP="00451AB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5 607,5</w:t>
            </w:r>
          </w:p>
        </w:tc>
      </w:tr>
      <w:tr w:rsidR="00634AF9" w:rsidRPr="00E06392" w:rsidTr="00634AF9">
        <w:trPr>
          <w:trHeight w:val="11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F9" w:rsidRPr="0007044B" w:rsidRDefault="00F1388E" w:rsidP="00B65D27">
            <w:pPr>
              <w:ind w:left="-6"/>
              <w:rPr>
                <w:b/>
              </w:rPr>
            </w:pPr>
            <w:r>
              <w:t>з</w:t>
            </w:r>
            <w:r w:rsidR="00634AF9" w:rsidRPr="00E234BF">
              <w:t>а счёт средств налоговых и нен</w:t>
            </w:r>
            <w:r w:rsidR="00634AF9" w:rsidRPr="00E234BF">
              <w:t>а</w:t>
            </w:r>
            <w:r w:rsidR="00634AF9" w:rsidRPr="00E234BF">
              <w:t>логовых доходов бюджета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F9" w:rsidRDefault="00451ABA" w:rsidP="00651112">
            <w:pPr>
              <w:jc w:val="center"/>
              <w:rPr>
                <w:bCs/>
              </w:rPr>
            </w:pPr>
            <w:r>
              <w:rPr>
                <w:bCs/>
              </w:rPr>
              <w:t>85,6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F9" w:rsidRPr="00E06392" w:rsidRDefault="00D63089" w:rsidP="00651112">
            <w:pPr>
              <w:jc w:val="center"/>
              <w:rPr>
                <w:bCs/>
              </w:rPr>
            </w:pPr>
            <w:r>
              <w:rPr>
                <w:bCs/>
              </w:rPr>
              <w:t>387,4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F9" w:rsidRPr="00E06392" w:rsidRDefault="00451ABA" w:rsidP="0065111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34AF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F9" w:rsidRPr="00E06392" w:rsidRDefault="00701C7D" w:rsidP="00651112">
            <w:pPr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634AF9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F9" w:rsidRPr="00E06392" w:rsidRDefault="00634AF9" w:rsidP="00651112">
            <w:pPr>
              <w:jc w:val="center"/>
              <w:rPr>
                <w:bCs/>
              </w:rPr>
            </w:pPr>
            <w:r>
              <w:rPr>
                <w:bCs/>
              </w:rPr>
              <w:t>1 353,0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F9" w:rsidRPr="009A0B78" w:rsidRDefault="00634AF9" w:rsidP="00651112">
            <w:pPr>
              <w:jc w:val="center"/>
              <w:rPr>
                <w:bCs/>
              </w:rPr>
            </w:pPr>
            <w:r>
              <w:rPr>
                <w:bCs/>
              </w:rPr>
              <w:t>1 112,0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F9" w:rsidRPr="00E06392" w:rsidRDefault="00D63089" w:rsidP="002C36B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2 938,</w:t>
            </w:r>
            <w:r w:rsidR="002C36BB">
              <w:rPr>
                <w:b/>
                <w:bCs/>
                <w:i/>
              </w:rPr>
              <w:t>0</w:t>
            </w:r>
          </w:p>
        </w:tc>
      </w:tr>
    </w:tbl>
    <w:p w:rsidR="00C20EA3" w:rsidRPr="00E06392" w:rsidRDefault="00C20EA3" w:rsidP="00C20EA3">
      <w:pPr>
        <w:ind w:firstLine="680"/>
        <w:jc w:val="center"/>
      </w:pPr>
    </w:p>
    <w:p w:rsidR="00C20EA3" w:rsidRPr="002C4AAE" w:rsidRDefault="00C20EA3" w:rsidP="00C20EA3">
      <w:pPr>
        <w:suppressAutoHyphens/>
        <w:spacing w:line="242" w:lineRule="auto"/>
        <w:jc w:val="center"/>
        <w:outlineLvl w:val="1"/>
      </w:pPr>
      <w:r w:rsidRPr="002C4AAE">
        <w:t>Р</w:t>
      </w:r>
      <w:r>
        <w:t>аздел</w:t>
      </w:r>
      <w:r w:rsidRPr="002C4AAE">
        <w:t xml:space="preserve"> </w:t>
      </w:r>
      <w:r>
        <w:t>5</w:t>
      </w:r>
      <w:r w:rsidRPr="002C4AAE">
        <w:t>. ОЖИДАЕМЫЕ КОНЕЧНЫЕ РЕЗУЛЬТАТЫ РЕАЛИЗАЦИИ</w:t>
      </w:r>
    </w:p>
    <w:p w:rsidR="00C20EA3" w:rsidRPr="002C4AAE" w:rsidRDefault="00C20EA3" w:rsidP="00C20EA3">
      <w:pPr>
        <w:suppressAutoHyphens/>
        <w:spacing w:line="242" w:lineRule="auto"/>
        <w:jc w:val="center"/>
        <w:outlineLvl w:val="1"/>
      </w:pPr>
      <w:r>
        <w:t>ПОД</w:t>
      </w:r>
      <w:r w:rsidRPr="002C4AAE">
        <w:t>ПРОГРАММЫ</w:t>
      </w:r>
    </w:p>
    <w:p w:rsidR="00C20EA3" w:rsidRPr="002C4AAE" w:rsidRDefault="00C20EA3" w:rsidP="00C20EA3">
      <w:pPr>
        <w:suppressAutoHyphens/>
        <w:spacing w:line="242" w:lineRule="auto"/>
        <w:ind w:firstLine="720"/>
        <w:jc w:val="both"/>
        <w:outlineLvl w:val="1"/>
      </w:pPr>
      <w:r w:rsidRPr="002C4AAE">
        <w:t xml:space="preserve">Ожидается, что в результате реализации </w:t>
      </w:r>
      <w:r>
        <w:t>данной под</w:t>
      </w:r>
      <w:r w:rsidRPr="002C4AAE">
        <w:t>программы за период с 20</w:t>
      </w:r>
      <w:r w:rsidR="00CD6AE1">
        <w:t>18</w:t>
      </w:r>
      <w:r w:rsidRPr="002C4AAE">
        <w:t xml:space="preserve"> по 20</w:t>
      </w:r>
      <w:r w:rsidR="00CD6AE1">
        <w:t>23</w:t>
      </w:r>
      <w:r w:rsidRPr="002C4AAE">
        <w:t xml:space="preserve"> годы удастся достичь следующих показателей:</w:t>
      </w:r>
    </w:p>
    <w:p w:rsidR="00C20EA3" w:rsidRPr="002C4AAE" w:rsidRDefault="0027412C" w:rsidP="00C20EA3">
      <w:pPr>
        <w:jc w:val="both"/>
        <w:outlineLvl w:val="4"/>
      </w:pPr>
      <w:r>
        <w:t>- д</w:t>
      </w:r>
      <w:r w:rsidRPr="000C3974">
        <w:t xml:space="preserve">оля </w:t>
      </w:r>
      <w:r>
        <w:t xml:space="preserve">оснащённости </w:t>
      </w:r>
      <w:r w:rsidRPr="000C3974">
        <w:t>учреждени</w:t>
      </w:r>
      <w:r>
        <w:t xml:space="preserve">й </w:t>
      </w:r>
      <w:r w:rsidR="00EF6B15">
        <w:t xml:space="preserve">образования </w:t>
      </w:r>
      <w:r>
        <w:t>приборами учёта</w:t>
      </w:r>
      <w:r w:rsidRPr="000C3974">
        <w:t xml:space="preserve"> ЭЭ</w:t>
      </w:r>
      <w:r>
        <w:t xml:space="preserve">,  ТЭ и воды  </w:t>
      </w:r>
      <w:r w:rsidR="00C20EA3" w:rsidRPr="002C4AAE">
        <w:t>– 100 %</w:t>
      </w:r>
      <w:r w:rsidR="00EF6B15">
        <w:t>;</w:t>
      </w:r>
    </w:p>
    <w:p w:rsidR="00C20EA3" w:rsidRPr="002C4AAE" w:rsidRDefault="00EF6B15" w:rsidP="00F9042A">
      <w:pPr>
        <w:jc w:val="both"/>
        <w:outlineLvl w:val="4"/>
      </w:pPr>
      <w:r>
        <w:t>- д</w:t>
      </w:r>
      <w:r w:rsidR="00F9042A">
        <w:t>оля оснащённости светодиодными светильниками учреждений образования к общему количеству источников света, используемых в учреждениях образования – 75 %</w:t>
      </w:r>
      <w:r>
        <w:t>;</w:t>
      </w:r>
    </w:p>
    <w:p w:rsidR="00C20EA3" w:rsidRDefault="00EF6B15" w:rsidP="00C20EA3">
      <w:pPr>
        <w:jc w:val="both"/>
      </w:pPr>
      <w:r>
        <w:t>- е</w:t>
      </w:r>
      <w:r w:rsidR="00C20EA3" w:rsidRPr="002C4AAE">
        <w:t xml:space="preserve">жегодная экономия объёмов потребления энергоресурсов и воды </w:t>
      </w:r>
      <w:r w:rsidR="00C20EA3">
        <w:t>учреждениями обр</w:t>
      </w:r>
      <w:r w:rsidR="00C20EA3">
        <w:t>а</w:t>
      </w:r>
      <w:r w:rsidR="00C20EA3">
        <w:t>зования</w:t>
      </w:r>
      <w:r w:rsidR="00C20EA3" w:rsidRPr="002C4AAE">
        <w:t xml:space="preserve"> Нижнеилимского муниципального района на </w:t>
      </w:r>
      <w:r w:rsidR="00C20EA3">
        <w:t>1,5</w:t>
      </w:r>
      <w:r w:rsidR="00C20EA3" w:rsidRPr="000930D0">
        <w:t xml:space="preserve"> </w:t>
      </w:r>
      <w:r w:rsidR="00C20EA3" w:rsidRPr="002C4AAE">
        <w:t>% по отношению к объёмам п</w:t>
      </w:r>
      <w:r w:rsidR="00C20EA3" w:rsidRPr="002C4AAE">
        <w:t>о</w:t>
      </w:r>
      <w:r w:rsidR="00C20EA3" w:rsidRPr="002C4AAE">
        <w:t xml:space="preserve">требления энергоресурсов и воды за истёкший период (календарный год).  </w:t>
      </w:r>
    </w:p>
    <w:p w:rsidR="00926C35" w:rsidRDefault="003A2CD2" w:rsidP="003A2CD2">
      <w:pPr>
        <w:suppressAutoHyphens/>
        <w:autoSpaceDE w:val="0"/>
        <w:autoSpaceDN w:val="0"/>
        <w:adjustRightInd w:val="0"/>
        <w:ind w:firstLine="720"/>
        <w:jc w:val="both"/>
        <w:outlineLvl w:val="1"/>
      </w:pPr>
      <w:r>
        <w:t>Показатели результативности муниципальной программы приведены в таблице 2.</w:t>
      </w:r>
    </w:p>
    <w:p w:rsidR="003A2CD2" w:rsidRDefault="003A2CD2" w:rsidP="003A2CD2">
      <w:pPr>
        <w:suppressAutoHyphens/>
        <w:autoSpaceDE w:val="0"/>
        <w:autoSpaceDN w:val="0"/>
        <w:adjustRightInd w:val="0"/>
        <w:ind w:firstLine="720"/>
        <w:jc w:val="right"/>
        <w:outlineLvl w:val="1"/>
        <w:rPr>
          <w:b/>
          <w:i/>
        </w:rPr>
      </w:pPr>
      <w:r>
        <w:rPr>
          <w:b/>
          <w:i/>
        </w:rPr>
        <w:t>Таблица 2</w:t>
      </w:r>
    </w:p>
    <w:tbl>
      <w:tblPr>
        <w:tblW w:w="108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709"/>
        <w:gridCol w:w="2159"/>
        <w:gridCol w:w="884"/>
        <w:gridCol w:w="850"/>
        <w:gridCol w:w="851"/>
        <w:gridCol w:w="818"/>
        <w:gridCol w:w="850"/>
        <w:gridCol w:w="851"/>
      </w:tblGrid>
      <w:tr w:rsidR="003C7526" w:rsidRPr="000C3974" w:rsidTr="00B65D27">
        <w:tc>
          <w:tcPr>
            <w:tcW w:w="567" w:type="dxa"/>
            <w:vMerge w:val="restart"/>
            <w:vAlign w:val="center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vAlign w:val="center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Ед. изм.</w:t>
            </w:r>
          </w:p>
        </w:tc>
        <w:tc>
          <w:tcPr>
            <w:tcW w:w="2159" w:type="dxa"/>
            <w:vMerge w:val="restart"/>
            <w:vAlign w:val="center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Базовое значение показателя результативности</w:t>
            </w:r>
            <w:r>
              <w:t xml:space="preserve"> (2017 г.)</w:t>
            </w:r>
          </w:p>
        </w:tc>
        <w:tc>
          <w:tcPr>
            <w:tcW w:w="5104" w:type="dxa"/>
            <w:gridSpan w:val="6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Значение показателя результативности по годам реализации муниципальной программы</w:t>
            </w:r>
          </w:p>
        </w:tc>
      </w:tr>
      <w:tr w:rsidR="003C7526" w:rsidRPr="000C3974" w:rsidTr="00B65D27">
        <w:tc>
          <w:tcPr>
            <w:tcW w:w="567" w:type="dxa"/>
            <w:vMerge/>
            <w:vAlign w:val="center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</w:p>
        </w:tc>
        <w:tc>
          <w:tcPr>
            <w:tcW w:w="2269" w:type="dxa"/>
            <w:vMerge/>
            <w:vAlign w:val="center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</w:p>
        </w:tc>
        <w:tc>
          <w:tcPr>
            <w:tcW w:w="709" w:type="dxa"/>
            <w:vMerge/>
            <w:vAlign w:val="center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</w:p>
        </w:tc>
        <w:tc>
          <w:tcPr>
            <w:tcW w:w="2159" w:type="dxa"/>
            <w:vMerge/>
            <w:vAlign w:val="center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</w:p>
        </w:tc>
        <w:tc>
          <w:tcPr>
            <w:tcW w:w="884" w:type="dxa"/>
            <w:vAlign w:val="center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2018 г.</w:t>
            </w:r>
          </w:p>
        </w:tc>
        <w:tc>
          <w:tcPr>
            <w:tcW w:w="850" w:type="dxa"/>
            <w:vAlign w:val="center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201</w:t>
            </w:r>
            <w:r>
              <w:t>9</w:t>
            </w:r>
            <w:r w:rsidRPr="000C3974">
              <w:t xml:space="preserve"> г.</w:t>
            </w:r>
          </w:p>
        </w:tc>
        <w:tc>
          <w:tcPr>
            <w:tcW w:w="851" w:type="dxa"/>
            <w:vAlign w:val="center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20</w:t>
            </w:r>
            <w:r>
              <w:t xml:space="preserve">20 </w:t>
            </w:r>
            <w:r w:rsidRPr="000C3974">
              <w:t>г.</w:t>
            </w:r>
          </w:p>
        </w:tc>
        <w:tc>
          <w:tcPr>
            <w:tcW w:w="818" w:type="dxa"/>
            <w:vAlign w:val="center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20</w:t>
            </w:r>
            <w:r>
              <w:t xml:space="preserve">21 </w:t>
            </w:r>
            <w:r w:rsidRPr="000C3974">
              <w:t>г.</w:t>
            </w:r>
          </w:p>
        </w:tc>
        <w:tc>
          <w:tcPr>
            <w:tcW w:w="850" w:type="dxa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2022 г.</w:t>
            </w:r>
          </w:p>
        </w:tc>
        <w:tc>
          <w:tcPr>
            <w:tcW w:w="851" w:type="dxa"/>
            <w:vAlign w:val="center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20</w:t>
            </w:r>
            <w:r>
              <w:t xml:space="preserve">23 </w:t>
            </w:r>
            <w:r w:rsidRPr="000C3974">
              <w:t>г.</w:t>
            </w:r>
          </w:p>
        </w:tc>
      </w:tr>
      <w:tr w:rsidR="003C7526" w:rsidRPr="000C3974" w:rsidTr="00B65D27">
        <w:tc>
          <w:tcPr>
            <w:tcW w:w="567" w:type="dxa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1</w:t>
            </w:r>
          </w:p>
        </w:tc>
        <w:tc>
          <w:tcPr>
            <w:tcW w:w="2269" w:type="dxa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outlineLvl w:val="1"/>
            </w:pPr>
            <w:r w:rsidRPr="000C3974">
              <w:t xml:space="preserve">Доля </w:t>
            </w:r>
            <w:r>
              <w:t xml:space="preserve">оснащённости </w:t>
            </w:r>
            <w:r w:rsidRPr="000C3974">
              <w:t>учреждени</w:t>
            </w:r>
            <w:r>
              <w:t>й приборами учёта</w:t>
            </w:r>
            <w:r w:rsidRPr="000C3974">
              <w:t xml:space="preserve"> ЭЭ</w:t>
            </w:r>
            <w:r>
              <w:t xml:space="preserve">,  ТЭ и воды  </w:t>
            </w:r>
          </w:p>
        </w:tc>
        <w:tc>
          <w:tcPr>
            <w:tcW w:w="709" w:type="dxa"/>
            <w:vAlign w:val="center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%</w:t>
            </w:r>
          </w:p>
        </w:tc>
        <w:tc>
          <w:tcPr>
            <w:tcW w:w="2159" w:type="dxa"/>
            <w:vAlign w:val="center"/>
          </w:tcPr>
          <w:p w:rsidR="003C7526" w:rsidRPr="000C3974" w:rsidRDefault="003C7526" w:rsidP="003C7526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65</w:t>
            </w:r>
          </w:p>
        </w:tc>
        <w:tc>
          <w:tcPr>
            <w:tcW w:w="884" w:type="dxa"/>
            <w:vAlign w:val="center"/>
          </w:tcPr>
          <w:p w:rsidR="003C7526" w:rsidRDefault="00157838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80</w:t>
            </w:r>
          </w:p>
        </w:tc>
        <w:tc>
          <w:tcPr>
            <w:tcW w:w="850" w:type="dxa"/>
            <w:vAlign w:val="center"/>
          </w:tcPr>
          <w:p w:rsidR="003C7526" w:rsidRPr="000C3974" w:rsidRDefault="003C7526" w:rsidP="00157838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8</w:t>
            </w:r>
            <w:r w:rsidR="00157838">
              <w:t>3</w:t>
            </w:r>
          </w:p>
        </w:tc>
        <w:tc>
          <w:tcPr>
            <w:tcW w:w="851" w:type="dxa"/>
            <w:vAlign w:val="center"/>
          </w:tcPr>
          <w:p w:rsidR="003C7526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85</w:t>
            </w:r>
          </w:p>
        </w:tc>
        <w:tc>
          <w:tcPr>
            <w:tcW w:w="818" w:type="dxa"/>
            <w:vAlign w:val="center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90</w:t>
            </w:r>
          </w:p>
        </w:tc>
        <w:tc>
          <w:tcPr>
            <w:tcW w:w="850" w:type="dxa"/>
            <w:vAlign w:val="center"/>
          </w:tcPr>
          <w:p w:rsidR="003C7526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95</w:t>
            </w:r>
          </w:p>
        </w:tc>
        <w:tc>
          <w:tcPr>
            <w:tcW w:w="851" w:type="dxa"/>
            <w:vAlign w:val="center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100</w:t>
            </w:r>
          </w:p>
        </w:tc>
      </w:tr>
      <w:tr w:rsidR="003C7526" w:rsidRPr="000C3974" w:rsidTr="00B65D27">
        <w:tc>
          <w:tcPr>
            <w:tcW w:w="567" w:type="dxa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2</w:t>
            </w:r>
          </w:p>
        </w:tc>
        <w:tc>
          <w:tcPr>
            <w:tcW w:w="2269" w:type="dxa"/>
          </w:tcPr>
          <w:p w:rsidR="003C7526" w:rsidRPr="000C3974" w:rsidRDefault="003C7526" w:rsidP="00B65D27">
            <w:pPr>
              <w:outlineLvl w:val="4"/>
            </w:pPr>
            <w:r>
              <w:t xml:space="preserve">Доля оснащённости светодиодными светильниками к общему количеству источников света </w:t>
            </w:r>
          </w:p>
        </w:tc>
        <w:tc>
          <w:tcPr>
            <w:tcW w:w="709" w:type="dxa"/>
            <w:vAlign w:val="center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%</w:t>
            </w:r>
          </w:p>
        </w:tc>
        <w:tc>
          <w:tcPr>
            <w:tcW w:w="2159" w:type="dxa"/>
            <w:vAlign w:val="center"/>
          </w:tcPr>
          <w:p w:rsidR="003C7526" w:rsidRDefault="00D63089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7</w:t>
            </w:r>
          </w:p>
        </w:tc>
        <w:tc>
          <w:tcPr>
            <w:tcW w:w="884" w:type="dxa"/>
            <w:vAlign w:val="center"/>
          </w:tcPr>
          <w:p w:rsidR="003C7526" w:rsidRDefault="00D63089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3C7526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30</w:t>
            </w:r>
          </w:p>
        </w:tc>
        <w:tc>
          <w:tcPr>
            <w:tcW w:w="851" w:type="dxa"/>
            <w:vAlign w:val="center"/>
          </w:tcPr>
          <w:p w:rsidR="003C7526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45</w:t>
            </w:r>
          </w:p>
        </w:tc>
        <w:tc>
          <w:tcPr>
            <w:tcW w:w="818" w:type="dxa"/>
            <w:vAlign w:val="center"/>
          </w:tcPr>
          <w:p w:rsidR="003C7526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55</w:t>
            </w:r>
          </w:p>
        </w:tc>
        <w:tc>
          <w:tcPr>
            <w:tcW w:w="850" w:type="dxa"/>
            <w:vAlign w:val="center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65</w:t>
            </w:r>
          </w:p>
        </w:tc>
        <w:tc>
          <w:tcPr>
            <w:tcW w:w="851" w:type="dxa"/>
            <w:vAlign w:val="center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75</w:t>
            </w:r>
          </w:p>
        </w:tc>
      </w:tr>
      <w:tr w:rsidR="003C7526" w:rsidRPr="000C3974" w:rsidTr="00B65D27">
        <w:tc>
          <w:tcPr>
            <w:tcW w:w="567" w:type="dxa"/>
          </w:tcPr>
          <w:p w:rsidR="003C7526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3</w:t>
            </w:r>
          </w:p>
        </w:tc>
        <w:tc>
          <w:tcPr>
            <w:tcW w:w="2269" w:type="dxa"/>
          </w:tcPr>
          <w:p w:rsidR="003C7526" w:rsidRDefault="003C7526" w:rsidP="00B65D27">
            <w:pPr>
              <w:jc w:val="both"/>
              <w:outlineLvl w:val="4"/>
            </w:pPr>
            <w:r w:rsidRPr="000930D0">
              <w:t>Ежегодная экон</w:t>
            </w:r>
            <w:r w:rsidRPr="000930D0">
              <w:t>о</w:t>
            </w:r>
            <w:r w:rsidRPr="000930D0">
              <w:t>мия объёмов п</w:t>
            </w:r>
            <w:r w:rsidRPr="000930D0">
              <w:t>о</w:t>
            </w:r>
            <w:r w:rsidRPr="000930D0">
              <w:t>требления энерг</w:t>
            </w:r>
            <w:r w:rsidRPr="000930D0">
              <w:t>о</w:t>
            </w:r>
            <w:r w:rsidRPr="000930D0">
              <w:lastRenderedPageBreak/>
              <w:t xml:space="preserve">ресурсов и воды учреждениями на </w:t>
            </w:r>
            <w:r>
              <w:t>1,5</w:t>
            </w:r>
            <w:r w:rsidRPr="000930D0">
              <w:t xml:space="preserve"> % по отнош</w:t>
            </w:r>
            <w:r w:rsidRPr="000930D0">
              <w:t>е</w:t>
            </w:r>
            <w:r w:rsidRPr="000930D0">
              <w:t>нию к объёмам потребления эне</w:t>
            </w:r>
            <w:r w:rsidRPr="000930D0">
              <w:t>р</w:t>
            </w:r>
            <w:r w:rsidRPr="000930D0">
              <w:t>горесурсов и воды за истёкший период</w:t>
            </w:r>
            <w:r>
              <w:t xml:space="preserve"> (календарный год)</w:t>
            </w:r>
          </w:p>
        </w:tc>
        <w:tc>
          <w:tcPr>
            <w:tcW w:w="709" w:type="dxa"/>
            <w:vAlign w:val="center"/>
          </w:tcPr>
          <w:p w:rsidR="003C7526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lastRenderedPageBreak/>
              <w:t>%</w:t>
            </w:r>
          </w:p>
        </w:tc>
        <w:tc>
          <w:tcPr>
            <w:tcW w:w="2159" w:type="dxa"/>
            <w:vAlign w:val="center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  <w:tc>
          <w:tcPr>
            <w:tcW w:w="884" w:type="dxa"/>
            <w:vAlign w:val="center"/>
          </w:tcPr>
          <w:p w:rsidR="003C7526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  <w:tc>
          <w:tcPr>
            <w:tcW w:w="850" w:type="dxa"/>
            <w:vAlign w:val="center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  <w:tc>
          <w:tcPr>
            <w:tcW w:w="851" w:type="dxa"/>
            <w:vAlign w:val="center"/>
          </w:tcPr>
          <w:p w:rsidR="003C7526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  <w:tc>
          <w:tcPr>
            <w:tcW w:w="818" w:type="dxa"/>
            <w:vAlign w:val="center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  <w:tc>
          <w:tcPr>
            <w:tcW w:w="850" w:type="dxa"/>
            <w:vAlign w:val="center"/>
          </w:tcPr>
          <w:p w:rsidR="003C7526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  <w:tc>
          <w:tcPr>
            <w:tcW w:w="851" w:type="dxa"/>
            <w:vAlign w:val="center"/>
          </w:tcPr>
          <w:p w:rsidR="003C7526" w:rsidRPr="000C3974" w:rsidRDefault="003C7526" w:rsidP="00B65D27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</w:tr>
    </w:tbl>
    <w:p w:rsidR="003C7526" w:rsidRDefault="003C7526" w:rsidP="003C7526">
      <w:pPr>
        <w:ind w:firstLine="709"/>
      </w:pPr>
      <w:r>
        <w:lastRenderedPageBreak/>
        <w:t>При определении значений показателей результативности (далее – показатель) применяются следующие методики:</w:t>
      </w:r>
    </w:p>
    <w:p w:rsidR="003C7526" w:rsidRDefault="003C7526" w:rsidP="003C7526">
      <w:r>
        <w:t xml:space="preserve">1) по показателю </w:t>
      </w:r>
      <w:r w:rsidRPr="004E374A">
        <w:rPr>
          <w:b/>
        </w:rPr>
        <w:t>«Доля оснащённости учреждений приборами учёта ЭЭ,  ТЭ и воды»</w:t>
      </w:r>
      <w:r>
        <w:t xml:space="preserve"> – расчёт производится по формуле:</w:t>
      </w:r>
    </w:p>
    <w:p w:rsidR="003C7526" w:rsidRDefault="003C7526" w:rsidP="003C7526">
      <w:pPr>
        <w:jc w:val="center"/>
      </w:pPr>
      <w:r>
        <w:t>К = Кф/Ктр*100 %,</w:t>
      </w:r>
    </w:p>
    <w:p w:rsidR="003C7526" w:rsidRDefault="003C7526" w:rsidP="003C7526">
      <w:r>
        <w:t>где Кф – количество фактически установленных в учреждениях приборов учёта энергор</w:t>
      </w:r>
      <w:r>
        <w:t>е</w:t>
      </w:r>
      <w:r>
        <w:t>сурсов и воды, ед.;</w:t>
      </w:r>
    </w:p>
    <w:p w:rsidR="003C7526" w:rsidRDefault="003C7526" w:rsidP="003C7526">
      <w:r>
        <w:t xml:space="preserve">      Ктр – количество требуемых к установке в учреждениях приборов учёта энергоресу</w:t>
      </w:r>
      <w:r>
        <w:t>р</w:t>
      </w:r>
      <w:r>
        <w:t>сов и воды, ед.</w:t>
      </w:r>
    </w:p>
    <w:p w:rsidR="003C7526" w:rsidRDefault="003C7526" w:rsidP="003C7526">
      <w:r>
        <w:tab/>
        <w:t>Данные о количестве фактически установленных и требуемых к установке приб</w:t>
      </w:r>
      <w:r>
        <w:t>о</w:t>
      </w:r>
      <w:r>
        <w:t>ров учёта и воды предоставляются МКУ «Ресурсный центр» по запросу отдела ЖКХ, Т и С.</w:t>
      </w:r>
    </w:p>
    <w:p w:rsidR="003C7526" w:rsidRDefault="003C7526" w:rsidP="003C7526">
      <w:r>
        <w:t xml:space="preserve">2) по показателю </w:t>
      </w:r>
      <w:r w:rsidRPr="006349D3">
        <w:rPr>
          <w:b/>
        </w:rPr>
        <w:t>«Доля оснащённости светодиодными светильниками к общему к</w:t>
      </w:r>
      <w:r w:rsidRPr="006349D3">
        <w:rPr>
          <w:b/>
        </w:rPr>
        <w:t>о</w:t>
      </w:r>
      <w:r w:rsidRPr="006349D3">
        <w:rPr>
          <w:b/>
        </w:rPr>
        <w:t>личеству источников света»</w:t>
      </w:r>
      <w:r>
        <w:t xml:space="preserve"> – расчёт производится по формуле:</w:t>
      </w:r>
    </w:p>
    <w:p w:rsidR="003C7526" w:rsidRDefault="003C7526" w:rsidP="003C7526">
      <w:pPr>
        <w:jc w:val="center"/>
      </w:pPr>
      <w:r>
        <w:t>С = Сф/Соб*100 %,</w:t>
      </w:r>
    </w:p>
    <w:p w:rsidR="003C7526" w:rsidRDefault="003C7526" w:rsidP="003C7526">
      <w:r>
        <w:t>где Сф – количество фактически установленных светодиодных светильников в учрежд</w:t>
      </w:r>
      <w:r>
        <w:t>е</w:t>
      </w:r>
      <w:r>
        <w:t>ниях, ед.;</w:t>
      </w:r>
    </w:p>
    <w:p w:rsidR="003C7526" w:rsidRDefault="003C7526" w:rsidP="003C7526">
      <w:r>
        <w:t xml:space="preserve">      Соб – общее количество источников света в учреждениях, ед.</w:t>
      </w:r>
    </w:p>
    <w:p w:rsidR="003C7526" w:rsidRDefault="003C7526" w:rsidP="003C7526">
      <w:r>
        <w:tab/>
        <w:t>Данные об общем количестве источников света и фактически установленных св</w:t>
      </w:r>
      <w:r>
        <w:t>е</w:t>
      </w:r>
      <w:r>
        <w:t>тодиодных светильников предоставляются МКУ «Ресурсный центр» по запросу отдела ЖКХ, Т и С.</w:t>
      </w:r>
    </w:p>
    <w:p w:rsidR="003C7526" w:rsidRDefault="003C7526" w:rsidP="003C7526">
      <w:r>
        <w:t xml:space="preserve">3) по показателю </w:t>
      </w:r>
      <w:r w:rsidRPr="0010165B">
        <w:rPr>
          <w:b/>
        </w:rPr>
        <w:t>«Ежегодная экономия объёмов потребления энергоресурсов и воды учреждениями на 1,5 % по отношению к объёмам потребления энергоресурсов и в</w:t>
      </w:r>
      <w:r w:rsidRPr="0010165B">
        <w:rPr>
          <w:b/>
        </w:rPr>
        <w:t>о</w:t>
      </w:r>
      <w:r w:rsidRPr="0010165B">
        <w:rPr>
          <w:b/>
        </w:rPr>
        <w:t>ды за истёкший период (календарный год)»</w:t>
      </w:r>
      <w:r>
        <w:t xml:space="preserve"> – расчёт производится по формуле:</w:t>
      </w:r>
    </w:p>
    <w:p w:rsidR="003C7526" w:rsidRDefault="003C7526" w:rsidP="003C7526">
      <w:pPr>
        <w:jc w:val="center"/>
      </w:pPr>
      <w:r>
        <w:t>О = (1-От/Опр)*100 %</w:t>
      </w:r>
    </w:p>
    <w:p w:rsidR="003C7526" w:rsidRDefault="003C7526" w:rsidP="003C7526">
      <w:r>
        <w:t>где От, О пр – фактические объёмы потребления энергоресурсов и воды в соответственно текущем и прошедшем периодах.</w:t>
      </w:r>
    </w:p>
    <w:p w:rsidR="003C7526" w:rsidRDefault="003C7526" w:rsidP="003C7526">
      <w:r>
        <w:tab/>
        <w:t>Данные о фактическом потреблении энергоресурсов и воды по каждому учрежд</w:t>
      </w:r>
      <w:r>
        <w:t>е</w:t>
      </w:r>
      <w:r>
        <w:t>нию ежемесячно представляются МКУ «Ресурсный центр» в отдел ЖКХ, Т и С.</w:t>
      </w:r>
    </w:p>
    <w:p w:rsidR="00CD6AE1" w:rsidRDefault="00CD6AE1" w:rsidP="00C20EA3">
      <w:pPr>
        <w:jc w:val="both"/>
      </w:pPr>
    </w:p>
    <w:p w:rsidR="004F0C27" w:rsidRDefault="004F0C27" w:rsidP="00C20EA3">
      <w:pPr>
        <w:jc w:val="both"/>
      </w:pPr>
    </w:p>
    <w:p w:rsidR="00082E69" w:rsidRDefault="004F0C27" w:rsidP="004A5AA0">
      <w:pPr>
        <w:jc w:val="both"/>
      </w:pPr>
      <w:r>
        <w:tab/>
        <w:t>Мэр района                                            М. С. Романов</w:t>
      </w:r>
    </w:p>
    <w:p w:rsidR="00082E69" w:rsidRDefault="00082E69" w:rsidP="004A5AA0">
      <w:pPr>
        <w:jc w:val="both"/>
      </w:pPr>
    </w:p>
    <w:p w:rsidR="00082E69" w:rsidRDefault="00082E69" w:rsidP="004A5AA0">
      <w:pPr>
        <w:jc w:val="both"/>
      </w:pPr>
    </w:p>
    <w:p w:rsidR="00082E69" w:rsidRDefault="00082E69" w:rsidP="004A5AA0">
      <w:pPr>
        <w:jc w:val="both"/>
      </w:pPr>
    </w:p>
    <w:p w:rsidR="004F0C27" w:rsidRDefault="004F0C27" w:rsidP="004A5AA0">
      <w:pPr>
        <w:jc w:val="center"/>
        <w:rPr>
          <w:b/>
        </w:rPr>
      </w:pPr>
    </w:p>
    <w:p w:rsidR="004F0C27" w:rsidRDefault="004F0C27" w:rsidP="004A5AA0">
      <w:pPr>
        <w:jc w:val="center"/>
        <w:rPr>
          <w:b/>
        </w:rPr>
      </w:pPr>
    </w:p>
    <w:p w:rsidR="004B24F5" w:rsidRDefault="004B24F5" w:rsidP="004A5AA0">
      <w:pPr>
        <w:jc w:val="center"/>
        <w:rPr>
          <w:b/>
        </w:rPr>
      </w:pPr>
    </w:p>
    <w:p w:rsidR="001C016A" w:rsidRDefault="001C016A" w:rsidP="004A5AA0">
      <w:pPr>
        <w:jc w:val="center"/>
        <w:rPr>
          <w:b/>
        </w:rPr>
      </w:pPr>
    </w:p>
    <w:p w:rsidR="001C016A" w:rsidRDefault="001C016A" w:rsidP="004A5AA0">
      <w:pPr>
        <w:jc w:val="center"/>
        <w:rPr>
          <w:b/>
        </w:rPr>
      </w:pPr>
    </w:p>
    <w:p w:rsidR="001C016A" w:rsidRDefault="001C016A" w:rsidP="004A5AA0">
      <w:pPr>
        <w:jc w:val="center"/>
        <w:rPr>
          <w:b/>
        </w:rPr>
      </w:pPr>
    </w:p>
    <w:p w:rsidR="001C016A" w:rsidRDefault="001C016A" w:rsidP="004A5AA0">
      <w:pPr>
        <w:jc w:val="center"/>
        <w:rPr>
          <w:b/>
        </w:rPr>
      </w:pPr>
    </w:p>
    <w:p w:rsidR="001C016A" w:rsidRDefault="001C016A" w:rsidP="004A5AA0">
      <w:pPr>
        <w:jc w:val="center"/>
        <w:rPr>
          <w:b/>
        </w:rPr>
      </w:pPr>
    </w:p>
    <w:p w:rsidR="004B24F5" w:rsidRDefault="004B24F5" w:rsidP="004A5AA0">
      <w:pPr>
        <w:jc w:val="center"/>
        <w:rPr>
          <w:b/>
        </w:rPr>
      </w:pPr>
    </w:p>
    <w:p w:rsidR="004B24F5" w:rsidRDefault="004B24F5" w:rsidP="004A5AA0">
      <w:pPr>
        <w:jc w:val="center"/>
        <w:rPr>
          <w:b/>
        </w:rPr>
      </w:pPr>
    </w:p>
    <w:p w:rsidR="004F0C27" w:rsidRDefault="004F0C27" w:rsidP="004A5AA0">
      <w:pPr>
        <w:jc w:val="center"/>
        <w:rPr>
          <w:b/>
        </w:rPr>
      </w:pPr>
    </w:p>
    <w:p w:rsidR="00C20EA3" w:rsidRPr="00087D4F" w:rsidRDefault="00C20EA3" w:rsidP="004A5AA0">
      <w:pPr>
        <w:jc w:val="center"/>
        <w:rPr>
          <w:b/>
        </w:rPr>
      </w:pPr>
      <w:r w:rsidRPr="00087D4F">
        <w:rPr>
          <w:b/>
        </w:rPr>
        <w:lastRenderedPageBreak/>
        <w:t xml:space="preserve">ГЛАВА </w:t>
      </w:r>
      <w:r w:rsidR="00087D4F" w:rsidRPr="00087D4F">
        <w:rPr>
          <w:b/>
        </w:rPr>
        <w:t>8</w:t>
      </w:r>
      <w:r w:rsidRPr="00087D4F">
        <w:rPr>
          <w:b/>
        </w:rPr>
        <w:t>. ПОДПРОГРАММА 2</w:t>
      </w:r>
    </w:p>
    <w:p w:rsidR="00C20EA3" w:rsidRPr="006300A7" w:rsidRDefault="00C20EA3" w:rsidP="001F376E">
      <w:pPr>
        <w:jc w:val="center"/>
      </w:pPr>
      <w:r w:rsidRPr="006300A7">
        <w:t xml:space="preserve">«Энергосбережение и повышение энергетической эффективности </w:t>
      </w:r>
      <w:r w:rsidR="00A26F02">
        <w:t xml:space="preserve">в </w:t>
      </w:r>
      <w:r w:rsidRPr="006300A7">
        <w:t>учреждени</w:t>
      </w:r>
      <w:r w:rsidR="00A26F02">
        <w:t>ях</w:t>
      </w:r>
    </w:p>
    <w:p w:rsidR="00C20EA3" w:rsidRPr="006300A7" w:rsidRDefault="00C20EA3" w:rsidP="001F376E">
      <w:pPr>
        <w:jc w:val="center"/>
        <w:rPr>
          <w:sz w:val="16"/>
          <w:szCs w:val="16"/>
        </w:rPr>
      </w:pPr>
      <w:r w:rsidRPr="006300A7">
        <w:t>культуры Нижнеилимского муниципального района» на 20</w:t>
      </w:r>
      <w:r w:rsidR="002B18CB">
        <w:t>18</w:t>
      </w:r>
      <w:r w:rsidRPr="006300A7">
        <w:t>-20</w:t>
      </w:r>
      <w:r w:rsidR="002B18CB">
        <w:t>23</w:t>
      </w:r>
      <w:r w:rsidRPr="006300A7">
        <w:t xml:space="preserve"> годы</w:t>
      </w:r>
    </w:p>
    <w:p w:rsidR="00C20EA3" w:rsidRDefault="00C20EA3" w:rsidP="001F376E">
      <w:pPr>
        <w:jc w:val="center"/>
      </w:pPr>
      <w:r>
        <w:t>Раздел 1. ПАСПОРТ ПОДПРОГРАММЫ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794"/>
        <w:gridCol w:w="5703"/>
      </w:tblGrid>
      <w:tr w:rsidR="00C20EA3" w:rsidRPr="000930D0" w:rsidTr="00C20ABD">
        <w:trPr>
          <w:trHeight w:val="560"/>
        </w:trPr>
        <w:tc>
          <w:tcPr>
            <w:tcW w:w="568" w:type="dxa"/>
          </w:tcPr>
          <w:p w:rsidR="00C20EA3" w:rsidRPr="0077261F" w:rsidRDefault="00C20EA3" w:rsidP="00C20ABD">
            <w:pPr>
              <w:jc w:val="center"/>
            </w:pPr>
            <w:r>
              <w:t>№ п/п</w:t>
            </w:r>
          </w:p>
        </w:tc>
        <w:tc>
          <w:tcPr>
            <w:tcW w:w="3794" w:type="dxa"/>
            <w:vAlign w:val="center"/>
          </w:tcPr>
          <w:p w:rsidR="00C20EA3" w:rsidRPr="0077261F" w:rsidRDefault="00C20EA3" w:rsidP="00C20ABD">
            <w:pPr>
              <w:ind w:left="126"/>
              <w:jc w:val="center"/>
            </w:pPr>
            <w:r w:rsidRPr="0077261F">
              <w:t xml:space="preserve">Наименование характеристик муниципальной </w:t>
            </w:r>
            <w:r>
              <w:t>под</w:t>
            </w:r>
            <w:r w:rsidRPr="0077261F">
              <w:t>программы</w:t>
            </w:r>
          </w:p>
        </w:tc>
        <w:tc>
          <w:tcPr>
            <w:tcW w:w="5703" w:type="dxa"/>
            <w:vAlign w:val="center"/>
          </w:tcPr>
          <w:p w:rsidR="00C20EA3" w:rsidRDefault="00C20EA3" w:rsidP="00C20ABD">
            <w:pPr>
              <w:jc w:val="center"/>
            </w:pPr>
            <w:r w:rsidRPr="0077261F">
              <w:t xml:space="preserve">Содержание характеристик </w:t>
            </w:r>
          </w:p>
          <w:p w:rsidR="00C20EA3" w:rsidRPr="0077261F" w:rsidRDefault="00C20EA3" w:rsidP="00C20ABD">
            <w:pPr>
              <w:jc w:val="center"/>
            </w:pPr>
            <w:r w:rsidRPr="0077261F">
              <w:t xml:space="preserve">муниципальной </w:t>
            </w:r>
            <w:r>
              <w:t>под</w:t>
            </w:r>
            <w:r w:rsidRPr="0077261F">
              <w:t>программы</w:t>
            </w:r>
          </w:p>
        </w:tc>
      </w:tr>
      <w:tr w:rsidR="00C20EA3" w:rsidRPr="000930D0" w:rsidTr="00C20ABD">
        <w:trPr>
          <w:trHeight w:val="560"/>
        </w:trPr>
        <w:tc>
          <w:tcPr>
            <w:tcW w:w="568" w:type="dxa"/>
            <w:vAlign w:val="center"/>
          </w:tcPr>
          <w:p w:rsidR="00C20EA3" w:rsidRDefault="00C20EA3" w:rsidP="00C20ABD">
            <w:pPr>
              <w:jc w:val="center"/>
            </w:pPr>
            <w:r>
              <w:t>1</w:t>
            </w:r>
          </w:p>
        </w:tc>
        <w:tc>
          <w:tcPr>
            <w:tcW w:w="3794" w:type="dxa"/>
            <w:vAlign w:val="center"/>
          </w:tcPr>
          <w:p w:rsidR="00C20EA3" w:rsidRPr="0077261F" w:rsidRDefault="00C20EA3" w:rsidP="00C20ABD">
            <w:pPr>
              <w:ind w:left="34"/>
            </w:pPr>
            <w:r>
              <w:t>Правовое основание разработки подпрограммы</w:t>
            </w:r>
          </w:p>
        </w:tc>
        <w:tc>
          <w:tcPr>
            <w:tcW w:w="5703" w:type="dxa"/>
          </w:tcPr>
          <w:p w:rsidR="00C20EA3" w:rsidRPr="000930D0" w:rsidRDefault="00C20EA3" w:rsidP="004F0C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 от 23.11.09 № 261-ФЗ «Об эне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госбережении и повышении энергетической эффе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тивности и о внесении изменений в отдельные зак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нодательные акты Российской Федерации, Фед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ральн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 от 06.10.03 № 131-ФЗ «Об общих принципах организации местного самоуправления в Российской Федерации», 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рации Нижнеилимского муниципального района от 23.10.13 № 1728 «Об утверждении порядка разр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ботки, реализации и оценки эффективности реализ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ции муниципальных программ администрации Ни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неилимского муниципального района</w:t>
            </w:r>
            <w:r w:rsidR="002B18C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20EA3" w:rsidRPr="000930D0" w:rsidTr="00C20ABD">
        <w:tc>
          <w:tcPr>
            <w:tcW w:w="568" w:type="dxa"/>
            <w:vAlign w:val="center"/>
          </w:tcPr>
          <w:p w:rsidR="00C20EA3" w:rsidRPr="000930D0" w:rsidRDefault="00C20EA3" w:rsidP="00C20ABD">
            <w:pPr>
              <w:widowControl w:val="0"/>
              <w:jc w:val="center"/>
            </w:pPr>
            <w:r>
              <w:t>2</w:t>
            </w:r>
          </w:p>
        </w:tc>
        <w:tc>
          <w:tcPr>
            <w:tcW w:w="3794" w:type="dxa"/>
            <w:vAlign w:val="center"/>
          </w:tcPr>
          <w:p w:rsidR="00C20EA3" w:rsidRDefault="00C20EA3" w:rsidP="00C20ABD">
            <w:pPr>
              <w:widowControl w:val="0"/>
            </w:pPr>
            <w:r w:rsidRPr="000930D0">
              <w:t>Ответственный исполнитель</w:t>
            </w:r>
          </w:p>
          <w:p w:rsidR="00C20EA3" w:rsidRPr="000930D0" w:rsidRDefault="00C20EA3" w:rsidP="00C20ABD">
            <w:pPr>
              <w:widowControl w:val="0"/>
            </w:pPr>
            <w:r>
              <w:t>под</w:t>
            </w:r>
            <w:r w:rsidRPr="000930D0">
              <w:t>программы</w:t>
            </w:r>
          </w:p>
        </w:tc>
        <w:tc>
          <w:tcPr>
            <w:tcW w:w="5703" w:type="dxa"/>
            <w:vAlign w:val="center"/>
          </w:tcPr>
          <w:p w:rsidR="00C20EA3" w:rsidRPr="000930D0" w:rsidRDefault="001F376E" w:rsidP="00C20ABD">
            <w:pPr>
              <w:widowControl w:val="0"/>
              <w:jc w:val="both"/>
              <w:outlineLvl w:val="4"/>
            </w:pPr>
            <w:r>
              <w:t>а</w:t>
            </w:r>
            <w:r w:rsidR="00C20EA3" w:rsidRPr="000930D0">
              <w:t>дминистрация Нижнеилимского муниципального района</w:t>
            </w:r>
          </w:p>
        </w:tc>
      </w:tr>
      <w:tr w:rsidR="00C20EA3" w:rsidRPr="000930D0" w:rsidTr="00C20ABD">
        <w:tc>
          <w:tcPr>
            <w:tcW w:w="568" w:type="dxa"/>
            <w:vAlign w:val="center"/>
          </w:tcPr>
          <w:p w:rsidR="00C20EA3" w:rsidRDefault="00C20EA3" w:rsidP="00C20ABD">
            <w:pPr>
              <w:widowControl w:val="0"/>
              <w:jc w:val="center"/>
            </w:pPr>
            <w:r>
              <w:t>3</w:t>
            </w:r>
          </w:p>
        </w:tc>
        <w:tc>
          <w:tcPr>
            <w:tcW w:w="3794" w:type="dxa"/>
            <w:vAlign w:val="center"/>
          </w:tcPr>
          <w:p w:rsidR="00C20EA3" w:rsidRDefault="00C20EA3" w:rsidP="00C20ABD">
            <w:pPr>
              <w:widowControl w:val="0"/>
            </w:pPr>
            <w:r>
              <w:t>Основные с</w:t>
            </w:r>
            <w:r w:rsidRPr="000930D0">
              <w:t>оисполнители</w:t>
            </w:r>
          </w:p>
          <w:p w:rsidR="00C20EA3" w:rsidRPr="000930D0" w:rsidRDefault="00C20EA3" w:rsidP="00C20ABD">
            <w:pPr>
              <w:widowControl w:val="0"/>
            </w:pPr>
            <w:r>
              <w:t>под</w:t>
            </w:r>
            <w:r w:rsidRPr="000930D0">
              <w:t>программы</w:t>
            </w:r>
          </w:p>
        </w:tc>
        <w:tc>
          <w:tcPr>
            <w:tcW w:w="5703" w:type="dxa"/>
          </w:tcPr>
          <w:p w:rsidR="00C20EA3" w:rsidRPr="000930D0" w:rsidRDefault="002B18CB" w:rsidP="002B18CB">
            <w:pPr>
              <w:jc w:val="both"/>
              <w:outlineLvl w:val="4"/>
            </w:pPr>
            <w:r>
              <w:t>МКУ «Сервисцентр»</w:t>
            </w:r>
          </w:p>
        </w:tc>
      </w:tr>
      <w:tr w:rsidR="00C20EA3" w:rsidRPr="000930D0" w:rsidTr="00C20ABD">
        <w:tc>
          <w:tcPr>
            <w:tcW w:w="568" w:type="dxa"/>
            <w:vAlign w:val="center"/>
          </w:tcPr>
          <w:p w:rsidR="00C20EA3" w:rsidRPr="000930D0" w:rsidRDefault="00C20EA3" w:rsidP="00C20ABD">
            <w:pPr>
              <w:widowControl w:val="0"/>
              <w:jc w:val="center"/>
              <w:outlineLvl w:val="4"/>
            </w:pPr>
            <w:r>
              <w:t>4</w:t>
            </w:r>
          </w:p>
        </w:tc>
        <w:tc>
          <w:tcPr>
            <w:tcW w:w="3794" w:type="dxa"/>
            <w:vAlign w:val="center"/>
          </w:tcPr>
          <w:p w:rsidR="00C20EA3" w:rsidRPr="000930D0" w:rsidRDefault="00C20EA3" w:rsidP="00C20ABD">
            <w:pPr>
              <w:widowControl w:val="0"/>
              <w:outlineLvl w:val="4"/>
            </w:pPr>
            <w:r w:rsidRPr="000930D0">
              <w:t xml:space="preserve">Участники </w:t>
            </w:r>
            <w:r>
              <w:t>под</w:t>
            </w:r>
            <w:r w:rsidRPr="000930D0">
              <w:t>программы</w:t>
            </w:r>
          </w:p>
        </w:tc>
        <w:tc>
          <w:tcPr>
            <w:tcW w:w="5703" w:type="dxa"/>
            <w:vAlign w:val="center"/>
          </w:tcPr>
          <w:p w:rsidR="00C20EA3" w:rsidRPr="000930D0" w:rsidRDefault="00C20EA3" w:rsidP="002B18CB">
            <w:pPr>
              <w:widowControl w:val="0"/>
              <w:tabs>
                <w:tab w:val="left" w:pos="2326"/>
              </w:tabs>
              <w:jc w:val="both"/>
              <w:outlineLvl w:val="4"/>
            </w:pPr>
            <w:r>
              <w:t>Отдел жилищно-коммунального хозяйства, тран</w:t>
            </w:r>
            <w:r>
              <w:t>с</w:t>
            </w:r>
            <w:r>
              <w:t>порта и связи администрации Нижнеилимского м</w:t>
            </w:r>
            <w:r>
              <w:t>у</w:t>
            </w:r>
            <w:r>
              <w:t>ниципального района</w:t>
            </w:r>
            <w:r w:rsidR="001A26BC">
              <w:t>; отдел по культуре, спорту и делам молодёжи администрации Нижнеилимского муниципального района</w:t>
            </w:r>
          </w:p>
        </w:tc>
      </w:tr>
      <w:tr w:rsidR="00BC03E7" w:rsidRPr="000930D0" w:rsidTr="00C20ABD">
        <w:tc>
          <w:tcPr>
            <w:tcW w:w="568" w:type="dxa"/>
            <w:vAlign w:val="center"/>
          </w:tcPr>
          <w:p w:rsidR="00BC03E7" w:rsidRPr="000930D0" w:rsidRDefault="00BC03E7" w:rsidP="00C20ABD">
            <w:pPr>
              <w:widowControl w:val="0"/>
              <w:jc w:val="center"/>
              <w:outlineLvl w:val="4"/>
            </w:pPr>
            <w:r>
              <w:t>5</w:t>
            </w:r>
          </w:p>
        </w:tc>
        <w:tc>
          <w:tcPr>
            <w:tcW w:w="3794" w:type="dxa"/>
            <w:vAlign w:val="center"/>
          </w:tcPr>
          <w:p w:rsidR="00BC03E7" w:rsidRPr="000930D0" w:rsidRDefault="00BC03E7" w:rsidP="00A14D30">
            <w:pPr>
              <w:widowControl w:val="0"/>
              <w:outlineLvl w:val="4"/>
            </w:pPr>
            <w:r w:rsidRPr="000930D0">
              <w:t xml:space="preserve">Цель </w:t>
            </w:r>
            <w:r>
              <w:t>под</w:t>
            </w:r>
            <w:r w:rsidRPr="000930D0">
              <w:t xml:space="preserve">программы </w:t>
            </w:r>
          </w:p>
        </w:tc>
        <w:tc>
          <w:tcPr>
            <w:tcW w:w="5703" w:type="dxa"/>
            <w:vAlign w:val="center"/>
          </w:tcPr>
          <w:p w:rsidR="00BC03E7" w:rsidRPr="000930D0" w:rsidRDefault="00BC03E7" w:rsidP="00BC03E7">
            <w:pPr>
              <w:widowControl w:val="0"/>
              <w:jc w:val="both"/>
              <w:outlineLvl w:val="4"/>
            </w:pPr>
            <w:r>
              <w:t>С</w:t>
            </w:r>
            <w:r w:rsidRPr="00A14361">
              <w:t xml:space="preserve">окращение потребления   энергетических ресурсов </w:t>
            </w:r>
            <w:r>
              <w:t>учреждениями культуры Нижнеилимского муниц</w:t>
            </w:r>
            <w:r>
              <w:t>и</w:t>
            </w:r>
            <w:r>
              <w:t>пального района.</w:t>
            </w:r>
          </w:p>
        </w:tc>
      </w:tr>
      <w:tr w:rsidR="00BC03E7" w:rsidRPr="000930D0" w:rsidTr="00C20ABD">
        <w:tc>
          <w:tcPr>
            <w:tcW w:w="568" w:type="dxa"/>
            <w:vAlign w:val="center"/>
          </w:tcPr>
          <w:p w:rsidR="00BC03E7" w:rsidRPr="000930D0" w:rsidRDefault="00BC03E7" w:rsidP="00C20ABD">
            <w:pPr>
              <w:widowControl w:val="0"/>
              <w:jc w:val="center"/>
              <w:outlineLvl w:val="4"/>
            </w:pPr>
            <w:r>
              <w:t>6</w:t>
            </w:r>
          </w:p>
        </w:tc>
        <w:tc>
          <w:tcPr>
            <w:tcW w:w="3794" w:type="dxa"/>
            <w:vAlign w:val="center"/>
          </w:tcPr>
          <w:p w:rsidR="00BC03E7" w:rsidRPr="000930D0" w:rsidRDefault="00BC03E7" w:rsidP="00A14D30">
            <w:pPr>
              <w:widowControl w:val="0"/>
              <w:outlineLvl w:val="4"/>
            </w:pPr>
            <w:r w:rsidRPr="000930D0">
              <w:t xml:space="preserve">Задачи </w:t>
            </w:r>
            <w:r>
              <w:t>под</w:t>
            </w:r>
            <w:r w:rsidRPr="000930D0">
              <w:t>программы</w:t>
            </w:r>
          </w:p>
        </w:tc>
        <w:tc>
          <w:tcPr>
            <w:tcW w:w="5703" w:type="dxa"/>
            <w:vAlign w:val="center"/>
          </w:tcPr>
          <w:p w:rsidR="00BC03E7" w:rsidRDefault="00BC03E7" w:rsidP="00A14D30">
            <w:pPr>
              <w:widowControl w:val="0"/>
              <w:tabs>
                <w:tab w:val="left" w:pos="210"/>
                <w:tab w:val="left" w:pos="851"/>
              </w:tabs>
              <w:outlineLvl w:val="4"/>
            </w:pPr>
            <w:r>
              <w:t xml:space="preserve">1. </w:t>
            </w:r>
            <w:r w:rsidRPr="00834055">
              <w:t>Создание условий для обеспечения энергосбер</w:t>
            </w:r>
            <w:r w:rsidRPr="00834055">
              <w:t>е</w:t>
            </w:r>
            <w:r w:rsidRPr="00834055">
              <w:t xml:space="preserve">жения и повышения энергетической эффективности в учреждениях </w:t>
            </w:r>
            <w:r>
              <w:t xml:space="preserve">культуры </w:t>
            </w:r>
            <w:r w:rsidRPr="00834055">
              <w:t xml:space="preserve"> Нижнеилимского муниц</w:t>
            </w:r>
            <w:r w:rsidRPr="00834055">
              <w:t>и</w:t>
            </w:r>
            <w:r w:rsidRPr="00834055">
              <w:t>пального района</w:t>
            </w:r>
            <w:r>
              <w:t>.</w:t>
            </w:r>
          </w:p>
          <w:p w:rsidR="00BC03E7" w:rsidRPr="000930D0" w:rsidRDefault="00BC03E7" w:rsidP="00BC03E7">
            <w:pPr>
              <w:widowControl w:val="0"/>
              <w:tabs>
                <w:tab w:val="left" w:pos="210"/>
                <w:tab w:val="left" w:pos="851"/>
              </w:tabs>
              <w:outlineLvl w:val="4"/>
            </w:pPr>
            <w:r>
              <w:t xml:space="preserve">2. </w:t>
            </w:r>
            <w:r w:rsidRPr="00EB2F7F">
              <w:t>Создание системы мониторинга</w:t>
            </w:r>
            <w:r>
              <w:t xml:space="preserve">, </w:t>
            </w:r>
            <w:r w:rsidRPr="00EB2F7F">
              <w:t>информационн</w:t>
            </w:r>
            <w:r w:rsidRPr="00EB2F7F">
              <w:t>о</w:t>
            </w:r>
            <w:r w:rsidRPr="00EB2F7F">
              <w:t>го и методического обеспечения мероприятий по энергосбережению и повышению энергетической эффективности</w:t>
            </w:r>
            <w:r>
              <w:t xml:space="preserve"> в учреждениях культуры.</w:t>
            </w:r>
          </w:p>
        </w:tc>
      </w:tr>
      <w:tr w:rsidR="00C20EA3" w:rsidRPr="000930D0" w:rsidTr="00C20ABD">
        <w:tc>
          <w:tcPr>
            <w:tcW w:w="568" w:type="dxa"/>
            <w:vAlign w:val="center"/>
          </w:tcPr>
          <w:p w:rsidR="00C20EA3" w:rsidRPr="000930D0" w:rsidRDefault="00C20EA3" w:rsidP="00C20ABD">
            <w:pPr>
              <w:widowControl w:val="0"/>
              <w:jc w:val="center"/>
              <w:outlineLvl w:val="4"/>
            </w:pPr>
            <w:r>
              <w:t>7</w:t>
            </w:r>
          </w:p>
        </w:tc>
        <w:tc>
          <w:tcPr>
            <w:tcW w:w="3794" w:type="dxa"/>
            <w:vAlign w:val="center"/>
          </w:tcPr>
          <w:p w:rsidR="00C20EA3" w:rsidRPr="000930D0" w:rsidRDefault="00C20EA3" w:rsidP="00C20ABD">
            <w:pPr>
              <w:widowControl w:val="0"/>
              <w:outlineLvl w:val="4"/>
            </w:pPr>
            <w:r w:rsidRPr="000930D0">
              <w:t xml:space="preserve">Сроки реализации </w:t>
            </w:r>
            <w:r>
              <w:t>под</w:t>
            </w:r>
            <w:r w:rsidRPr="000930D0">
              <w:t>программы</w:t>
            </w:r>
          </w:p>
        </w:tc>
        <w:tc>
          <w:tcPr>
            <w:tcW w:w="5703" w:type="dxa"/>
            <w:vAlign w:val="center"/>
          </w:tcPr>
          <w:p w:rsidR="00C20EA3" w:rsidRPr="000930D0" w:rsidRDefault="00C20EA3" w:rsidP="002B18CB">
            <w:pPr>
              <w:widowControl w:val="0"/>
              <w:outlineLvl w:val="4"/>
            </w:pPr>
            <w:r w:rsidRPr="000930D0">
              <w:t>20</w:t>
            </w:r>
            <w:r w:rsidR="002B18CB">
              <w:t>18</w:t>
            </w:r>
            <w:r w:rsidRPr="000930D0">
              <w:t>-20</w:t>
            </w:r>
            <w:r w:rsidR="002B18CB">
              <w:t>23</w:t>
            </w:r>
            <w:r w:rsidRPr="000930D0">
              <w:t xml:space="preserve"> годы</w:t>
            </w:r>
          </w:p>
        </w:tc>
      </w:tr>
      <w:tr w:rsidR="00C20EA3" w:rsidRPr="000930D0" w:rsidTr="00C20ABD">
        <w:trPr>
          <w:trHeight w:val="3960"/>
        </w:trPr>
        <w:tc>
          <w:tcPr>
            <w:tcW w:w="568" w:type="dxa"/>
            <w:vAlign w:val="center"/>
          </w:tcPr>
          <w:p w:rsidR="00C20EA3" w:rsidRDefault="00C20EA3" w:rsidP="00C20ABD">
            <w:pPr>
              <w:widowControl w:val="0"/>
              <w:jc w:val="center"/>
            </w:pPr>
            <w:r>
              <w:t>8</w:t>
            </w:r>
          </w:p>
        </w:tc>
        <w:tc>
          <w:tcPr>
            <w:tcW w:w="3794" w:type="dxa"/>
            <w:vAlign w:val="center"/>
          </w:tcPr>
          <w:p w:rsidR="00C20EA3" w:rsidRPr="000930D0" w:rsidRDefault="00C20EA3" w:rsidP="00C20ABD">
            <w:pPr>
              <w:widowControl w:val="0"/>
            </w:pPr>
            <w:r>
              <w:t>Объём и источники финансиров</w:t>
            </w:r>
            <w:r>
              <w:t>а</w:t>
            </w:r>
            <w:r>
              <w:t>ния подпрограммы</w:t>
            </w:r>
          </w:p>
        </w:tc>
        <w:tc>
          <w:tcPr>
            <w:tcW w:w="5703" w:type="dxa"/>
          </w:tcPr>
          <w:p w:rsidR="0027412C" w:rsidRDefault="0027412C" w:rsidP="0027412C">
            <w:pPr>
              <w:widowControl w:val="0"/>
              <w:spacing w:line="40" w:lineRule="atLeast"/>
              <w:outlineLvl w:val="4"/>
              <w:rPr>
                <w:b/>
              </w:rPr>
            </w:pPr>
            <w:r w:rsidRPr="00E234BF">
              <w:t xml:space="preserve">Финансирование муниципальной </w:t>
            </w:r>
            <w:r>
              <w:t>под</w:t>
            </w:r>
            <w:r w:rsidRPr="00E234BF">
              <w:t>программы осуществляется</w:t>
            </w:r>
            <w:r>
              <w:t xml:space="preserve"> </w:t>
            </w:r>
            <w:r w:rsidRPr="00E234BF">
              <w:t>за счёт средств налоговых и ненал</w:t>
            </w:r>
            <w:r w:rsidRPr="00E234BF">
              <w:t>о</w:t>
            </w:r>
            <w:r w:rsidRPr="00E234BF">
              <w:t>говых доходов бюджета района, безвозмездных п</w:t>
            </w:r>
            <w:r w:rsidRPr="00E234BF">
              <w:t>о</w:t>
            </w:r>
            <w:r w:rsidRPr="00E234BF">
              <w:t>ступлений от других бюджетов бюджетной системы РФ.</w:t>
            </w:r>
            <w:r>
              <w:rPr>
                <w:b/>
              </w:rPr>
              <w:t xml:space="preserve"> </w:t>
            </w:r>
          </w:p>
          <w:p w:rsidR="0027412C" w:rsidRDefault="0027412C" w:rsidP="0027412C">
            <w:pPr>
              <w:widowControl w:val="0"/>
              <w:spacing w:line="40" w:lineRule="atLeast"/>
              <w:outlineLvl w:val="4"/>
            </w:pPr>
            <w:r w:rsidRPr="009F3600">
              <w:rPr>
                <w:b/>
              </w:rPr>
              <w:t>Общий объем финансирования</w:t>
            </w:r>
            <w:r w:rsidRPr="000930D0">
              <w:t xml:space="preserve"> </w:t>
            </w:r>
            <w:r>
              <w:t xml:space="preserve">на 2018-2023 годы </w:t>
            </w:r>
            <w:r w:rsidRPr="000930D0">
              <w:t xml:space="preserve">составляет </w:t>
            </w:r>
            <w:r w:rsidR="00701C7D">
              <w:rPr>
                <w:b/>
              </w:rPr>
              <w:t>1 791,4</w:t>
            </w:r>
            <w:r>
              <w:rPr>
                <w:b/>
              </w:rPr>
              <w:t xml:space="preserve"> </w:t>
            </w:r>
            <w:r w:rsidRPr="009F3600">
              <w:rPr>
                <w:b/>
              </w:rPr>
              <w:t>тыс. рублей</w:t>
            </w:r>
            <w:r w:rsidRPr="000930D0">
              <w:t>, в том числе:</w:t>
            </w:r>
          </w:p>
          <w:p w:rsidR="0027412C" w:rsidRDefault="0027412C" w:rsidP="0027412C">
            <w:pPr>
              <w:jc w:val="both"/>
              <w:outlineLvl w:val="4"/>
              <w:rPr>
                <w:b/>
              </w:rPr>
            </w:pPr>
            <w:r>
              <w:rPr>
                <w:b/>
              </w:rPr>
              <w:t xml:space="preserve">1) </w:t>
            </w:r>
            <w:r>
              <w:t>по годам реализации:</w:t>
            </w:r>
          </w:p>
          <w:p w:rsidR="0027412C" w:rsidRPr="00EB2F7F" w:rsidRDefault="0027412C" w:rsidP="0027412C">
            <w:pPr>
              <w:jc w:val="both"/>
              <w:outlineLvl w:val="4"/>
            </w:pPr>
            <w:r>
              <w:t xml:space="preserve">2018 год – </w:t>
            </w:r>
            <w:r w:rsidR="00451ABA">
              <w:t>7,4</w:t>
            </w:r>
            <w:r>
              <w:t xml:space="preserve"> тыс. рублей;</w:t>
            </w:r>
          </w:p>
          <w:p w:rsidR="0027412C" w:rsidRPr="00EB2F7F" w:rsidRDefault="0027412C" w:rsidP="0027412C">
            <w:pPr>
              <w:jc w:val="both"/>
              <w:outlineLvl w:val="4"/>
            </w:pPr>
            <w:r w:rsidRPr="00EB2F7F">
              <w:t>201</w:t>
            </w:r>
            <w:r>
              <w:t>9</w:t>
            </w:r>
            <w:r w:rsidRPr="00EB2F7F">
              <w:t xml:space="preserve"> год – </w:t>
            </w:r>
            <w:r w:rsidR="00451ABA">
              <w:t>244,0</w:t>
            </w:r>
            <w:r w:rsidRPr="00EB2F7F">
              <w:t xml:space="preserve"> тыс. рублей;</w:t>
            </w:r>
          </w:p>
          <w:p w:rsidR="0027412C" w:rsidRPr="00EB2F7F" w:rsidRDefault="0027412C" w:rsidP="0027412C">
            <w:pPr>
              <w:jc w:val="both"/>
              <w:outlineLvl w:val="4"/>
            </w:pPr>
            <w:r w:rsidRPr="00EB2F7F">
              <w:t>20</w:t>
            </w:r>
            <w:r>
              <w:t>20</w:t>
            </w:r>
            <w:r w:rsidRPr="00EB2F7F">
              <w:t xml:space="preserve"> год – </w:t>
            </w:r>
            <w:r w:rsidR="00701C7D">
              <w:t>0</w:t>
            </w:r>
            <w:r w:rsidR="00451ABA">
              <w:t>,0</w:t>
            </w:r>
            <w:r>
              <w:t xml:space="preserve"> </w:t>
            </w:r>
            <w:r w:rsidRPr="00EB2F7F">
              <w:t>тыс. рублей;</w:t>
            </w:r>
          </w:p>
          <w:p w:rsidR="0027412C" w:rsidRPr="00EB2F7F" w:rsidRDefault="0027412C" w:rsidP="0027412C">
            <w:pPr>
              <w:jc w:val="both"/>
              <w:outlineLvl w:val="4"/>
            </w:pPr>
            <w:r w:rsidRPr="00EB2F7F">
              <w:t>20</w:t>
            </w:r>
            <w:r>
              <w:t>21</w:t>
            </w:r>
            <w:r w:rsidRPr="00EB2F7F">
              <w:t xml:space="preserve"> год –</w:t>
            </w:r>
            <w:r>
              <w:t xml:space="preserve"> </w:t>
            </w:r>
            <w:r w:rsidR="00701C7D">
              <w:t>0,0</w:t>
            </w:r>
            <w:r w:rsidRPr="00EB2F7F">
              <w:t xml:space="preserve"> тыс. рублей;</w:t>
            </w:r>
          </w:p>
          <w:p w:rsidR="0027412C" w:rsidRDefault="0027412C" w:rsidP="0027412C">
            <w:pPr>
              <w:jc w:val="both"/>
              <w:outlineLvl w:val="4"/>
            </w:pPr>
            <w:r w:rsidRPr="00EB2F7F">
              <w:t>20</w:t>
            </w:r>
            <w:r>
              <w:t>22</w:t>
            </w:r>
            <w:r w:rsidRPr="00EB2F7F">
              <w:t xml:space="preserve"> год –</w:t>
            </w:r>
            <w:r>
              <w:t xml:space="preserve"> 712,</w:t>
            </w:r>
            <w:r w:rsidR="00EF49C4">
              <w:t>5</w:t>
            </w:r>
            <w:r w:rsidRPr="00EB2F7F">
              <w:t xml:space="preserve"> тыс. рублей</w:t>
            </w:r>
            <w:r>
              <w:t>;</w:t>
            </w:r>
          </w:p>
          <w:p w:rsidR="0027412C" w:rsidRDefault="00911E3E" w:rsidP="0027412C">
            <w:pPr>
              <w:jc w:val="both"/>
              <w:outlineLvl w:val="4"/>
            </w:pPr>
            <w:r>
              <w:t>2023 год – 827,5 тыс. рублей,</w:t>
            </w:r>
          </w:p>
          <w:p w:rsidR="0027412C" w:rsidRDefault="0027412C" w:rsidP="0027412C">
            <w:pPr>
              <w:widowControl w:val="0"/>
              <w:spacing w:before="120"/>
              <w:outlineLvl w:val="4"/>
            </w:pPr>
            <w:r>
              <w:rPr>
                <w:b/>
              </w:rPr>
              <w:lastRenderedPageBreak/>
              <w:t>2</w:t>
            </w:r>
            <w:r w:rsidRPr="009C7603">
              <w:rPr>
                <w:b/>
              </w:rPr>
              <w:t>)</w:t>
            </w:r>
            <w:r>
              <w:t xml:space="preserve"> по источникам финансирования:</w:t>
            </w:r>
          </w:p>
          <w:p w:rsidR="0027412C" w:rsidRDefault="0027412C" w:rsidP="0027412C">
            <w:pPr>
              <w:widowControl w:val="0"/>
              <w:outlineLvl w:val="4"/>
            </w:pPr>
            <w:r>
              <w:t xml:space="preserve">- за счёт </w:t>
            </w:r>
            <w:r w:rsidRPr="00E234BF">
              <w:t>безвозмездных поступлений от других бюджетов бюджетной системы РФ</w:t>
            </w:r>
            <w:r>
              <w:t xml:space="preserve"> – </w:t>
            </w:r>
            <w:r w:rsidRPr="009D4119">
              <w:rPr>
                <w:b/>
              </w:rPr>
              <w:t>0,0 тыс. ру</w:t>
            </w:r>
            <w:r w:rsidRPr="009D4119">
              <w:rPr>
                <w:b/>
              </w:rPr>
              <w:t>б</w:t>
            </w:r>
            <w:r w:rsidRPr="009D4119">
              <w:rPr>
                <w:b/>
              </w:rPr>
              <w:t>лей</w:t>
            </w:r>
            <w:r>
              <w:t>, в т.ч.:</w:t>
            </w:r>
          </w:p>
          <w:p w:rsidR="0027412C" w:rsidRPr="00EB2F7F" w:rsidRDefault="0027412C" w:rsidP="0027412C">
            <w:pPr>
              <w:jc w:val="both"/>
              <w:outlineLvl w:val="4"/>
            </w:pPr>
            <w:r>
              <w:t>2018 год – 0,0 тыс. рублей;</w:t>
            </w:r>
          </w:p>
          <w:p w:rsidR="0027412C" w:rsidRPr="00EB2F7F" w:rsidRDefault="0027412C" w:rsidP="0027412C">
            <w:pPr>
              <w:jc w:val="both"/>
              <w:outlineLvl w:val="4"/>
            </w:pPr>
            <w:r w:rsidRPr="00EB2F7F">
              <w:t>201</w:t>
            </w:r>
            <w:r>
              <w:t>9</w:t>
            </w:r>
            <w:r w:rsidRPr="00EB2F7F">
              <w:t xml:space="preserve"> год – </w:t>
            </w:r>
            <w:r>
              <w:t xml:space="preserve">0,0 </w:t>
            </w:r>
            <w:r w:rsidRPr="00EB2F7F">
              <w:t>тыс. рублей;</w:t>
            </w:r>
          </w:p>
          <w:p w:rsidR="0027412C" w:rsidRPr="00EB2F7F" w:rsidRDefault="0027412C" w:rsidP="0027412C">
            <w:pPr>
              <w:jc w:val="both"/>
              <w:outlineLvl w:val="4"/>
            </w:pPr>
            <w:r w:rsidRPr="00EB2F7F">
              <w:t>20</w:t>
            </w:r>
            <w:r>
              <w:t>20</w:t>
            </w:r>
            <w:r w:rsidRPr="00EB2F7F">
              <w:t xml:space="preserve"> год – </w:t>
            </w:r>
            <w:r>
              <w:t xml:space="preserve">0,0 </w:t>
            </w:r>
            <w:r w:rsidRPr="00EB2F7F">
              <w:t>тыс. рублей;</w:t>
            </w:r>
          </w:p>
          <w:p w:rsidR="0027412C" w:rsidRPr="00EB2F7F" w:rsidRDefault="0027412C" w:rsidP="0027412C">
            <w:pPr>
              <w:jc w:val="both"/>
              <w:outlineLvl w:val="4"/>
            </w:pPr>
            <w:r w:rsidRPr="00EB2F7F">
              <w:t>20</w:t>
            </w:r>
            <w:r>
              <w:t>21</w:t>
            </w:r>
            <w:r w:rsidRPr="00EB2F7F">
              <w:t xml:space="preserve"> год –</w:t>
            </w:r>
            <w:r>
              <w:t xml:space="preserve"> 0,0</w:t>
            </w:r>
            <w:r w:rsidRPr="00EB2F7F">
              <w:t xml:space="preserve"> тыс. рублей;</w:t>
            </w:r>
          </w:p>
          <w:p w:rsidR="0027412C" w:rsidRDefault="0027412C" w:rsidP="0027412C">
            <w:pPr>
              <w:jc w:val="both"/>
              <w:outlineLvl w:val="4"/>
            </w:pPr>
            <w:r w:rsidRPr="00EB2F7F">
              <w:t>20</w:t>
            </w:r>
            <w:r>
              <w:t>22</w:t>
            </w:r>
            <w:r w:rsidRPr="00EB2F7F">
              <w:t xml:space="preserve"> год –</w:t>
            </w:r>
            <w:r>
              <w:t xml:space="preserve"> 0,0</w:t>
            </w:r>
            <w:r w:rsidRPr="00EB2F7F">
              <w:t xml:space="preserve"> тыс. рублей</w:t>
            </w:r>
            <w:r>
              <w:t>;</w:t>
            </w:r>
          </w:p>
          <w:p w:rsidR="0027412C" w:rsidRPr="000930D0" w:rsidRDefault="0027412C" w:rsidP="0027412C">
            <w:pPr>
              <w:jc w:val="both"/>
              <w:outlineLvl w:val="4"/>
            </w:pPr>
            <w:r>
              <w:t>2023 год – 0,0 тыс. рублей,</w:t>
            </w:r>
          </w:p>
          <w:p w:rsidR="00451ABA" w:rsidRPr="00451ABA" w:rsidRDefault="0027412C" w:rsidP="00451ABA">
            <w:pPr>
              <w:widowControl w:val="0"/>
              <w:spacing w:line="40" w:lineRule="atLeast"/>
              <w:outlineLvl w:val="4"/>
            </w:pPr>
            <w:r>
              <w:rPr>
                <w:b/>
              </w:rPr>
              <w:t xml:space="preserve">- </w:t>
            </w:r>
            <w:r w:rsidRPr="00E234BF">
              <w:t>за счёт средств налоговых и неналоговых доходов бюджета района</w:t>
            </w:r>
            <w:r>
              <w:t xml:space="preserve"> – </w:t>
            </w:r>
            <w:r w:rsidR="00911E3E">
              <w:rPr>
                <w:b/>
              </w:rPr>
              <w:t>1 791,4</w:t>
            </w:r>
            <w:r w:rsidR="00451ABA">
              <w:rPr>
                <w:b/>
              </w:rPr>
              <w:t xml:space="preserve"> </w:t>
            </w:r>
            <w:r w:rsidR="00451ABA" w:rsidRPr="009F3600">
              <w:rPr>
                <w:b/>
              </w:rPr>
              <w:t>тыс. рублей</w:t>
            </w:r>
            <w:r w:rsidR="00451ABA" w:rsidRPr="000930D0">
              <w:t>, в т</w:t>
            </w:r>
            <w:r w:rsidR="00451ABA">
              <w:t>.</w:t>
            </w:r>
            <w:r w:rsidR="00451ABA" w:rsidRPr="000930D0">
              <w:t xml:space="preserve"> ч</w:t>
            </w:r>
            <w:r w:rsidR="00451ABA">
              <w:t>.</w:t>
            </w:r>
            <w:r w:rsidR="00451ABA" w:rsidRPr="000930D0">
              <w:t>:</w:t>
            </w:r>
            <w:r w:rsidR="00451ABA">
              <w:rPr>
                <w:b/>
              </w:rPr>
              <w:t xml:space="preserve"> </w:t>
            </w:r>
          </w:p>
          <w:p w:rsidR="00911E3E" w:rsidRPr="00EB2F7F" w:rsidRDefault="00911E3E" w:rsidP="00911E3E">
            <w:pPr>
              <w:jc w:val="both"/>
              <w:outlineLvl w:val="4"/>
            </w:pPr>
            <w:r>
              <w:t>2018 год – 7,4 тыс. рублей;</w:t>
            </w:r>
          </w:p>
          <w:p w:rsidR="00911E3E" w:rsidRPr="00EB2F7F" w:rsidRDefault="00911E3E" w:rsidP="00911E3E">
            <w:pPr>
              <w:jc w:val="both"/>
              <w:outlineLvl w:val="4"/>
            </w:pPr>
            <w:r w:rsidRPr="00EB2F7F">
              <w:t>201</w:t>
            </w:r>
            <w:r>
              <w:t>9</w:t>
            </w:r>
            <w:r w:rsidRPr="00EB2F7F">
              <w:t xml:space="preserve"> год – </w:t>
            </w:r>
            <w:r>
              <w:t>244,0</w:t>
            </w:r>
            <w:r w:rsidRPr="00EB2F7F">
              <w:t xml:space="preserve"> тыс. рублей;</w:t>
            </w:r>
          </w:p>
          <w:p w:rsidR="00911E3E" w:rsidRPr="00EB2F7F" w:rsidRDefault="00911E3E" w:rsidP="00911E3E">
            <w:pPr>
              <w:jc w:val="both"/>
              <w:outlineLvl w:val="4"/>
            </w:pPr>
            <w:r w:rsidRPr="00EB2F7F">
              <w:t>20</w:t>
            </w:r>
            <w:r>
              <w:t>20</w:t>
            </w:r>
            <w:r w:rsidRPr="00EB2F7F">
              <w:t xml:space="preserve"> год – </w:t>
            </w:r>
            <w:r>
              <w:t xml:space="preserve">0,0 </w:t>
            </w:r>
            <w:r w:rsidRPr="00EB2F7F">
              <w:t>тыс. рублей;</w:t>
            </w:r>
          </w:p>
          <w:p w:rsidR="00911E3E" w:rsidRPr="00EB2F7F" w:rsidRDefault="00911E3E" w:rsidP="00911E3E">
            <w:pPr>
              <w:jc w:val="both"/>
              <w:outlineLvl w:val="4"/>
            </w:pPr>
            <w:r w:rsidRPr="00EB2F7F">
              <w:t>20</w:t>
            </w:r>
            <w:r>
              <w:t>21</w:t>
            </w:r>
            <w:r w:rsidRPr="00EB2F7F">
              <w:t xml:space="preserve"> год –</w:t>
            </w:r>
            <w:r>
              <w:t xml:space="preserve"> 0,0</w:t>
            </w:r>
            <w:r w:rsidRPr="00EB2F7F">
              <w:t xml:space="preserve"> тыс. рублей;</w:t>
            </w:r>
          </w:p>
          <w:p w:rsidR="00911E3E" w:rsidRDefault="00911E3E" w:rsidP="00911E3E">
            <w:pPr>
              <w:jc w:val="both"/>
              <w:outlineLvl w:val="4"/>
            </w:pPr>
            <w:r w:rsidRPr="00EB2F7F">
              <w:t>20</w:t>
            </w:r>
            <w:r>
              <w:t>22</w:t>
            </w:r>
            <w:r w:rsidRPr="00EB2F7F">
              <w:t xml:space="preserve"> год –</w:t>
            </w:r>
            <w:r>
              <w:t xml:space="preserve"> 712,5</w:t>
            </w:r>
            <w:r w:rsidRPr="00EB2F7F">
              <w:t xml:space="preserve"> тыс. рублей</w:t>
            </w:r>
            <w:r>
              <w:t>;</w:t>
            </w:r>
          </w:p>
          <w:p w:rsidR="00C20EA3" w:rsidRPr="000930D0" w:rsidRDefault="00911E3E" w:rsidP="00911E3E">
            <w:pPr>
              <w:jc w:val="both"/>
              <w:outlineLvl w:val="4"/>
            </w:pPr>
            <w:r>
              <w:t>2023 год – 827,5 тыс. рублей</w:t>
            </w:r>
          </w:p>
        </w:tc>
      </w:tr>
      <w:tr w:rsidR="00C20EA3" w:rsidRPr="000930D0" w:rsidTr="0027412C">
        <w:trPr>
          <w:trHeight w:val="2513"/>
        </w:trPr>
        <w:tc>
          <w:tcPr>
            <w:tcW w:w="568" w:type="dxa"/>
            <w:vAlign w:val="center"/>
          </w:tcPr>
          <w:p w:rsidR="00C20EA3" w:rsidRPr="00EB2F7F" w:rsidRDefault="00C20EA3" w:rsidP="00C20ABD">
            <w:pPr>
              <w:widowControl w:val="0"/>
              <w:jc w:val="center"/>
            </w:pPr>
            <w:r>
              <w:lastRenderedPageBreak/>
              <w:t>9</w:t>
            </w:r>
          </w:p>
        </w:tc>
        <w:tc>
          <w:tcPr>
            <w:tcW w:w="3794" w:type="dxa"/>
            <w:vAlign w:val="center"/>
          </w:tcPr>
          <w:p w:rsidR="00C20EA3" w:rsidRPr="000930D0" w:rsidRDefault="00C20EA3" w:rsidP="00C20ABD">
            <w:pPr>
              <w:widowControl w:val="0"/>
            </w:pPr>
            <w:r w:rsidRPr="00EB2F7F">
              <w:t>Ожидаемые конечные результаты реализации подпрограммы</w:t>
            </w:r>
          </w:p>
        </w:tc>
        <w:tc>
          <w:tcPr>
            <w:tcW w:w="5703" w:type="dxa"/>
          </w:tcPr>
          <w:p w:rsidR="00C20EA3" w:rsidRDefault="00C20EA3" w:rsidP="00C20ABD">
            <w:pPr>
              <w:jc w:val="both"/>
              <w:outlineLvl w:val="4"/>
            </w:pPr>
            <w:r w:rsidRPr="000930D0">
              <w:t xml:space="preserve">1. </w:t>
            </w:r>
            <w:r w:rsidRPr="00EB2F7F">
              <w:t xml:space="preserve">Доля </w:t>
            </w:r>
            <w:r w:rsidR="0027412C">
              <w:t>оснащённости учреждений культуры приб</w:t>
            </w:r>
            <w:r w:rsidR="0027412C">
              <w:t>о</w:t>
            </w:r>
            <w:r w:rsidR="0027412C">
              <w:t>рами учёта</w:t>
            </w:r>
            <w:r w:rsidRPr="00EB2F7F">
              <w:t xml:space="preserve"> </w:t>
            </w:r>
            <w:r w:rsidR="001F376E">
              <w:t xml:space="preserve">ЭЭ, ТЭ и </w:t>
            </w:r>
            <w:r w:rsidRPr="00EB2F7F">
              <w:t>воды</w:t>
            </w:r>
            <w:r>
              <w:t xml:space="preserve"> – </w:t>
            </w:r>
            <w:r w:rsidRPr="00EB2F7F">
              <w:t>100</w:t>
            </w:r>
            <w:r>
              <w:t xml:space="preserve"> </w:t>
            </w:r>
            <w:r w:rsidRPr="00EB2F7F">
              <w:t>%.</w:t>
            </w:r>
          </w:p>
          <w:p w:rsidR="001F376E" w:rsidRPr="000930D0" w:rsidRDefault="001F376E" w:rsidP="001F376E">
            <w:pPr>
              <w:outlineLvl w:val="4"/>
            </w:pPr>
            <w:r>
              <w:t>2. Доля оснащённости светодиодными светильник</w:t>
            </w:r>
            <w:r>
              <w:t>а</w:t>
            </w:r>
            <w:r>
              <w:t xml:space="preserve">ми учреждений </w:t>
            </w:r>
            <w:r w:rsidR="00222E12">
              <w:t>культуры</w:t>
            </w:r>
            <w:r>
              <w:t xml:space="preserve"> к общему количеству и</w:t>
            </w:r>
            <w:r>
              <w:t>с</w:t>
            </w:r>
            <w:r>
              <w:t>точников света – 75 %.</w:t>
            </w:r>
          </w:p>
          <w:p w:rsidR="00C20EA3" w:rsidRPr="000930D0" w:rsidRDefault="001F376E" w:rsidP="00222E12">
            <w:pPr>
              <w:jc w:val="both"/>
              <w:outlineLvl w:val="4"/>
            </w:pPr>
            <w:r>
              <w:t>3</w:t>
            </w:r>
            <w:r w:rsidRPr="000930D0">
              <w:t>. Ежегодная экономия объёмов потребления эне</w:t>
            </w:r>
            <w:r w:rsidRPr="000930D0">
              <w:t>р</w:t>
            </w:r>
            <w:r w:rsidRPr="000930D0">
              <w:t xml:space="preserve">горесурсов и воды учреждениями </w:t>
            </w:r>
            <w:r>
              <w:t xml:space="preserve">культуры </w:t>
            </w:r>
            <w:r w:rsidRPr="000930D0">
              <w:t xml:space="preserve">на </w:t>
            </w:r>
            <w:r>
              <w:t>1,5</w:t>
            </w:r>
            <w:r w:rsidRPr="000930D0">
              <w:t xml:space="preserve"> % по отношению к объёмам потребления энергоресу</w:t>
            </w:r>
            <w:r w:rsidRPr="000930D0">
              <w:t>р</w:t>
            </w:r>
            <w:r w:rsidRPr="000930D0">
              <w:t>сов и воды за истёкший период</w:t>
            </w:r>
            <w:r>
              <w:t xml:space="preserve"> (календарный год)</w:t>
            </w:r>
            <w:r w:rsidR="0027412C">
              <w:t>.</w:t>
            </w:r>
          </w:p>
        </w:tc>
      </w:tr>
    </w:tbl>
    <w:p w:rsidR="00C20EA3" w:rsidRPr="006300A7" w:rsidRDefault="00C20EA3" w:rsidP="00C20EA3">
      <w:pPr>
        <w:ind w:firstLine="680"/>
        <w:jc w:val="center"/>
      </w:pPr>
    </w:p>
    <w:p w:rsidR="00C20EA3" w:rsidRPr="00EB2F7F" w:rsidRDefault="00C20EA3" w:rsidP="00C20EA3">
      <w:pPr>
        <w:jc w:val="center"/>
      </w:pPr>
      <w:r>
        <w:t>Раздел 2</w:t>
      </w:r>
      <w:r w:rsidRPr="00EB2F7F">
        <w:t>.  ЦЕЛЬ И ЗАДАЧИ ПОДПРОГРАММЫ</w:t>
      </w:r>
    </w:p>
    <w:p w:rsidR="00C20EA3" w:rsidRPr="00EB2F7F" w:rsidRDefault="00C20EA3" w:rsidP="00C20EA3">
      <w:pPr>
        <w:shd w:val="clear" w:color="auto" w:fill="FFFFFF"/>
        <w:ind w:firstLine="709"/>
        <w:jc w:val="both"/>
      </w:pPr>
      <w:r>
        <w:t>Ц</w:t>
      </w:r>
      <w:r w:rsidRPr="00EB2F7F">
        <w:t>елью подпрограммы является повышение эффективности использования</w:t>
      </w:r>
      <w:r>
        <w:t xml:space="preserve"> </w:t>
      </w:r>
      <w:r w:rsidRPr="00EB2F7F">
        <w:t xml:space="preserve"> энерг</w:t>
      </w:r>
      <w:r w:rsidRPr="00EB2F7F">
        <w:t>е</w:t>
      </w:r>
      <w:r w:rsidRPr="00EB2F7F">
        <w:t xml:space="preserve">тических ресурсов </w:t>
      </w:r>
      <w:r>
        <w:t>учреждениями культуры Нижнеилимского муниципального района</w:t>
      </w:r>
      <w:r w:rsidRPr="00EB2F7F">
        <w:t xml:space="preserve">. </w:t>
      </w:r>
    </w:p>
    <w:p w:rsidR="00C20EA3" w:rsidRPr="00EB2F7F" w:rsidRDefault="00C20EA3" w:rsidP="00C20EA3">
      <w:pPr>
        <w:pStyle w:val="ConsPlusCell"/>
        <w:ind w:firstLine="708"/>
        <w:jc w:val="both"/>
        <w:rPr>
          <w:rFonts w:ascii="Times New Roman" w:hAnsi="Times New Roman"/>
          <w:sz w:val="24"/>
          <w:szCs w:val="24"/>
        </w:rPr>
      </w:pPr>
      <w:r w:rsidRPr="00EB2F7F">
        <w:rPr>
          <w:rFonts w:ascii="Times New Roman" w:hAnsi="Times New Roman"/>
          <w:sz w:val="24"/>
          <w:szCs w:val="24"/>
        </w:rPr>
        <w:t>Для достижения указанной цели предлагаются к решению следующие задачи:</w:t>
      </w:r>
    </w:p>
    <w:p w:rsidR="00C20EA3" w:rsidRPr="00EB2F7F" w:rsidRDefault="00C20EA3" w:rsidP="00C20EA3">
      <w:pPr>
        <w:pStyle w:val="ConsPlusCell"/>
        <w:tabs>
          <w:tab w:val="left" w:pos="0"/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B2F7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Содействие выполнению мероприятий</w:t>
      </w:r>
      <w:r w:rsidRPr="00EB2F7F">
        <w:rPr>
          <w:rFonts w:ascii="Times New Roman" w:hAnsi="Times New Roman"/>
          <w:sz w:val="24"/>
          <w:szCs w:val="24"/>
        </w:rPr>
        <w:t xml:space="preserve"> для обеспечения энергосбережения и повышения энергетической эффективности в </w:t>
      </w:r>
      <w:r>
        <w:rPr>
          <w:rFonts w:ascii="Times New Roman" w:hAnsi="Times New Roman"/>
          <w:sz w:val="24"/>
          <w:szCs w:val="24"/>
        </w:rPr>
        <w:t>учреждениях культуры</w:t>
      </w:r>
      <w:r w:rsidRPr="00EB2F7F">
        <w:rPr>
          <w:rFonts w:ascii="Times New Roman" w:hAnsi="Times New Roman"/>
          <w:sz w:val="24"/>
          <w:szCs w:val="24"/>
        </w:rPr>
        <w:t>.</w:t>
      </w:r>
    </w:p>
    <w:p w:rsidR="00C20EA3" w:rsidRPr="00EB2F7F" w:rsidRDefault="00C20EA3" w:rsidP="00C20EA3">
      <w:pPr>
        <w:pStyle w:val="ConsPlusCell"/>
        <w:tabs>
          <w:tab w:val="left" w:pos="142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B2F7F">
        <w:rPr>
          <w:rFonts w:ascii="Times New Roman" w:hAnsi="Times New Roman"/>
          <w:sz w:val="24"/>
          <w:szCs w:val="24"/>
        </w:rPr>
        <w:t>. Создание системы мониторинга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B2F7F">
        <w:rPr>
          <w:rFonts w:ascii="Times New Roman" w:hAnsi="Times New Roman"/>
          <w:sz w:val="24"/>
          <w:szCs w:val="24"/>
        </w:rPr>
        <w:t>информационного и методического обеспечения мер</w:t>
      </w:r>
      <w:r w:rsidRPr="00EB2F7F">
        <w:rPr>
          <w:rFonts w:ascii="Times New Roman" w:hAnsi="Times New Roman"/>
          <w:sz w:val="24"/>
          <w:szCs w:val="24"/>
        </w:rPr>
        <w:t>о</w:t>
      </w:r>
      <w:r w:rsidRPr="00EB2F7F">
        <w:rPr>
          <w:rFonts w:ascii="Times New Roman" w:hAnsi="Times New Roman"/>
          <w:sz w:val="24"/>
          <w:szCs w:val="24"/>
        </w:rPr>
        <w:t>приятий по энергосбережению и повышению энергетической эффективности</w:t>
      </w:r>
      <w:r>
        <w:rPr>
          <w:rFonts w:ascii="Times New Roman" w:hAnsi="Times New Roman"/>
          <w:sz w:val="24"/>
          <w:szCs w:val="24"/>
        </w:rPr>
        <w:t xml:space="preserve"> в учрежд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ниях культуры.</w:t>
      </w:r>
    </w:p>
    <w:p w:rsidR="00C20EA3" w:rsidRPr="00EB2F7F" w:rsidRDefault="00C20EA3" w:rsidP="00C20EA3">
      <w:pPr>
        <w:shd w:val="clear" w:color="auto" w:fill="FFFFFF"/>
        <w:tabs>
          <w:tab w:val="left" w:pos="700"/>
        </w:tabs>
        <w:suppressAutoHyphens/>
        <w:jc w:val="both"/>
      </w:pPr>
      <w:r w:rsidRPr="00EB2F7F">
        <w:tab/>
        <w:t>Эти направления отражены в целевых показателях подпрограммы и, в первую очередь, ориентированы на оптимизацию расходов консолидированного бюджета при обеспечении энергетическими ресурсами и водой учреждений</w:t>
      </w:r>
      <w:r w:rsidR="00BC1E4E">
        <w:t xml:space="preserve"> культуры</w:t>
      </w:r>
      <w:r w:rsidRPr="00EB2F7F">
        <w:t>, и, следовательно, сокращение расходов</w:t>
      </w:r>
      <w:r>
        <w:t xml:space="preserve"> местного</w:t>
      </w:r>
      <w:r w:rsidRPr="00EB2F7F">
        <w:t xml:space="preserve"> бюджет</w:t>
      </w:r>
      <w:r>
        <w:t xml:space="preserve">а </w:t>
      </w:r>
      <w:r w:rsidRPr="00EB2F7F">
        <w:t xml:space="preserve"> на </w:t>
      </w:r>
      <w:r>
        <w:t>оплату за полученные и израсходованные энергоресурсы и воду</w:t>
      </w:r>
      <w:r w:rsidRPr="00EB2F7F">
        <w:t>, повышение уровня оснащенности приборами учета используемых энергетических ресурсов.</w:t>
      </w:r>
      <w:r w:rsidRPr="00EB2F7F">
        <w:tab/>
        <w:t xml:space="preserve"> </w:t>
      </w:r>
    </w:p>
    <w:p w:rsidR="00C20EA3" w:rsidRPr="00EB2F7F" w:rsidRDefault="00C20EA3" w:rsidP="00C20EA3">
      <w:pPr>
        <w:shd w:val="clear" w:color="auto" w:fill="FFFFFF"/>
        <w:suppressAutoHyphens/>
        <w:jc w:val="both"/>
      </w:pPr>
      <w:r w:rsidRPr="00EB2F7F">
        <w:tab/>
        <w:t xml:space="preserve">Срок реализации подпрограммы </w:t>
      </w:r>
      <w:r w:rsidR="002B18CB">
        <w:t>2018-2023</w:t>
      </w:r>
      <w:r w:rsidRPr="00EB2F7F">
        <w:t xml:space="preserve"> годы.</w:t>
      </w:r>
    </w:p>
    <w:p w:rsidR="00C20EA3" w:rsidRPr="00EB2F7F" w:rsidRDefault="00C20EA3" w:rsidP="00534AA8">
      <w:pPr>
        <w:spacing w:before="120"/>
        <w:jc w:val="center"/>
      </w:pPr>
      <w:r>
        <w:t>Раздел 3</w:t>
      </w:r>
      <w:r w:rsidRPr="00EB2F7F">
        <w:t xml:space="preserve">. </w:t>
      </w:r>
      <w:r>
        <w:t xml:space="preserve">СИСТЕМА </w:t>
      </w:r>
      <w:r w:rsidRPr="00EB2F7F">
        <w:t>МЕРОПРИЯТИ</w:t>
      </w:r>
      <w:r>
        <w:t xml:space="preserve">Й </w:t>
      </w:r>
      <w:r w:rsidRPr="00EB2F7F">
        <w:t>ПОДПРОГРАММЫ</w:t>
      </w:r>
    </w:p>
    <w:p w:rsidR="00C20EA3" w:rsidRPr="00EB2F7F" w:rsidRDefault="00C20EA3" w:rsidP="00C20EA3">
      <w:pPr>
        <w:pStyle w:val="11"/>
        <w:tabs>
          <w:tab w:val="left" w:pos="1080"/>
        </w:tabs>
        <w:suppressAutoHyphens/>
        <w:spacing w:after="120"/>
        <w:ind w:left="0" w:firstLine="720"/>
        <w:jc w:val="both"/>
      </w:pPr>
      <w:r w:rsidRPr="00EB2F7F">
        <w:t>В рамках подпрограммы определены следующие основные мероприятия</w:t>
      </w:r>
    </w:p>
    <w:p w:rsidR="00C20EA3" w:rsidRPr="00F75F8B" w:rsidRDefault="00C20EA3" w:rsidP="00C20EA3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b/>
        </w:rPr>
      </w:pPr>
      <w:r>
        <w:rPr>
          <w:b/>
          <w:i/>
        </w:rPr>
        <w:t>3.1.</w:t>
      </w:r>
      <w:r w:rsidRPr="00EB2F7F">
        <w:rPr>
          <w:b/>
          <w:i/>
        </w:rPr>
        <w:t xml:space="preserve"> Содействие оснащению </w:t>
      </w:r>
      <w:r w:rsidR="00BC1E4E">
        <w:rPr>
          <w:b/>
          <w:i/>
        </w:rPr>
        <w:t xml:space="preserve">учреждений культуры </w:t>
      </w:r>
      <w:r w:rsidRPr="00EB2F7F">
        <w:rPr>
          <w:b/>
          <w:i/>
        </w:rPr>
        <w:t>приборами учета потребления энергетических ресурсов и воды</w:t>
      </w:r>
      <w:r>
        <w:rPr>
          <w:b/>
          <w:i/>
        </w:rPr>
        <w:t>.</w:t>
      </w:r>
    </w:p>
    <w:p w:rsidR="00B833ED" w:rsidRDefault="00B833ED" w:rsidP="00C20EA3">
      <w:pPr>
        <w:ind w:firstLine="708"/>
        <w:jc w:val="both"/>
      </w:pPr>
      <w:r w:rsidRPr="00EB2F7F">
        <w:t>Данное мероприятие реализуется с целью</w:t>
      </w:r>
      <w:r>
        <w:t xml:space="preserve"> </w:t>
      </w:r>
      <w:r w:rsidRPr="00153DD9">
        <w:t>определения фактических объёмов п</w:t>
      </w:r>
      <w:r w:rsidRPr="00153DD9">
        <w:t>о</w:t>
      </w:r>
      <w:r w:rsidRPr="00153DD9">
        <w:t>требления</w:t>
      </w:r>
      <w:r>
        <w:t xml:space="preserve"> энергоресурсов и воды учреждениями культуры.</w:t>
      </w:r>
    </w:p>
    <w:p w:rsidR="00C20EA3" w:rsidRDefault="00C20EA3" w:rsidP="00C20EA3">
      <w:pPr>
        <w:ind w:firstLine="708"/>
        <w:jc w:val="both"/>
      </w:pPr>
      <w:r>
        <w:t>Перечень учреждений, в которых необходимо установить приборы учёта, с указ</w:t>
      </w:r>
      <w:r>
        <w:t>а</w:t>
      </w:r>
      <w:r>
        <w:t xml:space="preserve">нием вида счётчиков и ориентировочной суммы затрат на их приобретение и монтаж </w:t>
      </w:r>
      <w:r w:rsidR="002B18CB">
        <w:lastRenderedPageBreak/>
        <w:t>формируется</w:t>
      </w:r>
      <w:r>
        <w:t xml:space="preserve"> </w:t>
      </w:r>
      <w:r w:rsidR="00016FDC">
        <w:t xml:space="preserve">ответственным соисполнителем подпрограммы – </w:t>
      </w:r>
      <w:r w:rsidR="007D4BAC">
        <w:t>МКУ «Сервисцентр»</w:t>
      </w:r>
      <w:r>
        <w:t>. П</w:t>
      </w:r>
      <w:r>
        <w:t>е</w:t>
      </w:r>
      <w:r>
        <w:t>речень учреждений утверждается начальни</w:t>
      </w:r>
      <w:r w:rsidR="00016FDC">
        <w:t xml:space="preserve">ком МКУ «Сервисцентр» и согласовывается начальником </w:t>
      </w:r>
      <w:r>
        <w:t xml:space="preserve">ОКСДМ </w:t>
      </w:r>
      <w:r w:rsidRPr="00E3104C">
        <w:t>администрации Нижнеилимского муниципального района</w:t>
      </w:r>
      <w:r w:rsidR="00016FDC">
        <w:t>,</w:t>
      </w:r>
      <w:r>
        <w:t xml:space="preserve"> и может подвергаться корректировке.</w:t>
      </w:r>
      <w:r w:rsidR="00BC03E7">
        <w:t xml:space="preserve"> Перечень мероприятий предоставляется в отдел жили</w:t>
      </w:r>
      <w:r w:rsidR="0009239B">
        <w:t>щно-коммунального хозяйства, транспорта и связи для формирования мероприятий планиру</w:t>
      </w:r>
      <w:r w:rsidR="0009239B">
        <w:t>е</w:t>
      </w:r>
      <w:r w:rsidR="0009239B">
        <w:t>мых к реализации в период действия настоящей программы.</w:t>
      </w:r>
    </w:p>
    <w:p w:rsidR="00C20EA3" w:rsidRDefault="00C20EA3" w:rsidP="00C20EA3">
      <w:pPr>
        <w:spacing w:after="120"/>
        <w:ind w:firstLine="709"/>
        <w:jc w:val="both"/>
      </w:pPr>
      <w:r>
        <w:t xml:space="preserve">Мероприятие полностью финансируется из бюджета </w:t>
      </w:r>
      <w:r w:rsidR="005870B8">
        <w:t>МО</w:t>
      </w:r>
      <w:r>
        <w:t xml:space="preserve"> «Нижнеилимский район». </w:t>
      </w:r>
      <w:r w:rsidR="00016FDC">
        <w:t>За целевое использование бюджетных средств несёт ответсвенность МКУ «Сервисцентр».</w:t>
      </w:r>
    </w:p>
    <w:p w:rsidR="00C20EA3" w:rsidRPr="00911E99" w:rsidRDefault="00C20EA3" w:rsidP="00C20EA3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B833ED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11E99">
        <w:rPr>
          <w:rFonts w:ascii="Times New Roman" w:hAnsi="Times New Roman" w:cs="Times New Roman"/>
          <w:b/>
          <w:i/>
          <w:sz w:val="24"/>
          <w:szCs w:val="24"/>
        </w:rPr>
        <w:t>Сод</w:t>
      </w:r>
      <w:r>
        <w:rPr>
          <w:rFonts w:ascii="Times New Roman" w:hAnsi="Times New Roman" w:cs="Times New Roman"/>
          <w:b/>
          <w:i/>
          <w:sz w:val="24"/>
          <w:szCs w:val="24"/>
        </w:rPr>
        <w:t>ейств</w:t>
      </w:r>
      <w:r w:rsidRPr="00911E99">
        <w:rPr>
          <w:rFonts w:ascii="Times New Roman" w:hAnsi="Times New Roman" w:cs="Times New Roman"/>
          <w:b/>
          <w:i/>
          <w:sz w:val="24"/>
          <w:szCs w:val="24"/>
        </w:rPr>
        <w:t xml:space="preserve">ие </w:t>
      </w:r>
      <w:r>
        <w:rPr>
          <w:rFonts w:ascii="Times New Roman" w:hAnsi="Times New Roman" w:cs="Times New Roman"/>
          <w:b/>
          <w:i/>
          <w:sz w:val="24"/>
          <w:szCs w:val="24"/>
        </w:rPr>
        <w:t>выполнению мероприятий</w:t>
      </w:r>
      <w:r w:rsidRPr="00911E99">
        <w:rPr>
          <w:rFonts w:ascii="Times New Roman" w:hAnsi="Times New Roman" w:cs="Times New Roman"/>
          <w:b/>
          <w:i/>
          <w:sz w:val="24"/>
          <w:szCs w:val="24"/>
        </w:rPr>
        <w:t xml:space="preserve"> для обеспечения энергосбережения и п</w:t>
      </w:r>
      <w:r w:rsidRPr="00911E9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911E99">
        <w:rPr>
          <w:rFonts w:ascii="Times New Roman" w:hAnsi="Times New Roman" w:cs="Times New Roman"/>
          <w:b/>
          <w:i/>
          <w:sz w:val="24"/>
          <w:szCs w:val="24"/>
        </w:rPr>
        <w:t xml:space="preserve">вышения энергетической эффективности в учреждениях </w:t>
      </w:r>
      <w:r>
        <w:rPr>
          <w:rFonts w:ascii="Times New Roman" w:hAnsi="Times New Roman" w:cs="Times New Roman"/>
          <w:b/>
          <w:i/>
          <w:sz w:val="24"/>
          <w:szCs w:val="24"/>
        </w:rPr>
        <w:t>культуры</w:t>
      </w:r>
      <w:r w:rsidRPr="00911E9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20EA3" w:rsidRDefault="005870B8" w:rsidP="00C20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20EA3">
        <w:rPr>
          <w:rFonts w:ascii="Times New Roman" w:hAnsi="Times New Roman" w:cs="Times New Roman"/>
          <w:sz w:val="24"/>
          <w:szCs w:val="24"/>
        </w:rPr>
        <w:t xml:space="preserve">ероприятия </w:t>
      </w:r>
      <w:r w:rsidRPr="00EB2F7F">
        <w:rPr>
          <w:rFonts w:ascii="Times New Roman" w:hAnsi="Times New Roman" w:cs="Times New Roman"/>
          <w:sz w:val="24"/>
          <w:szCs w:val="24"/>
        </w:rPr>
        <w:t>в области энергосбережения и повышения энергетической эффекти</w:t>
      </w:r>
      <w:r w:rsidRPr="00EB2F7F">
        <w:rPr>
          <w:rFonts w:ascii="Times New Roman" w:hAnsi="Times New Roman" w:cs="Times New Roman"/>
          <w:sz w:val="24"/>
          <w:szCs w:val="24"/>
        </w:rPr>
        <w:t>в</w:t>
      </w:r>
      <w:r w:rsidRPr="00EB2F7F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учреждений </w:t>
      </w:r>
      <w:r w:rsidRPr="00C46F33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EA3">
        <w:rPr>
          <w:rFonts w:ascii="Times New Roman" w:hAnsi="Times New Roman" w:cs="Times New Roman"/>
          <w:sz w:val="24"/>
          <w:szCs w:val="24"/>
        </w:rPr>
        <w:t xml:space="preserve">предложены к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="00C20EA3">
        <w:rPr>
          <w:rFonts w:ascii="Times New Roman" w:hAnsi="Times New Roman" w:cs="Times New Roman"/>
          <w:sz w:val="24"/>
          <w:szCs w:val="24"/>
        </w:rPr>
        <w:t xml:space="preserve"> в энергетических паспортах учреждений, прошедших энергетические обследования, например:  теплоиз</w:t>
      </w:r>
      <w:r w:rsidR="00C20EA3">
        <w:rPr>
          <w:rFonts w:ascii="Times New Roman" w:hAnsi="Times New Roman" w:cs="Times New Roman"/>
          <w:sz w:val="24"/>
          <w:szCs w:val="24"/>
        </w:rPr>
        <w:t>о</w:t>
      </w:r>
      <w:r w:rsidR="00C20EA3">
        <w:rPr>
          <w:rFonts w:ascii="Times New Roman" w:hAnsi="Times New Roman" w:cs="Times New Roman"/>
          <w:sz w:val="24"/>
          <w:szCs w:val="24"/>
        </w:rPr>
        <w:t xml:space="preserve">ляция трубопроводов горячей воды в тепловых узлах учреждений, </w:t>
      </w:r>
      <w:r w:rsidR="00C20EA3" w:rsidRPr="00EB2F7F">
        <w:rPr>
          <w:rFonts w:ascii="Times New Roman" w:hAnsi="Times New Roman" w:cs="Times New Roman"/>
          <w:sz w:val="24"/>
          <w:szCs w:val="24"/>
        </w:rPr>
        <w:t>реконструкци</w:t>
      </w:r>
      <w:r w:rsidR="00C20EA3">
        <w:rPr>
          <w:rFonts w:ascii="Times New Roman" w:hAnsi="Times New Roman" w:cs="Times New Roman"/>
          <w:sz w:val="24"/>
          <w:szCs w:val="24"/>
        </w:rPr>
        <w:t>я</w:t>
      </w:r>
      <w:r w:rsidR="00C20EA3" w:rsidRPr="00EB2F7F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C20EA3">
        <w:rPr>
          <w:rFonts w:ascii="Times New Roman" w:hAnsi="Times New Roman" w:cs="Times New Roman"/>
          <w:sz w:val="24"/>
          <w:szCs w:val="24"/>
        </w:rPr>
        <w:t xml:space="preserve"> тепло- и (или) водоснабжения, утепление ограждающих конструкций зданий, замена оконных и дверных блоков зданий и др.</w:t>
      </w:r>
      <w:r w:rsidR="00F90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EA3" w:rsidRPr="00782ECE" w:rsidRDefault="00C20EA3" w:rsidP="00782E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(проектов) с уточнением </w:t>
      </w:r>
      <w:r w:rsidR="0090763F">
        <w:rPr>
          <w:rFonts w:ascii="Times New Roman" w:hAnsi="Times New Roman" w:cs="Times New Roman"/>
          <w:sz w:val="24"/>
          <w:szCs w:val="24"/>
        </w:rPr>
        <w:t xml:space="preserve">наименования учреждения </w:t>
      </w:r>
      <w:r>
        <w:rPr>
          <w:rFonts w:ascii="Times New Roman" w:hAnsi="Times New Roman" w:cs="Times New Roman"/>
          <w:sz w:val="24"/>
          <w:szCs w:val="24"/>
        </w:rPr>
        <w:t xml:space="preserve">и суммы затрат на выполнение мероприятий ежегодно представляется </w:t>
      </w:r>
      <w:r w:rsidR="0090763F">
        <w:rPr>
          <w:rFonts w:ascii="Times New Roman" w:hAnsi="Times New Roman" w:cs="Times New Roman"/>
          <w:sz w:val="24"/>
          <w:szCs w:val="24"/>
        </w:rPr>
        <w:t>МКУ «Сервисцентр»</w:t>
      </w:r>
      <w:r>
        <w:rPr>
          <w:rFonts w:ascii="Times New Roman" w:hAnsi="Times New Roman" w:cs="Times New Roman"/>
          <w:sz w:val="24"/>
          <w:szCs w:val="24"/>
        </w:rPr>
        <w:t xml:space="preserve"> в отдел жилищно-коммунального хозяйства, транспорта и связи.  Данный перечень может подве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гаться </w:t>
      </w:r>
      <w:r w:rsidRPr="00782ECE">
        <w:rPr>
          <w:rFonts w:ascii="Times New Roman" w:hAnsi="Times New Roman" w:cs="Times New Roman"/>
          <w:sz w:val="24"/>
          <w:szCs w:val="24"/>
        </w:rPr>
        <w:t xml:space="preserve">корректировке. </w:t>
      </w:r>
    </w:p>
    <w:p w:rsidR="00BC03E7" w:rsidRDefault="00782ECE" w:rsidP="00782ECE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2ECE">
        <w:rPr>
          <w:rFonts w:ascii="Times New Roman" w:hAnsi="Times New Roman" w:cs="Times New Roman"/>
          <w:sz w:val="24"/>
          <w:szCs w:val="24"/>
        </w:rPr>
        <w:t>Реализация мероприятий может осуществляться из бюджета Иркутской области, из бюджета муниципального образования «Нижнеилимский район», с привлечением вн</w:t>
      </w:r>
      <w:r w:rsidRPr="00782ECE">
        <w:rPr>
          <w:rFonts w:ascii="Times New Roman" w:hAnsi="Times New Roman" w:cs="Times New Roman"/>
          <w:sz w:val="24"/>
          <w:szCs w:val="24"/>
        </w:rPr>
        <w:t>е</w:t>
      </w:r>
      <w:r w:rsidRPr="00782ECE">
        <w:rPr>
          <w:rFonts w:ascii="Times New Roman" w:hAnsi="Times New Roman" w:cs="Times New Roman"/>
          <w:sz w:val="24"/>
          <w:szCs w:val="24"/>
        </w:rPr>
        <w:t xml:space="preserve">бюджетных средств. Предоставление средств из областного бюджета в бюджет МО «Нижнеилимский район» возможно только на условиях софинансирования. </w:t>
      </w:r>
      <w:r w:rsidRPr="00BC03E7">
        <w:rPr>
          <w:rFonts w:ascii="Times New Roman" w:hAnsi="Times New Roman" w:cs="Times New Roman"/>
          <w:sz w:val="24"/>
          <w:szCs w:val="24"/>
        </w:rPr>
        <w:t>За целевое использование бюджетных средств несёт ответсвенность МКУ «Сервисцентр».</w:t>
      </w:r>
    </w:p>
    <w:p w:rsidR="00C20EA3" w:rsidRPr="00EB2F7F" w:rsidRDefault="00C20EA3" w:rsidP="00963C06">
      <w:pPr>
        <w:pStyle w:val="ConsPlusNormal"/>
        <w:tabs>
          <w:tab w:val="left" w:pos="567"/>
        </w:tabs>
        <w:spacing w:before="12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671D77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B2F7F">
        <w:rPr>
          <w:rFonts w:ascii="Times New Roman" w:hAnsi="Times New Roman" w:cs="Times New Roman"/>
          <w:b/>
          <w:i/>
          <w:sz w:val="24"/>
          <w:szCs w:val="24"/>
        </w:rPr>
        <w:t>Создание системы мониторинга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B2F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482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BC4823" w:rsidRPr="00BC4823">
        <w:rPr>
          <w:rFonts w:ascii="Times New Roman" w:hAnsi="Times New Roman" w:cs="Times New Roman"/>
          <w:b/>
          <w:i/>
          <w:sz w:val="24"/>
          <w:szCs w:val="24"/>
        </w:rPr>
        <w:t>бучение, подготовка и переподготовка кадров в области энергосбережения и повышения энергетической эффективности</w:t>
      </w:r>
      <w:r w:rsidR="00BC482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C4823" w:rsidRPr="00EB2F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20EA3" w:rsidRPr="00EB2F7F" w:rsidRDefault="00C20EA3" w:rsidP="00C20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7F">
        <w:rPr>
          <w:rFonts w:ascii="Times New Roman" w:hAnsi="Times New Roman" w:cs="Times New Roman"/>
          <w:sz w:val="24"/>
          <w:szCs w:val="24"/>
        </w:rPr>
        <w:t xml:space="preserve">Реализация данного мероприятия позволит сформировать информационно-техническую основу для сокращения расходов бюджетов всех уровней в части оплаты коммунальных услуг организациями бюджетной сферы в рамках исполнения требований </w:t>
      </w:r>
      <w:hyperlink r:id="rId10" w:history="1">
        <w:r w:rsidRPr="00EB2F7F">
          <w:rPr>
            <w:rFonts w:ascii="Times New Roman" w:hAnsi="Times New Roman" w:cs="Times New Roman"/>
            <w:sz w:val="24"/>
            <w:szCs w:val="24"/>
          </w:rPr>
          <w:t>статьи 24</w:t>
        </w:r>
      </w:hyperlink>
      <w:r w:rsidRPr="00EB2F7F">
        <w:rPr>
          <w:rFonts w:ascii="Times New Roman" w:hAnsi="Times New Roman" w:cs="Times New Roman"/>
          <w:sz w:val="24"/>
          <w:szCs w:val="24"/>
        </w:rPr>
        <w:t xml:space="preserve"> Федерального закона 261-ФЗ «Об энергосбережении</w:t>
      </w:r>
      <w:r w:rsidR="00F31B40">
        <w:rPr>
          <w:rFonts w:ascii="Times New Roman" w:hAnsi="Times New Roman" w:cs="Times New Roman"/>
          <w:sz w:val="24"/>
          <w:szCs w:val="24"/>
        </w:rPr>
        <w:t>…</w:t>
      </w:r>
      <w:r w:rsidRPr="00EB2F7F">
        <w:rPr>
          <w:rFonts w:ascii="Times New Roman" w:hAnsi="Times New Roman" w:cs="Times New Roman"/>
          <w:sz w:val="24"/>
          <w:szCs w:val="24"/>
        </w:rPr>
        <w:t>».</w:t>
      </w:r>
    </w:p>
    <w:p w:rsidR="00F31B40" w:rsidRDefault="000F4E61" w:rsidP="00C20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20EA3">
        <w:rPr>
          <w:rFonts w:ascii="Times New Roman" w:hAnsi="Times New Roman" w:cs="Times New Roman"/>
          <w:sz w:val="24"/>
          <w:szCs w:val="24"/>
        </w:rPr>
        <w:t>ветственным исполнителем подпрограммы осуществляется сбор и обработка и</w:t>
      </w:r>
      <w:r w:rsidR="00C20EA3">
        <w:rPr>
          <w:rFonts w:ascii="Times New Roman" w:hAnsi="Times New Roman" w:cs="Times New Roman"/>
          <w:sz w:val="24"/>
          <w:szCs w:val="24"/>
        </w:rPr>
        <w:t>н</w:t>
      </w:r>
      <w:r w:rsidR="00C20EA3">
        <w:rPr>
          <w:rFonts w:ascii="Times New Roman" w:hAnsi="Times New Roman" w:cs="Times New Roman"/>
          <w:sz w:val="24"/>
          <w:szCs w:val="24"/>
        </w:rPr>
        <w:t xml:space="preserve">формации о потреблении энергоресурсов учреждениями культуры, а также информация </w:t>
      </w:r>
      <w:r w:rsidR="00F31B40">
        <w:rPr>
          <w:rFonts w:ascii="Times New Roman" w:hAnsi="Times New Roman" w:cs="Times New Roman"/>
          <w:sz w:val="24"/>
          <w:szCs w:val="24"/>
        </w:rPr>
        <w:t xml:space="preserve">об </w:t>
      </w:r>
      <w:r w:rsidR="00C20EA3">
        <w:rPr>
          <w:rFonts w:ascii="Times New Roman" w:hAnsi="Times New Roman" w:cs="Times New Roman"/>
          <w:sz w:val="24"/>
          <w:szCs w:val="24"/>
        </w:rPr>
        <w:t>оснащённости приборами учёта. Данные представляют</w:t>
      </w:r>
      <w:r w:rsidR="00F31B40">
        <w:rPr>
          <w:rFonts w:ascii="Times New Roman" w:hAnsi="Times New Roman" w:cs="Times New Roman"/>
          <w:sz w:val="24"/>
          <w:szCs w:val="24"/>
        </w:rPr>
        <w:t xml:space="preserve">ся МКУ «Сервисцентр» </w:t>
      </w:r>
      <w:r w:rsidR="00C20EA3">
        <w:rPr>
          <w:rFonts w:ascii="Times New Roman" w:hAnsi="Times New Roman" w:cs="Times New Roman"/>
          <w:sz w:val="24"/>
          <w:szCs w:val="24"/>
        </w:rPr>
        <w:t>в отдел жилищно-коммунального хозяйства</w:t>
      </w:r>
      <w:r w:rsidR="00F31B40">
        <w:rPr>
          <w:rFonts w:ascii="Times New Roman" w:hAnsi="Times New Roman" w:cs="Times New Roman"/>
          <w:sz w:val="24"/>
          <w:szCs w:val="24"/>
        </w:rPr>
        <w:t xml:space="preserve">, транспорта и связи. </w:t>
      </w:r>
    </w:p>
    <w:p w:rsidR="00C20EA3" w:rsidRPr="00EB2F7F" w:rsidRDefault="00C20EA3" w:rsidP="00C20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сбора информации о потреблении энергоресурсов и воды учреждениями кул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туры</w:t>
      </w:r>
      <w:r w:rsidR="00BC4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проведение анализа энергопотребления с учётом всех факторов и создание стат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стической базы для отслеживания динамики потребления электро-, теплоэнергии и воды. </w:t>
      </w:r>
      <w:r w:rsidRPr="00EB2F7F">
        <w:rPr>
          <w:rFonts w:ascii="Times New Roman" w:hAnsi="Times New Roman" w:cs="Times New Roman"/>
          <w:sz w:val="24"/>
          <w:szCs w:val="24"/>
        </w:rPr>
        <w:t xml:space="preserve">На основании полученных данных, ответственным исполнителем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EB2F7F">
        <w:rPr>
          <w:rFonts w:ascii="Times New Roman" w:hAnsi="Times New Roman" w:cs="Times New Roman"/>
          <w:sz w:val="24"/>
          <w:szCs w:val="24"/>
        </w:rPr>
        <w:t>форм</w:t>
      </w:r>
      <w:r w:rsidRPr="00EB2F7F">
        <w:rPr>
          <w:rFonts w:ascii="Times New Roman" w:hAnsi="Times New Roman" w:cs="Times New Roman"/>
          <w:sz w:val="24"/>
          <w:szCs w:val="24"/>
        </w:rPr>
        <w:t>и</w:t>
      </w:r>
      <w:r w:rsidRPr="00EB2F7F">
        <w:rPr>
          <w:rFonts w:ascii="Times New Roman" w:hAnsi="Times New Roman" w:cs="Times New Roman"/>
          <w:sz w:val="24"/>
          <w:szCs w:val="24"/>
        </w:rPr>
        <w:t>руется свод данных для представления в государственную информационную систему в области энергосбережения и повышения энергетической эффективности.</w:t>
      </w:r>
    </w:p>
    <w:p w:rsidR="00963C06" w:rsidRDefault="00963C06" w:rsidP="00C20EA3">
      <w:pPr>
        <w:jc w:val="center"/>
      </w:pPr>
    </w:p>
    <w:p w:rsidR="00C20EA3" w:rsidRPr="00EB2F7F" w:rsidRDefault="00C20EA3" w:rsidP="00C20EA3">
      <w:pPr>
        <w:jc w:val="center"/>
      </w:pPr>
      <w:r w:rsidRPr="00EB2F7F">
        <w:tab/>
        <w:t xml:space="preserve">РАЗДЕЛ  </w:t>
      </w:r>
      <w:r w:rsidR="00963C06">
        <w:t>4</w:t>
      </w:r>
      <w:r w:rsidRPr="00EB2F7F">
        <w:t>. РЕСУРСНОЕ ОБЕСПЕЧЕНИЕ ПОДПРОГРАММЫ</w:t>
      </w:r>
    </w:p>
    <w:p w:rsidR="0027412C" w:rsidRDefault="0027412C" w:rsidP="0027412C">
      <w:pPr>
        <w:widowControl w:val="0"/>
        <w:spacing w:line="40" w:lineRule="atLeast"/>
        <w:outlineLvl w:val="4"/>
        <w:rPr>
          <w:b/>
        </w:rPr>
      </w:pPr>
      <w:r>
        <w:tab/>
      </w:r>
      <w:r w:rsidRPr="00E234BF">
        <w:t xml:space="preserve">Финансирование муниципальной </w:t>
      </w:r>
      <w:r>
        <w:t>под</w:t>
      </w:r>
      <w:r w:rsidRPr="00E234BF">
        <w:t>программы осуществляется</w:t>
      </w:r>
      <w:r>
        <w:t xml:space="preserve"> </w:t>
      </w:r>
      <w:r w:rsidRPr="00E234BF">
        <w:t>за счёт средств налоговых и неналоговых доходов бюджета района, безвозмездных поступлений от др</w:t>
      </w:r>
      <w:r w:rsidRPr="00E234BF">
        <w:t>у</w:t>
      </w:r>
      <w:r w:rsidRPr="00E234BF">
        <w:t>гих бюджетов бюджетной системы РФ.</w:t>
      </w:r>
      <w:r>
        <w:rPr>
          <w:b/>
        </w:rPr>
        <w:t xml:space="preserve"> </w:t>
      </w:r>
    </w:p>
    <w:p w:rsidR="00C20EA3" w:rsidRPr="00EB2F7F" w:rsidRDefault="00C20EA3" w:rsidP="0027412C">
      <w:pPr>
        <w:ind w:firstLine="709"/>
        <w:jc w:val="both"/>
      </w:pPr>
      <w:r w:rsidRPr="00EB2F7F">
        <w:t>Объемы финансирования и мероприятия подпрограммы подлежат ежегодному уточнению для принятия к финансированию на очередной финансовый год путем внес</w:t>
      </w:r>
      <w:r w:rsidRPr="00EB2F7F">
        <w:t>е</w:t>
      </w:r>
      <w:r w:rsidRPr="00EB2F7F">
        <w:t>ния изменений в подпрограмму.</w:t>
      </w:r>
    </w:p>
    <w:p w:rsidR="0074153B" w:rsidRDefault="00C20EA3" w:rsidP="00C20EA3">
      <w:pPr>
        <w:jc w:val="both"/>
      </w:pPr>
      <w:r w:rsidRPr="00EB2F7F">
        <w:tab/>
        <w:t xml:space="preserve">Прогнозная оценка ресурсного обеспечения реализации </w:t>
      </w:r>
      <w:r>
        <w:t xml:space="preserve">данной </w:t>
      </w:r>
      <w:r w:rsidRPr="00EB2F7F">
        <w:t xml:space="preserve">подпрограммы за счет всех источников финансирования  приведена в </w:t>
      </w:r>
      <w:r>
        <w:t>таблице</w:t>
      </w:r>
      <w:r w:rsidRPr="00EB2F7F">
        <w:t xml:space="preserve"> </w:t>
      </w:r>
      <w:r>
        <w:t>1 к подпрограмме</w:t>
      </w:r>
      <w:r w:rsidRPr="00EB2F7F">
        <w:t xml:space="preserve">. </w:t>
      </w:r>
    </w:p>
    <w:p w:rsidR="004F0C27" w:rsidRDefault="004F0C27" w:rsidP="00C20EA3">
      <w:pPr>
        <w:jc w:val="both"/>
      </w:pPr>
    </w:p>
    <w:p w:rsidR="004B24F5" w:rsidRPr="00EB2F7F" w:rsidRDefault="004B24F5" w:rsidP="00C20EA3">
      <w:pPr>
        <w:jc w:val="both"/>
      </w:pPr>
    </w:p>
    <w:p w:rsidR="00C20EA3" w:rsidRPr="00E06392" w:rsidRDefault="00C20EA3" w:rsidP="00C20EA3">
      <w:pPr>
        <w:jc w:val="right"/>
        <w:rPr>
          <w:b/>
          <w:i/>
        </w:rPr>
      </w:pPr>
      <w:r w:rsidRPr="00E06392">
        <w:rPr>
          <w:b/>
          <w:i/>
        </w:rPr>
        <w:lastRenderedPageBreak/>
        <w:t>Таблица 1</w:t>
      </w:r>
    </w:p>
    <w:p w:rsidR="00C20EA3" w:rsidRPr="00E06392" w:rsidRDefault="00C20EA3" w:rsidP="00C20EA3">
      <w:pPr>
        <w:jc w:val="center"/>
        <w:rPr>
          <w:b/>
          <w:i/>
        </w:rPr>
      </w:pPr>
      <w:r w:rsidRPr="00E06392">
        <w:rPr>
          <w:b/>
          <w:i/>
        </w:rPr>
        <w:t>Прогнозная оценка бюджетных ассигнований на реализацию</w:t>
      </w:r>
    </w:p>
    <w:p w:rsidR="00040B4E" w:rsidRDefault="00C20EA3" w:rsidP="00C20EA3">
      <w:pPr>
        <w:jc w:val="center"/>
        <w:rPr>
          <w:b/>
          <w:i/>
        </w:rPr>
      </w:pPr>
      <w:r w:rsidRPr="00E06392">
        <w:rPr>
          <w:b/>
          <w:i/>
        </w:rPr>
        <w:t xml:space="preserve"> </w:t>
      </w:r>
      <w:r>
        <w:rPr>
          <w:b/>
          <w:i/>
        </w:rPr>
        <w:t xml:space="preserve">подпрограммы «Энергосбережение и повышение энергетической эффективности учреждений </w:t>
      </w:r>
      <w:r w:rsidRPr="00AA3EAF">
        <w:rPr>
          <w:b/>
          <w:i/>
        </w:rPr>
        <w:t>культуры</w:t>
      </w:r>
      <w:r>
        <w:rPr>
          <w:b/>
          <w:i/>
        </w:rPr>
        <w:t xml:space="preserve"> Нижнеилимского муниципального района»</w:t>
      </w:r>
    </w:p>
    <w:p w:rsidR="00C20EA3" w:rsidRPr="00E06392" w:rsidRDefault="00C20EA3" w:rsidP="00C20EA3">
      <w:pPr>
        <w:jc w:val="center"/>
      </w:pPr>
      <w:r>
        <w:rPr>
          <w:b/>
          <w:i/>
        </w:rPr>
        <w:t xml:space="preserve"> на 20</w:t>
      </w:r>
      <w:r w:rsidR="00040B4E">
        <w:rPr>
          <w:b/>
          <w:i/>
        </w:rPr>
        <w:t>18</w:t>
      </w:r>
      <w:r>
        <w:rPr>
          <w:b/>
          <w:i/>
        </w:rPr>
        <w:t>-20</w:t>
      </w:r>
      <w:r w:rsidR="00040B4E">
        <w:rPr>
          <w:b/>
          <w:i/>
        </w:rPr>
        <w:t>23</w:t>
      </w:r>
      <w:r>
        <w:rPr>
          <w:b/>
          <w:i/>
        </w:rPr>
        <w:t xml:space="preserve"> годы</w:t>
      </w:r>
      <w:r w:rsidRPr="00E06392">
        <w:rPr>
          <w:b/>
          <w:i/>
        </w:rPr>
        <w:t xml:space="preserve"> за счет всех источников по годам реализации</w:t>
      </w:r>
    </w:p>
    <w:tbl>
      <w:tblPr>
        <w:tblW w:w="9488" w:type="dxa"/>
        <w:tblInd w:w="108" w:type="dxa"/>
        <w:tblLayout w:type="fixed"/>
        <w:tblLook w:val="0000"/>
      </w:tblPr>
      <w:tblGrid>
        <w:gridCol w:w="2268"/>
        <w:gridCol w:w="977"/>
        <w:gridCol w:w="992"/>
        <w:gridCol w:w="992"/>
        <w:gridCol w:w="993"/>
        <w:gridCol w:w="992"/>
        <w:gridCol w:w="992"/>
        <w:gridCol w:w="1282"/>
      </w:tblGrid>
      <w:tr w:rsidR="00040B4E" w:rsidRPr="00E06392" w:rsidTr="00963C06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040B4E" w:rsidRPr="00E06392" w:rsidRDefault="00040B4E" w:rsidP="00C20ABD">
            <w:pPr>
              <w:jc w:val="center"/>
            </w:pPr>
            <w:r w:rsidRPr="00E06392">
              <w:t xml:space="preserve">Наименование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0B4E" w:rsidRPr="00E06392" w:rsidRDefault="00040B4E" w:rsidP="00040B4E">
            <w:pPr>
              <w:jc w:val="center"/>
            </w:pPr>
            <w: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B4E" w:rsidRPr="00E06392" w:rsidRDefault="00040B4E" w:rsidP="00040B4E">
            <w:pPr>
              <w:jc w:val="center"/>
            </w:pPr>
            <w:r w:rsidRPr="00E06392">
              <w:t>201</w:t>
            </w:r>
            <w:r>
              <w:t>9</w:t>
            </w:r>
            <w:r w:rsidRPr="00E06392"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B4E" w:rsidRPr="00E06392" w:rsidRDefault="00040B4E" w:rsidP="00040B4E">
            <w:pPr>
              <w:jc w:val="center"/>
            </w:pPr>
            <w:r w:rsidRPr="00E06392">
              <w:t>20</w:t>
            </w:r>
            <w:r>
              <w:t>20</w:t>
            </w:r>
            <w:r w:rsidRPr="00E06392"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B4E" w:rsidRPr="00E06392" w:rsidRDefault="00040B4E" w:rsidP="00040B4E">
            <w:pPr>
              <w:jc w:val="center"/>
            </w:pPr>
            <w:r w:rsidRPr="00E06392">
              <w:t>20</w:t>
            </w:r>
            <w:r>
              <w:t>21</w:t>
            </w:r>
            <w:r w:rsidRPr="00E06392"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40B4E" w:rsidRPr="00E06392" w:rsidRDefault="00040B4E" w:rsidP="00040B4E">
            <w:pPr>
              <w:jc w:val="center"/>
            </w:pPr>
            <w:r w:rsidRPr="00E06392">
              <w:t>20</w:t>
            </w:r>
            <w:r>
              <w:t>22</w:t>
            </w:r>
            <w:r w:rsidRPr="00E06392"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0B4E" w:rsidRPr="00040B4E" w:rsidRDefault="00040B4E" w:rsidP="00C20ABD">
            <w:pPr>
              <w:jc w:val="center"/>
            </w:pPr>
            <w:r>
              <w:t>2023 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0B4E" w:rsidRPr="00E06392" w:rsidRDefault="00040B4E" w:rsidP="00C20ABD">
            <w:pPr>
              <w:jc w:val="center"/>
              <w:rPr>
                <w:b/>
                <w:i/>
              </w:rPr>
            </w:pPr>
            <w:r w:rsidRPr="00E06392">
              <w:rPr>
                <w:b/>
                <w:i/>
              </w:rPr>
              <w:t>ВСЕГО</w:t>
            </w:r>
          </w:p>
        </w:tc>
      </w:tr>
      <w:tr w:rsidR="00040B4E" w:rsidRPr="00E06392" w:rsidTr="00942B51">
        <w:trPr>
          <w:trHeight w:val="1111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B4E" w:rsidRPr="00E06392" w:rsidRDefault="00040B4E" w:rsidP="00C20ABD">
            <w:pPr>
              <w:rPr>
                <w:bCs/>
              </w:rPr>
            </w:pPr>
            <w:r w:rsidRPr="00E06392">
              <w:rPr>
                <w:bCs/>
              </w:rPr>
              <w:t>Объём предусмо</w:t>
            </w:r>
            <w:r w:rsidRPr="00E06392">
              <w:rPr>
                <w:bCs/>
              </w:rPr>
              <w:t>т</w:t>
            </w:r>
            <w:r w:rsidRPr="00E06392">
              <w:rPr>
                <w:bCs/>
              </w:rPr>
              <w:t>ренных лимитов, тыс.руб,</w:t>
            </w:r>
          </w:p>
          <w:p w:rsidR="00040B4E" w:rsidRPr="00E06392" w:rsidRDefault="00040B4E" w:rsidP="00C20ABD">
            <w:pPr>
              <w:rPr>
                <w:bCs/>
              </w:rPr>
            </w:pPr>
            <w:r w:rsidRPr="00E06392">
              <w:rPr>
                <w:bCs/>
              </w:rPr>
              <w:t xml:space="preserve"> в т. ч.: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B4E" w:rsidRDefault="00451ABA" w:rsidP="0027412C">
            <w:pPr>
              <w:jc w:val="center"/>
              <w:rPr>
                <w:bCs/>
              </w:rPr>
            </w:pPr>
            <w:r>
              <w:rPr>
                <w:bCs/>
              </w:rPr>
              <w:t>7,4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4E" w:rsidRPr="00E06392" w:rsidRDefault="00451ABA" w:rsidP="00C20ABD">
            <w:pPr>
              <w:jc w:val="center"/>
              <w:rPr>
                <w:bCs/>
              </w:rPr>
            </w:pPr>
            <w:r>
              <w:rPr>
                <w:bCs/>
              </w:rPr>
              <w:t>244,0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4E" w:rsidRPr="00E06392" w:rsidRDefault="00911E3E" w:rsidP="00C20A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451ABA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4E" w:rsidRPr="00E06392" w:rsidRDefault="00911E3E" w:rsidP="00C20AB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4E" w:rsidRPr="00E06392" w:rsidRDefault="00942B51" w:rsidP="00EF49C4">
            <w:pPr>
              <w:jc w:val="center"/>
              <w:rPr>
                <w:bCs/>
              </w:rPr>
            </w:pPr>
            <w:r>
              <w:rPr>
                <w:bCs/>
              </w:rPr>
              <w:t>712,</w:t>
            </w:r>
            <w:r w:rsidR="00EF49C4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B4E" w:rsidRPr="00942B51" w:rsidRDefault="00942B51" w:rsidP="00942B51">
            <w:pPr>
              <w:jc w:val="center"/>
              <w:rPr>
                <w:bCs/>
              </w:rPr>
            </w:pPr>
            <w:r w:rsidRPr="00942B51">
              <w:rPr>
                <w:bCs/>
              </w:rPr>
              <w:t>827,5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4E" w:rsidRPr="00E06392" w:rsidRDefault="00911E3E" w:rsidP="0027412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1 791,4</w:t>
            </w:r>
          </w:p>
        </w:tc>
      </w:tr>
      <w:tr w:rsidR="00F1388E" w:rsidRPr="00E06392" w:rsidTr="00963C06">
        <w:trPr>
          <w:trHeight w:val="345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E" w:rsidRPr="0007044B" w:rsidRDefault="00F1388E" w:rsidP="00DE61C4">
            <w:pPr>
              <w:ind w:left="-6"/>
              <w:rPr>
                <w:b/>
              </w:rPr>
            </w:pPr>
            <w:r>
              <w:t xml:space="preserve">за счёт </w:t>
            </w:r>
            <w:r w:rsidRPr="00E234BF">
              <w:t>безвозмез</w:t>
            </w:r>
            <w:r w:rsidRPr="00E234BF">
              <w:t>д</w:t>
            </w:r>
            <w:r w:rsidRPr="00E234BF">
              <w:t>ных поступлений от других бюдж</w:t>
            </w:r>
            <w:r w:rsidRPr="00E234BF">
              <w:t>е</w:t>
            </w:r>
            <w:r w:rsidRPr="00E234BF">
              <w:t>тов бюджетной системы РФ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88E" w:rsidRDefault="00F1388E" w:rsidP="00C20AB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8E" w:rsidRDefault="00F1388E" w:rsidP="00C20AB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8E" w:rsidRDefault="00F1388E" w:rsidP="00C20AB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8E" w:rsidRPr="00E06392" w:rsidRDefault="00F1388E" w:rsidP="00C20AB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8E" w:rsidRPr="00E06392" w:rsidRDefault="00F1388E" w:rsidP="00C20AB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88E" w:rsidRPr="00963C06" w:rsidRDefault="00F1388E" w:rsidP="00963C06">
            <w:pPr>
              <w:jc w:val="center"/>
              <w:rPr>
                <w:bCs/>
              </w:rPr>
            </w:pPr>
            <w:r w:rsidRPr="00963C06">
              <w:rPr>
                <w:bCs/>
              </w:rPr>
              <w:t>0,0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8E" w:rsidRDefault="00F1388E" w:rsidP="00C20AB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451ABA" w:rsidRPr="00E06392" w:rsidTr="00651112">
        <w:trPr>
          <w:trHeight w:val="5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BA" w:rsidRPr="0007044B" w:rsidRDefault="00451ABA" w:rsidP="00DE61C4">
            <w:pPr>
              <w:ind w:left="-6"/>
              <w:rPr>
                <w:b/>
              </w:rPr>
            </w:pPr>
            <w:r>
              <w:t>з</w:t>
            </w:r>
            <w:r w:rsidRPr="00E234BF">
              <w:t>а счёт средств налоговых и нен</w:t>
            </w:r>
            <w:r w:rsidRPr="00E234BF">
              <w:t>а</w:t>
            </w:r>
            <w:r w:rsidRPr="00E234BF">
              <w:t>логовых доходов бюджета района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ABA" w:rsidRDefault="00451ABA" w:rsidP="00497AA8">
            <w:pPr>
              <w:jc w:val="center"/>
              <w:rPr>
                <w:bCs/>
              </w:rPr>
            </w:pPr>
            <w:r>
              <w:rPr>
                <w:bCs/>
              </w:rPr>
              <w:t>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ABA" w:rsidRPr="00E06392" w:rsidRDefault="00451ABA" w:rsidP="00497AA8">
            <w:pPr>
              <w:jc w:val="center"/>
              <w:rPr>
                <w:bCs/>
              </w:rPr>
            </w:pPr>
            <w:r>
              <w:rPr>
                <w:bCs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ABA" w:rsidRPr="00E06392" w:rsidRDefault="00911E3E" w:rsidP="00497AA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451ABA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ABA" w:rsidRPr="00E06392" w:rsidRDefault="00911E3E" w:rsidP="00497AA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ABA" w:rsidRPr="00E06392" w:rsidRDefault="00451ABA" w:rsidP="00497AA8">
            <w:pPr>
              <w:jc w:val="center"/>
              <w:rPr>
                <w:bCs/>
              </w:rPr>
            </w:pPr>
            <w:r>
              <w:rPr>
                <w:bCs/>
              </w:rPr>
              <w:t>712,5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ABA" w:rsidRPr="00942B51" w:rsidRDefault="00451ABA" w:rsidP="00497AA8">
            <w:pPr>
              <w:jc w:val="center"/>
              <w:rPr>
                <w:bCs/>
              </w:rPr>
            </w:pPr>
            <w:r w:rsidRPr="00942B51">
              <w:rPr>
                <w:bCs/>
              </w:rPr>
              <w:t>827,5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ABA" w:rsidRPr="00E06392" w:rsidRDefault="00911E3E" w:rsidP="00497AA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1 791,4</w:t>
            </w:r>
          </w:p>
        </w:tc>
      </w:tr>
    </w:tbl>
    <w:p w:rsidR="00C20EA3" w:rsidRPr="00E06392" w:rsidRDefault="00C20EA3" w:rsidP="00C20EA3">
      <w:pPr>
        <w:ind w:firstLine="680"/>
        <w:jc w:val="center"/>
      </w:pPr>
    </w:p>
    <w:p w:rsidR="00C20EA3" w:rsidRPr="002C4AAE" w:rsidRDefault="00C20EA3" w:rsidP="00C20EA3">
      <w:pPr>
        <w:suppressAutoHyphens/>
        <w:spacing w:line="242" w:lineRule="auto"/>
        <w:jc w:val="center"/>
        <w:outlineLvl w:val="1"/>
      </w:pPr>
      <w:r w:rsidRPr="002C4AAE">
        <w:t xml:space="preserve">РАЗДЕЛ </w:t>
      </w:r>
      <w:r w:rsidR="00963C06">
        <w:t>5</w:t>
      </w:r>
      <w:r w:rsidRPr="002C4AAE">
        <w:t>. ОЖИДАЕМЫЕ РЕЗУЛЬТАТЫ РЕАЛИЗАЦИИ</w:t>
      </w:r>
    </w:p>
    <w:p w:rsidR="00C20EA3" w:rsidRPr="002C4AAE" w:rsidRDefault="00C20EA3" w:rsidP="00C20EA3">
      <w:pPr>
        <w:suppressAutoHyphens/>
        <w:spacing w:line="242" w:lineRule="auto"/>
        <w:jc w:val="center"/>
        <w:outlineLvl w:val="1"/>
      </w:pPr>
      <w:r>
        <w:t>ПОД</w:t>
      </w:r>
      <w:r w:rsidRPr="002C4AAE">
        <w:t>ПРОГРАММЫ</w:t>
      </w:r>
    </w:p>
    <w:p w:rsidR="00C20EA3" w:rsidRPr="002C4AAE" w:rsidRDefault="00C20EA3" w:rsidP="00C20EA3">
      <w:pPr>
        <w:suppressAutoHyphens/>
        <w:spacing w:line="242" w:lineRule="auto"/>
        <w:ind w:firstLine="720"/>
        <w:jc w:val="both"/>
        <w:outlineLvl w:val="1"/>
      </w:pPr>
      <w:r w:rsidRPr="002C4AAE">
        <w:t xml:space="preserve">Ожидается, что в результате реализации </w:t>
      </w:r>
      <w:r>
        <w:t>данной под</w:t>
      </w:r>
      <w:r w:rsidRPr="002C4AAE">
        <w:t>программы за период с 20</w:t>
      </w:r>
      <w:r>
        <w:t>1</w:t>
      </w:r>
      <w:r w:rsidR="00A14D30">
        <w:t>8</w:t>
      </w:r>
      <w:r w:rsidRPr="002C4AAE">
        <w:t xml:space="preserve"> по 20</w:t>
      </w:r>
      <w:r w:rsidR="00A14D30">
        <w:t xml:space="preserve">23 </w:t>
      </w:r>
      <w:r w:rsidRPr="002C4AAE">
        <w:t>годы удастся достичь следующих показателей:</w:t>
      </w:r>
    </w:p>
    <w:p w:rsidR="00EF6B15" w:rsidRPr="002C4AAE" w:rsidRDefault="00EF6B15" w:rsidP="00EF6B15">
      <w:pPr>
        <w:jc w:val="both"/>
        <w:outlineLvl w:val="4"/>
      </w:pPr>
      <w:r>
        <w:t>- д</w:t>
      </w:r>
      <w:r w:rsidRPr="000C3974">
        <w:t xml:space="preserve">оля </w:t>
      </w:r>
      <w:r>
        <w:t xml:space="preserve">оснащённости </w:t>
      </w:r>
      <w:r w:rsidRPr="000C3974">
        <w:t>учреждени</w:t>
      </w:r>
      <w:r>
        <w:t>й культуры приборами учёта</w:t>
      </w:r>
      <w:r w:rsidRPr="000C3974">
        <w:t xml:space="preserve"> ЭЭ</w:t>
      </w:r>
      <w:r>
        <w:t xml:space="preserve">,  ТЭ и воды  </w:t>
      </w:r>
      <w:r w:rsidRPr="002C4AAE">
        <w:t>– 100 %</w:t>
      </w:r>
      <w:r>
        <w:t>;</w:t>
      </w:r>
    </w:p>
    <w:p w:rsidR="00EF6B15" w:rsidRPr="002C4AAE" w:rsidRDefault="00EF6B15" w:rsidP="00EF6B15">
      <w:pPr>
        <w:jc w:val="both"/>
        <w:outlineLvl w:val="4"/>
      </w:pPr>
      <w:r>
        <w:t>- доля оснащённости светодиодными светильниками учреждений культуры к общему к</w:t>
      </w:r>
      <w:r>
        <w:t>о</w:t>
      </w:r>
      <w:r>
        <w:t>личеству источников света, используемых в учреждениях образования – 75 %;</w:t>
      </w:r>
    </w:p>
    <w:p w:rsidR="00EF6B15" w:rsidRDefault="00EF6B15" w:rsidP="00EF6B15">
      <w:pPr>
        <w:jc w:val="both"/>
      </w:pPr>
      <w:r>
        <w:t>- е</w:t>
      </w:r>
      <w:r w:rsidRPr="002C4AAE">
        <w:t xml:space="preserve">жегодная экономия объёмов потребления энергоресурсов и воды </w:t>
      </w:r>
      <w:r>
        <w:t>учреждениями кул</w:t>
      </w:r>
      <w:r>
        <w:t>ь</w:t>
      </w:r>
      <w:r>
        <w:t>туры</w:t>
      </w:r>
      <w:r w:rsidRPr="002C4AAE">
        <w:t xml:space="preserve"> Нижнеилимского муниципального района на </w:t>
      </w:r>
      <w:r>
        <w:t>1,5</w:t>
      </w:r>
      <w:r w:rsidRPr="000930D0">
        <w:t xml:space="preserve"> </w:t>
      </w:r>
      <w:r w:rsidRPr="002C4AAE">
        <w:t>% по отношению к объёмам п</w:t>
      </w:r>
      <w:r w:rsidRPr="002C4AAE">
        <w:t>о</w:t>
      </w:r>
      <w:r w:rsidRPr="002C4AAE">
        <w:t xml:space="preserve">требления энергоресурсов и воды за истёкший период (календарный год).  </w:t>
      </w:r>
    </w:p>
    <w:p w:rsidR="000F4E61" w:rsidRDefault="00EF6B15" w:rsidP="00EF6B15">
      <w:pPr>
        <w:suppressAutoHyphens/>
        <w:autoSpaceDE w:val="0"/>
        <w:autoSpaceDN w:val="0"/>
        <w:adjustRightInd w:val="0"/>
        <w:ind w:firstLine="720"/>
        <w:jc w:val="both"/>
        <w:outlineLvl w:val="1"/>
      </w:pPr>
      <w:r>
        <w:t>Показатели результативности муниципальной программы приведены в таблице 2.</w:t>
      </w:r>
    </w:p>
    <w:p w:rsidR="00EF6B15" w:rsidRDefault="00EF6B15" w:rsidP="00EF6B15">
      <w:pPr>
        <w:suppressAutoHyphens/>
        <w:autoSpaceDE w:val="0"/>
        <w:autoSpaceDN w:val="0"/>
        <w:adjustRightInd w:val="0"/>
        <w:ind w:firstLine="720"/>
        <w:jc w:val="right"/>
        <w:outlineLvl w:val="1"/>
        <w:rPr>
          <w:b/>
          <w:i/>
        </w:rPr>
      </w:pPr>
      <w:r>
        <w:rPr>
          <w:b/>
          <w:i/>
        </w:rPr>
        <w:t>Таблица 2</w:t>
      </w:r>
    </w:p>
    <w:tbl>
      <w:tblPr>
        <w:tblW w:w="108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709"/>
        <w:gridCol w:w="2159"/>
        <w:gridCol w:w="884"/>
        <w:gridCol w:w="850"/>
        <w:gridCol w:w="851"/>
        <w:gridCol w:w="818"/>
        <w:gridCol w:w="850"/>
        <w:gridCol w:w="851"/>
      </w:tblGrid>
      <w:tr w:rsidR="00EF6B15" w:rsidRPr="000C3974" w:rsidTr="00DE61C4">
        <w:tc>
          <w:tcPr>
            <w:tcW w:w="567" w:type="dxa"/>
            <w:vMerge w:val="restart"/>
            <w:vAlign w:val="center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vAlign w:val="center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Ед. изм.</w:t>
            </w:r>
          </w:p>
        </w:tc>
        <w:tc>
          <w:tcPr>
            <w:tcW w:w="2159" w:type="dxa"/>
            <w:vMerge w:val="restart"/>
            <w:vAlign w:val="center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Базовое значение показателя результативности</w:t>
            </w:r>
            <w:r>
              <w:t xml:space="preserve"> (2017 г.)</w:t>
            </w:r>
          </w:p>
        </w:tc>
        <w:tc>
          <w:tcPr>
            <w:tcW w:w="5104" w:type="dxa"/>
            <w:gridSpan w:val="6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Значение показателя результативности по годам реализации муниципальной программы</w:t>
            </w:r>
          </w:p>
        </w:tc>
      </w:tr>
      <w:tr w:rsidR="00EF6B15" w:rsidRPr="000C3974" w:rsidTr="00DE61C4">
        <w:tc>
          <w:tcPr>
            <w:tcW w:w="567" w:type="dxa"/>
            <w:vMerge/>
            <w:vAlign w:val="center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</w:p>
        </w:tc>
        <w:tc>
          <w:tcPr>
            <w:tcW w:w="2269" w:type="dxa"/>
            <w:vMerge/>
            <w:vAlign w:val="center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</w:p>
        </w:tc>
        <w:tc>
          <w:tcPr>
            <w:tcW w:w="709" w:type="dxa"/>
            <w:vMerge/>
            <w:vAlign w:val="center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</w:p>
        </w:tc>
        <w:tc>
          <w:tcPr>
            <w:tcW w:w="2159" w:type="dxa"/>
            <w:vMerge/>
            <w:vAlign w:val="center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</w:p>
        </w:tc>
        <w:tc>
          <w:tcPr>
            <w:tcW w:w="884" w:type="dxa"/>
            <w:vAlign w:val="center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2018 г.</w:t>
            </w:r>
          </w:p>
        </w:tc>
        <w:tc>
          <w:tcPr>
            <w:tcW w:w="850" w:type="dxa"/>
            <w:vAlign w:val="center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201</w:t>
            </w:r>
            <w:r>
              <w:t>9</w:t>
            </w:r>
            <w:r w:rsidRPr="000C3974">
              <w:t xml:space="preserve"> г.</w:t>
            </w:r>
          </w:p>
        </w:tc>
        <w:tc>
          <w:tcPr>
            <w:tcW w:w="851" w:type="dxa"/>
            <w:vAlign w:val="center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20</w:t>
            </w:r>
            <w:r>
              <w:t xml:space="preserve">20 </w:t>
            </w:r>
            <w:r w:rsidRPr="000C3974">
              <w:t>г.</w:t>
            </w:r>
          </w:p>
        </w:tc>
        <w:tc>
          <w:tcPr>
            <w:tcW w:w="818" w:type="dxa"/>
            <w:vAlign w:val="center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20</w:t>
            </w:r>
            <w:r>
              <w:t xml:space="preserve">21 </w:t>
            </w:r>
            <w:r w:rsidRPr="000C3974">
              <w:t>г.</w:t>
            </w:r>
          </w:p>
        </w:tc>
        <w:tc>
          <w:tcPr>
            <w:tcW w:w="850" w:type="dxa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2022 г.</w:t>
            </w:r>
          </w:p>
        </w:tc>
        <w:tc>
          <w:tcPr>
            <w:tcW w:w="851" w:type="dxa"/>
            <w:vAlign w:val="center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20</w:t>
            </w:r>
            <w:r>
              <w:t xml:space="preserve">23 </w:t>
            </w:r>
            <w:r w:rsidRPr="000C3974">
              <w:t>г.</w:t>
            </w:r>
          </w:p>
        </w:tc>
      </w:tr>
      <w:tr w:rsidR="00EF6B15" w:rsidRPr="000C3974" w:rsidTr="00EF6B15">
        <w:tc>
          <w:tcPr>
            <w:tcW w:w="567" w:type="dxa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1</w:t>
            </w:r>
          </w:p>
        </w:tc>
        <w:tc>
          <w:tcPr>
            <w:tcW w:w="2269" w:type="dxa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outlineLvl w:val="1"/>
            </w:pPr>
            <w:r w:rsidRPr="000C3974">
              <w:t xml:space="preserve">Доля </w:t>
            </w:r>
            <w:r>
              <w:t xml:space="preserve">оснащённости </w:t>
            </w:r>
            <w:r w:rsidRPr="000C3974">
              <w:t>учреждени</w:t>
            </w:r>
            <w:r>
              <w:t>й приборами учёта</w:t>
            </w:r>
            <w:r w:rsidRPr="000C3974">
              <w:t xml:space="preserve"> ЭЭ</w:t>
            </w:r>
            <w:r>
              <w:t xml:space="preserve">,  ТЭ и воды  </w:t>
            </w:r>
          </w:p>
        </w:tc>
        <w:tc>
          <w:tcPr>
            <w:tcW w:w="709" w:type="dxa"/>
            <w:vAlign w:val="center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%</w:t>
            </w:r>
          </w:p>
        </w:tc>
        <w:tc>
          <w:tcPr>
            <w:tcW w:w="2159" w:type="dxa"/>
            <w:vAlign w:val="center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93</w:t>
            </w:r>
          </w:p>
        </w:tc>
        <w:tc>
          <w:tcPr>
            <w:tcW w:w="884" w:type="dxa"/>
            <w:vAlign w:val="center"/>
          </w:tcPr>
          <w:p w:rsidR="00EF6B15" w:rsidRDefault="00157838" w:rsidP="00EF6B15">
            <w:pPr>
              <w:jc w:val="center"/>
            </w:pPr>
            <w:r>
              <w:t>93</w:t>
            </w:r>
          </w:p>
        </w:tc>
        <w:tc>
          <w:tcPr>
            <w:tcW w:w="850" w:type="dxa"/>
            <w:vAlign w:val="center"/>
          </w:tcPr>
          <w:p w:rsidR="00EF6B15" w:rsidRDefault="00EF6B15" w:rsidP="00EF6B15">
            <w:pPr>
              <w:jc w:val="center"/>
            </w:pPr>
            <w:r w:rsidRPr="00BE6E89">
              <w:t>100</w:t>
            </w:r>
          </w:p>
        </w:tc>
        <w:tc>
          <w:tcPr>
            <w:tcW w:w="851" w:type="dxa"/>
            <w:vAlign w:val="center"/>
          </w:tcPr>
          <w:p w:rsidR="00EF6B15" w:rsidRDefault="00EF6B15" w:rsidP="00EF6B15">
            <w:pPr>
              <w:jc w:val="center"/>
            </w:pPr>
            <w:r w:rsidRPr="00BE6E89">
              <w:t>100</w:t>
            </w:r>
          </w:p>
        </w:tc>
        <w:tc>
          <w:tcPr>
            <w:tcW w:w="818" w:type="dxa"/>
            <w:vAlign w:val="center"/>
          </w:tcPr>
          <w:p w:rsidR="00EF6B15" w:rsidRDefault="00EF6B15" w:rsidP="00EF6B15">
            <w:pPr>
              <w:jc w:val="center"/>
            </w:pPr>
            <w:r w:rsidRPr="00BE6E89">
              <w:t>100</w:t>
            </w:r>
          </w:p>
        </w:tc>
        <w:tc>
          <w:tcPr>
            <w:tcW w:w="850" w:type="dxa"/>
            <w:vAlign w:val="center"/>
          </w:tcPr>
          <w:p w:rsidR="00EF6B15" w:rsidRDefault="00EF6B15" w:rsidP="00EF6B15">
            <w:pPr>
              <w:jc w:val="center"/>
            </w:pPr>
            <w:r w:rsidRPr="00BE6E89">
              <w:t>100</w:t>
            </w:r>
          </w:p>
        </w:tc>
        <w:tc>
          <w:tcPr>
            <w:tcW w:w="851" w:type="dxa"/>
            <w:vAlign w:val="center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100</w:t>
            </w:r>
          </w:p>
        </w:tc>
      </w:tr>
      <w:tr w:rsidR="00EF6B15" w:rsidRPr="000C3974" w:rsidTr="00DE61C4">
        <w:tc>
          <w:tcPr>
            <w:tcW w:w="567" w:type="dxa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2</w:t>
            </w:r>
          </w:p>
        </w:tc>
        <w:tc>
          <w:tcPr>
            <w:tcW w:w="2269" w:type="dxa"/>
          </w:tcPr>
          <w:p w:rsidR="00EF6B15" w:rsidRPr="000C3974" w:rsidRDefault="00EF6B15" w:rsidP="00DE61C4">
            <w:pPr>
              <w:outlineLvl w:val="4"/>
            </w:pPr>
            <w:r>
              <w:t xml:space="preserve">Доля оснащённости светодиодными светильниками к общему количеству источников света </w:t>
            </w:r>
          </w:p>
        </w:tc>
        <w:tc>
          <w:tcPr>
            <w:tcW w:w="709" w:type="dxa"/>
            <w:vAlign w:val="center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%</w:t>
            </w:r>
          </w:p>
        </w:tc>
        <w:tc>
          <w:tcPr>
            <w:tcW w:w="2159" w:type="dxa"/>
            <w:vAlign w:val="center"/>
          </w:tcPr>
          <w:p w:rsidR="00EF6B15" w:rsidRDefault="00157838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5</w:t>
            </w:r>
          </w:p>
        </w:tc>
        <w:tc>
          <w:tcPr>
            <w:tcW w:w="884" w:type="dxa"/>
            <w:vAlign w:val="center"/>
          </w:tcPr>
          <w:p w:rsidR="00EF6B15" w:rsidRDefault="00157838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70</w:t>
            </w:r>
          </w:p>
        </w:tc>
        <w:tc>
          <w:tcPr>
            <w:tcW w:w="850" w:type="dxa"/>
            <w:vAlign w:val="center"/>
          </w:tcPr>
          <w:p w:rsidR="00EF6B15" w:rsidRDefault="00157838" w:rsidP="00157838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73</w:t>
            </w:r>
          </w:p>
        </w:tc>
        <w:tc>
          <w:tcPr>
            <w:tcW w:w="851" w:type="dxa"/>
            <w:vAlign w:val="center"/>
          </w:tcPr>
          <w:p w:rsidR="00EF6B15" w:rsidRDefault="00157838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75</w:t>
            </w:r>
          </w:p>
        </w:tc>
        <w:tc>
          <w:tcPr>
            <w:tcW w:w="818" w:type="dxa"/>
            <w:vAlign w:val="center"/>
          </w:tcPr>
          <w:p w:rsidR="00EF6B15" w:rsidRDefault="00C665EC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75</w:t>
            </w:r>
          </w:p>
        </w:tc>
        <w:tc>
          <w:tcPr>
            <w:tcW w:w="850" w:type="dxa"/>
            <w:vAlign w:val="center"/>
          </w:tcPr>
          <w:p w:rsidR="00EF6B15" w:rsidRPr="000C3974" w:rsidRDefault="00C665EC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75</w:t>
            </w:r>
          </w:p>
        </w:tc>
        <w:tc>
          <w:tcPr>
            <w:tcW w:w="851" w:type="dxa"/>
            <w:vAlign w:val="center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75</w:t>
            </w:r>
          </w:p>
        </w:tc>
      </w:tr>
      <w:tr w:rsidR="00EF6B15" w:rsidRPr="000C3974" w:rsidTr="00DE61C4">
        <w:tc>
          <w:tcPr>
            <w:tcW w:w="567" w:type="dxa"/>
          </w:tcPr>
          <w:p w:rsidR="00EF6B15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3</w:t>
            </w:r>
          </w:p>
        </w:tc>
        <w:tc>
          <w:tcPr>
            <w:tcW w:w="2269" w:type="dxa"/>
          </w:tcPr>
          <w:p w:rsidR="00EF6B15" w:rsidRDefault="00EF6B15" w:rsidP="00DE61C4">
            <w:pPr>
              <w:jc w:val="both"/>
              <w:outlineLvl w:val="4"/>
            </w:pPr>
            <w:r w:rsidRPr="000930D0">
              <w:t>Ежегодная экон</w:t>
            </w:r>
            <w:r w:rsidRPr="000930D0">
              <w:t>о</w:t>
            </w:r>
            <w:r w:rsidRPr="000930D0">
              <w:t>мия объёмов п</w:t>
            </w:r>
            <w:r w:rsidRPr="000930D0">
              <w:t>о</w:t>
            </w:r>
            <w:r w:rsidRPr="000930D0">
              <w:t>требления энерг</w:t>
            </w:r>
            <w:r w:rsidRPr="000930D0">
              <w:t>о</w:t>
            </w:r>
            <w:r w:rsidRPr="000930D0">
              <w:t xml:space="preserve">ресурсов и воды учреждениями на </w:t>
            </w:r>
            <w:r>
              <w:t>1,5</w:t>
            </w:r>
            <w:r w:rsidRPr="000930D0">
              <w:t xml:space="preserve"> % по отнош</w:t>
            </w:r>
            <w:r w:rsidRPr="000930D0">
              <w:t>е</w:t>
            </w:r>
            <w:r w:rsidRPr="000930D0">
              <w:t>нию к объёмам потребления эне</w:t>
            </w:r>
            <w:r w:rsidRPr="000930D0">
              <w:t>р</w:t>
            </w:r>
            <w:r w:rsidRPr="000930D0">
              <w:lastRenderedPageBreak/>
              <w:t>горесурсов и воды за истёкший период</w:t>
            </w:r>
            <w:r>
              <w:t xml:space="preserve"> (календарный год)</w:t>
            </w:r>
          </w:p>
        </w:tc>
        <w:tc>
          <w:tcPr>
            <w:tcW w:w="709" w:type="dxa"/>
            <w:vAlign w:val="center"/>
          </w:tcPr>
          <w:p w:rsidR="00EF6B15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lastRenderedPageBreak/>
              <w:t>%</w:t>
            </w:r>
          </w:p>
        </w:tc>
        <w:tc>
          <w:tcPr>
            <w:tcW w:w="2159" w:type="dxa"/>
            <w:vAlign w:val="center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  <w:tc>
          <w:tcPr>
            <w:tcW w:w="884" w:type="dxa"/>
            <w:vAlign w:val="center"/>
          </w:tcPr>
          <w:p w:rsidR="00EF6B15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  <w:tc>
          <w:tcPr>
            <w:tcW w:w="850" w:type="dxa"/>
            <w:vAlign w:val="center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  <w:tc>
          <w:tcPr>
            <w:tcW w:w="851" w:type="dxa"/>
            <w:vAlign w:val="center"/>
          </w:tcPr>
          <w:p w:rsidR="00EF6B15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  <w:tc>
          <w:tcPr>
            <w:tcW w:w="818" w:type="dxa"/>
            <w:vAlign w:val="center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  <w:tc>
          <w:tcPr>
            <w:tcW w:w="850" w:type="dxa"/>
            <w:vAlign w:val="center"/>
          </w:tcPr>
          <w:p w:rsidR="00EF6B15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  <w:tc>
          <w:tcPr>
            <w:tcW w:w="851" w:type="dxa"/>
            <w:vAlign w:val="center"/>
          </w:tcPr>
          <w:p w:rsidR="00EF6B15" w:rsidRPr="000C3974" w:rsidRDefault="00EF6B15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</w:tr>
    </w:tbl>
    <w:p w:rsidR="00EF6B15" w:rsidRDefault="00EF6B15" w:rsidP="00EF6B15">
      <w:pPr>
        <w:ind w:firstLine="709"/>
      </w:pPr>
      <w:r>
        <w:lastRenderedPageBreak/>
        <w:t>При определении значений показателей результативности (далее – показатель) применяются следующие методики:</w:t>
      </w:r>
    </w:p>
    <w:p w:rsidR="00EF6B15" w:rsidRDefault="00EF6B15" w:rsidP="00EF6B15">
      <w:r>
        <w:t xml:space="preserve">1) по показателю </w:t>
      </w:r>
      <w:r w:rsidRPr="004E374A">
        <w:rPr>
          <w:b/>
        </w:rPr>
        <w:t>«Доля оснащённости учреждений приборами учёта ЭЭ,  ТЭ и воды»</w:t>
      </w:r>
      <w:r>
        <w:t xml:space="preserve"> – расчёт производится по формуле:</w:t>
      </w:r>
    </w:p>
    <w:p w:rsidR="00EF6B15" w:rsidRDefault="00EF6B15" w:rsidP="00EF6B15">
      <w:pPr>
        <w:jc w:val="center"/>
      </w:pPr>
      <w:r>
        <w:t>К = Кф/Ктр*100 %,</w:t>
      </w:r>
    </w:p>
    <w:p w:rsidR="00EF6B15" w:rsidRDefault="00EF6B15" w:rsidP="00EF6B15">
      <w:r>
        <w:t>где Кф – количество фактически установленных в учреждениях приборов учёта энергор</w:t>
      </w:r>
      <w:r>
        <w:t>е</w:t>
      </w:r>
      <w:r>
        <w:t>сурсов и воды, ед.;</w:t>
      </w:r>
    </w:p>
    <w:p w:rsidR="00EF6B15" w:rsidRDefault="00EF6B15" w:rsidP="00EF6B15">
      <w:r>
        <w:t xml:space="preserve">      Ктр – количество требуемых к установке в учреждениях приборов учёта энергоресу</w:t>
      </w:r>
      <w:r>
        <w:t>р</w:t>
      </w:r>
      <w:r>
        <w:t>сов и воды, ед.</w:t>
      </w:r>
    </w:p>
    <w:p w:rsidR="00EF6B15" w:rsidRDefault="00EF6B15" w:rsidP="00EF6B15">
      <w:r>
        <w:tab/>
        <w:t>Данные о количестве фактически установленных и требуемых к установке приб</w:t>
      </w:r>
      <w:r>
        <w:t>о</w:t>
      </w:r>
      <w:r>
        <w:t>ров учёта и воды предоставляются МКУ «Сервисцентр» по запросу отдела ЖКХ, Т и С.</w:t>
      </w:r>
    </w:p>
    <w:p w:rsidR="00EF6B15" w:rsidRDefault="00EF6B15" w:rsidP="00EF6B15">
      <w:r>
        <w:t xml:space="preserve">2) по показателю </w:t>
      </w:r>
      <w:r w:rsidRPr="006349D3">
        <w:rPr>
          <w:b/>
        </w:rPr>
        <w:t>«Доля оснащённости светодиодными светильниками к общему к</w:t>
      </w:r>
      <w:r w:rsidRPr="006349D3">
        <w:rPr>
          <w:b/>
        </w:rPr>
        <w:t>о</w:t>
      </w:r>
      <w:r w:rsidRPr="006349D3">
        <w:rPr>
          <w:b/>
        </w:rPr>
        <w:t>личеству источников света»</w:t>
      </w:r>
      <w:r>
        <w:t xml:space="preserve"> – расчёт производится по формуле:</w:t>
      </w:r>
    </w:p>
    <w:p w:rsidR="00EF6B15" w:rsidRDefault="00EF6B15" w:rsidP="00EF6B15">
      <w:pPr>
        <w:jc w:val="center"/>
      </w:pPr>
      <w:r>
        <w:t>С = Сф/Соб*100 %,</w:t>
      </w:r>
    </w:p>
    <w:p w:rsidR="00EF6B15" w:rsidRDefault="00EF6B15" w:rsidP="00EF6B15">
      <w:r>
        <w:t>где Сф – количество фактически установленных светодиодных светильников в учрежд</w:t>
      </w:r>
      <w:r>
        <w:t>е</w:t>
      </w:r>
      <w:r>
        <w:t>ниях, ед.;</w:t>
      </w:r>
    </w:p>
    <w:p w:rsidR="00EF6B15" w:rsidRDefault="00EF6B15" w:rsidP="00EF6B15">
      <w:r>
        <w:t xml:space="preserve">      Соб – общее количество источников света в учреждениях, ед.</w:t>
      </w:r>
    </w:p>
    <w:p w:rsidR="00EF6B15" w:rsidRDefault="00EF6B15" w:rsidP="00EF6B15">
      <w:r>
        <w:tab/>
        <w:t>Данные об общем количестве источников света и фактически установленных св</w:t>
      </w:r>
      <w:r>
        <w:t>е</w:t>
      </w:r>
      <w:r>
        <w:t>тодиодных светильников предоставляются МКУ «Сервисцентр» по запросу отдела ЖКХ, Т и С.</w:t>
      </w:r>
    </w:p>
    <w:p w:rsidR="00EF6B15" w:rsidRDefault="00EF6B15" w:rsidP="00EF6B15">
      <w:r>
        <w:t xml:space="preserve">3) по показателю </w:t>
      </w:r>
      <w:r w:rsidRPr="0010165B">
        <w:rPr>
          <w:b/>
        </w:rPr>
        <w:t>«Ежегодная экономия объёмов потребления энергоресурсов и воды учреждениями на 1,5 % по отношению к объёмам потребления энергоресурсов и в</w:t>
      </w:r>
      <w:r w:rsidRPr="0010165B">
        <w:rPr>
          <w:b/>
        </w:rPr>
        <w:t>о</w:t>
      </w:r>
      <w:r w:rsidRPr="0010165B">
        <w:rPr>
          <w:b/>
        </w:rPr>
        <w:t>ды за истёкший период (календарный год)»</w:t>
      </w:r>
      <w:r>
        <w:t xml:space="preserve"> – расчёт производится по формуле:</w:t>
      </w:r>
    </w:p>
    <w:p w:rsidR="00EF6B15" w:rsidRDefault="00EF6B15" w:rsidP="00EF6B15">
      <w:pPr>
        <w:jc w:val="center"/>
      </w:pPr>
      <w:r>
        <w:t>О = (1-От/Опр)*100 %</w:t>
      </w:r>
    </w:p>
    <w:p w:rsidR="00EF6B15" w:rsidRDefault="00EF6B15" w:rsidP="00EF6B15">
      <w:r>
        <w:t>где От, О пр – фактические объёмы потребления энергоресурсов и воды в соответственно текущем и прошедшем периодах.</w:t>
      </w:r>
    </w:p>
    <w:p w:rsidR="00EF6B15" w:rsidRDefault="00EF6B15" w:rsidP="00EF6B15">
      <w:r>
        <w:tab/>
        <w:t>Данные о фактическом потреблении энергоресурсов и воды по каждому учрежд</w:t>
      </w:r>
      <w:r>
        <w:t>е</w:t>
      </w:r>
      <w:r>
        <w:t>нию ежемесячно представляются МКУ «Сервисцентр» в отдел ЖКХ, Т и С.</w:t>
      </w:r>
    </w:p>
    <w:p w:rsidR="00C20EA3" w:rsidRDefault="00C20EA3" w:rsidP="00C20EA3">
      <w:pPr>
        <w:shd w:val="clear" w:color="auto" w:fill="FFFFFF"/>
        <w:suppressAutoHyphens/>
      </w:pPr>
    </w:p>
    <w:p w:rsidR="00222E12" w:rsidRDefault="00222E12" w:rsidP="00C20EA3">
      <w:pPr>
        <w:shd w:val="clear" w:color="auto" w:fill="FFFFFF"/>
        <w:suppressAutoHyphens/>
      </w:pPr>
    </w:p>
    <w:p w:rsidR="00222E12" w:rsidRDefault="00222E12" w:rsidP="00C20EA3">
      <w:pPr>
        <w:shd w:val="clear" w:color="auto" w:fill="FFFFFF"/>
        <w:suppressAutoHyphens/>
      </w:pPr>
    </w:p>
    <w:p w:rsidR="00C20EA3" w:rsidRDefault="004F0C27" w:rsidP="00C20EA3">
      <w:pPr>
        <w:jc w:val="both"/>
      </w:pPr>
      <w:r>
        <w:tab/>
        <w:t>Мэр района                                                              М. С. Романов</w:t>
      </w:r>
    </w:p>
    <w:p w:rsidR="00C20EA3" w:rsidRDefault="00C20EA3" w:rsidP="00C20EA3">
      <w:pPr>
        <w:jc w:val="both"/>
      </w:pPr>
    </w:p>
    <w:p w:rsidR="00C20EA3" w:rsidRDefault="00C20EA3" w:rsidP="00C20EA3">
      <w:pPr>
        <w:widowControl w:val="0"/>
        <w:autoSpaceDE w:val="0"/>
        <w:autoSpaceDN w:val="0"/>
        <w:adjustRightInd w:val="0"/>
        <w:jc w:val="both"/>
      </w:pPr>
    </w:p>
    <w:p w:rsidR="00C20EA3" w:rsidRDefault="00C20EA3" w:rsidP="00C20EA3">
      <w:pPr>
        <w:widowControl w:val="0"/>
        <w:autoSpaceDE w:val="0"/>
        <w:autoSpaceDN w:val="0"/>
        <w:adjustRightInd w:val="0"/>
        <w:jc w:val="both"/>
      </w:pPr>
    </w:p>
    <w:p w:rsidR="00EF6B15" w:rsidRDefault="00EF6B15" w:rsidP="00C20EA3">
      <w:pPr>
        <w:widowControl w:val="0"/>
        <w:autoSpaceDE w:val="0"/>
        <w:autoSpaceDN w:val="0"/>
        <w:adjustRightInd w:val="0"/>
        <w:jc w:val="both"/>
      </w:pPr>
    </w:p>
    <w:p w:rsidR="00082E69" w:rsidRDefault="00082E69" w:rsidP="00C20EA3">
      <w:pPr>
        <w:widowControl w:val="0"/>
        <w:autoSpaceDE w:val="0"/>
        <w:autoSpaceDN w:val="0"/>
        <w:adjustRightInd w:val="0"/>
        <w:jc w:val="both"/>
      </w:pPr>
    </w:p>
    <w:p w:rsidR="00082E69" w:rsidRDefault="00082E69" w:rsidP="00C20EA3">
      <w:pPr>
        <w:widowControl w:val="0"/>
        <w:autoSpaceDE w:val="0"/>
        <w:autoSpaceDN w:val="0"/>
        <w:adjustRightInd w:val="0"/>
        <w:jc w:val="both"/>
      </w:pPr>
    </w:p>
    <w:p w:rsidR="00082E69" w:rsidRDefault="00082E69" w:rsidP="00C20EA3">
      <w:pPr>
        <w:widowControl w:val="0"/>
        <w:autoSpaceDE w:val="0"/>
        <w:autoSpaceDN w:val="0"/>
        <w:adjustRightInd w:val="0"/>
        <w:jc w:val="both"/>
      </w:pPr>
    </w:p>
    <w:p w:rsidR="00082E69" w:rsidRDefault="00082E69" w:rsidP="00C20EA3">
      <w:pPr>
        <w:widowControl w:val="0"/>
        <w:autoSpaceDE w:val="0"/>
        <w:autoSpaceDN w:val="0"/>
        <w:adjustRightInd w:val="0"/>
        <w:jc w:val="both"/>
      </w:pPr>
    </w:p>
    <w:p w:rsidR="00082E69" w:rsidRDefault="00082E69" w:rsidP="00C20EA3">
      <w:pPr>
        <w:widowControl w:val="0"/>
        <w:autoSpaceDE w:val="0"/>
        <w:autoSpaceDN w:val="0"/>
        <w:adjustRightInd w:val="0"/>
        <w:jc w:val="both"/>
      </w:pPr>
    </w:p>
    <w:p w:rsidR="00082E69" w:rsidRDefault="00082E69" w:rsidP="00C20EA3">
      <w:pPr>
        <w:widowControl w:val="0"/>
        <w:autoSpaceDE w:val="0"/>
        <w:autoSpaceDN w:val="0"/>
        <w:adjustRightInd w:val="0"/>
        <w:jc w:val="both"/>
      </w:pPr>
    </w:p>
    <w:p w:rsidR="00082E69" w:rsidRDefault="00082E69" w:rsidP="00C20EA3">
      <w:pPr>
        <w:widowControl w:val="0"/>
        <w:autoSpaceDE w:val="0"/>
        <w:autoSpaceDN w:val="0"/>
        <w:adjustRightInd w:val="0"/>
        <w:jc w:val="both"/>
      </w:pPr>
    </w:p>
    <w:p w:rsidR="00082E69" w:rsidRDefault="00082E69" w:rsidP="00C20EA3">
      <w:pPr>
        <w:widowControl w:val="0"/>
        <w:autoSpaceDE w:val="0"/>
        <w:autoSpaceDN w:val="0"/>
        <w:adjustRightInd w:val="0"/>
        <w:jc w:val="both"/>
      </w:pPr>
    </w:p>
    <w:p w:rsidR="00082E69" w:rsidRDefault="00082E69" w:rsidP="00C20EA3">
      <w:pPr>
        <w:widowControl w:val="0"/>
        <w:autoSpaceDE w:val="0"/>
        <w:autoSpaceDN w:val="0"/>
        <w:adjustRightInd w:val="0"/>
        <w:jc w:val="both"/>
      </w:pPr>
    </w:p>
    <w:p w:rsidR="00082E69" w:rsidRDefault="00082E69" w:rsidP="00C20EA3">
      <w:pPr>
        <w:widowControl w:val="0"/>
        <w:autoSpaceDE w:val="0"/>
        <w:autoSpaceDN w:val="0"/>
        <w:adjustRightInd w:val="0"/>
        <w:jc w:val="both"/>
      </w:pPr>
    </w:p>
    <w:p w:rsidR="004F0C27" w:rsidRDefault="004F0C27" w:rsidP="00C20EA3">
      <w:pPr>
        <w:widowControl w:val="0"/>
        <w:autoSpaceDE w:val="0"/>
        <w:autoSpaceDN w:val="0"/>
        <w:adjustRightInd w:val="0"/>
        <w:jc w:val="both"/>
      </w:pPr>
    </w:p>
    <w:p w:rsidR="008C4A05" w:rsidRDefault="008C4A05" w:rsidP="00C20EA3">
      <w:pPr>
        <w:widowControl w:val="0"/>
        <w:autoSpaceDE w:val="0"/>
        <w:autoSpaceDN w:val="0"/>
        <w:adjustRightInd w:val="0"/>
        <w:jc w:val="both"/>
      </w:pPr>
    </w:p>
    <w:p w:rsidR="001C016A" w:rsidRDefault="001C016A" w:rsidP="00C20EA3">
      <w:pPr>
        <w:widowControl w:val="0"/>
        <w:autoSpaceDE w:val="0"/>
        <w:autoSpaceDN w:val="0"/>
        <w:adjustRightInd w:val="0"/>
        <w:jc w:val="both"/>
      </w:pPr>
    </w:p>
    <w:p w:rsidR="008C4A05" w:rsidRDefault="008C4A05" w:rsidP="00C20EA3">
      <w:pPr>
        <w:widowControl w:val="0"/>
        <w:autoSpaceDE w:val="0"/>
        <w:autoSpaceDN w:val="0"/>
        <w:adjustRightInd w:val="0"/>
        <w:jc w:val="both"/>
      </w:pPr>
    </w:p>
    <w:p w:rsidR="00EF6B15" w:rsidRDefault="00EF6B15" w:rsidP="00222E12">
      <w:pPr>
        <w:jc w:val="center"/>
        <w:rPr>
          <w:b/>
        </w:rPr>
      </w:pPr>
    </w:p>
    <w:p w:rsidR="00222E12" w:rsidRPr="00F9042A" w:rsidRDefault="00222E12" w:rsidP="00222E12">
      <w:pPr>
        <w:jc w:val="center"/>
        <w:rPr>
          <w:b/>
        </w:rPr>
      </w:pPr>
      <w:r w:rsidRPr="00F9042A">
        <w:rPr>
          <w:b/>
        </w:rPr>
        <w:lastRenderedPageBreak/>
        <w:t xml:space="preserve">ГЛАВА </w:t>
      </w:r>
      <w:r w:rsidR="00F9042A" w:rsidRPr="00F9042A">
        <w:rPr>
          <w:b/>
        </w:rPr>
        <w:t>9</w:t>
      </w:r>
      <w:r w:rsidRPr="00F9042A">
        <w:rPr>
          <w:b/>
        </w:rPr>
        <w:t xml:space="preserve">. ПОДПРОГРАММА </w:t>
      </w:r>
      <w:r w:rsidR="00A66B87" w:rsidRPr="00F9042A">
        <w:rPr>
          <w:b/>
        </w:rPr>
        <w:t>3</w:t>
      </w:r>
    </w:p>
    <w:p w:rsidR="00A66B87" w:rsidRDefault="00A66B87" w:rsidP="00A66B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 в административных зданиях и помещениях, находящихся в собственности МО «Нижнеилимский район»</w:t>
      </w:r>
    </w:p>
    <w:p w:rsidR="00A66B87" w:rsidRDefault="00A66B87" w:rsidP="00A66B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2018-2023 годы.</w:t>
      </w:r>
    </w:p>
    <w:p w:rsidR="00222E12" w:rsidRDefault="00222E12" w:rsidP="00222E12">
      <w:pPr>
        <w:jc w:val="center"/>
      </w:pPr>
      <w:r>
        <w:t>Раздел 1. ПАСПОРТ ПОДПРОГРАММЫ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794"/>
        <w:gridCol w:w="5703"/>
      </w:tblGrid>
      <w:tr w:rsidR="00222E12" w:rsidRPr="000930D0" w:rsidTr="00F76A22">
        <w:trPr>
          <w:trHeight w:val="560"/>
        </w:trPr>
        <w:tc>
          <w:tcPr>
            <w:tcW w:w="568" w:type="dxa"/>
          </w:tcPr>
          <w:p w:rsidR="00222E12" w:rsidRPr="0077261F" w:rsidRDefault="00222E12" w:rsidP="00F76A22">
            <w:pPr>
              <w:jc w:val="center"/>
            </w:pPr>
            <w:r>
              <w:t>№ п/п</w:t>
            </w:r>
          </w:p>
        </w:tc>
        <w:tc>
          <w:tcPr>
            <w:tcW w:w="3794" w:type="dxa"/>
            <w:vAlign w:val="center"/>
          </w:tcPr>
          <w:p w:rsidR="00222E12" w:rsidRPr="0077261F" w:rsidRDefault="00222E12" w:rsidP="00F76A22">
            <w:pPr>
              <w:ind w:left="126"/>
              <w:jc w:val="center"/>
            </w:pPr>
            <w:r w:rsidRPr="0077261F">
              <w:t xml:space="preserve">Наименование характеристик муниципальной </w:t>
            </w:r>
            <w:r>
              <w:t>под</w:t>
            </w:r>
            <w:r w:rsidRPr="0077261F">
              <w:t>программы</w:t>
            </w:r>
          </w:p>
        </w:tc>
        <w:tc>
          <w:tcPr>
            <w:tcW w:w="5703" w:type="dxa"/>
            <w:vAlign w:val="center"/>
          </w:tcPr>
          <w:p w:rsidR="00222E12" w:rsidRDefault="00222E12" w:rsidP="00F76A22">
            <w:pPr>
              <w:jc w:val="center"/>
            </w:pPr>
            <w:r w:rsidRPr="0077261F">
              <w:t xml:space="preserve">Содержание характеристик </w:t>
            </w:r>
          </w:p>
          <w:p w:rsidR="00222E12" w:rsidRPr="0077261F" w:rsidRDefault="00222E12" w:rsidP="00F76A22">
            <w:pPr>
              <w:jc w:val="center"/>
            </w:pPr>
            <w:r w:rsidRPr="0077261F">
              <w:t xml:space="preserve">муниципальной </w:t>
            </w:r>
            <w:r>
              <w:t>под</w:t>
            </w:r>
            <w:r w:rsidRPr="0077261F">
              <w:t>программы</w:t>
            </w:r>
          </w:p>
        </w:tc>
      </w:tr>
      <w:tr w:rsidR="00222E12" w:rsidRPr="000930D0" w:rsidTr="00F76A22">
        <w:trPr>
          <w:trHeight w:val="560"/>
        </w:trPr>
        <w:tc>
          <w:tcPr>
            <w:tcW w:w="568" w:type="dxa"/>
            <w:vAlign w:val="center"/>
          </w:tcPr>
          <w:p w:rsidR="00222E12" w:rsidRDefault="00222E12" w:rsidP="00F76A22">
            <w:pPr>
              <w:jc w:val="center"/>
            </w:pPr>
            <w:r>
              <w:t>1</w:t>
            </w:r>
          </w:p>
        </w:tc>
        <w:tc>
          <w:tcPr>
            <w:tcW w:w="3794" w:type="dxa"/>
            <w:vAlign w:val="center"/>
          </w:tcPr>
          <w:p w:rsidR="00222E12" w:rsidRPr="0077261F" w:rsidRDefault="00222E12" w:rsidP="00F76A22">
            <w:pPr>
              <w:ind w:left="34"/>
            </w:pPr>
            <w:r>
              <w:t>Правовое основание разработки подпрограммы</w:t>
            </w:r>
          </w:p>
        </w:tc>
        <w:tc>
          <w:tcPr>
            <w:tcW w:w="5703" w:type="dxa"/>
          </w:tcPr>
          <w:p w:rsidR="00222E12" w:rsidRPr="000930D0" w:rsidRDefault="00222E12" w:rsidP="004F0C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 от 23.11.09 № 261-ФЗ «Об эне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госбережении и повышении энергетической эффе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тивности и о внесении изменений в отдельные зак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нодательные акты Российской Федерации, Фед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ральн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 от 06.10.03 № 131-ФЗ «Об общих принципах организации местного самоуправления в Российской Федерации», 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рации Нижнеилимского муниципального района от 23.10.13 № 1728 «Об утверждении порядка разр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ботки, реализации и оценки эффективности реализ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ции муниципальных программ администрации Ни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неилимского муниципального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22E12" w:rsidRPr="000930D0" w:rsidTr="00F76A22">
        <w:tc>
          <w:tcPr>
            <w:tcW w:w="568" w:type="dxa"/>
            <w:vAlign w:val="center"/>
          </w:tcPr>
          <w:p w:rsidR="00222E12" w:rsidRPr="000930D0" w:rsidRDefault="00222E12" w:rsidP="00F76A22">
            <w:pPr>
              <w:widowControl w:val="0"/>
              <w:jc w:val="center"/>
            </w:pPr>
            <w:r>
              <w:t>2</w:t>
            </w:r>
          </w:p>
        </w:tc>
        <w:tc>
          <w:tcPr>
            <w:tcW w:w="3794" w:type="dxa"/>
            <w:vAlign w:val="center"/>
          </w:tcPr>
          <w:p w:rsidR="00222E12" w:rsidRDefault="00222E12" w:rsidP="00F76A22">
            <w:pPr>
              <w:widowControl w:val="0"/>
            </w:pPr>
            <w:r w:rsidRPr="000930D0">
              <w:t>Ответственный исполнитель</w:t>
            </w:r>
          </w:p>
          <w:p w:rsidR="00222E12" w:rsidRPr="000930D0" w:rsidRDefault="00222E12" w:rsidP="00F76A22">
            <w:pPr>
              <w:widowControl w:val="0"/>
            </w:pPr>
            <w:r>
              <w:t>под</w:t>
            </w:r>
            <w:r w:rsidRPr="000930D0">
              <w:t>программы</w:t>
            </w:r>
          </w:p>
        </w:tc>
        <w:tc>
          <w:tcPr>
            <w:tcW w:w="5703" w:type="dxa"/>
            <w:vAlign w:val="center"/>
          </w:tcPr>
          <w:p w:rsidR="00222E12" w:rsidRPr="000930D0" w:rsidRDefault="00222E12" w:rsidP="00F76A22">
            <w:pPr>
              <w:widowControl w:val="0"/>
              <w:jc w:val="both"/>
              <w:outlineLvl w:val="4"/>
            </w:pPr>
            <w:r>
              <w:t>а</w:t>
            </w:r>
            <w:r w:rsidRPr="000930D0">
              <w:t>дминистрация Нижнеилимского муниципального района</w:t>
            </w:r>
          </w:p>
        </w:tc>
      </w:tr>
      <w:tr w:rsidR="00222E12" w:rsidRPr="000930D0" w:rsidTr="00F76A22">
        <w:tc>
          <w:tcPr>
            <w:tcW w:w="568" w:type="dxa"/>
            <w:vAlign w:val="center"/>
          </w:tcPr>
          <w:p w:rsidR="00222E12" w:rsidRDefault="00222E12" w:rsidP="00F76A22">
            <w:pPr>
              <w:widowControl w:val="0"/>
              <w:jc w:val="center"/>
            </w:pPr>
            <w:r>
              <w:t>3</w:t>
            </w:r>
          </w:p>
        </w:tc>
        <w:tc>
          <w:tcPr>
            <w:tcW w:w="3794" w:type="dxa"/>
            <w:vAlign w:val="center"/>
          </w:tcPr>
          <w:p w:rsidR="00222E12" w:rsidRDefault="00222E12" w:rsidP="00F76A22">
            <w:pPr>
              <w:widowControl w:val="0"/>
            </w:pPr>
            <w:r>
              <w:t>Основные с</w:t>
            </w:r>
            <w:r w:rsidRPr="000930D0">
              <w:t>оисполнители</w:t>
            </w:r>
          </w:p>
          <w:p w:rsidR="00222E12" w:rsidRPr="000930D0" w:rsidRDefault="00222E12" w:rsidP="00F76A22">
            <w:pPr>
              <w:widowControl w:val="0"/>
            </w:pPr>
            <w:r>
              <w:t>под</w:t>
            </w:r>
            <w:r w:rsidRPr="000930D0">
              <w:t>программы</w:t>
            </w:r>
          </w:p>
        </w:tc>
        <w:tc>
          <w:tcPr>
            <w:tcW w:w="5703" w:type="dxa"/>
          </w:tcPr>
          <w:p w:rsidR="00222E12" w:rsidRPr="000930D0" w:rsidRDefault="00222E12" w:rsidP="00A66B87">
            <w:pPr>
              <w:jc w:val="both"/>
              <w:outlineLvl w:val="4"/>
            </w:pPr>
            <w:r>
              <w:t>МКУ «</w:t>
            </w:r>
            <w:r w:rsidR="00A66B87">
              <w:t>Ц</w:t>
            </w:r>
            <w:r>
              <w:t>ентр»</w:t>
            </w:r>
          </w:p>
        </w:tc>
      </w:tr>
      <w:tr w:rsidR="00222E12" w:rsidRPr="000930D0" w:rsidTr="00F76A22">
        <w:tc>
          <w:tcPr>
            <w:tcW w:w="568" w:type="dxa"/>
            <w:vAlign w:val="center"/>
          </w:tcPr>
          <w:p w:rsidR="00222E12" w:rsidRPr="000930D0" w:rsidRDefault="00222E12" w:rsidP="00F76A22">
            <w:pPr>
              <w:widowControl w:val="0"/>
              <w:jc w:val="center"/>
              <w:outlineLvl w:val="4"/>
            </w:pPr>
            <w:r>
              <w:t>4</w:t>
            </w:r>
          </w:p>
        </w:tc>
        <w:tc>
          <w:tcPr>
            <w:tcW w:w="3794" w:type="dxa"/>
            <w:vAlign w:val="center"/>
          </w:tcPr>
          <w:p w:rsidR="00222E12" w:rsidRPr="000930D0" w:rsidRDefault="00222E12" w:rsidP="00F76A22">
            <w:pPr>
              <w:widowControl w:val="0"/>
              <w:outlineLvl w:val="4"/>
            </w:pPr>
            <w:r w:rsidRPr="000930D0">
              <w:t xml:space="preserve">Участники </w:t>
            </w:r>
            <w:r>
              <w:t>под</w:t>
            </w:r>
            <w:r w:rsidRPr="000930D0">
              <w:t>программы</w:t>
            </w:r>
          </w:p>
        </w:tc>
        <w:tc>
          <w:tcPr>
            <w:tcW w:w="5703" w:type="dxa"/>
            <w:vAlign w:val="center"/>
          </w:tcPr>
          <w:p w:rsidR="00222E12" w:rsidRPr="000930D0" w:rsidRDefault="00222E12" w:rsidP="00F76A22">
            <w:pPr>
              <w:widowControl w:val="0"/>
              <w:tabs>
                <w:tab w:val="left" w:pos="2326"/>
              </w:tabs>
              <w:jc w:val="both"/>
              <w:outlineLvl w:val="4"/>
            </w:pPr>
            <w:r>
              <w:t>Отдел жилищно-коммунального хозяйства, тран</w:t>
            </w:r>
            <w:r>
              <w:t>с</w:t>
            </w:r>
            <w:r>
              <w:t>порта и связи администрации Нижнеилимского м</w:t>
            </w:r>
            <w:r>
              <w:t>у</w:t>
            </w:r>
            <w:r>
              <w:t>ниципального района</w:t>
            </w:r>
          </w:p>
        </w:tc>
      </w:tr>
      <w:tr w:rsidR="00963C06" w:rsidRPr="000930D0" w:rsidTr="00F76A22">
        <w:tc>
          <w:tcPr>
            <w:tcW w:w="568" w:type="dxa"/>
            <w:vAlign w:val="center"/>
          </w:tcPr>
          <w:p w:rsidR="00963C06" w:rsidRPr="000930D0" w:rsidRDefault="00963C06" w:rsidP="00F76A22">
            <w:pPr>
              <w:widowControl w:val="0"/>
              <w:jc w:val="center"/>
              <w:outlineLvl w:val="4"/>
            </w:pPr>
            <w:r>
              <w:t>5</w:t>
            </w:r>
          </w:p>
        </w:tc>
        <w:tc>
          <w:tcPr>
            <w:tcW w:w="3794" w:type="dxa"/>
            <w:vAlign w:val="center"/>
          </w:tcPr>
          <w:p w:rsidR="00963C06" w:rsidRPr="000930D0" w:rsidRDefault="00963C06" w:rsidP="00A14D30">
            <w:pPr>
              <w:widowControl w:val="0"/>
              <w:outlineLvl w:val="4"/>
            </w:pPr>
            <w:r w:rsidRPr="000930D0">
              <w:t xml:space="preserve">Цель </w:t>
            </w:r>
            <w:r>
              <w:t>под</w:t>
            </w:r>
            <w:r w:rsidRPr="000930D0">
              <w:t xml:space="preserve">программы </w:t>
            </w:r>
          </w:p>
        </w:tc>
        <w:tc>
          <w:tcPr>
            <w:tcW w:w="5703" w:type="dxa"/>
            <w:vAlign w:val="center"/>
          </w:tcPr>
          <w:p w:rsidR="00963C06" w:rsidRPr="000930D0" w:rsidRDefault="00963C06" w:rsidP="00963C06">
            <w:pPr>
              <w:widowControl w:val="0"/>
              <w:jc w:val="both"/>
              <w:outlineLvl w:val="4"/>
            </w:pPr>
            <w:r>
              <w:t>С</w:t>
            </w:r>
            <w:r w:rsidRPr="00A14361">
              <w:t xml:space="preserve">окращение потребления   энергетических ресурсов </w:t>
            </w:r>
            <w:r>
              <w:t>административными зданиями и помещениями Нижнеилимского муниципального района.</w:t>
            </w:r>
          </w:p>
        </w:tc>
      </w:tr>
      <w:tr w:rsidR="00963C06" w:rsidRPr="000930D0" w:rsidTr="00F76A22">
        <w:tc>
          <w:tcPr>
            <w:tcW w:w="568" w:type="dxa"/>
            <w:vAlign w:val="center"/>
          </w:tcPr>
          <w:p w:rsidR="00963C06" w:rsidRPr="000930D0" w:rsidRDefault="00963C06" w:rsidP="00F76A22">
            <w:pPr>
              <w:widowControl w:val="0"/>
              <w:jc w:val="center"/>
              <w:outlineLvl w:val="4"/>
            </w:pPr>
            <w:r>
              <w:t>6</w:t>
            </w:r>
          </w:p>
        </w:tc>
        <w:tc>
          <w:tcPr>
            <w:tcW w:w="3794" w:type="dxa"/>
            <w:vAlign w:val="center"/>
          </w:tcPr>
          <w:p w:rsidR="00963C06" w:rsidRPr="000930D0" w:rsidRDefault="00963C06" w:rsidP="00A14D30">
            <w:pPr>
              <w:widowControl w:val="0"/>
              <w:outlineLvl w:val="4"/>
            </w:pPr>
            <w:r w:rsidRPr="000930D0">
              <w:t xml:space="preserve">Задачи </w:t>
            </w:r>
            <w:r>
              <w:t>под</w:t>
            </w:r>
            <w:r w:rsidRPr="000930D0">
              <w:t>программы</w:t>
            </w:r>
          </w:p>
        </w:tc>
        <w:tc>
          <w:tcPr>
            <w:tcW w:w="5703" w:type="dxa"/>
            <w:vAlign w:val="center"/>
          </w:tcPr>
          <w:p w:rsidR="00963C06" w:rsidRDefault="00963C06" w:rsidP="00A14D30">
            <w:pPr>
              <w:widowControl w:val="0"/>
              <w:tabs>
                <w:tab w:val="left" w:pos="210"/>
                <w:tab w:val="left" w:pos="851"/>
              </w:tabs>
              <w:outlineLvl w:val="4"/>
            </w:pPr>
            <w:r>
              <w:t xml:space="preserve">1. </w:t>
            </w:r>
            <w:r w:rsidRPr="00834055">
              <w:t>Создание условий для обеспечения энергосбер</w:t>
            </w:r>
            <w:r w:rsidRPr="00834055">
              <w:t>е</w:t>
            </w:r>
            <w:r w:rsidRPr="00834055">
              <w:t xml:space="preserve">жения и повышения энергетической эффективности в </w:t>
            </w:r>
            <w:r>
              <w:t xml:space="preserve">административных зданиях и помещениях </w:t>
            </w:r>
            <w:r w:rsidRPr="00834055">
              <w:t xml:space="preserve"> Ни</w:t>
            </w:r>
            <w:r w:rsidRPr="00834055">
              <w:t>ж</w:t>
            </w:r>
            <w:r w:rsidRPr="00834055">
              <w:t>неилимского муниципального района</w:t>
            </w:r>
            <w:r>
              <w:t>.</w:t>
            </w:r>
          </w:p>
          <w:p w:rsidR="00963C06" w:rsidRPr="000930D0" w:rsidRDefault="00963C06" w:rsidP="00A14D30">
            <w:pPr>
              <w:widowControl w:val="0"/>
              <w:tabs>
                <w:tab w:val="left" w:pos="210"/>
                <w:tab w:val="left" w:pos="851"/>
              </w:tabs>
              <w:outlineLvl w:val="4"/>
            </w:pPr>
            <w:r>
              <w:t xml:space="preserve">2. </w:t>
            </w:r>
            <w:r w:rsidRPr="00EB2F7F">
              <w:t>Создание системы мониторинга</w:t>
            </w:r>
            <w:r>
              <w:t xml:space="preserve">, </w:t>
            </w:r>
            <w:r w:rsidRPr="00EB2F7F">
              <w:t>информационн</w:t>
            </w:r>
            <w:r w:rsidRPr="00EB2F7F">
              <w:t>о</w:t>
            </w:r>
            <w:r w:rsidRPr="00EB2F7F">
              <w:t>го и методического обеспечения мероприятий по энергосбережению и повышению энергетической эффективности</w:t>
            </w:r>
            <w:r>
              <w:t xml:space="preserve"> в </w:t>
            </w:r>
            <w:r w:rsidR="003D6FCA">
              <w:t>административных зданиях и п</w:t>
            </w:r>
            <w:r w:rsidR="003D6FCA">
              <w:t>о</w:t>
            </w:r>
            <w:r w:rsidR="003D6FCA">
              <w:t>мещениях.</w:t>
            </w:r>
          </w:p>
        </w:tc>
      </w:tr>
      <w:tr w:rsidR="00222E12" w:rsidRPr="000930D0" w:rsidTr="00F76A22">
        <w:tc>
          <w:tcPr>
            <w:tcW w:w="568" w:type="dxa"/>
            <w:vAlign w:val="center"/>
          </w:tcPr>
          <w:p w:rsidR="00222E12" w:rsidRPr="000930D0" w:rsidRDefault="00222E12" w:rsidP="00F76A22">
            <w:pPr>
              <w:widowControl w:val="0"/>
              <w:jc w:val="center"/>
              <w:outlineLvl w:val="4"/>
            </w:pPr>
            <w:r>
              <w:t>7</w:t>
            </w:r>
          </w:p>
        </w:tc>
        <w:tc>
          <w:tcPr>
            <w:tcW w:w="3794" w:type="dxa"/>
            <w:vAlign w:val="center"/>
          </w:tcPr>
          <w:p w:rsidR="00222E12" w:rsidRPr="000930D0" w:rsidRDefault="00222E12" w:rsidP="00F76A22">
            <w:pPr>
              <w:widowControl w:val="0"/>
              <w:outlineLvl w:val="4"/>
            </w:pPr>
            <w:r w:rsidRPr="000930D0">
              <w:t xml:space="preserve">Сроки реализации </w:t>
            </w:r>
            <w:r>
              <w:t>под</w:t>
            </w:r>
            <w:r w:rsidRPr="000930D0">
              <w:t>программы</w:t>
            </w:r>
          </w:p>
        </w:tc>
        <w:tc>
          <w:tcPr>
            <w:tcW w:w="5703" w:type="dxa"/>
            <w:vAlign w:val="center"/>
          </w:tcPr>
          <w:p w:rsidR="00222E12" w:rsidRPr="000930D0" w:rsidRDefault="00222E12" w:rsidP="00F76A22">
            <w:pPr>
              <w:widowControl w:val="0"/>
              <w:outlineLvl w:val="4"/>
            </w:pPr>
            <w:r w:rsidRPr="000930D0">
              <w:t>20</w:t>
            </w:r>
            <w:r>
              <w:t>18</w:t>
            </w:r>
            <w:r w:rsidRPr="000930D0">
              <w:t>-20</w:t>
            </w:r>
            <w:r>
              <w:t>23</w:t>
            </w:r>
            <w:r w:rsidRPr="000930D0">
              <w:t xml:space="preserve"> годы</w:t>
            </w:r>
          </w:p>
        </w:tc>
      </w:tr>
      <w:tr w:rsidR="00222E12" w:rsidRPr="000930D0" w:rsidTr="00F9042A">
        <w:trPr>
          <w:trHeight w:val="699"/>
        </w:trPr>
        <w:tc>
          <w:tcPr>
            <w:tcW w:w="568" w:type="dxa"/>
            <w:vAlign w:val="center"/>
          </w:tcPr>
          <w:p w:rsidR="00222E12" w:rsidRDefault="00222E12" w:rsidP="00F76A22">
            <w:pPr>
              <w:widowControl w:val="0"/>
              <w:jc w:val="center"/>
            </w:pPr>
            <w:r>
              <w:t>8</w:t>
            </w:r>
          </w:p>
        </w:tc>
        <w:tc>
          <w:tcPr>
            <w:tcW w:w="3794" w:type="dxa"/>
            <w:vAlign w:val="center"/>
          </w:tcPr>
          <w:p w:rsidR="00222E12" w:rsidRPr="000930D0" w:rsidRDefault="00222E12" w:rsidP="00F76A22">
            <w:pPr>
              <w:widowControl w:val="0"/>
            </w:pPr>
            <w:r>
              <w:t>Объём и источники финансиров</w:t>
            </w:r>
            <w:r>
              <w:t>а</w:t>
            </w:r>
            <w:r>
              <w:t>ния подпрограммы</w:t>
            </w:r>
          </w:p>
        </w:tc>
        <w:tc>
          <w:tcPr>
            <w:tcW w:w="5703" w:type="dxa"/>
          </w:tcPr>
          <w:p w:rsidR="00EF6B15" w:rsidRDefault="00EF6B15" w:rsidP="00EF6B15">
            <w:pPr>
              <w:widowControl w:val="0"/>
              <w:spacing w:line="40" w:lineRule="atLeast"/>
              <w:outlineLvl w:val="4"/>
              <w:rPr>
                <w:b/>
              </w:rPr>
            </w:pPr>
            <w:r w:rsidRPr="00E234BF">
              <w:t xml:space="preserve">Финансирование муниципальной </w:t>
            </w:r>
            <w:r>
              <w:t>под</w:t>
            </w:r>
            <w:r w:rsidRPr="00E234BF">
              <w:t>программы осуществляется</w:t>
            </w:r>
            <w:r>
              <w:t xml:space="preserve"> </w:t>
            </w:r>
            <w:r w:rsidRPr="00E234BF">
              <w:t>за счёт средств налоговых и ненал</w:t>
            </w:r>
            <w:r w:rsidRPr="00E234BF">
              <w:t>о</w:t>
            </w:r>
            <w:r w:rsidRPr="00E234BF">
              <w:t>говых доходов бюджета района, безвозмездных п</w:t>
            </w:r>
            <w:r w:rsidRPr="00E234BF">
              <w:t>о</w:t>
            </w:r>
            <w:r w:rsidRPr="00E234BF">
              <w:t>ступлений от других бюджетов бюджетной системы РФ.</w:t>
            </w:r>
            <w:r>
              <w:rPr>
                <w:b/>
              </w:rPr>
              <w:t xml:space="preserve"> </w:t>
            </w:r>
          </w:p>
          <w:p w:rsidR="00EF6B15" w:rsidRDefault="00EF6B15" w:rsidP="00EF6B15">
            <w:pPr>
              <w:widowControl w:val="0"/>
              <w:spacing w:line="40" w:lineRule="atLeast"/>
              <w:outlineLvl w:val="4"/>
            </w:pPr>
            <w:r w:rsidRPr="009F3600">
              <w:rPr>
                <w:b/>
              </w:rPr>
              <w:t>Общий объем финансирования</w:t>
            </w:r>
            <w:r w:rsidRPr="000930D0">
              <w:t xml:space="preserve"> </w:t>
            </w:r>
            <w:r>
              <w:t xml:space="preserve">на 2018-2023 годы </w:t>
            </w:r>
            <w:r w:rsidRPr="000930D0">
              <w:t xml:space="preserve">составляет </w:t>
            </w:r>
            <w:r w:rsidR="00DB4D98">
              <w:rPr>
                <w:b/>
              </w:rPr>
              <w:t>2 157</w:t>
            </w:r>
            <w:r w:rsidR="00911E3E">
              <w:rPr>
                <w:b/>
              </w:rPr>
              <w:t>,5</w:t>
            </w:r>
            <w:r w:rsidRPr="00942B51">
              <w:rPr>
                <w:b/>
              </w:rPr>
              <w:t xml:space="preserve"> тыс. рублей</w:t>
            </w:r>
            <w:r w:rsidRPr="000930D0">
              <w:t>, в том числе:</w:t>
            </w:r>
          </w:p>
          <w:p w:rsidR="00EF6B15" w:rsidRDefault="00EF6B15" w:rsidP="00EF6B15">
            <w:pPr>
              <w:jc w:val="both"/>
              <w:outlineLvl w:val="4"/>
              <w:rPr>
                <w:b/>
              </w:rPr>
            </w:pPr>
            <w:r>
              <w:rPr>
                <w:b/>
              </w:rPr>
              <w:t xml:space="preserve">1) </w:t>
            </w:r>
            <w:r>
              <w:t>по годам реализации:</w:t>
            </w:r>
          </w:p>
          <w:p w:rsidR="00EF6B15" w:rsidRPr="00EB2F7F" w:rsidRDefault="00EF6B15" w:rsidP="00EF6B15">
            <w:pPr>
              <w:jc w:val="both"/>
              <w:outlineLvl w:val="4"/>
            </w:pPr>
            <w:r>
              <w:t xml:space="preserve">2018 год – </w:t>
            </w:r>
            <w:r w:rsidR="00497AA8">
              <w:t>0</w:t>
            </w:r>
            <w:r>
              <w:t>,0 тыс. рублей;</w:t>
            </w:r>
          </w:p>
          <w:p w:rsidR="00EF6B15" w:rsidRPr="00EB2F7F" w:rsidRDefault="00EF6B15" w:rsidP="00EF6B15">
            <w:pPr>
              <w:jc w:val="both"/>
              <w:outlineLvl w:val="4"/>
            </w:pPr>
            <w:r w:rsidRPr="00EB2F7F">
              <w:t>201</w:t>
            </w:r>
            <w:r>
              <w:t>9</w:t>
            </w:r>
            <w:r w:rsidRPr="00EB2F7F">
              <w:t xml:space="preserve"> год – </w:t>
            </w:r>
            <w:r w:rsidR="00DB4D98">
              <w:t>92</w:t>
            </w:r>
            <w:r w:rsidR="00497AA8">
              <w:t>6</w:t>
            </w:r>
            <w:r>
              <w:t xml:space="preserve">,0 </w:t>
            </w:r>
            <w:r w:rsidRPr="00EB2F7F">
              <w:t>тыс. рублей;</w:t>
            </w:r>
          </w:p>
          <w:p w:rsidR="00EF6B15" w:rsidRPr="00EB2F7F" w:rsidRDefault="00EF6B15" w:rsidP="00EF6B15">
            <w:pPr>
              <w:jc w:val="both"/>
              <w:outlineLvl w:val="4"/>
            </w:pPr>
            <w:r w:rsidRPr="00EB2F7F">
              <w:t>20</w:t>
            </w:r>
            <w:r>
              <w:t>20</w:t>
            </w:r>
            <w:r w:rsidRPr="00EB2F7F">
              <w:t xml:space="preserve"> год – </w:t>
            </w:r>
            <w:r w:rsidR="00497AA8">
              <w:t>0</w:t>
            </w:r>
            <w:r>
              <w:t xml:space="preserve">,0 </w:t>
            </w:r>
            <w:r w:rsidRPr="00EB2F7F">
              <w:t>тыс. рублей;</w:t>
            </w:r>
          </w:p>
          <w:p w:rsidR="00EF6B15" w:rsidRPr="00EB2F7F" w:rsidRDefault="00EF6B15" w:rsidP="00EF6B15">
            <w:pPr>
              <w:jc w:val="both"/>
              <w:outlineLvl w:val="4"/>
            </w:pPr>
            <w:r w:rsidRPr="00EB2F7F">
              <w:t>20</w:t>
            </w:r>
            <w:r>
              <w:t>21</w:t>
            </w:r>
            <w:r w:rsidRPr="00EB2F7F">
              <w:t xml:space="preserve"> год –</w:t>
            </w:r>
            <w:r>
              <w:t xml:space="preserve"> </w:t>
            </w:r>
            <w:r w:rsidR="00911E3E">
              <w:t>0</w:t>
            </w:r>
            <w:r>
              <w:t>,0</w:t>
            </w:r>
            <w:r w:rsidRPr="00EB2F7F">
              <w:t xml:space="preserve"> тыс. рублей;</w:t>
            </w:r>
          </w:p>
          <w:p w:rsidR="00EF6B15" w:rsidRDefault="00EF6B15" w:rsidP="00EF6B15">
            <w:pPr>
              <w:jc w:val="both"/>
              <w:outlineLvl w:val="4"/>
            </w:pPr>
            <w:r w:rsidRPr="00EB2F7F">
              <w:t>20</w:t>
            </w:r>
            <w:r>
              <w:t>22</w:t>
            </w:r>
            <w:r w:rsidRPr="00EB2F7F">
              <w:t xml:space="preserve"> год –</w:t>
            </w:r>
            <w:r>
              <w:t xml:space="preserve"> 622,5</w:t>
            </w:r>
            <w:r w:rsidRPr="00EB2F7F">
              <w:t xml:space="preserve"> тыс. рублей</w:t>
            </w:r>
            <w:r>
              <w:t>;</w:t>
            </w:r>
          </w:p>
          <w:p w:rsidR="00EF6B15" w:rsidRDefault="00EF6B15" w:rsidP="00EF6B15">
            <w:pPr>
              <w:jc w:val="both"/>
              <w:outlineLvl w:val="4"/>
            </w:pPr>
            <w:r>
              <w:t>2023 год – 609,0 тыс. рублей,</w:t>
            </w:r>
          </w:p>
          <w:p w:rsidR="00EF6B15" w:rsidRDefault="00EF6B15" w:rsidP="00EF6B15">
            <w:pPr>
              <w:widowControl w:val="0"/>
              <w:spacing w:before="120"/>
              <w:outlineLvl w:val="4"/>
            </w:pPr>
            <w:r>
              <w:rPr>
                <w:b/>
              </w:rPr>
              <w:lastRenderedPageBreak/>
              <w:t>2</w:t>
            </w:r>
            <w:r w:rsidRPr="009C7603">
              <w:rPr>
                <w:b/>
              </w:rPr>
              <w:t>)</w:t>
            </w:r>
            <w:r>
              <w:t xml:space="preserve"> по источникам финансирования:</w:t>
            </w:r>
          </w:p>
          <w:p w:rsidR="00EF6B15" w:rsidRDefault="00EF6B15" w:rsidP="00EF6B15">
            <w:pPr>
              <w:widowControl w:val="0"/>
              <w:outlineLvl w:val="4"/>
            </w:pPr>
            <w:r>
              <w:t xml:space="preserve">- за счёт </w:t>
            </w:r>
            <w:r w:rsidRPr="00E234BF">
              <w:t>безвозмездных поступлений от других бюджетов бюджетной системы РФ</w:t>
            </w:r>
            <w:r>
              <w:t xml:space="preserve"> – </w:t>
            </w:r>
            <w:r w:rsidRPr="009D4119">
              <w:rPr>
                <w:b/>
              </w:rPr>
              <w:t>0,0 тыс. ру</w:t>
            </w:r>
            <w:r w:rsidRPr="009D4119">
              <w:rPr>
                <w:b/>
              </w:rPr>
              <w:t>б</w:t>
            </w:r>
            <w:r w:rsidRPr="009D4119">
              <w:rPr>
                <w:b/>
              </w:rPr>
              <w:t>лей</w:t>
            </w:r>
            <w:r>
              <w:t>, в т.ч.:</w:t>
            </w:r>
          </w:p>
          <w:p w:rsidR="00EF6B15" w:rsidRPr="00EB2F7F" w:rsidRDefault="00EF6B15" w:rsidP="00EF6B15">
            <w:pPr>
              <w:jc w:val="both"/>
              <w:outlineLvl w:val="4"/>
            </w:pPr>
            <w:r>
              <w:t>2018 год – 0,0 тыс. рублей;</w:t>
            </w:r>
          </w:p>
          <w:p w:rsidR="00EF6B15" w:rsidRPr="00EB2F7F" w:rsidRDefault="00EF6B15" w:rsidP="00EF6B15">
            <w:pPr>
              <w:jc w:val="both"/>
              <w:outlineLvl w:val="4"/>
            </w:pPr>
            <w:r w:rsidRPr="00EB2F7F">
              <w:t>201</w:t>
            </w:r>
            <w:r>
              <w:t>9</w:t>
            </w:r>
            <w:r w:rsidRPr="00EB2F7F">
              <w:t xml:space="preserve"> год – </w:t>
            </w:r>
            <w:r>
              <w:t xml:space="preserve">0,0 </w:t>
            </w:r>
            <w:r w:rsidRPr="00EB2F7F">
              <w:t>тыс. рублей;</w:t>
            </w:r>
          </w:p>
          <w:p w:rsidR="00EF6B15" w:rsidRPr="00EB2F7F" w:rsidRDefault="00EF6B15" w:rsidP="00EF6B15">
            <w:pPr>
              <w:jc w:val="both"/>
              <w:outlineLvl w:val="4"/>
            </w:pPr>
            <w:r w:rsidRPr="00EB2F7F">
              <w:t>20</w:t>
            </w:r>
            <w:r>
              <w:t>20</w:t>
            </w:r>
            <w:r w:rsidRPr="00EB2F7F">
              <w:t xml:space="preserve"> год – </w:t>
            </w:r>
            <w:r>
              <w:t xml:space="preserve">0,0 </w:t>
            </w:r>
            <w:r w:rsidRPr="00EB2F7F">
              <w:t>тыс. рублей;</w:t>
            </w:r>
          </w:p>
          <w:p w:rsidR="00EF6B15" w:rsidRPr="00EB2F7F" w:rsidRDefault="00EF6B15" w:rsidP="00EF6B15">
            <w:pPr>
              <w:jc w:val="both"/>
              <w:outlineLvl w:val="4"/>
            </w:pPr>
            <w:r w:rsidRPr="00EB2F7F">
              <w:t>20</w:t>
            </w:r>
            <w:r>
              <w:t>21</w:t>
            </w:r>
            <w:r w:rsidRPr="00EB2F7F">
              <w:t xml:space="preserve"> год –</w:t>
            </w:r>
            <w:r>
              <w:t xml:space="preserve"> 0,0</w:t>
            </w:r>
            <w:r w:rsidRPr="00EB2F7F">
              <w:t xml:space="preserve"> тыс. рублей;</w:t>
            </w:r>
          </w:p>
          <w:p w:rsidR="00EF6B15" w:rsidRDefault="00EF6B15" w:rsidP="00EF6B15">
            <w:pPr>
              <w:jc w:val="both"/>
              <w:outlineLvl w:val="4"/>
            </w:pPr>
            <w:r w:rsidRPr="00EB2F7F">
              <w:t>20</w:t>
            </w:r>
            <w:r>
              <w:t>22</w:t>
            </w:r>
            <w:r w:rsidRPr="00EB2F7F">
              <w:t xml:space="preserve"> год –</w:t>
            </w:r>
            <w:r>
              <w:t xml:space="preserve"> 0,0</w:t>
            </w:r>
            <w:r w:rsidRPr="00EB2F7F">
              <w:t xml:space="preserve"> тыс. рублей</w:t>
            </w:r>
            <w:r>
              <w:t>;</w:t>
            </w:r>
          </w:p>
          <w:p w:rsidR="00EF6B15" w:rsidRPr="000930D0" w:rsidRDefault="00EF6B15" w:rsidP="00EF6B15">
            <w:pPr>
              <w:jc w:val="both"/>
              <w:outlineLvl w:val="4"/>
            </w:pPr>
            <w:r>
              <w:t>2023 год – 0,0 тыс. рублей,</w:t>
            </w:r>
          </w:p>
          <w:p w:rsidR="00EF6B15" w:rsidRDefault="00EF6B15" w:rsidP="00EF6B15">
            <w:pPr>
              <w:widowControl w:val="0"/>
              <w:spacing w:line="40" w:lineRule="atLeast"/>
              <w:outlineLvl w:val="4"/>
            </w:pPr>
            <w:r>
              <w:rPr>
                <w:b/>
              </w:rPr>
              <w:t xml:space="preserve">- </w:t>
            </w:r>
            <w:r w:rsidRPr="00E234BF">
              <w:t>за счёт средств налоговых и неналоговых доходов бюджета района</w:t>
            </w:r>
            <w:r>
              <w:t xml:space="preserve"> – </w:t>
            </w:r>
            <w:r w:rsidR="00DB4D98">
              <w:rPr>
                <w:b/>
              </w:rPr>
              <w:t>2 157,5</w:t>
            </w:r>
            <w:r w:rsidR="00497AA8">
              <w:rPr>
                <w:b/>
              </w:rPr>
              <w:t xml:space="preserve"> </w:t>
            </w:r>
            <w:r w:rsidRPr="00942B51">
              <w:rPr>
                <w:b/>
              </w:rPr>
              <w:t>тыс. рублей</w:t>
            </w:r>
            <w:r w:rsidRPr="000930D0">
              <w:t>, в том числе:</w:t>
            </w:r>
          </w:p>
          <w:p w:rsidR="00497AA8" w:rsidRPr="00EB2F7F" w:rsidRDefault="00497AA8" w:rsidP="00497AA8">
            <w:pPr>
              <w:jc w:val="both"/>
              <w:outlineLvl w:val="4"/>
            </w:pPr>
            <w:r>
              <w:t>2018 год – 0,0 тыс. рублей;</w:t>
            </w:r>
          </w:p>
          <w:p w:rsidR="00497AA8" w:rsidRPr="00EB2F7F" w:rsidRDefault="00497AA8" w:rsidP="00497AA8">
            <w:pPr>
              <w:jc w:val="both"/>
              <w:outlineLvl w:val="4"/>
            </w:pPr>
            <w:r w:rsidRPr="00EB2F7F">
              <w:t>201</w:t>
            </w:r>
            <w:r>
              <w:t>9</w:t>
            </w:r>
            <w:r w:rsidRPr="00EB2F7F">
              <w:t xml:space="preserve"> год – </w:t>
            </w:r>
            <w:r w:rsidR="00DB4D98">
              <w:t>926</w:t>
            </w:r>
            <w:r>
              <w:t xml:space="preserve">,0 </w:t>
            </w:r>
            <w:r w:rsidRPr="00EB2F7F">
              <w:t>тыс. рублей;</w:t>
            </w:r>
          </w:p>
          <w:p w:rsidR="00497AA8" w:rsidRPr="00EB2F7F" w:rsidRDefault="00497AA8" w:rsidP="00497AA8">
            <w:pPr>
              <w:jc w:val="both"/>
              <w:outlineLvl w:val="4"/>
            </w:pPr>
            <w:r w:rsidRPr="00EB2F7F">
              <w:t>20</w:t>
            </w:r>
            <w:r>
              <w:t>20</w:t>
            </w:r>
            <w:r w:rsidRPr="00EB2F7F">
              <w:t xml:space="preserve"> год – </w:t>
            </w:r>
            <w:r>
              <w:t xml:space="preserve">0,0 </w:t>
            </w:r>
            <w:r w:rsidRPr="00EB2F7F">
              <w:t>тыс. рублей;</w:t>
            </w:r>
          </w:p>
          <w:p w:rsidR="00497AA8" w:rsidRPr="00EB2F7F" w:rsidRDefault="00497AA8" w:rsidP="00497AA8">
            <w:pPr>
              <w:jc w:val="both"/>
              <w:outlineLvl w:val="4"/>
            </w:pPr>
            <w:r w:rsidRPr="00EB2F7F">
              <w:t>20</w:t>
            </w:r>
            <w:r>
              <w:t>21</w:t>
            </w:r>
            <w:r w:rsidRPr="00EB2F7F">
              <w:t xml:space="preserve"> год –</w:t>
            </w:r>
            <w:r>
              <w:t xml:space="preserve"> </w:t>
            </w:r>
            <w:r w:rsidR="00911E3E">
              <w:t>0</w:t>
            </w:r>
            <w:r>
              <w:t>,0</w:t>
            </w:r>
            <w:r w:rsidRPr="00EB2F7F">
              <w:t xml:space="preserve"> тыс. рублей;</w:t>
            </w:r>
          </w:p>
          <w:p w:rsidR="00497AA8" w:rsidRDefault="00497AA8" w:rsidP="00497AA8">
            <w:pPr>
              <w:jc w:val="both"/>
              <w:outlineLvl w:val="4"/>
            </w:pPr>
            <w:r w:rsidRPr="00EB2F7F">
              <w:t>20</w:t>
            </w:r>
            <w:r>
              <w:t>22</w:t>
            </w:r>
            <w:r w:rsidRPr="00EB2F7F">
              <w:t xml:space="preserve"> год –</w:t>
            </w:r>
            <w:r>
              <w:t xml:space="preserve"> 622,5</w:t>
            </w:r>
            <w:r w:rsidRPr="00EB2F7F">
              <w:t xml:space="preserve"> тыс. рублей</w:t>
            </w:r>
            <w:r>
              <w:t>;</w:t>
            </w:r>
          </w:p>
          <w:p w:rsidR="00222E12" w:rsidRPr="000930D0" w:rsidRDefault="00497AA8" w:rsidP="00497AA8">
            <w:pPr>
              <w:jc w:val="both"/>
              <w:outlineLvl w:val="4"/>
            </w:pPr>
            <w:r>
              <w:t>2023 год – 609,0 тыс. рублей.</w:t>
            </w:r>
          </w:p>
        </w:tc>
      </w:tr>
      <w:tr w:rsidR="00222E12" w:rsidRPr="000930D0" w:rsidTr="00F1388E">
        <w:trPr>
          <w:trHeight w:val="2874"/>
        </w:trPr>
        <w:tc>
          <w:tcPr>
            <w:tcW w:w="568" w:type="dxa"/>
            <w:vAlign w:val="center"/>
          </w:tcPr>
          <w:p w:rsidR="00222E12" w:rsidRPr="00EB2F7F" w:rsidRDefault="00222E12" w:rsidP="00F76A22">
            <w:pPr>
              <w:widowControl w:val="0"/>
              <w:jc w:val="center"/>
            </w:pPr>
            <w:r>
              <w:lastRenderedPageBreak/>
              <w:t>9</w:t>
            </w:r>
          </w:p>
        </w:tc>
        <w:tc>
          <w:tcPr>
            <w:tcW w:w="3794" w:type="dxa"/>
            <w:vAlign w:val="center"/>
          </w:tcPr>
          <w:p w:rsidR="00222E12" w:rsidRPr="000930D0" w:rsidRDefault="00222E12" w:rsidP="00F76A22">
            <w:pPr>
              <w:widowControl w:val="0"/>
            </w:pPr>
            <w:r w:rsidRPr="00EB2F7F">
              <w:t>Ожидаемые конечные результаты реализации подпрограммы</w:t>
            </w:r>
          </w:p>
        </w:tc>
        <w:tc>
          <w:tcPr>
            <w:tcW w:w="5703" w:type="dxa"/>
          </w:tcPr>
          <w:p w:rsidR="00222E12" w:rsidRDefault="00222E12" w:rsidP="00F76A22">
            <w:pPr>
              <w:jc w:val="both"/>
              <w:outlineLvl w:val="4"/>
            </w:pPr>
            <w:r w:rsidRPr="000930D0">
              <w:t xml:space="preserve">1. </w:t>
            </w:r>
            <w:r w:rsidRPr="00EB2F7F">
              <w:t xml:space="preserve">Доля </w:t>
            </w:r>
            <w:r w:rsidR="00F1388E">
              <w:t>оснащённости административных зданий и помещений</w:t>
            </w:r>
            <w:r w:rsidR="00F1388E" w:rsidRPr="00EB2F7F">
              <w:t xml:space="preserve"> </w:t>
            </w:r>
            <w:r w:rsidR="00F1388E">
              <w:t xml:space="preserve">приборами учёта </w:t>
            </w:r>
            <w:r>
              <w:t xml:space="preserve">ЭЭ, ТЭ и </w:t>
            </w:r>
            <w:r w:rsidRPr="00EB2F7F">
              <w:t>воды</w:t>
            </w:r>
            <w:r w:rsidR="00F1388E">
              <w:t xml:space="preserve"> </w:t>
            </w:r>
            <w:r>
              <w:t xml:space="preserve">– </w:t>
            </w:r>
            <w:r w:rsidRPr="00EB2F7F">
              <w:t>100</w:t>
            </w:r>
            <w:r>
              <w:t xml:space="preserve"> </w:t>
            </w:r>
            <w:r w:rsidRPr="00EB2F7F">
              <w:t>%.</w:t>
            </w:r>
          </w:p>
          <w:p w:rsidR="00222E12" w:rsidRPr="000930D0" w:rsidRDefault="00222E12" w:rsidP="00F76A22">
            <w:pPr>
              <w:outlineLvl w:val="4"/>
            </w:pPr>
            <w:r>
              <w:t>2. Доля оснащённости светодиодными светильник</w:t>
            </w:r>
            <w:r>
              <w:t>а</w:t>
            </w:r>
            <w:r>
              <w:t xml:space="preserve">ми </w:t>
            </w:r>
            <w:r w:rsidR="00F1388E">
              <w:t>административных зданий и помещений</w:t>
            </w:r>
            <w:r>
              <w:t xml:space="preserve"> к общ</w:t>
            </w:r>
            <w:r>
              <w:t>е</w:t>
            </w:r>
            <w:r>
              <w:t>му количеству источников света – 75 %.</w:t>
            </w:r>
          </w:p>
          <w:p w:rsidR="00F1388E" w:rsidRPr="000930D0" w:rsidRDefault="00222E12" w:rsidP="00F1388E">
            <w:pPr>
              <w:jc w:val="both"/>
              <w:outlineLvl w:val="4"/>
            </w:pPr>
            <w:r>
              <w:t>3</w:t>
            </w:r>
            <w:r w:rsidRPr="000930D0">
              <w:t>. Ежегодная экономия объёмов потребления эне</w:t>
            </w:r>
            <w:r w:rsidRPr="000930D0">
              <w:t>р</w:t>
            </w:r>
            <w:r w:rsidRPr="000930D0">
              <w:t xml:space="preserve">горесурсов и воды </w:t>
            </w:r>
            <w:r w:rsidR="00F1388E">
              <w:t>административными зданиями и помещениями</w:t>
            </w:r>
            <w:r>
              <w:t xml:space="preserve"> </w:t>
            </w:r>
            <w:r w:rsidRPr="000930D0">
              <w:t xml:space="preserve">на </w:t>
            </w:r>
            <w:r>
              <w:t>1,5</w:t>
            </w:r>
            <w:r w:rsidRPr="000930D0">
              <w:t xml:space="preserve"> % по отношению к объёмам потребления энергоресурсов и воды за истёкший период</w:t>
            </w:r>
            <w:r>
              <w:t xml:space="preserve"> (календарный год)</w:t>
            </w:r>
            <w:r w:rsidR="00F1388E">
              <w:t>.</w:t>
            </w:r>
          </w:p>
        </w:tc>
      </w:tr>
    </w:tbl>
    <w:p w:rsidR="00222E12" w:rsidRPr="006300A7" w:rsidRDefault="00222E12" w:rsidP="00222E12">
      <w:pPr>
        <w:ind w:firstLine="680"/>
        <w:jc w:val="center"/>
      </w:pPr>
    </w:p>
    <w:p w:rsidR="00222E12" w:rsidRPr="00EB2F7F" w:rsidRDefault="00222E12" w:rsidP="00222E12">
      <w:pPr>
        <w:jc w:val="center"/>
      </w:pPr>
      <w:r>
        <w:t>Раздел 2</w:t>
      </w:r>
      <w:r w:rsidRPr="00EB2F7F">
        <w:t>.  ЦЕЛЬ И ЗАДАЧИ ПОДПРОГРАММЫ</w:t>
      </w:r>
    </w:p>
    <w:p w:rsidR="00222E12" w:rsidRPr="00EB2F7F" w:rsidRDefault="00222E12" w:rsidP="00222E12">
      <w:pPr>
        <w:shd w:val="clear" w:color="auto" w:fill="FFFFFF"/>
        <w:ind w:firstLine="709"/>
        <w:jc w:val="both"/>
      </w:pPr>
      <w:r>
        <w:t>Ц</w:t>
      </w:r>
      <w:r w:rsidRPr="00EB2F7F">
        <w:t>елью подпрограммы является повышение эффективности использования</w:t>
      </w:r>
      <w:r>
        <w:t xml:space="preserve"> </w:t>
      </w:r>
      <w:r w:rsidRPr="00EB2F7F">
        <w:t xml:space="preserve"> энерг</w:t>
      </w:r>
      <w:r w:rsidRPr="00EB2F7F">
        <w:t>е</w:t>
      </w:r>
      <w:r w:rsidRPr="00EB2F7F">
        <w:t xml:space="preserve">тических ресурсов </w:t>
      </w:r>
      <w:r w:rsidR="003D6FCA">
        <w:t>в административных зданиях и помещениях</w:t>
      </w:r>
      <w:r w:rsidR="00DB4D98">
        <w:t>, находящихся в собстве</w:t>
      </w:r>
      <w:r w:rsidR="00DB4D98">
        <w:t>н</w:t>
      </w:r>
      <w:r w:rsidR="00DB4D98">
        <w:t>ности МО «</w:t>
      </w:r>
      <w:r>
        <w:t>Нижнеилимск</w:t>
      </w:r>
      <w:r w:rsidR="00DB4D98">
        <w:t>ий</w:t>
      </w:r>
      <w:r>
        <w:t xml:space="preserve"> муниципальн</w:t>
      </w:r>
      <w:r w:rsidR="00DB4D98">
        <w:t>ый</w:t>
      </w:r>
      <w:r>
        <w:t xml:space="preserve"> район</w:t>
      </w:r>
      <w:r w:rsidR="00DB4D98">
        <w:t>»</w:t>
      </w:r>
      <w:r w:rsidRPr="00EB2F7F">
        <w:t xml:space="preserve">. </w:t>
      </w:r>
    </w:p>
    <w:p w:rsidR="00222E12" w:rsidRPr="00EB2F7F" w:rsidRDefault="00222E12" w:rsidP="00222E12">
      <w:pPr>
        <w:pStyle w:val="ConsPlusCell"/>
        <w:ind w:firstLine="708"/>
        <w:jc w:val="both"/>
        <w:rPr>
          <w:rFonts w:ascii="Times New Roman" w:hAnsi="Times New Roman"/>
          <w:sz w:val="24"/>
          <w:szCs w:val="24"/>
        </w:rPr>
      </w:pPr>
      <w:r w:rsidRPr="00EB2F7F">
        <w:rPr>
          <w:rFonts w:ascii="Times New Roman" w:hAnsi="Times New Roman"/>
          <w:sz w:val="24"/>
          <w:szCs w:val="24"/>
        </w:rPr>
        <w:t>Для достижения указанной цели предлагаются к решению следующие задачи:</w:t>
      </w:r>
    </w:p>
    <w:p w:rsidR="00222E12" w:rsidRPr="00EB2F7F" w:rsidRDefault="00222E12" w:rsidP="00222E12">
      <w:pPr>
        <w:pStyle w:val="ConsPlusCell"/>
        <w:tabs>
          <w:tab w:val="left" w:pos="0"/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B2F7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Содействие выполнению мероприятий</w:t>
      </w:r>
      <w:r w:rsidRPr="00EB2F7F">
        <w:rPr>
          <w:rFonts w:ascii="Times New Roman" w:hAnsi="Times New Roman"/>
          <w:sz w:val="24"/>
          <w:szCs w:val="24"/>
        </w:rPr>
        <w:t xml:space="preserve"> для обеспечения энергосбережения и повышения энергетической эффективности в </w:t>
      </w:r>
      <w:r w:rsidR="00F1388E">
        <w:rPr>
          <w:rFonts w:ascii="Times New Roman" w:hAnsi="Times New Roman"/>
          <w:sz w:val="24"/>
          <w:szCs w:val="24"/>
        </w:rPr>
        <w:t>административных зданиях и помещениях</w:t>
      </w:r>
      <w:r w:rsidRPr="00EB2F7F">
        <w:rPr>
          <w:rFonts w:ascii="Times New Roman" w:hAnsi="Times New Roman"/>
          <w:sz w:val="24"/>
          <w:szCs w:val="24"/>
        </w:rPr>
        <w:t>.</w:t>
      </w:r>
    </w:p>
    <w:p w:rsidR="00222E12" w:rsidRPr="00EB2F7F" w:rsidRDefault="00222E12" w:rsidP="00222E12">
      <w:pPr>
        <w:pStyle w:val="ConsPlusCell"/>
        <w:tabs>
          <w:tab w:val="left" w:pos="142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B2F7F">
        <w:rPr>
          <w:rFonts w:ascii="Times New Roman" w:hAnsi="Times New Roman"/>
          <w:sz w:val="24"/>
          <w:szCs w:val="24"/>
        </w:rPr>
        <w:t>. Создание системы мониторинга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B2F7F">
        <w:rPr>
          <w:rFonts w:ascii="Times New Roman" w:hAnsi="Times New Roman"/>
          <w:sz w:val="24"/>
          <w:szCs w:val="24"/>
        </w:rPr>
        <w:t>информационного и методического обеспечения мер</w:t>
      </w:r>
      <w:r w:rsidRPr="00EB2F7F">
        <w:rPr>
          <w:rFonts w:ascii="Times New Roman" w:hAnsi="Times New Roman"/>
          <w:sz w:val="24"/>
          <w:szCs w:val="24"/>
        </w:rPr>
        <w:t>о</w:t>
      </w:r>
      <w:r w:rsidRPr="00EB2F7F">
        <w:rPr>
          <w:rFonts w:ascii="Times New Roman" w:hAnsi="Times New Roman"/>
          <w:sz w:val="24"/>
          <w:szCs w:val="24"/>
        </w:rPr>
        <w:t>приятий по энергосбережению и повышению энергетической эффективности</w:t>
      </w:r>
      <w:r>
        <w:rPr>
          <w:rFonts w:ascii="Times New Roman" w:hAnsi="Times New Roman"/>
          <w:sz w:val="24"/>
          <w:szCs w:val="24"/>
        </w:rPr>
        <w:t xml:space="preserve"> в </w:t>
      </w:r>
      <w:r w:rsidR="00F1388E">
        <w:rPr>
          <w:rFonts w:ascii="Times New Roman" w:hAnsi="Times New Roman"/>
          <w:sz w:val="24"/>
          <w:szCs w:val="24"/>
        </w:rPr>
        <w:t>админис</w:t>
      </w:r>
      <w:r w:rsidR="00F1388E">
        <w:rPr>
          <w:rFonts w:ascii="Times New Roman" w:hAnsi="Times New Roman"/>
          <w:sz w:val="24"/>
          <w:szCs w:val="24"/>
        </w:rPr>
        <w:t>т</w:t>
      </w:r>
      <w:r w:rsidR="00F1388E">
        <w:rPr>
          <w:rFonts w:ascii="Times New Roman" w:hAnsi="Times New Roman"/>
          <w:sz w:val="24"/>
          <w:szCs w:val="24"/>
        </w:rPr>
        <w:t>ративных зданиях и помещениях</w:t>
      </w:r>
      <w:r>
        <w:rPr>
          <w:rFonts w:ascii="Times New Roman" w:hAnsi="Times New Roman"/>
          <w:sz w:val="24"/>
          <w:szCs w:val="24"/>
        </w:rPr>
        <w:t>.</w:t>
      </w:r>
    </w:p>
    <w:p w:rsidR="00222E12" w:rsidRPr="00EB2F7F" w:rsidRDefault="00222E12" w:rsidP="00222E12">
      <w:pPr>
        <w:shd w:val="clear" w:color="auto" w:fill="FFFFFF"/>
        <w:tabs>
          <w:tab w:val="left" w:pos="700"/>
        </w:tabs>
        <w:suppressAutoHyphens/>
        <w:jc w:val="both"/>
      </w:pPr>
      <w:r w:rsidRPr="00EB2F7F">
        <w:tab/>
        <w:t>Эти направления отражены в целевых показателях подпрограммы и, в первую очередь, ориентированы на оптимизацию расходов консолидированного бюджета при обеспечении энергетическими ресурсами и водой бюджетных учреждений, и, следовательно, сокращение расходов</w:t>
      </w:r>
      <w:r>
        <w:t xml:space="preserve"> местного</w:t>
      </w:r>
      <w:r w:rsidRPr="00EB2F7F">
        <w:t xml:space="preserve"> бюджет</w:t>
      </w:r>
      <w:r>
        <w:t xml:space="preserve">а </w:t>
      </w:r>
      <w:r w:rsidRPr="00EB2F7F">
        <w:t xml:space="preserve"> на </w:t>
      </w:r>
      <w:r>
        <w:t>оплату за полученные и израсходованные энергоресурсы и воду</w:t>
      </w:r>
      <w:r w:rsidRPr="00EB2F7F">
        <w:t>, повышение уровня оснащенности приборами учета используемых энергетических ресурсов.</w:t>
      </w:r>
      <w:r w:rsidRPr="00EB2F7F">
        <w:tab/>
        <w:t xml:space="preserve"> </w:t>
      </w:r>
    </w:p>
    <w:p w:rsidR="00222E12" w:rsidRDefault="00222E12" w:rsidP="00222E12">
      <w:pPr>
        <w:shd w:val="clear" w:color="auto" w:fill="FFFFFF"/>
        <w:suppressAutoHyphens/>
        <w:jc w:val="both"/>
      </w:pPr>
      <w:r w:rsidRPr="00EB2F7F">
        <w:tab/>
        <w:t xml:space="preserve">Срок реализации подпрограммы </w:t>
      </w:r>
      <w:r>
        <w:t>2018-2023</w:t>
      </w:r>
      <w:r w:rsidRPr="00EB2F7F">
        <w:t xml:space="preserve"> годы.</w:t>
      </w:r>
    </w:p>
    <w:p w:rsidR="00222E12" w:rsidRPr="00EB2F7F" w:rsidRDefault="00222E12" w:rsidP="00222E12">
      <w:pPr>
        <w:ind w:firstLine="680"/>
        <w:jc w:val="center"/>
      </w:pPr>
    </w:p>
    <w:p w:rsidR="00222E12" w:rsidRPr="00EB2F7F" w:rsidRDefault="00222E12" w:rsidP="00222E12">
      <w:pPr>
        <w:jc w:val="center"/>
      </w:pPr>
      <w:r>
        <w:t>Раздел 3</w:t>
      </w:r>
      <w:r w:rsidRPr="00EB2F7F">
        <w:t xml:space="preserve">. </w:t>
      </w:r>
      <w:r>
        <w:t xml:space="preserve">СИСТЕМА </w:t>
      </w:r>
      <w:r w:rsidRPr="00EB2F7F">
        <w:t>МЕРОПРИЯТИ</w:t>
      </w:r>
      <w:r>
        <w:t xml:space="preserve">Й </w:t>
      </w:r>
      <w:r w:rsidRPr="00EB2F7F">
        <w:t>ПОДПРОГРАММЫ</w:t>
      </w:r>
    </w:p>
    <w:p w:rsidR="00222E12" w:rsidRPr="00EB2F7F" w:rsidRDefault="00222E12" w:rsidP="00222E12">
      <w:pPr>
        <w:pStyle w:val="11"/>
        <w:tabs>
          <w:tab w:val="left" w:pos="1080"/>
        </w:tabs>
        <w:suppressAutoHyphens/>
        <w:spacing w:after="120"/>
        <w:ind w:left="0" w:firstLine="720"/>
        <w:jc w:val="both"/>
      </w:pPr>
      <w:r w:rsidRPr="00EB2F7F">
        <w:t>В рамках подпрограммы определены следующие основные мероприятия</w:t>
      </w:r>
      <w:r w:rsidR="000053B5">
        <w:t>:</w:t>
      </w:r>
    </w:p>
    <w:p w:rsidR="00222E12" w:rsidRPr="00F75F8B" w:rsidRDefault="00222E12" w:rsidP="00222E12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b/>
        </w:rPr>
      </w:pPr>
      <w:r>
        <w:rPr>
          <w:b/>
          <w:i/>
        </w:rPr>
        <w:t>3.1.</w:t>
      </w:r>
      <w:r w:rsidRPr="00EB2F7F">
        <w:rPr>
          <w:b/>
          <w:i/>
        </w:rPr>
        <w:t xml:space="preserve"> Содействие оснащению </w:t>
      </w:r>
      <w:r w:rsidR="003D6FCA">
        <w:rPr>
          <w:b/>
          <w:i/>
        </w:rPr>
        <w:t>административных зданий и помещений</w:t>
      </w:r>
      <w:r w:rsidR="00536B71">
        <w:rPr>
          <w:b/>
          <w:i/>
        </w:rPr>
        <w:t>,</w:t>
      </w:r>
      <w:r w:rsidR="001F6880">
        <w:rPr>
          <w:b/>
          <w:i/>
        </w:rPr>
        <w:t xml:space="preserve"> </w:t>
      </w:r>
      <w:r w:rsidR="00536B71">
        <w:rPr>
          <w:b/>
          <w:i/>
        </w:rPr>
        <w:t xml:space="preserve">находящихся в собственности МО «Нижнеилимский район», </w:t>
      </w:r>
      <w:r w:rsidRPr="00EB2F7F">
        <w:rPr>
          <w:b/>
          <w:i/>
        </w:rPr>
        <w:t>приборами учета потребления энерг</w:t>
      </w:r>
      <w:r w:rsidRPr="00EB2F7F">
        <w:rPr>
          <w:b/>
          <w:i/>
        </w:rPr>
        <w:t>е</w:t>
      </w:r>
      <w:r w:rsidRPr="00EB2F7F">
        <w:rPr>
          <w:b/>
          <w:i/>
        </w:rPr>
        <w:t>тических ресурсов и воды</w:t>
      </w:r>
      <w:r>
        <w:rPr>
          <w:b/>
          <w:i/>
        </w:rPr>
        <w:t>.</w:t>
      </w:r>
    </w:p>
    <w:p w:rsidR="00222E12" w:rsidRDefault="00222E12" w:rsidP="00222E12">
      <w:pPr>
        <w:ind w:firstLine="708"/>
        <w:jc w:val="both"/>
      </w:pPr>
      <w:r w:rsidRPr="00EB2F7F">
        <w:lastRenderedPageBreak/>
        <w:t>Данное мероприятие реализуется с целью</w:t>
      </w:r>
      <w:r>
        <w:t xml:space="preserve"> </w:t>
      </w:r>
      <w:r w:rsidRPr="00153DD9">
        <w:t>определения фактических объёмов п</w:t>
      </w:r>
      <w:r w:rsidRPr="00153DD9">
        <w:t>о</w:t>
      </w:r>
      <w:r w:rsidRPr="00153DD9">
        <w:t>требления</w:t>
      </w:r>
      <w:r>
        <w:t xml:space="preserve"> энергоресурсов и воды </w:t>
      </w:r>
      <w:r w:rsidR="003D6FCA">
        <w:t>административными зданиями и помещениями</w:t>
      </w:r>
      <w:r>
        <w:t>.</w:t>
      </w:r>
    </w:p>
    <w:p w:rsidR="00222E12" w:rsidRDefault="00222E12" w:rsidP="00222E12">
      <w:pPr>
        <w:ind w:firstLine="708"/>
        <w:jc w:val="both"/>
      </w:pPr>
      <w:r>
        <w:t xml:space="preserve">Перечень </w:t>
      </w:r>
      <w:r w:rsidR="003D6FCA">
        <w:t>зданий и помещений</w:t>
      </w:r>
      <w:r>
        <w:t>,</w:t>
      </w:r>
      <w:r w:rsidR="001F6880">
        <w:t xml:space="preserve"> находящихся в собственности МО «Нижнеили</w:t>
      </w:r>
      <w:r w:rsidR="001F6880">
        <w:t>м</w:t>
      </w:r>
      <w:r w:rsidR="001F6880">
        <w:t>ский район» и переданных в оперативное управление</w:t>
      </w:r>
      <w:r>
        <w:t xml:space="preserve"> </w:t>
      </w:r>
      <w:r w:rsidR="001F6880">
        <w:t xml:space="preserve">МКУ «Центр», </w:t>
      </w:r>
      <w:r>
        <w:t>в которых необх</w:t>
      </w:r>
      <w:r>
        <w:t>о</w:t>
      </w:r>
      <w:r>
        <w:t xml:space="preserve">димо установить приборы учёта, с указанием вида счётчиков и ориентировочной суммы затрат на их приобретение и монтаж формируется </w:t>
      </w:r>
      <w:r w:rsidR="003D6FCA">
        <w:t>МКУ «Центр» и предоставляется</w:t>
      </w:r>
      <w:r>
        <w:t xml:space="preserve"> в о</w:t>
      </w:r>
      <w:r>
        <w:t>т</w:t>
      </w:r>
      <w:r>
        <w:t xml:space="preserve">дел жилищно-коммунального хозяйства, транспорта и связи. </w:t>
      </w:r>
      <w:r w:rsidR="00A14D30">
        <w:t>Указанный п</w:t>
      </w:r>
      <w:r>
        <w:t>еречень утве</w:t>
      </w:r>
      <w:r>
        <w:t>р</w:t>
      </w:r>
      <w:r>
        <w:t xml:space="preserve">ждается начальником  </w:t>
      </w:r>
      <w:r w:rsidR="00A14D30">
        <w:t>МКУ «Центр»</w:t>
      </w:r>
      <w:r>
        <w:t xml:space="preserve"> и </w:t>
      </w:r>
      <w:r w:rsidR="00A14D30">
        <w:t xml:space="preserve">при необходимости </w:t>
      </w:r>
      <w:r>
        <w:t>подверга</w:t>
      </w:r>
      <w:r w:rsidR="00A14D30">
        <w:t>ет</w:t>
      </w:r>
      <w:r>
        <w:t>ся корректировке.</w:t>
      </w:r>
    </w:p>
    <w:p w:rsidR="001F6880" w:rsidRDefault="001F6880" w:rsidP="00222E12">
      <w:pPr>
        <w:ind w:firstLine="708"/>
        <w:jc w:val="both"/>
      </w:pPr>
      <w:r>
        <w:t>Перечень зданий и помещений, находящихся в собственности МО «Нижнеили</w:t>
      </w:r>
      <w:r>
        <w:t>м</w:t>
      </w:r>
      <w:r>
        <w:t>ский район», управление которыми осуществляется Д</w:t>
      </w:r>
      <w:r w:rsidR="00DB4D98">
        <w:t>епартаментом по управлению мун</w:t>
      </w:r>
      <w:r w:rsidR="00DB4D98">
        <w:t>и</w:t>
      </w:r>
      <w:r w:rsidR="00DB4D98">
        <w:t>ципальным имуществом</w:t>
      </w:r>
      <w:r>
        <w:t xml:space="preserve"> администрации Нижнеилим</w:t>
      </w:r>
      <w:r w:rsidR="0044482F">
        <w:t>ского муниципального района</w:t>
      </w:r>
      <w:r w:rsidR="00DB4D98">
        <w:t xml:space="preserve"> (далее – ДУМИ)</w:t>
      </w:r>
      <w:r w:rsidR="0044482F">
        <w:t>, в которых требуется установка приборов учёта</w:t>
      </w:r>
      <w:r w:rsidR="00DB4D98">
        <w:t xml:space="preserve"> предоставляется ДУМИ в отдел ЖКХ, Т и С с приложением документов, подтверждающих наличие указанных в перечне зданий и (или) помещений в собственности МО «Нижнеилимский район». </w:t>
      </w:r>
    </w:p>
    <w:p w:rsidR="00222E12" w:rsidRDefault="00222E12" w:rsidP="00222E12">
      <w:pPr>
        <w:spacing w:after="120"/>
        <w:ind w:firstLine="709"/>
        <w:jc w:val="both"/>
      </w:pPr>
      <w:r>
        <w:t xml:space="preserve">Мероприятие полностью финансируется из бюджета муниципального образования «Нижнеилимский район». </w:t>
      </w:r>
    </w:p>
    <w:p w:rsidR="00222E12" w:rsidRPr="00911E99" w:rsidRDefault="00222E12" w:rsidP="00222E12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3.2. </w:t>
      </w:r>
      <w:r w:rsidRPr="00911E99">
        <w:rPr>
          <w:rFonts w:ascii="Times New Roman" w:hAnsi="Times New Roman" w:cs="Times New Roman"/>
          <w:b/>
          <w:i/>
          <w:sz w:val="24"/>
          <w:szCs w:val="24"/>
        </w:rPr>
        <w:t>Сод</w:t>
      </w:r>
      <w:r>
        <w:rPr>
          <w:rFonts w:ascii="Times New Roman" w:hAnsi="Times New Roman" w:cs="Times New Roman"/>
          <w:b/>
          <w:i/>
          <w:sz w:val="24"/>
          <w:szCs w:val="24"/>
        </w:rPr>
        <w:t>ейств</w:t>
      </w:r>
      <w:r w:rsidRPr="00911E99">
        <w:rPr>
          <w:rFonts w:ascii="Times New Roman" w:hAnsi="Times New Roman" w:cs="Times New Roman"/>
          <w:b/>
          <w:i/>
          <w:sz w:val="24"/>
          <w:szCs w:val="24"/>
        </w:rPr>
        <w:t xml:space="preserve">ие </w:t>
      </w:r>
      <w:r>
        <w:rPr>
          <w:rFonts w:ascii="Times New Roman" w:hAnsi="Times New Roman" w:cs="Times New Roman"/>
          <w:b/>
          <w:i/>
          <w:sz w:val="24"/>
          <w:szCs w:val="24"/>
        </w:rPr>
        <w:t>выполнению мероприятий</w:t>
      </w:r>
      <w:r w:rsidRPr="00911E99">
        <w:rPr>
          <w:rFonts w:ascii="Times New Roman" w:hAnsi="Times New Roman" w:cs="Times New Roman"/>
          <w:b/>
          <w:i/>
          <w:sz w:val="24"/>
          <w:szCs w:val="24"/>
        </w:rPr>
        <w:t xml:space="preserve"> для обеспечения энергосбережения и п</w:t>
      </w:r>
      <w:r w:rsidRPr="00911E9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911E99">
        <w:rPr>
          <w:rFonts w:ascii="Times New Roman" w:hAnsi="Times New Roman" w:cs="Times New Roman"/>
          <w:b/>
          <w:i/>
          <w:sz w:val="24"/>
          <w:szCs w:val="24"/>
        </w:rPr>
        <w:t xml:space="preserve">вышения энергетической эффективности в </w:t>
      </w:r>
      <w:r w:rsidR="00A14D30">
        <w:rPr>
          <w:rFonts w:ascii="Times New Roman" w:hAnsi="Times New Roman" w:cs="Times New Roman"/>
          <w:b/>
          <w:i/>
          <w:sz w:val="24"/>
          <w:szCs w:val="24"/>
        </w:rPr>
        <w:t>административных зданиях и помещен</w:t>
      </w:r>
      <w:r w:rsidR="00A14D3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A14D30">
        <w:rPr>
          <w:rFonts w:ascii="Times New Roman" w:hAnsi="Times New Roman" w:cs="Times New Roman"/>
          <w:b/>
          <w:i/>
          <w:sz w:val="24"/>
          <w:szCs w:val="24"/>
        </w:rPr>
        <w:t>ях</w:t>
      </w:r>
      <w:r w:rsidR="000053B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053B5" w:rsidRPr="000053B5" w:rsidRDefault="000053B5" w:rsidP="00222E12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53B5">
        <w:rPr>
          <w:rFonts w:ascii="Times New Roman" w:hAnsi="Times New Roman" w:cs="Times New Roman"/>
          <w:b/>
          <w:i/>
          <w:sz w:val="24"/>
          <w:szCs w:val="24"/>
        </w:rPr>
        <w:t xml:space="preserve">3.2.1. для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административных </w:t>
      </w:r>
      <w:r w:rsidRPr="000053B5">
        <w:rPr>
          <w:rFonts w:ascii="Times New Roman" w:hAnsi="Times New Roman" w:cs="Times New Roman"/>
          <w:b/>
          <w:i/>
          <w:sz w:val="24"/>
          <w:szCs w:val="24"/>
        </w:rPr>
        <w:t>зданий и помещений, находящихся в собственн</w:t>
      </w:r>
      <w:r w:rsidRPr="000053B5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0053B5">
        <w:rPr>
          <w:rFonts w:ascii="Times New Roman" w:hAnsi="Times New Roman" w:cs="Times New Roman"/>
          <w:b/>
          <w:i/>
          <w:sz w:val="24"/>
          <w:szCs w:val="24"/>
        </w:rPr>
        <w:t>сти МО «Нижнеилимский район» и переданных в оперативное управление МКУ «Центр»</w:t>
      </w:r>
    </w:p>
    <w:p w:rsidR="00222E12" w:rsidRDefault="00A14D30" w:rsidP="00222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22E12">
        <w:rPr>
          <w:rFonts w:ascii="Times New Roman" w:hAnsi="Times New Roman" w:cs="Times New Roman"/>
          <w:sz w:val="24"/>
          <w:szCs w:val="24"/>
        </w:rPr>
        <w:t xml:space="preserve">ероприятия </w:t>
      </w:r>
      <w:r w:rsidRPr="00EB2F7F">
        <w:rPr>
          <w:rFonts w:ascii="Times New Roman" w:hAnsi="Times New Roman" w:cs="Times New Roman"/>
          <w:sz w:val="24"/>
          <w:szCs w:val="24"/>
        </w:rPr>
        <w:t>в области энергосбережения и повышения энергетической эффекти</w:t>
      </w:r>
      <w:r w:rsidRPr="00EB2F7F">
        <w:rPr>
          <w:rFonts w:ascii="Times New Roman" w:hAnsi="Times New Roman" w:cs="Times New Roman"/>
          <w:sz w:val="24"/>
          <w:szCs w:val="24"/>
        </w:rPr>
        <w:t>в</w:t>
      </w:r>
      <w:r w:rsidRPr="00EB2F7F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E12">
        <w:rPr>
          <w:rFonts w:ascii="Times New Roman" w:hAnsi="Times New Roman" w:cs="Times New Roman"/>
          <w:sz w:val="24"/>
          <w:szCs w:val="24"/>
        </w:rPr>
        <w:t>предложен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22E12">
        <w:rPr>
          <w:rFonts w:ascii="Times New Roman" w:hAnsi="Times New Roman" w:cs="Times New Roman"/>
          <w:sz w:val="24"/>
          <w:szCs w:val="24"/>
        </w:rPr>
        <w:t xml:space="preserve"> к применению в энергетическ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22E12">
        <w:rPr>
          <w:rFonts w:ascii="Times New Roman" w:hAnsi="Times New Roman" w:cs="Times New Roman"/>
          <w:sz w:val="24"/>
          <w:szCs w:val="24"/>
        </w:rPr>
        <w:t xml:space="preserve"> паспорт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22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 «Центр»</w:t>
      </w:r>
      <w:r w:rsidR="00222E12">
        <w:rPr>
          <w:rFonts w:ascii="Times New Roman" w:hAnsi="Times New Roman" w:cs="Times New Roman"/>
          <w:sz w:val="24"/>
          <w:szCs w:val="24"/>
        </w:rPr>
        <w:t xml:space="preserve">, например:  теплоизоляция трубопроводов горячей воды в тепловых узлах учреждений, </w:t>
      </w:r>
      <w:r w:rsidR="00222E12" w:rsidRPr="00EB2F7F">
        <w:rPr>
          <w:rFonts w:ascii="Times New Roman" w:hAnsi="Times New Roman" w:cs="Times New Roman"/>
          <w:sz w:val="24"/>
          <w:szCs w:val="24"/>
        </w:rPr>
        <w:t>реконструкци</w:t>
      </w:r>
      <w:r w:rsidR="00222E12">
        <w:rPr>
          <w:rFonts w:ascii="Times New Roman" w:hAnsi="Times New Roman" w:cs="Times New Roman"/>
          <w:sz w:val="24"/>
          <w:szCs w:val="24"/>
        </w:rPr>
        <w:t>я</w:t>
      </w:r>
      <w:r w:rsidR="00222E12" w:rsidRPr="00EB2F7F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222E12">
        <w:rPr>
          <w:rFonts w:ascii="Times New Roman" w:hAnsi="Times New Roman" w:cs="Times New Roman"/>
          <w:sz w:val="24"/>
          <w:szCs w:val="24"/>
        </w:rPr>
        <w:t xml:space="preserve"> тепло- и (или) водоснабжения, утепление ограждающих конструкций зданий, замена оконных и дверных блоков зданий и др.</w:t>
      </w:r>
    </w:p>
    <w:p w:rsidR="00222E12" w:rsidRDefault="00222E12" w:rsidP="00222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с уточнением суммы затрат </w:t>
      </w:r>
      <w:r w:rsidR="00A14D30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выполнение ежегодно пред</w:t>
      </w:r>
      <w:r w:rsidR="00A14D3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тавляется </w:t>
      </w:r>
      <w:r w:rsidR="00A14D30">
        <w:rPr>
          <w:rFonts w:ascii="Times New Roman" w:hAnsi="Times New Roman" w:cs="Times New Roman"/>
          <w:sz w:val="24"/>
          <w:szCs w:val="24"/>
        </w:rPr>
        <w:t>МКУ «Центр»</w:t>
      </w:r>
      <w:r>
        <w:rPr>
          <w:rFonts w:ascii="Times New Roman" w:hAnsi="Times New Roman" w:cs="Times New Roman"/>
          <w:sz w:val="24"/>
          <w:szCs w:val="24"/>
        </w:rPr>
        <w:t xml:space="preserve"> в отдел жилищно-коммунального хозяйства, транспорта и связи.  Данный перечень должен быть утверждён начальником </w:t>
      </w:r>
      <w:r w:rsidR="00A14D30">
        <w:rPr>
          <w:rFonts w:ascii="Times New Roman" w:hAnsi="Times New Roman" w:cs="Times New Roman"/>
          <w:sz w:val="24"/>
          <w:szCs w:val="24"/>
        </w:rPr>
        <w:t>МКУ «Центр»</w:t>
      </w:r>
      <w:r>
        <w:rPr>
          <w:rFonts w:ascii="Times New Roman" w:hAnsi="Times New Roman" w:cs="Times New Roman"/>
          <w:sz w:val="24"/>
          <w:szCs w:val="24"/>
        </w:rPr>
        <w:t xml:space="preserve"> и может подве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гаться ежегодной корректировке. </w:t>
      </w:r>
    </w:p>
    <w:p w:rsidR="00A14D30" w:rsidRDefault="00A14D30" w:rsidP="00A14D30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2ECE">
        <w:rPr>
          <w:rFonts w:ascii="Times New Roman" w:hAnsi="Times New Roman" w:cs="Times New Roman"/>
          <w:sz w:val="24"/>
          <w:szCs w:val="24"/>
        </w:rPr>
        <w:t>Реализация мероприятий может осуществляться из бюджета Иркутской области, из бюджета муниципального образования «Нижнеилимский район», с привлечением вн</w:t>
      </w:r>
      <w:r w:rsidRPr="00782ECE">
        <w:rPr>
          <w:rFonts w:ascii="Times New Roman" w:hAnsi="Times New Roman" w:cs="Times New Roman"/>
          <w:sz w:val="24"/>
          <w:szCs w:val="24"/>
        </w:rPr>
        <w:t>е</w:t>
      </w:r>
      <w:r w:rsidRPr="00782ECE">
        <w:rPr>
          <w:rFonts w:ascii="Times New Roman" w:hAnsi="Times New Roman" w:cs="Times New Roman"/>
          <w:sz w:val="24"/>
          <w:szCs w:val="24"/>
        </w:rPr>
        <w:t xml:space="preserve">бюджетных средств. Предоставление средств из областного бюджета возможно только на условиях софинансирования. </w:t>
      </w:r>
      <w:r w:rsidRPr="00BC03E7">
        <w:rPr>
          <w:rFonts w:ascii="Times New Roman" w:hAnsi="Times New Roman" w:cs="Times New Roman"/>
          <w:sz w:val="24"/>
          <w:szCs w:val="24"/>
        </w:rPr>
        <w:t>За целевое использование бюджетных средств несёт отве</w:t>
      </w:r>
      <w:r w:rsidRPr="00BC03E7">
        <w:rPr>
          <w:rFonts w:ascii="Times New Roman" w:hAnsi="Times New Roman" w:cs="Times New Roman"/>
          <w:sz w:val="24"/>
          <w:szCs w:val="24"/>
        </w:rPr>
        <w:t>т</w:t>
      </w:r>
      <w:r w:rsidRPr="00BC03E7">
        <w:rPr>
          <w:rFonts w:ascii="Times New Roman" w:hAnsi="Times New Roman" w:cs="Times New Roman"/>
          <w:sz w:val="24"/>
          <w:szCs w:val="24"/>
        </w:rPr>
        <w:t>свенность МКУ «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BC03E7">
        <w:rPr>
          <w:rFonts w:ascii="Times New Roman" w:hAnsi="Times New Roman" w:cs="Times New Roman"/>
          <w:sz w:val="24"/>
          <w:szCs w:val="24"/>
        </w:rPr>
        <w:t>ентр».</w:t>
      </w:r>
    </w:p>
    <w:p w:rsidR="000053B5" w:rsidRPr="009F289C" w:rsidRDefault="000053B5" w:rsidP="00A14D30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289C">
        <w:rPr>
          <w:rFonts w:ascii="Times New Roman" w:hAnsi="Times New Roman" w:cs="Times New Roman"/>
          <w:b/>
          <w:i/>
          <w:sz w:val="24"/>
          <w:szCs w:val="24"/>
        </w:rPr>
        <w:t>3.2.2. для административных зданий и помещений, находящихся в собственн</w:t>
      </w:r>
      <w:r w:rsidRPr="009F289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9F289C">
        <w:rPr>
          <w:rFonts w:ascii="Times New Roman" w:hAnsi="Times New Roman" w:cs="Times New Roman"/>
          <w:b/>
          <w:i/>
          <w:sz w:val="24"/>
          <w:szCs w:val="24"/>
        </w:rPr>
        <w:t xml:space="preserve">сти МО «Нижнеилимский район» </w:t>
      </w:r>
      <w:r w:rsidR="00624892" w:rsidRPr="009F289C">
        <w:rPr>
          <w:rFonts w:ascii="Times New Roman" w:hAnsi="Times New Roman" w:cs="Times New Roman"/>
          <w:b/>
          <w:i/>
          <w:sz w:val="24"/>
          <w:szCs w:val="24"/>
        </w:rPr>
        <w:t>и управление которыми осуществляется ДУМИ</w:t>
      </w:r>
    </w:p>
    <w:p w:rsidR="00624892" w:rsidRDefault="00624892" w:rsidP="00A14D30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Перечень необходимых к реализации мероприятий формируется отделом ЖКХ, Т и С с учётом условий договоров аренды, безвозмездного пользования и др. </w:t>
      </w:r>
    </w:p>
    <w:p w:rsidR="009F289C" w:rsidRDefault="009F289C" w:rsidP="009F289C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2ECE">
        <w:rPr>
          <w:rFonts w:ascii="Times New Roman" w:hAnsi="Times New Roman" w:cs="Times New Roman"/>
          <w:sz w:val="24"/>
          <w:szCs w:val="24"/>
        </w:rPr>
        <w:t>Реализация мероприятий может осуществляться из бюджета Иркутской области, из бюджета муниципального образования «Нижнеилимский район», с привлечением вн</w:t>
      </w:r>
      <w:r w:rsidRPr="00782ECE">
        <w:rPr>
          <w:rFonts w:ascii="Times New Roman" w:hAnsi="Times New Roman" w:cs="Times New Roman"/>
          <w:sz w:val="24"/>
          <w:szCs w:val="24"/>
        </w:rPr>
        <w:t>е</w:t>
      </w:r>
      <w:r w:rsidRPr="00782ECE">
        <w:rPr>
          <w:rFonts w:ascii="Times New Roman" w:hAnsi="Times New Roman" w:cs="Times New Roman"/>
          <w:sz w:val="24"/>
          <w:szCs w:val="24"/>
        </w:rPr>
        <w:t xml:space="preserve">бюджетных средств. Предоставление средств из областного бюджета возможно только на условиях софинансирования. </w:t>
      </w:r>
      <w:r w:rsidRPr="00BC03E7">
        <w:rPr>
          <w:rFonts w:ascii="Times New Roman" w:hAnsi="Times New Roman" w:cs="Times New Roman"/>
          <w:sz w:val="24"/>
          <w:szCs w:val="24"/>
        </w:rPr>
        <w:t>За целевое использование бюджетных средств несёт отве</w:t>
      </w:r>
      <w:r w:rsidRPr="00BC03E7">
        <w:rPr>
          <w:rFonts w:ascii="Times New Roman" w:hAnsi="Times New Roman" w:cs="Times New Roman"/>
          <w:sz w:val="24"/>
          <w:szCs w:val="24"/>
        </w:rPr>
        <w:t>т</w:t>
      </w:r>
      <w:r w:rsidRPr="00BC03E7">
        <w:rPr>
          <w:rFonts w:ascii="Times New Roman" w:hAnsi="Times New Roman" w:cs="Times New Roman"/>
          <w:sz w:val="24"/>
          <w:szCs w:val="24"/>
        </w:rPr>
        <w:t xml:space="preserve">свенность </w:t>
      </w:r>
      <w:r>
        <w:rPr>
          <w:rFonts w:ascii="Times New Roman" w:hAnsi="Times New Roman" w:cs="Times New Roman"/>
          <w:sz w:val="24"/>
          <w:szCs w:val="24"/>
        </w:rPr>
        <w:t>отдел ЖКХ, Т и С.</w:t>
      </w:r>
    </w:p>
    <w:p w:rsidR="00A14D30" w:rsidRPr="00EB2F7F" w:rsidRDefault="009F289C" w:rsidP="00A14D30">
      <w:pPr>
        <w:pStyle w:val="ConsPlusNormal"/>
        <w:tabs>
          <w:tab w:val="left" w:pos="567"/>
        </w:tabs>
        <w:spacing w:before="12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A14D30">
        <w:rPr>
          <w:rFonts w:ascii="Times New Roman" w:hAnsi="Times New Roman" w:cs="Times New Roman"/>
          <w:b/>
          <w:i/>
          <w:sz w:val="24"/>
          <w:szCs w:val="24"/>
        </w:rPr>
        <w:t xml:space="preserve">3.3. </w:t>
      </w:r>
      <w:r w:rsidR="00A14D30" w:rsidRPr="00EB2F7F">
        <w:rPr>
          <w:rFonts w:ascii="Times New Roman" w:hAnsi="Times New Roman" w:cs="Times New Roman"/>
          <w:b/>
          <w:i/>
          <w:sz w:val="24"/>
          <w:szCs w:val="24"/>
        </w:rPr>
        <w:t>Создание системы мониторинга</w:t>
      </w:r>
      <w:r w:rsidR="00A14D3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14D30" w:rsidRPr="00EB2F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4D3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14D30" w:rsidRPr="00BC4823">
        <w:rPr>
          <w:rFonts w:ascii="Times New Roman" w:hAnsi="Times New Roman" w:cs="Times New Roman"/>
          <w:b/>
          <w:i/>
          <w:sz w:val="24"/>
          <w:szCs w:val="24"/>
        </w:rPr>
        <w:t>бучение, подготовка и переподготовка кадров в области энергосбережения и повышения энергетической эффективности</w:t>
      </w:r>
      <w:r w:rsidR="00A14D3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14D30" w:rsidRPr="00EB2F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14D30" w:rsidRPr="00EB2F7F" w:rsidRDefault="00A14D30" w:rsidP="00A14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7F">
        <w:rPr>
          <w:rFonts w:ascii="Times New Roman" w:hAnsi="Times New Roman" w:cs="Times New Roman"/>
          <w:sz w:val="24"/>
          <w:szCs w:val="24"/>
        </w:rPr>
        <w:t xml:space="preserve">Реализация данного мероприятия позволит сформировать информационно-техническую основу для сокращения расходов бюджетов всех уровней в части оплаты коммунальных услуг организациями бюджетной сферы в рамках исполнения требований </w:t>
      </w:r>
      <w:hyperlink r:id="rId11" w:history="1">
        <w:r w:rsidRPr="00EB2F7F">
          <w:rPr>
            <w:rFonts w:ascii="Times New Roman" w:hAnsi="Times New Roman" w:cs="Times New Roman"/>
            <w:sz w:val="24"/>
            <w:szCs w:val="24"/>
          </w:rPr>
          <w:t>статьи 24</w:t>
        </w:r>
      </w:hyperlink>
      <w:r w:rsidRPr="00EB2F7F">
        <w:rPr>
          <w:rFonts w:ascii="Times New Roman" w:hAnsi="Times New Roman" w:cs="Times New Roman"/>
          <w:sz w:val="24"/>
          <w:szCs w:val="24"/>
        </w:rPr>
        <w:t xml:space="preserve"> Федерального закона 261-ФЗ «Об энергосбережении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B2F7F">
        <w:rPr>
          <w:rFonts w:ascii="Times New Roman" w:hAnsi="Times New Roman" w:cs="Times New Roman"/>
          <w:sz w:val="24"/>
          <w:szCs w:val="24"/>
        </w:rPr>
        <w:t>».</w:t>
      </w:r>
    </w:p>
    <w:p w:rsidR="00A14D30" w:rsidRDefault="000053B5" w:rsidP="00A14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4D30">
        <w:rPr>
          <w:rFonts w:ascii="Times New Roman" w:hAnsi="Times New Roman" w:cs="Times New Roman"/>
          <w:sz w:val="24"/>
          <w:szCs w:val="24"/>
        </w:rPr>
        <w:t>тветственным исполнителем подпрограммы осуществляется сбор и обработка и</w:t>
      </w:r>
      <w:r w:rsidR="00A14D30">
        <w:rPr>
          <w:rFonts w:ascii="Times New Roman" w:hAnsi="Times New Roman" w:cs="Times New Roman"/>
          <w:sz w:val="24"/>
          <w:szCs w:val="24"/>
        </w:rPr>
        <w:t>н</w:t>
      </w:r>
      <w:r w:rsidR="00A14D30">
        <w:rPr>
          <w:rFonts w:ascii="Times New Roman" w:hAnsi="Times New Roman" w:cs="Times New Roman"/>
          <w:sz w:val="24"/>
          <w:szCs w:val="24"/>
        </w:rPr>
        <w:t xml:space="preserve">формации о потреблении энергоресурсов административными зданиями и помещениями, </w:t>
      </w:r>
      <w:r w:rsidR="00A14D30">
        <w:rPr>
          <w:rFonts w:ascii="Times New Roman" w:hAnsi="Times New Roman" w:cs="Times New Roman"/>
          <w:sz w:val="24"/>
          <w:szCs w:val="24"/>
        </w:rPr>
        <w:lastRenderedPageBreak/>
        <w:t xml:space="preserve">а также информация об оснащённости приборами учёта. Данные представляются МКУ «Центр» в отдел жилищно-коммунального хозяйства, транспорта и связи. </w:t>
      </w:r>
    </w:p>
    <w:p w:rsidR="004F0C27" w:rsidRDefault="00A14D30" w:rsidP="004F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сбора информации о потреблении энергоресурсов и воды административными зданиями и помещениями – проведение анализа энергопотребления с учётом всех факт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ров и создание статистической базы для отслеживания динамики потребления электро-, теплоэнергии и воды. </w:t>
      </w:r>
      <w:r w:rsidRPr="00EB2F7F">
        <w:rPr>
          <w:rFonts w:ascii="Times New Roman" w:hAnsi="Times New Roman" w:cs="Times New Roman"/>
          <w:sz w:val="24"/>
          <w:szCs w:val="24"/>
        </w:rPr>
        <w:t xml:space="preserve">На основании полученных данных, ответственным исполнителем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EB2F7F">
        <w:rPr>
          <w:rFonts w:ascii="Times New Roman" w:hAnsi="Times New Roman" w:cs="Times New Roman"/>
          <w:sz w:val="24"/>
          <w:szCs w:val="24"/>
        </w:rPr>
        <w:t>формируется свод данных для представления в государственную инфо</w:t>
      </w:r>
      <w:r w:rsidRPr="00EB2F7F">
        <w:rPr>
          <w:rFonts w:ascii="Times New Roman" w:hAnsi="Times New Roman" w:cs="Times New Roman"/>
          <w:sz w:val="24"/>
          <w:szCs w:val="24"/>
        </w:rPr>
        <w:t>р</w:t>
      </w:r>
      <w:r w:rsidRPr="00EB2F7F">
        <w:rPr>
          <w:rFonts w:ascii="Times New Roman" w:hAnsi="Times New Roman" w:cs="Times New Roman"/>
          <w:sz w:val="24"/>
          <w:szCs w:val="24"/>
        </w:rPr>
        <w:t>мационную систему в области энергосбережения и повышения энергетической эффекти</w:t>
      </w:r>
      <w:r w:rsidRPr="00EB2F7F">
        <w:rPr>
          <w:rFonts w:ascii="Times New Roman" w:hAnsi="Times New Roman" w:cs="Times New Roman"/>
          <w:sz w:val="24"/>
          <w:szCs w:val="24"/>
        </w:rPr>
        <w:t>в</w:t>
      </w:r>
      <w:r w:rsidRPr="00EB2F7F">
        <w:rPr>
          <w:rFonts w:ascii="Times New Roman" w:hAnsi="Times New Roman" w:cs="Times New Roman"/>
          <w:sz w:val="24"/>
          <w:szCs w:val="24"/>
        </w:rPr>
        <w:t>ности.</w:t>
      </w:r>
    </w:p>
    <w:p w:rsidR="00A96DA7" w:rsidRDefault="00A96DA7" w:rsidP="004F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2E12" w:rsidRPr="004F0C27" w:rsidRDefault="00222E12" w:rsidP="004F0C2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F0C27">
        <w:rPr>
          <w:rFonts w:ascii="Times New Roman" w:hAnsi="Times New Roman" w:cs="Times New Roman"/>
          <w:sz w:val="24"/>
          <w:szCs w:val="24"/>
        </w:rPr>
        <w:t xml:space="preserve">РАЗДЕЛ  </w:t>
      </w:r>
      <w:r w:rsidR="00054785" w:rsidRPr="004F0C27">
        <w:rPr>
          <w:rFonts w:ascii="Times New Roman" w:hAnsi="Times New Roman" w:cs="Times New Roman"/>
          <w:sz w:val="24"/>
          <w:szCs w:val="24"/>
        </w:rPr>
        <w:t>4</w:t>
      </w:r>
      <w:r w:rsidRPr="004F0C27">
        <w:rPr>
          <w:rFonts w:ascii="Times New Roman" w:hAnsi="Times New Roman" w:cs="Times New Roman"/>
          <w:sz w:val="24"/>
          <w:szCs w:val="24"/>
        </w:rPr>
        <w:t>. РЕСУРСНОЕ ОБЕСПЕЧЕНИЕ ПОДПРОГРАММЫ</w:t>
      </w:r>
    </w:p>
    <w:p w:rsidR="00F1388E" w:rsidRDefault="00F1388E" w:rsidP="00F1388E">
      <w:pPr>
        <w:widowControl w:val="0"/>
        <w:spacing w:line="40" w:lineRule="atLeast"/>
        <w:outlineLvl w:val="4"/>
        <w:rPr>
          <w:b/>
        </w:rPr>
      </w:pPr>
      <w:r>
        <w:tab/>
      </w:r>
      <w:r w:rsidRPr="00E234BF">
        <w:t xml:space="preserve">Финансирование муниципальной </w:t>
      </w:r>
      <w:r>
        <w:t>под</w:t>
      </w:r>
      <w:r w:rsidRPr="00E234BF">
        <w:t>программы осуществляется</w:t>
      </w:r>
      <w:r>
        <w:t xml:space="preserve"> </w:t>
      </w:r>
      <w:r w:rsidRPr="00E234BF">
        <w:t>за счёт средств налоговых и неналоговых доходов бюджета района, безвозмездных поступлений от др</w:t>
      </w:r>
      <w:r w:rsidRPr="00E234BF">
        <w:t>у</w:t>
      </w:r>
      <w:r w:rsidRPr="00E234BF">
        <w:t>гих бюджетов бюджетной системы РФ.</w:t>
      </w:r>
      <w:r>
        <w:rPr>
          <w:b/>
        </w:rPr>
        <w:t xml:space="preserve"> </w:t>
      </w:r>
    </w:p>
    <w:p w:rsidR="00222E12" w:rsidRPr="00EB2F7F" w:rsidRDefault="00222E12" w:rsidP="00F1388E">
      <w:pPr>
        <w:ind w:firstLine="709"/>
        <w:jc w:val="both"/>
      </w:pPr>
      <w:r w:rsidRPr="00EB2F7F">
        <w:t>Объемы финансирования и мероприятия подпрограммы подлежат ежегодному уточнению для принятия к финансированию на очередной финансовый год путем внес</w:t>
      </w:r>
      <w:r w:rsidRPr="00EB2F7F">
        <w:t>е</w:t>
      </w:r>
      <w:r w:rsidRPr="00EB2F7F">
        <w:t>ния изменений в подпрограмму.</w:t>
      </w:r>
    </w:p>
    <w:p w:rsidR="00222E12" w:rsidRPr="00EB2F7F" w:rsidRDefault="00222E12" w:rsidP="00222E12">
      <w:pPr>
        <w:jc w:val="both"/>
      </w:pPr>
      <w:r w:rsidRPr="00EB2F7F">
        <w:tab/>
        <w:t xml:space="preserve">Прогнозная оценка ресурсного обеспечения реализации </w:t>
      </w:r>
      <w:r>
        <w:t xml:space="preserve">данной </w:t>
      </w:r>
      <w:r w:rsidRPr="00EB2F7F">
        <w:t xml:space="preserve">подпрограммы за счет всех источников финансирования  приведена в </w:t>
      </w:r>
      <w:r>
        <w:t>таблице</w:t>
      </w:r>
      <w:r w:rsidRPr="00EB2F7F">
        <w:t xml:space="preserve"> </w:t>
      </w:r>
      <w:r>
        <w:t>1 к подпрограмме</w:t>
      </w:r>
      <w:r w:rsidRPr="00EB2F7F">
        <w:t xml:space="preserve">. </w:t>
      </w:r>
    </w:p>
    <w:p w:rsidR="00222E12" w:rsidRPr="00E06392" w:rsidRDefault="00222E12" w:rsidP="00222E12">
      <w:pPr>
        <w:jc w:val="right"/>
        <w:rPr>
          <w:b/>
          <w:i/>
        </w:rPr>
      </w:pPr>
      <w:r w:rsidRPr="00E06392">
        <w:rPr>
          <w:b/>
          <w:i/>
        </w:rPr>
        <w:t>Таблица 1</w:t>
      </w:r>
    </w:p>
    <w:p w:rsidR="00222E12" w:rsidRPr="00E06392" w:rsidRDefault="00222E12" w:rsidP="00222E12">
      <w:pPr>
        <w:jc w:val="center"/>
        <w:rPr>
          <w:b/>
          <w:i/>
        </w:rPr>
      </w:pPr>
      <w:r w:rsidRPr="00E06392">
        <w:rPr>
          <w:b/>
          <w:i/>
        </w:rPr>
        <w:t>Прогнозная оценка бюджетных ассигнований на реализацию</w:t>
      </w:r>
    </w:p>
    <w:p w:rsidR="00222E12" w:rsidRDefault="00222E12" w:rsidP="00222E12">
      <w:pPr>
        <w:jc w:val="center"/>
        <w:rPr>
          <w:b/>
          <w:i/>
        </w:rPr>
      </w:pPr>
      <w:r w:rsidRPr="00E06392">
        <w:rPr>
          <w:b/>
          <w:i/>
        </w:rPr>
        <w:t xml:space="preserve"> </w:t>
      </w:r>
      <w:r>
        <w:rPr>
          <w:b/>
          <w:i/>
        </w:rPr>
        <w:t xml:space="preserve">подпрограммы «Энергосбережение и повышение энергетической эффективности </w:t>
      </w:r>
      <w:r w:rsidR="00891CCD">
        <w:rPr>
          <w:b/>
          <w:i/>
        </w:rPr>
        <w:t>административных зданий и помещений</w:t>
      </w:r>
      <w:r>
        <w:rPr>
          <w:b/>
          <w:i/>
        </w:rPr>
        <w:t xml:space="preserve"> Нижнеилимского муниципального района»</w:t>
      </w:r>
    </w:p>
    <w:p w:rsidR="00222E12" w:rsidRPr="00E06392" w:rsidRDefault="00222E12" w:rsidP="00222E12">
      <w:pPr>
        <w:jc w:val="center"/>
      </w:pPr>
      <w:r>
        <w:rPr>
          <w:b/>
          <w:i/>
        </w:rPr>
        <w:t xml:space="preserve"> на 2018-2023 годы</w:t>
      </w:r>
      <w:r w:rsidRPr="00E06392">
        <w:rPr>
          <w:b/>
          <w:i/>
        </w:rPr>
        <w:t xml:space="preserve"> за счет всех источников по годам реализации</w:t>
      </w:r>
    </w:p>
    <w:tbl>
      <w:tblPr>
        <w:tblW w:w="9488" w:type="dxa"/>
        <w:tblInd w:w="108" w:type="dxa"/>
        <w:tblLayout w:type="fixed"/>
        <w:tblLook w:val="0000"/>
      </w:tblPr>
      <w:tblGrid>
        <w:gridCol w:w="2268"/>
        <w:gridCol w:w="977"/>
        <w:gridCol w:w="992"/>
        <w:gridCol w:w="992"/>
        <w:gridCol w:w="993"/>
        <w:gridCol w:w="992"/>
        <w:gridCol w:w="992"/>
        <w:gridCol w:w="1282"/>
      </w:tblGrid>
      <w:tr w:rsidR="00222E12" w:rsidRPr="00E06392" w:rsidTr="00891CCD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222E12" w:rsidRPr="00E06392" w:rsidRDefault="00222E12" w:rsidP="00F76A22">
            <w:pPr>
              <w:jc w:val="center"/>
            </w:pPr>
            <w:r w:rsidRPr="00E06392">
              <w:t xml:space="preserve">Наименование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2E12" w:rsidRPr="00E06392" w:rsidRDefault="00222E12" w:rsidP="00F76A22">
            <w:pPr>
              <w:jc w:val="center"/>
            </w:pPr>
            <w: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E12" w:rsidRPr="00E06392" w:rsidRDefault="00222E12" w:rsidP="00F76A22">
            <w:pPr>
              <w:jc w:val="center"/>
            </w:pPr>
            <w:r w:rsidRPr="00E06392">
              <w:t>201</w:t>
            </w:r>
            <w:r>
              <w:t>9</w:t>
            </w:r>
            <w:r w:rsidRPr="00E06392"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E12" w:rsidRPr="00E06392" w:rsidRDefault="00222E12" w:rsidP="00F76A22">
            <w:pPr>
              <w:jc w:val="center"/>
            </w:pPr>
            <w:r w:rsidRPr="00E06392">
              <w:t>20</w:t>
            </w:r>
            <w:r>
              <w:t>20</w:t>
            </w:r>
            <w:r w:rsidRPr="00E06392"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E12" w:rsidRPr="00E06392" w:rsidRDefault="00222E12" w:rsidP="00F76A22">
            <w:pPr>
              <w:jc w:val="center"/>
            </w:pPr>
            <w:r w:rsidRPr="00E06392">
              <w:t>20</w:t>
            </w:r>
            <w:r>
              <w:t>21</w:t>
            </w:r>
            <w:r w:rsidRPr="00E06392"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22E12" w:rsidRPr="00E06392" w:rsidRDefault="00222E12" w:rsidP="00F76A22">
            <w:pPr>
              <w:jc w:val="center"/>
            </w:pPr>
            <w:r w:rsidRPr="00E06392">
              <w:t>20</w:t>
            </w:r>
            <w:r>
              <w:t>22</w:t>
            </w:r>
            <w:r w:rsidRPr="00E06392"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2E12" w:rsidRPr="00040B4E" w:rsidRDefault="00222E12" w:rsidP="00F76A22">
            <w:pPr>
              <w:jc w:val="center"/>
            </w:pPr>
            <w:r>
              <w:t>2023 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2E12" w:rsidRPr="00E06392" w:rsidRDefault="00222E12" w:rsidP="00F76A22">
            <w:pPr>
              <w:jc w:val="center"/>
              <w:rPr>
                <w:b/>
                <w:i/>
              </w:rPr>
            </w:pPr>
            <w:r w:rsidRPr="00E06392">
              <w:rPr>
                <w:b/>
                <w:i/>
              </w:rPr>
              <w:t>ВСЕГО</w:t>
            </w:r>
          </w:p>
        </w:tc>
      </w:tr>
      <w:tr w:rsidR="00222E12" w:rsidRPr="00E06392" w:rsidTr="00C45E4E">
        <w:trPr>
          <w:trHeight w:val="345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12" w:rsidRPr="00E06392" w:rsidRDefault="00222E12" w:rsidP="00F76A22">
            <w:pPr>
              <w:rPr>
                <w:bCs/>
              </w:rPr>
            </w:pPr>
            <w:r w:rsidRPr="00E06392">
              <w:rPr>
                <w:bCs/>
              </w:rPr>
              <w:t>Объём предусмо</w:t>
            </w:r>
            <w:r w:rsidRPr="00E06392">
              <w:rPr>
                <w:bCs/>
              </w:rPr>
              <w:t>т</w:t>
            </w:r>
            <w:r w:rsidRPr="00E06392">
              <w:rPr>
                <w:bCs/>
              </w:rPr>
              <w:t>ренных лимитов, тыс.руб,</w:t>
            </w:r>
          </w:p>
          <w:p w:rsidR="00222E12" w:rsidRPr="00E06392" w:rsidRDefault="00222E12" w:rsidP="00F76A22">
            <w:pPr>
              <w:rPr>
                <w:bCs/>
              </w:rPr>
            </w:pPr>
            <w:r w:rsidRPr="00E06392">
              <w:rPr>
                <w:bCs/>
              </w:rPr>
              <w:t xml:space="preserve"> в т. ч.: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E12" w:rsidRDefault="00497AA8" w:rsidP="00F76A2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C45E4E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E12" w:rsidRPr="00E06392" w:rsidRDefault="00536B71" w:rsidP="00F76A22">
            <w:pPr>
              <w:jc w:val="center"/>
              <w:rPr>
                <w:bCs/>
              </w:rPr>
            </w:pPr>
            <w:r>
              <w:rPr>
                <w:bCs/>
              </w:rPr>
              <w:t>92</w:t>
            </w:r>
            <w:r w:rsidR="00497AA8">
              <w:rPr>
                <w:bCs/>
              </w:rPr>
              <w:t>6</w:t>
            </w:r>
            <w:r w:rsidR="00C45E4E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E12" w:rsidRPr="00E06392" w:rsidRDefault="00497AA8" w:rsidP="00F76A2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C45E4E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E12" w:rsidRPr="00E06392" w:rsidRDefault="00912931" w:rsidP="00F76A2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C45E4E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E12" w:rsidRPr="00E06392" w:rsidRDefault="00C45E4E" w:rsidP="00F76A22">
            <w:pPr>
              <w:jc w:val="center"/>
              <w:rPr>
                <w:bCs/>
              </w:rPr>
            </w:pPr>
            <w:r>
              <w:rPr>
                <w:bCs/>
              </w:rPr>
              <w:t>622,5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E12" w:rsidRPr="00C45E4E" w:rsidRDefault="00C45E4E" w:rsidP="00C45E4E">
            <w:pPr>
              <w:jc w:val="center"/>
              <w:rPr>
                <w:bCs/>
              </w:rPr>
            </w:pPr>
            <w:r w:rsidRPr="00C45E4E">
              <w:rPr>
                <w:bCs/>
              </w:rPr>
              <w:t>609,0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E12" w:rsidRPr="00E06392" w:rsidRDefault="00536B71" w:rsidP="00F76A2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2 157</w:t>
            </w:r>
            <w:r w:rsidR="00912931">
              <w:rPr>
                <w:b/>
                <w:bCs/>
                <w:i/>
              </w:rPr>
              <w:t>,5</w:t>
            </w:r>
          </w:p>
        </w:tc>
      </w:tr>
      <w:tr w:rsidR="00F1388E" w:rsidRPr="00E06392" w:rsidTr="00B3456B">
        <w:trPr>
          <w:trHeight w:val="345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E" w:rsidRPr="0007044B" w:rsidRDefault="00F1388E" w:rsidP="00DE61C4">
            <w:pPr>
              <w:ind w:left="-6"/>
              <w:rPr>
                <w:b/>
              </w:rPr>
            </w:pPr>
            <w:r>
              <w:t xml:space="preserve">за счёт </w:t>
            </w:r>
            <w:r w:rsidRPr="00E234BF">
              <w:t>безвозмез</w:t>
            </w:r>
            <w:r w:rsidRPr="00E234BF">
              <w:t>д</w:t>
            </w:r>
            <w:r w:rsidRPr="00E234BF">
              <w:t>ных поступлений от других бюдж</w:t>
            </w:r>
            <w:r w:rsidRPr="00E234BF">
              <w:t>е</w:t>
            </w:r>
            <w:r w:rsidRPr="00E234BF">
              <w:t>тов бюджетной системы РФ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88E" w:rsidRDefault="00F1388E" w:rsidP="00B3456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8E" w:rsidRDefault="00F1388E" w:rsidP="00B3456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8E" w:rsidRDefault="00F1388E" w:rsidP="00B3456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8E" w:rsidRPr="00E06392" w:rsidRDefault="00F1388E" w:rsidP="00B3456B">
            <w:pPr>
              <w:jc w:val="center"/>
            </w:pPr>
            <w:r w:rsidRPr="00E06392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8E" w:rsidRPr="00E06392" w:rsidRDefault="00F1388E" w:rsidP="00B3456B">
            <w:pPr>
              <w:jc w:val="center"/>
            </w:pPr>
            <w:r w:rsidRPr="00E06392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88E" w:rsidRPr="00E06392" w:rsidRDefault="00F1388E" w:rsidP="00B3456B">
            <w:pPr>
              <w:jc w:val="center"/>
            </w:pPr>
            <w:r w:rsidRPr="00E06392">
              <w:rPr>
                <w:bCs/>
              </w:rPr>
              <w:t>0,00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8E" w:rsidRDefault="00F1388E" w:rsidP="00B3456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497AA8" w:rsidRPr="00E06392" w:rsidTr="00B3456B">
        <w:trPr>
          <w:trHeight w:val="6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A8" w:rsidRPr="0007044B" w:rsidRDefault="00497AA8" w:rsidP="00DE61C4">
            <w:pPr>
              <w:ind w:left="-6"/>
              <w:rPr>
                <w:b/>
              </w:rPr>
            </w:pPr>
            <w:r>
              <w:t>з</w:t>
            </w:r>
            <w:r w:rsidRPr="00E234BF">
              <w:t>а счёт средств налоговых и нен</w:t>
            </w:r>
            <w:r w:rsidRPr="00E234BF">
              <w:t>а</w:t>
            </w:r>
            <w:r w:rsidRPr="00E234BF">
              <w:t>логовых доходов бюджета района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AA8" w:rsidRDefault="00497AA8" w:rsidP="00497AA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AA8" w:rsidRPr="00E06392" w:rsidRDefault="00536B71" w:rsidP="00497AA8">
            <w:pPr>
              <w:jc w:val="center"/>
              <w:rPr>
                <w:bCs/>
              </w:rPr>
            </w:pPr>
            <w:r>
              <w:rPr>
                <w:bCs/>
              </w:rPr>
              <w:t>92</w:t>
            </w:r>
            <w:r w:rsidR="00497AA8">
              <w:rPr>
                <w:bCs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AA8" w:rsidRPr="00E06392" w:rsidRDefault="00497AA8" w:rsidP="00497AA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AA8" w:rsidRPr="00E06392" w:rsidRDefault="00912931" w:rsidP="00497AA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497AA8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AA8" w:rsidRPr="00E06392" w:rsidRDefault="00497AA8" w:rsidP="00497AA8">
            <w:pPr>
              <w:jc w:val="center"/>
              <w:rPr>
                <w:bCs/>
              </w:rPr>
            </w:pPr>
            <w:r>
              <w:rPr>
                <w:bCs/>
              </w:rPr>
              <w:t>622,5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AA8" w:rsidRPr="00C45E4E" w:rsidRDefault="00497AA8" w:rsidP="00497AA8">
            <w:pPr>
              <w:jc w:val="center"/>
              <w:rPr>
                <w:bCs/>
              </w:rPr>
            </w:pPr>
            <w:r w:rsidRPr="00C45E4E">
              <w:rPr>
                <w:bCs/>
              </w:rPr>
              <w:t>609,0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AA8" w:rsidRPr="00E06392" w:rsidRDefault="00536B71" w:rsidP="00497AA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2 157,5</w:t>
            </w:r>
          </w:p>
        </w:tc>
      </w:tr>
    </w:tbl>
    <w:p w:rsidR="00534AA8" w:rsidRDefault="00534AA8" w:rsidP="00222E12">
      <w:pPr>
        <w:suppressAutoHyphens/>
        <w:spacing w:line="242" w:lineRule="auto"/>
        <w:jc w:val="center"/>
        <w:outlineLvl w:val="1"/>
      </w:pPr>
    </w:p>
    <w:p w:rsidR="00222E12" w:rsidRPr="002C4AAE" w:rsidRDefault="00222E12" w:rsidP="00222E12">
      <w:pPr>
        <w:suppressAutoHyphens/>
        <w:spacing w:line="242" w:lineRule="auto"/>
        <w:jc w:val="center"/>
        <w:outlineLvl w:val="1"/>
      </w:pPr>
      <w:r w:rsidRPr="002C4AAE">
        <w:t xml:space="preserve">РАЗДЕЛ </w:t>
      </w:r>
      <w:r w:rsidR="00054785">
        <w:t>5</w:t>
      </w:r>
      <w:r w:rsidRPr="002C4AAE">
        <w:t>. ОЖИДАЕМЫЕ РЕЗУЛЬТАТЫ РЕАЛИЗАЦИИ</w:t>
      </w:r>
      <w:r w:rsidR="004F0C27">
        <w:t xml:space="preserve"> </w:t>
      </w:r>
      <w:r>
        <w:t>ПОД</w:t>
      </w:r>
      <w:r w:rsidRPr="002C4AAE">
        <w:t>ПРОГРАММЫ</w:t>
      </w:r>
    </w:p>
    <w:p w:rsidR="00222E12" w:rsidRPr="002C4AAE" w:rsidRDefault="00222E12" w:rsidP="00222E12">
      <w:pPr>
        <w:suppressAutoHyphens/>
        <w:spacing w:line="242" w:lineRule="auto"/>
        <w:ind w:firstLine="720"/>
        <w:jc w:val="both"/>
        <w:outlineLvl w:val="1"/>
      </w:pPr>
      <w:r w:rsidRPr="002C4AAE">
        <w:t xml:space="preserve">Ожидается, что в результате реализации </w:t>
      </w:r>
      <w:r>
        <w:t>данной под</w:t>
      </w:r>
      <w:r w:rsidRPr="002C4AAE">
        <w:t>программы за период с 20</w:t>
      </w:r>
      <w:r>
        <w:t>1</w:t>
      </w:r>
      <w:r w:rsidR="00054785">
        <w:t>8</w:t>
      </w:r>
      <w:r w:rsidRPr="002C4AAE">
        <w:t xml:space="preserve"> по 20</w:t>
      </w:r>
      <w:r w:rsidR="00054785">
        <w:t>23</w:t>
      </w:r>
      <w:r w:rsidRPr="002C4AAE">
        <w:t xml:space="preserve"> годы удастся достичь следующих показателей:</w:t>
      </w:r>
    </w:p>
    <w:p w:rsidR="00F1388E" w:rsidRPr="002C4AAE" w:rsidRDefault="00F1388E" w:rsidP="00F1388E">
      <w:pPr>
        <w:jc w:val="both"/>
        <w:outlineLvl w:val="4"/>
      </w:pPr>
      <w:r>
        <w:t>- д</w:t>
      </w:r>
      <w:r w:rsidRPr="000C3974">
        <w:t xml:space="preserve">оля </w:t>
      </w:r>
      <w:r>
        <w:t xml:space="preserve">оснащённости </w:t>
      </w:r>
      <w:r w:rsidR="004A5AA0">
        <w:t>административных зданий и помещений</w:t>
      </w:r>
      <w:r>
        <w:t xml:space="preserve"> приборами учёта</w:t>
      </w:r>
      <w:r w:rsidRPr="000C3974">
        <w:t xml:space="preserve"> ЭЭ</w:t>
      </w:r>
      <w:r>
        <w:t xml:space="preserve">,  ТЭ и воды  </w:t>
      </w:r>
      <w:r w:rsidRPr="002C4AAE">
        <w:t>– 100 %</w:t>
      </w:r>
      <w:r>
        <w:t>;</w:t>
      </w:r>
    </w:p>
    <w:p w:rsidR="00F1388E" w:rsidRPr="002C4AAE" w:rsidRDefault="00F1388E" w:rsidP="00F1388E">
      <w:pPr>
        <w:jc w:val="both"/>
        <w:outlineLvl w:val="4"/>
      </w:pPr>
      <w:r>
        <w:t>- доля оснащённости светодиодными светильниками учреждений культуры к общему к</w:t>
      </w:r>
      <w:r>
        <w:t>о</w:t>
      </w:r>
      <w:r>
        <w:t>личеству источников света, используемых в учреждениях образования – 75 %;</w:t>
      </w:r>
    </w:p>
    <w:p w:rsidR="00F1388E" w:rsidRDefault="00F1388E" w:rsidP="00F1388E">
      <w:pPr>
        <w:jc w:val="both"/>
      </w:pPr>
      <w:r>
        <w:t>- е</w:t>
      </w:r>
      <w:r w:rsidRPr="002C4AAE">
        <w:t xml:space="preserve">жегодная экономия объёмов потребления энергоресурсов и воды </w:t>
      </w:r>
      <w:r>
        <w:t>учреждениями кул</w:t>
      </w:r>
      <w:r>
        <w:t>ь</w:t>
      </w:r>
      <w:r>
        <w:t>туры</w:t>
      </w:r>
      <w:r w:rsidRPr="002C4AAE">
        <w:t xml:space="preserve"> Нижнеилимского муниципального района на </w:t>
      </w:r>
      <w:r>
        <w:t>1,5</w:t>
      </w:r>
      <w:r w:rsidRPr="000930D0">
        <w:t xml:space="preserve"> </w:t>
      </w:r>
      <w:r w:rsidRPr="002C4AAE">
        <w:t>% по отношению к объёмам п</w:t>
      </w:r>
      <w:r w:rsidRPr="002C4AAE">
        <w:t>о</w:t>
      </w:r>
      <w:r w:rsidRPr="002C4AAE">
        <w:t xml:space="preserve">требления энергоресурсов и воды за истёкший период (календарный год).  </w:t>
      </w:r>
    </w:p>
    <w:p w:rsidR="004F0C27" w:rsidRDefault="00F1388E" w:rsidP="00F1388E">
      <w:pPr>
        <w:suppressAutoHyphens/>
        <w:autoSpaceDE w:val="0"/>
        <w:autoSpaceDN w:val="0"/>
        <w:adjustRightInd w:val="0"/>
        <w:ind w:firstLine="720"/>
        <w:jc w:val="both"/>
        <w:outlineLvl w:val="1"/>
      </w:pPr>
      <w:r>
        <w:t>Показатели результативности муниципальной программы приведены в таблице 2.</w:t>
      </w:r>
    </w:p>
    <w:p w:rsidR="008C4A05" w:rsidRDefault="008C4A05" w:rsidP="00F1388E">
      <w:pPr>
        <w:suppressAutoHyphens/>
        <w:autoSpaceDE w:val="0"/>
        <w:autoSpaceDN w:val="0"/>
        <w:adjustRightInd w:val="0"/>
        <w:ind w:firstLine="720"/>
        <w:jc w:val="both"/>
        <w:outlineLvl w:val="1"/>
      </w:pPr>
    </w:p>
    <w:p w:rsidR="008C4A05" w:rsidRDefault="008C4A05" w:rsidP="00F1388E">
      <w:pPr>
        <w:suppressAutoHyphens/>
        <w:autoSpaceDE w:val="0"/>
        <w:autoSpaceDN w:val="0"/>
        <w:adjustRightInd w:val="0"/>
        <w:ind w:firstLine="720"/>
        <w:jc w:val="both"/>
        <w:outlineLvl w:val="1"/>
      </w:pPr>
    </w:p>
    <w:p w:rsidR="008C4A05" w:rsidRDefault="008C4A05" w:rsidP="00F1388E">
      <w:pPr>
        <w:suppressAutoHyphens/>
        <w:autoSpaceDE w:val="0"/>
        <w:autoSpaceDN w:val="0"/>
        <w:adjustRightInd w:val="0"/>
        <w:ind w:firstLine="720"/>
        <w:jc w:val="both"/>
        <w:outlineLvl w:val="1"/>
      </w:pPr>
    </w:p>
    <w:p w:rsidR="008C4A05" w:rsidRDefault="008C4A05" w:rsidP="00F1388E">
      <w:pPr>
        <w:suppressAutoHyphens/>
        <w:autoSpaceDE w:val="0"/>
        <w:autoSpaceDN w:val="0"/>
        <w:adjustRightInd w:val="0"/>
        <w:ind w:firstLine="720"/>
        <w:jc w:val="both"/>
        <w:outlineLvl w:val="1"/>
      </w:pPr>
    </w:p>
    <w:p w:rsidR="00F1388E" w:rsidRDefault="00F1388E" w:rsidP="00F1388E">
      <w:pPr>
        <w:suppressAutoHyphens/>
        <w:autoSpaceDE w:val="0"/>
        <w:autoSpaceDN w:val="0"/>
        <w:adjustRightInd w:val="0"/>
        <w:ind w:firstLine="720"/>
        <w:jc w:val="right"/>
        <w:outlineLvl w:val="1"/>
        <w:rPr>
          <w:b/>
          <w:i/>
        </w:rPr>
      </w:pPr>
      <w:r>
        <w:rPr>
          <w:b/>
          <w:i/>
        </w:rPr>
        <w:lastRenderedPageBreak/>
        <w:t>Таблица 2</w:t>
      </w:r>
    </w:p>
    <w:tbl>
      <w:tblPr>
        <w:tblW w:w="108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709"/>
        <w:gridCol w:w="2159"/>
        <w:gridCol w:w="884"/>
        <w:gridCol w:w="850"/>
        <w:gridCol w:w="851"/>
        <w:gridCol w:w="818"/>
        <w:gridCol w:w="850"/>
        <w:gridCol w:w="851"/>
      </w:tblGrid>
      <w:tr w:rsidR="00F1388E" w:rsidRPr="000C3974" w:rsidTr="00DE61C4">
        <w:tc>
          <w:tcPr>
            <w:tcW w:w="567" w:type="dxa"/>
            <w:vMerge w:val="restart"/>
            <w:vAlign w:val="center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vAlign w:val="center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Ед. изм.</w:t>
            </w:r>
          </w:p>
        </w:tc>
        <w:tc>
          <w:tcPr>
            <w:tcW w:w="2159" w:type="dxa"/>
            <w:vMerge w:val="restart"/>
            <w:vAlign w:val="center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Базовое значение показателя результативности</w:t>
            </w:r>
            <w:r>
              <w:t xml:space="preserve"> (2017 г.)</w:t>
            </w:r>
          </w:p>
        </w:tc>
        <w:tc>
          <w:tcPr>
            <w:tcW w:w="5104" w:type="dxa"/>
            <w:gridSpan w:val="6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Значение показателя результативности по годам реализации муниципальной программы</w:t>
            </w:r>
          </w:p>
        </w:tc>
      </w:tr>
      <w:tr w:rsidR="00F1388E" w:rsidRPr="000C3974" w:rsidTr="00DE61C4">
        <w:tc>
          <w:tcPr>
            <w:tcW w:w="567" w:type="dxa"/>
            <w:vMerge/>
            <w:vAlign w:val="center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</w:p>
        </w:tc>
        <w:tc>
          <w:tcPr>
            <w:tcW w:w="2269" w:type="dxa"/>
            <w:vMerge/>
            <w:vAlign w:val="center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</w:p>
        </w:tc>
        <w:tc>
          <w:tcPr>
            <w:tcW w:w="709" w:type="dxa"/>
            <w:vMerge/>
            <w:vAlign w:val="center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</w:p>
        </w:tc>
        <w:tc>
          <w:tcPr>
            <w:tcW w:w="2159" w:type="dxa"/>
            <w:vMerge/>
            <w:vAlign w:val="center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</w:p>
        </w:tc>
        <w:tc>
          <w:tcPr>
            <w:tcW w:w="884" w:type="dxa"/>
            <w:vAlign w:val="center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2018 г.</w:t>
            </w:r>
          </w:p>
        </w:tc>
        <w:tc>
          <w:tcPr>
            <w:tcW w:w="850" w:type="dxa"/>
            <w:vAlign w:val="center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201</w:t>
            </w:r>
            <w:r>
              <w:t>9</w:t>
            </w:r>
            <w:r w:rsidRPr="000C3974">
              <w:t xml:space="preserve"> г.</w:t>
            </w:r>
          </w:p>
        </w:tc>
        <w:tc>
          <w:tcPr>
            <w:tcW w:w="851" w:type="dxa"/>
            <w:vAlign w:val="center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20</w:t>
            </w:r>
            <w:r>
              <w:t xml:space="preserve">20 </w:t>
            </w:r>
            <w:r w:rsidRPr="000C3974">
              <w:t>г.</w:t>
            </w:r>
          </w:p>
        </w:tc>
        <w:tc>
          <w:tcPr>
            <w:tcW w:w="818" w:type="dxa"/>
            <w:vAlign w:val="center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20</w:t>
            </w:r>
            <w:r>
              <w:t xml:space="preserve">21 </w:t>
            </w:r>
            <w:r w:rsidRPr="000C3974">
              <w:t>г.</w:t>
            </w:r>
          </w:p>
        </w:tc>
        <w:tc>
          <w:tcPr>
            <w:tcW w:w="850" w:type="dxa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2022 г.</w:t>
            </w:r>
          </w:p>
        </w:tc>
        <w:tc>
          <w:tcPr>
            <w:tcW w:w="851" w:type="dxa"/>
            <w:vAlign w:val="center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20</w:t>
            </w:r>
            <w:r>
              <w:t xml:space="preserve">23 </w:t>
            </w:r>
            <w:r w:rsidRPr="000C3974">
              <w:t>г.</w:t>
            </w:r>
          </w:p>
        </w:tc>
      </w:tr>
      <w:tr w:rsidR="00F1388E" w:rsidRPr="000C3974" w:rsidTr="00DE61C4">
        <w:tc>
          <w:tcPr>
            <w:tcW w:w="567" w:type="dxa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1</w:t>
            </w:r>
          </w:p>
        </w:tc>
        <w:tc>
          <w:tcPr>
            <w:tcW w:w="2269" w:type="dxa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outlineLvl w:val="1"/>
            </w:pPr>
            <w:r w:rsidRPr="000C3974">
              <w:t xml:space="preserve">Доля </w:t>
            </w:r>
            <w:r>
              <w:t xml:space="preserve">оснащённости </w:t>
            </w:r>
            <w:r w:rsidRPr="000C3974">
              <w:t>учреждени</w:t>
            </w:r>
            <w:r>
              <w:t>й приборами учёта</w:t>
            </w:r>
            <w:r w:rsidRPr="000C3974">
              <w:t xml:space="preserve"> ЭЭ</w:t>
            </w:r>
            <w:r>
              <w:t xml:space="preserve">,  ТЭ и воды  </w:t>
            </w:r>
          </w:p>
        </w:tc>
        <w:tc>
          <w:tcPr>
            <w:tcW w:w="709" w:type="dxa"/>
            <w:vAlign w:val="center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 w:rsidRPr="000C3974">
              <w:t>%</w:t>
            </w:r>
          </w:p>
        </w:tc>
        <w:tc>
          <w:tcPr>
            <w:tcW w:w="2159" w:type="dxa"/>
            <w:vAlign w:val="center"/>
          </w:tcPr>
          <w:p w:rsidR="00F1388E" w:rsidRPr="000C3974" w:rsidRDefault="007F0AAC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6</w:t>
            </w:r>
            <w:r w:rsidR="004A5AA0">
              <w:t>0</w:t>
            </w:r>
          </w:p>
        </w:tc>
        <w:tc>
          <w:tcPr>
            <w:tcW w:w="884" w:type="dxa"/>
            <w:vAlign w:val="center"/>
          </w:tcPr>
          <w:p w:rsidR="00F1388E" w:rsidRDefault="007F0AAC" w:rsidP="00DE61C4">
            <w:pPr>
              <w:jc w:val="center"/>
            </w:pPr>
            <w:r>
              <w:t>60</w:t>
            </w:r>
          </w:p>
        </w:tc>
        <w:tc>
          <w:tcPr>
            <w:tcW w:w="850" w:type="dxa"/>
            <w:vAlign w:val="center"/>
          </w:tcPr>
          <w:p w:rsidR="00F1388E" w:rsidRDefault="007F0AAC" w:rsidP="007F0AAC">
            <w:pPr>
              <w:jc w:val="center"/>
            </w:pPr>
            <w:r>
              <w:t>65</w:t>
            </w:r>
          </w:p>
        </w:tc>
        <w:tc>
          <w:tcPr>
            <w:tcW w:w="851" w:type="dxa"/>
            <w:vAlign w:val="center"/>
          </w:tcPr>
          <w:p w:rsidR="00F1388E" w:rsidRDefault="007F0AAC" w:rsidP="00DE61C4">
            <w:pPr>
              <w:jc w:val="center"/>
            </w:pPr>
            <w:r>
              <w:t>70</w:t>
            </w:r>
          </w:p>
        </w:tc>
        <w:tc>
          <w:tcPr>
            <w:tcW w:w="818" w:type="dxa"/>
            <w:vAlign w:val="center"/>
          </w:tcPr>
          <w:p w:rsidR="00F1388E" w:rsidRDefault="007F0AAC" w:rsidP="00DE61C4">
            <w:pPr>
              <w:jc w:val="center"/>
            </w:pPr>
            <w:r>
              <w:t>8</w:t>
            </w:r>
            <w:r w:rsidR="00F1388E" w:rsidRPr="00BE6E89">
              <w:t>0</w:t>
            </w:r>
          </w:p>
        </w:tc>
        <w:tc>
          <w:tcPr>
            <w:tcW w:w="850" w:type="dxa"/>
            <w:vAlign w:val="center"/>
          </w:tcPr>
          <w:p w:rsidR="00F1388E" w:rsidRDefault="007F0AAC" w:rsidP="00DE61C4">
            <w:pPr>
              <w:jc w:val="center"/>
            </w:pPr>
            <w:r>
              <w:t>9</w:t>
            </w:r>
            <w:r w:rsidR="00F1388E" w:rsidRPr="00BE6E89">
              <w:t>0</w:t>
            </w:r>
          </w:p>
        </w:tc>
        <w:tc>
          <w:tcPr>
            <w:tcW w:w="851" w:type="dxa"/>
            <w:vAlign w:val="center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100</w:t>
            </w:r>
          </w:p>
        </w:tc>
      </w:tr>
      <w:tr w:rsidR="00F1388E" w:rsidRPr="000C3974" w:rsidTr="00DE61C4">
        <w:tc>
          <w:tcPr>
            <w:tcW w:w="567" w:type="dxa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2</w:t>
            </w:r>
          </w:p>
        </w:tc>
        <w:tc>
          <w:tcPr>
            <w:tcW w:w="2269" w:type="dxa"/>
          </w:tcPr>
          <w:p w:rsidR="00F1388E" w:rsidRPr="000C3974" w:rsidRDefault="00F1388E" w:rsidP="00DE61C4">
            <w:pPr>
              <w:outlineLvl w:val="4"/>
            </w:pPr>
            <w:r>
              <w:t xml:space="preserve">Доля оснащённости светодиодными светильниками к общему количеству источников света </w:t>
            </w:r>
          </w:p>
        </w:tc>
        <w:tc>
          <w:tcPr>
            <w:tcW w:w="709" w:type="dxa"/>
            <w:vAlign w:val="center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%</w:t>
            </w:r>
          </w:p>
        </w:tc>
        <w:tc>
          <w:tcPr>
            <w:tcW w:w="2159" w:type="dxa"/>
            <w:vAlign w:val="center"/>
          </w:tcPr>
          <w:p w:rsidR="00F1388E" w:rsidRDefault="007F0AAC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2</w:t>
            </w:r>
          </w:p>
        </w:tc>
        <w:tc>
          <w:tcPr>
            <w:tcW w:w="884" w:type="dxa"/>
            <w:vAlign w:val="center"/>
          </w:tcPr>
          <w:p w:rsidR="00F1388E" w:rsidRDefault="007F0AAC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1388E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30</w:t>
            </w:r>
          </w:p>
        </w:tc>
        <w:tc>
          <w:tcPr>
            <w:tcW w:w="851" w:type="dxa"/>
            <w:vAlign w:val="center"/>
          </w:tcPr>
          <w:p w:rsidR="00F1388E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45</w:t>
            </w:r>
          </w:p>
        </w:tc>
        <w:tc>
          <w:tcPr>
            <w:tcW w:w="818" w:type="dxa"/>
            <w:vAlign w:val="center"/>
          </w:tcPr>
          <w:p w:rsidR="00F1388E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55</w:t>
            </w:r>
          </w:p>
        </w:tc>
        <w:tc>
          <w:tcPr>
            <w:tcW w:w="850" w:type="dxa"/>
            <w:vAlign w:val="center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65</w:t>
            </w:r>
          </w:p>
        </w:tc>
        <w:tc>
          <w:tcPr>
            <w:tcW w:w="851" w:type="dxa"/>
            <w:vAlign w:val="center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75</w:t>
            </w:r>
          </w:p>
        </w:tc>
      </w:tr>
      <w:tr w:rsidR="00F1388E" w:rsidRPr="000C3974" w:rsidTr="00DE61C4">
        <w:tc>
          <w:tcPr>
            <w:tcW w:w="567" w:type="dxa"/>
          </w:tcPr>
          <w:p w:rsidR="00F1388E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3</w:t>
            </w:r>
          </w:p>
        </w:tc>
        <w:tc>
          <w:tcPr>
            <w:tcW w:w="2269" w:type="dxa"/>
          </w:tcPr>
          <w:p w:rsidR="00F1388E" w:rsidRDefault="00F1388E" w:rsidP="00DE61C4">
            <w:pPr>
              <w:jc w:val="both"/>
              <w:outlineLvl w:val="4"/>
            </w:pPr>
            <w:r w:rsidRPr="000930D0">
              <w:t>Ежегодная экон</w:t>
            </w:r>
            <w:r w:rsidRPr="000930D0">
              <w:t>о</w:t>
            </w:r>
            <w:r w:rsidRPr="000930D0">
              <w:t>мия объёмов п</w:t>
            </w:r>
            <w:r w:rsidRPr="000930D0">
              <w:t>о</w:t>
            </w:r>
            <w:r w:rsidRPr="000930D0">
              <w:t>требления энерг</w:t>
            </w:r>
            <w:r w:rsidRPr="000930D0">
              <w:t>о</w:t>
            </w:r>
            <w:r w:rsidRPr="000930D0">
              <w:t xml:space="preserve">ресурсов и воды учреждениями на </w:t>
            </w:r>
            <w:r>
              <w:t>1,5</w:t>
            </w:r>
            <w:r w:rsidRPr="000930D0">
              <w:t xml:space="preserve"> % по отнош</w:t>
            </w:r>
            <w:r w:rsidRPr="000930D0">
              <w:t>е</w:t>
            </w:r>
            <w:r w:rsidRPr="000930D0">
              <w:t>нию к объёмам потребления эне</w:t>
            </w:r>
            <w:r w:rsidRPr="000930D0">
              <w:t>р</w:t>
            </w:r>
            <w:r w:rsidRPr="000930D0">
              <w:t>горесурсов и воды за истёкший период</w:t>
            </w:r>
            <w:r>
              <w:t xml:space="preserve"> (календарный год)</w:t>
            </w:r>
          </w:p>
        </w:tc>
        <w:tc>
          <w:tcPr>
            <w:tcW w:w="709" w:type="dxa"/>
            <w:vAlign w:val="center"/>
          </w:tcPr>
          <w:p w:rsidR="00F1388E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%</w:t>
            </w:r>
          </w:p>
        </w:tc>
        <w:tc>
          <w:tcPr>
            <w:tcW w:w="2159" w:type="dxa"/>
            <w:vAlign w:val="center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  <w:tc>
          <w:tcPr>
            <w:tcW w:w="884" w:type="dxa"/>
            <w:vAlign w:val="center"/>
          </w:tcPr>
          <w:p w:rsidR="00F1388E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  <w:tc>
          <w:tcPr>
            <w:tcW w:w="850" w:type="dxa"/>
            <w:vAlign w:val="center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  <w:tc>
          <w:tcPr>
            <w:tcW w:w="851" w:type="dxa"/>
            <w:vAlign w:val="center"/>
          </w:tcPr>
          <w:p w:rsidR="00F1388E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  <w:tc>
          <w:tcPr>
            <w:tcW w:w="818" w:type="dxa"/>
            <w:vAlign w:val="center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  <w:tc>
          <w:tcPr>
            <w:tcW w:w="850" w:type="dxa"/>
            <w:vAlign w:val="center"/>
          </w:tcPr>
          <w:p w:rsidR="00F1388E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  <w:tc>
          <w:tcPr>
            <w:tcW w:w="851" w:type="dxa"/>
            <w:vAlign w:val="center"/>
          </w:tcPr>
          <w:p w:rsidR="00F1388E" w:rsidRPr="000C3974" w:rsidRDefault="00F1388E" w:rsidP="00DE61C4">
            <w:pPr>
              <w:suppressAutoHyphens/>
              <w:autoSpaceDE w:val="0"/>
              <w:autoSpaceDN w:val="0"/>
              <w:adjustRightInd w:val="0"/>
              <w:spacing w:line="242" w:lineRule="auto"/>
              <w:jc w:val="center"/>
              <w:outlineLvl w:val="1"/>
            </w:pPr>
            <w:r>
              <w:t>1,5</w:t>
            </w:r>
          </w:p>
        </w:tc>
      </w:tr>
    </w:tbl>
    <w:p w:rsidR="00F1388E" w:rsidRDefault="00F1388E" w:rsidP="00F1388E">
      <w:pPr>
        <w:ind w:firstLine="709"/>
      </w:pPr>
      <w:r>
        <w:t>При определении значений показателей результативности (далее – показатель) применяются следующие методики:</w:t>
      </w:r>
    </w:p>
    <w:p w:rsidR="00F1388E" w:rsidRDefault="00F1388E" w:rsidP="00F1388E">
      <w:r>
        <w:t xml:space="preserve">1) по показателю </w:t>
      </w:r>
      <w:r w:rsidRPr="004E374A">
        <w:rPr>
          <w:b/>
        </w:rPr>
        <w:t>«Доля оснащённости учреждений приборами учёта ЭЭ,  ТЭ и воды»</w:t>
      </w:r>
      <w:r>
        <w:t xml:space="preserve"> – расчёт производится по формуле:</w:t>
      </w:r>
    </w:p>
    <w:p w:rsidR="00F1388E" w:rsidRDefault="00F1388E" w:rsidP="00F1388E">
      <w:pPr>
        <w:jc w:val="center"/>
      </w:pPr>
      <w:r>
        <w:t>К = Кф/Ктр*100 %,</w:t>
      </w:r>
    </w:p>
    <w:p w:rsidR="00F1388E" w:rsidRDefault="00F1388E" w:rsidP="00F1388E">
      <w:r>
        <w:t>где Кф – количество фактически установленных в учреждениях приборов учёта энергор</w:t>
      </w:r>
      <w:r>
        <w:t>е</w:t>
      </w:r>
      <w:r>
        <w:t>сурсов и воды, ед.;</w:t>
      </w:r>
    </w:p>
    <w:p w:rsidR="00F1388E" w:rsidRDefault="00F1388E" w:rsidP="00F1388E">
      <w:r>
        <w:t xml:space="preserve">      Ктр – количество требуемых к установке в учреждениях приборов учёта энергоресу</w:t>
      </w:r>
      <w:r>
        <w:t>р</w:t>
      </w:r>
      <w:r>
        <w:t>сов и воды, ед.</w:t>
      </w:r>
    </w:p>
    <w:p w:rsidR="00F1388E" w:rsidRDefault="00F1388E" w:rsidP="00F1388E">
      <w:r>
        <w:tab/>
        <w:t>Данные о количестве фактически установленных и требуемых к установке приб</w:t>
      </w:r>
      <w:r>
        <w:t>о</w:t>
      </w:r>
      <w:r>
        <w:t>ров учёта и воды предоставляются МКУ «</w:t>
      </w:r>
      <w:r w:rsidR="004A5AA0">
        <w:t>Ц</w:t>
      </w:r>
      <w:r>
        <w:t>ентр» по запросу отдела ЖКХ, Т и С.</w:t>
      </w:r>
    </w:p>
    <w:p w:rsidR="00F1388E" w:rsidRDefault="00F1388E" w:rsidP="00F1388E">
      <w:r>
        <w:t xml:space="preserve">2) по показателю </w:t>
      </w:r>
      <w:r w:rsidRPr="006349D3">
        <w:rPr>
          <w:b/>
        </w:rPr>
        <w:t>«Доля оснащённости светодиодными светильниками к общему к</w:t>
      </w:r>
      <w:r w:rsidRPr="006349D3">
        <w:rPr>
          <w:b/>
        </w:rPr>
        <w:t>о</w:t>
      </w:r>
      <w:r w:rsidRPr="006349D3">
        <w:rPr>
          <w:b/>
        </w:rPr>
        <w:t>личеству источников света»</w:t>
      </w:r>
      <w:r>
        <w:t xml:space="preserve"> – расчёт производится по формуле:</w:t>
      </w:r>
    </w:p>
    <w:p w:rsidR="00F1388E" w:rsidRDefault="00F1388E" w:rsidP="00F1388E">
      <w:pPr>
        <w:jc w:val="center"/>
      </w:pPr>
      <w:r>
        <w:t>С = Сф/Соб*100 %,</w:t>
      </w:r>
    </w:p>
    <w:p w:rsidR="00F1388E" w:rsidRDefault="00F1388E" w:rsidP="00F1388E">
      <w:r>
        <w:t>где Сф – количество фактически установленных светодиодных светильников в учрежд</w:t>
      </w:r>
      <w:r>
        <w:t>е</w:t>
      </w:r>
      <w:r>
        <w:t>ниях, ед.;</w:t>
      </w:r>
    </w:p>
    <w:p w:rsidR="00F1388E" w:rsidRDefault="00F1388E" w:rsidP="00F1388E">
      <w:r>
        <w:t xml:space="preserve">      Соб – общее количество источников света в учреждениях, ед.</w:t>
      </w:r>
    </w:p>
    <w:p w:rsidR="00F1388E" w:rsidRDefault="00F1388E" w:rsidP="00F1388E">
      <w:r>
        <w:tab/>
        <w:t>Данные об общем количестве источников света и фактически установленных св</w:t>
      </w:r>
      <w:r>
        <w:t>е</w:t>
      </w:r>
      <w:r>
        <w:t xml:space="preserve">тодиодных светильников предоставляются МКУ </w:t>
      </w:r>
      <w:r w:rsidR="004A5AA0">
        <w:t xml:space="preserve">«Центр» </w:t>
      </w:r>
      <w:r>
        <w:t xml:space="preserve"> по запросу отдела ЖКХ, Т и С.</w:t>
      </w:r>
    </w:p>
    <w:p w:rsidR="00F1388E" w:rsidRDefault="00F1388E" w:rsidP="00F1388E">
      <w:r>
        <w:t xml:space="preserve">3) по показателю </w:t>
      </w:r>
      <w:r w:rsidRPr="0010165B">
        <w:rPr>
          <w:b/>
        </w:rPr>
        <w:t>«Ежегодная экономия объёмов потребления энергоресурсов и воды учреждениями на 1,5 % по отношению к объёмам потребления энергоресурсов и в</w:t>
      </w:r>
      <w:r w:rsidRPr="0010165B">
        <w:rPr>
          <w:b/>
        </w:rPr>
        <w:t>о</w:t>
      </w:r>
      <w:r w:rsidRPr="0010165B">
        <w:rPr>
          <w:b/>
        </w:rPr>
        <w:t>ды за истёкший период (календарный год)»</w:t>
      </w:r>
      <w:r>
        <w:t xml:space="preserve"> – расчёт производится по формуле:</w:t>
      </w:r>
    </w:p>
    <w:p w:rsidR="00F1388E" w:rsidRDefault="00F1388E" w:rsidP="00F1388E">
      <w:pPr>
        <w:jc w:val="center"/>
      </w:pPr>
      <w:r>
        <w:t>О = (1-От/Опр)*100 %</w:t>
      </w:r>
    </w:p>
    <w:p w:rsidR="00F1388E" w:rsidRDefault="00F1388E" w:rsidP="00F1388E">
      <w:r>
        <w:t>где От, О пр – фактические объёмы потребления энергоресурсов и воды в соответственно текущем и прошедшем периодах.</w:t>
      </w:r>
    </w:p>
    <w:p w:rsidR="00F1388E" w:rsidRDefault="00F1388E" w:rsidP="00F1388E">
      <w:r>
        <w:tab/>
        <w:t>Данные о фактическом потреблении энергоресурсов и воды по каждому учрежд</w:t>
      </w:r>
      <w:r>
        <w:t>е</w:t>
      </w:r>
      <w:r>
        <w:t xml:space="preserve">нию ежемесячно представляются МКУ </w:t>
      </w:r>
      <w:r w:rsidR="004A5AA0">
        <w:t xml:space="preserve">«Центр» </w:t>
      </w:r>
      <w:r>
        <w:t xml:space="preserve"> в отдел ЖКХ, Т и С.</w:t>
      </w:r>
    </w:p>
    <w:p w:rsidR="00222E12" w:rsidRDefault="00222E12" w:rsidP="00222E12">
      <w:pPr>
        <w:shd w:val="clear" w:color="auto" w:fill="FFFFFF"/>
        <w:suppressAutoHyphens/>
      </w:pPr>
    </w:p>
    <w:p w:rsidR="00082E69" w:rsidRDefault="004F0C27" w:rsidP="00082E69">
      <w:pPr>
        <w:jc w:val="both"/>
      </w:pPr>
      <w:r>
        <w:tab/>
        <w:t>Мэр района                                                       М. С. Романов</w:t>
      </w:r>
    </w:p>
    <w:p w:rsidR="00C20EA3" w:rsidRPr="00F546B1" w:rsidRDefault="00C20EA3" w:rsidP="00082E69">
      <w:pPr>
        <w:jc w:val="center"/>
        <w:rPr>
          <w:b/>
        </w:rPr>
      </w:pPr>
      <w:r w:rsidRPr="00F546B1">
        <w:rPr>
          <w:b/>
        </w:rPr>
        <w:lastRenderedPageBreak/>
        <w:t xml:space="preserve">ГЛАВА 10. ПОДПРОГРАММА </w:t>
      </w:r>
      <w:r w:rsidR="00F546B1" w:rsidRPr="00F546B1">
        <w:rPr>
          <w:b/>
        </w:rPr>
        <w:t>4</w:t>
      </w:r>
    </w:p>
    <w:p w:rsidR="00C20EA3" w:rsidRPr="003F1919" w:rsidRDefault="00C20EA3" w:rsidP="00C20EA3">
      <w:pPr>
        <w:jc w:val="center"/>
      </w:pPr>
      <w:r w:rsidRPr="003F1919">
        <w:t xml:space="preserve">«Энергосбережение и повышение энергетической эффективности </w:t>
      </w:r>
      <w:r w:rsidR="00CB68B1">
        <w:t xml:space="preserve">в </w:t>
      </w:r>
      <w:r w:rsidRPr="003F1919">
        <w:t>жилищно</w:t>
      </w:r>
      <w:r w:rsidR="00CB68B1">
        <w:t>м</w:t>
      </w:r>
      <w:r w:rsidRPr="003F1919">
        <w:t xml:space="preserve"> фон</w:t>
      </w:r>
      <w:r w:rsidR="00CB68B1">
        <w:t>де</w:t>
      </w:r>
      <w:r w:rsidRPr="003F1919">
        <w:t xml:space="preserve"> на территории Нижнеилимского муниципального района» на 20</w:t>
      </w:r>
      <w:r w:rsidR="00CB68B1">
        <w:t>18</w:t>
      </w:r>
      <w:r w:rsidRPr="003F1919">
        <w:t>-20</w:t>
      </w:r>
      <w:r w:rsidR="00CB68B1">
        <w:t>23</w:t>
      </w:r>
      <w:r w:rsidRPr="003F1919">
        <w:t xml:space="preserve"> годы</w:t>
      </w:r>
    </w:p>
    <w:p w:rsidR="00C20EA3" w:rsidRDefault="00C20EA3" w:rsidP="00C20EA3">
      <w:pPr>
        <w:pStyle w:val="a7"/>
        <w:tabs>
          <w:tab w:val="num" w:pos="0"/>
          <w:tab w:val="left" w:pos="5220"/>
        </w:tabs>
        <w:spacing w:after="0"/>
        <w:jc w:val="center"/>
      </w:pPr>
      <w:r>
        <w:t>Раздел 1. ПАСПОРТ ПОДПРОГРАММЫ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794"/>
        <w:gridCol w:w="5703"/>
      </w:tblGrid>
      <w:tr w:rsidR="00C20EA3" w:rsidRPr="000930D0" w:rsidTr="00C20ABD">
        <w:trPr>
          <w:trHeight w:val="560"/>
        </w:trPr>
        <w:tc>
          <w:tcPr>
            <w:tcW w:w="568" w:type="dxa"/>
          </w:tcPr>
          <w:p w:rsidR="00C20EA3" w:rsidRPr="0077261F" w:rsidRDefault="00C20EA3" w:rsidP="00C20ABD">
            <w:pPr>
              <w:jc w:val="center"/>
            </w:pPr>
            <w:r>
              <w:t>№ п/п</w:t>
            </w:r>
          </w:p>
        </w:tc>
        <w:tc>
          <w:tcPr>
            <w:tcW w:w="3794" w:type="dxa"/>
            <w:vAlign w:val="center"/>
          </w:tcPr>
          <w:p w:rsidR="00C20EA3" w:rsidRPr="0077261F" w:rsidRDefault="00C20EA3" w:rsidP="00C20ABD">
            <w:pPr>
              <w:ind w:left="126"/>
              <w:jc w:val="center"/>
            </w:pPr>
            <w:r w:rsidRPr="0077261F">
              <w:t xml:space="preserve">Наименование характеристик муниципальной </w:t>
            </w:r>
            <w:r>
              <w:t>под</w:t>
            </w:r>
            <w:r w:rsidRPr="0077261F">
              <w:t>программы</w:t>
            </w:r>
          </w:p>
        </w:tc>
        <w:tc>
          <w:tcPr>
            <w:tcW w:w="5703" w:type="dxa"/>
            <w:vAlign w:val="center"/>
          </w:tcPr>
          <w:p w:rsidR="00C20EA3" w:rsidRPr="0077261F" w:rsidRDefault="00C20EA3" w:rsidP="00C20ABD">
            <w:pPr>
              <w:jc w:val="center"/>
            </w:pPr>
            <w:r w:rsidRPr="0077261F">
              <w:t xml:space="preserve">Содержание характеристик муниципальной </w:t>
            </w:r>
            <w:r>
              <w:t>под</w:t>
            </w:r>
            <w:r w:rsidRPr="0077261F">
              <w:t>пр</w:t>
            </w:r>
            <w:r w:rsidRPr="0077261F">
              <w:t>о</w:t>
            </w:r>
            <w:r w:rsidRPr="0077261F">
              <w:t>граммы</w:t>
            </w:r>
          </w:p>
        </w:tc>
      </w:tr>
      <w:tr w:rsidR="00C20EA3" w:rsidRPr="000930D0" w:rsidTr="00C20ABD">
        <w:trPr>
          <w:trHeight w:val="560"/>
        </w:trPr>
        <w:tc>
          <w:tcPr>
            <w:tcW w:w="568" w:type="dxa"/>
            <w:vAlign w:val="center"/>
          </w:tcPr>
          <w:p w:rsidR="00C20EA3" w:rsidRDefault="00C20EA3" w:rsidP="00C20ABD">
            <w:pPr>
              <w:jc w:val="center"/>
            </w:pPr>
            <w:r>
              <w:t>1</w:t>
            </w:r>
          </w:p>
        </w:tc>
        <w:tc>
          <w:tcPr>
            <w:tcW w:w="3794" w:type="dxa"/>
            <w:vAlign w:val="center"/>
          </w:tcPr>
          <w:p w:rsidR="00C20EA3" w:rsidRPr="0077261F" w:rsidRDefault="00C20EA3" w:rsidP="00C20ABD">
            <w:pPr>
              <w:ind w:left="34"/>
            </w:pPr>
            <w:r>
              <w:t>Правовое основание разработки подпрограммы</w:t>
            </w:r>
          </w:p>
        </w:tc>
        <w:tc>
          <w:tcPr>
            <w:tcW w:w="5703" w:type="dxa"/>
          </w:tcPr>
          <w:p w:rsidR="00C20EA3" w:rsidRPr="000930D0" w:rsidRDefault="00C20EA3" w:rsidP="001C01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 от 23.11.09 № 261-ФЗ «Об эне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госбережении и повышении энергетической эффе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тивности и о внесении изменений в отдельные зак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нодательные акты Российской Федерации, Фед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>ральн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80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 от 06.10.03 № 131-ФЗ «Об общих принципах организации местного самоуправления в Российской Федерации», 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рации Нижнеилимского муниципального района от 23.10.13 № 1728 «Об утверждении порядка разр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ботки, реализации и оценки эффективности реализ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ции муниципальных программ администрации Ни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400BE4">
              <w:rPr>
                <w:rFonts w:ascii="Times New Roman" w:hAnsi="Times New Roman" w:cs="Times New Roman"/>
                <w:bCs/>
                <w:sz w:val="24"/>
                <w:szCs w:val="24"/>
              </w:rPr>
              <w:t>неилимского муниципального района»</w:t>
            </w:r>
          </w:p>
        </w:tc>
      </w:tr>
      <w:tr w:rsidR="00C20EA3" w:rsidRPr="000930D0" w:rsidTr="00C20ABD">
        <w:tc>
          <w:tcPr>
            <w:tcW w:w="568" w:type="dxa"/>
            <w:vAlign w:val="center"/>
          </w:tcPr>
          <w:p w:rsidR="00C20EA3" w:rsidRPr="000930D0" w:rsidRDefault="00C20EA3" w:rsidP="00C20ABD">
            <w:pPr>
              <w:widowControl w:val="0"/>
              <w:jc w:val="center"/>
            </w:pPr>
            <w:r>
              <w:t>2</w:t>
            </w:r>
          </w:p>
        </w:tc>
        <w:tc>
          <w:tcPr>
            <w:tcW w:w="3794" w:type="dxa"/>
            <w:vAlign w:val="center"/>
          </w:tcPr>
          <w:p w:rsidR="00C20EA3" w:rsidRPr="000930D0" w:rsidRDefault="00C20EA3" w:rsidP="00C20ABD">
            <w:pPr>
              <w:widowControl w:val="0"/>
            </w:pPr>
            <w:r w:rsidRPr="000930D0">
              <w:t xml:space="preserve">Ответственный исполнитель </w:t>
            </w:r>
            <w:r>
              <w:t>по</w:t>
            </w:r>
            <w:r>
              <w:t>д</w:t>
            </w:r>
            <w:r w:rsidRPr="000930D0">
              <w:t>программы</w:t>
            </w:r>
          </w:p>
        </w:tc>
        <w:tc>
          <w:tcPr>
            <w:tcW w:w="5703" w:type="dxa"/>
            <w:vAlign w:val="center"/>
          </w:tcPr>
          <w:p w:rsidR="00C20EA3" w:rsidRPr="000930D0" w:rsidRDefault="003C4625" w:rsidP="00C20ABD">
            <w:pPr>
              <w:widowControl w:val="0"/>
              <w:jc w:val="both"/>
              <w:outlineLvl w:val="4"/>
            </w:pPr>
            <w:r>
              <w:t>а</w:t>
            </w:r>
            <w:r w:rsidR="00C20EA3" w:rsidRPr="000930D0">
              <w:t>дминистрация Нижнеилимского муниципального района</w:t>
            </w:r>
          </w:p>
        </w:tc>
      </w:tr>
      <w:tr w:rsidR="00C20EA3" w:rsidRPr="000930D0" w:rsidTr="00C20ABD">
        <w:tc>
          <w:tcPr>
            <w:tcW w:w="568" w:type="dxa"/>
            <w:vAlign w:val="center"/>
          </w:tcPr>
          <w:p w:rsidR="00C20EA3" w:rsidRDefault="00C20EA3" w:rsidP="00C20ABD">
            <w:pPr>
              <w:widowControl w:val="0"/>
              <w:jc w:val="center"/>
            </w:pPr>
            <w:r>
              <w:t>3</w:t>
            </w:r>
          </w:p>
        </w:tc>
        <w:tc>
          <w:tcPr>
            <w:tcW w:w="3794" w:type="dxa"/>
            <w:vAlign w:val="center"/>
          </w:tcPr>
          <w:p w:rsidR="00C20EA3" w:rsidRPr="000930D0" w:rsidRDefault="00C20EA3" w:rsidP="00C20ABD">
            <w:pPr>
              <w:widowControl w:val="0"/>
            </w:pPr>
            <w:r>
              <w:t>Основные с</w:t>
            </w:r>
            <w:r w:rsidRPr="000930D0">
              <w:t xml:space="preserve">оисполнители </w:t>
            </w:r>
            <w:r>
              <w:t>под</w:t>
            </w:r>
            <w:r w:rsidRPr="000930D0">
              <w:t>пр</w:t>
            </w:r>
            <w:r w:rsidRPr="000930D0">
              <w:t>о</w:t>
            </w:r>
            <w:r w:rsidRPr="000930D0">
              <w:t>граммы</w:t>
            </w:r>
          </w:p>
        </w:tc>
        <w:tc>
          <w:tcPr>
            <w:tcW w:w="5703" w:type="dxa"/>
          </w:tcPr>
          <w:p w:rsidR="00C20EA3" w:rsidRPr="000930D0" w:rsidRDefault="00F1388E" w:rsidP="00C20ABD">
            <w:pPr>
              <w:jc w:val="both"/>
              <w:outlineLvl w:val="4"/>
            </w:pPr>
            <w:r>
              <w:t>-</w:t>
            </w:r>
            <w:r w:rsidR="00C20EA3" w:rsidRPr="000930D0">
              <w:t xml:space="preserve"> </w:t>
            </w:r>
          </w:p>
        </w:tc>
      </w:tr>
      <w:tr w:rsidR="00C20EA3" w:rsidRPr="000930D0" w:rsidTr="00C20ABD">
        <w:tc>
          <w:tcPr>
            <w:tcW w:w="568" w:type="dxa"/>
            <w:vAlign w:val="center"/>
          </w:tcPr>
          <w:p w:rsidR="00C20EA3" w:rsidRPr="000930D0" w:rsidRDefault="00C20EA3" w:rsidP="00C20ABD">
            <w:pPr>
              <w:widowControl w:val="0"/>
              <w:jc w:val="center"/>
              <w:outlineLvl w:val="4"/>
            </w:pPr>
            <w:r>
              <w:t>4</w:t>
            </w:r>
          </w:p>
        </w:tc>
        <w:tc>
          <w:tcPr>
            <w:tcW w:w="3794" w:type="dxa"/>
            <w:vAlign w:val="center"/>
          </w:tcPr>
          <w:p w:rsidR="00C20EA3" w:rsidRPr="000930D0" w:rsidRDefault="00C20EA3" w:rsidP="00C20ABD">
            <w:pPr>
              <w:widowControl w:val="0"/>
              <w:outlineLvl w:val="4"/>
            </w:pPr>
            <w:r w:rsidRPr="000930D0">
              <w:t xml:space="preserve">Участники </w:t>
            </w:r>
            <w:r>
              <w:t>под</w:t>
            </w:r>
            <w:r w:rsidRPr="000930D0">
              <w:t>программы</w:t>
            </w:r>
          </w:p>
        </w:tc>
        <w:tc>
          <w:tcPr>
            <w:tcW w:w="5703" w:type="dxa"/>
            <w:vAlign w:val="center"/>
          </w:tcPr>
          <w:p w:rsidR="00C20EA3" w:rsidRPr="000930D0" w:rsidRDefault="00C20EA3" w:rsidP="00C20ABD">
            <w:pPr>
              <w:widowControl w:val="0"/>
              <w:tabs>
                <w:tab w:val="left" w:pos="2326"/>
              </w:tabs>
              <w:jc w:val="both"/>
              <w:outlineLvl w:val="4"/>
            </w:pPr>
            <w:r>
              <w:t>Отдел жилищно-коммунального хозяйства, тран</w:t>
            </w:r>
            <w:r>
              <w:t>с</w:t>
            </w:r>
            <w:r>
              <w:t>порта и связи администрации Нижнеилимского м</w:t>
            </w:r>
            <w:r>
              <w:t>у</w:t>
            </w:r>
            <w:r>
              <w:t>ниципального района.</w:t>
            </w:r>
          </w:p>
        </w:tc>
      </w:tr>
      <w:tr w:rsidR="00C20EA3" w:rsidRPr="000930D0" w:rsidTr="00C20ABD">
        <w:tc>
          <w:tcPr>
            <w:tcW w:w="568" w:type="dxa"/>
            <w:vAlign w:val="center"/>
          </w:tcPr>
          <w:p w:rsidR="00C20EA3" w:rsidRPr="000930D0" w:rsidRDefault="00C20EA3" w:rsidP="00C20ABD">
            <w:pPr>
              <w:widowControl w:val="0"/>
              <w:jc w:val="center"/>
              <w:outlineLvl w:val="4"/>
            </w:pPr>
            <w:r>
              <w:t>5</w:t>
            </w:r>
          </w:p>
        </w:tc>
        <w:tc>
          <w:tcPr>
            <w:tcW w:w="3794" w:type="dxa"/>
            <w:vAlign w:val="center"/>
          </w:tcPr>
          <w:p w:rsidR="00C20EA3" w:rsidRPr="000930D0" w:rsidRDefault="00C20EA3" w:rsidP="00C20ABD">
            <w:pPr>
              <w:widowControl w:val="0"/>
              <w:outlineLvl w:val="4"/>
            </w:pPr>
            <w:r w:rsidRPr="000930D0">
              <w:t xml:space="preserve">Цель </w:t>
            </w:r>
            <w:r>
              <w:t>под</w:t>
            </w:r>
            <w:r w:rsidRPr="000930D0">
              <w:t xml:space="preserve">программы </w:t>
            </w:r>
          </w:p>
        </w:tc>
        <w:tc>
          <w:tcPr>
            <w:tcW w:w="5703" w:type="dxa"/>
            <w:vAlign w:val="center"/>
          </w:tcPr>
          <w:p w:rsidR="00C20EA3" w:rsidRPr="000930D0" w:rsidRDefault="00891CCD" w:rsidP="00891CCD">
            <w:pPr>
              <w:widowControl w:val="0"/>
              <w:jc w:val="both"/>
              <w:outlineLvl w:val="4"/>
            </w:pPr>
            <w:r>
              <w:t>С</w:t>
            </w:r>
            <w:r w:rsidRPr="00A14361">
              <w:t xml:space="preserve">окращение потребления   энергетических ресурсов </w:t>
            </w:r>
            <w:r>
              <w:t>в жилищном фонде Нижнеилимского муниципал</w:t>
            </w:r>
            <w:r>
              <w:t>ь</w:t>
            </w:r>
            <w:r>
              <w:t>ного района.</w:t>
            </w:r>
          </w:p>
        </w:tc>
      </w:tr>
      <w:tr w:rsidR="00C20EA3" w:rsidRPr="000930D0" w:rsidTr="00C20ABD">
        <w:tc>
          <w:tcPr>
            <w:tcW w:w="568" w:type="dxa"/>
            <w:vAlign w:val="center"/>
          </w:tcPr>
          <w:p w:rsidR="00C20EA3" w:rsidRPr="000930D0" w:rsidRDefault="00C20EA3" w:rsidP="00C20ABD">
            <w:pPr>
              <w:widowControl w:val="0"/>
              <w:jc w:val="center"/>
              <w:outlineLvl w:val="4"/>
            </w:pPr>
            <w:r>
              <w:t>6</w:t>
            </w:r>
          </w:p>
        </w:tc>
        <w:tc>
          <w:tcPr>
            <w:tcW w:w="3794" w:type="dxa"/>
            <w:vAlign w:val="center"/>
          </w:tcPr>
          <w:p w:rsidR="00C20EA3" w:rsidRPr="000930D0" w:rsidRDefault="00C20EA3" w:rsidP="00C20ABD">
            <w:pPr>
              <w:widowControl w:val="0"/>
              <w:outlineLvl w:val="4"/>
            </w:pPr>
            <w:r w:rsidRPr="000930D0">
              <w:t xml:space="preserve">Задачи </w:t>
            </w:r>
            <w:r>
              <w:t>под</w:t>
            </w:r>
            <w:r w:rsidRPr="000930D0">
              <w:t>программы</w:t>
            </w:r>
          </w:p>
        </w:tc>
        <w:tc>
          <w:tcPr>
            <w:tcW w:w="5703" w:type="dxa"/>
            <w:vAlign w:val="center"/>
          </w:tcPr>
          <w:p w:rsidR="00C20EA3" w:rsidRPr="000930D0" w:rsidRDefault="00C20EA3" w:rsidP="00C20ABD">
            <w:pPr>
              <w:widowControl w:val="0"/>
              <w:tabs>
                <w:tab w:val="left" w:pos="146"/>
                <w:tab w:val="left" w:pos="306"/>
              </w:tabs>
              <w:jc w:val="both"/>
              <w:outlineLvl w:val="4"/>
            </w:pPr>
            <w:r>
              <w:t xml:space="preserve">1. </w:t>
            </w:r>
            <w:r w:rsidRPr="00527B1B">
              <w:t>Создание условий для обеспечения энергосбер</w:t>
            </w:r>
            <w:r w:rsidRPr="00527B1B">
              <w:t>е</w:t>
            </w:r>
            <w:r w:rsidRPr="00527B1B">
              <w:t xml:space="preserve">жения и повышения энергетической эффективности в жилищном фонде </w:t>
            </w:r>
            <w:r>
              <w:t>сельских поселений Нижн</w:t>
            </w:r>
            <w:r>
              <w:t>е</w:t>
            </w:r>
            <w:r>
              <w:t>илимского муниципального района</w:t>
            </w:r>
            <w:r w:rsidRPr="00527B1B">
              <w:t>.</w:t>
            </w:r>
          </w:p>
        </w:tc>
      </w:tr>
      <w:tr w:rsidR="00C20EA3" w:rsidRPr="000930D0" w:rsidTr="00C20ABD">
        <w:tc>
          <w:tcPr>
            <w:tcW w:w="568" w:type="dxa"/>
            <w:vAlign w:val="center"/>
          </w:tcPr>
          <w:p w:rsidR="00C20EA3" w:rsidRPr="000930D0" w:rsidRDefault="00C20EA3" w:rsidP="00C20ABD">
            <w:pPr>
              <w:widowControl w:val="0"/>
              <w:jc w:val="center"/>
              <w:outlineLvl w:val="4"/>
            </w:pPr>
            <w:r>
              <w:t>7</w:t>
            </w:r>
          </w:p>
        </w:tc>
        <w:tc>
          <w:tcPr>
            <w:tcW w:w="3794" w:type="dxa"/>
            <w:vAlign w:val="center"/>
          </w:tcPr>
          <w:p w:rsidR="00C20EA3" w:rsidRPr="000930D0" w:rsidRDefault="00C20EA3" w:rsidP="00C20ABD">
            <w:pPr>
              <w:widowControl w:val="0"/>
              <w:outlineLvl w:val="4"/>
            </w:pPr>
            <w:r w:rsidRPr="000930D0">
              <w:t xml:space="preserve">Сроки реализации </w:t>
            </w:r>
            <w:r>
              <w:t>под</w:t>
            </w:r>
            <w:r w:rsidRPr="000930D0">
              <w:t>программы</w:t>
            </w:r>
          </w:p>
        </w:tc>
        <w:tc>
          <w:tcPr>
            <w:tcW w:w="5703" w:type="dxa"/>
            <w:vAlign w:val="center"/>
          </w:tcPr>
          <w:p w:rsidR="00C20EA3" w:rsidRPr="000930D0" w:rsidRDefault="00C20EA3" w:rsidP="00F31B40">
            <w:pPr>
              <w:widowControl w:val="0"/>
              <w:outlineLvl w:val="4"/>
            </w:pPr>
            <w:r w:rsidRPr="000930D0">
              <w:t>201</w:t>
            </w:r>
            <w:r w:rsidR="00F31B40">
              <w:t>8</w:t>
            </w:r>
            <w:r w:rsidRPr="000930D0">
              <w:t>-20</w:t>
            </w:r>
            <w:r w:rsidR="00F31B40">
              <w:t>23</w:t>
            </w:r>
            <w:r w:rsidRPr="000930D0">
              <w:t xml:space="preserve"> годы</w:t>
            </w:r>
          </w:p>
        </w:tc>
      </w:tr>
      <w:tr w:rsidR="00C20EA3" w:rsidRPr="000930D0" w:rsidTr="000A6178">
        <w:trPr>
          <w:trHeight w:val="841"/>
        </w:trPr>
        <w:tc>
          <w:tcPr>
            <w:tcW w:w="568" w:type="dxa"/>
            <w:vAlign w:val="center"/>
          </w:tcPr>
          <w:p w:rsidR="00C20EA3" w:rsidRDefault="00C20EA3" w:rsidP="00C20ABD">
            <w:pPr>
              <w:widowControl w:val="0"/>
              <w:jc w:val="center"/>
            </w:pPr>
            <w:r>
              <w:t>8</w:t>
            </w:r>
          </w:p>
        </w:tc>
        <w:tc>
          <w:tcPr>
            <w:tcW w:w="3794" w:type="dxa"/>
            <w:vAlign w:val="center"/>
          </w:tcPr>
          <w:p w:rsidR="00C20EA3" w:rsidRPr="000930D0" w:rsidRDefault="00C20EA3" w:rsidP="00C20ABD">
            <w:pPr>
              <w:widowControl w:val="0"/>
            </w:pPr>
            <w:r>
              <w:t>Объём и источники финансиров</w:t>
            </w:r>
            <w:r>
              <w:t>а</w:t>
            </w:r>
            <w:r>
              <w:t>ния подпрограммы</w:t>
            </w:r>
          </w:p>
        </w:tc>
        <w:tc>
          <w:tcPr>
            <w:tcW w:w="5703" w:type="dxa"/>
          </w:tcPr>
          <w:p w:rsidR="004A5AA0" w:rsidRDefault="004A5AA0" w:rsidP="004A5AA0">
            <w:pPr>
              <w:widowControl w:val="0"/>
              <w:spacing w:line="40" w:lineRule="atLeast"/>
              <w:outlineLvl w:val="4"/>
              <w:rPr>
                <w:b/>
              </w:rPr>
            </w:pPr>
            <w:r w:rsidRPr="00E234BF">
              <w:t xml:space="preserve">Финансирование муниципальной </w:t>
            </w:r>
            <w:r>
              <w:t>под</w:t>
            </w:r>
            <w:r w:rsidRPr="00E234BF">
              <w:t>программы осуществляется</w:t>
            </w:r>
            <w:r>
              <w:t xml:space="preserve"> </w:t>
            </w:r>
            <w:r w:rsidRPr="00E234BF">
              <w:t>за счёт средств налоговых и ненал</w:t>
            </w:r>
            <w:r w:rsidRPr="00E234BF">
              <w:t>о</w:t>
            </w:r>
            <w:r w:rsidRPr="00E234BF">
              <w:t>говых доходов бюджета района</w:t>
            </w:r>
            <w:r>
              <w:t>.</w:t>
            </w:r>
          </w:p>
          <w:p w:rsidR="004A5AA0" w:rsidRDefault="004A5AA0" w:rsidP="004A5AA0">
            <w:pPr>
              <w:widowControl w:val="0"/>
              <w:spacing w:line="40" w:lineRule="atLeast"/>
              <w:outlineLvl w:val="4"/>
            </w:pPr>
            <w:r w:rsidRPr="009F3600">
              <w:rPr>
                <w:b/>
              </w:rPr>
              <w:t>Общий объем финансирования</w:t>
            </w:r>
            <w:r w:rsidRPr="000930D0">
              <w:t xml:space="preserve"> </w:t>
            </w:r>
            <w:r>
              <w:t xml:space="preserve">на 2018-2023 годы </w:t>
            </w:r>
            <w:r w:rsidRPr="000930D0">
              <w:t xml:space="preserve">составляет </w:t>
            </w:r>
            <w:r>
              <w:rPr>
                <w:b/>
              </w:rPr>
              <w:t xml:space="preserve">5,0 </w:t>
            </w:r>
            <w:r w:rsidRPr="009F3600">
              <w:rPr>
                <w:b/>
              </w:rPr>
              <w:t>тыс. рублей</w:t>
            </w:r>
            <w:r w:rsidRPr="000930D0">
              <w:t>, в том числе:</w:t>
            </w:r>
          </w:p>
          <w:p w:rsidR="004A5AA0" w:rsidRDefault="004A5AA0" w:rsidP="004A5AA0">
            <w:pPr>
              <w:jc w:val="both"/>
              <w:outlineLvl w:val="4"/>
              <w:rPr>
                <w:b/>
              </w:rPr>
            </w:pPr>
            <w:r>
              <w:rPr>
                <w:b/>
              </w:rPr>
              <w:t xml:space="preserve">1) </w:t>
            </w:r>
            <w:r>
              <w:t>по годам реализации:</w:t>
            </w:r>
          </w:p>
          <w:p w:rsidR="004A5AA0" w:rsidRPr="001A00DE" w:rsidRDefault="004A5AA0" w:rsidP="004A5AA0">
            <w:pPr>
              <w:widowControl w:val="0"/>
              <w:spacing w:line="40" w:lineRule="atLeast"/>
              <w:outlineLvl w:val="4"/>
            </w:pPr>
            <w:r w:rsidRPr="001A00DE">
              <w:t>20</w:t>
            </w:r>
            <w:r>
              <w:t>18</w:t>
            </w:r>
            <w:r w:rsidRPr="001A00DE">
              <w:t xml:space="preserve"> год – </w:t>
            </w:r>
            <w:r>
              <w:t>0,0 тыс. рублей;</w:t>
            </w:r>
          </w:p>
          <w:p w:rsidR="004A5AA0" w:rsidRPr="000930D0" w:rsidRDefault="004A5AA0" w:rsidP="004A5AA0">
            <w:pPr>
              <w:widowControl w:val="0"/>
              <w:outlineLvl w:val="4"/>
            </w:pPr>
            <w:r w:rsidRPr="000930D0">
              <w:t>201</w:t>
            </w:r>
            <w:r>
              <w:t>9</w:t>
            </w:r>
            <w:r w:rsidRPr="000930D0">
              <w:t xml:space="preserve"> год – </w:t>
            </w:r>
            <w:r>
              <w:t>0,0</w:t>
            </w:r>
            <w:r w:rsidRPr="000930D0">
              <w:t xml:space="preserve">  тыс. рублей;</w:t>
            </w:r>
          </w:p>
          <w:p w:rsidR="004A5AA0" w:rsidRPr="000930D0" w:rsidRDefault="004A5AA0" w:rsidP="004A5AA0">
            <w:pPr>
              <w:widowControl w:val="0"/>
              <w:outlineLvl w:val="4"/>
            </w:pPr>
            <w:r w:rsidRPr="000930D0">
              <w:t>20</w:t>
            </w:r>
            <w:r>
              <w:t>20</w:t>
            </w:r>
            <w:r w:rsidRPr="000930D0">
              <w:t xml:space="preserve"> год –</w:t>
            </w:r>
            <w:r>
              <w:t xml:space="preserve"> </w:t>
            </w:r>
            <w:r w:rsidR="00911E3E">
              <w:t>0</w:t>
            </w:r>
            <w:r>
              <w:t>,0</w:t>
            </w:r>
            <w:r w:rsidRPr="000930D0">
              <w:t xml:space="preserve">  тыс. рублей;</w:t>
            </w:r>
          </w:p>
          <w:p w:rsidR="004A5AA0" w:rsidRPr="000930D0" w:rsidRDefault="004A5AA0" w:rsidP="004A5AA0">
            <w:pPr>
              <w:widowControl w:val="0"/>
              <w:outlineLvl w:val="4"/>
            </w:pPr>
            <w:r w:rsidRPr="000930D0">
              <w:t>20</w:t>
            </w:r>
            <w:r>
              <w:t>21</w:t>
            </w:r>
            <w:r w:rsidRPr="000930D0">
              <w:t xml:space="preserve"> год –</w:t>
            </w:r>
            <w:r>
              <w:t xml:space="preserve"> 0,0</w:t>
            </w:r>
            <w:r w:rsidRPr="000930D0">
              <w:t xml:space="preserve">  тыс. рублей;</w:t>
            </w:r>
          </w:p>
          <w:p w:rsidR="004A5AA0" w:rsidRDefault="004A5AA0" w:rsidP="004A5AA0">
            <w:pPr>
              <w:widowControl w:val="0"/>
              <w:outlineLvl w:val="4"/>
            </w:pPr>
            <w:r w:rsidRPr="000930D0">
              <w:t>20</w:t>
            </w:r>
            <w:r>
              <w:t>22</w:t>
            </w:r>
            <w:r w:rsidRPr="000930D0">
              <w:t xml:space="preserve"> год – </w:t>
            </w:r>
            <w:r w:rsidR="00911E3E">
              <w:t>5</w:t>
            </w:r>
            <w:r>
              <w:t>,0</w:t>
            </w:r>
            <w:r w:rsidRPr="000930D0">
              <w:t xml:space="preserve"> тыс. рублей</w:t>
            </w:r>
            <w:r>
              <w:t>;</w:t>
            </w:r>
          </w:p>
          <w:p w:rsidR="00C20EA3" w:rsidRPr="000930D0" w:rsidRDefault="004A5AA0" w:rsidP="004A5AA0">
            <w:pPr>
              <w:widowControl w:val="0"/>
              <w:outlineLvl w:val="4"/>
            </w:pPr>
            <w:r>
              <w:t xml:space="preserve">2023 год – 0,0 тыс. рублей. </w:t>
            </w:r>
          </w:p>
        </w:tc>
      </w:tr>
      <w:tr w:rsidR="00C20EA3" w:rsidRPr="000930D0" w:rsidTr="004A5AA0">
        <w:trPr>
          <w:trHeight w:val="839"/>
        </w:trPr>
        <w:tc>
          <w:tcPr>
            <w:tcW w:w="568" w:type="dxa"/>
            <w:vAlign w:val="center"/>
          </w:tcPr>
          <w:p w:rsidR="00C20EA3" w:rsidRPr="00EB2F7F" w:rsidRDefault="00C20EA3" w:rsidP="00C20ABD">
            <w:pPr>
              <w:widowControl w:val="0"/>
              <w:jc w:val="center"/>
            </w:pPr>
            <w:r>
              <w:t>9</w:t>
            </w:r>
          </w:p>
        </w:tc>
        <w:tc>
          <w:tcPr>
            <w:tcW w:w="3794" w:type="dxa"/>
            <w:vAlign w:val="center"/>
          </w:tcPr>
          <w:p w:rsidR="00C20EA3" w:rsidRPr="000930D0" w:rsidRDefault="00C20EA3" w:rsidP="00C20ABD">
            <w:pPr>
              <w:widowControl w:val="0"/>
            </w:pPr>
            <w:r w:rsidRPr="00EB2F7F">
              <w:t>Ожидаемые конечные результаты реализации подпрограммы</w:t>
            </w:r>
          </w:p>
        </w:tc>
        <w:tc>
          <w:tcPr>
            <w:tcW w:w="5703" w:type="dxa"/>
          </w:tcPr>
          <w:p w:rsidR="00C20EA3" w:rsidRPr="000930D0" w:rsidRDefault="00C20EA3" w:rsidP="00293845">
            <w:pPr>
              <w:jc w:val="both"/>
              <w:outlineLvl w:val="4"/>
            </w:pPr>
            <w:r w:rsidRPr="000930D0">
              <w:t xml:space="preserve"> </w:t>
            </w:r>
            <w:r w:rsidR="00891CCD">
              <w:t xml:space="preserve">1. </w:t>
            </w:r>
            <w:r w:rsidR="004A5AA0">
              <w:t>Оснащение многоквартирных домов (далее – МКД) общедомовыми приборами учёта энергор</w:t>
            </w:r>
            <w:r w:rsidR="004A5AA0">
              <w:t>е</w:t>
            </w:r>
            <w:r w:rsidR="004A5AA0">
              <w:t>сурсов – 1 ед.</w:t>
            </w:r>
          </w:p>
        </w:tc>
      </w:tr>
    </w:tbl>
    <w:p w:rsidR="00C20EA3" w:rsidRDefault="00C20EA3" w:rsidP="00C20EA3">
      <w:pPr>
        <w:pStyle w:val="a7"/>
        <w:tabs>
          <w:tab w:val="num" w:pos="0"/>
          <w:tab w:val="left" w:pos="5220"/>
        </w:tabs>
        <w:spacing w:after="0"/>
        <w:jc w:val="center"/>
      </w:pPr>
    </w:p>
    <w:p w:rsidR="00C20EA3" w:rsidRPr="00EB2F7F" w:rsidRDefault="00C20EA3" w:rsidP="00C20EA3">
      <w:pPr>
        <w:jc w:val="center"/>
      </w:pPr>
      <w:r>
        <w:t>Р</w:t>
      </w:r>
      <w:r w:rsidRPr="00EB2F7F">
        <w:t xml:space="preserve">АЗДЕЛ </w:t>
      </w:r>
      <w:r>
        <w:t>2</w:t>
      </w:r>
      <w:r w:rsidRPr="00EB2F7F">
        <w:t>.  ЦЕЛЬ И ЗАДАЧИ ПОДПРОГРАММЫ</w:t>
      </w:r>
    </w:p>
    <w:p w:rsidR="00C20EA3" w:rsidRPr="00422FDD" w:rsidRDefault="00C20EA3" w:rsidP="00C20EA3">
      <w:pPr>
        <w:shd w:val="clear" w:color="auto" w:fill="FFFFFF"/>
        <w:ind w:firstLine="567"/>
        <w:jc w:val="both"/>
      </w:pPr>
      <w:r w:rsidRPr="00422FDD">
        <w:t xml:space="preserve">Целью подпрограммы является </w:t>
      </w:r>
      <w:r w:rsidR="00891CCD">
        <w:t>с</w:t>
      </w:r>
      <w:r w:rsidR="00891CCD" w:rsidRPr="00A14361">
        <w:t xml:space="preserve">окращение потребления   энергетических ресурсов </w:t>
      </w:r>
      <w:r w:rsidR="00891CCD">
        <w:t>в жилищном фонде Нижнеилимского муниципального района.</w:t>
      </w:r>
      <w:r w:rsidRPr="00422FDD">
        <w:t xml:space="preserve">. </w:t>
      </w:r>
    </w:p>
    <w:p w:rsidR="00C20EA3" w:rsidRDefault="00C20EA3" w:rsidP="00F31B4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B40">
        <w:rPr>
          <w:rFonts w:ascii="Times New Roman" w:hAnsi="Times New Roman" w:cs="Times New Roman"/>
          <w:sz w:val="24"/>
          <w:szCs w:val="24"/>
        </w:rPr>
        <w:t>Для достижения указанной цели предлагается к решению следующая задача</w:t>
      </w:r>
      <w:r w:rsidR="00F31B40" w:rsidRPr="00F31B40">
        <w:rPr>
          <w:rFonts w:ascii="Times New Roman" w:hAnsi="Times New Roman" w:cs="Times New Roman"/>
          <w:sz w:val="24"/>
          <w:szCs w:val="24"/>
        </w:rPr>
        <w:t xml:space="preserve"> – с</w:t>
      </w:r>
      <w:r w:rsidRPr="00F31B40">
        <w:rPr>
          <w:rFonts w:ascii="Times New Roman" w:hAnsi="Times New Roman" w:cs="Times New Roman"/>
          <w:sz w:val="24"/>
          <w:szCs w:val="24"/>
        </w:rPr>
        <w:t>озд</w:t>
      </w:r>
      <w:r w:rsidRPr="00F31B40">
        <w:rPr>
          <w:rFonts w:ascii="Times New Roman" w:hAnsi="Times New Roman" w:cs="Times New Roman"/>
          <w:sz w:val="24"/>
          <w:szCs w:val="24"/>
        </w:rPr>
        <w:t>а</w:t>
      </w:r>
      <w:r w:rsidRPr="00F31B40">
        <w:rPr>
          <w:rFonts w:ascii="Times New Roman" w:hAnsi="Times New Roman" w:cs="Times New Roman"/>
          <w:sz w:val="24"/>
          <w:szCs w:val="24"/>
        </w:rPr>
        <w:lastRenderedPageBreak/>
        <w:t>ние условий для обеспечения энергосбережения и повышения энергетической эффекти</w:t>
      </w:r>
      <w:r w:rsidRPr="00F31B40">
        <w:rPr>
          <w:rFonts w:ascii="Times New Roman" w:hAnsi="Times New Roman" w:cs="Times New Roman"/>
          <w:sz w:val="24"/>
          <w:szCs w:val="24"/>
        </w:rPr>
        <w:t>в</w:t>
      </w:r>
      <w:r w:rsidRPr="00F31B40">
        <w:rPr>
          <w:rFonts w:ascii="Times New Roman" w:hAnsi="Times New Roman" w:cs="Times New Roman"/>
          <w:sz w:val="24"/>
          <w:szCs w:val="24"/>
        </w:rPr>
        <w:t>ности в жилищном фонде.</w:t>
      </w:r>
    </w:p>
    <w:p w:rsidR="004B146A" w:rsidRPr="00F31B40" w:rsidRDefault="004B146A" w:rsidP="00F31B4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0EA3" w:rsidRPr="00EB2F7F" w:rsidRDefault="00C20EA3" w:rsidP="00C20EA3">
      <w:pPr>
        <w:jc w:val="center"/>
      </w:pPr>
      <w:r w:rsidRPr="00EB2F7F">
        <w:t xml:space="preserve">РАЗДЕЛ  </w:t>
      </w:r>
      <w:r>
        <w:t>3</w:t>
      </w:r>
      <w:r w:rsidRPr="00EB2F7F">
        <w:t xml:space="preserve">. </w:t>
      </w:r>
      <w:r>
        <w:t>СИСТЕМА</w:t>
      </w:r>
      <w:r w:rsidRPr="00EB2F7F">
        <w:t xml:space="preserve"> МЕРОПРИЯТИ</w:t>
      </w:r>
      <w:r>
        <w:t>Й</w:t>
      </w:r>
      <w:r w:rsidRPr="00EB2F7F">
        <w:t xml:space="preserve"> ПОДПРОГРАММЫ</w:t>
      </w:r>
    </w:p>
    <w:p w:rsidR="00C20EA3" w:rsidRDefault="00C20EA3" w:rsidP="00C20EA3">
      <w:pPr>
        <w:pStyle w:val="11"/>
        <w:tabs>
          <w:tab w:val="left" w:pos="1080"/>
        </w:tabs>
        <w:suppressAutoHyphens/>
        <w:spacing w:after="120"/>
        <w:ind w:left="0" w:firstLine="720"/>
        <w:jc w:val="both"/>
      </w:pPr>
      <w:r w:rsidRPr="00EB2F7F">
        <w:t>В рамках подпрограммы определены следующие основные мероприятия</w:t>
      </w:r>
      <w:r>
        <w:t>:</w:t>
      </w:r>
    </w:p>
    <w:p w:rsidR="00C20EA3" w:rsidRPr="00F75F8B" w:rsidRDefault="00C20EA3" w:rsidP="00C20EA3">
      <w:pPr>
        <w:pStyle w:val="11"/>
        <w:tabs>
          <w:tab w:val="left" w:pos="1080"/>
        </w:tabs>
        <w:suppressAutoHyphens/>
        <w:ind w:left="0"/>
        <w:jc w:val="both"/>
        <w:rPr>
          <w:b/>
        </w:rPr>
      </w:pPr>
      <w:r>
        <w:rPr>
          <w:b/>
          <w:i/>
        </w:rPr>
        <w:t>3.1.</w:t>
      </w:r>
      <w:r w:rsidRPr="00EB2F7F">
        <w:rPr>
          <w:b/>
          <w:i/>
        </w:rPr>
        <w:t xml:space="preserve"> Содействие оснащению </w:t>
      </w:r>
      <w:r>
        <w:rPr>
          <w:b/>
          <w:i/>
        </w:rPr>
        <w:t xml:space="preserve">жилищного фонда общедомовыми </w:t>
      </w:r>
      <w:r w:rsidRPr="00EB2F7F">
        <w:rPr>
          <w:b/>
          <w:i/>
        </w:rPr>
        <w:t>приборами учета потребления энергетических ресурсов и воды</w:t>
      </w:r>
      <w:r>
        <w:rPr>
          <w:b/>
          <w:i/>
        </w:rPr>
        <w:t>.</w:t>
      </w:r>
    </w:p>
    <w:p w:rsidR="00C20EA3" w:rsidRDefault="00C20EA3" w:rsidP="00C20EA3">
      <w:pPr>
        <w:autoSpaceDE w:val="0"/>
        <w:autoSpaceDN w:val="0"/>
        <w:adjustRightInd w:val="0"/>
        <w:ind w:firstLine="540"/>
        <w:jc w:val="both"/>
      </w:pPr>
      <w:r>
        <w:t>В соответствии со ст. 13 Федерального закона от 23.10.09 № 261-ФЗ «Об энергосб</w:t>
      </w:r>
      <w:r>
        <w:t>е</w:t>
      </w:r>
      <w:r>
        <w:t>режении…» до 01.01.2012 г. многоквартирные жилые дома должны быть оснащены общ</w:t>
      </w:r>
      <w:r>
        <w:t>е</w:t>
      </w:r>
      <w:r>
        <w:t>домовыми (коллективными) приборами учёта электрической, тепловой энергии, а также воды. Обязанность по оснащению коллективными приборами учёта возлагается на собс</w:t>
      </w:r>
      <w:r>
        <w:t>т</w:t>
      </w:r>
      <w:r>
        <w:t xml:space="preserve">венников помещений, расположенных в данных многоквартирных домах. </w:t>
      </w:r>
    </w:p>
    <w:p w:rsidR="00C20EA3" w:rsidRDefault="00C20EA3" w:rsidP="00C20EA3">
      <w:pPr>
        <w:autoSpaceDE w:val="0"/>
        <w:autoSpaceDN w:val="0"/>
        <w:adjustRightInd w:val="0"/>
        <w:ind w:firstLine="540"/>
        <w:jc w:val="both"/>
      </w:pPr>
      <w:r>
        <w:t>В случае если до 01.01.2013 г. собственниками помещений в многоквартирных ж</w:t>
      </w:r>
      <w:r>
        <w:t>и</w:t>
      </w:r>
      <w:r>
        <w:t>лых домах не были установлены общедомовые приборы учёта, организации, которые осуществляют снабжение водой, тепловой и электрической энергией или их передачу и чьи сети инженерно-технического обеспечения имеют непосредственное присоединение к сетям инженерно-технического обеспечения многоквартирных домов, обязаны оснастить указанные объекты коллективными приборами учёта энергоресурсов. При этом собстве</w:t>
      </w:r>
      <w:r>
        <w:t>н</w:t>
      </w:r>
      <w:r>
        <w:t>ник обязан возместить организации, установившей общедомовой прибор учёта, затраты понесённые при реализации данного мероприятия.</w:t>
      </w:r>
    </w:p>
    <w:p w:rsidR="00C20EA3" w:rsidRDefault="00C20EA3" w:rsidP="00C20EA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подпрограммы </w:t>
      </w:r>
      <w:r w:rsidRPr="00B35F4D">
        <w:rPr>
          <w:rFonts w:ascii="Times New Roman" w:hAnsi="Times New Roman"/>
          <w:b/>
          <w:sz w:val="24"/>
          <w:szCs w:val="24"/>
        </w:rPr>
        <w:t>«Частичное возмещение затрат по установке общ</w:t>
      </w:r>
      <w:r w:rsidRPr="00B35F4D">
        <w:rPr>
          <w:rFonts w:ascii="Times New Roman" w:hAnsi="Times New Roman"/>
          <w:b/>
          <w:sz w:val="24"/>
          <w:szCs w:val="24"/>
        </w:rPr>
        <w:t>е</w:t>
      </w:r>
      <w:r w:rsidRPr="00B35F4D">
        <w:rPr>
          <w:rFonts w:ascii="Times New Roman" w:hAnsi="Times New Roman"/>
          <w:b/>
          <w:sz w:val="24"/>
          <w:szCs w:val="24"/>
        </w:rPr>
        <w:t>домовых приборов учёта энергии и воды в многоквартирных жилых домах»</w:t>
      </w:r>
      <w:r>
        <w:rPr>
          <w:rFonts w:ascii="Times New Roman" w:hAnsi="Times New Roman"/>
          <w:sz w:val="24"/>
          <w:szCs w:val="24"/>
        </w:rPr>
        <w:t xml:space="preserve"> позволит увеличить количество многоквартирных жилых домов, подключенных к централизова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ным системам тепло-, водоснабжения и оснащённых общедомовыми приборами учёта, что в дальнейшем даст более достоверную информацию о фактическом потреблении эне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горесурсов и воды населением.</w:t>
      </w:r>
    </w:p>
    <w:p w:rsidR="00C20EA3" w:rsidRDefault="00C20EA3" w:rsidP="00C20EA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указанного мероприятия ориентировано на многоквартирные дома</w:t>
      </w:r>
      <w:r w:rsidR="00CB68B1">
        <w:rPr>
          <w:rFonts w:ascii="Times New Roman" w:hAnsi="Times New Roman"/>
          <w:sz w:val="24"/>
          <w:szCs w:val="24"/>
        </w:rPr>
        <w:t xml:space="preserve"> имеющие в своём составе общедомовое имущество</w:t>
      </w:r>
      <w:r>
        <w:rPr>
          <w:rFonts w:ascii="Times New Roman" w:hAnsi="Times New Roman"/>
          <w:sz w:val="24"/>
          <w:szCs w:val="24"/>
        </w:rPr>
        <w:t xml:space="preserve">, расположенные </w:t>
      </w:r>
      <w:r w:rsidR="00CB68B1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неилимского муниципального района. </w:t>
      </w:r>
    </w:p>
    <w:p w:rsidR="00C20EA3" w:rsidRDefault="00C20EA3" w:rsidP="00C20EA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мероприятия предусмотрено из бюджета МО «Нижнеилимский район» в суммах прямопропорциональных площади помещений, входящих в состав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щей площади многоквартирного дома, в котором установлен прибор учёта и находящихся в собственности МО «Нижнеилимский район». </w:t>
      </w:r>
      <w:r w:rsidRPr="008364F6">
        <w:rPr>
          <w:rFonts w:ascii="Times New Roman" w:hAnsi="Times New Roman" w:cs="Times New Roman"/>
          <w:sz w:val="24"/>
          <w:szCs w:val="24"/>
        </w:rPr>
        <w:t>В целях определения порядка взаимоде</w:t>
      </w:r>
      <w:r w:rsidRPr="008364F6">
        <w:rPr>
          <w:rFonts w:ascii="Times New Roman" w:hAnsi="Times New Roman" w:cs="Times New Roman"/>
          <w:sz w:val="24"/>
          <w:szCs w:val="24"/>
        </w:rPr>
        <w:t>й</w:t>
      </w:r>
      <w:r w:rsidRPr="008364F6">
        <w:rPr>
          <w:rFonts w:ascii="Times New Roman" w:hAnsi="Times New Roman" w:cs="Times New Roman"/>
          <w:sz w:val="24"/>
          <w:szCs w:val="24"/>
        </w:rPr>
        <w:t xml:space="preserve">ствия при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8364F6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8364F6">
        <w:rPr>
          <w:rFonts w:ascii="Times New Roman" w:hAnsi="Times New Roman" w:cs="Times New Roman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sz w:val="24"/>
          <w:szCs w:val="24"/>
        </w:rPr>
        <w:t>администрацией Нижнеилимского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ниципального района</w:t>
      </w:r>
      <w:r w:rsidRPr="008364F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организацией, исполнившей обязательства по установке общедомового прибора учёта, </w:t>
      </w:r>
      <w:r w:rsidRPr="008364F6">
        <w:rPr>
          <w:rFonts w:ascii="Times New Roman" w:hAnsi="Times New Roman" w:cs="Times New Roman"/>
          <w:sz w:val="24"/>
          <w:szCs w:val="24"/>
        </w:rPr>
        <w:t>заключа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364F6">
        <w:rPr>
          <w:rFonts w:ascii="Times New Roman" w:hAnsi="Times New Roman" w:cs="Times New Roman"/>
          <w:sz w:val="24"/>
          <w:szCs w:val="24"/>
        </w:rPr>
        <w:t>тся соглашени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364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«На возмещение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трат по установке общедомовых приборов учёта в доле нежилых помещений, находящи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 в муниципальной собственности муниципального образования «Нижнеилимский ра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он», </w:t>
      </w:r>
      <w:r w:rsidRPr="008364F6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0EA3" w:rsidRPr="00EB2F7F" w:rsidRDefault="00C20EA3" w:rsidP="000A6178">
      <w:pPr>
        <w:tabs>
          <w:tab w:val="left" w:pos="0"/>
        </w:tabs>
        <w:spacing w:before="120"/>
        <w:jc w:val="center"/>
      </w:pPr>
      <w:r w:rsidRPr="00EB2F7F">
        <w:t xml:space="preserve">РАЗДЕЛ  </w:t>
      </w:r>
      <w:r>
        <w:t>4</w:t>
      </w:r>
      <w:r w:rsidRPr="00EB2F7F">
        <w:t>. РЕСУРСНОЕ ОБЕСПЕЧЕНИЕ ПОДПРОГРАММЫ</w:t>
      </w:r>
    </w:p>
    <w:p w:rsidR="004A5AA0" w:rsidRDefault="004A5AA0" w:rsidP="004A5AA0">
      <w:pPr>
        <w:widowControl w:val="0"/>
        <w:spacing w:line="40" w:lineRule="atLeast"/>
        <w:outlineLvl w:val="4"/>
        <w:rPr>
          <w:b/>
        </w:rPr>
      </w:pPr>
      <w:r>
        <w:tab/>
      </w:r>
      <w:r w:rsidRPr="00E234BF">
        <w:t xml:space="preserve">Финансирование муниципальной </w:t>
      </w:r>
      <w:r>
        <w:t>под</w:t>
      </w:r>
      <w:r w:rsidRPr="00E234BF">
        <w:t>программы осуществляется</w:t>
      </w:r>
      <w:r>
        <w:t xml:space="preserve"> </w:t>
      </w:r>
      <w:r w:rsidRPr="00E234BF">
        <w:t>за счёт средств налоговых и неналоговых доходов бюджета района</w:t>
      </w:r>
      <w:r>
        <w:t>.</w:t>
      </w:r>
    </w:p>
    <w:p w:rsidR="00C20EA3" w:rsidRPr="00EB2F7F" w:rsidRDefault="00C20EA3" w:rsidP="00C20EA3">
      <w:pPr>
        <w:ind w:firstLine="709"/>
        <w:jc w:val="both"/>
      </w:pPr>
      <w:r w:rsidRPr="00EB2F7F">
        <w:t>Объемы финансирования и мероприятия подпрограммы подлежат ежегодному уточнению для принятия к финансированию на очередной финансовый год путем внес</w:t>
      </w:r>
      <w:r w:rsidRPr="00EB2F7F">
        <w:t>е</w:t>
      </w:r>
      <w:r w:rsidRPr="00EB2F7F">
        <w:t>ния изменений в подпрограмму.</w:t>
      </w:r>
    </w:p>
    <w:p w:rsidR="00C20EA3" w:rsidRDefault="00C20EA3" w:rsidP="00C20EA3">
      <w:pPr>
        <w:jc w:val="both"/>
      </w:pPr>
      <w:r w:rsidRPr="00EB2F7F">
        <w:tab/>
        <w:t xml:space="preserve">Прогнозная оценка ресурсного обеспечения реализации </w:t>
      </w:r>
      <w:r>
        <w:t xml:space="preserve">данной </w:t>
      </w:r>
      <w:r w:rsidRPr="00EB2F7F">
        <w:t xml:space="preserve">подпрограммы приведена в </w:t>
      </w:r>
      <w:r>
        <w:t>таблице</w:t>
      </w:r>
      <w:r w:rsidRPr="00EB2F7F">
        <w:t xml:space="preserve"> </w:t>
      </w:r>
      <w:r>
        <w:t>1 к подпрограмме</w:t>
      </w:r>
      <w:r w:rsidRPr="00EB2F7F">
        <w:t xml:space="preserve">. </w:t>
      </w:r>
    </w:p>
    <w:p w:rsidR="001C016A" w:rsidRDefault="001C016A" w:rsidP="00C20EA3">
      <w:pPr>
        <w:jc w:val="both"/>
      </w:pPr>
    </w:p>
    <w:p w:rsidR="001C016A" w:rsidRDefault="001C016A" w:rsidP="00C20EA3">
      <w:pPr>
        <w:jc w:val="both"/>
      </w:pPr>
    </w:p>
    <w:p w:rsidR="001C016A" w:rsidRDefault="001C016A" w:rsidP="00C20EA3">
      <w:pPr>
        <w:jc w:val="both"/>
      </w:pPr>
    </w:p>
    <w:p w:rsidR="001C016A" w:rsidRDefault="001C016A" w:rsidP="00C20EA3">
      <w:pPr>
        <w:jc w:val="both"/>
      </w:pPr>
    </w:p>
    <w:p w:rsidR="001C016A" w:rsidRDefault="001C016A" w:rsidP="00C20EA3">
      <w:pPr>
        <w:jc w:val="both"/>
      </w:pPr>
    </w:p>
    <w:p w:rsidR="001C016A" w:rsidRDefault="001C016A" w:rsidP="00C20EA3">
      <w:pPr>
        <w:jc w:val="both"/>
      </w:pPr>
    </w:p>
    <w:p w:rsidR="00C20EA3" w:rsidRPr="00E06392" w:rsidRDefault="00C20EA3" w:rsidP="00C20EA3">
      <w:pPr>
        <w:jc w:val="right"/>
        <w:rPr>
          <w:b/>
          <w:i/>
        </w:rPr>
      </w:pPr>
      <w:r w:rsidRPr="00E06392">
        <w:rPr>
          <w:b/>
          <w:i/>
        </w:rPr>
        <w:lastRenderedPageBreak/>
        <w:t>Таблица 1</w:t>
      </w:r>
    </w:p>
    <w:p w:rsidR="00C20EA3" w:rsidRPr="00E06392" w:rsidRDefault="00C20EA3" w:rsidP="00C20EA3">
      <w:pPr>
        <w:jc w:val="center"/>
        <w:rPr>
          <w:b/>
          <w:i/>
        </w:rPr>
      </w:pPr>
      <w:r w:rsidRPr="00E06392">
        <w:rPr>
          <w:b/>
          <w:i/>
        </w:rPr>
        <w:t>Прогнозная оценка бюджетных ассигнований на реализацию</w:t>
      </w:r>
    </w:p>
    <w:p w:rsidR="00891CCD" w:rsidRDefault="00C20EA3" w:rsidP="00C20EA3">
      <w:pPr>
        <w:jc w:val="center"/>
        <w:rPr>
          <w:b/>
          <w:i/>
        </w:rPr>
      </w:pPr>
      <w:r w:rsidRPr="00E06392">
        <w:rPr>
          <w:b/>
          <w:i/>
        </w:rPr>
        <w:t xml:space="preserve"> </w:t>
      </w:r>
      <w:r>
        <w:rPr>
          <w:b/>
          <w:i/>
        </w:rPr>
        <w:t xml:space="preserve">подпрограммы «Энергосбережение и повышение энергетической эффективности </w:t>
      </w:r>
      <w:r w:rsidR="00891CCD">
        <w:rPr>
          <w:b/>
          <w:i/>
        </w:rPr>
        <w:t>в жилищном фонде</w:t>
      </w:r>
      <w:r>
        <w:rPr>
          <w:b/>
          <w:i/>
        </w:rPr>
        <w:t xml:space="preserve"> Нижнеилимского муниципального района» </w:t>
      </w:r>
    </w:p>
    <w:p w:rsidR="00C20EA3" w:rsidRPr="00E06392" w:rsidRDefault="00C20EA3" w:rsidP="00C20EA3">
      <w:pPr>
        <w:jc w:val="center"/>
      </w:pPr>
      <w:r>
        <w:rPr>
          <w:b/>
          <w:i/>
        </w:rPr>
        <w:t>на 20</w:t>
      </w:r>
      <w:r w:rsidR="00891CCD">
        <w:rPr>
          <w:b/>
          <w:i/>
        </w:rPr>
        <w:t>18</w:t>
      </w:r>
      <w:r>
        <w:rPr>
          <w:b/>
          <w:i/>
        </w:rPr>
        <w:t>-2</w:t>
      </w:r>
      <w:r w:rsidR="00891CCD">
        <w:rPr>
          <w:b/>
          <w:i/>
        </w:rPr>
        <w:t>023</w:t>
      </w:r>
      <w:r>
        <w:rPr>
          <w:b/>
          <w:i/>
        </w:rPr>
        <w:t xml:space="preserve"> годы</w:t>
      </w:r>
      <w:r w:rsidRPr="00E06392">
        <w:rPr>
          <w:b/>
          <w:i/>
        </w:rPr>
        <w:t xml:space="preserve"> за счет всех источников по годам реализации</w:t>
      </w:r>
    </w:p>
    <w:tbl>
      <w:tblPr>
        <w:tblW w:w="9488" w:type="dxa"/>
        <w:tblInd w:w="108" w:type="dxa"/>
        <w:tblLayout w:type="fixed"/>
        <w:tblLook w:val="0000"/>
      </w:tblPr>
      <w:tblGrid>
        <w:gridCol w:w="2268"/>
        <w:gridCol w:w="977"/>
        <w:gridCol w:w="992"/>
        <w:gridCol w:w="992"/>
        <w:gridCol w:w="993"/>
        <w:gridCol w:w="992"/>
        <w:gridCol w:w="992"/>
        <w:gridCol w:w="1282"/>
      </w:tblGrid>
      <w:tr w:rsidR="00891CCD" w:rsidRPr="00E06392" w:rsidTr="00B3456B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91CCD" w:rsidRPr="00E06392" w:rsidRDefault="00891CCD" w:rsidP="00B3456B">
            <w:pPr>
              <w:jc w:val="center"/>
            </w:pPr>
            <w:r w:rsidRPr="00E06392">
              <w:t xml:space="preserve">Наименование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1CCD" w:rsidRPr="00E06392" w:rsidRDefault="00891CCD" w:rsidP="00B3456B">
            <w:pPr>
              <w:jc w:val="center"/>
            </w:pPr>
            <w: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CCD" w:rsidRPr="00E06392" w:rsidRDefault="00891CCD" w:rsidP="00B3456B">
            <w:pPr>
              <w:jc w:val="center"/>
            </w:pPr>
            <w:r w:rsidRPr="00E06392">
              <w:t>201</w:t>
            </w:r>
            <w:r>
              <w:t>9</w:t>
            </w:r>
            <w:r w:rsidRPr="00E06392"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CCD" w:rsidRPr="00E06392" w:rsidRDefault="00891CCD" w:rsidP="00B3456B">
            <w:pPr>
              <w:jc w:val="center"/>
            </w:pPr>
            <w:r w:rsidRPr="00E06392">
              <w:t>20</w:t>
            </w:r>
            <w:r>
              <w:t>20</w:t>
            </w:r>
            <w:r w:rsidRPr="00E06392"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CCD" w:rsidRPr="00E06392" w:rsidRDefault="00891CCD" w:rsidP="00B3456B">
            <w:pPr>
              <w:jc w:val="center"/>
            </w:pPr>
            <w:r w:rsidRPr="00E06392">
              <w:t>20</w:t>
            </w:r>
            <w:r>
              <w:t>21</w:t>
            </w:r>
            <w:r w:rsidRPr="00E06392"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1CCD" w:rsidRPr="00E06392" w:rsidRDefault="00891CCD" w:rsidP="00B3456B">
            <w:pPr>
              <w:jc w:val="center"/>
            </w:pPr>
            <w:r w:rsidRPr="00E06392">
              <w:t>20</w:t>
            </w:r>
            <w:r>
              <w:t>22</w:t>
            </w:r>
            <w:r w:rsidRPr="00E06392"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1CCD" w:rsidRPr="00040B4E" w:rsidRDefault="00891CCD" w:rsidP="00B3456B">
            <w:pPr>
              <w:jc w:val="center"/>
            </w:pPr>
            <w:r>
              <w:t>2023 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CCD" w:rsidRPr="00E06392" w:rsidRDefault="00891CCD" w:rsidP="00B3456B">
            <w:pPr>
              <w:jc w:val="center"/>
              <w:rPr>
                <w:b/>
                <w:i/>
              </w:rPr>
            </w:pPr>
            <w:r w:rsidRPr="00E06392">
              <w:rPr>
                <w:b/>
                <w:i/>
              </w:rPr>
              <w:t>ВСЕГО</w:t>
            </w:r>
          </w:p>
        </w:tc>
      </w:tr>
      <w:tr w:rsidR="00611636" w:rsidRPr="00E06392" w:rsidTr="00B3456B">
        <w:trPr>
          <w:trHeight w:val="345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36" w:rsidRPr="00E06392" w:rsidRDefault="00611636" w:rsidP="00B3456B">
            <w:pPr>
              <w:rPr>
                <w:bCs/>
              </w:rPr>
            </w:pPr>
            <w:r w:rsidRPr="00E06392">
              <w:rPr>
                <w:bCs/>
              </w:rPr>
              <w:t>Объём предусмо</w:t>
            </w:r>
            <w:r w:rsidRPr="00E06392">
              <w:rPr>
                <w:bCs/>
              </w:rPr>
              <w:t>т</w:t>
            </w:r>
            <w:r w:rsidRPr="00E06392">
              <w:rPr>
                <w:bCs/>
              </w:rPr>
              <w:t>ренных лимитов, тыс.руб,</w:t>
            </w:r>
          </w:p>
          <w:p w:rsidR="00611636" w:rsidRPr="00E06392" w:rsidRDefault="00611636" w:rsidP="00B3456B">
            <w:pPr>
              <w:rPr>
                <w:bCs/>
              </w:rPr>
            </w:pPr>
            <w:r w:rsidRPr="00E06392">
              <w:rPr>
                <w:bCs/>
              </w:rPr>
              <w:t xml:space="preserve"> в т. ч.: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36" w:rsidRDefault="00611636" w:rsidP="00B3456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636" w:rsidRDefault="00611636" w:rsidP="00B3456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636" w:rsidRDefault="00E843CE" w:rsidP="00B3456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11636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636" w:rsidRPr="00E06392" w:rsidRDefault="00611636" w:rsidP="00B3456B">
            <w:pPr>
              <w:jc w:val="center"/>
            </w:pPr>
            <w:r w:rsidRPr="00E06392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636" w:rsidRPr="00E06392" w:rsidRDefault="00E843CE" w:rsidP="00B3456B">
            <w:pPr>
              <w:jc w:val="center"/>
            </w:pPr>
            <w:r>
              <w:rPr>
                <w:bCs/>
              </w:rPr>
              <w:t>5</w:t>
            </w:r>
            <w:r w:rsidR="00611636" w:rsidRPr="00E06392">
              <w:rPr>
                <w:bCs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36" w:rsidRPr="00E06392" w:rsidRDefault="00611636" w:rsidP="00B3456B">
            <w:pPr>
              <w:jc w:val="center"/>
            </w:pPr>
            <w:r w:rsidRPr="00E06392">
              <w:rPr>
                <w:bCs/>
              </w:rPr>
              <w:t>0,00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636" w:rsidRDefault="00611636" w:rsidP="00B3456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5,0</w:t>
            </w:r>
          </w:p>
        </w:tc>
      </w:tr>
      <w:tr w:rsidR="00611636" w:rsidRPr="00E06392" w:rsidTr="00B3456B">
        <w:trPr>
          <w:trHeight w:val="6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36" w:rsidRPr="00E06392" w:rsidRDefault="004A5AA0" w:rsidP="00B3456B">
            <w:pPr>
              <w:rPr>
                <w:bCs/>
              </w:rPr>
            </w:pPr>
            <w:r>
              <w:t>з</w:t>
            </w:r>
            <w:r w:rsidRPr="00E234BF">
              <w:t>а счёт средств налоговых и нен</w:t>
            </w:r>
            <w:r w:rsidRPr="00E234BF">
              <w:t>а</w:t>
            </w:r>
            <w:r w:rsidRPr="00E234BF">
              <w:t>логовых доходов бюджета района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36" w:rsidRDefault="00611636" w:rsidP="00B3456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636" w:rsidRDefault="00611636" w:rsidP="00B3456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636" w:rsidRDefault="00E843CE" w:rsidP="00B3456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11636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636" w:rsidRPr="00E06392" w:rsidRDefault="00611636" w:rsidP="00B3456B">
            <w:pPr>
              <w:jc w:val="center"/>
            </w:pPr>
            <w:r w:rsidRPr="00E06392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636" w:rsidRPr="00E06392" w:rsidRDefault="00E843CE" w:rsidP="00B3456B">
            <w:pPr>
              <w:jc w:val="center"/>
            </w:pPr>
            <w:r>
              <w:rPr>
                <w:bCs/>
              </w:rPr>
              <w:t>5</w:t>
            </w:r>
            <w:r w:rsidR="00611636" w:rsidRPr="00E06392">
              <w:rPr>
                <w:bCs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36" w:rsidRPr="00E06392" w:rsidRDefault="00611636" w:rsidP="00B3456B">
            <w:pPr>
              <w:jc w:val="center"/>
            </w:pPr>
            <w:r w:rsidRPr="00E06392">
              <w:rPr>
                <w:bCs/>
              </w:rPr>
              <w:t>0,00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636" w:rsidRDefault="00611636" w:rsidP="00B3456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5,0</w:t>
            </w:r>
          </w:p>
        </w:tc>
      </w:tr>
    </w:tbl>
    <w:p w:rsidR="00C20EA3" w:rsidRPr="00E06392" w:rsidRDefault="00C20EA3" w:rsidP="00891CCD"/>
    <w:p w:rsidR="00C20EA3" w:rsidRPr="002C4AAE" w:rsidRDefault="00C20EA3" w:rsidP="00C20EA3">
      <w:pPr>
        <w:suppressAutoHyphens/>
        <w:spacing w:line="242" w:lineRule="auto"/>
        <w:jc w:val="center"/>
        <w:outlineLvl w:val="1"/>
      </w:pPr>
      <w:r w:rsidRPr="002C4AAE">
        <w:t xml:space="preserve">РАЗДЕЛ </w:t>
      </w:r>
      <w:r>
        <w:t>5</w:t>
      </w:r>
      <w:r w:rsidRPr="002C4AAE">
        <w:t>. ОЖИДАЕМЫЕ КОНЕЧНЫЕ РЕЗУЛЬТАТЫ РЕАЛИЗАЦИИ</w:t>
      </w:r>
    </w:p>
    <w:p w:rsidR="00C20EA3" w:rsidRPr="002C4AAE" w:rsidRDefault="00C20EA3" w:rsidP="00C20EA3">
      <w:pPr>
        <w:suppressAutoHyphens/>
        <w:spacing w:line="242" w:lineRule="auto"/>
        <w:jc w:val="center"/>
        <w:outlineLvl w:val="1"/>
      </w:pPr>
      <w:r>
        <w:t>ПОД</w:t>
      </w:r>
      <w:r w:rsidRPr="002C4AAE">
        <w:t>ПРОГРАММЫ</w:t>
      </w:r>
    </w:p>
    <w:p w:rsidR="00293845" w:rsidRDefault="00C20EA3" w:rsidP="00293845">
      <w:pPr>
        <w:suppressAutoHyphens/>
        <w:spacing w:line="242" w:lineRule="auto"/>
        <w:ind w:firstLine="720"/>
        <w:jc w:val="both"/>
        <w:outlineLvl w:val="1"/>
      </w:pPr>
      <w:r w:rsidRPr="002C4AAE">
        <w:t xml:space="preserve">Ожидается, что в результате реализации </w:t>
      </w:r>
      <w:r>
        <w:t>данной под</w:t>
      </w:r>
      <w:r w:rsidRPr="002C4AAE">
        <w:t>программы за период с 20</w:t>
      </w:r>
      <w:r w:rsidR="00F31B40">
        <w:t>18</w:t>
      </w:r>
      <w:r w:rsidRPr="002C4AAE">
        <w:t xml:space="preserve"> по 20</w:t>
      </w:r>
      <w:r w:rsidR="00F31B40">
        <w:t>23</w:t>
      </w:r>
      <w:r w:rsidRPr="002C4AAE">
        <w:t xml:space="preserve"> годы удастся достичь следующих показателей:</w:t>
      </w:r>
    </w:p>
    <w:p w:rsidR="00611636" w:rsidRDefault="004A5AA0" w:rsidP="004A5AA0">
      <w:pPr>
        <w:suppressAutoHyphens/>
        <w:spacing w:line="242" w:lineRule="auto"/>
        <w:jc w:val="both"/>
        <w:outlineLvl w:val="1"/>
      </w:pPr>
      <w:r>
        <w:t>- оснащение многоквартирных домов (далее – МКД) общедомовыми приборами учёта энергоресурсов – 1 ед.</w:t>
      </w:r>
    </w:p>
    <w:p w:rsidR="00082E69" w:rsidRDefault="00082E69" w:rsidP="00082E69">
      <w:pPr>
        <w:ind w:firstLine="709"/>
      </w:pPr>
      <w:r>
        <w:t>При определении значения показателя результативности (далее – показатель) пр</w:t>
      </w:r>
      <w:r>
        <w:t>и</w:t>
      </w:r>
      <w:r>
        <w:t>меняется следующая методика:</w:t>
      </w:r>
    </w:p>
    <w:p w:rsidR="00082E69" w:rsidRDefault="00082E69" w:rsidP="00082E69">
      <w:r>
        <w:tab/>
        <w:t>показателем является фактически проведённые работы по установке общедомовых приборов учёта в МКД.</w:t>
      </w:r>
    </w:p>
    <w:p w:rsidR="004A5AA0" w:rsidRDefault="00082E69" w:rsidP="00082E69">
      <w:pPr>
        <w:suppressAutoHyphens/>
        <w:spacing w:line="242" w:lineRule="auto"/>
        <w:jc w:val="both"/>
        <w:outlineLvl w:val="1"/>
      </w:pPr>
      <w:r>
        <w:tab/>
        <w:t>Источник информации по показателю – договор на частичное возмещение затрат по установке общедомового прибора учёта, заключенный с ресурсоснабжающей организацией</w:t>
      </w:r>
    </w:p>
    <w:p w:rsidR="004A5AA0" w:rsidRDefault="004A5AA0" w:rsidP="004A5AA0">
      <w:pPr>
        <w:suppressAutoHyphens/>
        <w:spacing w:line="242" w:lineRule="auto"/>
        <w:jc w:val="both"/>
        <w:outlineLvl w:val="1"/>
      </w:pPr>
    </w:p>
    <w:p w:rsidR="004F0C27" w:rsidRDefault="004F0C27" w:rsidP="004A5AA0">
      <w:pPr>
        <w:suppressAutoHyphens/>
        <w:spacing w:line="242" w:lineRule="auto"/>
        <w:jc w:val="both"/>
        <w:outlineLvl w:val="1"/>
      </w:pPr>
    </w:p>
    <w:p w:rsidR="005F24BB" w:rsidRDefault="004F0C27" w:rsidP="004C5D64">
      <w:pPr>
        <w:jc w:val="both"/>
      </w:pPr>
      <w:r>
        <w:tab/>
        <w:t>Мэр района                                                              М. С. Романов</w:t>
      </w:r>
    </w:p>
    <w:p w:rsidR="005F24BB" w:rsidRDefault="005F24BB" w:rsidP="004C5D64">
      <w:pPr>
        <w:jc w:val="both"/>
      </w:pPr>
    </w:p>
    <w:p w:rsidR="005F24BB" w:rsidRDefault="005F24BB" w:rsidP="004C5D64">
      <w:pPr>
        <w:jc w:val="both"/>
      </w:pPr>
    </w:p>
    <w:p w:rsidR="005F24BB" w:rsidRDefault="005F24BB" w:rsidP="004C5D64">
      <w:pPr>
        <w:jc w:val="both"/>
      </w:pPr>
    </w:p>
    <w:p w:rsidR="005F24BB" w:rsidRDefault="005F24BB" w:rsidP="004C5D64">
      <w:pPr>
        <w:jc w:val="both"/>
      </w:pPr>
    </w:p>
    <w:p w:rsidR="005F24BB" w:rsidRDefault="005F24BB" w:rsidP="004C5D64">
      <w:pPr>
        <w:jc w:val="both"/>
      </w:pPr>
    </w:p>
    <w:p w:rsidR="005F24BB" w:rsidRDefault="005F24BB" w:rsidP="004C5D64">
      <w:pPr>
        <w:jc w:val="both"/>
      </w:pPr>
    </w:p>
    <w:p w:rsidR="005F24BB" w:rsidRDefault="005F24BB" w:rsidP="004C5D64">
      <w:pPr>
        <w:jc w:val="both"/>
      </w:pPr>
    </w:p>
    <w:p w:rsidR="005F24BB" w:rsidRDefault="005F24BB" w:rsidP="004C5D64">
      <w:pPr>
        <w:jc w:val="both"/>
      </w:pPr>
    </w:p>
    <w:p w:rsidR="005F24BB" w:rsidRDefault="005F24BB" w:rsidP="004C5D64">
      <w:pPr>
        <w:jc w:val="both"/>
      </w:pPr>
    </w:p>
    <w:p w:rsidR="005F24BB" w:rsidRDefault="005F24BB" w:rsidP="004C5D64">
      <w:pPr>
        <w:jc w:val="both"/>
      </w:pPr>
    </w:p>
    <w:p w:rsidR="005F24BB" w:rsidRDefault="005F24BB" w:rsidP="004C5D64">
      <w:pPr>
        <w:jc w:val="both"/>
      </w:pPr>
    </w:p>
    <w:p w:rsidR="005F24BB" w:rsidRDefault="005F24BB" w:rsidP="004C5D64">
      <w:pPr>
        <w:jc w:val="both"/>
      </w:pPr>
    </w:p>
    <w:p w:rsidR="005F24BB" w:rsidRDefault="005F24BB" w:rsidP="004C5D64">
      <w:pPr>
        <w:jc w:val="both"/>
      </w:pPr>
    </w:p>
    <w:p w:rsidR="005F24BB" w:rsidRDefault="005F24BB" w:rsidP="004C5D64">
      <w:pPr>
        <w:jc w:val="both"/>
      </w:pPr>
    </w:p>
    <w:p w:rsidR="005F24BB" w:rsidRDefault="005F24BB" w:rsidP="004C5D64">
      <w:pPr>
        <w:jc w:val="both"/>
      </w:pPr>
    </w:p>
    <w:p w:rsidR="005F24BB" w:rsidRDefault="005F24BB" w:rsidP="004C5D64">
      <w:pPr>
        <w:jc w:val="both"/>
      </w:pPr>
    </w:p>
    <w:p w:rsidR="005F24BB" w:rsidRDefault="005F24BB" w:rsidP="004C5D64">
      <w:pPr>
        <w:jc w:val="both"/>
        <w:sectPr w:rsidR="005F24BB" w:rsidSect="004F0C27">
          <w:pgSz w:w="11906" w:h="16838"/>
          <w:pgMar w:top="993" w:right="851" w:bottom="851" w:left="1701" w:header="709" w:footer="709" w:gutter="0"/>
          <w:cols w:space="708"/>
          <w:docGrid w:linePitch="360"/>
        </w:sectPr>
      </w:pPr>
    </w:p>
    <w:tbl>
      <w:tblPr>
        <w:tblW w:w="15260" w:type="dxa"/>
        <w:tblInd w:w="89" w:type="dxa"/>
        <w:tblLook w:val="04A0"/>
      </w:tblPr>
      <w:tblGrid>
        <w:gridCol w:w="3563"/>
        <w:gridCol w:w="3040"/>
        <w:gridCol w:w="940"/>
        <w:gridCol w:w="940"/>
        <w:gridCol w:w="1000"/>
        <w:gridCol w:w="1040"/>
        <w:gridCol w:w="900"/>
        <w:gridCol w:w="980"/>
        <w:gridCol w:w="2857"/>
      </w:tblGrid>
      <w:tr w:rsidR="00BD3D7E" w:rsidRPr="00BD3D7E" w:rsidTr="00BD3D7E">
        <w:trPr>
          <w:trHeight w:val="1020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7E" w:rsidRPr="00BD3D7E" w:rsidRDefault="00BD3D7E" w:rsidP="00BD3D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7E" w:rsidRPr="00BD3D7E" w:rsidRDefault="00BD3D7E" w:rsidP="00BD3D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7E" w:rsidRPr="00BD3D7E" w:rsidRDefault="00BD3D7E" w:rsidP="00BD3D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7E" w:rsidRPr="00BD3D7E" w:rsidRDefault="00BD3D7E" w:rsidP="00BD3D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7E" w:rsidRPr="00BD3D7E" w:rsidRDefault="00BD3D7E" w:rsidP="00BD3D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</w:rPr>
            </w:pPr>
            <w:r w:rsidRPr="00BD3D7E">
              <w:rPr>
                <w:b/>
                <w:bCs/>
                <w:i/>
                <w:iCs/>
                <w:color w:val="000000"/>
              </w:rPr>
              <w:t xml:space="preserve">Приложение 1 </w:t>
            </w:r>
            <w:r w:rsidRPr="00BD3D7E">
              <w:rPr>
                <w:color w:val="000000"/>
              </w:rPr>
              <w:t xml:space="preserve">                                                                                                      к муниципальной программе в ред. постановления                                                                           от ________________ № ________                                                                                                                                                             </w:t>
            </w:r>
          </w:p>
        </w:tc>
      </w:tr>
      <w:tr w:rsidR="00BD3D7E" w:rsidRPr="00BD3D7E" w:rsidTr="00BD3D7E">
        <w:trPr>
          <w:trHeight w:val="1065"/>
        </w:trPr>
        <w:tc>
          <w:tcPr>
            <w:tcW w:w="152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D7E" w:rsidRPr="00BD3D7E" w:rsidRDefault="00BD3D7E" w:rsidP="00BD3D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3D7E">
              <w:rPr>
                <w:b/>
                <w:bCs/>
                <w:color w:val="000000"/>
                <w:sz w:val="22"/>
                <w:szCs w:val="22"/>
              </w:rPr>
              <w:t>ПЛАН МЕРОПРИЯТИЙ ПО РЕАЛИЗАЦИИ ПРОГРАММЫ "ЭНЕРГОСБЕРЕЖЕНИЕ И ПОВЫШЕНИЕ ЭНЕРГЕТИЧЕСКОЙ ЭФФЕКТИВН</w:t>
            </w:r>
            <w:r w:rsidRPr="00BD3D7E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D3D7E">
              <w:rPr>
                <w:b/>
                <w:bCs/>
                <w:color w:val="000000"/>
                <w:sz w:val="22"/>
                <w:szCs w:val="22"/>
              </w:rPr>
              <w:t xml:space="preserve">СТИ В УЧРЕЖДЕНИЯХ БЮДЖЕТНОЙ СФЕРЫ, АДМИНИСТРАТИВНЫХ ЗДАНИЯХ И ПОМЕЩЕНИЯХ И В ЖИЛИЩНОМ ФОНДЕ                                                                                                                                                                                                                                                                     НА ТЕРРИТОРИИ НИЖНЕИЛИМСКОГО МУНИЦИПАЛЬНОГО РАЙОНА"    </w:t>
            </w:r>
          </w:p>
        </w:tc>
      </w:tr>
      <w:tr w:rsidR="00BD3D7E" w:rsidRPr="00BD3D7E" w:rsidTr="00BD3D7E">
        <w:trPr>
          <w:trHeight w:val="330"/>
        </w:trPr>
        <w:tc>
          <w:tcPr>
            <w:tcW w:w="3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7E" w:rsidRPr="00BD3D7E" w:rsidRDefault="00BD3D7E" w:rsidP="00BD3D7E">
            <w:pPr>
              <w:jc w:val="center"/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7E" w:rsidRPr="00BD3D7E" w:rsidRDefault="00BD3D7E" w:rsidP="00BD3D7E">
            <w:pPr>
              <w:jc w:val="center"/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Эффект от реализации мер</w:t>
            </w:r>
            <w:r w:rsidRPr="00BD3D7E">
              <w:rPr>
                <w:color w:val="000000"/>
                <w:sz w:val="20"/>
                <w:szCs w:val="20"/>
              </w:rPr>
              <w:t>о</w:t>
            </w:r>
            <w:r w:rsidRPr="00BD3D7E">
              <w:rPr>
                <w:color w:val="000000"/>
                <w:sz w:val="20"/>
                <w:szCs w:val="20"/>
              </w:rPr>
              <w:t>приятия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D7E" w:rsidRPr="00BD3D7E" w:rsidRDefault="00BD3D7E" w:rsidP="00BD3D7E">
            <w:pPr>
              <w:jc w:val="center"/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Реализация годы/суммы, тыс. руб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7E" w:rsidRPr="00BD3D7E" w:rsidRDefault="00BD3D7E" w:rsidP="00BD3D7E">
            <w:pPr>
              <w:jc w:val="center"/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Ответственный исполнитель (соисполнитель)</w:t>
            </w:r>
          </w:p>
        </w:tc>
      </w:tr>
      <w:tr w:rsidR="00BD3D7E" w:rsidRPr="00BD3D7E" w:rsidTr="00BD3D7E">
        <w:trPr>
          <w:trHeight w:val="270"/>
        </w:trPr>
        <w:tc>
          <w:tcPr>
            <w:tcW w:w="3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E" w:rsidRPr="00BD3D7E" w:rsidRDefault="00BD3D7E" w:rsidP="00BD3D7E">
            <w:pPr>
              <w:jc w:val="center"/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E" w:rsidRPr="00BD3D7E" w:rsidRDefault="00BD3D7E" w:rsidP="00BD3D7E">
            <w:pPr>
              <w:jc w:val="center"/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E" w:rsidRPr="00BD3D7E" w:rsidRDefault="00BD3D7E" w:rsidP="00BD3D7E">
            <w:pPr>
              <w:jc w:val="center"/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E" w:rsidRPr="00BD3D7E" w:rsidRDefault="00BD3D7E" w:rsidP="00BD3D7E">
            <w:pPr>
              <w:jc w:val="center"/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E" w:rsidRPr="00BD3D7E" w:rsidRDefault="00BD3D7E" w:rsidP="00BD3D7E">
            <w:pPr>
              <w:jc w:val="center"/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E" w:rsidRPr="00BD3D7E" w:rsidRDefault="00BD3D7E" w:rsidP="00BD3D7E">
            <w:pPr>
              <w:jc w:val="center"/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D3D7E">
        <w:trPr>
          <w:trHeight w:val="255"/>
        </w:trPr>
        <w:tc>
          <w:tcPr>
            <w:tcW w:w="3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E" w:rsidRPr="00BD3D7E" w:rsidRDefault="00BD3D7E" w:rsidP="00BD3D7E">
            <w:pPr>
              <w:jc w:val="center"/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E" w:rsidRPr="00BD3D7E" w:rsidRDefault="00BD3D7E" w:rsidP="00BD3D7E">
            <w:pPr>
              <w:jc w:val="center"/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E" w:rsidRPr="00BD3D7E" w:rsidRDefault="00BD3D7E" w:rsidP="00BD3D7E">
            <w:pPr>
              <w:jc w:val="center"/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E" w:rsidRPr="00BD3D7E" w:rsidRDefault="00BD3D7E" w:rsidP="00BD3D7E">
            <w:pPr>
              <w:jc w:val="center"/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E" w:rsidRPr="00BD3D7E" w:rsidRDefault="00BD3D7E" w:rsidP="00BD3D7E">
            <w:pPr>
              <w:jc w:val="center"/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E" w:rsidRPr="00BD3D7E" w:rsidRDefault="00BD3D7E" w:rsidP="00BD3D7E">
            <w:pPr>
              <w:jc w:val="center"/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D3D7E">
        <w:trPr>
          <w:trHeight w:val="345"/>
        </w:trPr>
        <w:tc>
          <w:tcPr>
            <w:tcW w:w="15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D7E" w:rsidRPr="00BD3D7E" w:rsidRDefault="00BD3D7E" w:rsidP="00BD3D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3D7E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</w:t>
            </w:r>
          </w:p>
        </w:tc>
      </w:tr>
      <w:tr w:rsidR="00BD3D7E" w:rsidRPr="00BD3D7E" w:rsidTr="00BD3D7E">
        <w:trPr>
          <w:trHeight w:val="570"/>
        </w:trPr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Задача 1. </w:t>
            </w:r>
            <w:r w:rsidRPr="00BD3D7E">
              <w:rPr>
                <w:color w:val="000000"/>
                <w:sz w:val="20"/>
                <w:szCs w:val="20"/>
              </w:rPr>
              <w:t>Повышение надежности  функционирования систем комм</w:t>
            </w:r>
            <w:r w:rsidRPr="00BD3D7E">
              <w:rPr>
                <w:color w:val="000000"/>
                <w:sz w:val="20"/>
                <w:szCs w:val="20"/>
              </w:rPr>
              <w:t>у</w:t>
            </w:r>
            <w:r w:rsidRPr="00BD3D7E">
              <w:rPr>
                <w:color w:val="000000"/>
                <w:sz w:val="20"/>
                <w:szCs w:val="20"/>
              </w:rPr>
              <w:t>нальной инфраструктуры учреждений бюджетной сферы, сокращение потребления  топливно-энергетических ресурсов учреждениями бюдже</w:t>
            </w:r>
            <w:r w:rsidRPr="00BD3D7E">
              <w:rPr>
                <w:color w:val="000000"/>
                <w:sz w:val="20"/>
                <w:szCs w:val="20"/>
              </w:rPr>
              <w:t>т</w:t>
            </w:r>
            <w:r w:rsidRPr="00BD3D7E">
              <w:rPr>
                <w:color w:val="000000"/>
                <w:sz w:val="20"/>
                <w:szCs w:val="20"/>
              </w:rPr>
              <w:t>ной сферы Нижнеилимского муниципального района.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6600CC"/>
                <w:sz w:val="20"/>
                <w:szCs w:val="20"/>
              </w:rPr>
            </w:pPr>
            <w:r w:rsidRPr="00BD3D7E">
              <w:rPr>
                <w:color w:val="6600CC"/>
                <w:sz w:val="20"/>
                <w:szCs w:val="20"/>
              </w:rPr>
              <w:t>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6600CC"/>
                <w:sz w:val="20"/>
                <w:szCs w:val="20"/>
              </w:rPr>
            </w:pPr>
            <w:r w:rsidRPr="00BD3D7E">
              <w:rPr>
                <w:color w:val="6600CC"/>
                <w:sz w:val="20"/>
                <w:szCs w:val="20"/>
              </w:rPr>
              <w:t>59,6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912931" w:rsidP="00BD3D7E">
            <w:pPr>
              <w:jc w:val="right"/>
              <w:rPr>
                <w:color w:val="6600CC"/>
                <w:sz w:val="20"/>
                <w:szCs w:val="20"/>
              </w:rPr>
            </w:pPr>
            <w:r>
              <w:rPr>
                <w:color w:val="6600CC"/>
                <w:sz w:val="20"/>
                <w:szCs w:val="20"/>
              </w:rPr>
              <w:t>0</w:t>
            </w:r>
            <w:r w:rsidR="00BD3D7E" w:rsidRPr="00BD3D7E">
              <w:rPr>
                <w:color w:val="6600CC"/>
                <w:sz w:val="20"/>
                <w:szCs w:val="20"/>
              </w:rPr>
              <w:t>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E843CE" w:rsidP="00BD3D7E">
            <w:pPr>
              <w:jc w:val="right"/>
              <w:rPr>
                <w:color w:val="6600CC"/>
                <w:sz w:val="20"/>
                <w:szCs w:val="20"/>
              </w:rPr>
            </w:pPr>
            <w:r>
              <w:rPr>
                <w:color w:val="6600CC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6600CC"/>
                <w:sz w:val="20"/>
                <w:szCs w:val="20"/>
              </w:rPr>
            </w:pPr>
            <w:r w:rsidRPr="00BD3D7E">
              <w:rPr>
                <w:color w:val="6600CC"/>
                <w:sz w:val="20"/>
                <w:szCs w:val="20"/>
              </w:rPr>
              <w:t>1 797,5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6600CC"/>
                <w:sz w:val="20"/>
                <w:szCs w:val="20"/>
              </w:rPr>
            </w:pPr>
            <w:r w:rsidRPr="00BD3D7E">
              <w:rPr>
                <w:color w:val="6600CC"/>
                <w:sz w:val="20"/>
                <w:szCs w:val="20"/>
              </w:rPr>
              <w:t>1 936,5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администрация Нижнеили</w:t>
            </w:r>
            <w:r w:rsidRPr="00BD3D7E">
              <w:rPr>
                <w:color w:val="000000"/>
                <w:sz w:val="20"/>
                <w:szCs w:val="20"/>
              </w:rPr>
              <w:t>м</w:t>
            </w:r>
            <w:r w:rsidRPr="00BD3D7E">
              <w:rPr>
                <w:color w:val="000000"/>
                <w:sz w:val="20"/>
                <w:szCs w:val="20"/>
              </w:rPr>
              <w:t>ского муниципального района,  МУ ДО администрации Ни</w:t>
            </w:r>
            <w:r w:rsidRPr="00BD3D7E">
              <w:rPr>
                <w:color w:val="000000"/>
                <w:sz w:val="20"/>
                <w:szCs w:val="20"/>
              </w:rPr>
              <w:t>ж</w:t>
            </w:r>
            <w:r w:rsidRPr="00BD3D7E">
              <w:rPr>
                <w:color w:val="000000"/>
                <w:sz w:val="20"/>
                <w:szCs w:val="20"/>
              </w:rPr>
              <w:t>неилимского муниципального района, МКУ "Ресурсный центр", МКУ "Сервисцентр", МКУ "Центр"</w:t>
            </w:r>
          </w:p>
        </w:tc>
      </w:tr>
      <w:tr w:rsidR="00BD3D7E" w:rsidRPr="00BD3D7E" w:rsidTr="00BD3D7E">
        <w:trPr>
          <w:trHeight w:val="570"/>
        </w:trPr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Задача 2. </w:t>
            </w:r>
            <w:r w:rsidRPr="00BD3D7E">
              <w:rPr>
                <w:color w:val="000000"/>
                <w:sz w:val="20"/>
                <w:szCs w:val="20"/>
              </w:rPr>
              <w:t>Повышение эффективности использования энергетических ресурсов учреждений, находящихся в муниципальной собственности Нижнеилимского муниципального района.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6600CC"/>
                <w:sz w:val="20"/>
                <w:szCs w:val="20"/>
              </w:rPr>
            </w:pPr>
            <w:r w:rsidRPr="00BD3D7E">
              <w:rPr>
                <w:color w:val="6600CC"/>
                <w:sz w:val="20"/>
                <w:szCs w:val="20"/>
              </w:rPr>
              <w:t>2 852,0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536B71" w:rsidP="00BD3D7E">
            <w:pPr>
              <w:jc w:val="right"/>
              <w:rPr>
                <w:color w:val="6600CC"/>
                <w:sz w:val="20"/>
                <w:szCs w:val="20"/>
              </w:rPr>
            </w:pPr>
            <w:r>
              <w:rPr>
                <w:color w:val="6600CC"/>
                <w:sz w:val="20"/>
                <w:szCs w:val="20"/>
              </w:rPr>
              <w:t>1 316,4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6600CC"/>
                <w:sz w:val="20"/>
                <w:szCs w:val="20"/>
              </w:rPr>
            </w:pPr>
            <w:r w:rsidRPr="00BD3D7E">
              <w:rPr>
                <w:color w:val="6600CC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E843CE" w:rsidP="00BD3D7E">
            <w:pPr>
              <w:jc w:val="right"/>
              <w:rPr>
                <w:color w:val="6600CC"/>
                <w:sz w:val="20"/>
                <w:szCs w:val="20"/>
              </w:rPr>
            </w:pPr>
            <w:r>
              <w:rPr>
                <w:color w:val="6600CC"/>
                <w:sz w:val="20"/>
                <w:szCs w:val="20"/>
              </w:rPr>
              <w:t>0</w:t>
            </w:r>
            <w:r w:rsidR="00BD3D7E" w:rsidRPr="00BD3D7E">
              <w:rPr>
                <w:color w:val="6600CC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6600CC"/>
                <w:sz w:val="20"/>
                <w:szCs w:val="20"/>
              </w:rPr>
            </w:pPr>
            <w:r w:rsidRPr="00BD3D7E">
              <w:rPr>
                <w:color w:val="6600CC"/>
                <w:sz w:val="20"/>
                <w:szCs w:val="20"/>
              </w:rPr>
              <w:t>890,5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6600CC"/>
                <w:sz w:val="20"/>
                <w:szCs w:val="20"/>
              </w:rPr>
            </w:pPr>
            <w:r w:rsidRPr="00BD3D7E">
              <w:rPr>
                <w:color w:val="6600CC"/>
                <w:sz w:val="20"/>
                <w:szCs w:val="20"/>
              </w:rPr>
              <w:t>612,0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D3D7E">
        <w:trPr>
          <w:trHeight w:val="570"/>
        </w:trPr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Задача 3. </w:t>
            </w:r>
            <w:r w:rsidRPr="00BD3D7E">
              <w:rPr>
                <w:color w:val="000000"/>
                <w:sz w:val="20"/>
                <w:szCs w:val="20"/>
              </w:rPr>
              <w:t>Обеспечение энергосбережения и повышения энергетической эффективности в жилищном фонде, находящегося в муниципальной со</w:t>
            </w:r>
            <w:r w:rsidRPr="00BD3D7E">
              <w:rPr>
                <w:color w:val="000000"/>
                <w:sz w:val="20"/>
                <w:szCs w:val="20"/>
              </w:rPr>
              <w:t>б</w:t>
            </w:r>
            <w:r w:rsidRPr="00BD3D7E">
              <w:rPr>
                <w:color w:val="000000"/>
                <w:sz w:val="20"/>
                <w:szCs w:val="20"/>
              </w:rPr>
              <w:t>ственности Нижнеилимского муниципального района.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6600CC"/>
                <w:sz w:val="20"/>
                <w:szCs w:val="20"/>
              </w:rPr>
            </w:pPr>
            <w:r w:rsidRPr="00BD3D7E">
              <w:rPr>
                <w:color w:val="6600CC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6600CC"/>
                <w:sz w:val="20"/>
                <w:szCs w:val="20"/>
              </w:rPr>
            </w:pPr>
            <w:r w:rsidRPr="00BD3D7E">
              <w:rPr>
                <w:color w:val="6600CC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6600CC"/>
                <w:sz w:val="20"/>
                <w:szCs w:val="20"/>
              </w:rPr>
            </w:pPr>
            <w:r w:rsidRPr="00BD3D7E">
              <w:rPr>
                <w:color w:val="6600CC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E843CE" w:rsidP="00BD3D7E">
            <w:pPr>
              <w:jc w:val="right"/>
              <w:rPr>
                <w:color w:val="6600CC"/>
                <w:sz w:val="20"/>
                <w:szCs w:val="20"/>
              </w:rPr>
            </w:pPr>
            <w:r>
              <w:rPr>
                <w:color w:val="6600CC"/>
                <w:sz w:val="20"/>
                <w:szCs w:val="20"/>
              </w:rPr>
              <w:t>0</w:t>
            </w:r>
            <w:r w:rsidR="00BD3D7E" w:rsidRPr="00BD3D7E">
              <w:rPr>
                <w:color w:val="6600CC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E843CE" w:rsidP="00BD3D7E">
            <w:pPr>
              <w:jc w:val="right"/>
              <w:rPr>
                <w:color w:val="6600CC"/>
                <w:sz w:val="20"/>
                <w:szCs w:val="20"/>
              </w:rPr>
            </w:pPr>
            <w:r>
              <w:rPr>
                <w:color w:val="6600CC"/>
                <w:sz w:val="20"/>
                <w:szCs w:val="20"/>
              </w:rPr>
              <w:t>5,</w:t>
            </w:r>
            <w:r w:rsidR="00BD3D7E" w:rsidRPr="00BD3D7E">
              <w:rPr>
                <w:color w:val="6600CC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6600CC"/>
                <w:sz w:val="20"/>
                <w:szCs w:val="20"/>
              </w:rPr>
            </w:pPr>
            <w:r w:rsidRPr="00BD3D7E">
              <w:rPr>
                <w:color w:val="6600CC"/>
                <w:sz w:val="20"/>
                <w:szCs w:val="20"/>
              </w:rPr>
              <w:t>0,0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9476D">
        <w:trPr>
          <w:trHeight w:val="255"/>
        </w:trPr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D7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ИТОГО программа: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7E" w:rsidRPr="00BD3D7E" w:rsidRDefault="00BD3D7E" w:rsidP="00B9476D">
            <w:pPr>
              <w:jc w:val="right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b/>
                <w:bCs/>
                <w:i/>
                <w:iCs/>
                <w:color w:val="FF0000"/>
                <w:sz w:val="20"/>
                <w:szCs w:val="20"/>
              </w:rPr>
              <w:t>2 859,4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7E" w:rsidRPr="00BD3D7E" w:rsidRDefault="007F0AAC" w:rsidP="00B9476D">
            <w:pPr>
              <w:jc w:val="right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4 398,5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7E" w:rsidRPr="00BD3D7E" w:rsidRDefault="00912931" w:rsidP="00B9476D">
            <w:pPr>
              <w:jc w:val="right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0</w:t>
            </w:r>
            <w:r w:rsidR="00BD3D7E" w:rsidRPr="00BD3D7E">
              <w:rPr>
                <w:b/>
                <w:bCs/>
                <w:i/>
                <w:i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7E" w:rsidRPr="00BD3D7E" w:rsidRDefault="00E843CE" w:rsidP="00B9476D">
            <w:pPr>
              <w:jc w:val="right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7E" w:rsidRPr="00BD3D7E" w:rsidRDefault="00BD3D7E" w:rsidP="00B9476D">
            <w:pPr>
              <w:jc w:val="right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b/>
                <w:bCs/>
                <w:i/>
                <w:iCs/>
                <w:color w:val="FF0000"/>
                <w:sz w:val="20"/>
                <w:szCs w:val="20"/>
              </w:rPr>
              <w:t>2 6</w:t>
            </w:r>
            <w:r w:rsidR="00E843CE">
              <w:rPr>
                <w:b/>
                <w:bCs/>
                <w:i/>
                <w:iCs/>
                <w:color w:val="FF0000"/>
                <w:sz w:val="20"/>
                <w:szCs w:val="20"/>
              </w:rPr>
              <w:t>93</w:t>
            </w:r>
            <w:r w:rsidRPr="00BD3D7E">
              <w:rPr>
                <w:b/>
                <w:bCs/>
                <w:i/>
                <w:i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7E" w:rsidRPr="00BD3D7E" w:rsidRDefault="00BD3D7E" w:rsidP="00B9476D">
            <w:pPr>
              <w:jc w:val="right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b/>
                <w:bCs/>
                <w:i/>
                <w:iCs/>
                <w:color w:val="FF0000"/>
                <w:sz w:val="20"/>
                <w:szCs w:val="20"/>
              </w:rPr>
              <w:t>2 548,5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9476D">
        <w:trPr>
          <w:trHeight w:val="255"/>
        </w:trPr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6D" w:rsidRDefault="00BD3D7E" w:rsidP="00BD3D7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D3D7E">
              <w:rPr>
                <w:i/>
                <w:iCs/>
                <w:color w:val="000000"/>
                <w:sz w:val="20"/>
                <w:szCs w:val="20"/>
              </w:rPr>
              <w:t xml:space="preserve">безвозмездные поступления от других бюджетов </w:t>
            </w:r>
          </w:p>
          <w:p w:rsidR="00BD3D7E" w:rsidRPr="00BD3D7E" w:rsidRDefault="00BD3D7E" w:rsidP="00BD3D7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D3D7E">
              <w:rPr>
                <w:i/>
                <w:iCs/>
                <w:color w:val="000000"/>
                <w:sz w:val="20"/>
                <w:szCs w:val="20"/>
              </w:rPr>
              <w:t>бюджетной системы РФ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7E" w:rsidRPr="00BD3D7E" w:rsidRDefault="00BD3D7E" w:rsidP="00B9476D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i/>
                <w:iCs/>
                <w:color w:val="FF0000"/>
                <w:sz w:val="20"/>
                <w:szCs w:val="20"/>
              </w:rPr>
              <w:t>2 766,4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7E" w:rsidRPr="00BD3D7E" w:rsidRDefault="007F0AAC" w:rsidP="00B9476D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2 841,1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7E" w:rsidRPr="00BD3D7E" w:rsidRDefault="00BD3D7E" w:rsidP="00B9476D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i/>
                <w:i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7E" w:rsidRPr="00BD3D7E" w:rsidRDefault="00BD3D7E" w:rsidP="00B9476D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i/>
                <w:i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7E" w:rsidRPr="00BD3D7E" w:rsidRDefault="00BD3D7E" w:rsidP="00B9476D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i/>
                <w:i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7E" w:rsidRPr="00BD3D7E" w:rsidRDefault="00BD3D7E" w:rsidP="00B9476D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i/>
                <w:i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9476D">
        <w:trPr>
          <w:trHeight w:val="255"/>
        </w:trPr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D7E" w:rsidRPr="00BD3D7E" w:rsidRDefault="00BD3D7E" w:rsidP="00BD3D7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D3D7E">
              <w:rPr>
                <w:i/>
                <w:iCs/>
                <w:color w:val="000000"/>
                <w:sz w:val="20"/>
                <w:szCs w:val="20"/>
              </w:rPr>
              <w:t>средства налоговых и неналоговых доходов бюджета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7E" w:rsidRPr="00BD3D7E" w:rsidRDefault="00BD3D7E" w:rsidP="00B9476D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i/>
                <w:iCs/>
                <w:color w:val="FF0000"/>
                <w:sz w:val="20"/>
                <w:szCs w:val="20"/>
              </w:rPr>
              <w:t>93,0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7E" w:rsidRPr="00BD3D7E" w:rsidRDefault="007F0AAC" w:rsidP="00B9476D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1 557,4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7E" w:rsidRPr="00BD3D7E" w:rsidRDefault="00912931" w:rsidP="00B9476D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0,</w:t>
            </w:r>
            <w:r w:rsidR="00BD3D7E" w:rsidRPr="00BD3D7E">
              <w:rPr>
                <w:i/>
                <w:i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7E" w:rsidRPr="00BD3D7E" w:rsidRDefault="00E843CE" w:rsidP="00B9476D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7E" w:rsidRPr="00BD3D7E" w:rsidRDefault="00BD3D7E" w:rsidP="00B9476D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i/>
                <w:iCs/>
                <w:color w:val="FF0000"/>
                <w:sz w:val="20"/>
                <w:szCs w:val="20"/>
              </w:rPr>
              <w:t>2 6</w:t>
            </w:r>
            <w:r w:rsidR="00E843CE">
              <w:rPr>
                <w:i/>
                <w:iCs/>
                <w:color w:val="FF0000"/>
                <w:sz w:val="20"/>
                <w:szCs w:val="20"/>
              </w:rPr>
              <w:t>93</w:t>
            </w:r>
            <w:r w:rsidRPr="00BD3D7E">
              <w:rPr>
                <w:i/>
                <w:i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7E" w:rsidRPr="00BD3D7E" w:rsidRDefault="00BD3D7E" w:rsidP="00B9476D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i/>
                <w:iCs/>
                <w:color w:val="FF0000"/>
                <w:sz w:val="20"/>
                <w:szCs w:val="20"/>
              </w:rPr>
              <w:t>2 548,5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D3D7E">
        <w:trPr>
          <w:trHeight w:val="750"/>
        </w:trPr>
        <w:tc>
          <w:tcPr>
            <w:tcW w:w="15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D7E" w:rsidRPr="00BD3D7E" w:rsidRDefault="00BD3D7E" w:rsidP="00536B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3D7E">
              <w:rPr>
                <w:b/>
                <w:bCs/>
                <w:color w:val="000000"/>
                <w:sz w:val="22"/>
                <w:szCs w:val="22"/>
              </w:rPr>
              <w:t>ПОДПРОГРАММА 1 «Энергосбережение и повышение энергетической эффективности учреждений образования</w:t>
            </w:r>
            <w:r w:rsidR="00536B71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</w:t>
            </w:r>
            <w:r w:rsidRPr="00BD3D7E">
              <w:rPr>
                <w:b/>
                <w:bCs/>
                <w:color w:val="000000"/>
                <w:sz w:val="22"/>
                <w:szCs w:val="22"/>
              </w:rPr>
              <w:t xml:space="preserve"> Нижнеилимского муниципально</w:t>
            </w:r>
            <w:r w:rsidR="00536B71">
              <w:rPr>
                <w:b/>
                <w:bCs/>
                <w:color w:val="000000"/>
                <w:sz w:val="22"/>
                <w:szCs w:val="22"/>
              </w:rPr>
              <w:t xml:space="preserve">го района» </w:t>
            </w:r>
            <w:r w:rsidRPr="00BD3D7E">
              <w:rPr>
                <w:b/>
                <w:bCs/>
                <w:color w:val="000000"/>
                <w:sz w:val="22"/>
                <w:szCs w:val="22"/>
              </w:rPr>
              <w:t>на 2018-2023 годы.</w:t>
            </w:r>
          </w:p>
        </w:tc>
      </w:tr>
      <w:tr w:rsidR="00BD3D7E" w:rsidRPr="00BD3D7E" w:rsidTr="00BD3D7E">
        <w:trPr>
          <w:trHeight w:val="147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Мероприятие 1.</w:t>
            </w:r>
            <w:r w:rsidRPr="00BD3D7E">
              <w:rPr>
                <w:color w:val="000000"/>
                <w:sz w:val="20"/>
                <w:szCs w:val="20"/>
              </w:rPr>
              <w:t xml:space="preserve"> 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Оснащение учре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ж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дений образования приборами учёта в полном объёме.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Позволит получить фактические данные потребления энергоп</w:t>
            </w:r>
            <w:r w:rsidRPr="00BD3D7E">
              <w:rPr>
                <w:color w:val="000000"/>
                <w:sz w:val="20"/>
                <w:szCs w:val="20"/>
              </w:rPr>
              <w:t>о</w:t>
            </w:r>
            <w:r w:rsidRPr="00BD3D7E">
              <w:rPr>
                <w:color w:val="000000"/>
                <w:sz w:val="20"/>
                <w:szCs w:val="20"/>
              </w:rPr>
              <w:t>требления и воды, составить качественный анализ энергоп</w:t>
            </w:r>
            <w:r w:rsidRPr="00BD3D7E">
              <w:rPr>
                <w:color w:val="000000"/>
                <w:sz w:val="20"/>
                <w:szCs w:val="20"/>
              </w:rPr>
              <w:t>о</w:t>
            </w:r>
            <w:r w:rsidRPr="00BD3D7E">
              <w:rPr>
                <w:color w:val="000000"/>
                <w:sz w:val="20"/>
                <w:szCs w:val="20"/>
              </w:rPr>
              <w:t>требления.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2 852,0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7F0AAC" w:rsidP="007F0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E843CE" w:rsidP="00BD3D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D3D7E" w:rsidRPr="00BD3D7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853,0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612,0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администрация Нижнеили</w:t>
            </w:r>
            <w:r w:rsidRPr="00BD3D7E">
              <w:rPr>
                <w:color w:val="000000"/>
                <w:sz w:val="20"/>
                <w:szCs w:val="20"/>
              </w:rPr>
              <w:t>м</w:t>
            </w:r>
            <w:r w:rsidRPr="00BD3D7E">
              <w:rPr>
                <w:color w:val="000000"/>
                <w:sz w:val="20"/>
                <w:szCs w:val="20"/>
              </w:rPr>
              <w:t>ского муниципального района, МУ ДО администрации Ни</w:t>
            </w:r>
            <w:r w:rsidRPr="00BD3D7E">
              <w:rPr>
                <w:color w:val="000000"/>
                <w:sz w:val="20"/>
                <w:szCs w:val="20"/>
              </w:rPr>
              <w:t>ж</w:t>
            </w:r>
            <w:r w:rsidRPr="00BD3D7E">
              <w:rPr>
                <w:color w:val="000000"/>
                <w:sz w:val="20"/>
                <w:szCs w:val="20"/>
              </w:rPr>
              <w:t>неилимского муниципального района, МКУ "Ресурсный центр"</w:t>
            </w:r>
          </w:p>
        </w:tc>
      </w:tr>
      <w:tr w:rsidR="00BD3D7E" w:rsidRPr="00BD3D7E" w:rsidTr="00BD3D7E">
        <w:trPr>
          <w:trHeight w:val="81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Мероприятие 2.</w:t>
            </w:r>
            <w:r w:rsidRPr="00BD3D7E">
              <w:rPr>
                <w:color w:val="000000"/>
                <w:sz w:val="20"/>
                <w:szCs w:val="20"/>
              </w:rPr>
              <w:t xml:space="preserve"> 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Содействие выпо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л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нению мероприятий для обеспечения энергосбережения и повышения эне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р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гетической эффективности в учрежд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е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ниях: образования: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Снижение потребления комм</w:t>
            </w:r>
            <w:r w:rsidRPr="00BD3D7E">
              <w:rPr>
                <w:color w:val="000000"/>
                <w:sz w:val="20"/>
                <w:szCs w:val="20"/>
              </w:rPr>
              <w:t>у</w:t>
            </w:r>
            <w:r w:rsidRPr="00BD3D7E">
              <w:rPr>
                <w:color w:val="000000"/>
                <w:sz w:val="20"/>
                <w:szCs w:val="20"/>
              </w:rPr>
              <w:t>нальных услуг по электро- и теплоснабжению, горячему и холодному водоснабжению.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500,0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D3D7E">
        <w:trPr>
          <w:trHeight w:val="54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 xml:space="preserve">2.1. Реконструкция тепловых пунктов учреждений, ремонт систем отопления и ГВС, ремонт изоляции 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D3D7E">
        <w:trPr>
          <w:trHeight w:val="54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lastRenderedPageBreak/>
              <w:t>2.2. Оснащение учреждений образов</w:t>
            </w:r>
            <w:r w:rsidRPr="00BD3D7E">
              <w:rPr>
                <w:color w:val="000000"/>
                <w:sz w:val="20"/>
                <w:szCs w:val="20"/>
              </w:rPr>
              <w:t>а</w:t>
            </w:r>
            <w:r w:rsidRPr="00BD3D7E">
              <w:rPr>
                <w:color w:val="000000"/>
                <w:sz w:val="20"/>
                <w:szCs w:val="20"/>
              </w:rPr>
              <w:t>ния светодиодными светильниками при организации внутреннего освещ</w:t>
            </w:r>
            <w:r w:rsidRPr="00BD3D7E">
              <w:rPr>
                <w:color w:val="000000"/>
                <w:sz w:val="20"/>
                <w:szCs w:val="20"/>
              </w:rPr>
              <w:t>е</w:t>
            </w:r>
            <w:r w:rsidRPr="00BD3D7E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500,0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500,0</w:t>
            </w: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D3D7E">
        <w:trPr>
          <w:trHeight w:val="52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2.3. Ремонт систем водоснабжения и (или) водоотведения, замена санита</w:t>
            </w:r>
            <w:r w:rsidRPr="00BD3D7E">
              <w:rPr>
                <w:color w:val="000000"/>
                <w:sz w:val="20"/>
                <w:szCs w:val="20"/>
              </w:rPr>
              <w:t>р</w:t>
            </w:r>
            <w:r w:rsidRPr="00BD3D7E">
              <w:rPr>
                <w:color w:val="000000"/>
                <w:sz w:val="20"/>
                <w:szCs w:val="20"/>
              </w:rPr>
              <w:t>но-технического оборудования в у</w:t>
            </w:r>
            <w:r w:rsidRPr="00BD3D7E">
              <w:rPr>
                <w:color w:val="000000"/>
                <w:sz w:val="20"/>
                <w:szCs w:val="20"/>
              </w:rPr>
              <w:t>ч</w:t>
            </w:r>
            <w:r w:rsidRPr="00BD3D7E">
              <w:rPr>
                <w:color w:val="000000"/>
                <w:sz w:val="20"/>
                <w:szCs w:val="20"/>
              </w:rPr>
              <w:t xml:space="preserve">реждениях 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D3D7E">
        <w:trPr>
          <w:trHeight w:val="52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2.4. Работы по снижению инфильтр</w:t>
            </w:r>
            <w:r w:rsidRPr="00BD3D7E">
              <w:rPr>
                <w:color w:val="000000"/>
                <w:sz w:val="20"/>
                <w:szCs w:val="20"/>
              </w:rPr>
              <w:t>а</w:t>
            </w:r>
            <w:r w:rsidRPr="00BD3D7E">
              <w:rPr>
                <w:color w:val="000000"/>
                <w:sz w:val="20"/>
                <w:szCs w:val="20"/>
              </w:rPr>
              <w:t>ционных потерь тепла: утепление фасадов, замена оконных и дверных блоков и др.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D3D7E">
        <w:trPr>
          <w:trHeight w:val="9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Мероприятие 3.</w:t>
            </w:r>
            <w:r w:rsidRPr="00BD3D7E">
              <w:rPr>
                <w:color w:val="000000"/>
                <w:sz w:val="20"/>
                <w:szCs w:val="20"/>
              </w:rPr>
              <w:t xml:space="preserve"> 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Создание системы мониторинга, информационного и методического обеспечения мер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о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приятий по энергосбережению и п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о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вышению энергетической эффекти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в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ности.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Повышение квалификации р</w:t>
            </w:r>
            <w:r w:rsidRPr="00BD3D7E">
              <w:rPr>
                <w:color w:val="000000"/>
                <w:sz w:val="20"/>
                <w:szCs w:val="20"/>
              </w:rPr>
              <w:t>а</w:t>
            </w:r>
            <w:r w:rsidRPr="00BD3D7E">
              <w:rPr>
                <w:color w:val="000000"/>
                <w:sz w:val="20"/>
                <w:szCs w:val="20"/>
              </w:rPr>
              <w:t>ботников 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D3D7E">
        <w:trPr>
          <w:trHeight w:val="300"/>
        </w:trPr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D7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ИТОГО  подпрограмма 1: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D3D7E">
              <w:rPr>
                <w:b/>
                <w:bCs/>
                <w:color w:val="FF0000"/>
                <w:sz w:val="20"/>
                <w:szCs w:val="20"/>
              </w:rPr>
              <w:t>2 852,0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7F0AAC" w:rsidP="00BD3D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3 228,5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D3D7E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E843CE" w:rsidP="00BD3D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  <w:r w:rsidR="00BD3D7E" w:rsidRPr="00BD3D7E">
              <w:rPr>
                <w:b/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D3D7E">
              <w:rPr>
                <w:b/>
                <w:bCs/>
                <w:color w:val="FF0000"/>
                <w:sz w:val="20"/>
                <w:szCs w:val="20"/>
              </w:rPr>
              <w:t>1 353,0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D3D7E">
              <w:rPr>
                <w:b/>
                <w:bCs/>
                <w:color w:val="FF0000"/>
                <w:sz w:val="20"/>
                <w:szCs w:val="20"/>
              </w:rPr>
              <w:t>1 112,0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D3D7E">
        <w:trPr>
          <w:trHeight w:val="300"/>
        </w:trPr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D7E" w:rsidRPr="00BD3D7E" w:rsidRDefault="00BD3D7E" w:rsidP="00BD3D7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D3D7E">
              <w:rPr>
                <w:i/>
                <w:i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jc w:val="right"/>
              <w:rPr>
                <w:i/>
                <w:iCs/>
                <w:sz w:val="20"/>
                <w:szCs w:val="20"/>
              </w:rPr>
            </w:pPr>
            <w:r w:rsidRPr="00BD3D7E">
              <w:rPr>
                <w:i/>
                <w:iCs/>
                <w:sz w:val="20"/>
                <w:szCs w:val="20"/>
              </w:rPr>
              <w:t>2 766,4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7F0AAC" w:rsidP="00BD3D7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2 841,1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i/>
                <w:i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i/>
                <w:i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i/>
                <w:i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i/>
                <w:i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D3D7E">
        <w:trPr>
          <w:trHeight w:val="300"/>
        </w:trPr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D7E" w:rsidRPr="00BD3D7E" w:rsidRDefault="00BD3D7E" w:rsidP="00BD3D7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D3D7E">
              <w:rPr>
                <w:i/>
                <w:iCs/>
                <w:color w:val="000000"/>
                <w:sz w:val="20"/>
                <w:szCs w:val="20"/>
              </w:rPr>
              <w:t>средства налоговых и неналоговых доходов бюджета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85,6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7F0AAC" w:rsidP="00BD3D7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387,4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E843CE" w:rsidP="00BD3D7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  <w:r w:rsidR="00BD3D7E" w:rsidRPr="00BD3D7E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1 353,0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1 112,0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D3D7E">
        <w:trPr>
          <w:trHeight w:val="645"/>
        </w:trPr>
        <w:tc>
          <w:tcPr>
            <w:tcW w:w="15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AC" w:rsidRDefault="00BD3D7E" w:rsidP="00BD3D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3D7E">
              <w:rPr>
                <w:b/>
                <w:bCs/>
                <w:color w:val="000000"/>
                <w:sz w:val="22"/>
                <w:szCs w:val="22"/>
              </w:rPr>
              <w:t>ПОДПРОГРАММА 2 «Энергосбережение и повышение энергетической эффективности учреждений</w:t>
            </w:r>
            <w:r w:rsidRPr="00BD3D7E">
              <w:rPr>
                <w:b/>
                <w:bCs/>
                <w:color w:val="000000"/>
                <w:sz w:val="22"/>
                <w:szCs w:val="22"/>
              </w:rPr>
              <w:br w:type="page"/>
              <w:t xml:space="preserve"> культуры </w:t>
            </w:r>
          </w:p>
          <w:p w:rsidR="00BD3D7E" w:rsidRPr="00BD3D7E" w:rsidRDefault="00BD3D7E" w:rsidP="00BD3D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3D7E">
              <w:rPr>
                <w:b/>
                <w:bCs/>
                <w:color w:val="000000"/>
                <w:sz w:val="22"/>
                <w:szCs w:val="22"/>
              </w:rPr>
              <w:t xml:space="preserve">Нижнеилимского муниципального района» на 2018-2023 годы </w:t>
            </w:r>
            <w:r w:rsidRPr="00BD3D7E">
              <w:rPr>
                <w:b/>
                <w:bCs/>
                <w:color w:val="000000"/>
                <w:sz w:val="22"/>
                <w:szCs w:val="22"/>
              </w:rPr>
              <w:br w:type="page"/>
            </w:r>
          </w:p>
        </w:tc>
      </w:tr>
      <w:tr w:rsidR="00BD3D7E" w:rsidRPr="00BD3D7E" w:rsidTr="00BD3D7E">
        <w:trPr>
          <w:trHeight w:val="15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Мероприятие 1.</w:t>
            </w:r>
            <w:r w:rsidRPr="00BD3D7E">
              <w:rPr>
                <w:color w:val="000000"/>
                <w:sz w:val="20"/>
                <w:szCs w:val="20"/>
              </w:rPr>
              <w:t xml:space="preserve"> 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Оснащение учре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ж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дений культуры приборами учёта в полном объёме.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Позволит получить фактические данные потребления энергоп</w:t>
            </w:r>
            <w:r w:rsidRPr="00BD3D7E">
              <w:rPr>
                <w:color w:val="000000"/>
                <w:sz w:val="20"/>
                <w:szCs w:val="20"/>
              </w:rPr>
              <w:t>о</w:t>
            </w:r>
            <w:r w:rsidRPr="00BD3D7E">
              <w:rPr>
                <w:color w:val="000000"/>
                <w:sz w:val="20"/>
                <w:szCs w:val="20"/>
              </w:rPr>
              <w:t>требления и воды, составить качественный анализ энергоп</w:t>
            </w:r>
            <w:r w:rsidRPr="00BD3D7E">
              <w:rPr>
                <w:color w:val="000000"/>
                <w:sz w:val="20"/>
                <w:szCs w:val="20"/>
              </w:rPr>
              <w:t>о</w:t>
            </w:r>
            <w:r w:rsidRPr="00BD3D7E">
              <w:rPr>
                <w:color w:val="000000"/>
                <w:sz w:val="20"/>
                <w:szCs w:val="20"/>
              </w:rPr>
              <w:t>требления.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184,4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администрация Нижнеили</w:t>
            </w:r>
            <w:r w:rsidRPr="00BD3D7E">
              <w:rPr>
                <w:color w:val="000000"/>
                <w:sz w:val="20"/>
                <w:szCs w:val="20"/>
              </w:rPr>
              <w:t>м</w:t>
            </w:r>
            <w:r w:rsidRPr="00BD3D7E">
              <w:rPr>
                <w:color w:val="000000"/>
                <w:sz w:val="20"/>
                <w:szCs w:val="20"/>
              </w:rPr>
              <w:t>ского муниципального района, МКУ "Сервисцентр"</w:t>
            </w:r>
          </w:p>
        </w:tc>
      </w:tr>
      <w:tr w:rsidR="00BD3D7E" w:rsidRPr="00BD3D7E" w:rsidTr="00BD3D7E">
        <w:trPr>
          <w:trHeight w:val="82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Мероприятие 2.</w:t>
            </w:r>
            <w:r w:rsidRPr="00BD3D7E">
              <w:rPr>
                <w:color w:val="000000"/>
                <w:sz w:val="20"/>
                <w:szCs w:val="20"/>
              </w:rPr>
              <w:t xml:space="preserve"> 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Содействие выпо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л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нению мероприятий для обеспечения энергосбережения и повышения эне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р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гетической эффективности в учрежд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е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ниях культуры: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Снижение потребления комм</w:t>
            </w:r>
            <w:r w:rsidRPr="00BD3D7E">
              <w:rPr>
                <w:color w:val="000000"/>
                <w:sz w:val="20"/>
                <w:szCs w:val="20"/>
              </w:rPr>
              <w:t>у</w:t>
            </w:r>
            <w:r w:rsidRPr="00BD3D7E">
              <w:rPr>
                <w:color w:val="000000"/>
                <w:sz w:val="20"/>
                <w:szCs w:val="20"/>
              </w:rPr>
              <w:t>нальных услуг по электро- и теплоснабжению, горячему и холодному водоснабжению.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59,6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65,0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E843CE" w:rsidP="00BD3D7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712,5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827,5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D3D7E">
        <w:trPr>
          <w:trHeight w:val="57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 xml:space="preserve">2.1. Реконструкция тепловых пунктов учреждений, ремонт систем отопления и ГВС, ремонт изоляции 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D3D7E">
        <w:trPr>
          <w:trHeight w:val="132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2.2. Оснащение учреждений образов</w:t>
            </w:r>
            <w:r w:rsidRPr="00BD3D7E">
              <w:rPr>
                <w:color w:val="000000"/>
                <w:sz w:val="20"/>
                <w:szCs w:val="20"/>
              </w:rPr>
              <w:t>а</w:t>
            </w:r>
            <w:r w:rsidRPr="00BD3D7E">
              <w:rPr>
                <w:color w:val="000000"/>
                <w:sz w:val="20"/>
                <w:szCs w:val="20"/>
              </w:rPr>
              <w:t>ния светодиодными светильниками при организации внутреннего освещ</w:t>
            </w:r>
            <w:r w:rsidRPr="00BD3D7E">
              <w:rPr>
                <w:color w:val="000000"/>
                <w:sz w:val="20"/>
                <w:szCs w:val="20"/>
              </w:rPr>
              <w:t>е</w:t>
            </w:r>
            <w:r w:rsidRPr="00BD3D7E">
              <w:rPr>
                <w:color w:val="000000"/>
                <w:sz w:val="20"/>
                <w:szCs w:val="20"/>
              </w:rPr>
              <w:t>ния, применение энергоэффективного оборудования: датчиков движения, приборов для регулирования осв</w:t>
            </w:r>
            <w:r w:rsidRPr="00BD3D7E">
              <w:rPr>
                <w:color w:val="000000"/>
                <w:sz w:val="20"/>
                <w:szCs w:val="20"/>
              </w:rPr>
              <w:t>е</w:t>
            </w:r>
            <w:r w:rsidRPr="00BD3D7E">
              <w:rPr>
                <w:color w:val="000000"/>
                <w:sz w:val="20"/>
                <w:szCs w:val="20"/>
              </w:rPr>
              <w:lastRenderedPageBreak/>
              <w:t>щённости в зависимости от естестве</w:t>
            </w:r>
            <w:r w:rsidRPr="00BD3D7E">
              <w:rPr>
                <w:color w:val="000000"/>
                <w:sz w:val="20"/>
                <w:szCs w:val="20"/>
              </w:rPr>
              <w:t>н</w:t>
            </w:r>
            <w:r w:rsidRPr="00BD3D7E">
              <w:rPr>
                <w:color w:val="000000"/>
                <w:sz w:val="20"/>
                <w:szCs w:val="20"/>
              </w:rPr>
              <w:t>ного света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7,4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59,6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65,0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D3D7E">
        <w:trPr>
          <w:trHeight w:val="55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lastRenderedPageBreak/>
              <w:t>2.3. Ремонт систем водоснабжения и (или) водоотведения, замена санита</w:t>
            </w:r>
            <w:r w:rsidRPr="00BD3D7E">
              <w:rPr>
                <w:color w:val="000000"/>
                <w:sz w:val="20"/>
                <w:szCs w:val="20"/>
              </w:rPr>
              <w:t>р</w:t>
            </w:r>
            <w:r w:rsidRPr="00BD3D7E">
              <w:rPr>
                <w:color w:val="000000"/>
                <w:sz w:val="20"/>
                <w:szCs w:val="20"/>
              </w:rPr>
              <w:t>но-технического оборудования в у</w:t>
            </w:r>
            <w:r w:rsidRPr="00BD3D7E">
              <w:rPr>
                <w:color w:val="000000"/>
                <w:sz w:val="20"/>
                <w:szCs w:val="20"/>
              </w:rPr>
              <w:t>ч</w:t>
            </w:r>
            <w:r w:rsidRPr="00BD3D7E">
              <w:rPr>
                <w:color w:val="000000"/>
                <w:sz w:val="20"/>
                <w:szCs w:val="20"/>
              </w:rPr>
              <w:t xml:space="preserve">реждениях 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D3D7E">
        <w:trPr>
          <w:trHeight w:val="57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2.4. Работы по снижению инфильтр</w:t>
            </w:r>
            <w:r w:rsidRPr="00BD3D7E">
              <w:rPr>
                <w:color w:val="000000"/>
                <w:sz w:val="20"/>
                <w:szCs w:val="20"/>
              </w:rPr>
              <w:t>а</w:t>
            </w:r>
            <w:r w:rsidRPr="00BD3D7E">
              <w:rPr>
                <w:color w:val="000000"/>
                <w:sz w:val="20"/>
                <w:szCs w:val="20"/>
              </w:rPr>
              <w:t>ционных потерь тепла: утепление фасадов, замена оконных и дверных блоков и др.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E843CE" w:rsidP="00BD3D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712,5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827,5</w:t>
            </w: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D3D7E">
        <w:trPr>
          <w:trHeight w:val="9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Мероприятие 3.</w:t>
            </w:r>
            <w:r w:rsidRPr="00BD3D7E">
              <w:rPr>
                <w:color w:val="000000"/>
                <w:sz w:val="20"/>
                <w:szCs w:val="20"/>
              </w:rPr>
              <w:t xml:space="preserve"> 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Создание системы мониторинга, информационного и методического обеспечения мер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о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приятий по энергосбережению и п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о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вышению энергетической эффекти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в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ности.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Повышение квалификации р</w:t>
            </w:r>
            <w:r w:rsidRPr="00BD3D7E">
              <w:rPr>
                <w:color w:val="000000"/>
                <w:sz w:val="20"/>
                <w:szCs w:val="20"/>
              </w:rPr>
              <w:t>а</w:t>
            </w:r>
            <w:r w:rsidRPr="00BD3D7E">
              <w:rPr>
                <w:color w:val="000000"/>
                <w:sz w:val="20"/>
                <w:szCs w:val="20"/>
              </w:rPr>
              <w:t>ботников 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D3D7E">
        <w:trPr>
          <w:trHeight w:val="285"/>
        </w:trPr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D7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ИТОГО  подпрограмма 2:    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D3D7E">
              <w:rPr>
                <w:b/>
                <w:bCs/>
                <w:color w:val="FF0000"/>
                <w:sz w:val="20"/>
                <w:szCs w:val="20"/>
              </w:rPr>
              <w:t>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D3D7E">
              <w:rPr>
                <w:b/>
                <w:bCs/>
                <w:color w:val="FF0000"/>
                <w:sz w:val="20"/>
                <w:szCs w:val="20"/>
              </w:rPr>
              <w:t>244,0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D3D7E">
              <w:rPr>
                <w:b/>
                <w:bCs/>
                <w:color w:val="FF0000"/>
                <w:sz w:val="20"/>
                <w:szCs w:val="20"/>
              </w:rPr>
              <w:t>65,0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E843CE" w:rsidP="00BD3D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D3D7E">
              <w:rPr>
                <w:b/>
                <w:bCs/>
                <w:color w:val="FF0000"/>
                <w:sz w:val="20"/>
                <w:szCs w:val="20"/>
              </w:rPr>
              <w:t>712,5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D3D7E">
              <w:rPr>
                <w:b/>
                <w:bCs/>
                <w:color w:val="FF0000"/>
                <w:sz w:val="20"/>
                <w:szCs w:val="20"/>
              </w:rPr>
              <w:t>827,5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D3D7E">
        <w:trPr>
          <w:trHeight w:val="285"/>
        </w:trPr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D7E" w:rsidRPr="00BD3D7E" w:rsidRDefault="00BD3D7E" w:rsidP="00BD3D7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D3D7E">
              <w:rPr>
                <w:i/>
                <w:i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i/>
                <w:i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i/>
                <w:i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i/>
                <w:i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i/>
                <w:i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i/>
                <w:i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E" w:rsidRPr="00BD3D7E" w:rsidRDefault="00BD3D7E" w:rsidP="00BD3D7E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i/>
                <w:i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D3D7E">
        <w:trPr>
          <w:trHeight w:val="285"/>
        </w:trPr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D7E" w:rsidRPr="00BD3D7E" w:rsidRDefault="00BD3D7E" w:rsidP="00BD3D7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D3D7E">
              <w:rPr>
                <w:i/>
                <w:iCs/>
                <w:color w:val="000000"/>
                <w:sz w:val="20"/>
                <w:szCs w:val="20"/>
              </w:rPr>
              <w:t>средства налоговых и неналоговых доходов бюджета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244,0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65,0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E843CE" w:rsidP="00BD3D7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712,5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D7E" w:rsidRPr="00BD3D7E" w:rsidRDefault="00BD3D7E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827,5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E" w:rsidRPr="00BD3D7E" w:rsidRDefault="00BD3D7E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BD3D7E" w:rsidRPr="00BD3D7E" w:rsidTr="00BD3D7E">
        <w:trPr>
          <w:trHeight w:val="630"/>
        </w:trPr>
        <w:tc>
          <w:tcPr>
            <w:tcW w:w="15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D7E" w:rsidRPr="00BD3D7E" w:rsidRDefault="00BD3D7E" w:rsidP="007F0A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3D7E">
              <w:rPr>
                <w:b/>
                <w:bCs/>
                <w:color w:val="000000"/>
                <w:sz w:val="22"/>
                <w:szCs w:val="22"/>
              </w:rPr>
              <w:t xml:space="preserve">ПОДПРОГРАММА 3 «Энергосбережение и повышение энергетической эффективности </w:t>
            </w:r>
            <w:r w:rsidR="007F0AAC">
              <w:rPr>
                <w:b/>
                <w:bCs/>
                <w:color w:val="000000"/>
                <w:sz w:val="22"/>
                <w:szCs w:val="22"/>
              </w:rPr>
              <w:t xml:space="preserve">административных </w:t>
            </w:r>
            <w:r w:rsidRPr="00BD3D7E">
              <w:rPr>
                <w:b/>
                <w:bCs/>
                <w:color w:val="000000"/>
                <w:sz w:val="22"/>
                <w:szCs w:val="22"/>
              </w:rPr>
              <w:t>зданий и помещений</w:t>
            </w:r>
            <w:r w:rsidR="007F0AAC">
              <w:rPr>
                <w:b/>
                <w:bCs/>
                <w:color w:val="000000"/>
                <w:sz w:val="22"/>
                <w:szCs w:val="22"/>
              </w:rPr>
              <w:t>, находящихся в со</w:t>
            </w:r>
            <w:r w:rsidR="007F0AAC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="007F0AAC">
              <w:rPr>
                <w:b/>
                <w:bCs/>
                <w:color w:val="000000"/>
                <w:sz w:val="22"/>
                <w:szCs w:val="22"/>
              </w:rPr>
              <w:t>ственности МО «Нижнеилимский район»</w:t>
            </w:r>
            <w:r w:rsidRPr="00BD3D7E">
              <w:rPr>
                <w:b/>
                <w:bCs/>
                <w:color w:val="000000"/>
                <w:sz w:val="22"/>
                <w:szCs w:val="22"/>
              </w:rPr>
              <w:t xml:space="preserve"> на 2018-2023 годы </w:t>
            </w:r>
          </w:p>
        </w:tc>
      </w:tr>
      <w:tr w:rsidR="00643FD0" w:rsidRPr="00BD3D7E" w:rsidTr="007F0AAC">
        <w:trPr>
          <w:trHeight w:val="506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Мероприятие 1.</w:t>
            </w:r>
            <w:r w:rsidRPr="00BD3D7E">
              <w:rPr>
                <w:color w:val="000000"/>
                <w:sz w:val="20"/>
                <w:szCs w:val="20"/>
              </w:rPr>
              <w:t xml:space="preserve"> 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Оснащение приб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о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рами учёта в полном объёме.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Позволит получить фактические данные потребления энергоп</w:t>
            </w:r>
            <w:r w:rsidRPr="00BD3D7E">
              <w:rPr>
                <w:color w:val="000000"/>
                <w:sz w:val="20"/>
                <w:szCs w:val="20"/>
              </w:rPr>
              <w:t>о</w:t>
            </w:r>
            <w:r w:rsidRPr="00BD3D7E">
              <w:rPr>
                <w:color w:val="000000"/>
                <w:sz w:val="20"/>
                <w:szCs w:val="20"/>
              </w:rPr>
              <w:t>требления и воды, составить качественный анализ энергоп</w:t>
            </w:r>
            <w:r w:rsidRPr="00BD3D7E">
              <w:rPr>
                <w:color w:val="000000"/>
                <w:sz w:val="20"/>
                <w:szCs w:val="20"/>
              </w:rPr>
              <w:t>о</w:t>
            </w:r>
            <w:r w:rsidRPr="00BD3D7E">
              <w:rPr>
                <w:color w:val="000000"/>
                <w:sz w:val="20"/>
                <w:szCs w:val="20"/>
              </w:rPr>
              <w:t>требления.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643FD0" w:rsidRDefault="00643FD0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643FD0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643FD0" w:rsidRDefault="00536B71" w:rsidP="00BD3D7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926</w:t>
            </w:r>
            <w:r w:rsidR="00643FD0" w:rsidRPr="00643FD0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643FD0" w:rsidRDefault="00643FD0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643FD0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643FD0" w:rsidRDefault="00643FD0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643FD0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643FD0" w:rsidRDefault="00643FD0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643FD0">
              <w:rPr>
                <w:color w:val="FF0000"/>
                <w:sz w:val="20"/>
                <w:szCs w:val="20"/>
              </w:rPr>
              <w:t>37,5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FD0" w:rsidRPr="00643FD0" w:rsidRDefault="00643FD0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643FD0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МКУ "Центр"</w:t>
            </w:r>
            <w:r>
              <w:rPr>
                <w:color w:val="000000"/>
                <w:sz w:val="20"/>
                <w:szCs w:val="20"/>
              </w:rPr>
              <w:t>, администрация Нижнеилимского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</w:tr>
      <w:tr w:rsidR="007F0AAC" w:rsidRPr="00BD3D7E" w:rsidTr="006E3F72">
        <w:trPr>
          <w:trHeight w:val="948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AAC" w:rsidRDefault="007F0A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Приобретение и (или) монтаж приборов учёта, техническое обсл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живание, проведение гос.поверок приборов учёта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F0AAC" w:rsidRPr="00BD3D7E" w:rsidRDefault="007F0AAC" w:rsidP="006E3F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AAC" w:rsidRPr="00BD3D7E" w:rsidRDefault="007F0AAC" w:rsidP="006E3F72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AAC" w:rsidRPr="00BD3D7E" w:rsidRDefault="007F0AAC" w:rsidP="006E3F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</w:t>
            </w:r>
            <w:r w:rsidRPr="00BD3D7E">
              <w:rPr>
                <w:sz w:val="20"/>
                <w:szCs w:val="20"/>
              </w:rPr>
              <w:t>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AAC" w:rsidRPr="00BD3D7E" w:rsidRDefault="007F0AAC" w:rsidP="006E3F72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AAC" w:rsidRPr="00BD3D7E" w:rsidRDefault="007F0AAC" w:rsidP="006E3F72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AAC" w:rsidRPr="00BD3D7E" w:rsidRDefault="007F0AAC" w:rsidP="006E3F72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37,5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0AAC" w:rsidRPr="00BD3D7E" w:rsidRDefault="007F0AAC" w:rsidP="006E3F72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AAC" w:rsidRPr="00BD3D7E" w:rsidRDefault="007F0AAC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7F0AAC" w:rsidRPr="00BD3D7E" w:rsidTr="006E3F72">
        <w:trPr>
          <w:trHeight w:val="701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AAC" w:rsidRDefault="007F0A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Работы по проектированию тепл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вых узлов, проектированию установки приборов учёта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AAC" w:rsidRPr="00BD3D7E" w:rsidRDefault="007F0AAC" w:rsidP="00BD3D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AAC" w:rsidRPr="00BD3D7E" w:rsidRDefault="007F0AAC" w:rsidP="006E3F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AAC" w:rsidRPr="00BD3D7E" w:rsidRDefault="007F0AAC" w:rsidP="006E3F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AAC" w:rsidRPr="00BD3D7E" w:rsidRDefault="007F0AAC" w:rsidP="006E3F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AAC" w:rsidRPr="00BD3D7E" w:rsidRDefault="007F0AAC" w:rsidP="006E3F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AAC" w:rsidRPr="00BD3D7E" w:rsidRDefault="007F0AAC" w:rsidP="006E3F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0AAC" w:rsidRPr="00BD3D7E" w:rsidRDefault="007F0AAC" w:rsidP="006E3F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AAC" w:rsidRPr="00BD3D7E" w:rsidRDefault="007F0AAC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643FD0" w:rsidRPr="00BD3D7E" w:rsidTr="00BD3D7E">
        <w:trPr>
          <w:trHeight w:val="84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Мероприятие 2.</w:t>
            </w:r>
            <w:r w:rsidRPr="00BD3D7E">
              <w:rPr>
                <w:color w:val="000000"/>
                <w:sz w:val="20"/>
                <w:szCs w:val="20"/>
              </w:rPr>
              <w:t xml:space="preserve"> 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Содействие выпо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л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нению мероприятий для обеспечения энергосбережения и повышения эне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р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гетической эффективности в зданиях и помещениях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Снижение потребления комм</w:t>
            </w:r>
            <w:r w:rsidRPr="00BD3D7E">
              <w:rPr>
                <w:color w:val="000000"/>
                <w:sz w:val="20"/>
                <w:szCs w:val="20"/>
              </w:rPr>
              <w:t>у</w:t>
            </w:r>
            <w:r w:rsidRPr="00BD3D7E">
              <w:rPr>
                <w:color w:val="000000"/>
                <w:sz w:val="20"/>
                <w:szCs w:val="20"/>
              </w:rPr>
              <w:t>нальных услуг по электро- и теплоснабжению, горячему и холодному водоснабжению.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585,0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609,0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643FD0" w:rsidRPr="00BD3D7E" w:rsidTr="00BD3D7E">
        <w:trPr>
          <w:trHeight w:val="60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2.1. Реконструкция тепловых пунктов зданий, ремонт и (или) реконструкция систем отопления и ГВС, ремонт те</w:t>
            </w:r>
            <w:r w:rsidRPr="00BD3D7E">
              <w:rPr>
                <w:color w:val="000000"/>
                <w:sz w:val="20"/>
                <w:szCs w:val="20"/>
              </w:rPr>
              <w:t>п</w:t>
            </w:r>
            <w:r w:rsidRPr="00BD3D7E">
              <w:rPr>
                <w:color w:val="000000"/>
                <w:sz w:val="20"/>
                <w:szCs w:val="20"/>
              </w:rPr>
              <w:t xml:space="preserve">лоизоляции 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E843C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70,0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FD0" w:rsidRPr="00BD3D7E" w:rsidRDefault="00643FD0" w:rsidP="00E843C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94,0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643FD0" w:rsidRPr="00BD3D7E" w:rsidTr="00BD3D7E">
        <w:trPr>
          <w:trHeight w:val="55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lastRenderedPageBreak/>
              <w:t>2.2. Оснащение помещений, зданий светодиодными светильниками при организации внутреннего освещения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D3D7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65,0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65,0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643FD0" w:rsidRPr="00BD3D7E" w:rsidTr="00BD3D7E">
        <w:trPr>
          <w:trHeight w:val="54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2.3. Ремонт систем водоснабжения и (или) водоотведения, замена санита</w:t>
            </w:r>
            <w:r w:rsidRPr="00BD3D7E">
              <w:rPr>
                <w:color w:val="000000"/>
                <w:sz w:val="20"/>
                <w:szCs w:val="20"/>
              </w:rPr>
              <w:t>р</w:t>
            </w:r>
            <w:r w:rsidRPr="00BD3D7E">
              <w:rPr>
                <w:color w:val="000000"/>
                <w:sz w:val="20"/>
                <w:szCs w:val="20"/>
              </w:rPr>
              <w:t>но-технического оборудования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643FD0" w:rsidRPr="00BD3D7E" w:rsidTr="00BD3D7E">
        <w:trPr>
          <w:trHeight w:val="60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2.4. Работы по снижению инфильтр</w:t>
            </w:r>
            <w:r w:rsidRPr="00BD3D7E">
              <w:rPr>
                <w:color w:val="000000"/>
                <w:sz w:val="20"/>
                <w:szCs w:val="20"/>
              </w:rPr>
              <w:t>а</w:t>
            </w:r>
            <w:r w:rsidRPr="00BD3D7E">
              <w:rPr>
                <w:color w:val="000000"/>
                <w:sz w:val="20"/>
                <w:szCs w:val="20"/>
              </w:rPr>
              <w:t>ционных потерь тепла: утепление фасадов, замена оконных и дверных блоков и др.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D3D7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450,0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450,0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643FD0" w:rsidRPr="00BD3D7E" w:rsidTr="00BD3D7E">
        <w:trPr>
          <w:trHeight w:val="88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Мероприятие 3.</w:t>
            </w:r>
            <w:r w:rsidRPr="00BD3D7E">
              <w:rPr>
                <w:color w:val="000000"/>
                <w:sz w:val="20"/>
                <w:szCs w:val="20"/>
              </w:rPr>
              <w:t xml:space="preserve"> 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Создание системы мониторинга, информационного и методического обеспечения мер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о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приятий по энергосбережению и п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о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вышению энергетической эффекти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в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ности.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Повышение квалификации р</w:t>
            </w:r>
            <w:r w:rsidRPr="00BD3D7E">
              <w:rPr>
                <w:color w:val="000000"/>
                <w:sz w:val="20"/>
                <w:szCs w:val="20"/>
              </w:rPr>
              <w:t>а</w:t>
            </w:r>
            <w:r w:rsidRPr="00BD3D7E">
              <w:rPr>
                <w:color w:val="000000"/>
                <w:sz w:val="20"/>
                <w:szCs w:val="20"/>
              </w:rPr>
              <w:t>ботников 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643FD0" w:rsidRPr="00BD3D7E" w:rsidTr="00BD3D7E">
        <w:trPr>
          <w:trHeight w:val="255"/>
        </w:trPr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FD0" w:rsidRPr="00BD3D7E" w:rsidRDefault="00643FD0" w:rsidP="00BD3D7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D7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ИТОГО  подпрограмма 3: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D3D7E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536B71" w:rsidP="00BD3D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92</w:t>
            </w:r>
            <w:r w:rsidR="00643FD0" w:rsidRPr="00BD3D7E">
              <w:rPr>
                <w:b/>
                <w:bCs/>
                <w:color w:val="FF0000"/>
                <w:sz w:val="20"/>
                <w:szCs w:val="20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D3D7E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  <w:r w:rsidRPr="00BD3D7E">
              <w:rPr>
                <w:b/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D3D7E">
              <w:rPr>
                <w:b/>
                <w:bCs/>
                <w:color w:val="FF0000"/>
                <w:sz w:val="20"/>
                <w:szCs w:val="20"/>
              </w:rPr>
              <w:t>622,5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D3D7E">
              <w:rPr>
                <w:b/>
                <w:bCs/>
                <w:color w:val="FF0000"/>
                <w:sz w:val="20"/>
                <w:szCs w:val="20"/>
              </w:rPr>
              <w:t>609,0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643FD0" w:rsidRPr="00BD3D7E" w:rsidTr="00BD3D7E">
        <w:trPr>
          <w:trHeight w:val="255"/>
        </w:trPr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FD0" w:rsidRPr="00BD3D7E" w:rsidRDefault="00643FD0" w:rsidP="00BD3D7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D3D7E">
              <w:rPr>
                <w:i/>
                <w:i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FD0" w:rsidRPr="00BD3D7E" w:rsidRDefault="00643FD0" w:rsidP="00BD3D7E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i/>
                <w:i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FD0" w:rsidRPr="00BD3D7E" w:rsidRDefault="00643FD0" w:rsidP="00BD3D7E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i/>
                <w:i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FD0" w:rsidRPr="00BD3D7E" w:rsidRDefault="00643FD0" w:rsidP="00BD3D7E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i/>
                <w:i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FD0" w:rsidRPr="00BD3D7E" w:rsidRDefault="00643FD0" w:rsidP="00BD3D7E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i/>
                <w:i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FD0" w:rsidRPr="00BD3D7E" w:rsidRDefault="00643FD0" w:rsidP="00BD3D7E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i/>
                <w:i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FD0" w:rsidRPr="00BD3D7E" w:rsidRDefault="00643FD0" w:rsidP="00BD3D7E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BD3D7E">
              <w:rPr>
                <w:i/>
                <w:i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643FD0" w:rsidRPr="00BD3D7E" w:rsidTr="00BD3D7E">
        <w:trPr>
          <w:trHeight w:val="255"/>
        </w:trPr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FD0" w:rsidRPr="00BD3D7E" w:rsidRDefault="00643FD0" w:rsidP="00BD3D7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D3D7E">
              <w:rPr>
                <w:i/>
                <w:iCs/>
                <w:color w:val="000000"/>
                <w:sz w:val="20"/>
                <w:szCs w:val="20"/>
              </w:rPr>
              <w:t>средства налоговых и неналоговых доходов бюджета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536B71" w:rsidP="00BD3D7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92</w:t>
            </w:r>
            <w:r w:rsidR="00643FD0" w:rsidRPr="00BD3D7E">
              <w:rPr>
                <w:color w:val="FF0000"/>
                <w:sz w:val="20"/>
                <w:szCs w:val="20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  <w:r w:rsidRPr="00BD3D7E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622,5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609,0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643FD0" w:rsidRPr="00BD3D7E" w:rsidTr="00BD3D7E">
        <w:trPr>
          <w:trHeight w:val="570"/>
        </w:trPr>
        <w:tc>
          <w:tcPr>
            <w:tcW w:w="15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0" w:rsidRPr="00BD3D7E" w:rsidRDefault="00643FD0" w:rsidP="00B947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3D7E">
              <w:rPr>
                <w:b/>
                <w:bCs/>
                <w:color w:val="000000"/>
                <w:sz w:val="22"/>
                <w:szCs w:val="22"/>
              </w:rPr>
              <w:t xml:space="preserve">ПОДПРОГРАММА 4 «Энергосбережение и повышение энергетической в жилищном фонде на территории </w:t>
            </w:r>
            <w:r w:rsidR="00B9476D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Pr="00BD3D7E">
              <w:rPr>
                <w:b/>
                <w:bCs/>
                <w:color w:val="000000"/>
                <w:sz w:val="22"/>
                <w:szCs w:val="22"/>
              </w:rPr>
              <w:t xml:space="preserve">Нижнеилимского муниципального района»  </w:t>
            </w:r>
            <w:r w:rsidR="00B9476D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BD3D7E">
              <w:rPr>
                <w:b/>
                <w:bCs/>
                <w:color w:val="000000"/>
                <w:sz w:val="22"/>
                <w:szCs w:val="22"/>
              </w:rPr>
              <w:t xml:space="preserve">а 2018-2023 годы </w:t>
            </w:r>
          </w:p>
        </w:tc>
      </w:tr>
      <w:tr w:rsidR="00643FD0" w:rsidRPr="00BD3D7E" w:rsidTr="00BD3D7E">
        <w:trPr>
          <w:trHeight w:val="105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Мероприятие 1.</w:t>
            </w:r>
            <w:r w:rsidRPr="00BD3D7E">
              <w:rPr>
                <w:color w:val="000000"/>
                <w:sz w:val="20"/>
                <w:szCs w:val="20"/>
              </w:rPr>
              <w:t xml:space="preserve"> 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Содействие оснащ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е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нию жилищного фонда общедомов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ы</w:t>
            </w:r>
            <w:r w:rsidRPr="00BD3D7E">
              <w:rPr>
                <w:color w:val="000000"/>
                <w:sz w:val="20"/>
                <w:szCs w:val="20"/>
                <w:u w:val="single"/>
              </w:rPr>
              <w:t>ми приборами учета потребления энергетических ресурсов и воды.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Позволит получить фактические данные потребления энергоп</w:t>
            </w:r>
            <w:r w:rsidRPr="00BD3D7E">
              <w:rPr>
                <w:color w:val="000000"/>
                <w:sz w:val="20"/>
                <w:szCs w:val="20"/>
              </w:rPr>
              <w:t>о</w:t>
            </w:r>
            <w:r w:rsidRPr="00BD3D7E">
              <w:rPr>
                <w:color w:val="000000"/>
                <w:sz w:val="20"/>
                <w:szCs w:val="20"/>
              </w:rPr>
              <w:t>требления и воды.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D3D7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sz w:val="20"/>
                <w:szCs w:val="20"/>
              </w:rPr>
            </w:pPr>
            <w:r w:rsidRPr="00BD3D7E">
              <w:rPr>
                <w:sz w:val="20"/>
                <w:szCs w:val="20"/>
              </w:rPr>
              <w:t>0,0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  <w:r w:rsidRPr="00BD3D7E">
              <w:rPr>
                <w:color w:val="000000"/>
                <w:sz w:val="20"/>
                <w:szCs w:val="20"/>
              </w:rPr>
              <w:t>администрация Нижнеили</w:t>
            </w:r>
            <w:r w:rsidRPr="00BD3D7E">
              <w:rPr>
                <w:color w:val="000000"/>
                <w:sz w:val="20"/>
                <w:szCs w:val="20"/>
              </w:rPr>
              <w:t>м</w:t>
            </w:r>
            <w:r w:rsidRPr="00BD3D7E">
              <w:rPr>
                <w:color w:val="000000"/>
                <w:sz w:val="20"/>
                <w:szCs w:val="20"/>
              </w:rPr>
              <w:t>ского муниципального района</w:t>
            </w:r>
          </w:p>
        </w:tc>
      </w:tr>
      <w:tr w:rsidR="00643FD0" w:rsidRPr="00BD3D7E" w:rsidTr="00BD3D7E">
        <w:trPr>
          <w:trHeight w:val="300"/>
        </w:trPr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FD0" w:rsidRPr="00BD3D7E" w:rsidRDefault="00643FD0" w:rsidP="00BD3D7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D7E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 подпрограмма 4: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D3D7E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D3D7E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D3D7E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  <w:r w:rsidRPr="00BD3D7E">
              <w:rPr>
                <w:b/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</w:t>
            </w:r>
            <w:r w:rsidRPr="00BD3D7E">
              <w:rPr>
                <w:b/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D3D7E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643FD0" w:rsidRPr="00BD3D7E" w:rsidTr="00BD3D7E">
        <w:trPr>
          <w:trHeight w:val="285"/>
        </w:trPr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FD0" w:rsidRPr="00BD3D7E" w:rsidRDefault="00643FD0" w:rsidP="00BD3D7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D3D7E">
              <w:rPr>
                <w:i/>
                <w:iCs/>
                <w:color w:val="000000"/>
                <w:sz w:val="20"/>
                <w:szCs w:val="20"/>
              </w:rPr>
              <w:t>средства налоговых и неналоговых доходов бюджета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  <w:r w:rsidRPr="00BD3D7E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  <w:r w:rsidRPr="00BD3D7E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FD0" w:rsidRPr="00BD3D7E" w:rsidRDefault="00643FD0" w:rsidP="00BD3D7E">
            <w:pPr>
              <w:jc w:val="right"/>
              <w:rPr>
                <w:color w:val="FF0000"/>
                <w:sz w:val="20"/>
                <w:szCs w:val="20"/>
              </w:rPr>
            </w:pPr>
            <w:r w:rsidRPr="00BD3D7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D0" w:rsidRPr="00BD3D7E" w:rsidRDefault="00643FD0" w:rsidP="00BD3D7E">
            <w:pPr>
              <w:rPr>
                <w:color w:val="000000"/>
                <w:sz w:val="20"/>
                <w:szCs w:val="20"/>
              </w:rPr>
            </w:pPr>
          </w:p>
        </w:tc>
      </w:tr>
      <w:tr w:rsidR="00643FD0" w:rsidRPr="00BD3D7E" w:rsidTr="00BD3D7E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D0" w:rsidRPr="00BD3D7E" w:rsidRDefault="00643FD0" w:rsidP="00BD3D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D0" w:rsidRPr="00BD3D7E" w:rsidRDefault="00643FD0" w:rsidP="00BD3D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D0" w:rsidRPr="00BD3D7E" w:rsidRDefault="00643FD0" w:rsidP="00BD3D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D0" w:rsidRPr="00BD3D7E" w:rsidRDefault="00643FD0" w:rsidP="00BD3D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D0" w:rsidRPr="00BD3D7E" w:rsidRDefault="00643FD0" w:rsidP="00BD3D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D0" w:rsidRPr="00BD3D7E" w:rsidRDefault="00643FD0" w:rsidP="00BD3D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D0" w:rsidRPr="00BD3D7E" w:rsidRDefault="00643FD0" w:rsidP="00BD3D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D0" w:rsidRPr="00BD3D7E" w:rsidRDefault="00643FD0" w:rsidP="00BD3D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D0" w:rsidRPr="00BD3D7E" w:rsidRDefault="00643FD0" w:rsidP="00BD3D7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F24BB" w:rsidRDefault="005F24BB" w:rsidP="00536B71">
      <w:pPr>
        <w:jc w:val="both"/>
      </w:pPr>
    </w:p>
    <w:p w:rsidR="004F0C27" w:rsidRDefault="004F0C27" w:rsidP="00536B71">
      <w:pPr>
        <w:jc w:val="both"/>
      </w:pPr>
    </w:p>
    <w:p w:rsidR="004F0C27" w:rsidRDefault="004F0C27" w:rsidP="00536B71">
      <w:pPr>
        <w:jc w:val="both"/>
      </w:pPr>
      <w:r>
        <w:tab/>
        <w:t>Мэр района                                                               М. С. Романов</w:t>
      </w:r>
    </w:p>
    <w:sectPr w:rsidR="004F0C27" w:rsidSect="00536B71">
      <w:pgSz w:w="16838" w:h="11906" w:orient="landscape"/>
      <w:pgMar w:top="851" w:right="99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1D9" w:rsidRDefault="002661D9" w:rsidP="00021B7E">
      <w:r>
        <w:separator/>
      </w:r>
    </w:p>
  </w:endnote>
  <w:endnote w:type="continuationSeparator" w:id="1">
    <w:p w:rsidR="002661D9" w:rsidRDefault="002661D9" w:rsidP="00021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1D9" w:rsidRDefault="002661D9" w:rsidP="00021B7E">
      <w:r>
        <w:separator/>
      </w:r>
    </w:p>
  </w:footnote>
  <w:footnote w:type="continuationSeparator" w:id="1">
    <w:p w:rsidR="002661D9" w:rsidRDefault="002661D9" w:rsidP="00021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166"/>
    <w:multiLevelType w:val="hybridMultilevel"/>
    <w:tmpl w:val="B40019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1A3B23"/>
    <w:multiLevelType w:val="multilevel"/>
    <w:tmpl w:val="61D81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">
    <w:nsid w:val="07DF2AE0"/>
    <w:multiLevelType w:val="hybridMultilevel"/>
    <w:tmpl w:val="606E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22BB0"/>
    <w:multiLevelType w:val="hybridMultilevel"/>
    <w:tmpl w:val="E54ADB1A"/>
    <w:lvl w:ilvl="0" w:tplc="FA2AE46E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">
    <w:nsid w:val="0EE04787"/>
    <w:multiLevelType w:val="hybridMultilevel"/>
    <w:tmpl w:val="95C403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19248BA"/>
    <w:multiLevelType w:val="hybridMultilevel"/>
    <w:tmpl w:val="5A9A2A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02509"/>
    <w:multiLevelType w:val="hybridMultilevel"/>
    <w:tmpl w:val="F02ED806"/>
    <w:lvl w:ilvl="0" w:tplc="B950C36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0A17FE"/>
    <w:multiLevelType w:val="hybridMultilevel"/>
    <w:tmpl w:val="1DDE52F2"/>
    <w:lvl w:ilvl="0" w:tplc="8AD0D132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1B321563"/>
    <w:multiLevelType w:val="hybridMultilevel"/>
    <w:tmpl w:val="ACC455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30C9B"/>
    <w:multiLevelType w:val="hybridMultilevel"/>
    <w:tmpl w:val="4582E7B2"/>
    <w:lvl w:ilvl="0" w:tplc="2794CADE">
      <w:start w:val="13"/>
      <w:numFmt w:val="decimal"/>
      <w:lvlText w:val="%1)"/>
      <w:lvlJc w:val="left"/>
      <w:pPr>
        <w:tabs>
          <w:tab w:val="num" w:pos="1843"/>
        </w:tabs>
        <w:ind w:left="1843" w:hanging="118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8"/>
        </w:tabs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8"/>
        </w:tabs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8"/>
        </w:tabs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8"/>
        </w:tabs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8"/>
        </w:tabs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8"/>
        </w:tabs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8"/>
        </w:tabs>
        <w:ind w:left="6778" w:hanging="180"/>
      </w:pPr>
    </w:lvl>
  </w:abstractNum>
  <w:abstractNum w:abstractNumId="10">
    <w:nsid w:val="1CDC5FAC"/>
    <w:multiLevelType w:val="hybridMultilevel"/>
    <w:tmpl w:val="330A96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D7D0512"/>
    <w:multiLevelType w:val="hybridMultilevel"/>
    <w:tmpl w:val="9BA469B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A43E62"/>
    <w:multiLevelType w:val="hybridMultilevel"/>
    <w:tmpl w:val="8DA4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C24DE"/>
    <w:multiLevelType w:val="multilevel"/>
    <w:tmpl w:val="E0ACA650"/>
    <w:lvl w:ilvl="0">
      <w:start w:val="2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4">
    <w:nsid w:val="2EB21BB4"/>
    <w:multiLevelType w:val="hybridMultilevel"/>
    <w:tmpl w:val="C8DC2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C62100"/>
    <w:multiLevelType w:val="hybridMultilevel"/>
    <w:tmpl w:val="57D0334E"/>
    <w:lvl w:ilvl="0" w:tplc="0C3E0334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94399"/>
    <w:multiLevelType w:val="hybridMultilevel"/>
    <w:tmpl w:val="DB2826E2"/>
    <w:lvl w:ilvl="0" w:tplc="2820CB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33B742A1"/>
    <w:multiLevelType w:val="hybridMultilevel"/>
    <w:tmpl w:val="89EC9640"/>
    <w:lvl w:ilvl="0" w:tplc="847ACE58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9786272"/>
    <w:multiLevelType w:val="hybridMultilevel"/>
    <w:tmpl w:val="D9F41F36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9">
    <w:nsid w:val="3FD174F1"/>
    <w:multiLevelType w:val="hybridMultilevel"/>
    <w:tmpl w:val="4C860FD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102225E"/>
    <w:multiLevelType w:val="hybridMultilevel"/>
    <w:tmpl w:val="DA7E9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E7D80"/>
    <w:multiLevelType w:val="hybridMultilevel"/>
    <w:tmpl w:val="7504AB22"/>
    <w:lvl w:ilvl="0" w:tplc="CA78D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7B5067"/>
    <w:multiLevelType w:val="hybridMultilevel"/>
    <w:tmpl w:val="304A00B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D873D8"/>
    <w:multiLevelType w:val="hybridMultilevel"/>
    <w:tmpl w:val="09EAA93C"/>
    <w:lvl w:ilvl="0" w:tplc="B05A0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4F7D35F5"/>
    <w:multiLevelType w:val="hybridMultilevel"/>
    <w:tmpl w:val="5F467FB0"/>
    <w:lvl w:ilvl="0" w:tplc="09DC8B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3069F8"/>
    <w:multiLevelType w:val="hybridMultilevel"/>
    <w:tmpl w:val="15D62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1C07B6"/>
    <w:multiLevelType w:val="hybridMultilevel"/>
    <w:tmpl w:val="0638F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F410539"/>
    <w:multiLevelType w:val="hybridMultilevel"/>
    <w:tmpl w:val="64DE23BA"/>
    <w:lvl w:ilvl="0" w:tplc="F49CB71C">
      <w:start w:val="1"/>
      <w:numFmt w:val="decimal"/>
      <w:lvlText w:val="%1)"/>
      <w:lvlJc w:val="left"/>
      <w:pPr>
        <w:tabs>
          <w:tab w:val="num" w:pos="1725"/>
        </w:tabs>
        <w:ind w:left="172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9943B2"/>
    <w:multiLevelType w:val="hybridMultilevel"/>
    <w:tmpl w:val="D186AE58"/>
    <w:lvl w:ilvl="0" w:tplc="A33A5B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06C6D1A"/>
    <w:multiLevelType w:val="hybridMultilevel"/>
    <w:tmpl w:val="72E2E48C"/>
    <w:lvl w:ilvl="0" w:tplc="5F42D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56D49A2"/>
    <w:multiLevelType w:val="hybridMultilevel"/>
    <w:tmpl w:val="F800BC42"/>
    <w:lvl w:ilvl="0" w:tplc="C7ACA91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7422D9F"/>
    <w:multiLevelType w:val="hybridMultilevel"/>
    <w:tmpl w:val="9788D7A4"/>
    <w:lvl w:ilvl="0" w:tplc="44B8B5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8D33E50"/>
    <w:multiLevelType w:val="hybridMultilevel"/>
    <w:tmpl w:val="78780080"/>
    <w:lvl w:ilvl="0" w:tplc="615EAF96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BAE348F"/>
    <w:multiLevelType w:val="hybridMultilevel"/>
    <w:tmpl w:val="C1AC7B9C"/>
    <w:lvl w:ilvl="0" w:tplc="67DA704E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CD02E26"/>
    <w:multiLevelType w:val="hybridMultilevel"/>
    <w:tmpl w:val="60E0EF22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5">
    <w:nsid w:val="70595519"/>
    <w:multiLevelType w:val="hybridMultilevel"/>
    <w:tmpl w:val="3C1A0EC8"/>
    <w:lvl w:ilvl="0" w:tplc="A6FE0ED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4E37BF5"/>
    <w:multiLevelType w:val="hybridMultilevel"/>
    <w:tmpl w:val="D57A40FE"/>
    <w:lvl w:ilvl="0" w:tplc="59800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59F20AB"/>
    <w:multiLevelType w:val="hybridMultilevel"/>
    <w:tmpl w:val="E242C2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615621F"/>
    <w:multiLevelType w:val="hybridMultilevel"/>
    <w:tmpl w:val="00646972"/>
    <w:lvl w:ilvl="0" w:tplc="DC343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E91AB9"/>
    <w:multiLevelType w:val="hybridMultilevel"/>
    <w:tmpl w:val="C9AC45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54471C"/>
    <w:multiLevelType w:val="hybridMultilevel"/>
    <w:tmpl w:val="24261BC4"/>
    <w:lvl w:ilvl="0" w:tplc="D01C7140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7B326F77"/>
    <w:multiLevelType w:val="hybridMultilevel"/>
    <w:tmpl w:val="EE921AD6"/>
    <w:lvl w:ilvl="0" w:tplc="F872DC8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2">
    <w:nsid w:val="7B454BBB"/>
    <w:multiLevelType w:val="hybridMultilevel"/>
    <w:tmpl w:val="48EE24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1"/>
  </w:num>
  <w:num w:numId="3">
    <w:abstractNumId w:val="12"/>
  </w:num>
  <w:num w:numId="4">
    <w:abstractNumId w:val="35"/>
  </w:num>
  <w:num w:numId="5">
    <w:abstractNumId w:val="26"/>
  </w:num>
  <w:num w:numId="6">
    <w:abstractNumId w:val="42"/>
  </w:num>
  <w:num w:numId="7">
    <w:abstractNumId w:val="14"/>
  </w:num>
  <w:num w:numId="8">
    <w:abstractNumId w:val="25"/>
  </w:num>
  <w:num w:numId="9">
    <w:abstractNumId w:val="21"/>
  </w:num>
  <w:num w:numId="10">
    <w:abstractNumId w:val="16"/>
  </w:num>
  <w:num w:numId="11">
    <w:abstractNumId w:val="22"/>
  </w:num>
  <w:num w:numId="12">
    <w:abstractNumId w:val="10"/>
  </w:num>
  <w:num w:numId="13">
    <w:abstractNumId w:val="37"/>
  </w:num>
  <w:num w:numId="14">
    <w:abstractNumId w:val="20"/>
  </w:num>
  <w:num w:numId="15">
    <w:abstractNumId w:val="0"/>
  </w:num>
  <w:num w:numId="16">
    <w:abstractNumId w:val="17"/>
  </w:num>
  <w:num w:numId="17">
    <w:abstractNumId w:val="29"/>
  </w:num>
  <w:num w:numId="18">
    <w:abstractNumId w:val="39"/>
  </w:num>
  <w:num w:numId="19">
    <w:abstractNumId w:val="33"/>
  </w:num>
  <w:num w:numId="20">
    <w:abstractNumId w:val="15"/>
  </w:num>
  <w:num w:numId="21">
    <w:abstractNumId w:val="19"/>
  </w:num>
  <w:num w:numId="22">
    <w:abstractNumId w:val="31"/>
  </w:num>
  <w:num w:numId="23">
    <w:abstractNumId w:val="40"/>
  </w:num>
  <w:num w:numId="24">
    <w:abstractNumId w:val="4"/>
  </w:num>
  <w:num w:numId="25">
    <w:abstractNumId w:val="34"/>
  </w:num>
  <w:num w:numId="26">
    <w:abstractNumId w:val="18"/>
  </w:num>
  <w:num w:numId="27">
    <w:abstractNumId w:val="27"/>
  </w:num>
  <w:num w:numId="28">
    <w:abstractNumId w:val="7"/>
  </w:num>
  <w:num w:numId="29">
    <w:abstractNumId w:val="11"/>
  </w:num>
  <w:num w:numId="30">
    <w:abstractNumId w:val="2"/>
  </w:num>
  <w:num w:numId="31">
    <w:abstractNumId w:val="8"/>
  </w:num>
  <w:num w:numId="32">
    <w:abstractNumId w:val="36"/>
  </w:num>
  <w:num w:numId="33">
    <w:abstractNumId w:val="30"/>
  </w:num>
  <w:num w:numId="34">
    <w:abstractNumId w:val="6"/>
  </w:num>
  <w:num w:numId="35">
    <w:abstractNumId w:val="9"/>
  </w:num>
  <w:num w:numId="36">
    <w:abstractNumId w:val="32"/>
  </w:num>
  <w:num w:numId="37">
    <w:abstractNumId w:val="24"/>
  </w:num>
  <w:num w:numId="38">
    <w:abstractNumId w:val="23"/>
  </w:num>
  <w:num w:numId="39">
    <w:abstractNumId w:val="38"/>
  </w:num>
  <w:num w:numId="40">
    <w:abstractNumId w:val="5"/>
  </w:num>
  <w:num w:numId="41">
    <w:abstractNumId w:val="3"/>
  </w:num>
  <w:num w:numId="42">
    <w:abstractNumId w:val="1"/>
  </w:num>
  <w:num w:numId="43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stylePaneFormatFilter w:val="3F01"/>
  <w:defaultTabStop w:val="708"/>
  <w:autoHyphenation/>
  <w:hyphenationZone w:val="454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E94"/>
    <w:rsid w:val="0000234A"/>
    <w:rsid w:val="000053B5"/>
    <w:rsid w:val="000067EA"/>
    <w:rsid w:val="00007FD7"/>
    <w:rsid w:val="00016FDC"/>
    <w:rsid w:val="00021B7E"/>
    <w:rsid w:val="00036BD2"/>
    <w:rsid w:val="00040B4E"/>
    <w:rsid w:val="00041293"/>
    <w:rsid w:val="000423A6"/>
    <w:rsid w:val="000509D0"/>
    <w:rsid w:val="00054785"/>
    <w:rsid w:val="00054FC3"/>
    <w:rsid w:val="000607E0"/>
    <w:rsid w:val="000616CE"/>
    <w:rsid w:val="000648AD"/>
    <w:rsid w:val="00082E69"/>
    <w:rsid w:val="0008304A"/>
    <w:rsid w:val="00084DF4"/>
    <w:rsid w:val="00087320"/>
    <w:rsid w:val="00087D4F"/>
    <w:rsid w:val="0009239B"/>
    <w:rsid w:val="00095C2F"/>
    <w:rsid w:val="000A211F"/>
    <w:rsid w:val="000A3027"/>
    <w:rsid w:val="000A40AE"/>
    <w:rsid w:val="000A482C"/>
    <w:rsid w:val="000A6178"/>
    <w:rsid w:val="000A7C22"/>
    <w:rsid w:val="000A7C79"/>
    <w:rsid w:val="000C577D"/>
    <w:rsid w:val="000D2BD2"/>
    <w:rsid w:val="000E0435"/>
    <w:rsid w:val="000E4D18"/>
    <w:rsid w:val="000F1F3D"/>
    <w:rsid w:val="000F31CB"/>
    <w:rsid w:val="000F4E61"/>
    <w:rsid w:val="000F560D"/>
    <w:rsid w:val="0010165B"/>
    <w:rsid w:val="00131DAC"/>
    <w:rsid w:val="0013644D"/>
    <w:rsid w:val="00137D08"/>
    <w:rsid w:val="00143B6B"/>
    <w:rsid w:val="001510AF"/>
    <w:rsid w:val="00153CF2"/>
    <w:rsid w:val="00154407"/>
    <w:rsid w:val="00154CD4"/>
    <w:rsid w:val="00157838"/>
    <w:rsid w:val="00173C10"/>
    <w:rsid w:val="001810C7"/>
    <w:rsid w:val="001900F4"/>
    <w:rsid w:val="00191325"/>
    <w:rsid w:val="0019473E"/>
    <w:rsid w:val="001952E1"/>
    <w:rsid w:val="0019585A"/>
    <w:rsid w:val="001A26BC"/>
    <w:rsid w:val="001A4A03"/>
    <w:rsid w:val="001A741D"/>
    <w:rsid w:val="001C016A"/>
    <w:rsid w:val="001C395A"/>
    <w:rsid w:val="001E1F75"/>
    <w:rsid w:val="001F376E"/>
    <w:rsid w:val="001F6880"/>
    <w:rsid w:val="00201C30"/>
    <w:rsid w:val="0020588E"/>
    <w:rsid w:val="00206066"/>
    <w:rsid w:val="00213DEB"/>
    <w:rsid w:val="00222E12"/>
    <w:rsid w:val="002309A8"/>
    <w:rsid w:val="002324FC"/>
    <w:rsid w:val="00234ECD"/>
    <w:rsid w:val="00240BFB"/>
    <w:rsid w:val="00253D00"/>
    <w:rsid w:val="0025403D"/>
    <w:rsid w:val="0025426B"/>
    <w:rsid w:val="002615B5"/>
    <w:rsid w:val="00262C7D"/>
    <w:rsid w:val="002661D9"/>
    <w:rsid w:val="0027412C"/>
    <w:rsid w:val="00282F51"/>
    <w:rsid w:val="0029263B"/>
    <w:rsid w:val="00293845"/>
    <w:rsid w:val="00297B15"/>
    <w:rsid w:val="002A15C5"/>
    <w:rsid w:val="002A5B38"/>
    <w:rsid w:val="002B1765"/>
    <w:rsid w:val="002B18CB"/>
    <w:rsid w:val="002B5EA6"/>
    <w:rsid w:val="002C36BB"/>
    <w:rsid w:val="002C3C7D"/>
    <w:rsid w:val="002D412A"/>
    <w:rsid w:val="002F3161"/>
    <w:rsid w:val="003035DD"/>
    <w:rsid w:val="00306CFF"/>
    <w:rsid w:val="00311D75"/>
    <w:rsid w:val="003310BC"/>
    <w:rsid w:val="00334F02"/>
    <w:rsid w:val="00340B87"/>
    <w:rsid w:val="00344523"/>
    <w:rsid w:val="00344B5A"/>
    <w:rsid w:val="00347208"/>
    <w:rsid w:val="00353115"/>
    <w:rsid w:val="00356213"/>
    <w:rsid w:val="003608EA"/>
    <w:rsid w:val="00366DEC"/>
    <w:rsid w:val="00373A4A"/>
    <w:rsid w:val="00373EB5"/>
    <w:rsid w:val="003756B0"/>
    <w:rsid w:val="00377C6A"/>
    <w:rsid w:val="0039346A"/>
    <w:rsid w:val="00394476"/>
    <w:rsid w:val="003A2CD2"/>
    <w:rsid w:val="003A616D"/>
    <w:rsid w:val="003A6FBD"/>
    <w:rsid w:val="003A7458"/>
    <w:rsid w:val="003B0CDD"/>
    <w:rsid w:val="003B5A1E"/>
    <w:rsid w:val="003C184D"/>
    <w:rsid w:val="003C4625"/>
    <w:rsid w:val="003C7526"/>
    <w:rsid w:val="003D6FCA"/>
    <w:rsid w:val="003F28B8"/>
    <w:rsid w:val="003F588F"/>
    <w:rsid w:val="00406069"/>
    <w:rsid w:val="00420511"/>
    <w:rsid w:val="004227A7"/>
    <w:rsid w:val="00422AEC"/>
    <w:rsid w:val="00426E8B"/>
    <w:rsid w:val="00432647"/>
    <w:rsid w:val="00434DF8"/>
    <w:rsid w:val="00437611"/>
    <w:rsid w:val="00440DF2"/>
    <w:rsid w:val="0044482F"/>
    <w:rsid w:val="00451ABA"/>
    <w:rsid w:val="00455ABF"/>
    <w:rsid w:val="00455ECD"/>
    <w:rsid w:val="00457697"/>
    <w:rsid w:val="004624A7"/>
    <w:rsid w:val="00491543"/>
    <w:rsid w:val="004928E6"/>
    <w:rsid w:val="00497AA8"/>
    <w:rsid w:val="004A1505"/>
    <w:rsid w:val="004A2244"/>
    <w:rsid w:val="004A4D7C"/>
    <w:rsid w:val="004A5AA0"/>
    <w:rsid w:val="004B01F5"/>
    <w:rsid w:val="004B146A"/>
    <w:rsid w:val="004B24F5"/>
    <w:rsid w:val="004C056E"/>
    <w:rsid w:val="004C3761"/>
    <w:rsid w:val="004C5D64"/>
    <w:rsid w:val="004C6CFF"/>
    <w:rsid w:val="004E374A"/>
    <w:rsid w:val="004E4046"/>
    <w:rsid w:val="004F0C27"/>
    <w:rsid w:val="004F1365"/>
    <w:rsid w:val="004F2C95"/>
    <w:rsid w:val="005061B4"/>
    <w:rsid w:val="005203BA"/>
    <w:rsid w:val="00534AA8"/>
    <w:rsid w:val="00535A1D"/>
    <w:rsid w:val="00536B71"/>
    <w:rsid w:val="00537541"/>
    <w:rsid w:val="00540422"/>
    <w:rsid w:val="00542ADD"/>
    <w:rsid w:val="005472CC"/>
    <w:rsid w:val="00547E75"/>
    <w:rsid w:val="00553512"/>
    <w:rsid w:val="00555953"/>
    <w:rsid w:val="00563EFD"/>
    <w:rsid w:val="00571335"/>
    <w:rsid w:val="00572946"/>
    <w:rsid w:val="00572A53"/>
    <w:rsid w:val="00581ACD"/>
    <w:rsid w:val="00583229"/>
    <w:rsid w:val="005870B8"/>
    <w:rsid w:val="005872B2"/>
    <w:rsid w:val="00594807"/>
    <w:rsid w:val="005976F3"/>
    <w:rsid w:val="005A5921"/>
    <w:rsid w:val="005B14C1"/>
    <w:rsid w:val="005B38E8"/>
    <w:rsid w:val="005B3F89"/>
    <w:rsid w:val="005C03FB"/>
    <w:rsid w:val="005C4C46"/>
    <w:rsid w:val="005D08AD"/>
    <w:rsid w:val="005E0492"/>
    <w:rsid w:val="005E47ED"/>
    <w:rsid w:val="005F08F6"/>
    <w:rsid w:val="005F24BB"/>
    <w:rsid w:val="005F3200"/>
    <w:rsid w:val="006040B2"/>
    <w:rsid w:val="00611636"/>
    <w:rsid w:val="00613A70"/>
    <w:rsid w:val="00623378"/>
    <w:rsid w:val="00624892"/>
    <w:rsid w:val="006255A5"/>
    <w:rsid w:val="006343A9"/>
    <w:rsid w:val="006349D3"/>
    <w:rsid w:val="00634AF9"/>
    <w:rsid w:val="00643FD0"/>
    <w:rsid w:val="00647F07"/>
    <w:rsid w:val="00651112"/>
    <w:rsid w:val="00652103"/>
    <w:rsid w:val="00670527"/>
    <w:rsid w:val="00671B98"/>
    <w:rsid w:val="00671D77"/>
    <w:rsid w:val="00672F00"/>
    <w:rsid w:val="006738E7"/>
    <w:rsid w:val="00682706"/>
    <w:rsid w:val="00696946"/>
    <w:rsid w:val="00697CAF"/>
    <w:rsid w:val="006A7C82"/>
    <w:rsid w:val="006C1087"/>
    <w:rsid w:val="006D5826"/>
    <w:rsid w:val="006E3F72"/>
    <w:rsid w:val="006F7133"/>
    <w:rsid w:val="00701C7D"/>
    <w:rsid w:val="0070256A"/>
    <w:rsid w:val="00703290"/>
    <w:rsid w:val="00703A43"/>
    <w:rsid w:val="00705044"/>
    <w:rsid w:val="00712D29"/>
    <w:rsid w:val="007155A8"/>
    <w:rsid w:val="007163C7"/>
    <w:rsid w:val="007276B3"/>
    <w:rsid w:val="007307CA"/>
    <w:rsid w:val="00730DD0"/>
    <w:rsid w:val="0074153B"/>
    <w:rsid w:val="00746784"/>
    <w:rsid w:val="0076207B"/>
    <w:rsid w:val="00772EEF"/>
    <w:rsid w:val="007800A9"/>
    <w:rsid w:val="00780F95"/>
    <w:rsid w:val="00781B7A"/>
    <w:rsid w:val="00782E36"/>
    <w:rsid w:val="00782ECE"/>
    <w:rsid w:val="007962A6"/>
    <w:rsid w:val="007A0202"/>
    <w:rsid w:val="007A1DF7"/>
    <w:rsid w:val="007A5C85"/>
    <w:rsid w:val="007B17EC"/>
    <w:rsid w:val="007C0A3F"/>
    <w:rsid w:val="007D1B27"/>
    <w:rsid w:val="007D4BAC"/>
    <w:rsid w:val="007D7937"/>
    <w:rsid w:val="007E2BA7"/>
    <w:rsid w:val="007F0AAC"/>
    <w:rsid w:val="007F253E"/>
    <w:rsid w:val="008060D1"/>
    <w:rsid w:val="00817D46"/>
    <w:rsid w:val="0082228C"/>
    <w:rsid w:val="008314C1"/>
    <w:rsid w:val="0083719D"/>
    <w:rsid w:val="00842552"/>
    <w:rsid w:val="008459FD"/>
    <w:rsid w:val="00877672"/>
    <w:rsid w:val="00877CDD"/>
    <w:rsid w:val="00880C18"/>
    <w:rsid w:val="00881424"/>
    <w:rsid w:val="00881F89"/>
    <w:rsid w:val="0088562E"/>
    <w:rsid w:val="0089189B"/>
    <w:rsid w:val="00891CCD"/>
    <w:rsid w:val="0089397D"/>
    <w:rsid w:val="00896947"/>
    <w:rsid w:val="008975F3"/>
    <w:rsid w:val="00897AFE"/>
    <w:rsid w:val="008A08E7"/>
    <w:rsid w:val="008B4BC3"/>
    <w:rsid w:val="008B4C48"/>
    <w:rsid w:val="008C0C5B"/>
    <w:rsid w:val="008C1E55"/>
    <w:rsid w:val="008C4A05"/>
    <w:rsid w:val="008E105B"/>
    <w:rsid w:val="008F35B6"/>
    <w:rsid w:val="008F6096"/>
    <w:rsid w:val="008F6F82"/>
    <w:rsid w:val="0090763F"/>
    <w:rsid w:val="00907AA5"/>
    <w:rsid w:val="00911E3E"/>
    <w:rsid w:val="009124DC"/>
    <w:rsid w:val="00912931"/>
    <w:rsid w:val="00915EDF"/>
    <w:rsid w:val="0092027E"/>
    <w:rsid w:val="00926C35"/>
    <w:rsid w:val="00926EC6"/>
    <w:rsid w:val="00927693"/>
    <w:rsid w:val="009317E3"/>
    <w:rsid w:val="00937C1D"/>
    <w:rsid w:val="00942B51"/>
    <w:rsid w:val="00944E4F"/>
    <w:rsid w:val="0095024A"/>
    <w:rsid w:val="00961807"/>
    <w:rsid w:val="00963C06"/>
    <w:rsid w:val="00981B74"/>
    <w:rsid w:val="00984FDE"/>
    <w:rsid w:val="00985120"/>
    <w:rsid w:val="009A0B78"/>
    <w:rsid w:val="009A3AE5"/>
    <w:rsid w:val="009A77A2"/>
    <w:rsid w:val="009A7EB7"/>
    <w:rsid w:val="009B0217"/>
    <w:rsid w:val="009B4AB9"/>
    <w:rsid w:val="009B70D6"/>
    <w:rsid w:val="009C7603"/>
    <w:rsid w:val="009D0A27"/>
    <w:rsid w:val="009D2D5E"/>
    <w:rsid w:val="009D4119"/>
    <w:rsid w:val="009D5631"/>
    <w:rsid w:val="009D69E5"/>
    <w:rsid w:val="009E2B25"/>
    <w:rsid w:val="009E33EF"/>
    <w:rsid w:val="009F289C"/>
    <w:rsid w:val="009F3600"/>
    <w:rsid w:val="009F6885"/>
    <w:rsid w:val="00A14CAB"/>
    <w:rsid w:val="00A14D30"/>
    <w:rsid w:val="00A224E3"/>
    <w:rsid w:val="00A23B22"/>
    <w:rsid w:val="00A257A0"/>
    <w:rsid w:val="00A26F02"/>
    <w:rsid w:val="00A331F3"/>
    <w:rsid w:val="00A40CEE"/>
    <w:rsid w:val="00A51A4E"/>
    <w:rsid w:val="00A66B87"/>
    <w:rsid w:val="00A67827"/>
    <w:rsid w:val="00A70829"/>
    <w:rsid w:val="00A82CA4"/>
    <w:rsid w:val="00A83EEC"/>
    <w:rsid w:val="00A86D06"/>
    <w:rsid w:val="00A91BA9"/>
    <w:rsid w:val="00A9607B"/>
    <w:rsid w:val="00A96DA7"/>
    <w:rsid w:val="00A97237"/>
    <w:rsid w:val="00A97D95"/>
    <w:rsid w:val="00AB0BA8"/>
    <w:rsid w:val="00AB212E"/>
    <w:rsid w:val="00AC04FC"/>
    <w:rsid w:val="00AC0705"/>
    <w:rsid w:val="00AD3DF1"/>
    <w:rsid w:val="00AD6DE6"/>
    <w:rsid w:val="00AD7653"/>
    <w:rsid w:val="00AE6404"/>
    <w:rsid w:val="00AF2AB8"/>
    <w:rsid w:val="00AF77BE"/>
    <w:rsid w:val="00B11A8E"/>
    <w:rsid w:val="00B12231"/>
    <w:rsid w:val="00B13BF5"/>
    <w:rsid w:val="00B16D5D"/>
    <w:rsid w:val="00B16E94"/>
    <w:rsid w:val="00B252A9"/>
    <w:rsid w:val="00B27439"/>
    <w:rsid w:val="00B27AF1"/>
    <w:rsid w:val="00B3456B"/>
    <w:rsid w:val="00B35A29"/>
    <w:rsid w:val="00B43719"/>
    <w:rsid w:val="00B450AE"/>
    <w:rsid w:val="00B45283"/>
    <w:rsid w:val="00B65D27"/>
    <w:rsid w:val="00B713ED"/>
    <w:rsid w:val="00B76E02"/>
    <w:rsid w:val="00B77406"/>
    <w:rsid w:val="00B833ED"/>
    <w:rsid w:val="00B86076"/>
    <w:rsid w:val="00B9476D"/>
    <w:rsid w:val="00BA3CBE"/>
    <w:rsid w:val="00BC03E7"/>
    <w:rsid w:val="00BC0B84"/>
    <w:rsid w:val="00BC1E4E"/>
    <w:rsid w:val="00BC4823"/>
    <w:rsid w:val="00BD27C2"/>
    <w:rsid w:val="00BD3D7E"/>
    <w:rsid w:val="00BE4744"/>
    <w:rsid w:val="00BE4A31"/>
    <w:rsid w:val="00BF016D"/>
    <w:rsid w:val="00BF7121"/>
    <w:rsid w:val="00C02412"/>
    <w:rsid w:val="00C14982"/>
    <w:rsid w:val="00C164C6"/>
    <w:rsid w:val="00C20ABD"/>
    <w:rsid w:val="00C20EA3"/>
    <w:rsid w:val="00C23EDC"/>
    <w:rsid w:val="00C24C68"/>
    <w:rsid w:val="00C26151"/>
    <w:rsid w:val="00C30703"/>
    <w:rsid w:val="00C3299C"/>
    <w:rsid w:val="00C375B1"/>
    <w:rsid w:val="00C4287B"/>
    <w:rsid w:val="00C45B06"/>
    <w:rsid w:val="00C45E4E"/>
    <w:rsid w:val="00C46E05"/>
    <w:rsid w:val="00C5259C"/>
    <w:rsid w:val="00C52D65"/>
    <w:rsid w:val="00C535E9"/>
    <w:rsid w:val="00C5793E"/>
    <w:rsid w:val="00C665EC"/>
    <w:rsid w:val="00C75157"/>
    <w:rsid w:val="00C82EF3"/>
    <w:rsid w:val="00C8334E"/>
    <w:rsid w:val="00CA10B2"/>
    <w:rsid w:val="00CA1889"/>
    <w:rsid w:val="00CA18E3"/>
    <w:rsid w:val="00CA1D59"/>
    <w:rsid w:val="00CA5932"/>
    <w:rsid w:val="00CB138C"/>
    <w:rsid w:val="00CB2BC5"/>
    <w:rsid w:val="00CB68B1"/>
    <w:rsid w:val="00CB6B83"/>
    <w:rsid w:val="00CB6B89"/>
    <w:rsid w:val="00CD183B"/>
    <w:rsid w:val="00CD6AE1"/>
    <w:rsid w:val="00CF6BCC"/>
    <w:rsid w:val="00D043FC"/>
    <w:rsid w:val="00D04F6E"/>
    <w:rsid w:val="00D2493F"/>
    <w:rsid w:val="00D31FC4"/>
    <w:rsid w:val="00D40263"/>
    <w:rsid w:val="00D45DB0"/>
    <w:rsid w:val="00D467E3"/>
    <w:rsid w:val="00D63089"/>
    <w:rsid w:val="00D638DC"/>
    <w:rsid w:val="00D66B1E"/>
    <w:rsid w:val="00D77AE6"/>
    <w:rsid w:val="00D807D3"/>
    <w:rsid w:val="00D824DD"/>
    <w:rsid w:val="00DA6FEF"/>
    <w:rsid w:val="00DB31F8"/>
    <w:rsid w:val="00DB4D98"/>
    <w:rsid w:val="00DB6B20"/>
    <w:rsid w:val="00DC0AFB"/>
    <w:rsid w:val="00DC460E"/>
    <w:rsid w:val="00DD29F6"/>
    <w:rsid w:val="00DD5A48"/>
    <w:rsid w:val="00DE1241"/>
    <w:rsid w:val="00DE35BD"/>
    <w:rsid w:val="00DE5E65"/>
    <w:rsid w:val="00DE61C4"/>
    <w:rsid w:val="00DF2004"/>
    <w:rsid w:val="00DF52D8"/>
    <w:rsid w:val="00E01888"/>
    <w:rsid w:val="00E0742D"/>
    <w:rsid w:val="00E07EE0"/>
    <w:rsid w:val="00E21514"/>
    <w:rsid w:val="00E23213"/>
    <w:rsid w:val="00E234BF"/>
    <w:rsid w:val="00E24DDE"/>
    <w:rsid w:val="00E261A1"/>
    <w:rsid w:val="00E2731A"/>
    <w:rsid w:val="00E35764"/>
    <w:rsid w:val="00E379CA"/>
    <w:rsid w:val="00E41B87"/>
    <w:rsid w:val="00E422B3"/>
    <w:rsid w:val="00E42704"/>
    <w:rsid w:val="00E4792F"/>
    <w:rsid w:val="00E63DD9"/>
    <w:rsid w:val="00E70BAC"/>
    <w:rsid w:val="00E77874"/>
    <w:rsid w:val="00E817C8"/>
    <w:rsid w:val="00E83B77"/>
    <w:rsid w:val="00E843CE"/>
    <w:rsid w:val="00E90D74"/>
    <w:rsid w:val="00E9409A"/>
    <w:rsid w:val="00EA0543"/>
    <w:rsid w:val="00EA5BFA"/>
    <w:rsid w:val="00EB7E07"/>
    <w:rsid w:val="00EC04FD"/>
    <w:rsid w:val="00ED6C63"/>
    <w:rsid w:val="00EE6F41"/>
    <w:rsid w:val="00EF24A1"/>
    <w:rsid w:val="00EF49C4"/>
    <w:rsid w:val="00EF5F00"/>
    <w:rsid w:val="00EF6B15"/>
    <w:rsid w:val="00F1388E"/>
    <w:rsid w:val="00F163F4"/>
    <w:rsid w:val="00F22F89"/>
    <w:rsid w:val="00F238D5"/>
    <w:rsid w:val="00F26569"/>
    <w:rsid w:val="00F265F3"/>
    <w:rsid w:val="00F31B40"/>
    <w:rsid w:val="00F546B1"/>
    <w:rsid w:val="00F55A49"/>
    <w:rsid w:val="00F6591E"/>
    <w:rsid w:val="00F76A22"/>
    <w:rsid w:val="00F8139B"/>
    <w:rsid w:val="00F900CD"/>
    <w:rsid w:val="00F9042A"/>
    <w:rsid w:val="00F936C6"/>
    <w:rsid w:val="00F96829"/>
    <w:rsid w:val="00F96E17"/>
    <w:rsid w:val="00FB0E73"/>
    <w:rsid w:val="00FB2212"/>
    <w:rsid w:val="00FB498D"/>
    <w:rsid w:val="00FC5A8A"/>
    <w:rsid w:val="00FD1411"/>
    <w:rsid w:val="00FD3AF1"/>
    <w:rsid w:val="00FE2228"/>
    <w:rsid w:val="00FF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2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F02"/>
    <w:pPr>
      <w:keepNext/>
      <w:spacing w:before="1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34F02"/>
    <w:pPr>
      <w:keepNext/>
      <w:spacing w:before="120" w:after="120"/>
      <w:ind w:left="-1361"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334F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F02"/>
    <w:rPr>
      <w:b/>
      <w:sz w:val="28"/>
    </w:rPr>
  </w:style>
  <w:style w:type="character" w:customStyle="1" w:styleId="20">
    <w:name w:val="Заголовок 2 Знак"/>
    <w:basedOn w:val="a0"/>
    <w:link w:val="2"/>
    <w:rsid w:val="00334F02"/>
    <w:rPr>
      <w:b/>
      <w:sz w:val="36"/>
    </w:rPr>
  </w:style>
  <w:style w:type="character" w:customStyle="1" w:styleId="30">
    <w:name w:val="Заголовок 3 Знак"/>
    <w:basedOn w:val="a0"/>
    <w:link w:val="3"/>
    <w:rsid w:val="00334F02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rsid w:val="00021B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21B7E"/>
    <w:rPr>
      <w:sz w:val="24"/>
      <w:szCs w:val="24"/>
    </w:rPr>
  </w:style>
  <w:style w:type="paragraph" w:styleId="a5">
    <w:name w:val="footer"/>
    <w:basedOn w:val="a"/>
    <w:link w:val="a6"/>
    <w:uiPriority w:val="99"/>
    <w:rsid w:val="00021B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21B7E"/>
    <w:rPr>
      <w:sz w:val="24"/>
      <w:szCs w:val="24"/>
    </w:rPr>
  </w:style>
  <w:style w:type="paragraph" w:styleId="31">
    <w:name w:val="Body Text 3"/>
    <w:basedOn w:val="a"/>
    <w:link w:val="32"/>
    <w:uiPriority w:val="99"/>
    <w:rsid w:val="00C75157"/>
    <w:pPr>
      <w:snapToGrid w:val="0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C75157"/>
    <w:rPr>
      <w:rFonts w:eastAsia="Times New Roman"/>
      <w:sz w:val="28"/>
    </w:rPr>
  </w:style>
  <w:style w:type="paragraph" w:styleId="a7">
    <w:name w:val="Body Text"/>
    <w:basedOn w:val="a"/>
    <w:link w:val="a8"/>
    <w:rsid w:val="00E261A1"/>
    <w:pPr>
      <w:spacing w:after="120"/>
    </w:pPr>
  </w:style>
  <w:style w:type="character" w:customStyle="1" w:styleId="a8">
    <w:name w:val="Основной текст Знак"/>
    <w:basedOn w:val="a0"/>
    <w:link w:val="a7"/>
    <w:rsid w:val="00E261A1"/>
    <w:rPr>
      <w:sz w:val="24"/>
      <w:szCs w:val="24"/>
    </w:rPr>
  </w:style>
  <w:style w:type="paragraph" w:customStyle="1" w:styleId="ConsPlusNormal">
    <w:name w:val="ConsPlusNormal"/>
    <w:rsid w:val="00334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34F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334F02"/>
    <w:pPr>
      <w:autoSpaceDE w:val="0"/>
      <w:autoSpaceDN w:val="0"/>
      <w:ind w:firstLine="993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34F02"/>
    <w:rPr>
      <w:sz w:val="16"/>
      <w:szCs w:val="16"/>
    </w:rPr>
  </w:style>
  <w:style w:type="paragraph" w:customStyle="1" w:styleId="ConsPlusTitle">
    <w:name w:val="ConsPlusTitle"/>
    <w:rsid w:val="00334F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34F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34F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334F0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334F02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334F02"/>
    <w:pPr>
      <w:spacing w:before="100" w:beforeAutospacing="1" w:after="100" w:afterAutospacing="1"/>
    </w:pPr>
  </w:style>
  <w:style w:type="character" w:styleId="aa">
    <w:name w:val="page number"/>
    <w:rsid w:val="00334F02"/>
    <w:rPr>
      <w:rFonts w:cs="Times New Roman"/>
    </w:rPr>
  </w:style>
  <w:style w:type="character" w:styleId="ab">
    <w:name w:val="Hyperlink"/>
    <w:rsid w:val="00334F02"/>
    <w:rPr>
      <w:rFonts w:cs="Times New Roman"/>
      <w:color w:val="0000FF"/>
      <w:u w:val="single"/>
    </w:rPr>
  </w:style>
  <w:style w:type="paragraph" w:customStyle="1" w:styleId="Heading">
    <w:name w:val="Heading"/>
    <w:rsid w:val="00334F0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Body Text Indent"/>
    <w:basedOn w:val="a"/>
    <w:link w:val="ad"/>
    <w:rsid w:val="00334F0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8"/>
      <w:szCs w:val="18"/>
    </w:rPr>
  </w:style>
  <w:style w:type="character" w:customStyle="1" w:styleId="ad">
    <w:name w:val="Основной текст с отступом Знак"/>
    <w:basedOn w:val="a0"/>
    <w:link w:val="ac"/>
    <w:rsid w:val="00334F02"/>
    <w:rPr>
      <w:rFonts w:ascii="Arial" w:hAnsi="Arial"/>
      <w:sz w:val="18"/>
      <w:szCs w:val="18"/>
    </w:rPr>
  </w:style>
  <w:style w:type="paragraph" w:customStyle="1" w:styleId="21">
    <w:name w:val="Основной текст 21"/>
    <w:basedOn w:val="a"/>
    <w:rsid w:val="00334F02"/>
    <w:pPr>
      <w:suppressAutoHyphens/>
      <w:spacing w:after="120" w:line="480" w:lineRule="auto"/>
    </w:pPr>
    <w:rPr>
      <w:kern w:val="1"/>
      <w:lang w:eastAsia="ar-SA"/>
    </w:rPr>
  </w:style>
  <w:style w:type="paragraph" w:styleId="ae">
    <w:name w:val="Balloon Text"/>
    <w:basedOn w:val="a"/>
    <w:link w:val="af"/>
    <w:rsid w:val="00334F02"/>
    <w:rPr>
      <w:sz w:val="2"/>
      <w:szCs w:val="20"/>
    </w:rPr>
  </w:style>
  <w:style w:type="character" w:customStyle="1" w:styleId="af">
    <w:name w:val="Текст выноски Знак"/>
    <w:basedOn w:val="a0"/>
    <w:link w:val="ae"/>
    <w:rsid w:val="00334F02"/>
    <w:rPr>
      <w:sz w:val="2"/>
    </w:rPr>
  </w:style>
  <w:style w:type="character" w:styleId="af0">
    <w:name w:val="annotation reference"/>
    <w:rsid w:val="00334F02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334F0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334F02"/>
  </w:style>
  <w:style w:type="paragraph" w:styleId="af3">
    <w:name w:val="annotation subject"/>
    <w:basedOn w:val="af1"/>
    <w:next w:val="af1"/>
    <w:link w:val="af4"/>
    <w:rsid w:val="00334F02"/>
    <w:rPr>
      <w:b/>
      <w:bCs/>
    </w:rPr>
  </w:style>
  <w:style w:type="character" w:customStyle="1" w:styleId="af4">
    <w:name w:val="Тема примечания Знак"/>
    <w:basedOn w:val="af2"/>
    <w:link w:val="af3"/>
    <w:rsid w:val="00334F02"/>
    <w:rPr>
      <w:b/>
      <w:bCs/>
    </w:rPr>
  </w:style>
  <w:style w:type="character" w:styleId="af5">
    <w:name w:val="Strong"/>
    <w:qFormat/>
    <w:rsid w:val="00334F02"/>
    <w:rPr>
      <w:rFonts w:cs="Times New Roman"/>
      <w:b/>
      <w:bCs/>
    </w:rPr>
  </w:style>
  <w:style w:type="paragraph" w:styleId="af6">
    <w:name w:val="Block Text"/>
    <w:basedOn w:val="a"/>
    <w:rsid w:val="00334F02"/>
    <w:pPr>
      <w:spacing w:before="240" w:line="220" w:lineRule="exact"/>
      <w:ind w:left="57" w:right="5273"/>
      <w:jc w:val="both"/>
    </w:pPr>
    <w:rPr>
      <w:rFonts w:ascii="Tms Rmn" w:hAnsi="Tms Rmn"/>
      <w:noProof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334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4F02"/>
    <w:rPr>
      <w:rFonts w:ascii="Courier New" w:hAnsi="Courier New"/>
    </w:rPr>
  </w:style>
  <w:style w:type="character" w:customStyle="1" w:styleId="ep">
    <w:name w:val="ep"/>
    <w:basedOn w:val="a0"/>
    <w:rsid w:val="00334F02"/>
  </w:style>
  <w:style w:type="paragraph" w:customStyle="1" w:styleId="af7">
    <w:name w:val="Таблицы (моноширинный)"/>
    <w:basedOn w:val="a"/>
    <w:next w:val="a"/>
    <w:rsid w:val="00334F02"/>
    <w:pPr>
      <w:autoSpaceDE w:val="0"/>
      <w:autoSpaceDN w:val="0"/>
      <w:adjustRightInd w:val="0"/>
      <w:jc w:val="both"/>
    </w:pPr>
    <w:rPr>
      <w:rFonts w:ascii="Courier New" w:eastAsia="Batang" w:hAnsi="Courier New" w:cs="Courier New"/>
      <w:lang w:eastAsia="ko-KR"/>
    </w:rPr>
  </w:style>
  <w:style w:type="paragraph" w:customStyle="1" w:styleId="11">
    <w:name w:val="Абзац списка1"/>
    <w:basedOn w:val="a"/>
    <w:rsid w:val="00334F02"/>
    <w:pPr>
      <w:ind w:left="720"/>
      <w:contextualSpacing/>
    </w:pPr>
    <w:rPr>
      <w:rFonts w:eastAsia="Calibri"/>
    </w:rPr>
  </w:style>
  <w:style w:type="paragraph" w:styleId="af8">
    <w:name w:val="footnote text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"/>
    <w:link w:val="af9"/>
    <w:rsid w:val="00334F02"/>
    <w:rPr>
      <w:sz w:val="20"/>
      <w:szCs w:val="20"/>
    </w:rPr>
  </w:style>
  <w:style w:type="character" w:customStyle="1" w:styleId="af9">
    <w:name w:val="Текст сноски Знак"/>
    <w:aliases w:val="Table_Footnote_last Знак1 Знак1,Table_Footnote_last Знак Знак Знак Знак Знак1,Table_Footnote_last Знак Знак Знак1,Текст сноски Знак1 Знак Знак1,Текст сноски Знак Знак Знак Знак1,Текст сноски Знак1 Знак Знак Знак Знак1"/>
    <w:basedOn w:val="a0"/>
    <w:link w:val="af8"/>
    <w:rsid w:val="00334F02"/>
  </w:style>
  <w:style w:type="character" w:styleId="afa">
    <w:name w:val="footnote reference"/>
    <w:rsid w:val="00334F02"/>
    <w:rPr>
      <w:vertAlign w:val="superscript"/>
    </w:rPr>
  </w:style>
  <w:style w:type="paragraph" w:customStyle="1" w:styleId="afb">
    <w:name w:val="Знак Знак Знак Знак"/>
    <w:basedOn w:val="a"/>
    <w:rsid w:val="00334F02"/>
    <w:rPr>
      <w:rFonts w:ascii="Verdana" w:hAnsi="Verdana" w:cs="Verdana"/>
      <w:sz w:val="20"/>
      <w:szCs w:val="20"/>
      <w:lang w:val="en-US" w:eastAsia="en-US"/>
    </w:rPr>
  </w:style>
  <w:style w:type="paragraph" w:customStyle="1" w:styleId="BodyTextKeep">
    <w:name w:val="Body Text Keep"/>
    <w:basedOn w:val="a7"/>
    <w:rsid w:val="00334F02"/>
    <w:pPr>
      <w:spacing w:before="120"/>
      <w:jc w:val="both"/>
    </w:pPr>
    <w:rPr>
      <w:spacing w:val="-5"/>
      <w:lang w:eastAsia="en-US"/>
    </w:rPr>
  </w:style>
  <w:style w:type="paragraph" w:styleId="afc">
    <w:name w:val="List Paragraph"/>
    <w:basedOn w:val="a"/>
    <w:uiPriority w:val="34"/>
    <w:qFormat/>
    <w:rsid w:val="00334F02"/>
    <w:pPr>
      <w:ind w:left="720"/>
      <w:contextualSpacing/>
    </w:pPr>
  </w:style>
  <w:style w:type="character" w:customStyle="1" w:styleId="12">
    <w:name w:val="Текст сноски Знак1"/>
    <w:aliases w:val="Текст сноски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,Текст сноски Знак1 Знак Знак Знак Знак"/>
    <w:semiHidden/>
    <w:locked/>
    <w:rsid w:val="00334F02"/>
    <w:rPr>
      <w:rFonts w:cs="Times New Roman"/>
      <w:lang w:val="ru-RU" w:eastAsia="ru-RU" w:bidi="ar-SA"/>
    </w:rPr>
  </w:style>
  <w:style w:type="table" w:styleId="afd">
    <w:name w:val="Table Grid"/>
    <w:basedOn w:val="a1"/>
    <w:rsid w:val="007276B3"/>
    <w:rPr>
      <w:rFonts w:ascii="Tms Rm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3CE73A4244B2AD553EDA65B5B03B4464CCBDC154D27AD00D915DCC90B88787B77945y8g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33CE73A4244B2AD553EDA65B5B03B4464CCBDC154D27AD00D915DCC90B88787B77945y8g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3CE73A4244B2AD553EDA65B5B03B4464CCBDC154D27AD00D915DCC90B88787B77945y8g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AA2FE-5AC3-456D-9A86-3C341AD3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12071</Words>
  <Characters>68807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80717</CharactersWithSpaces>
  <SharedDoc>false</SharedDoc>
  <HLinks>
    <vt:vector size="18" baseType="variant">
      <vt:variant>
        <vt:i4>655369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consultantplus://offline/ref=133CE73A4244B2AD553EDA65B5B03B4464CCBDC154D27AD00D915DCC90B88787B77945y8gEG</vt:lpwstr>
      </vt:variant>
      <vt:variant>
        <vt:lpwstr/>
      </vt:variant>
      <vt:variant>
        <vt:i4>655369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consultantplus://offline/ref=133CE73A4244B2AD553EDA65B5B03B4464CCBDC154D27AD00D915DCC90B88787B77945y8gEG</vt:lpwstr>
      </vt:variant>
      <vt:variant>
        <vt:lpwstr/>
      </vt:variant>
      <vt:variant>
        <vt:i4>655369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consultantplus://offline/ref=133CE73A4244B2AD553EDA65B5B03B4464CCBDC154D27AD00D915DCC90B88787B77945y8gEG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cp:lastPrinted>2019-03-11T07:08:00Z</cp:lastPrinted>
  <dcterms:created xsi:type="dcterms:W3CDTF">2019-04-08T07:24:00Z</dcterms:created>
  <dcterms:modified xsi:type="dcterms:W3CDTF">2019-04-08T07:25:00Z</dcterms:modified>
</cp:coreProperties>
</file>