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A" w:rsidRDefault="00481E5A" w:rsidP="00FB2453">
      <w:pPr>
        <w:pStyle w:val="a3"/>
        <w:rPr>
          <w:bCs/>
          <w:szCs w:val="28"/>
        </w:rPr>
      </w:pPr>
    </w:p>
    <w:p w:rsidR="00782053" w:rsidRDefault="00782053" w:rsidP="00FB2453">
      <w:pPr>
        <w:pStyle w:val="a3"/>
        <w:rPr>
          <w:bCs/>
          <w:szCs w:val="28"/>
        </w:rPr>
      </w:pPr>
      <w:r>
        <w:rPr>
          <w:noProof/>
        </w:rPr>
        <w:drawing>
          <wp:inline distT="0" distB="0" distL="0" distR="0" wp14:anchorId="5FBF7ADA" wp14:editId="4FD8E07A">
            <wp:extent cx="495300" cy="542925"/>
            <wp:effectExtent l="0" t="0" r="0" b="0"/>
            <wp:docPr id="4" name="Рисунок 2" descr="ТайтурскоеМО(ГП)_1_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ТайтурскоеМО(ГП)_1_герб цвет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53" w:rsidRDefault="00FB2453" w:rsidP="00FB2453">
      <w:pPr>
        <w:pStyle w:val="a3"/>
        <w:rPr>
          <w:bCs/>
          <w:szCs w:val="28"/>
        </w:rPr>
      </w:pPr>
      <w:r>
        <w:rPr>
          <w:bCs/>
          <w:szCs w:val="28"/>
        </w:rPr>
        <w:t>Российская Федерация</w:t>
      </w:r>
    </w:p>
    <w:p w:rsidR="00FB2453" w:rsidRDefault="00FB2453" w:rsidP="00FB24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Иркутская  область</w:t>
      </w:r>
    </w:p>
    <w:p w:rsidR="00FB2453" w:rsidRDefault="00FB2453" w:rsidP="00FB24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ДУМА</w:t>
      </w:r>
    </w:p>
    <w:p w:rsidR="00FB2453" w:rsidRDefault="00FB2453" w:rsidP="00FB24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</w:p>
    <w:p w:rsidR="00FB2453" w:rsidRDefault="00FB2453" w:rsidP="00FB24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Тайтурского муниципального образования</w:t>
      </w:r>
    </w:p>
    <w:p w:rsidR="00FB2453" w:rsidRDefault="00FB2453" w:rsidP="00FB2453">
      <w:pPr>
        <w:pStyle w:val="a7"/>
        <w:ind w:firstLine="0"/>
        <w:rPr>
          <w:sz w:val="28"/>
          <w:szCs w:val="28"/>
        </w:rPr>
      </w:pPr>
    </w:p>
    <w:p w:rsidR="00FB2453" w:rsidRDefault="00FB2453" w:rsidP="00FB2453">
      <w:pPr>
        <w:pStyle w:val="a7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FB2453" w:rsidRDefault="00FB2453" w:rsidP="00FB2453">
      <w:pPr>
        <w:pStyle w:val="a7"/>
        <w:ind w:firstLine="0"/>
        <w:rPr>
          <w:color w:val="auto"/>
          <w:sz w:val="28"/>
          <w:szCs w:val="28"/>
        </w:rPr>
      </w:pPr>
    </w:p>
    <w:p w:rsidR="00FB2453" w:rsidRDefault="000E73B9" w:rsidP="00FB2453">
      <w:pPr>
        <w:pStyle w:val="a7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 </w:t>
      </w:r>
      <w:r w:rsidR="0043753B">
        <w:rPr>
          <w:color w:val="auto"/>
          <w:sz w:val="28"/>
          <w:szCs w:val="28"/>
        </w:rPr>
        <w:t>30.11.</w:t>
      </w:r>
      <w:r w:rsidR="00481E5A">
        <w:rPr>
          <w:color w:val="auto"/>
          <w:sz w:val="28"/>
          <w:szCs w:val="28"/>
        </w:rPr>
        <w:t>2016г</w:t>
      </w:r>
      <w:r w:rsidR="00FB2453">
        <w:rPr>
          <w:color w:val="auto"/>
          <w:sz w:val="28"/>
          <w:szCs w:val="28"/>
        </w:rPr>
        <w:t xml:space="preserve">.                                                           </w:t>
      </w:r>
      <w:r w:rsidR="00481E5A">
        <w:rPr>
          <w:color w:val="auto"/>
          <w:sz w:val="28"/>
          <w:szCs w:val="28"/>
        </w:rPr>
        <w:t xml:space="preserve">        </w:t>
      </w:r>
      <w:r w:rsidR="0043753B">
        <w:rPr>
          <w:color w:val="auto"/>
          <w:sz w:val="28"/>
          <w:szCs w:val="28"/>
        </w:rPr>
        <w:tab/>
      </w:r>
      <w:bookmarkStart w:id="0" w:name="_GoBack"/>
      <w:bookmarkEnd w:id="0"/>
      <w:r w:rsidR="00481E5A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№ </w:t>
      </w:r>
      <w:r w:rsidR="0043753B">
        <w:rPr>
          <w:color w:val="auto"/>
          <w:sz w:val="28"/>
          <w:szCs w:val="28"/>
        </w:rPr>
        <w:t>186</w:t>
      </w:r>
      <w:r w:rsidR="00FB2453">
        <w:rPr>
          <w:color w:val="auto"/>
          <w:sz w:val="28"/>
          <w:szCs w:val="28"/>
        </w:rPr>
        <w:t xml:space="preserve">                            </w:t>
      </w:r>
    </w:p>
    <w:p w:rsidR="00FB2453" w:rsidRDefault="00FB2453" w:rsidP="00FB2453">
      <w:pPr>
        <w:pStyle w:val="a7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п. Тайтурка</w:t>
      </w:r>
    </w:p>
    <w:p w:rsidR="00FB2453" w:rsidRDefault="00FB2453" w:rsidP="00FB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453" w:rsidRDefault="00FB2453" w:rsidP="00FB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налоге на имущество физических лиц  </w:t>
      </w:r>
    </w:p>
    <w:p w:rsidR="00FB2453" w:rsidRPr="0079569C" w:rsidRDefault="00FB2453" w:rsidP="00FB2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F4" w:rsidRPr="0079569C" w:rsidRDefault="00D501F4" w:rsidP="0079569C">
      <w:pPr>
        <w:pStyle w:val="a7"/>
        <w:jc w:val="both"/>
        <w:rPr>
          <w:color w:val="auto"/>
          <w:sz w:val="28"/>
        </w:rPr>
      </w:pPr>
      <w:r w:rsidRPr="0079569C">
        <w:rPr>
          <w:color w:val="auto"/>
          <w:sz w:val="28"/>
          <w:szCs w:val="28"/>
        </w:rPr>
        <w:t xml:space="preserve">Руководствуясь </w:t>
      </w:r>
      <w:hyperlink r:id="rId6" w:history="1">
        <w:r w:rsidRPr="0079569C">
          <w:rPr>
            <w:color w:val="auto"/>
            <w:sz w:val="28"/>
            <w:szCs w:val="28"/>
          </w:rPr>
          <w:t>п. 1 ст. 4</w:t>
        </w:r>
      </w:hyperlink>
      <w:r w:rsidRPr="0079569C">
        <w:rPr>
          <w:color w:val="auto"/>
          <w:sz w:val="28"/>
          <w:szCs w:val="28"/>
        </w:rPr>
        <w:t xml:space="preserve">, </w:t>
      </w:r>
      <w:hyperlink r:id="rId7" w:history="1">
        <w:r w:rsidRPr="0079569C">
          <w:rPr>
            <w:color w:val="auto"/>
            <w:sz w:val="28"/>
            <w:szCs w:val="28"/>
          </w:rPr>
          <w:t>ст. 5</w:t>
        </w:r>
      </w:hyperlink>
      <w:r w:rsidRPr="0079569C">
        <w:rPr>
          <w:color w:val="auto"/>
          <w:sz w:val="28"/>
          <w:szCs w:val="28"/>
        </w:rPr>
        <w:t xml:space="preserve">, </w:t>
      </w:r>
      <w:hyperlink r:id="rId8" w:history="1">
        <w:r w:rsidRPr="0079569C">
          <w:rPr>
            <w:color w:val="auto"/>
            <w:sz w:val="28"/>
            <w:szCs w:val="28"/>
          </w:rPr>
          <w:t>п. 4 ст. 12</w:t>
        </w:r>
      </w:hyperlink>
      <w:r w:rsidRPr="0079569C">
        <w:rPr>
          <w:color w:val="auto"/>
          <w:sz w:val="28"/>
          <w:szCs w:val="28"/>
        </w:rPr>
        <w:t xml:space="preserve">, </w:t>
      </w:r>
      <w:hyperlink r:id="rId9" w:history="1">
        <w:proofErr w:type="spellStart"/>
        <w:r w:rsidRPr="0079569C">
          <w:rPr>
            <w:color w:val="auto"/>
            <w:sz w:val="28"/>
            <w:szCs w:val="28"/>
          </w:rPr>
          <w:t>ст.ст</w:t>
        </w:r>
        <w:proofErr w:type="spellEnd"/>
        <w:r w:rsidRPr="0079569C">
          <w:rPr>
            <w:color w:val="auto"/>
            <w:sz w:val="28"/>
            <w:szCs w:val="28"/>
          </w:rPr>
          <w:t>. 15</w:t>
        </w:r>
      </w:hyperlink>
      <w:r w:rsidRPr="0079569C">
        <w:rPr>
          <w:color w:val="auto"/>
          <w:sz w:val="28"/>
          <w:szCs w:val="28"/>
        </w:rPr>
        <w:t xml:space="preserve">, </w:t>
      </w:r>
      <w:hyperlink r:id="rId10" w:history="1">
        <w:r w:rsidRPr="0079569C">
          <w:rPr>
            <w:color w:val="auto"/>
            <w:sz w:val="28"/>
            <w:szCs w:val="28"/>
          </w:rPr>
          <w:t>17</w:t>
        </w:r>
      </w:hyperlink>
      <w:r w:rsidRPr="0079569C">
        <w:rPr>
          <w:color w:val="auto"/>
          <w:sz w:val="28"/>
          <w:szCs w:val="28"/>
        </w:rPr>
        <w:t xml:space="preserve">, главой 32 «Налог на имущество физических лиц» Налогового кодекса РФ, </w:t>
      </w:r>
      <w:hyperlink r:id="rId11" w:history="1">
        <w:proofErr w:type="spellStart"/>
        <w:r w:rsidRPr="0079569C">
          <w:rPr>
            <w:color w:val="auto"/>
            <w:sz w:val="28"/>
            <w:szCs w:val="28"/>
          </w:rPr>
          <w:t>ст.ст</w:t>
        </w:r>
        <w:proofErr w:type="spellEnd"/>
        <w:r w:rsidRPr="0079569C">
          <w:rPr>
            <w:color w:val="auto"/>
            <w:sz w:val="28"/>
            <w:szCs w:val="28"/>
          </w:rPr>
          <w:t>. 1</w:t>
        </w:r>
      </w:hyperlink>
      <w:r w:rsidRPr="0079569C">
        <w:rPr>
          <w:color w:val="auto"/>
          <w:sz w:val="28"/>
          <w:szCs w:val="28"/>
        </w:rPr>
        <w:t xml:space="preserve">4, </w:t>
      </w:r>
      <w:hyperlink r:id="rId12" w:history="1">
        <w:r w:rsidRPr="0079569C">
          <w:rPr>
            <w:color w:val="auto"/>
            <w:sz w:val="28"/>
            <w:szCs w:val="28"/>
          </w:rPr>
          <w:t>17,</w:t>
        </w:r>
      </w:hyperlink>
      <w:r w:rsidRPr="0079569C">
        <w:rPr>
          <w:color w:val="auto"/>
          <w:sz w:val="28"/>
          <w:szCs w:val="28"/>
        </w:rPr>
        <w:t xml:space="preserve"> 35 Федерального закона от 06.10.2003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</w:rPr>
        <w:t>ст. ст. 31, 47 Устава городского поселения Тайтурского муниципального образования,   Дума  РЕШИЛА:</w:t>
      </w:r>
    </w:p>
    <w:p w:rsidR="0079569C" w:rsidRDefault="0079569C" w:rsidP="00D5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1F4" w:rsidRDefault="00D501F4" w:rsidP="00D5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9569C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Установить и ввести на территории </w:t>
      </w:r>
      <w:r w:rsidR="0079569C">
        <w:rPr>
          <w:rFonts w:ascii="Times New Roman" w:hAnsi="Times New Roman" w:cs="Times New Roman"/>
          <w:sz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</w:rPr>
        <w:t>Тайтурского муниципального образования налог на имущество физических лиц (далее налог).</w:t>
      </w:r>
    </w:p>
    <w:p w:rsidR="00D501F4" w:rsidRDefault="00D501F4" w:rsidP="00D50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A9E">
        <w:rPr>
          <w:rFonts w:ascii="Times New Roman" w:hAnsi="Times New Roman" w:cs="Times New Roman"/>
          <w:sz w:val="28"/>
          <w:szCs w:val="28"/>
        </w:rPr>
        <w:t>2. Установить следующие ставки налога в зависимости от суммарной инвентаризационной стоимости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A9E">
        <w:rPr>
          <w:rFonts w:ascii="Times New Roman" w:hAnsi="Times New Roman" w:cs="Times New Roman"/>
          <w:sz w:val="28"/>
          <w:szCs w:val="28"/>
        </w:rPr>
        <w:t xml:space="preserve">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D501F4" w:rsidRPr="00794A9E" w:rsidRDefault="00D501F4" w:rsidP="00D50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303"/>
      </w:tblGrid>
      <w:tr w:rsidR="00D501F4" w:rsidRPr="00794A9E" w:rsidTr="00D501F4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Pr="00794A9E" w:rsidRDefault="00D501F4" w:rsidP="00466E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  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Pr="00794A9E" w:rsidRDefault="00D501F4" w:rsidP="00466E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Ставка налога             </w:t>
            </w:r>
          </w:p>
        </w:tc>
      </w:tr>
      <w:tr w:rsidR="00D501F4" w:rsidTr="00D501F4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Default="00D501F4" w:rsidP="00D50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Default="00D501F4" w:rsidP="00D50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процент</w:t>
            </w:r>
            <w:r w:rsidR="00AD0B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01F4" w:rsidTr="00D501F4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Default="00D501F4" w:rsidP="00D50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Default="00D501F4" w:rsidP="00D50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</w:tr>
      <w:tr w:rsidR="00D501F4" w:rsidTr="00D501F4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Default="00D501F4" w:rsidP="00D50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500 000 рублей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F4" w:rsidRDefault="00D501F4" w:rsidP="00D50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 процента</w:t>
            </w:r>
          </w:p>
        </w:tc>
      </w:tr>
    </w:tbl>
    <w:p w:rsidR="00D501F4" w:rsidRPr="0079569C" w:rsidRDefault="0079569C" w:rsidP="00870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01F4" w:rsidRPr="0079569C">
        <w:rPr>
          <w:rFonts w:ascii="Times New Roman" w:hAnsi="Times New Roman" w:cs="Times New Roman"/>
          <w:sz w:val="28"/>
          <w:szCs w:val="28"/>
        </w:rPr>
        <w:t>Налог уплачивается в порядке и сро</w:t>
      </w:r>
      <w:r>
        <w:rPr>
          <w:rFonts w:ascii="Times New Roman" w:hAnsi="Times New Roman" w:cs="Times New Roman"/>
          <w:sz w:val="28"/>
          <w:szCs w:val="28"/>
        </w:rPr>
        <w:t>ки, установленные статьей</w:t>
      </w:r>
      <w:r w:rsidR="00870939">
        <w:rPr>
          <w:rFonts w:ascii="Times New Roman" w:hAnsi="Times New Roman" w:cs="Times New Roman"/>
          <w:sz w:val="28"/>
          <w:szCs w:val="28"/>
        </w:rPr>
        <w:t xml:space="preserve"> 409 Налогового кодекса </w:t>
      </w:r>
      <w:r w:rsidR="00870939" w:rsidRPr="007956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501F4" w:rsidRPr="00795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1F4" w:rsidRPr="0079569C" w:rsidRDefault="00D501F4" w:rsidP="00870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9C">
        <w:rPr>
          <w:rFonts w:ascii="Times New Roman" w:hAnsi="Times New Roman" w:cs="Times New Roman"/>
          <w:sz w:val="28"/>
          <w:szCs w:val="28"/>
        </w:rPr>
        <w:t>4. От уплаты на</w:t>
      </w:r>
      <w:r w:rsidR="0079569C" w:rsidRPr="0079569C">
        <w:rPr>
          <w:rFonts w:ascii="Times New Roman" w:hAnsi="Times New Roman" w:cs="Times New Roman"/>
          <w:sz w:val="28"/>
          <w:szCs w:val="28"/>
        </w:rPr>
        <w:t>лога на имущество освобождаются ф</w:t>
      </w:r>
      <w:r w:rsidRPr="0079569C">
        <w:rPr>
          <w:rFonts w:ascii="Times New Roman" w:hAnsi="Times New Roman" w:cs="Times New Roman"/>
          <w:sz w:val="28"/>
          <w:szCs w:val="28"/>
        </w:rPr>
        <w:t>изические лица, установленные статьей 407 Налогово</w:t>
      </w:r>
      <w:r w:rsidR="0079569C" w:rsidRPr="0079569C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D501F4" w:rsidRPr="0079569C" w:rsidRDefault="00D501F4" w:rsidP="00E43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9C">
        <w:rPr>
          <w:rFonts w:ascii="Times New Roman" w:hAnsi="Times New Roman" w:cs="Times New Roman"/>
          <w:sz w:val="28"/>
          <w:szCs w:val="28"/>
        </w:rPr>
        <w:lastRenderedPageBreak/>
        <w:t>5. С момента вступления в силу настоящего решения</w:t>
      </w:r>
      <w:r w:rsidR="00870939">
        <w:rPr>
          <w:rFonts w:ascii="Times New Roman" w:hAnsi="Times New Roman" w:cs="Times New Roman"/>
          <w:sz w:val="28"/>
          <w:szCs w:val="28"/>
        </w:rPr>
        <w:t>,</w:t>
      </w:r>
      <w:r w:rsidRPr="0079569C">
        <w:rPr>
          <w:rFonts w:ascii="Times New Roman" w:hAnsi="Times New Roman" w:cs="Times New Roman"/>
          <w:sz w:val="28"/>
          <w:szCs w:val="28"/>
        </w:rPr>
        <w:t xml:space="preserve"> считать утратившими силу решение Думы </w:t>
      </w:r>
      <w:r w:rsidR="0079569C" w:rsidRPr="0079569C">
        <w:rPr>
          <w:rFonts w:ascii="Times New Roman" w:hAnsi="Times New Roman" w:cs="Times New Roman"/>
          <w:sz w:val="28"/>
          <w:szCs w:val="28"/>
        </w:rPr>
        <w:t>городского поселения Тайтурского муниципального образования</w:t>
      </w:r>
      <w:r w:rsidRPr="0079569C">
        <w:rPr>
          <w:rFonts w:ascii="Times New Roman" w:hAnsi="Times New Roman" w:cs="Times New Roman"/>
          <w:sz w:val="28"/>
          <w:szCs w:val="28"/>
        </w:rPr>
        <w:t xml:space="preserve"> </w:t>
      </w:r>
      <w:r w:rsidR="0079569C" w:rsidRPr="0079569C">
        <w:rPr>
          <w:rFonts w:ascii="Times New Roman" w:hAnsi="Times New Roman" w:cs="Times New Roman"/>
          <w:sz w:val="28"/>
          <w:szCs w:val="28"/>
        </w:rPr>
        <w:t>«О налоге на имущество физ</w:t>
      </w:r>
      <w:r w:rsidR="00E433D4">
        <w:rPr>
          <w:rFonts w:ascii="Times New Roman" w:hAnsi="Times New Roman" w:cs="Times New Roman"/>
          <w:sz w:val="28"/>
          <w:szCs w:val="28"/>
        </w:rPr>
        <w:t>ических лиц» от</w:t>
      </w:r>
      <w:r w:rsidR="00481E5A">
        <w:rPr>
          <w:rFonts w:ascii="Times New Roman" w:hAnsi="Times New Roman" w:cs="Times New Roman"/>
          <w:sz w:val="28"/>
          <w:szCs w:val="28"/>
        </w:rPr>
        <w:t xml:space="preserve"> 25.11.2015г.  № 155</w:t>
      </w:r>
      <w:r w:rsidR="0079569C" w:rsidRPr="0079569C">
        <w:rPr>
          <w:rFonts w:ascii="Times New Roman" w:hAnsi="Times New Roman" w:cs="Times New Roman"/>
          <w:sz w:val="28"/>
          <w:szCs w:val="28"/>
        </w:rPr>
        <w:t>.</w:t>
      </w:r>
    </w:p>
    <w:p w:rsidR="00D501F4" w:rsidRPr="0079569C" w:rsidRDefault="00D501F4" w:rsidP="0079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9C">
        <w:rPr>
          <w:rFonts w:ascii="Times New Roman" w:hAnsi="Times New Roman" w:cs="Times New Roman"/>
          <w:sz w:val="28"/>
          <w:szCs w:val="28"/>
        </w:rPr>
        <w:tab/>
        <w:t>7.</w:t>
      </w:r>
      <w:r w:rsidR="00870939">
        <w:rPr>
          <w:rFonts w:ascii="Times New Roman" w:hAnsi="Times New Roman" w:cs="Times New Roman"/>
          <w:sz w:val="28"/>
          <w:szCs w:val="28"/>
        </w:rPr>
        <w:t xml:space="preserve"> Ведущему</w:t>
      </w:r>
      <w:r w:rsidRPr="0079569C">
        <w:rPr>
          <w:rFonts w:ascii="Times New Roman" w:hAnsi="Times New Roman" w:cs="Times New Roman"/>
          <w:sz w:val="28"/>
          <w:szCs w:val="28"/>
        </w:rPr>
        <w:t xml:space="preserve"> </w:t>
      </w:r>
      <w:r w:rsidR="00870939"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и кадрам </w:t>
      </w:r>
      <w:proofErr w:type="spellStart"/>
      <w:r w:rsidR="00870939">
        <w:rPr>
          <w:rFonts w:ascii="Times New Roman" w:hAnsi="Times New Roman" w:cs="Times New Roman"/>
          <w:sz w:val="28"/>
          <w:szCs w:val="28"/>
        </w:rPr>
        <w:t>Перетолчиной</w:t>
      </w:r>
      <w:proofErr w:type="spellEnd"/>
      <w:r w:rsidR="00870939">
        <w:rPr>
          <w:rFonts w:ascii="Times New Roman" w:hAnsi="Times New Roman" w:cs="Times New Roman"/>
          <w:sz w:val="28"/>
          <w:szCs w:val="28"/>
        </w:rPr>
        <w:t xml:space="preserve"> О.С. в</w:t>
      </w:r>
      <w:r w:rsidR="00481E5A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8709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69C">
        <w:rPr>
          <w:rFonts w:ascii="Times New Roman" w:hAnsi="Times New Roman" w:cs="Times New Roman"/>
          <w:sz w:val="28"/>
          <w:szCs w:val="28"/>
        </w:rPr>
        <w:t xml:space="preserve"> опубликовать настоящее реш</w:t>
      </w:r>
      <w:r w:rsidR="0079569C" w:rsidRPr="0079569C">
        <w:rPr>
          <w:rFonts w:ascii="Times New Roman" w:hAnsi="Times New Roman" w:cs="Times New Roman"/>
          <w:sz w:val="28"/>
          <w:szCs w:val="28"/>
        </w:rPr>
        <w:t>ение в СМИ</w:t>
      </w:r>
      <w:r w:rsidRPr="0079569C">
        <w:rPr>
          <w:rFonts w:ascii="Times New Roman" w:hAnsi="Times New Roman" w:cs="Times New Roman"/>
          <w:sz w:val="28"/>
          <w:szCs w:val="28"/>
        </w:rPr>
        <w:t>.</w:t>
      </w:r>
    </w:p>
    <w:p w:rsidR="00D501F4" w:rsidRPr="0079569C" w:rsidRDefault="00D501F4" w:rsidP="0079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9C">
        <w:rPr>
          <w:rFonts w:ascii="Times New Roman" w:hAnsi="Times New Roman" w:cs="Times New Roman"/>
          <w:sz w:val="28"/>
          <w:szCs w:val="28"/>
        </w:rPr>
        <w:tab/>
        <w:t>8. Настоящее решение вступает в силу не ранее чем по истечении одного месяца со дня его официального опубли</w:t>
      </w:r>
      <w:r w:rsidR="00356BA1">
        <w:rPr>
          <w:rFonts w:ascii="Times New Roman" w:hAnsi="Times New Roman" w:cs="Times New Roman"/>
          <w:sz w:val="28"/>
          <w:szCs w:val="28"/>
        </w:rPr>
        <w:t>кования и не ранее 1 января 2017</w:t>
      </w:r>
      <w:r w:rsidR="00E433D4">
        <w:rPr>
          <w:rFonts w:ascii="Times New Roman" w:hAnsi="Times New Roman" w:cs="Times New Roman"/>
          <w:sz w:val="28"/>
          <w:szCs w:val="28"/>
        </w:rPr>
        <w:t>г</w:t>
      </w:r>
      <w:r w:rsidRPr="0079569C">
        <w:rPr>
          <w:rFonts w:ascii="Times New Roman" w:hAnsi="Times New Roman" w:cs="Times New Roman"/>
          <w:sz w:val="28"/>
          <w:szCs w:val="28"/>
        </w:rPr>
        <w:t>.</w:t>
      </w:r>
    </w:p>
    <w:p w:rsidR="00D501F4" w:rsidRPr="0079569C" w:rsidRDefault="00D501F4" w:rsidP="00870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9C">
        <w:rPr>
          <w:rFonts w:ascii="Times New Roman" w:hAnsi="Times New Roman" w:cs="Times New Roman"/>
          <w:sz w:val="28"/>
          <w:szCs w:val="28"/>
        </w:rPr>
        <w:t xml:space="preserve">9. В течение 5 дней с момента принятия направить настоящее решение в </w:t>
      </w:r>
      <w:proofErr w:type="gramStart"/>
      <w:r w:rsidR="0079569C" w:rsidRPr="0079569C">
        <w:rPr>
          <w:rFonts w:ascii="Times New Roman" w:hAnsi="Times New Roman" w:cs="Times New Roman"/>
          <w:sz w:val="28"/>
          <w:szCs w:val="28"/>
        </w:rPr>
        <w:t>М</w:t>
      </w:r>
      <w:r w:rsidR="00455692">
        <w:rPr>
          <w:rFonts w:ascii="Times New Roman" w:hAnsi="Times New Roman" w:cs="Times New Roman"/>
          <w:sz w:val="28"/>
          <w:szCs w:val="28"/>
        </w:rPr>
        <w:t>ежрайонную</w:t>
      </w:r>
      <w:proofErr w:type="gramEnd"/>
      <w:r w:rsidR="00455692">
        <w:rPr>
          <w:rFonts w:ascii="Times New Roman" w:hAnsi="Times New Roman" w:cs="Times New Roman"/>
          <w:sz w:val="28"/>
          <w:szCs w:val="28"/>
        </w:rPr>
        <w:t xml:space="preserve"> </w:t>
      </w:r>
      <w:r w:rsidR="0079569C" w:rsidRPr="0079569C">
        <w:rPr>
          <w:rFonts w:ascii="Times New Roman" w:hAnsi="Times New Roman" w:cs="Times New Roman"/>
          <w:sz w:val="28"/>
          <w:szCs w:val="28"/>
        </w:rPr>
        <w:t>ИФНС</w:t>
      </w:r>
      <w:r w:rsidR="00455692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79569C" w:rsidRPr="0079569C">
        <w:rPr>
          <w:rFonts w:ascii="Times New Roman" w:hAnsi="Times New Roman" w:cs="Times New Roman"/>
          <w:sz w:val="28"/>
          <w:szCs w:val="28"/>
        </w:rPr>
        <w:t xml:space="preserve"> № 18 по Иркутской области.</w:t>
      </w:r>
    </w:p>
    <w:p w:rsidR="00D501F4" w:rsidRDefault="00D501F4" w:rsidP="0079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939" w:rsidRPr="0079569C" w:rsidRDefault="00870939" w:rsidP="0079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824D0" w:rsidRPr="001C0F02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02">
        <w:rPr>
          <w:rFonts w:ascii="Times New Roman" w:hAnsi="Times New Roman" w:cs="Times New Roman"/>
          <w:sz w:val="28"/>
          <w:szCs w:val="28"/>
        </w:rPr>
        <w:t>Тайтурского муниципального</w:t>
      </w:r>
    </w:p>
    <w:p w:rsidR="00D824D0" w:rsidRDefault="00D824D0" w:rsidP="00D8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02">
        <w:rPr>
          <w:rFonts w:ascii="Times New Roman" w:hAnsi="Times New Roman" w:cs="Times New Roman"/>
          <w:sz w:val="28"/>
          <w:szCs w:val="28"/>
        </w:rPr>
        <w:t xml:space="preserve">образования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0BC6">
        <w:rPr>
          <w:rFonts w:ascii="Times New Roman" w:hAnsi="Times New Roman" w:cs="Times New Roman"/>
          <w:sz w:val="28"/>
          <w:szCs w:val="28"/>
        </w:rPr>
        <w:t xml:space="preserve">     </w:t>
      </w:r>
      <w:r w:rsidR="00E433D4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="00E433D4">
        <w:rPr>
          <w:rFonts w:ascii="Times New Roman" w:hAnsi="Times New Roman" w:cs="Times New Roman"/>
          <w:sz w:val="28"/>
          <w:szCs w:val="28"/>
        </w:rPr>
        <w:t>Моносыпова</w:t>
      </w:r>
      <w:proofErr w:type="spellEnd"/>
    </w:p>
    <w:p w:rsidR="00FB2453" w:rsidRDefault="00FB2453" w:rsidP="00FB24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2453" w:rsidRDefault="00FB2453" w:rsidP="00FB24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2453" w:rsidRDefault="00FB2453" w:rsidP="00FB24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065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городского поселения</w:t>
      </w:r>
    </w:p>
    <w:p w:rsidR="00FB2453" w:rsidRDefault="00FB2453" w:rsidP="00FB24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Тайтурского муниципального</w:t>
      </w:r>
    </w:p>
    <w:p w:rsidR="00FB2453" w:rsidRDefault="00FB2453" w:rsidP="00FB2453">
      <w:pPr>
        <w:pStyle w:val="a5"/>
      </w:pPr>
      <w:r>
        <w:t xml:space="preserve">образования                                                                     </w:t>
      </w:r>
      <w:r w:rsidR="00240EE0">
        <w:t xml:space="preserve">                   </w:t>
      </w:r>
      <w:r w:rsidR="00D8065A">
        <w:t>Е.А. Артёмов</w:t>
      </w:r>
    </w:p>
    <w:p w:rsidR="00FB2453" w:rsidRDefault="00FB2453" w:rsidP="00FB24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453" w:rsidRDefault="00FB2453" w:rsidP="00FB2453">
      <w:pPr>
        <w:spacing w:after="0" w:line="240" w:lineRule="auto"/>
        <w:rPr>
          <w:rFonts w:ascii="Times New Roman" w:hAnsi="Times New Roman" w:cs="Times New Roman"/>
        </w:rPr>
      </w:pPr>
    </w:p>
    <w:p w:rsidR="00FB2453" w:rsidRDefault="00FB2453" w:rsidP="00FB2453"/>
    <w:p w:rsidR="00FB2453" w:rsidRDefault="00FB2453" w:rsidP="00FB2453"/>
    <w:p w:rsidR="00FB2453" w:rsidRDefault="00FB2453" w:rsidP="00FB2453"/>
    <w:p w:rsidR="00FB2453" w:rsidRDefault="00FB2453" w:rsidP="00FB2453"/>
    <w:p w:rsidR="004B22A5" w:rsidRDefault="004B22A5"/>
    <w:sectPr w:rsidR="004B22A5" w:rsidSect="0025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453"/>
    <w:rsid w:val="000E73B9"/>
    <w:rsid w:val="00240EE0"/>
    <w:rsid w:val="0025109B"/>
    <w:rsid w:val="00356BA1"/>
    <w:rsid w:val="00365CE4"/>
    <w:rsid w:val="0043753B"/>
    <w:rsid w:val="00455692"/>
    <w:rsid w:val="00481E5A"/>
    <w:rsid w:val="004B22A5"/>
    <w:rsid w:val="005E5940"/>
    <w:rsid w:val="00782053"/>
    <w:rsid w:val="0079569C"/>
    <w:rsid w:val="00870939"/>
    <w:rsid w:val="00AD0BEE"/>
    <w:rsid w:val="00B42F56"/>
    <w:rsid w:val="00D01B3C"/>
    <w:rsid w:val="00D42526"/>
    <w:rsid w:val="00D501F4"/>
    <w:rsid w:val="00D8065A"/>
    <w:rsid w:val="00D824D0"/>
    <w:rsid w:val="00DE0BC6"/>
    <w:rsid w:val="00E433D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9B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45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453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FB24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B24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FB24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B2453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7">
    <w:name w:val="Body Text Indent"/>
    <w:basedOn w:val="a"/>
    <w:link w:val="a8"/>
    <w:unhideWhenUsed/>
    <w:rsid w:val="00FB2453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8">
    <w:name w:val="Основной текст с отступом Знак"/>
    <w:basedOn w:val="a0"/>
    <w:link w:val="a7"/>
    <w:rsid w:val="00FB2453"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9">
    <w:name w:val="Не вступил в силу"/>
    <w:basedOn w:val="a0"/>
    <w:rsid w:val="00FB2453"/>
    <w:rPr>
      <w:b/>
      <w:bCs/>
      <w:color w:val="008080"/>
    </w:rPr>
  </w:style>
  <w:style w:type="paragraph" w:customStyle="1" w:styleId="ConsPlusNormal">
    <w:name w:val="ConsPlusNormal"/>
    <w:rsid w:val="00D501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501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D66D2443CBCD43A9DABB20E60C8CB067D72C69198D27F3AE217FD1A21261B718E682zA4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3D66D2443CBCD43A9DABB20E60C8CB067D72C69198D27F3AE217FD1A21261B718E686A6569F9BzE40B" TargetMode="External"/><Relationship Id="rId12" Type="http://schemas.openxmlformats.org/officeDocument/2006/relationships/hyperlink" Target="consultantplus://offline/ref=8F03D66D2443CBCD43A9DABB20E60C8CB067D92C6D138D27F3AE217FD1A21261B718E686A6569999zE43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3D66D2443CBCD43A9DABB20E60C8CB067D72C69198D27F3AE217FD1A21261B718E68EA1z544B" TargetMode="External"/><Relationship Id="rId11" Type="http://schemas.openxmlformats.org/officeDocument/2006/relationships/hyperlink" Target="consultantplus://offline/ref=8F03D66D2443CBCD43A9DABB20E60C8CB067D92C6D138D27F3AE217FD1A21261B718E686A6569E99zE48B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F03D66D2443CBCD43A9DABB20E60C8CB067D72C69198D27F3AE217FD1A21261B718E686A6569E99zE4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03D66D2443CBCD43A9DABB20E60C8CB067D72C69198D27F3AE217FD1A21261B718E680zA4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XTreme.ws</cp:lastModifiedBy>
  <cp:revision>21</cp:revision>
  <cp:lastPrinted>2016-11-03T03:06:00Z</cp:lastPrinted>
  <dcterms:created xsi:type="dcterms:W3CDTF">2014-10-03T00:49:00Z</dcterms:created>
  <dcterms:modified xsi:type="dcterms:W3CDTF">2016-12-06T03:10:00Z</dcterms:modified>
</cp:coreProperties>
</file>