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DA39" w14:textId="77777777" w:rsidR="0017229F" w:rsidRPr="0017229F" w:rsidRDefault="0017229F" w:rsidP="00172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722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9643D0" wp14:editId="4CB43B0F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CF8C6F" w14:textId="77777777" w:rsidR="0017229F" w:rsidRPr="0017229F" w:rsidRDefault="0017229F" w:rsidP="00172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B3BFE" w14:textId="77777777" w:rsidR="0017229F" w:rsidRPr="0017229F" w:rsidRDefault="0017229F" w:rsidP="00172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9458F" w14:textId="77777777" w:rsidR="0017229F" w:rsidRPr="0017229F" w:rsidRDefault="0017229F" w:rsidP="00172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DB538" w14:textId="77777777" w:rsidR="0017229F" w:rsidRDefault="0017229F" w:rsidP="001722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FE40F7" w14:textId="3223937B" w:rsidR="0017229F" w:rsidRPr="0017229F" w:rsidRDefault="0017229F" w:rsidP="001722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3F0EF82E" w14:textId="77777777" w:rsidR="0017229F" w:rsidRPr="0017229F" w:rsidRDefault="0017229F" w:rsidP="001722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3C53DC3F" w14:textId="77777777" w:rsidR="0017229F" w:rsidRPr="0017229F" w:rsidRDefault="0017229F" w:rsidP="001722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Тайтурского городского поселения</w:t>
      </w:r>
    </w:p>
    <w:p w14:paraId="78352710" w14:textId="77777777" w:rsidR="0017229F" w:rsidRPr="0017229F" w:rsidRDefault="0017229F" w:rsidP="001722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Усольского муниципального района </w:t>
      </w:r>
    </w:p>
    <w:p w14:paraId="2A288A46" w14:textId="77777777" w:rsidR="0017229F" w:rsidRPr="0017229F" w:rsidRDefault="0017229F" w:rsidP="001722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14:paraId="704D63D6" w14:textId="77777777" w:rsidR="0017229F" w:rsidRPr="0017229F" w:rsidRDefault="0017229F" w:rsidP="001722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FC02B9" w14:textId="77777777" w:rsidR="0017229F" w:rsidRPr="0017229F" w:rsidRDefault="0017229F" w:rsidP="00172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6016852" w14:textId="77777777" w:rsidR="0017229F" w:rsidRPr="0017229F" w:rsidRDefault="0017229F" w:rsidP="00172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0BE7F6" w14:textId="580EE192" w:rsidR="0017229F" w:rsidRPr="0017229F" w:rsidRDefault="0017229F" w:rsidP="00172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172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7229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229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172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FDF"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</w:p>
    <w:p w14:paraId="56CE777F" w14:textId="77777777" w:rsidR="0017229F" w:rsidRPr="0017229F" w:rsidRDefault="0017229F" w:rsidP="00172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9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Тайтурка</w:t>
      </w:r>
    </w:p>
    <w:p w14:paraId="49CB26A4" w14:textId="77777777" w:rsidR="0017229F" w:rsidRPr="0017229F" w:rsidRDefault="0017229F" w:rsidP="00172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723A4" w14:textId="6D96861B" w:rsidR="0017229F" w:rsidRDefault="0017229F" w:rsidP="00AC3069">
      <w:pPr>
        <w:spacing w:after="0" w:line="240" w:lineRule="auto"/>
        <w:ind w:left="1069" w:hanging="360"/>
        <w:jc w:val="both"/>
      </w:pPr>
    </w:p>
    <w:p w14:paraId="1F5ABAC7" w14:textId="473444C0" w:rsidR="0017229F" w:rsidRPr="0017229F" w:rsidRDefault="0017229F" w:rsidP="00EC53D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EC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Административный регламент по предоставлению муниципальной услуги «</w:t>
      </w:r>
      <w:r w:rsidR="00EC53DF" w:rsidRPr="00EC53DF">
        <w:rPr>
          <w:rFonts w:ascii="Times New Roman" w:eastAsia="Calibri" w:hAnsi="Times New Roman" w:cs="Calibri"/>
          <w:b/>
          <w:kern w:val="2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="00EC53DF" w:rsidRPr="00EC53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воздушных судов (за исключением полетов беспилотных воздушных судов с максимальной взлетной массой менее 0,25 кг)</w:t>
      </w:r>
      <w:r w:rsidR="00EC53DF" w:rsidRPr="00EC53DF">
        <w:rPr>
          <w:rFonts w:ascii="Times New Roman" w:eastAsia="Calibri" w:hAnsi="Times New Roman" w:cs="Calibri"/>
          <w:b/>
          <w:kern w:val="2"/>
          <w:sz w:val="28"/>
          <w:szCs w:val="28"/>
        </w:rPr>
        <w:t xml:space="preserve">, подъемов привязных аэростатов над населенными пунктами на территории </w:t>
      </w:r>
      <w:r w:rsidR="00EC53DF" w:rsidRPr="00EC53DF">
        <w:rPr>
          <w:rFonts w:ascii="Times New Roman" w:eastAsia="Calibri" w:hAnsi="Times New Roman" w:cs="Times New Roman"/>
          <w:b/>
          <w:sz w:val="28"/>
          <w:szCs w:val="28"/>
        </w:rPr>
        <w:t xml:space="preserve">Тайтурского городского поселения Усольского муниципального района Иркутской области,  </w:t>
      </w:r>
      <w:r w:rsidR="00EC53DF" w:rsidRPr="00EC53DF">
        <w:rPr>
          <w:rFonts w:ascii="Times New Roman" w:eastAsia="Calibri" w:hAnsi="Times New Roman" w:cs="Times New Roman"/>
          <w:b/>
          <w:kern w:val="2"/>
          <w:sz w:val="28"/>
          <w:szCs w:val="28"/>
        </w:rPr>
        <w:t>а также посадки (взлета) на расположенные</w:t>
      </w:r>
      <w:r w:rsidR="00EC53DF" w:rsidRPr="00EC53DF">
        <w:rPr>
          <w:rFonts w:ascii="Times New Roman" w:eastAsia="Calibri" w:hAnsi="Times New Roman" w:cs="Calibri"/>
          <w:b/>
          <w:kern w:val="2"/>
          <w:sz w:val="28"/>
          <w:szCs w:val="28"/>
        </w:rPr>
        <w:t xml:space="preserve"> в границах населенных пунктов на территории  </w:t>
      </w:r>
      <w:r w:rsidR="00EC53DF" w:rsidRPr="00EC53DF">
        <w:rPr>
          <w:rFonts w:ascii="Times New Roman" w:eastAsia="Calibri" w:hAnsi="Times New Roman" w:cs="Times New Roman"/>
          <w:b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C53DF" w:rsidRPr="00EC53D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EC53DF" w:rsidRPr="00EC53DF">
        <w:rPr>
          <w:rFonts w:ascii="Times New Roman" w:eastAsia="Calibri" w:hAnsi="Times New Roman" w:cs="Calibri"/>
          <w:b/>
          <w:kern w:val="2"/>
          <w:sz w:val="28"/>
          <w:szCs w:val="28"/>
        </w:rPr>
        <w:t xml:space="preserve">площадки, сведения о которых не опубликованы в документах </w:t>
      </w:r>
      <w:r w:rsidR="00EC53DF" w:rsidRPr="00EC53D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аэронавигационной информации</w:t>
      </w:r>
      <w:r w:rsidR="00EC53DF" w:rsidRPr="00EC53DF">
        <w:rPr>
          <w:rFonts w:ascii="Times New Roman" w:eastAsia="Calibri" w:hAnsi="Times New Roman" w:cs="Calibri"/>
          <w:b/>
          <w:kern w:val="2"/>
          <w:sz w:val="28"/>
          <w:szCs w:val="28"/>
        </w:rPr>
        <w:t>»</w:t>
      </w:r>
      <w:r w:rsidR="00EC53DF">
        <w:rPr>
          <w:rFonts w:ascii="Times New Roman" w:eastAsia="Calibri" w:hAnsi="Times New Roman" w:cs="Calibri"/>
          <w:b/>
          <w:kern w:val="2"/>
          <w:sz w:val="28"/>
          <w:szCs w:val="28"/>
        </w:rPr>
        <w:t xml:space="preserve"> </w:t>
      </w:r>
      <w:r w:rsidR="00EC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утвержденный </w:t>
      </w:r>
      <w:r w:rsidRPr="0017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EC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администрации Тайтурского городского поселения Усольского муниципального района Иркутской области</w:t>
      </w:r>
      <w:r w:rsidRPr="0017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02.03.2023г. </w:t>
      </w:r>
      <w:r w:rsidRPr="0017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EC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59</w:t>
      </w:r>
      <w:r w:rsidRPr="0017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7341F67" w14:textId="77777777" w:rsidR="00EC53DF" w:rsidRDefault="00EC53DF" w:rsidP="00EC53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54CBA721" w14:textId="4F9AA124" w:rsidR="00EC53DF" w:rsidRPr="00EC53DF" w:rsidRDefault="00EC53DF" w:rsidP="00EC53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3DF">
        <w:rPr>
          <w:rFonts w:ascii="Times New Roman" w:eastAsia="Calibri" w:hAnsi="Times New Roman" w:cs="Times New Roman"/>
          <w:kern w:val="2"/>
          <w:sz w:val="28"/>
          <w:szCs w:val="28"/>
        </w:rPr>
        <w:t>В соответствии с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 марта 2010 года № 138, Федеральным законом от 27 июля 2010 года № 210</w:t>
      </w:r>
      <w:r w:rsidRPr="00EC53DF">
        <w:rPr>
          <w:rFonts w:ascii="Times New Roman" w:eastAsia="Calibri" w:hAnsi="Times New Roman" w:cs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3121A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EC53DF">
        <w:rPr>
          <w:rFonts w:ascii="Times New Roman" w:eastAsia="Times New Roman" w:hAnsi="Times New Roman" w:cs="Times New Roman"/>
          <w:kern w:val="2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</w:t>
      </w:r>
      <w:r w:rsidRPr="00EC53DF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утвержденным постановлением </w:t>
      </w:r>
      <w:r w:rsidRPr="00EC53DF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Тайтурского муниципального образования </w:t>
      </w:r>
      <w:r w:rsidRPr="00EC53D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от 20.02.2019г. № 50, руководствуясь статьей 23,46 Устава </w:t>
      </w:r>
      <w:r w:rsidRPr="00EC53DF">
        <w:rPr>
          <w:rFonts w:ascii="Times New Roman" w:eastAsia="Calibri" w:hAnsi="Times New Roman" w:cs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C53DF">
        <w:rPr>
          <w:rFonts w:ascii="Times New Roman" w:eastAsia="Calibri" w:hAnsi="Times New Roman" w:cs="Times New Roman"/>
          <w:iCs/>
          <w:kern w:val="2"/>
          <w:sz w:val="28"/>
          <w:szCs w:val="28"/>
        </w:rPr>
        <w:t>,</w:t>
      </w:r>
      <w:r w:rsidRPr="00EC53DF"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  <w:t xml:space="preserve"> </w:t>
      </w:r>
      <w:r w:rsidRPr="00EC53DF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администрация </w:t>
      </w:r>
      <w:r w:rsidRPr="00EC53DF">
        <w:rPr>
          <w:rFonts w:ascii="Times New Roman" w:eastAsia="Calibri" w:hAnsi="Times New Roman" w:cs="Times New Roman"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</w:p>
    <w:p w14:paraId="23D76F09" w14:textId="77777777" w:rsidR="00EC53DF" w:rsidRPr="00EC53DF" w:rsidRDefault="00EC53DF" w:rsidP="00EC53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EC53DF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ПОСТАНОВЛЯЕТ</w:t>
      </w:r>
      <w:r w:rsidRPr="00EC53DF">
        <w:rPr>
          <w:rFonts w:ascii="Times New Roman" w:eastAsia="Calibri" w:hAnsi="Times New Roman" w:cs="Times New Roman"/>
          <w:b/>
          <w:kern w:val="2"/>
          <w:sz w:val="28"/>
          <w:szCs w:val="28"/>
        </w:rPr>
        <w:t>:</w:t>
      </w:r>
    </w:p>
    <w:p w14:paraId="1ACB8224" w14:textId="77777777" w:rsidR="00EC53DF" w:rsidRPr="00EC53DF" w:rsidRDefault="00EC53DF" w:rsidP="00EC53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14:paraId="30FCEE43" w14:textId="5DB3EDC0" w:rsidR="0017229F" w:rsidRDefault="00EC53DF" w:rsidP="00EC53DF">
      <w:pPr>
        <w:autoSpaceDE w:val="0"/>
        <w:autoSpaceDN w:val="0"/>
        <w:adjustRightInd w:val="0"/>
        <w:spacing w:after="0" w:line="240" w:lineRule="auto"/>
        <w:ind w:right="-284" w:firstLine="709"/>
        <w:jc w:val="both"/>
      </w:pPr>
      <w:r w:rsidRPr="00EC53DF">
        <w:rPr>
          <w:rFonts w:ascii="Times New Roman" w:eastAsia="Calibri" w:hAnsi="Times New Roman" w:cs="Times New Roman"/>
          <w:kern w:val="2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Внести в </w:t>
      </w:r>
      <w:r w:rsidRPr="00EC53D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EC53DF">
        <w:rPr>
          <w:rFonts w:ascii="Times New Roman" w:eastAsia="Calibri" w:hAnsi="Times New Roman" w:cs="Calibri"/>
          <w:kern w:val="2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Pr="00EC53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EC53DF">
        <w:rPr>
          <w:rFonts w:ascii="Times New Roman" w:eastAsia="Calibri" w:hAnsi="Times New Roman" w:cs="Calibri"/>
          <w:kern w:val="2"/>
          <w:sz w:val="28"/>
          <w:szCs w:val="28"/>
        </w:rPr>
        <w:t xml:space="preserve">, подъемов привязных аэростатов над населенными пунктами на территории муниципального образования </w:t>
      </w:r>
      <w:r w:rsidRPr="00EC53DF">
        <w:rPr>
          <w:rFonts w:ascii="Times New Roman" w:eastAsia="Calibri" w:hAnsi="Times New Roman" w:cs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C53DF">
        <w:rPr>
          <w:rFonts w:ascii="Times New Roman" w:eastAsia="Calibri" w:hAnsi="Times New Roman" w:cs="Calibri"/>
          <w:kern w:val="2"/>
          <w:sz w:val="28"/>
          <w:szCs w:val="28"/>
        </w:rPr>
        <w:t xml:space="preserve">, а также посадки (взлета) на расположенные в границах населенных пунктов на территории </w:t>
      </w:r>
      <w:r w:rsidRPr="00EC53DF">
        <w:rPr>
          <w:rFonts w:ascii="Times New Roman" w:eastAsia="Calibri" w:hAnsi="Times New Roman" w:cs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C53DF">
        <w:rPr>
          <w:rFonts w:ascii="Calibri" w:eastAsia="Calibri" w:hAnsi="Calibri" w:cs="Calibri"/>
          <w:sz w:val="28"/>
          <w:szCs w:val="28"/>
        </w:rPr>
        <w:t xml:space="preserve"> </w:t>
      </w:r>
      <w:r w:rsidRPr="00EC53DF">
        <w:rPr>
          <w:rFonts w:ascii="Times New Roman" w:eastAsia="Calibri" w:hAnsi="Times New Roman" w:cs="Calibri"/>
          <w:kern w:val="2"/>
          <w:sz w:val="28"/>
          <w:szCs w:val="28"/>
        </w:rPr>
        <w:t xml:space="preserve">площадки, сведения о которых не опубликованы в документах </w:t>
      </w:r>
      <w:r w:rsidRPr="00EC53DF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аэронавигационной информации</w:t>
      </w:r>
      <w:r w:rsidRPr="00EC53DF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, утвержденный постановлением администрации Тайтурского городского поселения Усольского муниципального района Иркутской области  (далее -Административный регламент) следующие изменения:</w:t>
      </w:r>
    </w:p>
    <w:p w14:paraId="7445AF0F" w14:textId="41149C70" w:rsidR="00AC3069" w:rsidRPr="0017229F" w:rsidRDefault="00AC3069" w:rsidP="00546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9F">
        <w:rPr>
          <w:rFonts w:ascii="Times New Roman" w:hAnsi="Times New Roman" w:cs="Times New Roman"/>
          <w:sz w:val="28"/>
          <w:szCs w:val="28"/>
        </w:rPr>
        <w:t>Пункт 24 Административного регламента изложить в следующей редакции:</w:t>
      </w:r>
    </w:p>
    <w:p w14:paraId="656D77DC" w14:textId="363725C8" w:rsidR="00AC3069" w:rsidRPr="0017229F" w:rsidRDefault="00AC3069" w:rsidP="00546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9F">
        <w:rPr>
          <w:rFonts w:ascii="Times New Roman" w:hAnsi="Times New Roman" w:cs="Times New Roman"/>
          <w:sz w:val="28"/>
          <w:szCs w:val="28"/>
        </w:rPr>
        <w:t xml:space="preserve">«24. К заявлению заявитель или его представитель прилагает следующие документы: </w:t>
      </w:r>
    </w:p>
    <w:p w14:paraId="098D6DDF" w14:textId="77777777" w:rsidR="00AC3069" w:rsidRPr="0017229F" w:rsidRDefault="00AC3069" w:rsidP="00AC3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9F">
        <w:rPr>
          <w:rFonts w:ascii="Times New Roman" w:hAnsi="Times New Roman" w:cs="Times New Roman"/>
          <w:sz w:val="28"/>
          <w:szCs w:val="28"/>
        </w:rPr>
        <w:t xml:space="preserve">1) копия документа, удостоверяющего личность заявителя (если заявителем является гражданин) или представителя (в случае обращения представителя); </w:t>
      </w:r>
    </w:p>
    <w:p w14:paraId="0F7C0C39" w14:textId="24EDAA85" w:rsidR="00AC3069" w:rsidRPr="0017229F" w:rsidRDefault="00AC3069" w:rsidP="00AC3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9F">
        <w:rPr>
          <w:rFonts w:ascii="Times New Roman" w:hAnsi="Times New Roman" w:cs="Times New Roman"/>
          <w:sz w:val="28"/>
          <w:szCs w:val="28"/>
        </w:rPr>
        <w:t xml:space="preserve">2) копия документа, подтверждающего полномочия представителя действовать от имени заявителя (за исключением случая обращения представителя юридического лица, имеющего право действовать от имени юридического лица без доверенности, сведения о котором внесены в единый государственный реестр юридических лиц). </w:t>
      </w:r>
    </w:p>
    <w:p w14:paraId="1B3E7AF1" w14:textId="77777777" w:rsidR="00AC3069" w:rsidRPr="0017229F" w:rsidRDefault="00AC3069" w:rsidP="00AC3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9F">
        <w:rPr>
          <w:rFonts w:ascii="Times New Roman" w:hAnsi="Times New Roman" w:cs="Times New Roman"/>
          <w:sz w:val="28"/>
          <w:szCs w:val="28"/>
        </w:rPr>
        <w:t xml:space="preserve">3) учредительный документ либо информация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 (в случае, если заявителем является юридическое лицо); </w:t>
      </w:r>
    </w:p>
    <w:p w14:paraId="49AF7E82" w14:textId="77777777" w:rsidR="00AC3069" w:rsidRPr="0017229F" w:rsidRDefault="00AC3069" w:rsidP="00AC3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9F">
        <w:rPr>
          <w:rFonts w:ascii="Times New Roman" w:hAnsi="Times New Roman" w:cs="Times New Roman"/>
          <w:sz w:val="28"/>
          <w:szCs w:val="28"/>
        </w:rPr>
        <w:t>4) правоустанавливающий документ на воздушное судно либо уведомление о постановке на учет беспилотного воздушного судна;</w:t>
      </w:r>
    </w:p>
    <w:p w14:paraId="3DDB9593" w14:textId="77777777" w:rsidR="00AC3069" w:rsidRPr="0017229F" w:rsidRDefault="00AC3069" w:rsidP="00AC3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9F">
        <w:rPr>
          <w:rFonts w:ascii="Times New Roman" w:hAnsi="Times New Roman" w:cs="Times New Roman"/>
          <w:sz w:val="28"/>
          <w:szCs w:val="28"/>
        </w:rPr>
        <w:t xml:space="preserve">5) договор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договору; </w:t>
      </w:r>
    </w:p>
    <w:p w14:paraId="7B660F27" w14:textId="77777777" w:rsidR="00AC3069" w:rsidRPr="0017229F" w:rsidRDefault="00AC3069" w:rsidP="00AC3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9F">
        <w:rPr>
          <w:rFonts w:ascii="Times New Roman" w:hAnsi="Times New Roman" w:cs="Times New Roman"/>
          <w:sz w:val="28"/>
          <w:szCs w:val="28"/>
        </w:rPr>
        <w:t xml:space="preserve">6) в случае получения разрешения на использование пилотируемых гражданских воздушных судов с массой конструкции 115 килограммов и более, а также беспилотных гражданских воздушных судов, имеющих максимальную взлетную массу более 30 килограммов: </w:t>
      </w:r>
    </w:p>
    <w:p w14:paraId="289D3FAE" w14:textId="77777777" w:rsidR="00AC3069" w:rsidRPr="0017229F" w:rsidRDefault="00AC3069" w:rsidP="00AC3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9F">
        <w:rPr>
          <w:rFonts w:ascii="Times New Roman" w:hAnsi="Times New Roman" w:cs="Times New Roman"/>
          <w:sz w:val="28"/>
          <w:szCs w:val="28"/>
        </w:rPr>
        <w:t xml:space="preserve">а) сертификат летной годности воздушного судна; </w:t>
      </w:r>
    </w:p>
    <w:p w14:paraId="379D1F76" w14:textId="77777777" w:rsidR="00AC3069" w:rsidRPr="0017229F" w:rsidRDefault="00AC3069" w:rsidP="00AC3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9F">
        <w:rPr>
          <w:rFonts w:ascii="Times New Roman" w:hAnsi="Times New Roman" w:cs="Times New Roman"/>
          <w:sz w:val="28"/>
          <w:szCs w:val="28"/>
        </w:rPr>
        <w:t xml:space="preserve">б) свидетельства членов экипажа воздушного судна, подтверждающие допуск указанных лиц к выполнению функций членов экипажа гражданского воздушного судна, в том числе свидетельство пилота (летчика, внешнего пилота) для командира воздушного судна; </w:t>
      </w:r>
    </w:p>
    <w:p w14:paraId="474E2055" w14:textId="77777777" w:rsidR="00AC3069" w:rsidRPr="0017229F" w:rsidRDefault="00AC3069" w:rsidP="00AC3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9F">
        <w:rPr>
          <w:rFonts w:ascii="Times New Roman" w:hAnsi="Times New Roman" w:cs="Times New Roman"/>
          <w:sz w:val="28"/>
          <w:szCs w:val="28"/>
        </w:rPr>
        <w:lastRenderedPageBreak/>
        <w:t xml:space="preserve">в) письменное согласие членов экипажа воздушного судна на обработку персональных данных; </w:t>
      </w:r>
    </w:p>
    <w:p w14:paraId="4AD71532" w14:textId="77777777" w:rsidR="00AC3069" w:rsidRPr="0017229F" w:rsidRDefault="00AC3069" w:rsidP="00AC3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9F">
        <w:rPr>
          <w:rFonts w:ascii="Times New Roman" w:hAnsi="Times New Roman" w:cs="Times New Roman"/>
          <w:sz w:val="28"/>
          <w:szCs w:val="28"/>
        </w:rPr>
        <w:t>7) в случае получения разрешения на выполнение авиационных работ –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14:paraId="4C66A9EC" w14:textId="77777777" w:rsidR="00AC3069" w:rsidRPr="0017229F" w:rsidRDefault="00AC3069" w:rsidP="00AC3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9F">
        <w:rPr>
          <w:rFonts w:ascii="Times New Roman" w:hAnsi="Times New Roman" w:cs="Times New Roman"/>
          <w:sz w:val="28"/>
          <w:szCs w:val="28"/>
        </w:rPr>
        <w:t xml:space="preserve">8) в случае получения разрешения на использование беспилотного воздушного судна в воздушном пространстве классов А, С и G – план полета воздушного судна; </w:t>
      </w:r>
    </w:p>
    <w:p w14:paraId="04023021" w14:textId="77777777" w:rsidR="00AC3069" w:rsidRPr="0017229F" w:rsidRDefault="00AC3069" w:rsidP="00AC3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9F">
        <w:rPr>
          <w:rFonts w:ascii="Times New Roman" w:hAnsi="Times New Roman" w:cs="Times New Roman"/>
          <w:sz w:val="28"/>
          <w:szCs w:val="28"/>
        </w:rPr>
        <w:t xml:space="preserve">9) в случае получения разрешения на использование сверхлегкого пилотируемого гражданского воздушного судна с массой конструкции 115 килограммов и менее, а также беспилотного гражданского воздушного судна, имеющего максимальную взлетную массу 30 кг и менее, - документ, подтверждающий технические характеристики воздушного судна (паспорт или руководство пользователя воздушного судна с указанием его максимальной взлетной массы (массы конструкции)); </w:t>
      </w:r>
    </w:p>
    <w:p w14:paraId="1FCBE352" w14:textId="07C633F1" w:rsidR="00AC3069" w:rsidRPr="0017229F" w:rsidRDefault="00AC3069" w:rsidP="00AC3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9F">
        <w:rPr>
          <w:rFonts w:ascii="Times New Roman" w:hAnsi="Times New Roman" w:cs="Times New Roman"/>
          <w:sz w:val="28"/>
          <w:szCs w:val="28"/>
        </w:rPr>
        <w:t xml:space="preserve">10) в случае получения разрешения на выполнение парашютных прыжков – проект порядка выполнения десантирования парашютистов с указанием времени, места, высоты выброски и количество подъемов воздушного судна; </w:t>
      </w:r>
    </w:p>
    <w:p w14:paraId="33D77579" w14:textId="77777777" w:rsidR="00AC3069" w:rsidRPr="0017229F" w:rsidRDefault="00AC3069" w:rsidP="00AC3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9F">
        <w:rPr>
          <w:rFonts w:ascii="Times New Roman" w:hAnsi="Times New Roman" w:cs="Times New Roman"/>
          <w:sz w:val="28"/>
          <w:szCs w:val="28"/>
        </w:rPr>
        <w:t xml:space="preserve">11) в случае получения разрешения на выполнение подъемов привязных аэростатов – проект порядка выполнения подъемов привязных аэростатов с указанием времени, места, высоты подъема привязных аэростатов; </w:t>
      </w:r>
    </w:p>
    <w:p w14:paraId="1AC822FF" w14:textId="77777777" w:rsidR="00AC3069" w:rsidRPr="0017229F" w:rsidRDefault="00AC3069" w:rsidP="00AC3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9F">
        <w:rPr>
          <w:rFonts w:ascii="Times New Roman" w:hAnsi="Times New Roman" w:cs="Times New Roman"/>
          <w:sz w:val="28"/>
          <w:szCs w:val="28"/>
        </w:rPr>
        <w:t xml:space="preserve">12) в случае получения разрешения на выполнение демонстрационных полетов воздушных судов – проект порядка выполнения демонстрационных полетов воздушных судов с указанием времени, места, высоты полета; </w:t>
      </w:r>
    </w:p>
    <w:p w14:paraId="39F790B2" w14:textId="1AD647C2" w:rsidR="00DF5B98" w:rsidRPr="0017229F" w:rsidRDefault="00AC3069" w:rsidP="00AC3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9F">
        <w:rPr>
          <w:rFonts w:ascii="Times New Roman" w:hAnsi="Times New Roman" w:cs="Times New Roman"/>
          <w:sz w:val="28"/>
          <w:szCs w:val="28"/>
        </w:rPr>
        <w:t>13) в случае получения разрешения на посадку (взлет) на расположенные в границах муниципального образования площадки, сведения о которых не опубликованы в документах аэронавигационной информации, - сведения о месте расположения площадки, времени, высоте полета, маршруте подхода и отхода к месту посадки (взлета).</w:t>
      </w:r>
    </w:p>
    <w:p w14:paraId="298BA1BD" w14:textId="10770D72" w:rsidR="00AC3069" w:rsidRPr="0017229F" w:rsidRDefault="00AC3069" w:rsidP="00AC3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9F">
        <w:rPr>
          <w:rFonts w:ascii="Times New Roman" w:hAnsi="Times New Roman" w:cs="Times New Roman"/>
          <w:sz w:val="28"/>
          <w:szCs w:val="28"/>
        </w:rPr>
        <w:t>1.2. в пункте 26 Административного регламента слова «в пункте 26» заменить словами «в пункте 24»;</w:t>
      </w:r>
    </w:p>
    <w:p w14:paraId="4A3B5698" w14:textId="4345C6EF" w:rsidR="00AC3069" w:rsidRPr="0017229F" w:rsidRDefault="00AC3069" w:rsidP="00AC3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9F">
        <w:rPr>
          <w:rFonts w:ascii="Times New Roman" w:hAnsi="Times New Roman" w:cs="Times New Roman"/>
          <w:sz w:val="28"/>
          <w:szCs w:val="28"/>
        </w:rPr>
        <w:t>1.3. в подпункте 2) пункта 32 Административного регламента слова «в пункте 26» заменить словами «в пункте 24».</w:t>
      </w:r>
    </w:p>
    <w:p w14:paraId="60047055" w14:textId="5485A4CF" w:rsidR="002A4E2E" w:rsidRPr="002A4E2E" w:rsidRDefault="00AC3069" w:rsidP="002A4E2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7229F">
        <w:rPr>
          <w:rFonts w:ascii="Times New Roman" w:hAnsi="Times New Roman" w:cs="Times New Roman"/>
          <w:sz w:val="28"/>
          <w:szCs w:val="28"/>
        </w:rPr>
        <w:t xml:space="preserve">2. </w:t>
      </w:r>
      <w:r w:rsidR="002A4E2E" w:rsidRPr="002A4E2E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Настоящее постановление вступает в силу после дня его официального опубликования.</w:t>
      </w:r>
    </w:p>
    <w:p w14:paraId="25565F26" w14:textId="77777777" w:rsidR="002A4E2E" w:rsidRPr="002A4E2E" w:rsidRDefault="002A4E2E" w:rsidP="002A4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7D8CE85A" w14:textId="77777777" w:rsidR="002A4E2E" w:rsidRPr="002A4E2E" w:rsidRDefault="002A4E2E" w:rsidP="002A4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2A4E2E" w:rsidRPr="002A4E2E" w14:paraId="7A6DCECC" w14:textId="77777777" w:rsidTr="00A46D27">
        <w:tc>
          <w:tcPr>
            <w:tcW w:w="6062" w:type="dxa"/>
          </w:tcPr>
          <w:p w14:paraId="21BAC3B3" w14:textId="77777777" w:rsidR="002A4E2E" w:rsidRPr="002A4E2E" w:rsidRDefault="002A4E2E" w:rsidP="002A4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2A4E2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И.о. главы Тайтурского городского поселения Усольского муниципального района </w:t>
            </w:r>
          </w:p>
          <w:p w14:paraId="14F27F60" w14:textId="77777777" w:rsidR="002A4E2E" w:rsidRPr="002A4E2E" w:rsidRDefault="002A4E2E" w:rsidP="002A4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2A4E2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Иркутской области</w:t>
            </w:r>
          </w:p>
        </w:tc>
        <w:tc>
          <w:tcPr>
            <w:tcW w:w="3827" w:type="dxa"/>
          </w:tcPr>
          <w:p w14:paraId="360D3515" w14:textId="77777777" w:rsidR="002A4E2E" w:rsidRPr="002A4E2E" w:rsidRDefault="002A4E2E" w:rsidP="002A4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33BA2ABD" w14:textId="77777777" w:rsidR="002A4E2E" w:rsidRPr="002A4E2E" w:rsidRDefault="002A4E2E" w:rsidP="002A4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080672C6" w14:textId="18686CA8" w:rsidR="002A4E2E" w:rsidRPr="002A4E2E" w:rsidRDefault="002A4E2E" w:rsidP="002A4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О.В. Мунтян</w:t>
            </w:r>
          </w:p>
        </w:tc>
      </w:tr>
    </w:tbl>
    <w:p w14:paraId="61A36324" w14:textId="77777777" w:rsidR="002A4E2E" w:rsidRPr="002A4E2E" w:rsidRDefault="002A4E2E" w:rsidP="002A4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541F3FCF" w14:textId="77777777" w:rsidR="002A4E2E" w:rsidRPr="002A4E2E" w:rsidRDefault="002A4E2E" w:rsidP="002A4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66ED88B4" w14:textId="4DDFB8F9" w:rsidR="00AC3069" w:rsidRPr="0017229F" w:rsidRDefault="00AC3069" w:rsidP="00AC3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3069" w:rsidRPr="0017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110E9"/>
    <w:multiLevelType w:val="multilevel"/>
    <w:tmpl w:val="22CEB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96"/>
    <w:rsid w:val="00036B7C"/>
    <w:rsid w:val="0017229F"/>
    <w:rsid w:val="002A4E2E"/>
    <w:rsid w:val="003121A0"/>
    <w:rsid w:val="0054602F"/>
    <w:rsid w:val="00760F96"/>
    <w:rsid w:val="009E3FDF"/>
    <w:rsid w:val="00AC3069"/>
    <w:rsid w:val="00DF5B98"/>
    <w:rsid w:val="00E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FFF"/>
  <w15:chartTrackingRefBased/>
  <w15:docId w15:val="{5D81A6EC-BC23-4842-80AB-72773401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Буяков</dc:creator>
  <cp:keywords/>
  <dc:description/>
  <cp:lastModifiedBy>Степан Буяков</cp:lastModifiedBy>
  <cp:revision>9</cp:revision>
  <cp:lastPrinted>2023-11-14T01:52:00Z</cp:lastPrinted>
  <dcterms:created xsi:type="dcterms:W3CDTF">2023-11-07T08:11:00Z</dcterms:created>
  <dcterms:modified xsi:type="dcterms:W3CDTF">2023-11-14T01:53:00Z</dcterms:modified>
</cp:coreProperties>
</file>