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49B" w:rsidRPr="00E76F87" w:rsidRDefault="005D0E81" w:rsidP="00B0749B">
      <w:pPr>
        <w:spacing w:after="2"/>
        <w:jc w:val="center"/>
        <w:rPr>
          <w:rFonts w:ascii="Arial" w:hAnsi="Arial" w:cs="Arial"/>
          <w:b/>
          <w:color w:val="000000"/>
          <w:kern w:val="28"/>
          <w:sz w:val="32"/>
          <w:szCs w:val="32"/>
        </w:rPr>
      </w:pPr>
      <w:r>
        <w:rPr>
          <w:rFonts w:ascii="Arial" w:hAnsi="Arial" w:cs="Arial"/>
          <w:b/>
          <w:color w:val="000000"/>
          <w:kern w:val="28"/>
          <w:sz w:val="32"/>
          <w:szCs w:val="32"/>
        </w:rPr>
        <w:t>20.04.2026 г.</w:t>
      </w:r>
      <w:r w:rsidR="00F030DC">
        <w:rPr>
          <w:rFonts w:ascii="Arial" w:hAnsi="Arial" w:cs="Arial"/>
          <w:b/>
          <w:color w:val="000000"/>
          <w:kern w:val="28"/>
          <w:sz w:val="32"/>
          <w:szCs w:val="32"/>
        </w:rPr>
        <w:t>. №</w:t>
      </w:r>
      <w:r>
        <w:rPr>
          <w:rFonts w:ascii="Arial" w:hAnsi="Arial" w:cs="Arial"/>
          <w:b/>
          <w:color w:val="000000"/>
          <w:kern w:val="28"/>
          <w:sz w:val="32"/>
          <w:szCs w:val="32"/>
        </w:rPr>
        <w:t>18</w:t>
      </w:r>
    </w:p>
    <w:p w:rsidR="00B0749B" w:rsidRPr="00E76F87" w:rsidRDefault="00B0749B" w:rsidP="00B0749B">
      <w:pPr>
        <w:spacing w:after="2"/>
        <w:jc w:val="center"/>
        <w:rPr>
          <w:rFonts w:ascii="Arial" w:hAnsi="Arial" w:cs="Arial"/>
          <w:b/>
          <w:color w:val="000000"/>
          <w:kern w:val="28"/>
          <w:sz w:val="32"/>
          <w:szCs w:val="32"/>
        </w:rPr>
      </w:pPr>
      <w:r w:rsidRPr="00E76F87">
        <w:rPr>
          <w:rFonts w:ascii="Arial" w:hAnsi="Arial" w:cs="Arial"/>
          <w:b/>
          <w:color w:val="000000"/>
          <w:kern w:val="28"/>
          <w:sz w:val="32"/>
          <w:szCs w:val="32"/>
        </w:rPr>
        <w:t>РОССИЙСКАЯ ФЕДЕРАЦИЯ</w:t>
      </w:r>
    </w:p>
    <w:p w:rsidR="00B0749B" w:rsidRPr="00E76F87" w:rsidRDefault="00B0749B" w:rsidP="00B0749B">
      <w:pPr>
        <w:spacing w:after="2"/>
        <w:jc w:val="center"/>
        <w:rPr>
          <w:rFonts w:ascii="Arial" w:hAnsi="Arial" w:cs="Arial"/>
          <w:b/>
          <w:color w:val="000000"/>
          <w:kern w:val="28"/>
          <w:sz w:val="32"/>
          <w:szCs w:val="32"/>
        </w:rPr>
      </w:pPr>
      <w:r w:rsidRPr="00E76F87">
        <w:rPr>
          <w:rFonts w:ascii="Arial" w:hAnsi="Arial" w:cs="Arial"/>
          <w:b/>
          <w:color w:val="000000"/>
          <w:kern w:val="28"/>
          <w:sz w:val="32"/>
          <w:szCs w:val="32"/>
        </w:rPr>
        <w:t>ИРКУТСКАЯ ОБЛАСТЬ</w:t>
      </w:r>
    </w:p>
    <w:p w:rsidR="00B0749B" w:rsidRPr="00E76F87" w:rsidRDefault="00B0749B" w:rsidP="00B0749B">
      <w:pPr>
        <w:spacing w:after="2"/>
        <w:jc w:val="center"/>
        <w:rPr>
          <w:rFonts w:ascii="Arial" w:hAnsi="Arial" w:cs="Arial"/>
          <w:b/>
          <w:color w:val="000000"/>
          <w:kern w:val="28"/>
          <w:sz w:val="32"/>
          <w:szCs w:val="32"/>
        </w:rPr>
      </w:pPr>
      <w:r w:rsidRPr="00E76F87">
        <w:rPr>
          <w:rFonts w:ascii="Arial" w:hAnsi="Arial" w:cs="Arial"/>
          <w:b/>
          <w:color w:val="000000"/>
          <w:kern w:val="28"/>
          <w:sz w:val="32"/>
          <w:szCs w:val="32"/>
        </w:rPr>
        <w:t>МАМСКО-ЧУЙСКИЙ РАЙОН</w:t>
      </w:r>
    </w:p>
    <w:p w:rsidR="00B0749B" w:rsidRPr="00E76F87" w:rsidRDefault="00B0749B" w:rsidP="00B0749B">
      <w:pPr>
        <w:spacing w:after="2"/>
        <w:jc w:val="center"/>
        <w:rPr>
          <w:rFonts w:ascii="Arial" w:hAnsi="Arial" w:cs="Arial"/>
          <w:b/>
          <w:color w:val="000000"/>
          <w:kern w:val="28"/>
          <w:sz w:val="32"/>
          <w:szCs w:val="32"/>
        </w:rPr>
      </w:pPr>
      <w:r w:rsidRPr="00E76F87">
        <w:rPr>
          <w:rFonts w:ascii="Arial" w:hAnsi="Arial" w:cs="Arial"/>
          <w:b/>
          <w:color w:val="000000"/>
          <w:kern w:val="28"/>
          <w:sz w:val="32"/>
          <w:szCs w:val="32"/>
        </w:rPr>
        <w:t xml:space="preserve">ВИТИМСКОЕ ГОРОДСКОЕ ПОСЕЛЕНИЕ </w:t>
      </w:r>
    </w:p>
    <w:p w:rsidR="00B0749B" w:rsidRPr="00E76F87" w:rsidRDefault="00F030DC" w:rsidP="00B0749B">
      <w:pPr>
        <w:spacing w:after="2"/>
        <w:jc w:val="center"/>
        <w:rPr>
          <w:rFonts w:ascii="Arial" w:hAnsi="Arial" w:cs="Arial"/>
          <w:b/>
          <w:color w:val="000000"/>
          <w:kern w:val="28"/>
          <w:sz w:val="32"/>
          <w:szCs w:val="32"/>
        </w:rPr>
      </w:pPr>
      <w:r>
        <w:rPr>
          <w:rFonts w:ascii="Arial" w:hAnsi="Arial" w:cs="Arial"/>
          <w:b/>
          <w:color w:val="000000"/>
          <w:kern w:val="28"/>
          <w:sz w:val="32"/>
          <w:szCs w:val="32"/>
        </w:rPr>
        <w:t>ДУМА шестой</w:t>
      </w:r>
      <w:r w:rsidR="00B0749B" w:rsidRPr="00E76F87">
        <w:rPr>
          <w:rFonts w:ascii="Arial" w:hAnsi="Arial" w:cs="Arial"/>
          <w:b/>
          <w:color w:val="000000"/>
          <w:kern w:val="28"/>
          <w:sz w:val="32"/>
          <w:szCs w:val="32"/>
        </w:rPr>
        <w:t xml:space="preserve"> созыв</w:t>
      </w:r>
    </w:p>
    <w:p w:rsidR="00B0749B" w:rsidRPr="00E76F87" w:rsidRDefault="00B0749B" w:rsidP="00B0749B">
      <w:pPr>
        <w:spacing w:after="2"/>
        <w:jc w:val="center"/>
        <w:rPr>
          <w:rFonts w:ascii="Arial" w:hAnsi="Arial" w:cs="Arial"/>
          <w:b/>
          <w:color w:val="000000"/>
          <w:kern w:val="28"/>
          <w:sz w:val="32"/>
          <w:szCs w:val="32"/>
        </w:rPr>
      </w:pPr>
      <w:r w:rsidRPr="00E76F87">
        <w:rPr>
          <w:rFonts w:ascii="Arial" w:hAnsi="Arial" w:cs="Arial"/>
          <w:color w:val="000000"/>
          <w:kern w:val="28"/>
          <w:sz w:val="32"/>
          <w:szCs w:val="32"/>
        </w:rPr>
        <w:t xml:space="preserve"> </w:t>
      </w:r>
      <w:r w:rsidRPr="00E76F87">
        <w:rPr>
          <w:rFonts w:ascii="Arial" w:hAnsi="Arial" w:cs="Arial"/>
          <w:b/>
          <w:color w:val="000000"/>
          <w:kern w:val="28"/>
          <w:sz w:val="32"/>
          <w:szCs w:val="32"/>
        </w:rPr>
        <w:t>РЕШЕНИЕ</w:t>
      </w:r>
      <w:r w:rsidR="00F030DC">
        <w:rPr>
          <w:rFonts w:ascii="Arial" w:hAnsi="Arial" w:cs="Arial"/>
          <w:b/>
          <w:color w:val="000000"/>
          <w:kern w:val="28"/>
          <w:sz w:val="32"/>
          <w:szCs w:val="32"/>
        </w:rPr>
        <w:t xml:space="preserve"> </w:t>
      </w:r>
    </w:p>
    <w:p w:rsidR="00B0749B" w:rsidRPr="001D7438" w:rsidRDefault="00B0749B" w:rsidP="00B0749B">
      <w:pPr>
        <w:pStyle w:val="17"/>
        <w:spacing w:before="0" w:beforeAutospacing="0" w:after="0" w:afterAutospacing="0"/>
        <w:ind w:firstLine="709"/>
        <w:jc w:val="both"/>
        <w:rPr>
          <w:sz w:val="28"/>
          <w:szCs w:val="28"/>
        </w:rPr>
      </w:pPr>
    </w:p>
    <w:p w:rsidR="003D1738" w:rsidRPr="00B0749B" w:rsidRDefault="003D1738" w:rsidP="00F030DC">
      <w:pPr>
        <w:suppressAutoHyphens/>
        <w:autoSpaceDE w:val="0"/>
        <w:autoSpaceDN w:val="0"/>
        <w:adjustRightInd w:val="0"/>
        <w:contextualSpacing/>
        <w:jc w:val="center"/>
        <w:rPr>
          <w:rFonts w:ascii="Arial" w:hAnsi="Arial" w:cs="Arial"/>
          <w:b/>
          <w:bCs/>
          <w:kern w:val="2"/>
          <w:sz w:val="30"/>
          <w:szCs w:val="30"/>
        </w:rPr>
      </w:pPr>
      <w:r w:rsidRPr="00B0749B">
        <w:rPr>
          <w:rFonts w:ascii="Arial" w:hAnsi="Arial" w:cs="Arial"/>
          <w:b/>
          <w:bCs/>
          <w:kern w:val="2"/>
          <w:sz w:val="30"/>
          <w:szCs w:val="30"/>
        </w:rPr>
        <w:t xml:space="preserve">ОБ УТВЕРЖДЕНИИ ПОЛОЖЕНИЯ О МУНИЦИПАЛЬНОМ </w:t>
      </w:r>
      <w:r w:rsidR="0067371B" w:rsidRPr="00B0749B">
        <w:rPr>
          <w:rFonts w:ascii="Arial" w:hAnsi="Arial" w:cs="Arial"/>
          <w:b/>
          <w:bCs/>
          <w:kern w:val="2"/>
          <w:sz w:val="30"/>
          <w:szCs w:val="30"/>
        </w:rPr>
        <w:t>ЗЕМЕЛЬНОМ</w:t>
      </w:r>
      <w:r w:rsidRPr="00B0749B">
        <w:rPr>
          <w:rFonts w:ascii="Arial" w:hAnsi="Arial" w:cs="Arial"/>
          <w:b/>
          <w:bCs/>
          <w:kern w:val="2"/>
          <w:sz w:val="30"/>
          <w:szCs w:val="30"/>
        </w:rPr>
        <w:t xml:space="preserve"> КОНТРОЛЕ </w:t>
      </w:r>
      <w:r w:rsidR="00F030DC">
        <w:rPr>
          <w:rFonts w:ascii="Arial" w:hAnsi="Arial" w:cs="Arial"/>
          <w:b/>
          <w:bCs/>
          <w:kern w:val="2"/>
          <w:sz w:val="30"/>
          <w:szCs w:val="30"/>
        </w:rPr>
        <w:t xml:space="preserve">НА ТЕРРИТОРИИ ВИТИМСКОГО ГОРОДСКОГО ПОСЕЛЕНИЯ </w:t>
      </w:r>
    </w:p>
    <w:p w:rsidR="00B0749B" w:rsidRPr="00B0749B" w:rsidRDefault="00B0749B" w:rsidP="00B0749B">
      <w:pPr>
        <w:suppressAutoHyphens/>
        <w:autoSpaceDE w:val="0"/>
        <w:autoSpaceDN w:val="0"/>
        <w:adjustRightInd w:val="0"/>
        <w:contextualSpacing/>
        <w:jc w:val="center"/>
        <w:rPr>
          <w:rFonts w:ascii="Arial" w:hAnsi="Arial" w:cs="Arial"/>
          <w:kern w:val="2"/>
        </w:rPr>
      </w:pPr>
    </w:p>
    <w:p w:rsidR="003D1738" w:rsidRDefault="003D1738" w:rsidP="009E0892">
      <w:pPr>
        <w:suppressAutoHyphens/>
        <w:autoSpaceDE w:val="0"/>
        <w:autoSpaceDN w:val="0"/>
        <w:adjustRightInd w:val="0"/>
        <w:ind w:firstLine="709"/>
        <w:contextualSpacing/>
        <w:jc w:val="both"/>
        <w:rPr>
          <w:rFonts w:ascii="Arial" w:hAnsi="Arial" w:cs="Arial"/>
          <w:bCs/>
          <w:kern w:val="2"/>
        </w:rPr>
      </w:pPr>
      <w:proofErr w:type="gramStart"/>
      <w:r w:rsidRPr="00B0749B">
        <w:rPr>
          <w:rFonts w:ascii="Arial" w:hAnsi="Arial" w:cs="Arial"/>
          <w:kern w:val="2"/>
        </w:rPr>
        <w:t xml:space="preserve">В соответствии с </w:t>
      </w:r>
      <w:r w:rsidR="0067371B" w:rsidRPr="00B0749B">
        <w:rPr>
          <w:rFonts w:ascii="Arial" w:hAnsi="Arial" w:cs="Arial"/>
          <w:bCs/>
          <w:kern w:val="2"/>
        </w:rPr>
        <w:t>Земельным</w:t>
      </w:r>
      <w:r w:rsidRPr="00B0749B">
        <w:rPr>
          <w:rFonts w:ascii="Arial" w:hAnsi="Arial" w:cs="Arial"/>
          <w:bCs/>
          <w:kern w:val="2"/>
        </w:rPr>
        <w:t xml:space="preserve"> кодексом Российской Федерации, </w:t>
      </w:r>
      <w:r w:rsidRPr="00B0749B">
        <w:rPr>
          <w:rFonts w:ascii="Arial" w:hAnsi="Arial" w:cs="Arial"/>
        </w:rPr>
        <w:t xml:space="preserve">Федеральным законом от 31 июля 2020 года № 248-ФЗ «О государственном контроле (надзоре) и муниципальном контроле в Российской Федерации», </w:t>
      </w:r>
      <w:r w:rsidRPr="00B0749B">
        <w:rPr>
          <w:rFonts w:ascii="Arial" w:hAnsi="Arial" w:cs="Arial"/>
          <w:kern w:val="2"/>
        </w:rPr>
        <w:t xml:space="preserve">Федеральным законом от 6 октября 2003 года № 131-ФЗ «Об общих принципах организации местного самоуправления в Российской Федерации», </w:t>
      </w:r>
      <w:r w:rsidRPr="00B0749B">
        <w:rPr>
          <w:rFonts w:ascii="Arial" w:hAnsi="Arial" w:cs="Arial"/>
          <w:bCs/>
          <w:kern w:val="2"/>
        </w:rPr>
        <w:t xml:space="preserve">руководствуясь статьями </w:t>
      </w:r>
      <w:r w:rsidR="00B0749B">
        <w:rPr>
          <w:rFonts w:ascii="Arial" w:hAnsi="Arial" w:cs="Arial"/>
          <w:bCs/>
          <w:kern w:val="2"/>
        </w:rPr>
        <w:t xml:space="preserve">66 </w:t>
      </w:r>
      <w:r w:rsidRPr="00B0749B">
        <w:rPr>
          <w:rFonts w:ascii="Arial" w:hAnsi="Arial" w:cs="Arial"/>
          <w:bCs/>
          <w:kern w:val="2"/>
        </w:rPr>
        <w:t xml:space="preserve">Устава </w:t>
      </w:r>
      <w:r w:rsidR="00B0749B" w:rsidRPr="00B0749B">
        <w:rPr>
          <w:rFonts w:ascii="Arial" w:hAnsi="Arial" w:cs="Arial"/>
          <w:kern w:val="2"/>
        </w:rPr>
        <w:t>Витимского муниципального образования</w:t>
      </w:r>
      <w:r w:rsidRPr="00B0749B">
        <w:rPr>
          <w:rFonts w:ascii="Arial" w:hAnsi="Arial" w:cs="Arial"/>
          <w:bCs/>
          <w:kern w:val="2"/>
        </w:rPr>
        <w:t xml:space="preserve">, </w:t>
      </w:r>
      <w:r w:rsidR="00B0749B">
        <w:rPr>
          <w:rFonts w:ascii="Arial" w:hAnsi="Arial" w:cs="Arial"/>
          <w:bCs/>
          <w:kern w:val="2"/>
        </w:rPr>
        <w:t xml:space="preserve">Дума Витимского городского поселения </w:t>
      </w:r>
      <w:proofErr w:type="gramEnd"/>
    </w:p>
    <w:p w:rsidR="00B0749B" w:rsidRDefault="00B0749B" w:rsidP="009E0892">
      <w:pPr>
        <w:suppressAutoHyphens/>
        <w:autoSpaceDE w:val="0"/>
        <w:autoSpaceDN w:val="0"/>
        <w:adjustRightInd w:val="0"/>
        <w:ind w:firstLine="709"/>
        <w:contextualSpacing/>
        <w:jc w:val="both"/>
        <w:rPr>
          <w:rFonts w:ascii="Arial" w:hAnsi="Arial" w:cs="Arial"/>
          <w:bCs/>
          <w:kern w:val="2"/>
        </w:rPr>
      </w:pPr>
    </w:p>
    <w:p w:rsidR="00B0749B" w:rsidRPr="00B0749B" w:rsidRDefault="00B0749B" w:rsidP="00B0749B">
      <w:pPr>
        <w:suppressAutoHyphens/>
        <w:autoSpaceDE w:val="0"/>
        <w:autoSpaceDN w:val="0"/>
        <w:adjustRightInd w:val="0"/>
        <w:ind w:firstLine="709"/>
        <w:contextualSpacing/>
        <w:jc w:val="center"/>
        <w:rPr>
          <w:rFonts w:ascii="Arial" w:hAnsi="Arial" w:cs="Arial"/>
          <w:b/>
          <w:bCs/>
          <w:kern w:val="2"/>
          <w:sz w:val="30"/>
          <w:szCs w:val="30"/>
        </w:rPr>
      </w:pPr>
      <w:r w:rsidRPr="00B0749B">
        <w:rPr>
          <w:rFonts w:ascii="Arial" w:hAnsi="Arial" w:cs="Arial"/>
          <w:b/>
          <w:bCs/>
          <w:kern w:val="2"/>
          <w:sz w:val="30"/>
          <w:szCs w:val="30"/>
        </w:rPr>
        <w:t>РЕШИЛА</w:t>
      </w:r>
    </w:p>
    <w:p w:rsidR="00B0749B" w:rsidRPr="00B0749B" w:rsidRDefault="00B0749B" w:rsidP="009E0892">
      <w:pPr>
        <w:suppressAutoHyphens/>
        <w:autoSpaceDE w:val="0"/>
        <w:autoSpaceDN w:val="0"/>
        <w:adjustRightInd w:val="0"/>
        <w:ind w:firstLine="709"/>
        <w:contextualSpacing/>
        <w:jc w:val="both"/>
        <w:rPr>
          <w:rFonts w:ascii="Arial" w:hAnsi="Arial" w:cs="Arial"/>
          <w:bCs/>
          <w:kern w:val="2"/>
        </w:rPr>
      </w:pPr>
    </w:p>
    <w:p w:rsidR="003D1738" w:rsidRDefault="00E80B2F" w:rsidP="00F030DC">
      <w:pPr>
        <w:suppressAutoHyphens/>
        <w:autoSpaceDE w:val="0"/>
        <w:autoSpaceDN w:val="0"/>
        <w:adjustRightInd w:val="0"/>
        <w:spacing w:line="276" w:lineRule="auto"/>
        <w:ind w:firstLine="709"/>
        <w:jc w:val="both"/>
        <w:rPr>
          <w:rFonts w:ascii="Arial" w:hAnsi="Arial" w:cs="Arial"/>
          <w:bCs/>
          <w:kern w:val="2"/>
        </w:rPr>
      </w:pPr>
      <w:r w:rsidRPr="00E80B2F">
        <w:rPr>
          <w:rFonts w:ascii="Arial" w:hAnsi="Arial" w:cs="Arial"/>
          <w:bCs/>
          <w:kern w:val="2"/>
        </w:rPr>
        <w:t>1.</w:t>
      </w:r>
      <w:r>
        <w:rPr>
          <w:rFonts w:ascii="Arial" w:hAnsi="Arial" w:cs="Arial"/>
          <w:bCs/>
          <w:kern w:val="2"/>
        </w:rPr>
        <w:t xml:space="preserve"> </w:t>
      </w:r>
      <w:r w:rsidR="003D1738" w:rsidRPr="00E80B2F">
        <w:rPr>
          <w:rFonts w:ascii="Arial" w:hAnsi="Arial" w:cs="Arial"/>
          <w:bCs/>
          <w:kern w:val="2"/>
        </w:rPr>
        <w:t xml:space="preserve">Утвердить Положение о муниципальном </w:t>
      </w:r>
      <w:r w:rsidR="0067371B" w:rsidRPr="00E80B2F">
        <w:rPr>
          <w:rFonts w:ascii="Arial" w:hAnsi="Arial" w:cs="Arial"/>
          <w:bCs/>
          <w:kern w:val="2"/>
        </w:rPr>
        <w:t>земельном</w:t>
      </w:r>
      <w:r w:rsidR="003D1738" w:rsidRPr="00E80B2F">
        <w:rPr>
          <w:rFonts w:ascii="Arial" w:hAnsi="Arial" w:cs="Arial"/>
          <w:bCs/>
          <w:kern w:val="2"/>
        </w:rPr>
        <w:t xml:space="preserve"> контроле в </w:t>
      </w:r>
      <w:r w:rsidR="00B0749B" w:rsidRPr="00E80B2F">
        <w:rPr>
          <w:rFonts w:ascii="Arial" w:hAnsi="Arial" w:cs="Arial"/>
          <w:bCs/>
          <w:kern w:val="2"/>
        </w:rPr>
        <w:t>Витимском муниципальном образовании</w:t>
      </w:r>
      <w:r w:rsidR="003D1738" w:rsidRPr="00E80B2F">
        <w:rPr>
          <w:rFonts w:ascii="Arial" w:hAnsi="Arial" w:cs="Arial"/>
          <w:i/>
          <w:kern w:val="2"/>
        </w:rPr>
        <w:t xml:space="preserve"> </w:t>
      </w:r>
      <w:r w:rsidR="003D1738" w:rsidRPr="00E80B2F">
        <w:rPr>
          <w:rFonts w:ascii="Arial" w:hAnsi="Arial" w:cs="Arial"/>
          <w:kern w:val="2"/>
        </w:rPr>
        <w:t>(прилагается)</w:t>
      </w:r>
      <w:r w:rsidR="003D1738" w:rsidRPr="00E80B2F">
        <w:rPr>
          <w:rFonts w:ascii="Arial" w:hAnsi="Arial" w:cs="Arial"/>
          <w:bCs/>
          <w:kern w:val="2"/>
        </w:rPr>
        <w:t>.</w:t>
      </w:r>
    </w:p>
    <w:p w:rsidR="00E80B2F" w:rsidRPr="00E80B2F" w:rsidRDefault="00E80B2F" w:rsidP="00F030DC">
      <w:pPr>
        <w:suppressAutoHyphens/>
        <w:autoSpaceDE w:val="0"/>
        <w:autoSpaceDN w:val="0"/>
        <w:adjustRightInd w:val="0"/>
        <w:spacing w:line="276" w:lineRule="auto"/>
        <w:ind w:firstLine="709"/>
        <w:jc w:val="both"/>
        <w:rPr>
          <w:rFonts w:ascii="Arial" w:hAnsi="Arial" w:cs="Arial"/>
          <w:bCs/>
          <w:kern w:val="2"/>
        </w:rPr>
      </w:pPr>
      <w:r>
        <w:rPr>
          <w:rFonts w:ascii="Arial" w:hAnsi="Arial" w:cs="Arial"/>
          <w:bCs/>
          <w:kern w:val="2"/>
        </w:rPr>
        <w:t xml:space="preserve">2. Отменить Решение Думы Витимского городского поселения от </w:t>
      </w:r>
      <w:r w:rsidR="00F030DC">
        <w:rPr>
          <w:rFonts w:ascii="Arial" w:hAnsi="Arial" w:cs="Arial"/>
          <w:bCs/>
          <w:kern w:val="2"/>
        </w:rPr>
        <w:t>25.03.2022</w:t>
      </w:r>
      <w:r>
        <w:rPr>
          <w:rFonts w:ascii="Arial" w:hAnsi="Arial" w:cs="Arial"/>
          <w:bCs/>
          <w:kern w:val="2"/>
        </w:rPr>
        <w:t xml:space="preserve"> года №</w:t>
      </w:r>
      <w:r w:rsidR="00F030DC">
        <w:rPr>
          <w:rFonts w:ascii="Arial" w:hAnsi="Arial" w:cs="Arial"/>
          <w:bCs/>
          <w:kern w:val="2"/>
        </w:rPr>
        <w:t>35</w:t>
      </w:r>
      <w:r>
        <w:rPr>
          <w:rFonts w:ascii="Arial" w:hAnsi="Arial" w:cs="Arial"/>
          <w:bCs/>
          <w:kern w:val="2"/>
        </w:rPr>
        <w:t xml:space="preserve"> «</w:t>
      </w:r>
      <w:r w:rsidRPr="00E80B2F">
        <w:rPr>
          <w:rFonts w:ascii="Arial" w:hAnsi="Arial" w:cs="Arial"/>
          <w:bCs/>
          <w:kern w:val="2"/>
        </w:rPr>
        <w:t>Об утверждении положения о муниципальном земельном контроле в Витимском муниципальном образовании</w:t>
      </w:r>
      <w:r>
        <w:rPr>
          <w:rFonts w:ascii="Arial" w:hAnsi="Arial" w:cs="Arial"/>
          <w:bCs/>
          <w:kern w:val="2"/>
        </w:rPr>
        <w:t>»</w:t>
      </w:r>
    </w:p>
    <w:p w:rsidR="00B0749B" w:rsidRDefault="00E80B2F" w:rsidP="00F030DC">
      <w:pPr>
        <w:suppressAutoHyphens/>
        <w:autoSpaceDE w:val="0"/>
        <w:autoSpaceDN w:val="0"/>
        <w:adjustRightInd w:val="0"/>
        <w:spacing w:line="276" w:lineRule="auto"/>
        <w:ind w:firstLine="709"/>
        <w:contextualSpacing/>
        <w:jc w:val="both"/>
        <w:rPr>
          <w:rFonts w:ascii="Arial" w:hAnsi="Arial" w:cs="Arial"/>
          <w:kern w:val="2"/>
        </w:rPr>
      </w:pPr>
      <w:r>
        <w:rPr>
          <w:rFonts w:ascii="Arial" w:hAnsi="Arial" w:cs="Arial"/>
          <w:bCs/>
          <w:kern w:val="2"/>
        </w:rPr>
        <w:t>3</w:t>
      </w:r>
      <w:r w:rsidR="003D1738" w:rsidRPr="00B0749B">
        <w:rPr>
          <w:rFonts w:ascii="Arial" w:hAnsi="Arial" w:cs="Arial"/>
          <w:bCs/>
          <w:kern w:val="2"/>
        </w:rPr>
        <w:t xml:space="preserve">. Настоящее решение </w:t>
      </w:r>
      <w:r w:rsidR="003D1738" w:rsidRPr="00B0749B">
        <w:rPr>
          <w:rFonts w:ascii="Arial" w:hAnsi="Arial" w:cs="Arial"/>
          <w:kern w:val="2"/>
        </w:rPr>
        <w:t>вступает в силу после дня его опубликования</w:t>
      </w:r>
      <w:r w:rsidR="00B0749B">
        <w:rPr>
          <w:rFonts w:ascii="Arial" w:hAnsi="Arial" w:cs="Arial"/>
          <w:kern w:val="2"/>
        </w:rPr>
        <w:t>.</w:t>
      </w:r>
    </w:p>
    <w:p w:rsidR="00B0749B" w:rsidRPr="002A274C" w:rsidRDefault="00E80B2F" w:rsidP="00F030DC">
      <w:pPr>
        <w:pStyle w:val="17"/>
        <w:spacing w:before="0" w:beforeAutospacing="0" w:after="0" w:line="276" w:lineRule="auto"/>
        <w:ind w:firstLine="709"/>
        <w:jc w:val="both"/>
        <w:rPr>
          <w:rFonts w:ascii="Arial" w:hAnsi="Arial" w:cs="Arial"/>
        </w:rPr>
      </w:pPr>
      <w:r>
        <w:rPr>
          <w:rFonts w:ascii="Arial" w:hAnsi="Arial" w:cs="Arial"/>
          <w:kern w:val="2"/>
        </w:rPr>
        <w:t>4</w:t>
      </w:r>
      <w:r w:rsidR="00B0749B">
        <w:rPr>
          <w:rFonts w:ascii="Arial" w:hAnsi="Arial" w:cs="Arial"/>
          <w:kern w:val="2"/>
        </w:rPr>
        <w:t xml:space="preserve">. </w:t>
      </w:r>
      <w:r w:rsidR="00B0749B" w:rsidRPr="00E76F87">
        <w:rPr>
          <w:rFonts w:ascii="Arial" w:hAnsi="Arial" w:cs="Arial"/>
        </w:rPr>
        <w:t xml:space="preserve">Администрации поселения опубликовать настоящее решение в бюллетене нормативно-правовых актов «Витимский вестник» и разместить на официальном </w:t>
      </w:r>
      <w:r w:rsidR="00B0749B" w:rsidRPr="002A274C">
        <w:rPr>
          <w:rFonts w:ascii="Arial" w:hAnsi="Arial" w:cs="Arial"/>
        </w:rPr>
        <w:t xml:space="preserve">сайте </w:t>
      </w:r>
      <w:hyperlink r:id="rId9" w:history="1">
        <w:r w:rsidR="00B0749B" w:rsidRPr="002A274C">
          <w:rPr>
            <w:rStyle w:val="a5"/>
            <w:rFonts w:ascii="Arial" w:hAnsi="Arial" w:cs="Arial"/>
            <w:color w:val="auto"/>
          </w:rPr>
          <w:t>http://vitimskiy.mo38.ru</w:t>
        </w:r>
      </w:hyperlink>
      <w:r w:rsidR="00B0749B" w:rsidRPr="002A274C">
        <w:rPr>
          <w:rFonts w:ascii="Arial" w:hAnsi="Arial" w:cs="Arial"/>
        </w:rPr>
        <w:t>.</w:t>
      </w:r>
    </w:p>
    <w:p w:rsidR="00B0749B" w:rsidRPr="00E76F87" w:rsidRDefault="00B0749B" w:rsidP="00B0749B">
      <w:pPr>
        <w:pStyle w:val="17"/>
        <w:spacing w:after="0"/>
        <w:ind w:firstLine="709"/>
        <w:jc w:val="both"/>
        <w:rPr>
          <w:rFonts w:ascii="Arial" w:hAnsi="Arial" w:cs="Arial"/>
        </w:rPr>
      </w:pPr>
    </w:p>
    <w:p w:rsidR="00B0749B" w:rsidRPr="00E76F87" w:rsidRDefault="00B0749B" w:rsidP="00B0749B">
      <w:pPr>
        <w:rPr>
          <w:rFonts w:ascii="Arial" w:hAnsi="Arial" w:cs="Arial"/>
        </w:rPr>
      </w:pPr>
      <w:r w:rsidRPr="00E76F87">
        <w:rPr>
          <w:rFonts w:ascii="Arial" w:hAnsi="Arial" w:cs="Arial"/>
        </w:rPr>
        <w:t xml:space="preserve">Председатель Думы </w:t>
      </w:r>
    </w:p>
    <w:p w:rsidR="00B0749B" w:rsidRPr="00E76F87" w:rsidRDefault="00B0749B" w:rsidP="00B0749B">
      <w:pPr>
        <w:rPr>
          <w:rFonts w:ascii="Arial" w:hAnsi="Arial" w:cs="Arial"/>
        </w:rPr>
      </w:pPr>
      <w:proofErr w:type="spellStart"/>
      <w:r w:rsidRPr="00E76F87">
        <w:rPr>
          <w:rFonts w:ascii="Arial" w:hAnsi="Arial" w:cs="Arial"/>
        </w:rPr>
        <w:t>Витимского</w:t>
      </w:r>
      <w:proofErr w:type="spellEnd"/>
      <w:r w:rsidRPr="00E76F87">
        <w:rPr>
          <w:rFonts w:ascii="Arial" w:hAnsi="Arial" w:cs="Arial"/>
        </w:rPr>
        <w:t xml:space="preserve"> городского поселения </w:t>
      </w:r>
      <w:r>
        <w:rPr>
          <w:rFonts w:ascii="Arial" w:hAnsi="Arial" w:cs="Arial"/>
        </w:rPr>
        <w:t xml:space="preserve">                                                  </w:t>
      </w:r>
      <w:proofErr w:type="spellStart"/>
      <w:r w:rsidR="00F030DC">
        <w:rPr>
          <w:rFonts w:ascii="Arial" w:hAnsi="Arial" w:cs="Arial"/>
        </w:rPr>
        <w:t>Н.Е.Низамеева</w:t>
      </w:r>
      <w:proofErr w:type="spellEnd"/>
    </w:p>
    <w:p w:rsidR="00B0749B" w:rsidRDefault="00B0749B" w:rsidP="00B0749B">
      <w:pPr>
        <w:rPr>
          <w:rFonts w:ascii="Arial" w:hAnsi="Arial" w:cs="Arial"/>
        </w:rPr>
      </w:pPr>
    </w:p>
    <w:p w:rsidR="00B0749B" w:rsidRPr="00E76F87" w:rsidRDefault="00B0749B" w:rsidP="00B0749B">
      <w:pPr>
        <w:rPr>
          <w:rFonts w:ascii="Arial" w:hAnsi="Arial" w:cs="Arial"/>
        </w:rPr>
      </w:pPr>
      <w:r w:rsidRPr="00E76F87">
        <w:rPr>
          <w:rFonts w:ascii="Arial" w:hAnsi="Arial" w:cs="Arial"/>
        </w:rPr>
        <w:t>Глава Витимского городского поселения</w:t>
      </w:r>
      <w:r>
        <w:rPr>
          <w:rFonts w:ascii="Arial" w:hAnsi="Arial" w:cs="Arial"/>
        </w:rPr>
        <w:t xml:space="preserve">                                        </w:t>
      </w:r>
      <w:r w:rsidRPr="00E76F87">
        <w:rPr>
          <w:rFonts w:ascii="Arial" w:hAnsi="Arial" w:cs="Arial"/>
        </w:rPr>
        <w:t>Н. В. Балуткин</w:t>
      </w:r>
    </w:p>
    <w:p w:rsidR="00B0749B" w:rsidRPr="00E76F87" w:rsidRDefault="00B0749B" w:rsidP="00B0749B">
      <w:pPr>
        <w:rPr>
          <w:rFonts w:ascii="Arial" w:hAnsi="Arial" w:cs="Arial"/>
        </w:rPr>
      </w:pPr>
    </w:p>
    <w:p w:rsidR="00B0749B" w:rsidRPr="00E76F87" w:rsidRDefault="00B0749B" w:rsidP="00B0749B">
      <w:pPr>
        <w:pStyle w:val="17"/>
        <w:spacing w:before="0" w:beforeAutospacing="0" w:after="0" w:line="360" w:lineRule="auto"/>
        <w:ind w:firstLine="709"/>
        <w:jc w:val="both"/>
        <w:rPr>
          <w:rFonts w:ascii="Arial" w:hAnsi="Arial" w:cs="Arial"/>
        </w:rPr>
      </w:pPr>
    </w:p>
    <w:p w:rsidR="00B0749B" w:rsidRDefault="00B0749B">
      <w:r>
        <w:br w:type="page"/>
      </w:r>
    </w:p>
    <w:p w:rsidR="00E80B2F" w:rsidRPr="00696A26" w:rsidRDefault="00E80B2F" w:rsidP="00E80B2F">
      <w:pPr>
        <w:suppressAutoHyphens/>
        <w:ind w:firstLine="36"/>
        <w:jc w:val="right"/>
        <w:rPr>
          <w:rFonts w:ascii="Courier New" w:hAnsi="Courier New" w:cs="Courier New"/>
          <w:kern w:val="2"/>
          <w:sz w:val="22"/>
          <w:szCs w:val="22"/>
        </w:rPr>
      </w:pPr>
      <w:r w:rsidRPr="00E76F87">
        <w:rPr>
          <w:rFonts w:ascii="Courier New" w:hAnsi="Courier New" w:cs="Courier New"/>
          <w:kern w:val="2"/>
        </w:rPr>
        <w:lastRenderedPageBreak/>
        <w:tab/>
      </w:r>
      <w:r w:rsidRPr="00696A26">
        <w:rPr>
          <w:rFonts w:ascii="Courier New" w:hAnsi="Courier New" w:cs="Courier New"/>
          <w:kern w:val="2"/>
          <w:sz w:val="22"/>
          <w:szCs w:val="22"/>
        </w:rPr>
        <w:t>УТВЕРЖДЕНО</w:t>
      </w:r>
    </w:p>
    <w:p w:rsidR="00E80B2F" w:rsidRPr="00696A26" w:rsidRDefault="00E80B2F" w:rsidP="00E80B2F">
      <w:pPr>
        <w:suppressAutoHyphens/>
        <w:jc w:val="right"/>
        <w:rPr>
          <w:rFonts w:ascii="Courier New" w:hAnsi="Courier New" w:cs="Courier New"/>
          <w:i/>
          <w:kern w:val="2"/>
          <w:sz w:val="22"/>
          <w:szCs w:val="22"/>
        </w:rPr>
      </w:pPr>
      <w:r w:rsidRPr="00696A26">
        <w:rPr>
          <w:rFonts w:ascii="Courier New" w:hAnsi="Courier New" w:cs="Courier New"/>
          <w:kern w:val="2"/>
          <w:sz w:val="22"/>
          <w:szCs w:val="22"/>
        </w:rPr>
        <w:t>решением Думы Витимского городского поселения</w:t>
      </w:r>
    </w:p>
    <w:p w:rsidR="00E80B2F" w:rsidRPr="00696A26" w:rsidRDefault="00E80B2F" w:rsidP="00E80B2F">
      <w:pPr>
        <w:tabs>
          <w:tab w:val="left" w:pos="4916"/>
        </w:tabs>
        <w:suppressAutoHyphens/>
        <w:autoSpaceDE w:val="0"/>
        <w:autoSpaceDN w:val="0"/>
        <w:adjustRightInd w:val="0"/>
        <w:jc w:val="right"/>
        <w:rPr>
          <w:rFonts w:ascii="Courier New" w:hAnsi="Courier New" w:cs="Courier New"/>
          <w:kern w:val="2"/>
          <w:sz w:val="22"/>
          <w:szCs w:val="22"/>
        </w:rPr>
      </w:pPr>
      <w:r w:rsidRPr="00696A26">
        <w:rPr>
          <w:rFonts w:ascii="Courier New" w:hAnsi="Courier New" w:cs="Courier New"/>
          <w:kern w:val="2"/>
          <w:sz w:val="22"/>
          <w:szCs w:val="22"/>
        </w:rPr>
        <w:t>от</w:t>
      </w:r>
      <w:r w:rsidR="005D0E81">
        <w:rPr>
          <w:rFonts w:ascii="Courier New" w:hAnsi="Courier New" w:cs="Courier New"/>
          <w:kern w:val="2"/>
          <w:sz w:val="22"/>
          <w:szCs w:val="22"/>
        </w:rPr>
        <w:t xml:space="preserve"> 20.04.2026</w:t>
      </w:r>
      <w:r w:rsidRPr="00696A26">
        <w:rPr>
          <w:rFonts w:ascii="Courier New" w:hAnsi="Courier New" w:cs="Courier New"/>
          <w:kern w:val="2"/>
          <w:sz w:val="22"/>
          <w:szCs w:val="22"/>
        </w:rPr>
        <w:t xml:space="preserve"> г. № </w:t>
      </w:r>
      <w:r w:rsidR="005D0E81">
        <w:rPr>
          <w:rFonts w:ascii="Courier New" w:hAnsi="Courier New" w:cs="Courier New"/>
          <w:kern w:val="2"/>
          <w:sz w:val="22"/>
          <w:szCs w:val="22"/>
        </w:rPr>
        <w:t>18</w:t>
      </w:r>
    </w:p>
    <w:p w:rsidR="005D0E81" w:rsidRDefault="005D0E81" w:rsidP="00F030DC">
      <w:pPr>
        <w:pStyle w:val="ConsPlusTitle"/>
        <w:jc w:val="center"/>
        <w:rPr>
          <w:rFonts w:ascii="Arial" w:hAnsi="Arial" w:cs="Arial"/>
          <w:sz w:val="30"/>
          <w:szCs w:val="30"/>
        </w:rPr>
      </w:pPr>
      <w:bookmarkStart w:id="0" w:name="P44"/>
      <w:bookmarkEnd w:id="0"/>
    </w:p>
    <w:p w:rsidR="00F030DC" w:rsidRPr="00BB346D" w:rsidRDefault="00F030DC" w:rsidP="00F030DC">
      <w:pPr>
        <w:pStyle w:val="ConsPlusTitle"/>
        <w:jc w:val="center"/>
        <w:rPr>
          <w:rFonts w:ascii="Arial" w:hAnsi="Arial" w:cs="Arial"/>
          <w:sz w:val="30"/>
          <w:szCs w:val="30"/>
        </w:rPr>
      </w:pPr>
      <w:bookmarkStart w:id="1" w:name="_GoBack"/>
      <w:bookmarkEnd w:id="1"/>
      <w:r w:rsidRPr="00BB346D">
        <w:rPr>
          <w:rFonts w:ascii="Arial" w:hAnsi="Arial" w:cs="Arial"/>
          <w:sz w:val="30"/>
          <w:szCs w:val="30"/>
        </w:rPr>
        <w:t>ПОЛОЖЕНИЕ</w:t>
      </w:r>
    </w:p>
    <w:p w:rsidR="00F030DC" w:rsidRPr="00BB346D" w:rsidRDefault="00F030DC" w:rsidP="00F030DC">
      <w:pPr>
        <w:pStyle w:val="ConsPlusTitle"/>
        <w:jc w:val="center"/>
        <w:rPr>
          <w:rFonts w:ascii="Arial" w:hAnsi="Arial" w:cs="Arial"/>
          <w:sz w:val="30"/>
          <w:szCs w:val="30"/>
        </w:rPr>
      </w:pPr>
      <w:r w:rsidRPr="00BB346D">
        <w:rPr>
          <w:rFonts w:ascii="Arial" w:hAnsi="Arial" w:cs="Arial"/>
          <w:sz w:val="30"/>
          <w:szCs w:val="30"/>
        </w:rPr>
        <w:t xml:space="preserve">О МУНИЦИПАЛЬНОМ ЗЕМЕЛЬНОМ КОНТРОЛЕ НА ТЕРРИТОРИИ ВИТИМСКОГО ГОРОДСКОГО ПОСЕЛЕНИЯ </w:t>
      </w:r>
    </w:p>
    <w:p w:rsidR="00F030DC" w:rsidRPr="00667AAB" w:rsidRDefault="00F030DC" w:rsidP="00F030DC">
      <w:pPr>
        <w:pStyle w:val="ConsPlusTitle"/>
        <w:jc w:val="center"/>
        <w:rPr>
          <w:rFonts w:ascii="Times New Roman" w:hAnsi="Times New Roman" w:cs="Times New Roman"/>
          <w:sz w:val="24"/>
          <w:szCs w:val="24"/>
        </w:rPr>
      </w:pPr>
    </w:p>
    <w:p w:rsidR="00F030DC" w:rsidRPr="00BB346D" w:rsidRDefault="00F030DC" w:rsidP="00F030DC">
      <w:pPr>
        <w:pStyle w:val="ConsPlusTitle"/>
        <w:jc w:val="center"/>
        <w:outlineLvl w:val="1"/>
        <w:rPr>
          <w:rFonts w:ascii="Arial" w:hAnsi="Arial" w:cs="Arial"/>
          <w:sz w:val="24"/>
          <w:szCs w:val="24"/>
        </w:rPr>
      </w:pPr>
      <w:r w:rsidRPr="00BB346D">
        <w:rPr>
          <w:rFonts w:ascii="Arial" w:hAnsi="Arial" w:cs="Arial"/>
          <w:sz w:val="24"/>
          <w:szCs w:val="24"/>
        </w:rPr>
        <w:t>Глава 1. ОБЩИЕ ПОЛОЖЕНИЯ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1. Настоящее Положение определяет порядок организации и осуществления муниципального земельного контроля на территории на территории </w:t>
      </w:r>
      <w:proofErr w:type="spellStart"/>
      <w:r w:rsidRPr="00BB346D">
        <w:rPr>
          <w:rFonts w:ascii="Arial" w:hAnsi="Arial" w:cs="Arial"/>
          <w:sz w:val="24"/>
          <w:szCs w:val="24"/>
        </w:rPr>
        <w:t>Витимского</w:t>
      </w:r>
      <w:proofErr w:type="spellEnd"/>
      <w:r w:rsidRPr="00BB346D">
        <w:rPr>
          <w:rFonts w:ascii="Arial" w:hAnsi="Arial" w:cs="Arial"/>
          <w:sz w:val="24"/>
          <w:szCs w:val="24"/>
        </w:rPr>
        <w:t xml:space="preserve"> городского поселения (далее - муниципальный земельный контроль).</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Земельного </w:t>
      </w:r>
      <w:hyperlink r:id="rId10">
        <w:r w:rsidRPr="00BB346D">
          <w:rPr>
            <w:rFonts w:ascii="Arial" w:hAnsi="Arial" w:cs="Arial"/>
            <w:sz w:val="24"/>
            <w:szCs w:val="24"/>
          </w:rPr>
          <w:t>кодекса</w:t>
        </w:r>
      </w:hyperlink>
      <w:r w:rsidRPr="00BB346D">
        <w:rPr>
          <w:rFonts w:ascii="Arial" w:hAnsi="Arial" w:cs="Arial"/>
          <w:sz w:val="24"/>
          <w:szCs w:val="24"/>
        </w:rPr>
        <w:t xml:space="preserve"> Российской Федерации, </w:t>
      </w:r>
      <w:r w:rsidRPr="00BB346D">
        <w:rPr>
          <w:rFonts w:ascii="Arial" w:hAnsi="Arial" w:cs="Arial"/>
          <w:sz w:val="24"/>
          <w:szCs w:val="24"/>
          <w:shd w:val="clear" w:color="auto" w:fill="FFFFFF"/>
        </w:rPr>
        <w:t xml:space="preserve">Федерального закона от </w:t>
      </w:r>
      <w:proofErr w:type="spellStart"/>
      <w:proofErr w:type="gramStart"/>
      <w:r w:rsidRPr="00F030DC">
        <w:rPr>
          <w:rFonts w:ascii="Arial" w:hAnsi="Arial" w:cs="Arial"/>
          <w:sz w:val="24"/>
          <w:szCs w:val="24"/>
          <w:shd w:val="clear" w:color="auto" w:fill="FFFFFF"/>
        </w:rPr>
        <w:t>от</w:t>
      </w:r>
      <w:proofErr w:type="spellEnd"/>
      <w:proofErr w:type="gramEnd"/>
      <w:r w:rsidRPr="00F030DC">
        <w:rPr>
          <w:rFonts w:ascii="Arial" w:hAnsi="Arial" w:cs="Arial"/>
          <w:sz w:val="24"/>
          <w:szCs w:val="24"/>
          <w:shd w:val="clear" w:color="auto" w:fill="FFFFFF"/>
        </w:rPr>
        <w:t xml:space="preserve"> 6 октября 2003 года № 131-ФЗ «Об общих принципах организации местного самоуправления в Российской Федерации»</w:t>
      </w:r>
      <w:r>
        <w:rPr>
          <w:rFonts w:ascii="Arial" w:hAnsi="Arial" w:cs="Arial"/>
          <w:sz w:val="24"/>
          <w:szCs w:val="24"/>
          <w:shd w:val="clear" w:color="auto" w:fill="FFFFFF"/>
        </w:rPr>
        <w:t xml:space="preserve">, </w:t>
      </w:r>
      <w:r w:rsidRPr="00BB346D">
        <w:rPr>
          <w:rFonts w:ascii="Arial" w:hAnsi="Arial" w:cs="Arial"/>
          <w:sz w:val="24"/>
          <w:szCs w:val="24"/>
        </w:rPr>
        <w:t xml:space="preserve">Федерального </w:t>
      </w:r>
      <w:hyperlink r:id="rId11">
        <w:r w:rsidRPr="00BB346D">
          <w:rPr>
            <w:rFonts w:ascii="Arial" w:hAnsi="Arial" w:cs="Arial"/>
            <w:sz w:val="24"/>
            <w:szCs w:val="24"/>
          </w:rPr>
          <w:t>закона</w:t>
        </w:r>
      </w:hyperlink>
      <w:r w:rsidRPr="00BB346D">
        <w:rPr>
          <w:rFonts w:ascii="Arial" w:hAnsi="Arial" w:cs="Arial"/>
          <w:sz w:val="24"/>
          <w:szCs w:val="24"/>
        </w:rPr>
        <w:t xml:space="preserve"> от 31 июля 2020 года № 248-ФЗ «О государственном контроле (надзоре) и муниципальном контроле в Российской Федерации» (далее - Федеральный закон № </w:t>
      </w:r>
      <w:proofErr w:type="gramStart"/>
      <w:r w:rsidRPr="00BB346D">
        <w:rPr>
          <w:rFonts w:ascii="Arial" w:hAnsi="Arial" w:cs="Arial"/>
          <w:sz w:val="24"/>
          <w:szCs w:val="24"/>
        </w:rPr>
        <w:t xml:space="preserve">248-ФЗ), а в случаях и пределах, установленных Федеральным </w:t>
      </w:r>
      <w:hyperlink r:id="rId12">
        <w:r w:rsidRPr="00BB346D">
          <w:rPr>
            <w:rFonts w:ascii="Arial" w:hAnsi="Arial" w:cs="Arial"/>
            <w:sz w:val="24"/>
            <w:szCs w:val="24"/>
          </w:rPr>
          <w:t>законом</w:t>
        </w:r>
      </w:hyperlink>
      <w:r w:rsidRPr="00BB346D">
        <w:rPr>
          <w:rFonts w:ascii="Arial" w:hAnsi="Arial" w:cs="Arial"/>
          <w:sz w:val="24"/>
          <w:szCs w:val="24"/>
        </w:rPr>
        <w:t xml:space="preserve"> № 248-ФЗ, также положения других федеральных законов, актов Президента Российской Федерации, постановлений Правительства Российской Федерации, нормативных правовых актов Иркутской области, муниципальных нормативных правовых актов.</w:t>
      </w:r>
      <w:proofErr w:type="gramEnd"/>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2. Муниципальный земельный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3.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и исполнение решений, принимаемых по результатам контрольных мероприятий.</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4. Объектами муниципального земельного контроля являются: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1) деятельность, действия (бездействие) контролируемых лиц в сфере землепользования,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2) объекты земельных отношений (земли, земельные участки или части земельных участков), расположенные на межселенной территории </w:t>
      </w:r>
      <w:proofErr w:type="spellStart"/>
      <w:r>
        <w:rPr>
          <w:rFonts w:ascii="Arial" w:hAnsi="Arial" w:cs="Arial"/>
          <w:sz w:val="24"/>
          <w:szCs w:val="24"/>
        </w:rPr>
        <w:t>Витимского</w:t>
      </w:r>
      <w:proofErr w:type="spellEnd"/>
      <w:r>
        <w:rPr>
          <w:rFonts w:ascii="Arial" w:hAnsi="Arial" w:cs="Arial"/>
          <w:sz w:val="24"/>
          <w:szCs w:val="24"/>
        </w:rPr>
        <w:t xml:space="preserve"> городского поселения </w:t>
      </w:r>
      <w:r w:rsidRPr="00BB346D">
        <w:rPr>
          <w:rFonts w:ascii="Arial" w:hAnsi="Arial" w:cs="Arial"/>
          <w:sz w:val="24"/>
          <w:szCs w:val="24"/>
        </w:rPr>
        <w:t>(далее - объекты земельных отношений), которыми контролируемые лица владеют и (или) пользуются.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5. В рамках муниципального земельного контроля осуществляется </w:t>
      </w:r>
      <w:proofErr w:type="gramStart"/>
      <w:r w:rsidRPr="00BB346D">
        <w:rPr>
          <w:rFonts w:ascii="Arial" w:hAnsi="Arial" w:cs="Arial"/>
          <w:sz w:val="24"/>
          <w:szCs w:val="24"/>
        </w:rPr>
        <w:t>контроль за</w:t>
      </w:r>
      <w:proofErr w:type="gramEnd"/>
      <w:r w:rsidRPr="00BB346D">
        <w:rPr>
          <w:rFonts w:ascii="Arial" w:hAnsi="Arial" w:cs="Arial"/>
          <w:sz w:val="24"/>
          <w:szCs w:val="24"/>
        </w:rPr>
        <w:t xml:space="preserve"> соблюдением:</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1) обязательных требований о недопущении самовольного занятия объектов земельных отношений, в том числе использования объектов земельных отношений, лицом, не имеющим предусмотренных законодательством прав на них;</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2) обязательных требований об использовании объектов земельных отношений по целевому назначению в соответствии с их принадлежностью к той или иной категории земель и (или) разрешенным использованием;</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lastRenderedPageBreak/>
        <w:t>3) обязательных требований, связанных с обязательным использованием объектов земельных отношений,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4) исполнения предписаний об устранении нарушений обязательных требований земельного законодательства, выданных должностными лицами, уполномоченными осуществлять муниципальный земельный контроль, в пределах их компетенции.</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5) обязательных требований, связанных с обязанностью по приведению земель в состояние, пригодное для использования по целевому назначению.</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6. </w:t>
      </w:r>
      <w:proofErr w:type="gramStart"/>
      <w:r w:rsidRPr="00BB346D">
        <w:rPr>
          <w:rFonts w:ascii="Arial" w:hAnsi="Arial" w:cs="Arial"/>
          <w:sz w:val="24"/>
          <w:szCs w:val="24"/>
        </w:rPr>
        <w:t>Муниципальный земельный контроль осуществляется во взаимодействии с уполномоченными исполнительными органами государственной власти по осуществлению государственного земельного надзора, строительного надзора, службами федерального государственного санитарно-эпидемиологического надзора, органами внутренних дел и иными органами, осуществляющими государственный контроль в области охраны собственности, окружающей природной среды и природопользования, путем организации планирования совместных проверок, иных мероприятий, в том числе по устранению и предотвращению причин и условий, способствующих</w:t>
      </w:r>
      <w:proofErr w:type="gramEnd"/>
      <w:r w:rsidRPr="00BB346D">
        <w:rPr>
          <w:rFonts w:ascii="Arial" w:hAnsi="Arial" w:cs="Arial"/>
          <w:sz w:val="24"/>
          <w:szCs w:val="24"/>
        </w:rPr>
        <w:t xml:space="preserve"> совершению земельных правонарушений, ведения учета и обмена информацией.</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7. Учет объектов муниципального земельного контроля осуществляется путем их отнесения к определенной категории риска в соответствии с требованиями, установленными настоящим Положением.</w:t>
      </w:r>
    </w:p>
    <w:p w:rsidR="00F030DC" w:rsidRPr="00BB346D" w:rsidRDefault="00F030DC" w:rsidP="00F030DC">
      <w:pPr>
        <w:pStyle w:val="ConsPlusTitle"/>
        <w:jc w:val="center"/>
        <w:outlineLvl w:val="1"/>
        <w:rPr>
          <w:rFonts w:ascii="Arial" w:hAnsi="Arial" w:cs="Arial"/>
          <w:sz w:val="24"/>
          <w:szCs w:val="24"/>
        </w:rPr>
      </w:pPr>
    </w:p>
    <w:p w:rsidR="00F030DC" w:rsidRPr="00BB346D" w:rsidRDefault="00F030DC" w:rsidP="00F030DC">
      <w:pPr>
        <w:pStyle w:val="af1"/>
        <w:jc w:val="center"/>
        <w:rPr>
          <w:rFonts w:ascii="Arial" w:hAnsi="Arial" w:cs="Arial"/>
          <w:b/>
          <w:sz w:val="24"/>
          <w:szCs w:val="24"/>
        </w:rPr>
      </w:pPr>
      <w:r w:rsidRPr="00BB346D">
        <w:rPr>
          <w:rFonts w:ascii="Arial" w:hAnsi="Arial" w:cs="Arial"/>
          <w:b/>
          <w:sz w:val="24"/>
          <w:szCs w:val="24"/>
        </w:rPr>
        <w:t>Глава 2. КОНТРОЛЬНЫЕ ОРГАНЫ, УПОЛНОМОЧЕННЫЕ НА ОСУЩЕСТВЛЕНИЕ МУНИЦИПАЛЬНОГО ЗЕМЕЛЬНОГО КОНТРОЛЯ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8. Контрольным органом, осуществляющим муниципальный земельный контроль, является Администрация </w:t>
      </w:r>
      <w:proofErr w:type="spellStart"/>
      <w:r>
        <w:rPr>
          <w:rFonts w:ascii="Arial" w:hAnsi="Arial" w:cs="Arial"/>
          <w:sz w:val="24"/>
          <w:szCs w:val="24"/>
        </w:rPr>
        <w:t>Витимского</w:t>
      </w:r>
      <w:proofErr w:type="spellEnd"/>
      <w:r>
        <w:rPr>
          <w:rFonts w:ascii="Arial" w:hAnsi="Arial" w:cs="Arial"/>
          <w:sz w:val="24"/>
          <w:szCs w:val="24"/>
        </w:rPr>
        <w:t xml:space="preserve"> городского поселения </w:t>
      </w:r>
      <w:r w:rsidRPr="00BB346D">
        <w:rPr>
          <w:rFonts w:ascii="Arial" w:hAnsi="Arial" w:cs="Arial"/>
          <w:sz w:val="24"/>
          <w:szCs w:val="24"/>
        </w:rPr>
        <w:t xml:space="preserve"> (далее - контрольный орган).</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9. От имени контрольного органа муниципальный земельный контроль осуществляют следующие должностные лица: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1) должностные лица </w:t>
      </w:r>
      <w:r>
        <w:rPr>
          <w:rFonts w:ascii="Arial" w:hAnsi="Arial" w:cs="Arial"/>
          <w:sz w:val="24"/>
          <w:szCs w:val="24"/>
        </w:rPr>
        <w:t>контрольного органа</w:t>
      </w:r>
      <w:proofErr w:type="gramStart"/>
      <w:r>
        <w:rPr>
          <w:rFonts w:ascii="Arial" w:hAnsi="Arial" w:cs="Arial"/>
          <w:sz w:val="24"/>
          <w:szCs w:val="24"/>
        </w:rPr>
        <w:t xml:space="preserve"> </w:t>
      </w:r>
      <w:r w:rsidRPr="00BB346D">
        <w:rPr>
          <w:rFonts w:ascii="Arial" w:hAnsi="Arial" w:cs="Arial"/>
          <w:sz w:val="24"/>
          <w:szCs w:val="24"/>
        </w:rPr>
        <w:t>,</w:t>
      </w:r>
      <w:proofErr w:type="gramEnd"/>
      <w:r w:rsidRPr="00BB346D">
        <w:rPr>
          <w:rFonts w:ascii="Arial" w:hAnsi="Arial" w:cs="Arial"/>
          <w:sz w:val="24"/>
          <w:szCs w:val="24"/>
        </w:rPr>
        <w:t xml:space="preserve"> в должностные обязанности которых в соответствии с должностной инструкцией входит осуществление полномочий по муниципальному земельному контролю, в том числе проведение профилактических и контрольных мероприятий (далее - инспектор).</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10. Инспекторы, уполномоченные на проведение конкретного профилактического или контрольного мероприятия, определяются правовым актом </w:t>
      </w:r>
      <w:r>
        <w:rPr>
          <w:rFonts w:ascii="Arial" w:hAnsi="Arial" w:cs="Arial"/>
          <w:sz w:val="24"/>
          <w:szCs w:val="24"/>
        </w:rPr>
        <w:t xml:space="preserve">Администрации </w:t>
      </w:r>
      <w:proofErr w:type="spellStart"/>
      <w:r>
        <w:rPr>
          <w:rFonts w:ascii="Arial" w:hAnsi="Arial" w:cs="Arial"/>
          <w:sz w:val="24"/>
          <w:szCs w:val="24"/>
        </w:rPr>
        <w:t>Витимского</w:t>
      </w:r>
      <w:proofErr w:type="spellEnd"/>
      <w:r>
        <w:rPr>
          <w:rFonts w:ascii="Arial" w:hAnsi="Arial" w:cs="Arial"/>
          <w:sz w:val="24"/>
          <w:szCs w:val="24"/>
        </w:rPr>
        <w:t xml:space="preserve"> городского поселения </w:t>
      </w:r>
      <w:r w:rsidRPr="00BB346D">
        <w:rPr>
          <w:rFonts w:ascii="Arial" w:hAnsi="Arial" w:cs="Arial"/>
          <w:sz w:val="24"/>
          <w:szCs w:val="24"/>
        </w:rPr>
        <w:t xml:space="preserve"> о проведении профилактического или контрольного мероприятия.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11. Должностные лица, осуществляющие муниципальный земельный контроль, в пределах своих полномочий </w:t>
      </w:r>
      <w:proofErr w:type="gramStart"/>
      <w:r w:rsidRPr="00BB346D">
        <w:rPr>
          <w:rFonts w:ascii="Arial" w:hAnsi="Arial" w:cs="Arial"/>
          <w:sz w:val="24"/>
          <w:szCs w:val="24"/>
        </w:rPr>
        <w:t>несут обязанности</w:t>
      </w:r>
      <w:proofErr w:type="gramEnd"/>
      <w:r w:rsidRPr="00BB346D">
        <w:rPr>
          <w:rFonts w:ascii="Arial" w:hAnsi="Arial" w:cs="Arial"/>
          <w:sz w:val="24"/>
          <w:szCs w:val="24"/>
        </w:rPr>
        <w:t xml:space="preserve"> и обладают правами, установленными Федеральным </w:t>
      </w:r>
      <w:hyperlink r:id="rId13">
        <w:r w:rsidRPr="00BB346D">
          <w:rPr>
            <w:rFonts w:ascii="Arial" w:hAnsi="Arial" w:cs="Arial"/>
            <w:sz w:val="24"/>
            <w:szCs w:val="24"/>
          </w:rPr>
          <w:t>законом</w:t>
        </w:r>
      </w:hyperlink>
      <w:r w:rsidRPr="00BB346D">
        <w:rPr>
          <w:rFonts w:ascii="Arial" w:hAnsi="Arial" w:cs="Arial"/>
          <w:sz w:val="24"/>
          <w:szCs w:val="24"/>
        </w:rPr>
        <w:t xml:space="preserve"> № 248-ФЗ, в том числе правом на использование фотосъемки, аудио- и видеозаписи, иных способов фиксации доказательств.</w:t>
      </w:r>
    </w:p>
    <w:p w:rsidR="00F030DC" w:rsidRPr="00BB346D" w:rsidRDefault="00F030DC" w:rsidP="00F030DC">
      <w:pPr>
        <w:pStyle w:val="af1"/>
        <w:ind w:firstLine="708"/>
        <w:jc w:val="both"/>
        <w:rPr>
          <w:rFonts w:ascii="Arial" w:hAnsi="Arial" w:cs="Arial"/>
          <w:sz w:val="24"/>
          <w:szCs w:val="24"/>
        </w:rPr>
      </w:pPr>
      <w:bookmarkStart w:id="2" w:name="P79"/>
      <w:bookmarkEnd w:id="2"/>
      <w:r w:rsidRPr="00BB346D">
        <w:rPr>
          <w:rFonts w:ascii="Arial" w:hAnsi="Arial" w:cs="Arial"/>
          <w:sz w:val="24"/>
          <w:szCs w:val="24"/>
        </w:rPr>
        <w:t xml:space="preserve">12. Оценка результативности и эффективности деятельности контрольного органа осуществляется в соответствии с Федеральным </w:t>
      </w:r>
      <w:hyperlink r:id="rId14">
        <w:r w:rsidRPr="00BB346D">
          <w:rPr>
            <w:rFonts w:ascii="Arial" w:hAnsi="Arial" w:cs="Arial"/>
            <w:sz w:val="24"/>
            <w:szCs w:val="24"/>
          </w:rPr>
          <w:t>законом</w:t>
        </w:r>
      </w:hyperlink>
      <w:r w:rsidRPr="00BB346D">
        <w:rPr>
          <w:rFonts w:ascii="Arial" w:hAnsi="Arial" w:cs="Arial"/>
          <w:sz w:val="24"/>
          <w:szCs w:val="24"/>
        </w:rPr>
        <w:t xml:space="preserve"> № 248-ФЗ.</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Ключевые </w:t>
      </w:r>
      <w:hyperlink w:anchor="P302">
        <w:r w:rsidRPr="00BB346D">
          <w:rPr>
            <w:rFonts w:ascii="Arial" w:hAnsi="Arial" w:cs="Arial"/>
            <w:sz w:val="24"/>
            <w:szCs w:val="24"/>
          </w:rPr>
          <w:t>показатели</w:t>
        </w:r>
      </w:hyperlink>
      <w:r w:rsidRPr="00BB346D">
        <w:rPr>
          <w:rFonts w:ascii="Arial" w:hAnsi="Arial" w:cs="Arial"/>
          <w:sz w:val="24"/>
          <w:szCs w:val="24"/>
        </w:rPr>
        <w:t xml:space="preserve"> вида контроля и их целевые значения, индикативные показатели для муниципального земельного контроля приведены в Приложении 1 к настоящему Положению.</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13. Контрольный орган ежегодно осуществляет подготовку доклада о муниципальном земельном контроле в порядке, установленном Федеральным </w:t>
      </w:r>
      <w:hyperlink r:id="rId15">
        <w:r w:rsidRPr="00BB346D">
          <w:rPr>
            <w:rFonts w:ascii="Arial" w:hAnsi="Arial" w:cs="Arial"/>
            <w:sz w:val="24"/>
            <w:szCs w:val="24"/>
          </w:rPr>
          <w:t>законом</w:t>
        </w:r>
      </w:hyperlink>
      <w:r w:rsidRPr="00BB346D">
        <w:rPr>
          <w:rFonts w:ascii="Arial" w:hAnsi="Arial" w:cs="Arial"/>
          <w:sz w:val="24"/>
          <w:szCs w:val="24"/>
        </w:rPr>
        <w:t xml:space="preserve"> № 248-ФЗ, в срок до 1 марта года, следующего </w:t>
      </w:r>
      <w:proofErr w:type="gramStart"/>
      <w:r w:rsidRPr="00BB346D">
        <w:rPr>
          <w:rFonts w:ascii="Arial" w:hAnsi="Arial" w:cs="Arial"/>
          <w:sz w:val="24"/>
          <w:szCs w:val="24"/>
        </w:rPr>
        <w:t>за</w:t>
      </w:r>
      <w:proofErr w:type="gramEnd"/>
      <w:r w:rsidRPr="00BB346D">
        <w:rPr>
          <w:rFonts w:ascii="Arial" w:hAnsi="Arial" w:cs="Arial"/>
          <w:sz w:val="24"/>
          <w:szCs w:val="24"/>
        </w:rPr>
        <w:t xml:space="preserve"> отчетным.</w:t>
      </w:r>
    </w:p>
    <w:p w:rsidR="00F030DC" w:rsidRPr="00BB346D" w:rsidRDefault="00F030DC" w:rsidP="00F030DC">
      <w:pPr>
        <w:pStyle w:val="af1"/>
        <w:ind w:firstLine="708"/>
        <w:jc w:val="both"/>
        <w:rPr>
          <w:rFonts w:ascii="Arial" w:hAnsi="Arial" w:cs="Arial"/>
          <w:sz w:val="24"/>
          <w:szCs w:val="24"/>
        </w:rPr>
      </w:pPr>
    </w:p>
    <w:p w:rsidR="00F030DC" w:rsidRPr="00BB346D" w:rsidRDefault="00F030DC" w:rsidP="00F030DC">
      <w:pPr>
        <w:pStyle w:val="ConsPlusTitle"/>
        <w:jc w:val="center"/>
        <w:outlineLvl w:val="1"/>
        <w:rPr>
          <w:rFonts w:ascii="Arial" w:hAnsi="Arial" w:cs="Arial"/>
          <w:sz w:val="24"/>
          <w:szCs w:val="24"/>
        </w:rPr>
      </w:pPr>
      <w:r w:rsidRPr="00BB346D">
        <w:rPr>
          <w:rFonts w:ascii="Arial" w:hAnsi="Arial" w:cs="Arial"/>
          <w:sz w:val="24"/>
          <w:szCs w:val="24"/>
        </w:rPr>
        <w:lastRenderedPageBreak/>
        <w:t>Глава 3. УПРАВЛЕНИЕ РИСКАМИ ПРИЧИНЕНИЯ ВРЕДА (УЩЕРБА)</w:t>
      </w:r>
    </w:p>
    <w:p w:rsidR="00F030DC" w:rsidRPr="00BB346D" w:rsidRDefault="00F030DC" w:rsidP="00F030DC">
      <w:pPr>
        <w:pStyle w:val="ConsPlusTitle"/>
        <w:jc w:val="center"/>
        <w:rPr>
          <w:rFonts w:ascii="Arial" w:hAnsi="Arial" w:cs="Arial"/>
          <w:sz w:val="24"/>
          <w:szCs w:val="24"/>
        </w:rPr>
      </w:pPr>
      <w:r w:rsidRPr="00BB346D">
        <w:rPr>
          <w:rFonts w:ascii="Arial" w:hAnsi="Arial" w:cs="Arial"/>
          <w:sz w:val="24"/>
          <w:szCs w:val="24"/>
        </w:rPr>
        <w:t>ОХРАНЯЕМЫМ ЗАКОНОМ ЦЕННОСТЯМ ПРИ ОСУЩЕСТВЛЕНИИ</w:t>
      </w:r>
    </w:p>
    <w:p w:rsidR="00F030DC" w:rsidRPr="00BB346D" w:rsidRDefault="00F030DC" w:rsidP="00F030DC">
      <w:pPr>
        <w:pStyle w:val="ConsPlusTitle"/>
        <w:jc w:val="center"/>
        <w:rPr>
          <w:rFonts w:ascii="Arial" w:hAnsi="Arial" w:cs="Arial"/>
          <w:sz w:val="24"/>
          <w:szCs w:val="24"/>
        </w:rPr>
      </w:pPr>
      <w:r w:rsidRPr="00BB346D">
        <w:rPr>
          <w:rFonts w:ascii="Arial" w:hAnsi="Arial" w:cs="Arial"/>
          <w:sz w:val="24"/>
          <w:szCs w:val="24"/>
        </w:rPr>
        <w:t>МУНИЦИПАЛЬНОГО ЗЕМЕЛЬНОГО КОНТРОЛЯ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14. Муниципальный земельный контроль осуществляется на основе управления рисками причинения вреда (ущерба), определяющего выбор профилактических и контрольных мероприятий, их содержание (в том числе объем проверяемых обязательных требований), интенсивность и результаты.</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15. Для целей управления рисками причинения вреда (ущерба) охраняемым законом ценностям в отношении объектов муниципального земельного контроля устанавливаются следующие категории риска причинения вреда (ущерба) охраняемым законом ценностям (далее - категории риска):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1) средний риск;</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2) умеренный риск;</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3) низкий риск.</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16. Отнесение объекта муниципального земельного контроля к одной из категорий риска осуществляется контрольным органом на основе сопоставления его характеристик с утвержденными критериями риска.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17. Критерии риска учитывают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18. В целях отнесения объектов муниципального земельного контроля к категориям риска при осуществлении муниципального земельного контроля устанавливаются следующие критерии риска: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1) для категории среднего риска: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размещения объектов торговли (торговых центров, торгово-развлекательных (комплексов), магазинов, рынков);</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размещения объектов общественного питания, гостиничного обслуживания;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проведения развлекательных мероприятий;</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размещения объектов производственной и промышленной деятельности;</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объекты земельных отношений, расположенные в границах или примыкающие к границе береговой полосы водных объектов общего пользования;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объекты земельных отношений, граничащие с землями лесного фонда;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размещения объектов дорожного сервиса;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размещения объектов складов и складских площадок;</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размещения объектов социального обслуживания;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размещения объектов коммунального обслуживания;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размещения объектов жизнеобеспечения;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размещения объектов образования и просвещения;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размещения объектов здравоохранения;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lastRenderedPageBreak/>
        <w:t>2) для категории умеренного риска: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жилой застройки;</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размещения объектов общественного использования;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индивидуального жилищного строительства;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ведения садоводства;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хранения автотранспорта;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ведения личного подсобного хозяйства;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объекты земельных отношений, предназначенные или граничащие с </w:t>
      </w:r>
      <w:proofErr w:type="gramStart"/>
      <w:r w:rsidRPr="00BB346D">
        <w:rPr>
          <w:rFonts w:ascii="Arial" w:hAnsi="Arial" w:cs="Arial"/>
          <w:sz w:val="24"/>
          <w:szCs w:val="24"/>
        </w:rPr>
        <w:t>предназначенными</w:t>
      </w:r>
      <w:proofErr w:type="gramEnd"/>
      <w:r w:rsidRPr="00BB346D">
        <w:rPr>
          <w:rFonts w:ascii="Arial" w:hAnsi="Arial" w:cs="Arial"/>
          <w:sz w:val="24"/>
          <w:szCs w:val="24"/>
        </w:rPr>
        <w:t xml:space="preserve"> для размещения объектов бытового обслуживания;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3) к категории низкого риска относятся все иные объекты земельных отношений, не отнесенные к категориям среднего и умеренного риска, а также части земель, на которых не образованы земельные участки.</w:t>
      </w:r>
    </w:p>
    <w:p w:rsidR="00F030DC" w:rsidRPr="00BB346D" w:rsidRDefault="00F030DC" w:rsidP="00F030DC">
      <w:pPr>
        <w:pStyle w:val="aff3"/>
        <w:spacing w:before="0" w:beforeAutospacing="0" w:after="0" w:afterAutospacing="0"/>
        <w:ind w:firstLine="567"/>
        <w:jc w:val="both"/>
        <w:rPr>
          <w:rFonts w:ascii="Arial" w:hAnsi="Arial" w:cs="Arial"/>
        </w:rPr>
      </w:pPr>
      <w:bookmarkStart w:id="3" w:name="P118"/>
      <w:bookmarkEnd w:id="3"/>
      <w:r w:rsidRPr="00BB346D">
        <w:rPr>
          <w:rFonts w:ascii="Arial" w:hAnsi="Arial" w:cs="Arial"/>
        </w:rPr>
        <w:t xml:space="preserve">19. </w:t>
      </w:r>
      <w:bookmarkStart w:id="4" w:name="P121"/>
      <w:bookmarkEnd w:id="4"/>
      <w:r w:rsidRPr="00BB346D">
        <w:rPr>
          <w:rFonts w:ascii="Arial" w:hAnsi="Arial" w:cs="Arial"/>
        </w:rPr>
        <w:t xml:space="preserve">Отнесение земель и земельных участков к категориям риска и изменение присвоенных землям и земельным участкам категорий риска осуществляется правовым актом администрация </w:t>
      </w:r>
      <w:proofErr w:type="spellStart"/>
      <w:r>
        <w:rPr>
          <w:rFonts w:ascii="Arial" w:hAnsi="Arial" w:cs="Arial"/>
        </w:rPr>
        <w:t>Витимского</w:t>
      </w:r>
      <w:proofErr w:type="spellEnd"/>
      <w:r>
        <w:rPr>
          <w:rFonts w:ascii="Arial" w:hAnsi="Arial" w:cs="Arial"/>
        </w:rPr>
        <w:t xml:space="preserve"> городского поселения</w:t>
      </w:r>
      <w:proofErr w:type="gramStart"/>
      <w:r>
        <w:rPr>
          <w:rFonts w:ascii="Arial" w:hAnsi="Arial" w:cs="Arial"/>
        </w:rPr>
        <w:t xml:space="preserve"> </w:t>
      </w:r>
      <w:r w:rsidRPr="00BB346D">
        <w:rPr>
          <w:rFonts w:ascii="Arial" w:hAnsi="Arial" w:cs="Arial"/>
        </w:rPr>
        <w:t>,</w:t>
      </w:r>
      <w:proofErr w:type="gramEnd"/>
      <w:r w:rsidRPr="00BB346D">
        <w:rPr>
          <w:rFonts w:ascii="Arial" w:hAnsi="Arial" w:cs="Arial"/>
        </w:rPr>
        <w:t xml:space="preserve"> с одновременным внесением сведений в Единый реестр видов федерального государственного контроля (надзора), муниципального контроля в соответствии с подпунктом «е» пункта 5 Правил формирования и ведения Единого реестра </w:t>
      </w:r>
      <w:r w:rsidRPr="00BB346D">
        <w:rPr>
          <w:rFonts w:ascii="Arial" w:hAnsi="Arial" w:cs="Arial"/>
          <w:b/>
          <w:bCs/>
        </w:rPr>
        <w:t xml:space="preserve"> </w:t>
      </w:r>
      <w:r w:rsidRPr="00BB346D">
        <w:rPr>
          <w:rFonts w:ascii="Arial" w:hAnsi="Arial" w:cs="Arial"/>
        </w:rPr>
        <w:t>видов федерального государственного контроля (надзора), муниципального контроля, утвержденных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F030DC" w:rsidRPr="00BB346D" w:rsidRDefault="00F030DC" w:rsidP="00F030DC">
      <w:pPr>
        <w:pStyle w:val="aff3"/>
        <w:spacing w:before="0" w:beforeAutospacing="0" w:after="0" w:afterAutospacing="0"/>
        <w:ind w:firstLine="567"/>
        <w:jc w:val="both"/>
        <w:rPr>
          <w:rFonts w:ascii="Arial" w:hAnsi="Arial" w:cs="Arial"/>
        </w:rPr>
      </w:pPr>
      <w:r w:rsidRPr="00BB346D">
        <w:rPr>
          <w:rFonts w:ascii="Arial" w:hAnsi="Arial" w:cs="Arial"/>
        </w:rPr>
        <w:t>При отнесении контрольным органом земель и земельных участков к категориям риска используются в том числе:</w:t>
      </w:r>
    </w:p>
    <w:p w:rsidR="00F030DC" w:rsidRPr="00BB346D" w:rsidRDefault="00F030DC" w:rsidP="00F030DC">
      <w:pPr>
        <w:pStyle w:val="ConsPlusNormal"/>
        <w:ind w:firstLine="567"/>
        <w:jc w:val="both"/>
        <w:rPr>
          <w:sz w:val="24"/>
          <w:szCs w:val="24"/>
        </w:rPr>
      </w:pPr>
      <w:r w:rsidRPr="00BB346D">
        <w:rPr>
          <w:sz w:val="24"/>
          <w:szCs w:val="24"/>
        </w:rPr>
        <w:t>1) сведения, содержащиеся в Едином государственном реестре недвижимости;</w:t>
      </w:r>
    </w:p>
    <w:p w:rsidR="00F030DC" w:rsidRPr="00BB346D" w:rsidRDefault="00F030DC" w:rsidP="00F030DC">
      <w:pPr>
        <w:pStyle w:val="ConsPlusNormal"/>
        <w:ind w:firstLine="567"/>
        <w:jc w:val="both"/>
        <w:rPr>
          <w:sz w:val="24"/>
          <w:szCs w:val="24"/>
        </w:rPr>
      </w:pPr>
      <w:r w:rsidRPr="00BB346D">
        <w:rPr>
          <w:sz w:val="24"/>
          <w:szCs w:val="24"/>
        </w:rPr>
        <w:t>2) сведения, получаемые при проведении должностными лицами профилактических мероприятий в соответствии с главой 3 настоящего Положения;</w:t>
      </w:r>
    </w:p>
    <w:p w:rsidR="00F030DC" w:rsidRPr="00BB346D" w:rsidRDefault="00F030DC" w:rsidP="00F030DC">
      <w:pPr>
        <w:pStyle w:val="ConsPlusNormal"/>
        <w:ind w:firstLine="567"/>
        <w:jc w:val="both"/>
        <w:rPr>
          <w:sz w:val="24"/>
          <w:szCs w:val="24"/>
        </w:rPr>
      </w:pPr>
      <w:r w:rsidRPr="00BB346D">
        <w:rPr>
          <w:sz w:val="24"/>
          <w:szCs w:val="24"/>
        </w:rPr>
        <w:t>3) иные сведения, имеющиеся в распоряжении контрольного органа.</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При отсутствии решения об отнесении объектов муниципального земельного контроля к категориям риска такие объекты считаются отнесенными к категории низкого риска.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Принятие решения об отнесении объектов муниципального земельного контроля к категории низкого риска не требуется.</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 xml:space="preserve"> </w:t>
      </w:r>
      <w:bookmarkStart w:id="5" w:name="P126"/>
      <w:bookmarkEnd w:id="5"/>
      <w:r w:rsidRPr="00BB346D">
        <w:rPr>
          <w:rFonts w:ascii="Arial" w:hAnsi="Arial" w:cs="Arial"/>
          <w:sz w:val="24"/>
          <w:szCs w:val="24"/>
        </w:rPr>
        <w:t>20. Обязательные профилактические визиты в рамках муниципального земельного контроля осуществляются со следующей периодичностью:</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а) для объектов контроля, отнесенных к категории среднего риска, опасных производственных объектов IV класса опасности - не более одного обязательного профилактического визита в 5 лет;</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б) для объектов контроля, отнесенных к категории умеренного риска, - не более одного обязательного профилактического визита в 6 лет.</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В отношении объектов земельных отношений, отнесенных к категории низкого риска, обязательный профилактический визит не проводится.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21. Проведение контрольным органом плановых контрольных мероприятий в отношении земельных участков, отнесенных к категориям рисков, указанных в пункте 15 настоящего Положения, не осуществляется.</w:t>
      </w:r>
    </w:p>
    <w:p w:rsidR="00F030DC" w:rsidRPr="00BB346D" w:rsidRDefault="00F030DC" w:rsidP="00F030DC">
      <w:pPr>
        <w:pStyle w:val="ConsPlusNormal"/>
        <w:ind w:firstLine="567"/>
        <w:jc w:val="both"/>
        <w:rPr>
          <w:sz w:val="24"/>
          <w:szCs w:val="24"/>
        </w:rPr>
      </w:pPr>
      <w:r w:rsidRPr="00BB346D">
        <w:rPr>
          <w:sz w:val="24"/>
          <w:szCs w:val="24"/>
        </w:rPr>
        <w:lastRenderedPageBreak/>
        <w:t>22. По запросу правообладателя земельного участка контрольный орган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F030DC" w:rsidRPr="00BB346D" w:rsidRDefault="00F030DC" w:rsidP="00F030DC">
      <w:pPr>
        <w:pStyle w:val="ConsPlusNormal"/>
        <w:ind w:firstLine="567"/>
        <w:jc w:val="both"/>
        <w:rPr>
          <w:sz w:val="24"/>
          <w:szCs w:val="24"/>
        </w:rPr>
      </w:pPr>
      <w:r w:rsidRPr="00BB346D">
        <w:rPr>
          <w:sz w:val="24"/>
          <w:szCs w:val="24"/>
        </w:rPr>
        <w:t>Правообладатель земельного участка вправе подать в контрольный орган заявление об изменении присвоенной ранее земельному участку категории риска.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Контрольный орган в течение 5 рабочих дней со дня поступления сведений о соответствии объекта муниципального земельного контроля критериям риска иной категории риска либо об изменении критериев риска принимает решение об изменении категории риска указанного объекта муниципального земельного контроля.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23. Контрольный орган ведет перечень объектов земельных отношений, которым присвоены категории риска (далее - Перечень). Включение объектов земельных отношений в перечни осуществляется на основании решений, указанных в </w:t>
      </w:r>
      <w:hyperlink w:anchor="P118">
        <w:r w:rsidRPr="00BB346D">
          <w:rPr>
            <w:rFonts w:ascii="Arial" w:hAnsi="Arial" w:cs="Arial"/>
            <w:sz w:val="24"/>
            <w:szCs w:val="24"/>
          </w:rPr>
          <w:t>пункте 19</w:t>
        </w:r>
      </w:hyperlink>
      <w:r w:rsidRPr="00BB346D">
        <w:rPr>
          <w:rFonts w:ascii="Arial" w:hAnsi="Arial" w:cs="Arial"/>
          <w:sz w:val="24"/>
          <w:szCs w:val="24"/>
        </w:rPr>
        <w:t xml:space="preserve"> настоящего Положения.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Перечень с указанием категорий риска размещается контрольным органом в разделе муниципального земельного контроля на официальном сайте администрация </w:t>
      </w:r>
      <w:proofErr w:type="spellStart"/>
      <w:r>
        <w:rPr>
          <w:rFonts w:ascii="Arial" w:hAnsi="Arial" w:cs="Arial"/>
          <w:sz w:val="24"/>
          <w:szCs w:val="24"/>
        </w:rPr>
        <w:t>Витимского</w:t>
      </w:r>
      <w:proofErr w:type="spellEnd"/>
      <w:r>
        <w:rPr>
          <w:rFonts w:ascii="Arial" w:hAnsi="Arial" w:cs="Arial"/>
          <w:sz w:val="24"/>
          <w:szCs w:val="24"/>
        </w:rPr>
        <w:t xml:space="preserve"> городского поселения </w:t>
      </w:r>
      <w:r w:rsidRPr="00BB346D">
        <w:rPr>
          <w:rFonts w:ascii="Arial" w:hAnsi="Arial" w:cs="Arial"/>
          <w:sz w:val="24"/>
          <w:szCs w:val="24"/>
        </w:rPr>
        <w:t xml:space="preserve"> в информационно-телекоммуникационной сети «Интернет» (далее - официальный сайт) в течение 10 рабочих дней со дня принятия решения, указанного в </w:t>
      </w:r>
      <w:hyperlink w:anchor="P118">
        <w:r w:rsidRPr="00BB346D">
          <w:rPr>
            <w:rFonts w:ascii="Arial" w:hAnsi="Arial" w:cs="Arial"/>
            <w:sz w:val="24"/>
            <w:szCs w:val="24"/>
          </w:rPr>
          <w:t>пункте 19</w:t>
        </w:r>
      </w:hyperlink>
      <w:r w:rsidRPr="00BB346D">
        <w:rPr>
          <w:rFonts w:ascii="Arial" w:hAnsi="Arial" w:cs="Arial"/>
          <w:sz w:val="24"/>
          <w:szCs w:val="24"/>
        </w:rPr>
        <w:t xml:space="preserve"> настоящего Положения.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24. Перечень содержит следующую информацию:</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1) кадастровый номер объекта земельных отношений или при его отсутствии адрес местоположения объекта земельных отношений;</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2) присвоенная категория риска;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3) реквизиты решения об отнесении объекта муниципального земельного контроля к категории риска, решения об изменении категории риска, а также сведения, на основании которых было принято такое решение.</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25. В целях оценки риска причинения вреда (ущерба) охраняемым законом ценностям при осуществлении муниципального земельного контроля устанавливается </w:t>
      </w:r>
      <w:hyperlink w:anchor="P347">
        <w:r w:rsidRPr="00BB346D">
          <w:rPr>
            <w:rFonts w:ascii="Arial" w:hAnsi="Arial" w:cs="Arial"/>
            <w:sz w:val="24"/>
            <w:szCs w:val="24"/>
          </w:rPr>
          <w:t>Перечень</w:t>
        </w:r>
      </w:hyperlink>
      <w:r w:rsidRPr="00BB346D">
        <w:rPr>
          <w:rFonts w:ascii="Arial" w:hAnsi="Arial" w:cs="Arial"/>
          <w:sz w:val="24"/>
          <w:szCs w:val="24"/>
        </w:rPr>
        <w:t xml:space="preserve"> </w:t>
      </w:r>
      <w:proofErr w:type="gramStart"/>
      <w:r w:rsidRPr="00BB346D">
        <w:rPr>
          <w:rFonts w:ascii="Arial" w:hAnsi="Arial" w:cs="Arial"/>
          <w:sz w:val="24"/>
          <w:szCs w:val="24"/>
        </w:rPr>
        <w:t>индикаторов риска нарушения обязательных требований земельного законодательства</w:t>
      </w:r>
      <w:proofErr w:type="gramEnd"/>
      <w:r w:rsidRPr="00BB346D">
        <w:rPr>
          <w:rFonts w:ascii="Arial" w:hAnsi="Arial" w:cs="Arial"/>
          <w:sz w:val="24"/>
          <w:szCs w:val="24"/>
        </w:rPr>
        <w:t xml:space="preserve"> согласно Приложению 2 к настоящему Положению.</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26. Выявление соответствия объекта муниципального земельного контроля индикаторам риска является основанием для проведения внепланового контрольного мероприятия </w:t>
      </w:r>
      <w:proofErr w:type="gramStart"/>
      <w:r w:rsidRPr="00BB346D">
        <w:rPr>
          <w:rFonts w:ascii="Arial" w:hAnsi="Arial" w:cs="Arial"/>
          <w:sz w:val="24"/>
          <w:szCs w:val="24"/>
        </w:rPr>
        <w:t>со</w:t>
      </w:r>
      <w:proofErr w:type="gramEnd"/>
      <w:r w:rsidRPr="00BB346D">
        <w:rPr>
          <w:rFonts w:ascii="Arial" w:hAnsi="Arial" w:cs="Arial"/>
          <w:sz w:val="24"/>
          <w:szCs w:val="24"/>
        </w:rPr>
        <w:t xml:space="preserve"> взаимодействием с контролируемым лицом.</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27. Перечень </w:t>
      </w:r>
      <w:proofErr w:type="gramStart"/>
      <w:r w:rsidRPr="00BB346D">
        <w:rPr>
          <w:rFonts w:ascii="Arial" w:hAnsi="Arial" w:cs="Arial"/>
          <w:sz w:val="24"/>
          <w:szCs w:val="24"/>
        </w:rPr>
        <w:t>индикаторов риска нарушения обязательных требований земельного законодательства</w:t>
      </w:r>
      <w:proofErr w:type="gramEnd"/>
      <w:r w:rsidRPr="00BB346D">
        <w:rPr>
          <w:rFonts w:ascii="Arial" w:hAnsi="Arial" w:cs="Arial"/>
          <w:sz w:val="24"/>
          <w:szCs w:val="24"/>
        </w:rPr>
        <w:t xml:space="preserve"> подлежит опубликованию на официальном сайте.</w:t>
      </w:r>
    </w:p>
    <w:p w:rsidR="00F030DC" w:rsidRPr="00BB346D" w:rsidRDefault="00F030DC" w:rsidP="00F030DC">
      <w:pPr>
        <w:pStyle w:val="af1"/>
        <w:jc w:val="both"/>
        <w:rPr>
          <w:rFonts w:ascii="Arial" w:hAnsi="Arial" w:cs="Arial"/>
          <w:sz w:val="24"/>
          <w:szCs w:val="24"/>
        </w:rPr>
      </w:pPr>
    </w:p>
    <w:p w:rsidR="00F030DC" w:rsidRPr="00BB346D" w:rsidRDefault="00F030DC" w:rsidP="00F030DC">
      <w:pPr>
        <w:pStyle w:val="ConsPlusTitle"/>
        <w:jc w:val="center"/>
        <w:outlineLvl w:val="1"/>
        <w:rPr>
          <w:rFonts w:ascii="Arial" w:hAnsi="Arial" w:cs="Arial"/>
          <w:sz w:val="24"/>
          <w:szCs w:val="24"/>
        </w:rPr>
      </w:pPr>
      <w:r w:rsidRPr="00BB346D">
        <w:rPr>
          <w:rFonts w:ascii="Arial" w:hAnsi="Arial" w:cs="Arial"/>
          <w:sz w:val="24"/>
          <w:szCs w:val="24"/>
        </w:rPr>
        <w:t>Глава 4. ПРОФИЛАКТИКА РИСКОВ ПРИЧИНЕНИЯ ВРЕДА (УЩЕРБА)</w:t>
      </w:r>
    </w:p>
    <w:p w:rsidR="00F030DC" w:rsidRPr="00BB346D" w:rsidRDefault="00F030DC" w:rsidP="00F030DC">
      <w:pPr>
        <w:pStyle w:val="ConsPlusTitle"/>
        <w:jc w:val="center"/>
        <w:rPr>
          <w:rFonts w:ascii="Arial" w:hAnsi="Arial" w:cs="Arial"/>
          <w:sz w:val="24"/>
          <w:szCs w:val="24"/>
        </w:rPr>
      </w:pPr>
      <w:r w:rsidRPr="00BB346D">
        <w:rPr>
          <w:rFonts w:ascii="Arial" w:hAnsi="Arial" w:cs="Arial"/>
          <w:sz w:val="24"/>
          <w:szCs w:val="24"/>
        </w:rPr>
        <w:t>ОХРАНЯЕМЫМ ЗАКОНОМ ЦЕННОСТЯМ ПРИ ОСУЩЕСТВЛЕНИИ</w:t>
      </w:r>
    </w:p>
    <w:p w:rsidR="00F030DC" w:rsidRPr="00BB346D" w:rsidRDefault="00F030DC" w:rsidP="00F030DC">
      <w:pPr>
        <w:pStyle w:val="ConsPlusTitle"/>
        <w:jc w:val="center"/>
        <w:rPr>
          <w:rFonts w:ascii="Arial" w:hAnsi="Arial" w:cs="Arial"/>
          <w:sz w:val="24"/>
          <w:szCs w:val="24"/>
        </w:rPr>
      </w:pPr>
      <w:r w:rsidRPr="00BB346D">
        <w:rPr>
          <w:rFonts w:ascii="Arial" w:hAnsi="Arial" w:cs="Arial"/>
          <w:sz w:val="24"/>
          <w:szCs w:val="24"/>
        </w:rPr>
        <w:t>МУНИЦИПАЛЬНОГО ЗЕМЕЛЬНОГО КОНТРОЛЯ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28.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ежегодно утверждаемой нормативным актом Администраци</w:t>
      </w:r>
      <w:r>
        <w:rPr>
          <w:rFonts w:ascii="Arial" w:hAnsi="Arial" w:cs="Arial"/>
          <w:sz w:val="24"/>
          <w:szCs w:val="24"/>
        </w:rPr>
        <w:t>и</w:t>
      </w:r>
      <w:r w:rsidRPr="00BB346D">
        <w:rPr>
          <w:rFonts w:ascii="Arial" w:hAnsi="Arial" w:cs="Arial"/>
          <w:sz w:val="24"/>
          <w:szCs w:val="24"/>
        </w:rPr>
        <w:t xml:space="preserve"> </w:t>
      </w:r>
      <w:proofErr w:type="spellStart"/>
      <w:r>
        <w:rPr>
          <w:rFonts w:ascii="Arial" w:hAnsi="Arial" w:cs="Arial"/>
          <w:sz w:val="24"/>
          <w:szCs w:val="24"/>
        </w:rPr>
        <w:t>Витимского</w:t>
      </w:r>
      <w:proofErr w:type="spellEnd"/>
      <w:r>
        <w:rPr>
          <w:rFonts w:ascii="Arial" w:hAnsi="Arial" w:cs="Arial"/>
          <w:sz w:val="24"/>
          <w:szCs w:val="24"/>
        </w:rPr>
        <w:t xml:space="preserve"> городского поселения</w:t>
      </w:r>
      <w:proofErr w:type="gramStart"/>
      <w:r>
        <w:rPr>
          <w:rFonts w:ascii="Arial" w:hAnsi="Arial" w:cs="Arial"/>
          <w:sz w:val="24"/>
          <w:szCs w:val="24"/>
        </w:rPr>
        <w:t xml:space="preserve"> </w:t>
      </w:r>
      <w:r w:rsidRPr="00BB346D">
        <w:rPr>
          <w:rFonts w:ascii="Arial" w:hAnsi="Arial" w:cs="Arial"/>
          <w:sz w:val="24"/>
          <w:szCs w:val="24"/>
        </w:rPr>
        <w:t>,</w:t>
      </w:r>
      <w:proofErr w:type="gramEnd"/>
      <w:r w:rsidRPr="00BB346D">
        <w:rPr>
          <w:rFonts w:ascii="Arial" w:hAnsi="Arial" w:cs="Arial"/>
          <w:sz w:val="24"/>
          <w:szCs w:val="24"/>
        </w:rPr>
        <w:t xml:space="preserve"> в порядке, установленном Правительством Российской Федерации.</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29. Профилактические мероприятия, предусмотренные программой профилактики, обязательны для проведения контрольным органом.</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Контрольный орган может проводить профилактические мероприятия, не предусмотренные программой профилактики.</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30. В случае если при проведении профилактических мероприятий установлено, что объекты муниципального земельного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w:t>
      </w:r>
      <w:r w:rsidRPr="00BB346D">
        <w:rPr>
          <w:rFonts w:ascii="Arial" w:hAnsi="Arial" w:cs="Arial"/>
          <w:sz w:val="24"/>
          <w:szCs w:val="24"/>
        </w:rPr>
        <w:lastRenderedPageBreak/>
        <w:t xml:space="preserve">информацию </w:t>
      </w:r>
      <w:proofErr w:type="gramStart"/>
      <w:r>
        <w:rPr>
          <w:rFonts w:ascii="Arial" w:hAnsi="Arial" w:cs="Arial"/>
          <w:sz w:val="24"/>
          <w:szCs w:val="24"/>
        </w:rPr>
        <w:t>главе</w:t>
      </w:r>
      <w:proofErr w:type="gramEnd"/>
      <w:r>
        <w:rPr>
          <w:rFonts w:ascii="Arial" w:hAnsi="Arial" w:cs="Arial"/>
          <w:sz w:val="24"/>
          <w:szCs w:val="24"/>
        </w:rPr>
        <w:t xml:space="preserve"> а </w:t>
      </w:r>
      <w:proofErr w:type="spellStart"/>
      <w:r>
        <w:rPr>
          <w:rFonts w:ascii="Arial" w:hAnsi="Arial" w:cs="Arial"/>
          <w:sz w:val="24"/>
          <w:szCs w:val="24"/>
        </w:rPr>
        <w:t>Витимского</w:t>
      </w:r>
      <w:proofErr w:type="spellEnd"/>
      <w:r>
        <w:rPr>
          <w:rFonts w:ascii="Arial" w:hAnsi="Arial" w:cs="Arial"/>
          <w:sz w:val="24"/>
          <w:szCs w:val="24"/>
        </w:rPr>
        <w:t xml:space="preserve"> городского поселения </w:t>
      </w:r>
      <w:r w:rsidRPr="00BB346D">
        <w:rPr>
          <w:rFonts w:ascii="Arial" w:hAnsi="Arial" w:cs="Arial"/>
          <w:sz w:val="24"/>
          <w:szCs w:val="24"/>
        </w:rPr>
        <w:t xml:space="preserve"> для принятия решения о проведении контрольных мероприятий.</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31. При осуществлении муниципального земельного контроля проводятся следующие виды профилактических мероприятий:</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1) информирование;</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2) обобщение правоприменительной практики;</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3) объявление предостережений;</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4) консультирование;</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5) профилактический визит.</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32. Информирование осуществляется по вопросам соблюдения обязательных требований земельного законодательства посредством размещения соответствующих сведений на официальном сайте и в средствах массовой информации.</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Контрольный орган размещает и поддерживает в актуальном состоянии на официальном сайте сведения, предусмотренные </w:t>
      </w:r>
      <w:hyperlink r:id="rId16">
        <w:r w:rsidRPr="00BB346D">
          <w:rPr>
            <w:rFonts w:ascii="Arial" w:hAnsi="Arial" w:cs="Arial"/>
            <w:sz w:val="24"/>
            <w:szCs w:val="24"/>
          </w:rPr>
          <w:t>статьей 46</w:t>
        </w:r>
      </w:hyperlink>
      <w:r w:rsidRPr="00BB346D">
        <w:rPr>
          <w:rFonts w:ascii="Arial" w:hAnsi="Arial" w:cs="Arial"/>
          <w:sz w:val="24"/>
          <w:szCs w:val="24"/>
        </w:rPr>
        <w:t xml:space="preserve"> Федерального закона № 248-ФЗ. Проверка актуальности размещенных на официальном сайте сведений осуществляется контрольным органом.</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33. Обобщение правоприменительной практики осуществляется посредством сбора и анализа данных о проведенных контрольных мероприятиях и их результатах.</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По итогам обобщения правоприменительной практики инспектор готовит доклад, содержащий результаты обобщения правоприменительной практики по осуществлению муниципального земельного контроля.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Доклад о правоприменительной практике утверждается нормативным актом администрации </w:t>
      </w:r>
      <w:proofErr w:type="spellStart"/>
      <w:r>
        <w:rPr>
          <w:rFonts w:ascii="Arial" w:hAnsi="Arial" w:cs="Arial"/>
          <w:sz w:val="24"/>
          <w:szCs w:val="24"/>
        </w:rPr>
        <w:t>Витимского</w:t>
      </w:r>
      <w:proofErr w:type="spellEnd"/>
      <w:r>
        <w:rPr>
          <w:rFonts w:ascii="Arial" w:hAnsi="Arial" w:cs="Arial"/>
          <w:sz w:val="24"/>
          <w:szCs w:val="24"/>
        </w:rPr>
        <w:t xml:space="preserve"> городского поселения </w:t>
      </w:r>
      <w:r w:rsidRPr="00BB346D">
        <w:rPr>
          <w:rFonts w:ascii="Arial" w:hAnsi="Arial" w:cs="Arial"/>
          <w:sz w:val="24"/>
          <w:szCs w:val="24"/>
        </w:rPr>
        <w:t xml:space="preserve"> и размещается на официальном сайте в срок до 1 июля года, следующего за отчетным годом.</w:t>
      </w:r>
    </w:p>
    <w:p w:rsidR="00F030DC" w:rsidRPr="00BB346D" w:rsidRDefault="00F030DC" w:rsidP="00F030DC">
      <w:pPr>
        <w:pStyle w:val="aff3"/>
        <w:spacing w:before="0" w:beforeAutospacing="0" w:after="0" w:afterAutospacing="0"/>
        <w:ind w:firstLine="567"/>
        <w:jc w:val="both"/>
        <w:rPr>
          <w:rFonts w:ascii="Arial" w:hAnsi="Arial" w:cs="Arial"/>
        </w:rPr>
      </w:pPr>
      <w:r w:rsidRPr="00BB346D">
        <w:rPr>
          <w:rFonts w:ascii="Arial" w:hAnsi="Arial" w:cs="Arial"/>
        </w:rPr>
        <w:t xml:space="preserve">34. </w:t>
      </w:r>
      <w:bookmarkStart w:id="6" w:name="P175"/>
      <w:bookmarkEnd w:id="6"/>
      <w:proofErr w:type="gramStart"/>
      <w:r w:rsidRPr="00BB346D">
        <w:rPr>
          <w:rFonts w:ascii="Arial" w:hAnsi="Arial" w:cs="Arial"/>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w:t>
      </w:r>
      <w:proofErr w:type="gramEnd"/>
      <w:r w:rsidRPr="00BB346D">
        <w:rPr>
          <w:rFonts w:ascii="Arial" w:hAnsi="Arial" w:cs="Arial"/>
        </w:rPr>
        <w:t xml:space="preserve"> по обеспечению соблюдения обязательных требований.</w:t>
      </w:r>
    </w:p>
    <w:p w:rsidR="00F030DC" w:rsidRPr="00BB346D" w:rsidRDefault="00F030DC" w:rsidP="00F030DC">
      <w:pPr>
        <w:pStyle w:val="af1"/>
        <w:ind w:firstLine="567"/>
        <w:jc w:val="both"/>
        <w:rPr>
          <w:rFonts w:ascii="Arial" w:hAnsi="Arial" w:cs="Arial"/>
          <w:sz w:val="24"/>
          <w:szCs w:val="24"/>
        </w:rPr>
      </w:pPr>
      <w:proofErr w:type="gramStart"/>
      <w:r w:rsidRPr="00BB346D">
        <w:rPr>
          <w:rFonts w:ascii="Arial" w:hAnsi="Arial" w:cs="Arial"/>
          <w:sz w:val="24"/>
          <w:szCs w:val="24"/>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BB346D">
        <w:rPr>
          <w:rFonts w:ascii="Arial" w:hAnsi="Arial" w:cs="Arial"/>
          <w:sz w:val="24"/>
          <w:szCs w:val="24"/>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 xml:space="preserve"> </w:t>
      </w:r>
      <w:r w:rsidRPr="00BB346D">
        <w:rPr>
          <w:rFonts w:ascii="Arial" w:hAnsi="Arial" w:cs="Arial"/>
          <w:sz w:val="24"/>
          <w:szCs w:val="24"/>
        </w:rPr>
        <w:tab/>
        <w:t xml:space="preserve">Инспекторы осуществляют учет объявленных контрольным органом предостережений о недопустимости нарушения обязательных требований в журнале учета и используют соответствующие данные для проведения иных профилактических мероприятий и контрольных (надзорных) мероприятий. </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 xml:space="preserve"> </w:t>
      </w:r>
      <w:r w:rsidRPr="00BB346D">
        <w:rPr>
          <w:rFonts w:ascii="Arial" w:hAnsi="Arial" w:cs="Arial"/>
          <w:sz w:val="24"/>
          <w:szCs w:val="24"/>
        </w:rPr>
        <w:tab/>
        <w:t xml:space="preserve">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срок не позднее 30 дней со дня получения им предостережения. Возражение рассматривается контрольным органом в течение 30 дней со дня его регистрации. В результате рассмотрения </w:t>
      </w:r>
      <w:r w:rsidRPr="00BB346D">
        <w:rPr>
          <w:rFonts w:ascii="Arial" w:hAnsi="Arial" w:cs="Arial"/>
          <w:sz w:val="24"/>
          <w:szCs w:val="24"/>
        </w:rPr>
        <w:lastRenderedPageBreak/>
        <w:t>возражения контролируемому лицу направляется ответ с информацией о согласии или несогласии с возражением.</w:t>
      </w:r>
    </w:p>
    <w:p w:rsidR="00F030DC" w:rsidRPr="00BB346D" w:rsidRDefault="00F030DC" w:rsidP="00F030DC">
      <w:pPr>
        <w:pStyle w:val="af1"/>
        <w:jc w:val="both"/>
        <w:rPr>
          <w:rFonts w:ascii="Arial" w:hAnsi="Arial" w:cs="Arial"/>
          <w:sz w:val="24"/>
          <w:szCs w:val="24"/>
        </w:rPr>
      </w:pPr>
      <w:r w:rsidRPr="00BB346D">
        <w:rPr>
          <w:rFonts w:ascii="Arial" w:hAnsi="Arial" w:cs="Arial"/>
          <w:sz w:val="24"/>
          <w:szCs w:val="24"/>
        </w:rPr>
        <w:t xml:space="preserve">     </w:t>
      </w:r>
      <w:r w:rsidRPr="00BB346D">
        <w:rPr>
          <w:rFonts w:ascii="Arial" w:hAnsi="Arial" w:cs="Arial"/>
          <w:sz w:val="24"/>
          <w:szCs w:val="24"/>
        </w:rPr>
        <w:tab/>
        <w:t xml:space="preserve">В случае принятия представленных в возражении контролируемого лица доводов направленное ранее предостережение аннулируется контрольным органом с соответствующей отметкой в журнале учета объявленных предостережений. </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Информация о несогласии с возражением или об аннулировании предостережения направляется в адрес контролируемого лица в форме электронного документа по адресу электронной почты, указанному в возражении, поступившем в контрольный орган в форме электронного документа, или в письменной форме по почтовому адресу, указанному в возражении, поступившем в контрольный орган в письменной форме.</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35. Консультирование контролируемых лиц и их представителей может осуществляться инспектором по телефону, посредством видео-конференц-связи, на личном приеме либо в ходе проведения профилактического мероприятия, контрольного мероприятия по следующим вопросам:</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местонахождение, контактные телефоны, адрес официального сайта и адреса электронной почты контрольного органа;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график работы контрольного органа, время приема посетителей;</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номера кабинетов, где проводятся прием и информирование посетителей по вопросам осуществления муниципального земельного контроля, а также фамилии, имена, отчества (при наличии) должностных лиц, осуществляющих прием и информирование;</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организация и осуществление муниципального земельного контроля;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порядок осуществления контрольных мероприятий, предусмотренных настоящим Положением;</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порядок обжалования действий (бездействия) контрольного органа;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получение информации о нормативных правовых актах (их отдельных положениях), содержащих обязательные требования земельного законодательства, оценка соблюдения которых осуществляется контрольным органом в рамках контрольных мероприятий.</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Время консультирования не должно превышать 15 минут.</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Информация, предоставленная в ходе устного консультирования, в письменной форме контролируемым лицам и их представителям не предоставляется.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36. Консультирование в письменной форме осуществляется в случаях </w:t>
      </w:r>
      <w:proofErr w:type="gramStart"/>
      <w:r w:rsidRPr="00BB346D">
        <w:rPr>
          <w:rFonts w:ascii="Arial" w:hAnsi="Arial" w:cs="Arial"/>
          <w:sz w:val="24"/>
          <w:szCs w:val="24"/>
        </w:rPr>
        <w:t>поступления</w:t>
      </w:r>
      <w:proofErr w:type="gramEnd"/>
      <w:r w:rsidRPr="00BB346D">
        <w:rPr>
          <w:rFonts w:ascii="Arial" w:hAnsi="Arial" w:cs="Arial"/>
          <w:sz w:val="24"/>
          <w:szCs w:val="24"/>
        </w:rPr>
        <w:t xml:space="preserve"> в контрольный орган письменного обращения контролируемых лиц и их представителей либо в случае невозможности предоставления ответа в течение времени, отведенного на устное консультирование, по вопросам, предусмотренным </w:t>
      </w:r>
      <w:hyperlink w:anchor="P175">
        <w:r w:rsidRPr="00BB346D">
          <w:rPr>
            <w:rFonts w:ascii="Arial" w:hAnsi="Arial" w:cs="Arial"/>
            <w:sz w:val="24"/>
            <w:szCs w:val="24"/>
          </w:rPr>
          <w:t>пунктом 35</w:t>
        </w:r>
      </w:hyperlink>
      <w:r w:rsidRPr="00BB346D">
        <w:rPr>
          <w:rFonts w:ascii="Arial" w:hAnsi="Arial" w:cs="Arial"/>
          <w:sz w:val="24"/>
          <w:szCs w:val="24"/>
        </w:rPr>
        <w:t xml:space="preserve"> настоящего Положения, а также по вопросам:</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основание отнесения объекта муниципального земельного контроля, принадлежащего обратившемуся за консультацией контролируемому лицу или используемого таким контролируемым лицом, к категории риска;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основание назначения контрольного мероприятия в случае назначения такого контрольного мероприятия в отношении объекта муниципального земельного контроля, принадлежащего обратившемуся за консультацией контролируемому лицу или используемого таким контролируемым лицом;</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основание объявления обратившемуся за консультацией контролируемому лицу предостережения;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наличие запланированных контрольных мероприятий в отношении объектов муниципального земельного контроля, принадлежащих обратившемуся за консультацией контролируемому лицу или используемых таким контролируемым лицом.</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Рассмотрение письменных обращений контролируемых лиц и их представителей осуществляется в порядке и в сроки, установленные Федеральным </w:t>
      </w:r>
      <w:hyperlink r:id="rId17">
        <w:r w:rsidRPr="00BB346D">
          <w:rPr>
            <w:rFonts w:ascii="Arial" w:hAnsi="Arial" w:cs="Arial"/>
            <w:sz w:val="24"/>
            <w:szCs w:val="24"/>
          </w:rPr>
          <w:t>законом</w:t>
        </w:r>
      </w:hyperlink>
      <w:r w:rsidRPr="00BB346D">
        <w:rPr>
          <w:rFonts w:ascii="Arial" w:hAnsi="Arial" w:cs="Arial"/>
          <w:sz w:val="24"/>
          <w:szCs w:val="24"/>
        </w:rPr>
        <w:t xml:space="preserve"> от 2 мая 2006 года № 59-ФЗ «О порядке рассмотрения обращений граждан Российской Федерации».</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Учет консультирований осуществляется контрольным органом путем ведения журнала учета консультирований.</w:t>
      </w:r>
    </w:p>
    <w:p w:rsidR="00F030DC" w:rsidRPr="00BB346D" w:rsidRDefault="00F030DC" w:rsidP="00F030DC">
      <w:pPr>
        <w:pStyle w:val="af1"/>
        <w:ind w:firstLine="708"/>
        <w:jc w:val="both"/>
        <w:rPr>
          <w:rFonts w:ascii="Arial" w:hAnsi="Arial" w:cs="Arial"/>
          <w:sz w:val="24"/>
          <w:szCs w:val="24"/>
        </w:rPr>
      </w:pPr>
      <w:proofErr w:type="gramStart"/>
      <w:r w:rsidRPr="00BB346D">
        <w:rPr>
          <w:rFonts w:ascii="Arial" w:hAnsi="Arial" w:cs="Arial"/>
          <w:sz w:val="24"/>
          <w:szCs w:val="24"/>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письменного разъяснения, без указания в таком разъяснении информации, доступ к которой ограничен в соответствии с законодательством Российской Федерации.</w:t>
      </w:r>
      <w:proofErr w:type="gramEnd"/>
    </w:p>
    <w:p w:rsidR="00F030DC" w:rsidRPr="00BB346D" w:rsidRDefault="00F030DC" w:rsidP="00F030DC">
      <w:pPr>
        <w:pStyle w:val="aff5"/>
        <w:autoSpaceDE w:val="0"/>
        <w:autoSpaceDN w:val="0"/>
        <w:adjustRightInd w:val="0"/>
        <w:ind w:left="0" w:firstLine="567"/>
        <w:jc w:val="both"/>
        <w:rPr>
          <w:rFonts w:ascii="Arial" w:hAnsi="Arial" w:cs="Arial"/>
          <w:shd w:val="clear" w:color="auto" w:fill="FFFFFF"/>
        </w:rPr>
      </w:pPr>
      <w:r w:rsidRPr="00BB346D">
        <w:rPr>
          <w:rFonts w:ascii="Arial" w:hAnsi="Arial" w:cs="Arial"/>
        </w:rPr>
        <w:t xml:space="preserve">37. </w:t>
      </w:r>
      <w:r w:rsidRPr="00BB346D">
        <w:rPr>
          <w:rFonts w:ascii="Arial" w:hAnsi="Arial" w:cs="Arial"/>
          <w:shd w:val="clear" w:color="auto" w:fill="FFFFFF"/>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F030DC" w:rsidRPr="00BB346D" w:rsidRDefault="00F030DC" w:rsidP="00F030DC">
      <w:pPr>
        <w:pStyle w:val="aff5"/>
        <w:autoSpaceDE w:val="0"/>
        <w:autoSpaceDN w:val="0"/>
        <w:adjustRightInd w:val="0"/>
        <w:ind w:left="0" w:firstLine="567"/>
        <w:jc w:val="both"/>
        <w:rPr>
          <w:rFonts w:ascii="Arial" w:hAnsi="Arial" w:cs="Arial"/>
          <w:shd w:val="clear" w:color="auto" w:fill="FFFFFF"/>
        </w:rPr>
      </w:pPr>
      <w:proofErr w:type="gramStart"/>
      <w:r w:rsidRPr="00BB346D">
        <w:rPr>
          <w:rFonts w:ascii="Arial" w:hAnsi="Arial" w:cs="Arial"/>
          <w:shd w:val="clear" w:color="auto" w:fill="FFFFFF"/>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BB346D">
        <w:rPr>
          <w:rFonts w:ascii="Arial" w:hAnsi="Arial" w:cs="Arial"/>
          <w:shd w:val="clear" w:color="auto" w:fill="FFFFFF"/>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F030DC" w:rsidRPr="00BB346D" w:rsidRDefault="00F030DC" w:rsidP="00F030DC">
      <w:pPr>
        <w:pStyle w:val="aff5"/>
        <w:autoSpaceDE w:val="0"/>
        <w:autoSpaceDN w:val="0"/>
        <w:adjustRightInd w:val="0"/>
        <w:ind w:left="0" w:firstLine="567"/>
        <w:jc w:val="both"/>
        <w:rPr>
          <w:rFonts w:ascii="Arial" w:hAnsi="Arial" w:cs="Arial"/>
          <w:shd w:val="clear" w:color="auto" w:fill="FFFFFF"/>
        </w:rPr>
      </w:pPr>
      <w:r w:rsidRPr="00BB346D">
        <w:rPr>
          <w:rFonts w:ascii="Arial" w:hAnsi="Arial" w:cs="Arial"/>
          <w:shd w:val="clear" w:color="auto" w:fill="FFFFFF"/>
        </w:rPr>
        <w:t xml:space="preserve">Профилактический визит проводится по инициативе </w:t>
      </w:r>
      <w:r w:rsidR="009B0992">
        <w:rPr>
          <w:rFonts w:ascii="Arial" w:hAnsi="Arial" w:cs="Arial"/>
        </w:rPr>
        <w:t xml:space="preserve">контрольного органа </w:t>
      </w:r>
      <w:r w:rsidRPr="00BB346D">
        <w:rPr>
          <w:rFonts w:ascii="Arial" w:hAnsi="Arial" w:cs="Arial"/>
        </w:rPr>
        <w:t xml:space="preserve"> </w:t>
      </w:r>
      <w:r w:rsidRPr="00BB346D">
        <w:rPr>
          <w:rFonts w:ascii="Arial" w:hAnsi="Arial" w:cs="Arial"/>
          <w:shd w:val="clear" w:color="auto" w:fill="FFFFFF"/>
        </w:rPr>
        <w:t>(обязательный профилактический визит) или по инициативе контролируемого лица.</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shd w:val="clear" w:color="auto" w:fill="FFFFFF"/>
        </w:rPr>
        <w:t>Обязательный профилактический визит</w:t>
      </w:r>
      <w:r w:rsidRPr="00BB346D">
        <w:rPr>
          <w:rFonts w:ascii="Arial" w:hAnsi="Arial" w:cs="Arial"/>
          <w:sz w:val="24"/>
          <w:szCs w:val="24"/>
        </w:rPr>
        <w:t xml:space="preserve"> осуществляется инспектором в случаях, установленных частью 1 статьи 52.1 Федерального закона № 248-ФЗ.</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Обязательный профилактический визит не предусматривает отказ контролируемого лица от его проведения.</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По окончании проведения обязательного профилактического визита инспектором составляется акт о проведении обязательного профилактического визита в порядке, предусмотренном </w:t>
      </w:r>
      <w:hyperlink r:id="rId18" w:anchor="/document/74449814/entry/90" w:history="1">
        <w:r w:rsidRPr="00BB346D">
          <w:rPr>
            <w:rFonts w:ascii="Arial" w:hAnsi="Arial" w:cs="Arial"/>
            <w:sz w:val="24"/>
            <w:szCs w:val="24"/>
          </w:rPr>
          <w:t>статьей 90</w:t>
        </w:r>
      </w:hyperlink>
      <w:r w:rsidRPr="00BB346D">
        <w:rPr>
          <w:rFonts w:ascii="Arial" w:hAnsi="Arial" w:cs="Arial"/>
          <w:sz w:val="24"/>
          <w:szCs w:val="24"/>
        </w:rPr>
        <w:t> Федерального закона № 248-ФЗ.</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9" w:anchor="/document/74449814/entry/6510" w:history="1">
        <w:r w:rsidRPr="00BB346D">
          <w:rPr>
            <w:rFonts w:ascii="Arial" w:hAnsi="Arial" w:cs="Arial"/>
            <w:sz w:val="24"/>
            <w:szCs w:val="24"/>
          </w:rPr>
          <w:t>частью 10 статьи 65</w:t>
        </w:r>
      </w:hyperlink>
      <w:r w:rsidRPr="00BB346D">
        <w:rPr>
          <w:rFonts w:ascii="Arial" w:hAnsi="Arial" w:cs="Arial"/>
          <w:sz w:val="24"/>
          <w:szCs w:val="24"/>
        </w:rPr>
        <w:t> Федерального закона № 248-ФЗ.</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 xml:space="preserve">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w:t>
      </w:r>
      <w:proofErr w:type="gramStart"/>
      <w:r w:rsidRPr="00BB346D">
        <w:rPr>
          <w:rFonts w:ascii="Arial" w:hAnsi="Arial" w:cs="Arial"/>
          <w:sz w:val="24"/>
          <w:szCs w:val="24"/>
        </w:rPr>
        <w:t>с даты составления</w:t>
      </w:r>
      <w:proofErr w:type="gramEnd"/>
      <w:r w:rsidRPr="00BB346D">
        <w:rPr>
          <w:rFonts w:ascii="Arial" w:hAnsi="Arial" w:cs="Arial"/>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20" w:anchor="/document/74449814/entry/9010" w:history="1">
        <w:r w:rsidRPr="00BB346D">
          <w:rPr>
            <w:rFonts w:ascii="Arial" w:hAnsi="Arial" w:cs="Arial"/>
            <w:sz w:val="24"/>
            <w:szCs w:val="24"/>
          </w:rPr>
          <w:t>статьей 90.1</w:t>
        </w:r>
      </w:hyperlink>
      <w:r w:rsidRPr="00BB346D">
        <w:rPr>
          <w:rFonts w:ascii="Arial" w:hAnsi="Arial" w:cs="Arial"/>
          <w:sz w:val="24"/>
          <w:szCs w:val="24"/>
        </w:rPr>
        <w:t>  Федерального закона № 248-ФЗ.</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 xml:space="preserve">Профилактический визит по инициативе контролируемого лица может быть проведен по его заявлению, если такое лицо относится к субъектам малого </w:t>
      </w:r>
      <w:r w:rsidRPr="00BB346D">
        <w:rPr>
          <w:rFonts w:ascii="Arial" w:hAnsi="Arial" w:cs="Arial"/>
          <w:sz w:val="24"/>
          <w:szCs w:val="24"/>
        </w:rPr>
        <w:lastRenderedPageBreak/>
        <w:t>предпринимательства, является социально ориентированной некоммерческой организацией либо государственным или муниципальным учреждением.</w:t>
      </w:r>
    </w:p>
    <w:p w:rsidR="00F030DC" w:rsidRPr="00BB346D" w:rsidRDefault="00F030DC" w:rsidP="00F030DC">
      <w:pPr>
        <w:pStyle w:val="aff3"/>
        <w:spacing w:before="0" w:beforeAutospacing="0" w:after="0" w:afterAutospacing="0" w:line="192" w:lineRule="atLeast"/>
        <w:ind w:firstLine="567"/>
        <w:jc w:val="both"/>
        <w:rPr>
          <w:rFonts w:ascii="Arial" w:hAnsi="Arial" w:cs="Arial"/>
        </w:rPr>
      </w:pPr>
      <w:r w:rsidRPr="00BB346D">
        <w:rPr>
          <w:rFonts w:ascii="Arial" w:hAnsi="Arial" w:cs="Arial"/>
        </w:rPr>
        <w:t xml:space="preserve"> Проведение профилактического визита по инициативе контролируемого лица осуществляется в соответствии со статьей 52.2 Федерального закона № 248-ФЗ.</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 xml:space="preserve"> Контролируемое лицо подает заявление о проведении профилактического визита (далее в настоящей статье - заявление) посредством </w:t>
      </w:r>
      <w:hyperlink r:id="rId21" w:tgtFrame="_blank" w:history="1">
        <w:r w:rsidRPr="00BB346D">
          <w:rPr>
            <w:rFonts w:ascii="Arial" w:hAnsi="Arial" w:cs="Arial"/>
            <w:sz w:val="24"/>
            <w:szCs w:val="24"/>
          </w:rPr>
          <w:t>единого портала</w:t>
        </w:r>
      </w:hyperlink>
      <w:r w:rsidRPr="00BB346D">
        <w:rPr>
          <w:rFonts w:ascii="Arial" w:hAnsi="Arial" w:cs="Arial"/>
          <w:sz w:val="24"/>
          <w:szCs w:val="24"/>
        </w:rPr>
        <w:t>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Решение об отказе в проведении профилактического визита принимается в случаях, установленных частью 4 статьи 52.2 Федерального закона № 248-ФЗ.</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shd w:val="clear" w:color="auto" w:fill="FFFFFF"/>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BB346D">
        <w:rPr>
          <w:rFonts w:ascii="Arial" w:hAnsi="Arial" w:cs="Arial"/>
          <w:sz w:val="24"/>
          <w:szCs w:val="24"/>
          <w:shd w:val="clear" w:color="auto" w:fill="FFFFFF"/>
        </w:rPr>
        <w:t>позднее</w:t>
      </w:r>
      <w:proofErr w:type="gramEnd"/>
      <w:r w:rsidRPr="00BB346D">
        <w:rPr>
          <w:rFonts w:ascii="Arial" w:hAnsi="Arial" w:cs="Arial"/>
          <w:sz w:val="24"/>
          <w:szCs w:val="24"/>
          <w:shd w:val="clear" w:color="auto" w:fill="FFFFFF"/>
        </w:rPr>
        <w:t xml:space="preserve"> чем за пять рабочих дней до даты его проведения.</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Разъяснения и рекомендации, полученные контролируемым лицом в ходе профилактического визита, носят рекомендательный характер.</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В случае</w:t>
      </w:r>
      <w:proofErr w:type="gramStart"/>
      <w:r w:rsidRPr="00BB346D">
        <w:rPr>
          <w:rFonts w:ascii="Arial" w:hAnsi="Arial" w:cs="Arial"/>
          <w:sz w:val="24"/>
          <w:szCs w:val="24"/>
        </w:rPr>
        <w:t>,</w:t>
      </w:r>
      <w:proofErr w:type="gramEnd"/>
      <w:r w:rsidRPr="00BB346D">
        <w:rPr>
          <w:rFonts w:ascii="Arial" w:hAnsi="Arial" w:cs="Arial"/>
          <w:sz w:val="24"/>
          <w:szCs w:val="24"/>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мэру Мамско-Чуйского района для принятия решения о проведении контрольных (надзорных) мероприятий.</w:t>
      </w:r>
    </w:p>
    <w:p w:rsidR="00F030DC" w:rsidRPr="00BB346D" w:rsidRDefault="00F030DC" w:rsidP="00F030DC">
      <w:pPr>
        <w:pStyle w:val="af1"/>
        <w:ind w:firstLine="708"/>
        <w:jc w:val="both"/>
        <w:rPr>
          <w:rFonts w:ascii="Arial" w:hAnsi="Arial" w:cs="Arial"/>
          <w:sz w:val="24"/>
          <w:szCs w:val="24"/>
        </w:rPr>
      </w:pPr>
    </w:p>
    <w:p w:rsidR="00F030DC" w:rsidRPr="00BB346D" w:rsidRDefault="00F030DC" w:rsidP="00F030DC">
      <w:pPr>
        <w:pStyle w:val="ConsPlusTitle"/>
        <w:jc w:val="center"/>
        <w:outlineLvl w:val="1"/>
        <w:rPr>
          <w:rFonts w:ascii="Arial" w:hAnsi="Arial" w:cs="Arial"/>
          <w:sz w:val="24"/>
          <w:szCs w:val="24"/>
        </w:rPr>
      </w:pPr>
      <w:r w:rsidRPr="00BB346D">
        <w:rPr>
          <w:rFonts w:ascii="Arial" w:hAnsi="Arial" w:cs="Arial"/>
          <w:sz w:val="24"/>
          <w:szCs w:val="24"/>
        </w:rPr>
        <w:t>Глава 5. ВИДЫ КОНТРОЛЬНЫХ МЕРОПРИЯТИЙ, ПРОВОДИМЫХ В РАМКАХ МУНИЦИПАЛЬНОГО ЗЕМЕЛЬНОГО КОНТРОЛЯ</w:t>
      </w:r>
    </w:p>
    <w:p w:rsidR="00F030DC" w:rsidRPr="00BB346D" w:rsidRDefault="00F030DC" w:rsidP="00F030DC">
      <w:pPr>
        <w:pStyle w:val="ConsPlusNormal"/>
        <w:ind w:firstLine="567"/>
        <w:jc w:val="both"/>
        <w:rPr>
          <w:sz w:val="24"/>
          <w:szCs w:val="24"/>
        </w:rPr>
      </w:pPr>
      <w:bookmarkStart w:id="7" w:name="P206"/>
      <w:bookmarkEnd w:id="7"/>
      <w:r w:rsidRPr="00BB346D">
        <w:rPr>
          <w:sz w:val="24"/>
          <w:szCs w:val="24"/>
        </w:rPr>
        <w:t>38. При осуществлении муниципального земельного контроля в отношении контролируемого лица контрольным органом могут проводиться следующие внеплановые контрольные мероприятия:</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инспекционный визит;</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рейдовый осмотр;</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документарная проверка;</w:t>
      </w:r>
    </w:p>
    <w:p w:rsidR="00F030DC" w:rsidRPr="00BB346D" w:rsidRDefault="00F030DC" w:rsidP="00F030DC">
      <w:pPr>
        <w:pStyle w:val="ConsPlusNormal"/>
        <w:ind w:firstLine="567"/>
        <w:jc w:val="both"/>
        <w:rPr>
          <w:sz w:val="24"/>
          <w:szCs w:val="24"/>
        </w:rPr>
      </w:pPr>
      <w:r w:rsidRPr="00BB346D">
        <w:rPr>
          <w:sz w:val="24"/>
          <w:szCs w:val="24"/>
        </w:rPr>
        <w:t>выездная проверка.</w:t>
      </w:r>
    </w:p>
    <w:p w:rsidR="00F030DC" w:rsidRPr="00BB346D" w:rsidRDefault="00F030DC" w:rsidP="00F030DC">
      <w:pPr>
        <w:pStyle w:val="ConsPlusNormal"/>
        <w:ind w:firstLine="567"/>
        <w:jc w:val="both"/>
        <w:rPr>
          <w:sz w:val="24"/>
          <w:szCs w:val="24"/>
        </w:rPr>
      </w:pPr>
      <w:r w:rsidRPr="00BB346D">
        <w:rPr>
          <w:sz w:val="24"/>
          <w:szCs w:val="24"/>
        </w:rPr>
        <w:t>39.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F030DC" w:rsidRPr="00BB346D" w:rsidRDefault="00F030DC" w:rsidP="00F030DC">
      <w:pPr>
        <w:pStyle w:val="ConsPlusNormal"/>
        <w:ind w:firstLine="567"/>
        <w:jc w:val="both"/>
        <w:rPr>
          <w:sz w:val="24"/>
          <w:szCs w:val="24"/>
        </w:rPr>
      </w:pPr>
      <w:r w:rsidRPr="00BB346D">
        <w:rPr>
          <w:sz w:val="24"/>
          <w:szCs w:val="24"/>
        </w:rPr>
        <w:t xml:space="preserve">40. </w:t>
      </w:r>
      <w:proofErr w:type="gramStart"/>
      <w:r w:rsidRPr="00BB346D">
        <w:rPr>
          <w:sz w:val="24"/>
          <w:szCs w:val="24"/>
        </w:rPr>
        <w:t>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BB346D">
        <w:rPr>
          <w:sz w:val="24"/>
          <w:szCs w:val="24"/>
        </w:rPr>
        <w:t xml:space="preserve"> </w:t>
      </w:r>
      <w:r w:rsidRPr="00BB346D">
        <w:rPr>
          <w:rFonts w:eastAsia="Calibri"/>
          <w:sz w:val="24"/>
          <w:szCs w:val="24"/>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F030DC" w:rsidRPr="00BB346D" w:rsidRDefault="00F030DC" w:rsidP="00F030DC">
      <w:pPr>
        <w:pStyle w:val="ConsPlusNormal"/>
        <w:ind w:firstLine="567"/>
        <w:jc w:val="both"/>
        <w:rPr>
          <w:sz w:val="24"/>
          <w:szCs w:val="24"/>
        </w:rPr>
      </w:pPr>
      <w:r w:rsidRPr="00BB346D">
        <w:rPr>
          <w:sz w:val="24"/>
          <w:szCs w:val="24"/>
        </w:rPr>
        <w:lastRenderedPageBreak/>
        <w:t>41.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F030DC" w:rsidRPr="00BB346D" w:rsidRDefault="00F030DC" w:rsidP="00F030DC">
      <w:pPr>
        <w:pStyle w:val="ConsPlusNormal"/>
        <w:ind w:firstLine="567"/>
        <w:jc w:val="both"/>
        <w:rPr>
          <w:sz w:val="24"/>
          <w:szCs w:val="24"/>
        </w:rPr>
      </w:pPr>
      <w:r w:rsidRPr="00BB346D">
        <w:rPr>
          <w:sz w:val="24"/>
          <w:szCs w:val="24"/>
        </w:rPr>
        <w:t xml:space="preserve">42. </w:t>
      </w:r>
      <w:proofErr w:type="gramStart"/>
      <w:r w:rsidRPr="00BB346D">
        <w:rPr>
          <w:sz w:val="24"/>
          <w:szCs w:val="24"/>
        </w:rPr>
        <w:t>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BB346D">
        <w:rPr>
          <w:sz w:val="24"/>
          <w:szCs w:val="24"/>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BB346D">
        <w:rPr>
          <w:sz w:val="24"/>
          <w:szCs w:val="24"/>
        </w:rPr>
        <w:t>микропредприятия</w:t>
      </w:r>
      <w:proofErr w:type="spellEnd"/>
      <w:r w:rsidRPr="00BB346D">
        <w:rPr>
          <w:sz w:val="24"/>
          <w:szCs w:val="24"/>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F030DC" w:rsidRPr="00BB346D" w:rsidRDefault="00F030DC" w:rsidP="00F030DC">
      <w:pPr>
        <w:pStyle w:val="ConsPlusNormal"/>
        <w:ind w:firstLine="567"/>
        <w:jc w:val="both"/>
        <w:rPr>
          <w:sz w:val="24"/>
          <w:szCs w:val="24"/>
        </w:rPr>
      </w:pPr>
      <w:r w:rsidRPr="00BB346D">
        <w:rPr>
          <w:sz w:val="24"/>
          <w:szCs w:val="24"/>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BB346D">
        <w:rPr>
          <w:sz w:val="24"/>
          <w:szCs w:val="24"/>
        </w:rPr>
        <w:t>в зависимости от отнесения конкретного объекта контроля к определенной категории риска в соответствии с пунктом</w:t>
      </w:r>
      <w:proofErr w:type="gramEnd"/>
      <w:r w:rsidRPr="00BB346D">
        <w:rPr>
          <w:sz w:val="24"/>
          <w:szCs w:val="24"/>
        </w:rPr>
        <w:t xml:space="preserve"> 18 настоящего Положения.</w:t>
      </w:r>
    </w:p>
    <w:p w:rsidR="00F030DC" w:rsidRPr="00BB346D" w:rsidRDefault="00F030DC" w:rsidP="00F030DC">
      <w:pPr>
        <w:pStyle w:val="ConsPlusNormal"/>
        <w:ind w:firstLine="567"/>
        <w:jc w:val="both"/>
        <w:rPr>
          <w:sz w:val="24"/>
          <w:szCs w:val="24"/>
        </w:rPr>
      </w:pPr>
      <w:r w:rsidRPr="00BB346D">
        <w:rPr>
          <w:sz w:val="24"/>
          <w:szCs w:val="24"/>
        </w:rPr>
        <w:t>43.</w:t>
      </w:r>
      <w:r w:rsidRPr="00BB346D">
        <w:rPr>
          <w:sz w:val="24"/>
          <w:szCs w:val="24"/>
          <w:shd w:val="clear" w:color="auto" w:fill="FFFFFF"/>
        </w:rPr>
        <w:t xml:space="preserve">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F030DC" w:rsidRPr="00BB346D" w:rsidRDefault="00F030DC" w:rsidP="00F030DC">
      <w:pPr>
        <w:pStyle w:val="ConsPlusNormal"/>
        <w:ind w:firstLine="567"/>
        <w:jc w:val="both"/>
        <w:rPr>
          <w:sz w:val="24"/>
          <w:szCs w:val="24"/>
        </w:rPr>
      </w:pPr>
      <w:r w:rsidRPr="00BB346D">
        <w:rPr>
          <w:sz w:val="24"/>
          <w:szCs w:val="24"/>
        </w:rPr>
        <w:t>45. Контрольные мероприятия осуществляются по основаниям, предусмотренным пунктами 1, 3 – 5, 7, 9 части 1 статьи 57 Федерального закона № 248-ФЗ.</w:t>
      </w:r>
    </w:p>
    <w:p w:rsidR="00F030DC" w:rsidRPr="00BB346D" w:rsidRDefault="00F030DC" w:rsidP="00F030DC">
      <w:pPr>
        <w:pStyle w:val="ConsPlusNormal"/>
        <w:ind w:firstLine="567"/>
        <w:jc w:val="both"/>
        <w:rPr>
          <w:sz w:val="24"/>
          <w:szCs w:val="24"/>
        </w:rPr>
      </w:pPr>
      <w:r w:rsidRPr="00BB346D">
        <w:rPr>
          <w:sz w:val="24"/>
          <w:szCs w:val="24"/>
        </w:rPr>
        <w:t>46. Контрольные мероприятия проводятся на основании правового акта администрации Мамско-Чуйского района о проведении контрольного мероприятия.</w:t>
      </w:r>
    </w:p>
    <w:p w:rsidR="00F030DC" w:rsidRPr="00BB346D" w:rsidRDefault="00F030DC" w:rsidP="00F030DC">
      <w:pPr>
        <w:pStyle w:val="ConsPlusNormal"/>
        <w:ind w:firstLine="567"/>
        <w:jc w:val="both"/>
        <w:rPr>
          <w:sz w:val="24"/>
          <w:szCs w:val="24"/>
        </w:rPr>
      </w:pPr>
      <w:r w:rsidRPr="00BB346D">
        <w:rPr>
          <w:sz w:val="24"/>
          <w:szCs w:val="24"/>
        </w:rPr>
        <w:t xml:space="preserve">47. В случае принятия правового акта администрации </w:t>
      </w:r>
      <w:proofErr w:type="spellStart"/>
      <w:r w:rsidR="009B0992">
        <w:rPr>
          <w:sz w:val="24"/>
          <w:szCs w:val="24"/>
        </w:rPr>
        <w:t>Витимского</w:t>
      </w:r>
      <w:proofErr w:type="spellEnd"/>
      <w:r w:rsidR="009B0992">
        <w:rPr>
          <w:sz w:val="24"/>
          <w:szCs w:val="24"/>
        </w:rPr>
        <w:t xml:space="preserve"> городского поселения</w:t>
      </w:r>
      <w:r w:rsidRPr="00BB346D">
        <w:rPr>
          <w:sz w:val="24"/>
          <w:szCs w:val="24"/>
        </w:rPr>
        <w:t xml:space="preserve"> о проведении контрольного мероприятия на основании выявления соответствия объекта контроля параметрам деятельности контролируемого лица, утвержденным индикаторами риска нарушения обязательных требований, или отклонения объекта контроля от таких параметров, такой правовой акт принимается на основании мотивированного представления инспектора о проведении контрольного мероприятия.</w:t>
      </w:r>
    </w:p>
    <w:p w:rsidR="00F030DC" w:rsidRPr="00BB346D" w:rsidRDefault="00F030DC" w:rsidP="00F030DC">
      <w:pPr>
        <w:pStyle w:val="ConsPlusNormal"/>
        <w:ind w:firstLine="567"/>
        <w:jc w:val="both"/>
        <w:rPr>
          <w:sz w:val="24"/>
          <w:szCs w:val="24"/>
          <w:shd w:val="clear" w:color="auto" w:fill="FFFFFF"/>
        </w:rPr>
      </w:pPr>
      <w:r w:rsidRPr="00BB346D">
        <w:rPr>
          <w:sz w:val="24"/>
          <w:szCs w:val="24"/>
        </w:rPr>
        <w:t>48. В</w:t>
      </w:r>
      <w:r w:rsidRPr="00BB346D">
        <w:rPr>
          <w:sz w:val="24"/>
          <w:szCs w:val="24"/>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контрольный орган информацию о невозможности своего присутствия при проведении контрольного мероприятия, в </w:t>
      </w:r>
      <w:proofErr w:type="gramStart"/>
      <w:r w:rsidRPr="00BB346D">
        <w:rPr>
          <w:sz w:val="24"/>
          <w:szCs w:val="24"/>
          <w:shd w:val="clear" w:color="auto" w:fill="FFFFFF"/>
        </w:rPr>
        <w:t>связи</w:t>
      </w:r>
      <w:proofErr w:type="gramEnd"/>
      <w:r w:rsidRPr="00BB346D">
        <w:rPr>
          <w:sz w:val="24"/>
          <w:szCs w:val="24"/>
          <w:shd w:val="clear" w:color="auto" w:fill="FFFFFF"/>
        </w:rPr>
        <w:t xml:space="preserve">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в контрольный орган, при одновременном соблюдении следующих условий:</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shd w:val="clear" w:color="auto" w:fill="FFFFFF"/>
        </w:rPr>
        <w:t xml:space="preserve">1) отсутствие признаков </w:t>
      </w:r>
      <w:r w:rsidRPr="00BB346D">
        <w:rPr>
          <w:rFonts w:ascii="Arial" w:hAnsi="Arial" w:cs="Arial"/>
          <w:sz w:val="24"/>
          <w:szCs w:val="24"/>
        </w:rPr>
        <w:t>явной непосредственной угрозы причинения или фактического причинения вреда (ущерба) охраняемым законом ценностям;</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 xml:space="preserve">2) имеются уважительные причины для отсутствия </w:t>
      </w:r>
      <w:r w:rsidRPr="00BB346D">
        <w:rPr>
          <w:rFonts w:ascii="Arial" w:hAnsi="Arial" w:cs="Arial"/>
          <w:sz w:val="24"/>
          <w:szCs w:val="24"/>
          <w:shd w:val="clear" w:color="auto" w:fill="FFFFFF"/>
        </w:rPr>
        <w:t xml:space="preserve">индивидуального предпринимателя, гражданина, </w:t>
      </w:r>
      <w:proofErr w:type="gramStart"/>
      <w:r w:rsidRPr="00BB346D">
        <w:rPr>
          <w:rFonts w:ascii="Arial" w:hAnsi="Arial" w:cs="Arial"/>
          <w:sz w:val="24"/>
          <w:szCs w:val="24"/>
          <w:shd w:val="clear" w:color="auto" w:fill="FFFFFF"/>
        </w:rPr>
        <w:t>являющихся</w:t>
      </w:r>
      <w:proofErr w:type="gramEnd"/>
      <w:r w:rsidRPr="00BB346D">
        <w:rPr>
          <w:rFonts w:ascii="Arial" w:hAnsi="Arial" w:cs="Arial"/>
          <w:sz w:val="24"/>
          <w:szCs w:val="24"/>
          <w:shd w:val="clear" w:color="auto" w:fill="FFFFFF"/>
        </w:rPr>
        <w:t xml:space="preserve"> контролируемыми лицами </w:t>
      </w:r>
      <w:r w:rsidRPr="00BB346D">
        <w:rPr>
          <w:rFonts w:ascii="Arial" w:hAnsi="Arial" w:cs="Arial"/>
          <w:sz w:val="24"/>
          <w:szCs w:val="24"/>
        </w:rPr>
        <w:t>(болезнь, командировка и т.п.) при проведении</w:t>
      </w:r>
      <w:r w:rsidRPr="00BB346D">
        <w:rPr>
          <w:rFonts w:ascii="Arial" w:hAnsi="Arial" w:cs="Arial"/>
          <w:sz w:val="24"/>
          <w:szCs w:val="24"/>
          <w:shd w:val="clear" w:color="auto" w:fill="FFFFFF"/>
        </w:rPr>
        <w:t xml:space="preserve"> контрольного мероприятия</w:t>
      </w:r>
      <w:r w:rsidRPr="00BB346D">
        <w:rPr>
          <w:rFonts w:ascii="Arial" w:hAnsi="Arial" w:cs="Arial"/>
          <w:sz w:val="24"/>
          <w:szCs w:val="24"/>
        </w:rPr>
        <w:t>.</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 xml:space="preserve">49. Во всех случаях проведения контрольных мероприятий 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инспекторами.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w:t>
      </w:r>
      <w:r w:rsidRPr="00BB346D">
        <w:rPr>
          <w:rFonts w:ascii="Arial" w:hAnsi="Arial" w:cs="Arial"/>
          <w:sz w:val="24"/>
          <w:szCs w:val="24"/>
        </w:rPr>
        <w:lastRenderedPageBreak/>
        <w:t>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F030DC" w:rsidRPr="00BB346D" w:rsidRDefault="00F030DC" w:rsidP="00F030DC">
      <w:pPr>
        <w:pStyle w:val="ConsPlusNormal"/>
        <w:ind w:firstLine="567"/>
        <w:jc w:val="both"/>
        <w:rPr>
          <w:sz w:val="24"/>
          <w:szCs w:val="24"/>
        </w:rPr>
      </w:pPr>
      <w:r w:rsidRPr="00BB346D">
        <w:rPr>
          <w:sz w:val="24"/>
          <w:szCs w:val="24"/>
        </w:rPr>
        <w:t>50.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Федеральным законом № 248-ФЗ.</w:t>
      </w:r>
    </w:p>
    <w:p w:rsidR="00F030DC" w:rsidRPr="00BB346D" w:rsidRDefault="00F030DC" w:rsidP="00F030DC">
      <w:pPr>
        <w:pStyle w:val="ConsPlusNormal"/>
        <w:ind w:firstLine="567"/>
        <w:jc w:val="both"/>
        <w:rPr>
          <w:sz w:val="24"/>
          <w:szCs w:val="24"/>
        </w:rPr>
      </w:pPr>
      <w:r w:rsidRPr="00BB346D">
        <w:rPr>
          <w:sz w:val="24"/>
          <w:szCs w:val="24"/>
        </w:rPr>
        <w:t>51. По окончании проведения контрольного мероприятия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 xml:space="preserve">52. </w:t>
      </w:r>
      <w:proofErr w:type="gramStart"/>
      <w:r w:rsidRPr="00BB346D">
        <w:rPr>
          <w:rFonts w:ascii="Arial" w:hAnsi="Arial" w:cs="Arial"/>
          <w:sz w:val="24"/>
          <w:szCs w:val="24"/>
        </w:rPr>
        <w:t xml:space="preserve">Оформление акта производится на месте проведения контрольного </w:t>
      </w:r>
      <w:r w:rsidRPr="00BB346D">
        <w:rPr>
          <w:rFonts w:ascii="Arial" w:hAnsi="Arial" w:cs="Arial"/>
          <w:sz w:val="24"/>
          <w:szCs w:val="24"/>
          <w:u w:val="single"/>
        </w:rPr>
        <w:t>(</w:t>
      </w:r>
      <w:r w:rsidRPr="00BB346D">
        <w:rPr>
          <w:rFonts w:ascii="Arial" w:hAnsi="Arial" w:cs="Arial"/>
          <w:sz w:val="24"/>
          <w:szCs w:val="24"/>
        </w:rPr>
        <w:t>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w:t>
      </w:r>
      <w:proofErr w:type="gramEnd"/>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53. Информация о контрольных мероприятиях размещается в Едином реестре контрольных (надзорных) мероприятий.</w:t>
      </w:r>
    </w:p>
    <w:p w:rsidR="00F030DC" w:rsidRPr="00BB346D" w:rsidRDefault="00F030DC" w:rsidP="00F030DC">
      <w:pPr>
        <w:pStyle w:val="ConsPlusNormal"/>
        <w:ind w:firstLine="567"/>
        <w:jc w:val="both"/>
        <w:rPr>
          <w:sz w:val="24"/>
          <w:szCs w:val="24"/>
        </w:rPr>
      </w:pPr>
      <w:r w:rsidRPr="00BB346D">
        <w:rPr>
          <w:sz w:val="24"/>
          <w:szCs w:val="24"/>
        </w:rPr>
        <w:t xml:space="preserve">54. </w:t>
      </w:r>
      <w:proofErr w:type="gramStart"/>
      <w:r w:rsidRPr="00BB346D">
        <w:rPr>
          <w:sz w:val="24"/>
          <w:szCs w:val="24"/>
        </w:rPr>
        <w:t xml:space="preserve">Информирование контролируемых лиц о совершаемых инспекторами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BB346D">
        <w:rPr>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w:t>
      </w:r>
      <w:proofErr w:type="gramEnd"/>
      <w:r w:rsidRPr="00BB346D">
        <w:rPr>
          <w:sz w:val="24"/>
          <w:szCs w:val="24"/>
          <w:shd w:val="clear" w:color="auto" w:fill="FFFFFF"/>
        </w:rPr>
        <w:t xml:space="preserve"> государственную информационную систему «</w:t>
      </w:r>
      <w:r w:rsidRPr="00BB346D">
        <w:rPr>
          <w:sz w:val="24"/>
          <w:szCs w:val="24"/>
        </w:rPr>
        <w:t>Единый портал</w:t>
      </w:r>
      <w:r w:rsidRPr="00BB346D">
        <w:rPr>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w:t>
      </w:r>
    </w:p>
    <w:p w:rsidR="00F030DC" w:rsidRPr="00BB346D" w:rsidRDefault="00F030DC" w:rsidP="00F030DC">
      <w:pPr>
        <w:pStyle w:val="ConsPlusNormal"/>
        <w:ind w:firstLine="567"/>
        <w:jc w:val="both"/>
        <w:rPr>
          <w:sz w:val="24"/>
          <w:szCs w:val="24"/>
        </w:rPr>
      </w:pPr>
      <w:r w:rsidRPr="00BB346D">
        <w:rPr>
          <w:sz w:val="24"/>
          <w:szCs w:val="24"/>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Pr="00BB346D">
        <w:rPr>
          <w:sz w:val="24"/>
          <w:szCs w:val="24"/>
        </w:rPr>
        <w:t>сведений</w:t>
      </w:r>
      <w:proofErr w:type="gramEnd"/>
      <w:r w:rsidRPr="00BB346D">
        <w:rPr>
          <w:sz w:val="24"/>
          <w:szCs w:val="24"/>
        </w:rPr>
        <w:t xml:space="preserve"> об адресе электронной почты контролируемого лица и возможности направить ему</w:t>
      </w:r>
      <w:r w:rsidRPr="00BB346D">
        <w:rPr>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BB346D">
        <w:rPr>
          <w:sz w:val="24"/>
          <w:szCs w:val="24"/>
          <w:shd w:val="clear" w:color="auto" w:fill="FFFFFF"/>
        </w:rPr>
        <w:t>ии и ау</w:t>
      </w:r>
      <w:proofErr w:type="gramEnd"/>
      <w:r w:rsidRPr="00BB346D">
        <w:rPr>
          <w:sz w:val="24"/>
          <w:szCs w:val="24"/>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BB346D">
        <w:rPr>
          <w:sz w:val="24"/>
          <w:szCs w:val="24"/>
        </w:rPr>
        <w:t xml:space="preserve"> Указанный гражданин вправе направлять контрольному органу документы на бумажном носителе.</w:t>
      </w:r>
    </w:p>
    <w:p w:rsidR="00F030DC" w:rsidRPr="00BB346D" w:rsidRDefault="00F030DC" w:rsidP="00F030DC">
      <w:pPr>
        <w:pStyle w:val="ConsPlusNormal"/>
        <w:ind w:firstLine="567"/>
        <w:jc w:val="both"/>
        <w:rPr>
          <w:sz w:val="24"/>
          <w:szCs w:val="24"/>
        </w:rPr>
      </w:pPr>
      <w:r w:rsidRPr="00BB346D">
        <w:rPr>
          <w:sz w:val="24"/>
          <w:szCs w:val="24"/>
        </w:rPr>
        <w:lastRenderedPageBreak/>
        <w:t>До 31 декабря 2026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контрольным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F030DC" w:rsidRPr="00BB346D" w:rsidRDefault="00F030DC" w:rsidP="00F030DC">
      <w:pPr>
        <w:pStyle w:val="ConsPlusNormal"/>
        <w:ind w:firstLine="567"/>
        <w:jc w:val="both"/>
        <w:rPr>
          <w:sz w:val="24"/>
          <w:szCs w:val="24"/>
        </w:rPr>
      </w:pPr>
      <w:r w:rsidRPr="00BB346D">
        <w:rPr>
          <w:sz w:val="24"/>
          <w:szCs w:val="24"/>
        </w:rPr>
        <w:t>55.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в соответствии с главой 4 настоящего Положения.</w:t>
      </w:r>
    </w:p>
    <w:p w:rsidR="00F030DC" w:rsidRPr="00BB346D" w:rsidRDefault="00F030DC" w:rsidP="00F030DC">
      <w:pPr>
        <w:pStyle w:val="ConsPlusNormal"/>
        <w:ind w:firstLine="567"/>
        <w:jc w:val="both"/>
        <w:rPr>
          <w:sz w:val="24"/>
          <w:szCs w:val="24"/>
        </w:rPr>
      </w:pPr>
      <w:r w:rsidRPr="00BB346D">
        <w:rPr>
          <w:sz w:val="24"/>
          <w:szCs w:val="24"/>
        </w:rPr>
        <w:t>56. В случае выявления при проведении контрольного мероприятия нарушений обязательных требований контролируемым лицом контрольный орган (инспектор) в пределах полномочий, предусмотренных законодательством Российской Федерации, обязан:</w:t>
      </w:r>
    </w:p>
    <w:p w:rsidR="00F030DC" w:rsidRPr="00BB346D" w:rsidRDefault="00F030DC" w:rsidP="00F030DC">
      <w:pPr>
        <w:pStyle w:val="ConsPlusNormal"/>
        <w:ind w:firstLine="567"/>
        <w:jc w:val="both"/>
        <w:rPr>
          <w:sz w:val="24"/>
          <w:szCs w:val="24"/>
        </w:rPr>
      </w:pPr>
      <w:bookmarkStart w:id="8" w:name="Par318"/>
      <w:bookmarkEnd w:id="8"/>
      <w:r w:rsidRPr="00BB346D">
        <w:rPr>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p>
    <w:p w:rsidR="00F030DC" w:rsidRPr="00BB346D" w:rsidRDefault="00F030DC" w:rsidP="00F030DC">
      <w:pPr>
        <w:pStyle w:val="ConsPlusNormal"/>
        <w:ind w:firstLine="567"/>
        <w:jc w:val="both"/>
        <w:rPr>
          <w:sz w:val="24"/>
          <w:szCs w:val="24"/>
        </w:rPr>
      </w:pPr>
      <w:proofErr w:type="gramStart"/>
      <w:r w:rsidRPr="00BB346D">
        <w:rPr>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контролируемых лиц, владеющих и (или) пользующихся</w:t>
      </w:r>
      <w:proofErr w:type="gramEnd"/>
      <w:r w:rsidRPr="00BB346D">
        <w:rPr>
          <w:sz w:val="24"/>
          <w:szCs w:val="24"/>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F030DC" w:rsidRPr="00BB346D" w:rsidRDefault="00F030DC" w:rsidP="00F030DC">
      <w:pPr>
        <w:pStyle w:val="ConsPlusNormal"/>
        <w:ind w:firstLine="567"/>
        <w:jc w:val="both"/>
        <w:rPr>
          <w:sz w:val="24"/>
          <w:szCs w:val="24"/>
        </w:rPr>
      </w:pPr>
      <w:r w:rsidRPr="00BB346D">
        <w:rPr>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030DC" w:rsidRPr="00BB346D" w:rsidRDefault="00F030DC" w:rsidP="00F030DC">
      <w:pPr>
        <w:pStyle w:val="af1"/>
        <w:ind w:firstLine="567"/>
        <w:jc w:val="both"/>
        <w:rPr>
          <w:rFonts w:ascii="Arial" w:hAnsi="Arial" w:cs="Arial"/>
          <w:sz w:val="24"/>
          <w:szCs w:val="24"/>
        </w:rPr>
      </w:pPr>
      <w:proofErr w:type="gramStart"/>
      <w:r w:rsidRPr="00BB346D">
        <w:rPr>
          <w:rFonts w:ascii="Arial" w:hAnsi="Arial" w:cs="Arial"/>
          <w:sz w:val="24"/>
          <w:szCs w:val="24"/>
        </w:rPr>
        <w:t xml:space="preserve">4) </w:t>
      </w:r>
      <w:r w:rsidRPr="00BB346D">
        <w:rPr>
          <w:rFonts w:ascii="Arial" w:hAnsi="Arial" w:cs="Arial"/>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BB346D">
        <w:rPr>
          <w:rFonts w:ascii="Arial" w:hAnsi="Arial" w:cs="Arial"/>
          <w:sz w:val="24"/>
          <w:szCs w:val="24"/>
        </w:rPr>
        <w:t>;</w:t>
      </w:r>
      <w:proofErr w:type="gramEnd"/>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030DC" w:rsidRPr="00BB346D" w:rsidRDefault="00F030DC" w:rsidP="00F030DC">
      <w:pPr>
        <w:pStyle w:val="ConsPlusNormal"/>
        <w:ind w:firstLine="567"/>
        <w:jc w:val="both"/>
        <w:rPr>
          <w:sz w:val="24"/>
          <w:szCs w:val="24"/>
        </w:rPr>
      </w:pPr>
      <w:r w:rsidRPr="00BB346D">
        <w:rPr>
          <w:sz w:val="24"/>
          <w:szCs w:val="24"/>
        </w:rPr>
        <w:t xml:space="preserve">57. 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Федеральным законом № 248-ФЗ. </w:t>
      </w:r>
    </w:p>
    <w:p w:rsidR="00F030DC" w:rsidRPr="00BB346D" w:rsidRDefault="00F030DC" w:rsidP="00F030DC">
      <w:pPr>
        <w:pStyle w:val="ConsPlusTitle"/>
        <w:ind w:firstLine="567"/>
        <w:jc w:val="both"/>
        <w:outlineLvl w:val="1"/>
        <w:rPr>
          <w:rFonts w:ascii="Arial" w:hAnsi="Arial" w:cs="Arial"/>
          <w:b w:val="0"/>
          <w:sz w:val="24"/>
          <w:szCs w:val="24"/>
        </w:rPr>
      </w:pPr>
      <w:r w:rsidRPr="00BB346D">
        <w:rPr>
          <w:rFonts w:ascii="Arial" w:hAnsi="Arial" w:cs="Arial"/>
          <w:b w:val="0"/>
          <w:sz w:val="24"/>
          <w:szCs w:val="24"/>
        </w:rPr>
        <w:t>58. В случае</w:t>
      </w:r>
      <w:proofErr w:type="gramStart"/>
      <w:r w:rsidRPr="00BB346D">
        <w:rPr>
          <w:rFonts w:ascii="Arial" w:hAnsi="Arial" w:cs="Arial"/>
          <w:b w:val="0"/>
          <w:sz w:val="24"/>
          <w:szCs w:val="24"/>
        </w:rPr>
        <w:t>,</w:t>
      </w:r>
      <w:proofErr w:type="gramEnd"/>
      <w:r w:rsidRPr="00BB346D">
        <w:rPr>
          <w:rFonts w:ascii="Arial" w:hAnsi="Arial" w:cs="Arial"/>
          <w:b w:val="0"/>
          <w:sz w:val="24"/>
          <w:szCs w:val="24"/>
        </w:rPr>
        <w:t xml:space="preserve"> если по результатам проведенного контрольного мероприятия выявлен факт размещения объекта капитального строительства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такого объекта, инспектор в течение 5 рабочих дней со дня окончания контрольного </w:t>
      </w:r>
      <w:r w:rsidRPr="00BB346D">
        <w:rPr>
          <w:rFonts w:ascii="Arial" w:hAnsi="Arial" w:cs="Arial"/>
          <w:b w:val="0"/>
          <w:sz w:val="24"/>
          <w:szCs w:val="24"/>
        </w:rPr>
        <w:lastRenderedPageBreak/>
        <w:t>мероприятия готовит письменное обращение мэру Мамско-Чуйского района о выявлении самовольной постройки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F030DC" w:rsidRPr="00BB346D" w:rsidRDefault="00F030DC" w:rsidP="00F030DC">
      <w:pPr>
        <w:pStyle w:val="ConsPlusTitle"/>
        <w:ind w:firstLine="567"/>
        <w:jc w:val="both"/>
        <w:outlineLvl w:val="1"/>
        <w:rPr>
          <w:rFonts w:ascii="Arial" w:hAnsi="Arial" w:cs="Arial"/>
          <w:sz w:val="24"/>
          <w:szCs w:val="24"/>
          <w:shd w:val="clear" w:color="auto" w:fill="FFFFFF"/>
        </w:rPr>
      </w:pPr>
      <w:r w:rsidRPr="00BB346D">
        <w:rPr>
          <w:rFonts w:ascii="Arial" w:hAnsi="Arial" w:cs="Arial"/>
          <w:b w:val="0"/>
          <w:sz w:val="24"/>
          <w:szCs w:val="24"/>
        </w:rPr>
        <w:t xml:space="preserve">59. </w:t>
      </w:r>
      <w:proofErr w:type="gramStart"/>
      <w:r w:rsidRPr="00BB346D">
        <w:rPr>
          <w:rFonts w:ascii="Arial" w:hAnsi="Arial" w:cs="Arial"/>
          <w:b w:val="0"/>
          <w:sz w:val="24"/>
          <w:szCs w:val="24"/>
        </w:rPr>
        <w:t>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w:t>
      </w:r>
      <w:proofErr w:type="gramEnd"/>
      <w:r w:rsidRPr="00BB346D">
        <w:rPr>
          <w:rFonts w:ascii="Arial" w:hAnsi="Arial" w:cs="Arial"/>
          <w:b w:val="0"/>
          <w:sz w:val="24"/>
          <w:szCs w:val="24"/>
        </w:rPr>
        <w:t xml:space="preserve"> 31 декабря 2020 года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F030DC" w:rsidRPr="00BB346D" w:rsidRDefault="00F030DC" w:rsidP="00F030DC">
      <w:pPr>
        <w:pStyle w:val="ConsPlusTitle"/>
        <w:ind w:firstLine="567"/>
        <w:jc w:val="both"/>
        <w:outlineLvl w:val="1"/>
        <w:rPr>
          <w:rFonts w:ascii="Arial" w:hAnsi="Arial" w:cs="Arial"/>
          <w:b w:val="0"/>
          <w:sz w:val="24"/>
          <w:szCs w:val="24"/>
        </w:rPr>
      </w:pPr>
      <w:r w:rsidRPr="00BB346D">
        <w:rPr>
          <w:rFonts w:ascii="Arial" w:hAnsi="Arial" w:cs="Arial"/>
          <w:b w:val="0"/>
          <w:sz w:val="24"/>
          <w:szCs w:val="24"/>
        </w:rPr>
        <w:t>По истечении срока исполнения принятого ранее решения и проведение оценки исполнения решения, принятого по итогам контрольных (надзорных) мероприятий, предусмотренных ч.1 ст. 57 № 248-ФЗ, путем проведения контрольных (надзорных) мероприятий, указанных в части 1.1 ст.95 Федерального закона № 248-ФЗ, не требует согласования с органами прокуратуры.​​​​​​​</w:t>
      </w:r>
      <w:bookmarkStart w:id="9" w:name="l2450"/>
      <w:bookmarkEnd w:id="9"/>
      <w:r w:rsidRPr="00BB346D">
        <w:rPr>
          <w:rFonts w:ascii="Arial" w:hAnsi="Arial" w:cs="Arial"/>
          <w:b w:val="0"/>
          <w:sz w:val="24"/>
          <w:szCs w:val="24"/>
        </w:rPr>
        <w:t> </w:t>
      </w:r>
    </w:p>
    <w:p w:rsidR="00F030DC" w:rsidRPr="00BB346D" w:rsidRDefault="00F030DC" w:rsidP="00F030DC">
      <w:pPr>
        <w:pStyle w:val="ConsPlusTitle"/>
        <w:ind w:firstLine="567"/>
        <w:jc w:val="both"/>
        <w:outlineLvl w:val="1"/>
        <w:rPr>
          <w:rFonts w:ascii="Arial" w:hAnsi="Arial" w:cs="Arial"/>
          <w:b w:val="0"/>
          <w:sz w:val="24"/>
          <w:szCs w:val="24"/>
        </w:rPr>
      </w:pPr>
    </w:p>
    <w:p w:rsidR="00F030DC" w:rsidRPr="00BB346D" w:rsidRDefault="00F030DC" w:rsidP="00F030DC">
      <w:pPr>
        <w:pStyle w:val="ConsPlusTitle"/>
        <w:jc w:val="center"/>
        <w:outlineLvl w:val="1"/>
        <w:rPr>
          <w:rFonts w:ascii="Arial" w:hAnsi="Arial" w:cs="Arial"/>
          <w:sz w:val="24"/>
          <w:szCs w:val="24"/>
        </w:rPr>
      </w:pPr>
      <w:r w:rsidRPr="00BB346D">
        <w:rPr>
          <w:rFonts w:ascii="Arial" w:hAnsi="Arial" w:cs="Arial"/>
          <w:sz w:val="24"/>
          <w:szCs w:val="24"/>
        </w:rPr>
        <w:t>Глава 6. ОБЖАЛОВАНИЕ РЕШЕНИЙ КОНТРОЛЬНОГО ОРГАНА, ДЕЙСТВИЙ (БЕЗДЕЙСТВИЯ) ЕГО ДОЛЖНОСТНЫХ ЛИЦ</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 xml:space="preserve">59. Решения контрольного органа, действия (бездействие) его должностных лиц могут быть обжалованы в порядке, установленном </w:t>
      </w:r>
      <w:hyperlink r:id="rId22">
        <w:r w:rsidRPr="00BB346D">
          <w:rPr>
            <w:rFonts w:ascii="Arial" w:hAnsi="Arial" w:cs="Arial"/>
            <w:sz w:val="24"/>
            <w:szCs w:val="24"/>
          </w:rPr>
          <w:t>главой 9</w:t>
        </w:r>
      </w:hyperlink>
      <w:r w:rsidRPr="00BB346D">
        <w:rPr>
          <w:rFonts w:ascii="Arial" w:hAnsi="Arial" w:cs="Arial"/>
          <w:sz w:val="24"/>
          <w:szCs w:val="24"/>
        </w:rPr>
        <w:t xml:space="preserve"> Федерального закона № 248-ФЗ.</w:t>
      </w:r>
      <w:bookmarkStart w:id="10" w:name="P282"/>
      <w:bookmarkEnd w:id="10"/>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60.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1) решений о проведении контрольных мероприятий и обязательных профилактических визитов;</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2) актов контрольных мероприятий и обязательных профилактических визитов, предписаний об устранении выявленных нарушений;</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3) действий (бездействия) должностных лиц контрольного органа в рамках контрольных мероприятий и обязательных профилактических визитов;</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4) решений об отнесении объектов контроля к соответствующей категории риска;</w:t>
      </w:r>
    </w:p>
    <w:p w:rsidR="00F030DC" w:rsidRPr="00BB346D" w:rsidRDefault="00F030DC" w:rsidP="00F030DC">
      <w:pPr>
        <w:pStyle w:val="af1"/>
        <w:ind w:firstLine="567"/>
        <w:jc w:val="both"/>
        <w:rPr>
          <w:rFonts w:ascii="Arial" w:hAnsi="Arial" w:cs="Arial"/>
          <w:sz w:val="24"/>
          <w:szCs w:val="24"/>
        </w:rPr>
      </w:pPr>
      <w:r w:rsidRPr="00BB346D">
        <w:rPr>
          <w:rFonts w:ascii="Arial" w:hAnsi="Arial" w:cs="Arial"/>
          <w:sz w:val="24"/>
          <w:szCs w:val="24"/>
        </w:rPr>
        <w:t>5) решений об отказе в проведении обязательных профилактических визитов по заявлениям контролируемых лиц;</w:t>
      </w:r>
    </w:p>
    <w:p w:rsidR="00F030DC" w:rsidRPr="00BB346D" w:rsidRDefault="00F030DC" w:rsidP="00F030DC">
      <w:pPr>
        <w:pStyle w:val="ConsPlusNormal"/>
        <w:ind w:firstLine="567"/>
        <w:jc w:val="both"/>
        <w:rPr>
          <w:sz w:val="24"/>
          <w:szCs w:val="24"/>
        </w:rPr>
      </w:pPr>
      <w:r w:rsidRPr="00BB346D">
        <w:rPr>
          <w:sz w:val="24"/>
          <w:szCs w:val="24"/>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F030DC" w:rsidRPr="00BB346D" w:rsidRDefault="00F030DC" w:rsidP="00F030DC">
      <w:pPr>
        <w:pStyle w:val="ConsPlusNormal"/>
        <w:ind w:firstLine="567"/>
        <w:jc w:val="both"/>
        <w:rPr>
          <w:sz w:val="24"/>
          <w:szCs w:val="24"/>
        </w:rPr>
      </w:pPr>
      <w:r w:rsidRPr="00BB346D">
        <w:rPr>
          <w:sz w:val="24"/>
          <w:szCs w:val="24"/>
        </w:rPr>
        <w:t>61.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F030DC" w:rsidRPr="00BB346D" w:rsidRDefault="00F030DC" w:rsidP="00F030DC">
      <w:pPr>
        <w:pStyle w:val="ConsPlusNormal"/>
        <w:ind w:firstLine="567"/>
        <w:jc w:val="both"/>
        <w:rPr>
          <w:sz w:val="24"/>
          <w:szCs w:val="24"/>
        </w:rPr>
      </w:pPr>
      <w:r w:rsidRPr="00BB346D">
        <w:rPr>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w:t>
      </w:r>
      <w:r w:rsidRPr="00BB346D">
        <w:rPr>
          <w:sz w:val="24"/>
          <w:szCs w:val="24"/>
        </w:rPr>
        <w:lastRenderedPageBreak/>
        <w:t>Соответствующая жалоба подается контролируемым лицом на личном приеме мэра Мамско-Чуйского района</w:t>
      </w:r>
      <w:r w:rsidRPr="00BB346D">
        <w:rPr>
          <w:i/>
          <w:iCs/>
          <w:sz w:val="24"/>
          <w:szCs w:val="24"/>
        </w:rPr>
        <w:t xml:space="preserve"> </w:t>
      </w:r>
      <w:r w:rsidRPr="00BB346D">
        <w:rPr>
          <w:sz w:val="24"/>
          <w:szCs w:val="24"/>
        </w:rPr>
        <w:t xml:space="preserve">с предварительным информированием мэра Мамско-Чуйского </w:t>
      </w:r>
      <w:proofErr w:type="gramStart"/>
      <w:r w:rsidRPr="00BB346D">
        <w:rPr>
          <w:sz w:val="24"/>
          <w:szCs w:val="24"/>
        </w:rPr>
        <w:t>района</w:t>
      </w:r>
      <w:proofErr w:type="gramEnd"/>
      <w:r w:rsidRPr="00BB346D">
        <w:rPr>
          <w:sz w:val="24"/>
          <w:szCs w:val="24"/>
        </w:rPr>
        <w:t xml:space="preserve"> а</w:t>
      </w:r>
      <w:r w:rsidRPr="00BB346D">
        <w:rPr>
          <w:i/>
          <w:iCs/>
          <w:sz w:val="24"/>
          <w:szCs w:val="24"/>
        </w:rPr>
        <w:t xml:space="preserve"> </w:t>
      </w:r>
      <w:r w:rsidRPr="00BB346D">
        <w:rPr>
          <w:sz w:val="24"/>
          <w:szCs w:val="24"/>
        </w:rPr>
        <w:t>о наличии в</w:t>
      </w:r>
      <w:r w:rsidRPr="00BB346D">
        <w:rPr>
          <w:i/>
          <w:iCs/>
          <w:sz w:val="24"/>
          <w:szCs w:val="24"/>
        </w:rPr>
        <w:t xml:space="preserve"> </w:t>
      </w:r>
      <w:r w:rsidRPr="00BB346D">
        <w:rPr>
          <w:sz w:val="24"/>
          <w:szCs w:val="24"/>
        </w:rPr>
        <w:t>жалобе (документах) сведений, составляющих государственную или иную охраняемую законом тайну.</w:t>
      </w:r>
    </w:p>
    <w:p w:rsidR="00F030DC" w:rsidRPr="00BB346D" w:rsidRDefault="00F030DC" w:rsidP="00F030DC">
      <w:pPr>
        <w:pStyle w:val="ConsPlusNormal"/>
        <w:ind w:firstLine="567"/>
        <w:jc w:val="both"/>
        <w:rPr>
          <w:sz w:val="24"/>
          <w:szCs w:val="24"/>
        </w:rPr>
      </w:pPr>
      <w:r w:rsidRPr="00BB346D">
        <w:rPr>
          <w:sz w:val="24"/>
          <w:szCs w:val="24"/>
        </w:rPr>
        <w:t xml:space="preserve">62. Жалоба на решение контрольного органа, действия (бездействие) его должностных лиц рассматривается </w:t>
      </w:r>
      <w:r w:rsidR="00C916E3">
        <w:rPr>
          <w:sz w:val="24"/>
          <w:szCs w:val="24"/>
        </w:rPr>
        <w:t xml:space="preserve">главой </w:t>
      </w:r>
      <w:proofErr w:type="spellStart"/>
      <w:r w:rsidR="00C916E3">
        <w:rPr>
          <w:sz w:val="24"/>
          <w:szCs w:val="24"/>
        </w:rPr>
        <w:t>Витимского</w:t>
      </w:r>
      <w:proofErr w:type="spellEnd"/>
      <w:r w:rsidR="00C916E3">
        <w:rPr>
          <w:sz w:val="24"/>
          <w:szCs w:val="24"/>
        </w:rPr>
        <w:t xml:space="preserve"> городского поселения</w:t>
      </w:r>
      <w:proofErr w:type="gramStart"/>
      <w:r w:rsidR="00C916E3">
        <w:rPr>
          <w:sz w:val="24"/>
          <w:szCs w:val="24"/>
        </w:rPr>
        <w:t xml:space="preserve"> .</w:t>
      </w:r>
      <w:proofErr w:type="gramEnd"/>
      <w:r w:rsidRPr="00BB346D">
        <w:rPr>
          <w:sz w:val="24"/>
          <w:szCs w:val="24"/>
        </w:rPr>
        <w:t>.</w:t>
      </w:r>
    </w:p>
    <w:p w:rsidR="00F030DC" w:rsidRPr="00BB346D" w:rsidRDefault="00F030DC" w:rsidP="00F030DC">
      <w:pPr>
        <w:pStyle w:val="ConsPlusNormal"/>
        <w:ind w:firstLine="567"/>
        <w:jc w:val="both"/>
        <w:rPr>
          <w:sz w:val="24"/>
          <w:szCs w:val="24"/>
        </w:rPr>
      </w:pPr>
      <w:r w:rsidRPr="00BB346D">
        <w:rPr>
          <w:sz w:val="24"/>
          <w:szCs w:val="24"/>
        </w:rPr>
        <w:t>63. Жалоба на решение контрольного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F030DC" w:rsidRPr="00BB346D" w:rsidRDefault="00F030DC" w:rsidP="00F030DC">
      <w:pPr>
        <w:pStyle w:val="ConsPlusNormal"/>
        <w:ind w:firstLine="567"/>
        <w:jc w:val="both"/>
        <w:rPr>
          <w:sz w:val="24"/>
          <w:szCs w:val="24"/>
        </w:rPr>
      </w:pPr>
      <w:r w:rsidRPr="00BB346D">
        <w:rPr>
          <w:sz w:val="24"/>
          <w:szCs w:val="24"/>
        </w:rPr>
        <w:t>Жалоба на предписание контрольного органа может быть подана в течение 10 рабочих дней с момента получения контролируемым лицом предписания.</w:t>
      </w:r>
    </w:p>
    <w:p w:rsidR="00F030DC" w:rsidRPr="00BB346D" w:rsidRDefault="00F030DC" w:rsidP="00F030DC">
      <w:pPr>
        <w:pStyle w:val="ConsPlusNormal"/>
        <w:ind w:firstLine="567"/>
        <w:jc w:val="both"/>
        <w:rPr>
          <w:sz w:val="24"/>
          <w:szCs w:val="24"/>
        </w:rPr>
      </w:pPr>
      <w:r w:rsidRPr="00BB346D">
        <w:rPr>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 (должностным лицом, уполномоченным на рассмотрение жалобы).</w:t>
      </w:r>
    </w:p>
    <w:p w:rsidR="00F030DC" w:rsidRPr="00BB346D" w:rsidRDefault="00F030DC" w:rsidP="00F030DC">
      <w:pPr>
        <w:pStyle w:val="ConsPlusNormal"/>
        <w:ind w:firstLine="567"/>
        <w:jc w:val="both"/>
        <w:rPr>
          <w:sz w:val="24"/>
          <w:szCs w:val="24"/>
        </w:rPr>
      </w:pPr>
      <w:r w:rsidRPr="00BB346D">
        <w:rPr>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F030DC" w:rsidRPr="00BB346D" w:rsidRDefault="00F030DC" w:rsidP="00F030DC">
      <w:pPr>
        <w:pStyle w:val="aff3"/>
        <w:spacing w:before="0" w:beforeAutospacing="0" w:after="0" w:afterAutospacing="0" w:line="192" w:lineRule="atLeast"/>
        <w:ind w:firstLine="567"/>
        <w:jc w:val="both"/>
        <w:rPr>
          <w:rFonts w:ascii="Arial" w:hAnsi="Arial" w:cs="Arial"/>
        </w:rPr>
      </w:pPr>
      <w:r w:rsidRPr="00BB346D">
        <w:rPr>
          <w:rFonts w:ascii="Arial" w:hAnsi="Arial" w:cs="Arial"/>
        </w:rPr>
        <w:t>64. Жалоба на решение контрольного органа, действия (бездействие) его должностных лиц подлежит рассмотрению в течение 15 рабочих дней со дня ее регистрации в подсистеме досудебного обжалования.</w:t>
      </w:r>
    </w:p>
    <w:p w:rsidR="00F030DC" w:rsidRPr="00BB346D" w:rsidRDefault="00F030DC" w:rsidP="00F030DC">
      <w:pPr>
        <w:pStyle w:val="af1"/>
        <w:jc w:val="both"/>
        <w:rPr>
          <w:rFonts w:ascii="Arial" w:hAnsi="Arial" w:cs="Arial"/>
          <w:sz w:val="24"/>
          <w:szCs w:val="24"/>
        </w:rPr>
      </w:pPr>
      <w:r w:rsidRPr="00BB346D">
        <w:rPr>
          <w:rFonts w:ascii="Arial" w:hAnsi="Arial" w:cs="Arial"/>
          <w:sz w:val="24"/>
          <w:szCs w:val="24"/>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F030DC" w:rsidRPr="00BB346D" w:rsidRDefault="00F030DC" w:rsidP="00F030DC">
      <w:pPr>
        <w:pStyle w:val="ConsPlusNormal"/>
        <w:outlineLvl w:val="1"/>
        <w:rPr>
          <w:sz w:val="24"/>
          <w:szCs w:val="24"/>
        </w:rPr>
      </w:pPr>
    </w:p>
    <w:p w:rsidR="00F030DC" w:rsidRPr="00C916E3" w:rsidRDefault="00F030DC" w:rsidP="00F030DC">
      <w:pPr>
        <w:pStyle w:val="ConsPlusNormal"/>
        <w:jc w:val="right"/>
        <w:outlineLvl w:val="1"/>
        <w:rPr>
          <w:rFonts w:ascii="Courier New" w:hAnsi="Courier New" w:cs="Courier New"/>
          <w:sz w:val="22"/>
          <w:szCs w:val="22"/>
        </w:rPr>
      </w:pPr>
      <w:r w:rsidRPr="00C916E3">
        <w:rPr>
          <w:rFonts w:ascii="Courier New" w:hAnsi="Courier New" w:cs="Courier New"/>
          <w:sz w:val="22"/>
          <w:szCs w:val="22"/>
        </w:rPr>
        <w:t>Приложение 1</w:t>
      </w:r>
    </w:p>
    <w:p w:rsidR="00F030DC" w:rsidRPr="00C916E3" w:rsidRDefault="00F030DC" w:rsidP="00F030DC">
      <w:pPr>
        <w:pStyle w:val="ConsPlusNormal"/>
        <w:jc w:val="right"/>
        <w:rPr>
          <w:rFonts w:ascii="Courier New" w:hAnsi="Courier New" w:cs="Courier New"/>
          <w:sz w:val="22"/>
          <w:szCs w:val="22"/>
        </w:rPr>
      </w:pPr>
      <w:r w:rsidRPr="00C916E3">
        <w:rPr>
          <w:rFonts w:ascii="Courier New" w:hAnsi="Courier New" w:cs="Courier New"/>
          <w:sz w:val="22"/>
          <w:szCs w:val="22"/>
        </w:rPr>
        <w:t xml:space="preserve">к Положению о </w:t>
      </w:r>
      <w:proofErr w:type="gramStart"/>
      <w:r w:rsidRPr="00C916E3">
        <w:rPr>
          <w:rFonts w:ascii="Courier New" w:hAnsi="Courier New" w:cs="Courier New"/>
          <w:sz w:val="22"/>
          <w:szCs w:val="22"/>
        </w:rPr>
        <w:t>муниципальном</w:t>
      </w:r>
      <w:proofErr w:type="gramEnd"/>
      <w:r w:rsidRPr="00C916E3">
        <w:rPr>
          <w:rFonts w:ascii="Courier New" w:hAnsi="Courier New" w:cs="Courier New"/>
          <w:sz w:val="22"/>
          <w:szCs w:val="22"/>
        </w:rPr>
        <w:t xml:space="preserve"> </w:t>
      </w:r>
    </w:p>
    <w:p w:rsidR="00F030DC" w:rsidRPr="00C916E3" w:rsidRDefault="00F030DC" w:rsidP="00F030DC">
      <w:pPr>
        <w:pStyle w:val="ConsPlusNormal"/>
        <w:jc w:val="right"/>
        <w:rPr>
          <w:rFonts w:ascii="Courier New" w:hAnsi="Courier New" w:cs="Courier New"/>
          <w:sz w:val="22"/>
          <w:szCs w:val="22"/>
        </w:rPr>
      </w:pPr>
      <w:r w:rsidRPr="00C916E3">
        <w:rPr>
          <w:rFonts w:ascii="Courier New" w:hAnsi="Courier New" w:cs="Courier New"/>
          <w:sz w:val="22"/>
          <w:szCs w:val="22"/>
        </w:rPr>
        <w:t xml:space="preserve">земельном </w:t>
      </w:r>
      <w:proofErr w:type="gramStart"/>
      <w:r w:rsidRPr="00C916E3">
        <w:rPr>
          <w:rFonts w:ascii="Courier New" w:hAnsi="Courier New" w:cs="Courier New"/>
          <w:sz w:val="22"/>
          <w:szCs w:val="22"/>
        </w:rPr>
        <w:t>контроле</w:t>
      </w:r>
      <w:proofErr w:type="gramEnd"/>
      <w:r w:rsidRPr="00C916E3">
        <w:rPr>
          <w:rFonts w:ascii="Courier New" w:hAnsi="Courier New" w:cs="Courier New"/>
          <w:sz w:val="22"/>
          <w:szCs w:val="22"/>
        </w:rPr>
        <w:t xml:space="preserve"> на территории</w:t>
      </w:r>
    </w:p>
    <w:p w:rsidR="00F030DC" w:rsidRPr="00C916E3" w:rsidRDefault="00F030DC" w:rsidP="00C916E3">
      <w:pPr>
        <w:pStyle w:val="ConsPlusNormal"/>
        <w:jc w:val="right"/>
        <w:rPr>
          <w:rFonts w:ascii="Courier New" w:hAnsi="Courier New" w:cs="Courier New"/>
          <w:sz w:val="22"/>
          <w:szCs w:val="22"/>
        </w:rPr>
      </w:pPr>
      <w:r w:rsidRPr="00C916E3">
        <w:rPr>
          <w:rFonts w:ascii="Courier New" w:hAnsi="Courier New" w:cs="Courier New"/>
          <w:sz w:val="22"/>
          <w:szCs w:val="22"/>
        </w:rPr>
        <w:t xml:space="preserve"> </w:t>
      </w:r>
      <w:proofErr w:type="spellStart"/>
      <w:r w:rsidR="00C916E3" w:rsidRPr="00C916E3">
        <w:rPr>
          <w:rFonts w:ascii="Courier New" w:hAnsi="Courier New" w:cs="Courier New"/>
          <w:sz w:val="22"/>
          <w:szCs w:val="22"/>
        </w:rPr>
        <w:t>Витимского</w:t>
      </w:r>
      <w:proofErr w:type="spellEnd"/>
      <w:r w:rsidR="00C916E3" w:rsidRPr="00C916E3">
        <w:rPr>
          <w:rFonts w:ascii="Courier New" w:hAnsi="Courier New" w:cs="Courier New"/>
          <w:sz w:val="22"/>
          <w:szCs w:val="22"/>
        </w:rPr>
        <w:t xml:space="preserve"> городского поселения </w:t>
      </w:r>
    </w:p>
    <w:p w:rsidR="00F030DC" w:rsidRPr="00BB346D" w:rsidRDefault="00F030DC" w:rsidP="00F030DC">
      <w:pPr>
        <w:pStyle w:val="ConsPlusNormal"/>
        <w:jc w:val="both"/>
        <w:rPr>
          <w:sz w:val="24"/>
          <w:szCs w:val="24"/>
        </w:rPr>
      </w:pPr>
    </w:p>
    <w:p w:rsidR="00F030DC" w:rsidRPr="00C916E3" w:rsidRDefault="00F030DC" w:rsidP="00C916E3">
      <w:pPr>
        <w:pStyle w:val="ConsPlusTitle"/>
        <w:jc w:val="center"/>
        <w:rPr>
          <w:rFonts w:ascii="Arial" w:hAnsi="Arial" w:cs="Arial"/>
          <w:sz w:val="30"/>
          <w:szCs w:val="30"/>
        </w:rPr>
      </w:pPr>
      <w:bookmarkStart w:id="11" w:name="P302"/>
      <w:bookmarkEnd w:id="11"/>
      <w:r w:rsidRPr="00C916E3">
        <w:rPr>
          <w:rFonts w:ascii="Arial" w:hAnsi="Arial" w:cs="Arial"/>
          <w:sz w:val="30"/>
          <w:szCs w:val="30"/>
        </w:rPr>
        <w:t>КЛЮЧЕВЫЕ ПОКАЗАТЕЛИ ВИДА КОНТРОЛЯ И ИХ ЦЕЛЕВЫЕ ЗНАЧЕНИЯ,</w:t>
      </w:r>
      <w:r w:rsidR="00C916E3">
        <w:rPr>
          <w:rFonts w:ascii="Arial" w:hAnsi="Arial" w:cs="Arial"/>
          <w:sz w:val="30"/>
          <w:szCs w:val="30"/>
        </w:rPr>
        <w:t xml:space="preserve"> </w:t>
      </w:r>
      <w:r w:rsidRPr="00C916E3">
        <w:rPr>
          <w:rFonts w:ascii="Arial" w:hAnsi="Arial" w:cs="Arial"/>
          <w:sz w:val="30"/>
          <w:szCs w:val="30"/>
        </w:rPr>
        <w:t xml:space="preserve">ИНДИКАТИВНЫЕ ПОКАЗАТЕЛИ </w:t>
      </w:r>
      <w:proofErr w:type="gramStart"/>
      <w:r w:rsidRPr="00C916E3">
        <w:rPr>
          <w:rFonts w:ascii="Arial" w:hAnsi="Arial" w:cs="Arial"/>
          <w:sz w:val="30"/>
          <w:szCs w:val="30"/>
        </w:rPr>
        <w:t>ДЛЯ</w:t>
      </w:r>
      <w:proofErr w:type="gramEnd"/>
      <w:r w:rsidRPr="00C916E3">
        <w:rPr>
          <w:rFonts w:ascii="Arial" w:hAnsi="Arial" w:cs="Arial"/>
          <w:sz w:val="30"/>
          <w:szCs w:val="30"/>
        </w:rPr>
        <w:t xml:space="preserve"> МУНИЦИПАЛЬНОГО ЗЕМЕЛЬНОГО</w:t>
      </w:r>
    </w:p>
    <w:p w:rsidR="00F030DC" w:rsidRPr="00C916E3" w:rsidRDefault="00F030DC" w:rsidP="00F030DC">
      <w:pPr>
        <w:pStyle w:val="ConsPlusTitle"/>
        <w:jc w:val="center"/>
        <w:rPr>
          <w:rFonts w:ascii="Arial" w:hAnsi="Arial" w:cs="Arial"/>
          <w:sz w:val="30"/>
          <w:szCs w:val="30"/>
        </w:rPr>
      </w:pPr>
      <w:r w:rsidRPr="00C916E3">
        <w:rPr>
          <w:rFonts w:ascii="Arial" w:hAnsi="Arial" w:cs="Arial"/>
          <w:sz w:val="30"/>
          <w:szCs w:val="30"/>
        </w:rPr>
        <w:t>КОНТРОЛЯ</w:t>
      </w:r>
    </w:p>
    <w:p w:rsidR="00F030DC" w:rsidRPr="00BB346D" w:rsidRDefault="00F030DC" w:rsidP="00F030DC">
      <w:pPr>
        <w:pStyle w:val="ConsPlusNormal"/>
        <w:jc w:val="both"/>
        <w:rPr>
          <w:sz w:val="24"/>
          <w:szCs w:val="24"/>
        </w:rPr>
      </w:pP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1. Ключевые показатели земельного контроля и их целевые значения определены в таблице </w:t>
      </w:r>
    </w:p>
    <w:p w:rsidR="00F030DC" w:rsidRPr="00BB346D" w:rsidRDefault="00F030DC" w:rsidP="00F030DC">
      <w:pPr>
        <w:pStyle w:val="af1"/>
        <w:jc w:val="both"/>
        <w:rPr>
          <w:rFonts w:ascii="Arial" w:hAnsi="Arial" w:cs="Arial"/>
          <w:sz w:val="24"/>
          <w:szCs w:val="24"/>
        </w:rPr>
      </w:pPr>
    </w:p>
    <w:p w:rsidR="00F030DC" w:rsidRPr="00BB346D" w:rsidRDefault="00F030DC" w:rsidP="00F030DC">
      <w:pPr>
        <w:pStyle w:val="af1"/>
        <w:jc w:val="right"/>
        <w:rPr>
          <w:rFonts w:ascii="Arial" w:hAnsi="Arial" w:cs="Arial"/>
          <w:sz w:val="24"/>
          <w:szCs w:val="24"/>
        </w:rPr>
      </w:pPr>
      <w:r w:rsidRPr="00BB346D">
        <w:rPr>
          <w:rFonts w:ascii="Arial" w:hAnsi="Arial" w:cs="Arial"/>
          <w:sz w:val="24"/>
          <w:szCs w:val="24"/>
        </w:rPr>
        <w:t>Таблица 1</w:t>
      </w:r>
    </w:p>
    <w:p w:rsidR="00F030DC" w:rsidRPr="00BB346D" w:rsidRDefault="00F030DC" w:rsidP="00F030DC">
      <w:pPr>
        <w:pStyle w:val="af1"/>
        <w:jc w:val="both"/>
        <w:rPr>
          <w:rFonts w:ascii="Arial" w:hAnsi="Arial" w:cs="Arial"/>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7508"/>
        <w:gridCol w:w="1417"/>
      </w:tblGrid>
      <w:tr w:rsidR="00F030DC" w:rsidRPr="00BB346D" w:rsidTr="00A216F8">
        <w:tc>
          <w:tcPr>
            <w:tcW w:w="425" w:type="dxa"/>
          </w:tcPr>
          <w:p w:rsidR="00F030DC" w:rsidRPr="00BB346D" w:rsidRDefault="00F030DC" w:rsidP="00A216F8">
            <w:pPr>
              <w:pStyle w:val="af1"/>
              <w:jc w:val="both"/>
              <w:rPr>
                <w:rFonts w:ascii="Arial" w:hAnsi="Arial" w:cs="Arial"/>
                <w:sz w:val="24"/>
                <w:szCs w:val="24"/>
              </w:rPr>
            </w:pPr>
            <w:r w:rsidRPr="00BB346D">
              <w:rPr>
                <w:rFonts w:ascii="Arial" w:hAnsi="Arial" w:cs="Arial"/>
                <w:sz w:val="24"/>
                <w:szCs w:val="24"/>
              </w:rPr>
              <w:t>N</w:t>
            </w:r>
          </w:p>
        </w:tc>
        <w:tc>
          <w:tcPr>
            <w:tcW w:w="7508" w:type="dxa"/>
          </w:tcPr>
          <w:p w:rsidR="00F030DC" w:rsidRPr="00C916E3" w:rsidRDefault="00F030DC" w:rsidP="00A216F8">
            <w:pPr>
              <w:pStyle w:val="af1"/>
              <w:jc w:val="both"/>
              <w:rPr>
                <w:rFonts w:ascii="Courier New" w:hAnsi="Courier New" w:cs="Courier New"/>
                <w:sz w:val="22"/>
              </w:rPr>
            </w:pPr>
            <w:r w:rsidRPr="00C916E3">
              <w:rPr>
                <w:rFonts w:ascii="Courier New" w:hAnsi="Courier New" w:cs="Courier New"/>
                <w:sz w:val="22"/>
              </w:rPr>
              <w:t>Ключевые показатели</w:t>
            </w:r>
          </w:p>
        </w:tc>
        <w:tc>
          <w:tcPr>
            <w:tcW w:w="1417" w:type="dxa"/>
          </w:tcPr>
          <w:p w:rsidR="00F030DC" w:rsidRPr="00C916E3" w:rsidRDefault="00F030DC" w:rsidP="00A216F8">
            <w:pPr>
              <w:pStyle w:val="af1"/>
              <w:jc w:val="both"/>
              <w:rPr>
                <w:rFonts w:ascii="Courier New" w:hAnsi="Courier New" w:cs="Courier New"/>
                <w:sz w:val="22"/>
              </w:rPr>
            </w:pPr>
            <w:r w:rsidRPr="00C916E3">
              <w:rPr>
                <w:rFonts w:ascii="Courier New" w:hAnsi="Courier New" w:cs="Courier New"/>
                <w:sz w:val="22"/>
              </w:rPr>
              <w:t>Целевые значения</w:t>
            </w:r>
          </w:p>
        </w:tc>
      </w:tr>
      <w:tr w:rsidR="00F030DC" w:rsidRPr="00BB346D" w:rsidTr="00A216F8">
        <w:tc>
          <w:tcPr>
            <w:tcW w:w="425" w:type="dxa"/>
          </w:tcPr>
          <w:p w:rsidR="00F030DC" w:rsidRPr="00BB346D" w:rsidRDefault="00F030DC" w:rsidP="00A216F8">
            <w:pPr>
              <w:pStyle w:val="af1"/>
              <w:jc w:val="both"/>
              <w:rPr>
                <w:rFonts w:ascii="Arial" w:hAnsi="Arial" w:cs="Arial"/>
                <w:sz w:val="24"/>
                <w:szCs w:val="24"/>
              </w:rPr>
            </w:pPr>
            <w:r w:rsidRPr="00BB346D">
              <w:rPr>
                <w:rFonts w:ascii="Arial" w:hAnsi="Arial" w:cs="Arial"/>
                <w:sz w:val="24"/>
                <w:szCs w:val="24"/>
              </w:rPr>
              <w:t>1</w:t>
            </w:r>
          </w:p>
        </w:tc>
        <w:tc>
          <w:tcPr>
            <w:tcW w:w="7508" w:type="dxa"/>
          </w:tcPr>
          <w:p w:rsidR="00F030DC" w:rsidRPr="00C916E3" w:rsidRDefault="00F030DC" w:rsidP="00A216F8">
            <w:pPr>
              <w:pStyle w:val="af1"/>
              <w:jc w:val="both"/>
              <w:rPr>
                <w:rFonts w:ascii="Courier New" w:hAnsi="Courier New" w:cs="Courier New"/>
                <w:sz w:val="22"/>
              </w:rPr>
            </w:pPr>
            <w:r w:rsidRPr="00C916E3">
              <w:rPr>
                <w:rFonts w:ascii="Courier New" w:hAnsi="Courier New" w:cs="Courier New"/>
                <w:sz w:val="22"/>
              </w:rPr>
              <w:t>Процент выполнения плана проведения плановых контрольных мероприятий на очередной календарный год</w:t>
            </w:r>
          </w:p>
        </w:tc>
        <w:tc>
          <w:tcPr>
            <w:tcW w:w="1417" w:type="dxa"/>
          </w:tcPr>
          <w:p w:rsidR="00F030DC" w:rsidRPr="00C916E3" w:rsidRDefault="00F030DC" w:rsidP="00A216F8">
            <w:pPr>
              <w:pStyle w:val="af1"/>
              <w:jc w:val="center"/>
              <w:rPr>
                <w:rFonts w:ascii="Courier New" w:hAnsi="Courier New" w:cs="Courier New"/>
                <w:sz w:val="22"/>
              </w:rPr>
            </w:pPr>
            <w:r w:rsidRPr="00C916E3">
              <w:rPr>
                <w:rFonts w:ascii="Courier New" w:hAnsi="Courier New" w:cs="Courier New"/>
                <w:sz w:val="22"/>
              </w:rPr>
              <w:t>95%</w:t>
            </w:r>
          </w:p>
        </w:tc>
      </w:tr>
      <w:tr w:rsidR="00F030DC" w:rsidRPr="00BB346D" w:rsidTr="00A216F8">
        <w:tc>
          <w:tcPr>
            <w:tcW w:w="425" w:type="dxa"/>
          </w:tcPr>
          <w:p w:rsidR="00F030DC" w:rsidRPr="00BB346D" w:rsidRDefault="00F030DC" w:rsidP="00A216F8">
            <w:pPr>
              <w:pStyle w:val="af1"/>
              <w:jc w:val="both"/>
              <w:rPr>
                <w:rFonts w:ascii="Arial" w:hAnsi="Arial" w:cs="Arial"/>
                <w:sz w:val="24"/>
                <w:szCs w:val="24"/>
              </w:rPr>
            </w:pPr>
            <w:r w:rsidRPr="00BB346D">
              <w:rPr>
                <w:rFonts w:ascii="Arial" w:hAnsi="Arial" w:cs="Arial"/>
                <w:sz w:val="24"/>
                <w:szCs w:val="24"/>
              </w:rPr>
              <w:t>2</w:t>
            </w:r>
          </w:p>
        </w:tc>
        <w:tc>
          <w:tcPr>
            <w:tcW w:w="7508" w:type="dxa"/>
          </w:tcPr>
          <w:p w:rsidR="00F030DC" w:rsidRPr="00C916E3" w:rsidRDefault="00F030DC" w:rsidP="00A216F8">
            <w:pPr>
              <w:pStyle w:val="af1"/>
              <w:jc w:val="both"/>
              <w:rPr>
                <w:rFonts w:ascii="Courier New" w:hAnsi="Courier New" w:cs="Courier New"/>
                <w:sz w:val="22"/>
              </w:rPr>
            </w:pPr>
            <w:r w:rsidRPr="00C916E3">
              <w:rPr>
                <w:rFonts w:ascii="Courier New" w:hAnsi="Courier New" w:cs="Courier New"/>
                <w:sz w:val="22"/>
              </w:rPr>
              <w:t>Процент отмененных результатов контрольных мероприятий</w:t>
            </w:r>
          </w:p>
        </w:tc>
        <w:tc>
          <w:tcPr>
            <w:tcW w:w="1417" w:type="dxa"/>
          </w:tcPr>
          <w:p w:rsidR="00F030DC" w:rsidRPr="00C916E3" w:rsidRDefault="00F030DC" w:rsidP="00A216F8">
            <w:pPr>
              <w:pStyle w:val="af1"/>
              <w:jc w:val="center"/>
              <w:rPr>
                <w:rFonts w:ascii="Courier New" w:hAnsi="Courier New" w:cs="Courier New"/>
                <w:sz w:val="22"/>
              </w:rPr>
            </w:pPr>
            <w:r w:rsidRPr="00C916E3">
              <w:rPr>
                <w:rFonts w:ascii="Courier New" w:hAnsi="Courier New" w:cs="Courier New"/>
                <w:sz w:val="22"/>
              </w:rPr>
              <w:t>5%</w:t>
            </w:r>
          </w:p>
        </w:tc>
      </w:tr>
      <w:tr w:rsidR="00F030DC" w:rsidRPr="00BB346D" w:rsidTr="00A216F8">
        <w:tc>
          <w:tcPr>
            <w:tcW w:w="425" w:type="dxa"/>
          </w:tcPr>
          <w:p w:rsidR="00F030DC" w:rsidRPr="00BB346D" w:rsidRDefault="00F030DC" w:rsidP="00A216F8">
            <w:pPr>
              <w:pStyle w:val="af1"/>
              <w:jc w:val="both"/>
              <w:rPr>
                <w:rFonts w:ascii="Arial" w:hAnsi="Arial" w:cs="Arial"/>
                <w:sz w:val="24"/>
                <w:szCs w:val="24"/>
              </w:rPr>
            </w:pPr>
            <w:r w:rsidRPr="00BB346D">
              <w:rPr>
                <w:rFonts w:ascii="Arial" w:hAnsi="Arial" w:cs="Arial"/>
                <w:sz w:val="24"/>
                <w:szCs w:val="24"/>
              </w:rPr>
              <w:t>3</w:t>
            </w:r>
          </w:p>
        </w:tc>
        <w:tc>
          <w:tcPr>
            <w:tcW w:w="7508" w:type="dxa"/>
          </w:tcPr>
          <w:p w:rsidR="00F030DC" w:rsidRPr="00C916E3" w:rsidRDefault="00F030DC" w:rsidP="00A216F8">
            <w:pPr>
              <w:pStyle w:val="af1"/>
              <w:jc w:val="both"/>
              <w:rPr>
                <w:rFonts w:ascii="Courier New" w:hAnsi="Courier New" w:cs="Courier New"/>
                <w:sz w:val="22"/>
              </w:rPr>
            </w:pPr>
            <w:r w:rsidRPr="00C916E3">
              <w:rPr>
                <w:rFonts w:ascii="Courier New" w:hAnsi="Courier New" w:cs="Courier New"/>
                <w:sz w:val="22"/>
              </w:rPr>
              <w:t>Процент результативных контрольных мероприятий, по которым не были приняты соответствующие меры административного воздействия</w:t>
            </w:r>
          </w:p>
        </w:tc>
        <w:tc>
          <w:tcPr>
            <w:tcW w:w="1417" w:type="dxa"/>
          </w:tcPr>
          <w:p w:rsidR="00F030DC" w:rsidRPr="00C916E3" w:rsidRDefault="00F030DC" w:rsidP="00A216F8">
            <w:pPr>
              <w:pStyle w:val="af1"/>
              <w:jc w:val="center"/>
              <w:rPr>
                <w:rFonts w:ascii="Courier New" w:hAnsi="Courier New" w:cs="Courier New"/>
                <w:sz w:val="22"/>
              </w:rPr>
            </w:pPr>
            <w:r w:rsidRPr="00C916E3">
              <w:rPr>
                <w:rFonts w:ascii="Courier New" w:hAnsi="Courier New" w:cs="Courier New"/>
                <w:sz w:val="22"/>
              </w:rPr>
              <w:t>5%</w:t>
            </w:r>
          </w:p>
        </w:tc>
      </w:tr>
      <w:tr w:rsidR="00F030DC" w:rsidRPr="00BB346D" w:rsidTr="00A216F8">
        <w:tc>
          <w:tcPr>
            <w:tcW w:w="425" w:type="dxa"/>
          </w:tcPr>
          <w:p w:rsidR="00F030DC" w:rsidRPr="00BB346D" w:rsidRDefault="00F030DC" w:rsidP="00A216F8">
            <w:pPr>
              <w:pStyle w:val="af1"/>
              <w:jc w:val="both"/>
              <w:rPr>
                <w:rFonts w:ascii="Arial" w:hAnsi="Arial" w:cs="Arial"/>
                <w:sz w:val="24"/>
                <w:szCs w:val="24"/>
              </w:rPr>
            </w:pPr>
            <w:r w:rsidRPr="00BB346D">
              <w:rPr>
                <w:rFonts w:ascii="Arial" w:hAnsi="Arial" w:cs="Arial"/>
                <w:sz w:val="24"/>
                <w:szCs w:val="24"/>
              </w:rPr>
              <w:t>4</w:t>
            </w:r>
          </w:p>
        </w:tc>
        <w:tc>
          <w:tcPr>
            <w:tcW w:w="7508" w:type="dxa"/>
          </w:tcPr>
          <w:p w:rsidR="00F030DC" w:rsidRPr="00C916E3" w:rsidRDefault="00F030DC" w:rsidP="00A216F8">
            <w:pPr>
              <w:pStyle w:val="af1"/>
              <w:jc w:val="both"/>
              <w:rPr>
                <w:rFonts w:ascii="Courier New" w:hAnsi="Courier New" w:cs="Courier New"/>
                <w:sz w:val="22"/>
              </w:rPr>
            </w:pPr>
            <w:r w:rsidRPr="00C916E3">
              <w:rPr>
                <w:rFonts w:ascii="Courier New" w:hAnsi="Courier New" w:cs="Courier New"/>
                <w:sz w:val="22"/>
              </w:rPr>
              <w:t xml:space="preserve">Процент вынесенных решений о назначении административного наказания по материалам контрольного </w:t>
            </w:r>
            <w:r w:rsidRPr="00C916E3">
              <w:rPr>
                <w:rFonts w:ascii="Courier New" w:hAnsi="Courier New" w:cs="Courier New"/>
                <w:sz w:val="22"/>
              </w:rPr>
              <w:lastRenderedPageBreak/>
              <w:t>органа</w:t>
            </w:r>
          </w:p>
        </w:tc>
        <w:tc>
          <w:tcPr>
            <w:tcW w:w="1417" w:type="dxa"/>
          </w:tcPr>
          <w:p w:rsidR="00F030DC" w:rsidRPr="00C916E3" w:rsidRDefault="00F030DC" w:rsidP="00A216F8">
            <w:pPr>
              <w:pStyle w:val="af1"/>
              <w:jc w:val="center"/>
              <w:rPr>
                <w:rFonts w:ascii="Courier New" w:hAnsi="Courier New" w:cs="Courier New"/>
                <w:sz w:val="22"/>
              </w:rPr>
            </w:pPr>
            <w:r w:rsidRPr="00C916E3">
              <w:rPr>
                <w:rFonts w:ascii="Courier New" w:hAnsi="Courier New" w:cs="Courier New"/>
                <w:sz w:val="22"/>
              </w:rPr>
              <w:lastRenderedPageBreak/>
              <w:t>80%</w:t>
            </w:r>
          </w:p>
        </w:tc>
      </w:tr>
    </w:tbl>
    <w:p w:rsidR="00F030DC" w:rsidRPr="00BB346D" w:rsidRDefault="00F030DC" w:rsidP="00F030DC">
      <w:pPr>
        <w:pStyle w:val="af1"/>
        <w:jc w:val="both"/>
        <w:rPr>
          <w:rFonts w:ascii="Arial" w:hAnsi="Arial" w:cs="Arial"/>
          <w:sz w:val="24"/>
          <w:szCs w:val="24"/>
        </w:rPr>
      </w:pP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2. При осуществлении муниципального земельного контроля устанавливаются следующие индикативные показатели:</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1) количество проведенных плановых контрольных мероприятий;</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2) количество проведенных внеплановых контрольных мероприятий;</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3) количество поступивших возражений в отношении акта контрольного мероприятия;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4) количество выданных предписаний об устранении нарушений обязательных требований;</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5) количество устраненных нарушений обязательных требований.</w:t>
      </w:r>
    </w:p>
    <w:p w:rsidR="00F030DC" w:rsidRPr="00BB346D" w:rsidRDefault="00F030DC" w:rsidP="00F030DC">
      <w:pPr>
        <w:pStyle w:val="af1"/>
        <w:jc w:val="both"/>
        <w:rPr>
          <w:rFonts w:ascii="Arial" w:hAnsi="Arial" w:cs="Arial"/>
          <w:sz w:val="24"/>
          <w:szCs w:val="24"/>
        </w:rPr>
      </w:pPr>
    </w:p>
    <w:p w:rsidR="00F030DC" w:rsidRPr="00BB346D" w:rsidRDefault="00F030DC" w:rsidP="00F030DC">
      <w:pPr>
        <w:pStyle w:val="ConsPlusNormal"/>
        <w:jc w:val="right"/>
        <w:outlineLvl w:val="1"/>
        <w:rPr>
          <w:sz w:val="24"/>
          <w:szCs w:val="24"/>
        </w:rPr>
      </w:pPr>
      <w:r w:rsidRPr="00BB346D">
        <w:rPr>
          <w:sz w:val="24"/>
          <w:szCs w:val="24"/>
        </w:rPr>
        <w:t>Приложение 2</w:t>
      </w:r>
    </w:p>
    <w:p w:rsidR="00F030DC" w:rsidRPr="00BB346D" w:rsidRDefault="00F030DC" w:rsidP="00F030DC">
      <w:pPr>
        <w:pStyle w:val="ConsPlusNormal"/>
        <w:jc w:val="right"/>
        <w:rPr>
          <w:sz w:val="24"/>
          <w:szCs w:val="24"/>
        </w:rPr>
      </w:pPr>
      <w:r w:rsidRPr="00BB346D">
        <w:rPr>
          <w:sz w:val="24"/>
          <w:szCs w:val="24"/>
        </w:rPr>
        <w:t xml:space="preserve">к Положению о </w:t>
      </w:r>
      <w:proofErr w:type="gramStart"/>
      <w:r w:rsidRPr="00BB346D">
        <w:rPr>
          <w:sz w:val="24"/>
          <w:szCs w:val="24"/>
        </w:rPr>
        <w:t>муниципальном</w:t>
      </w:r>
      <w:proofErr w:type="gramEnd"/>
      <w:r w:rsidRPr="00BB346D">
        <w:rPr>
          <w:sz w:val="24"/>
          <w:szCs w:val="24"/>
        </w:rPr>
        <w:t xml:space="preserve"> </w:t>
      </w:r>
    </w:p>
    <w:p w:rsidR="00F030DC" w:rsidRPr="00BB346D" w:rsidRDefault="00F030DC" w:rsidP="00F030DC">
      <w:pPr>
        <w:pStyle w:val="ConsPlusNormal"/>
        <w:jc w:val="right"/>
        <w:rPr>
          <w:sz w:val="24"/>
          <w:szCs w:val="24"/>
        </w:rPr>
      </w:pPr>
      <w:r w:rsidRPr="00BB346D">
        <w:rPr>
          <w:sz w:val="24"/>
          <w:szCs w:val="24"/>
        </w:rPr>
        <w:t xml:space="preserve">земельном </w:t>
      </w:r>
      <w:proofErr w:type="gramStart"/>
      <w:r w:rsidRPr="00BB346D">
        <w:rPr>
          <w:sz w:val="24"/>
          <w:szCs w:val="24"/>
        </w:rPr>
        <w:t>контроле</w:t>
      </w:r>
      <w:proofErr w:type="gramEnd"/>
      <w:r w:rsidRPr="00BB346D">
        <w:rPr>
          <w:sz w:val="24"/>
          <w:szCs w:val="24"/>
        </w:rPr>
        <w:t xml:space="preserve"> на территории</w:t>
      </w:r>
    </w:p>
    <w:p w:rsidR="00F030DC" w:rsidRPr="00BB346D" w:rsidRDefault="00F030DC" w:rsidP="00C916E3">
      <w:pPr>
        <w:pStyle w:val="ConsPlusNormal"/>
        <w:jc w:val="right"/>
        <w:rPr>
          <w:sz w:val="24"/>
          <w:szCs w:val="24"/>
        </w:rPr>
      </w:pPr>
      <w:r w:rsidRPr="00BB346D">
        <w:rPr>
          <w:sz w:val="24"/>
          <w:szCs w:val="24"/>
        </w:rPr>
        <w:t xml:space="preserve"> </w:t>
      </w:r>
      <w:bookmarkStart w:id="12" w:name="P347"/>
      <w:bookmarkEnd w:id="12"/>
      <w:proofErr w:type="spellStart"/>
      <w:r w:rsidR="00C916E3">
        <w:rPr>
          <w:sz w:val="24"/>
          <w:szCs w:val="24"/>
        </w:rPr>
        <w:t>Витимского</w:t>
      </w:r>
      <w:proofErr w:type="spellEnd"/>
      <w:r w:rsidR="00C916E3">
        <w:rPr>
          <w:sz w:val="24"/>
          <w:szCs w:val="24"/>
        </w:rPr>
        <w:t xml:space="preserve"> городского поселения</w:t>
      </w:r>
    </w:p>
    <w:p w:rsidR="00F030DC" w:rsidRPr="00C916E3" w:rsidRDefault="00F030DC" w:rsidP="00F030DC">
      <w:pPr>
        <w:pStyle w:val="ConsPlusTitle"/>
        <w:jc w:val="center"/>
        <w:rPr>
          <w:rFonts w:ascii="Arial" w:hAnsi="Arial" w:cs="Arial"/>
          <w:sz w:val="32"/>
          <w:szCs w:val="32"/>
        </w:rPr>
      </w:pPr>
      <w:r w:rsidRPr="00C916E3">
        <w:rPr>
          <w:rFonts w:ascii="Arial" w:hAnsi="Arial" w:cs="Arial"/>
          <w:sz w:val="32"/>
          <w:szCs w:val="32"/>
        </w:rPr>
        <w:t xml:space="preserve">ПЕРЕЧЕНЬ </w:t>
      </w:r>
    </w:p>
    <w:p w:rsidR="00F030DC" w:rsidRPr="00C916E3" w:rsidRDefault="00F030DC" w:rsidP="00C916E3">
      <w:pPr>
        <w:pStyle w:val="ConsPlusTitle"/>
        <w:jc w:val="center"/>
        <w:rPr>
          <w:rFonts w:ascii="Arial" w:hAnsi="Arial" w:cs="Arial"/>
          <w:sz w:val="32"/>
          <w:szCs w:val="32"/>
        </w:rPr>
      </w:pPr>
      <w:r w:rsidRPr="00C916E3">
        <w:rPr>
          <w:rFonts w:ascii="Arial" w:hAnsi="Arial" w:cs="Arial"/>
          <w:sz w:val="32"/>
          <w:szCs w:val="32"/>
        </w:rPr>
        <w:t>ИНДИКАТОРОВ РИСКА НАРУШЕНИЯ ОБЯЗАТЕЛЬНЫХ ТРЕБОВАНИЙ</w:t>
      </w:r>
      <w:r w:rsidR="00C916E3">
        <w:rPr>
          <w:rFonts w:ascii="Arial" w:hAnsi="Arial" w:cs="Arial"/>
          <w:sz w:val="32"/>
          <w:szCs w:val="32"/>
        </w:rPr>
        <w:t xml:space="preserve"> </w:t>
      </w:r>
      <w:r w:rsidRPr="00C916E3">
        <w:rPr>
          <w:rFonts w:ascii="Arial" w:hAnsi="Arial" w:cs="Arial"/>
          <w:sz w:val="32"/>
          <w:szCs w:val="32"/>
        </w:rPr>
        <w:t>ЗЕМЕЛЬНОГО ЗАКОНОДАТЕЛЬСТВА, ИСПОЛЬЗУЕМЫХ ДЛЯ ОПРЕДЕЛЕНИЯ НЕОБХОДИМОСТИ ПРОВЕДЕНИЯ ВНЕПЛАНОВЫХ ПРОВЕРОК ПРИ ОСУЩЕСТВЛЕНИИ МУНИЦИПАЛЬНОГО ЗЕМЕЛЬНОГО КОНТРОЛЯ</w:t>
      </w:r>
    </w:p>
    <w:p w:rsidR="00F030DC" w:rsidRPr="00BB346D" w:rsidRDefault="00F030DC" w:rsidP="00C916E3">
      <w:pPr>
        <w:pStyle w:val="ConsPlusNormal"/>
        <w:ind w:firstLine="0"/>
        <w:jc w:val="both"/>
        <w:rPr>
          <w:sz w:val="24"/>
          <w:szCs w:val="24"/>
        </w:rPr>
      </w:pP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1. </w:t>
      </w:r>
      <w:r w:rsidRPr="00BB346D">
        <w:rPr>
          <w:rFonts w:ascii="Arial" w:hAnsi="Arial" w:cs="Arial"/>
          <w:sz w:val="24"/>
          <w:szCs w:val="24"/>
          <w:shd w:val="clear" w:color="auto" w:fill="FFFFFF"/>
        </w:rPr>
        <w:t xml:space="preserve">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Едином государственном реестре недвижимости (ЕГРН), на величину, превышающую значения точности (средней </w:t>
      </w:r>
      <w:proofErr w:type="spellStart"/>
      <w:r w:rsidRPr="00BB346D">
        <w:rPr>
          <w:rFonts w:ascii="Arial" w:hAnsi="Arial" w:cs="Arial"/>
          <w:sz w:val="24"/>
          <w:szCs w:val="24"/>
          <w:shd w:val="clear" w:color="auto" w:fill="FFFFFF"/>
        </w:rPr>
        <w:t>квадратической</w:t>
      </w:r>
      <w:proofErr w:type="spellEnd"/>
      <w:r w:rsidRPr="00BB346D">
        <w:rPr>
          <w:rFonts w:ascii="Arial" w:hAnsi="Arial" w:cs="Arial"/>
          <w:sz w:val="24"/>
          <w:szCs w:val="24"/>
          <w:shd w:val="clear" w:color="auto" w:fill="FFFFFF"/>
        </w:rPr>
        <w:t xml:space="preserve"> погрешности) определения координат характерных точек границ земельных участков, установленное </w:t>
      </w:r>
      <w:hyperlink r:id="rId23" w:anchor="/document/74912016/entry/0" w:history="1">
        <w:r w:rsidRPr="00BB346D">
          <w:rPr>
            <w:rFonts w:ascii="Arial" w:hAnsi="Arial" w:cs="Arial"/>
            <w:sz w:val="24"/>
            <w:szCs w:val="24"/>
          </w:rPr>
          <w:t>приказом</w:t>
        </w:r>
      </w:hyperlink>
      <w:r w:rsidRPr="00BB346D">
        <w:rPr>
          <w:rFonts w:ascii="Arial" w:hAnsi="Arial" w:cs="Arial"/>
          <w:sz w:val="24"/>
          <w:szCs w:val="24"/>
          <w:shd w:val="clear" w:color="auto" w:fill="FFFFFF"/>
        </w:rPr>
        <w:t> Федеральной службы государственной регистрации, кадастра и картографии от 23.10.2020 № </w:t>
      </w:r>
      <w:proofErr w:type="gramStart"/>
      <w:r w:rsidRPr="00BB346D">
        <w:rPr>
          <w:rFonts w:ascii="Arial" w:hAnsi="Arial" w:cs="Arial"/>
          <w:sz w:val="24"/>
          <w:szCs w:val="24"/>
          <w:shd w:val="clear" w:color="auto" w:fill="FFFFFF"/>
        </w:rPr>
        <w:t>П</w:t>
      </w:r>
      <w:proofErr w:type="gramEnd"/>
      <w:r w:rsidRPr="00BB346D">
        <w:rPr>
          <w:rFonts w:ascii="Arial" w:hAnsi="Arial" w:cs="Arial"/>
          <w:sz w:val="24"/>
          <w:szCs w:val="24"/>
          <w:shd w:val="clear" w:color="auto" w:fill="FFFFFF"/>
        </w:rPr>
        <w:t xml:space="preserve">/0393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Pr="00BB346D">
        <w:rPr>
          <w:rFonts w:ascii="Arial" w:hAnsi="Arial" w:cs="Arial"/>
          <w:sz w:val="24"/>
          <w:szCs w:val="24"/>
          <w:shd w:val="clear" w:color="auto" w:fill="FFFFFF"/>
        </w:rPr>
        <w:t>машино</w:t>
      </w:r>
      <w:proofErr w:type="spellEnd"/>
      <w:r w:rsidRPr="00BB346D">
        <w:rPr>
          <w:rFonts w:ascii="Arial" w:hAnsi="Arial" w:cs="Arial"/>
          <w:sz w:val="24"/>
          <w:szCs w:val="24"/>
          <w:shd w:val="clear" w:color="auto" w:fill="FFFFFF"/>
        </w:rPr>
        <w:t>-места».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2.  Отсутствие в Едином государственном реестре недвижимости сведений о правах контролируемого лица на используемый им земельный участок.</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3. </w:t>
      </w:r>
      <w:r w:rsidRPr="00BB346D">
        <w:rPr>
          <w:rFonts w:ascii="Arial" w:hAnsi="Arial" w:cs="Arial"/>
          <w:sz w:val="24"/>
          <w:szCs w:val="24"/>
          <w:shd w:val="clear" w:color="auto" w:fill="FFFFFF"/>
        </w:rPr>
        <w:t xml:space="preserve">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трех лет </w:t>
      </w:r>
      <w:proofErr w:type="gramStart"/>
      <w:r w:rsidRPr="00BB346D">
        <w:rPr>
          <w:rFonts w:ascii="Arial" w:hAnsi="Arial" w:cs="Arial"/>
          <w:sz w:val="24"/>
          <w:szCs w:val="24"/>
          <w:shd w:val="clear" w:color="auto" w:fill="FFFFFF"/>
        </w:rPr>
        <w:t>с даты</w:t>
      </w:r>
      <w:proofErr w:type="gramEnd"/>
      <w:r w:rsidRPr="00BB346D">
        <w:rPr>
          <w:rFonts w:ascii="Arial" w:hAnsi="Arial" w:cs="Arial"/>
          <w:sz w:val="24"/>
          <w:szCs w:val="24"/>
          <w:shd w:val="clear" w:color="auto" w:fill="FFFFFF"/>
        </w:rPr>
        <w:t xml:space="preserve"> государственной регистрации права собственности на такой земельный участок лица, являющегося собственником такого земельного участка.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4. Несоответствие использования контролируемым лицом земельного участка целевому назначению, его принадлежностью к той или иной категории земель и (или) видам разрешенного использования земельного участка, сведения о которых содержатся в Едином государственном реестре недвижимости.</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 xml:space="preserve">5. Признаки негативных процессов на земельном участке из категории сельскохозяйственного назначения, влияющих на состояние земель сельскохозяйственного назначения и уровень плодородия почвы (водная и ветровая </w:t>
      </w:r>
      <w:r w:rsidRPr="00BB346D">
        <w:rPr>
          <w:rFonts w:ascii="Arial" w:hAnsi="Arial" w:cs="Arial"/>
          <w:sz w:val="24"/>
          <w:szCs w:val="24"/>
        </w:rPr>
        <w:lastRenderedPageBreak/>
        <w:t>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6.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течение шести предшествующих месяцев:</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проведения инженерных изысканий;</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капитального или текущего ремонта линейного объекта;</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осуществления геологического изучения недр;</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осуществления деятельности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F030DC" w:rsidRPr="00BB346D" w:rsidRDefault="00F030DC" w:rsidP="00F030DC">
      <w:pPr>
        <w:pStyle w:val="af1"/>
        <w:jc w:val="both"/>
        <w:rPr>
          <w:rFonts w:ascii="Arial" w:hAnsi="Arial" w:cs="Arial"/>
          <w:sz w:val="24"/>
          <w:szCs w:val="24"/>
        </w:rPr>
      </w:pPr>
      <w:r w:rsidRPr="00BB346D">
        <w:rPr>
          <w:rFonts w:ascii="Arial" w:hAnsi="Arial" w:cs="Arial"/>
          <w:sz w:val="24"/>
          <w:szCs w:val="24"/>
        </w:rPr>
        <w:tab/>
        <w:t xml:space="preserve">7. Неисполнение обязанности по приведению земельного участка в состояние, пригодное для использования по целевому назначению. </w:t>
      </w:r>
    </w:p>
    <w:p w:rsidR="00F030DC" w:rsidRPr="00BB346D" w:rsidRDefault="00F030DC" w:rsidP="00F030DC">
      <w:pPr>
        <w:pStyle w:val="af1"/>
        <w:ind w:firstLine="708"/>
        <w:jc w:val="both"/>
        <w:rPr>
          <w:rFonts w:ascii="Arial" w:hAnsi="Arial" w:cs="Arial"/>
          <w:sz w:val="24"/>
          <w:szCs w:val="24"/>
        </w:rPr>
      </w:pPr>
      <w:r w:rsidRPr="00BB346D">
        <w:rPr>
          <w:rFonts w:ascii="Arial" w:hAnsi="Arial" w:cs="Arial"/>
          <w:sz w:val="24"/>
          <w:szCs w:val="24"/>
        </w:rPr>
        <w:t>8. Самовольное занятие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F030DC" w:rsidRPr="00BB346D" w:rsidRDefault="00F030DC" w:rsidP="00F030DC">
      <w:pPr>
        <w:pStyle w:val="af1"/>
        <w:ind w:firstLine="708"/>
        <w:jc w:val="both"/>
        <w:rPr>
          <w:rFonts w:ascii="Arial" w:hAnsi="Arial" w:cs="Arial"/>
          <w:sz w:val="24"/>
          <w:szCs w:val="24"/>
          <w:shd w:val="clear" w:color="auto" w:fill="FFFFFF"/>
        </w:rPr>
      </w:pPr>
      <w:r w:rsidRPr="00BB346D">
        <w:rPr>
          <w:rFonts w:ascii="Arial" w:hAnsi="Arial" w:cs="Arial"/>
          <w:sz w:val="24"/>
          <w:szCs w:val="24"/>
        </w:rPr>
        <w:t xml:space="preserve">9. </w:t>
      </w:r>
      <w:proofErr w:type="gramStart"/>
      <w:r w:rsidRPr="00BB346D">
        <w:rPr>
          <w:rFonts w:ascii="Arial" w:hAnsi="Arial" w:cs="Arial"/>
          <w:sz w:val="24"/>
          <w:szCs w:val="24"/>
          <w:shd w:val="clear" w:color="auto" w:fill="FFFFFF"/>
        </w:rPr>
        <w:t>Наличие у контрольного органа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 расположенного в границах того же кадастрового квартала, не по целевому назначению в соответствии с его принадлежностью к той или иной категории земель и (или) разрешенным использованием или неиспользование земельного участка, предназначенного для жилищного или иного строительства, садоводства, огородничества, в указанных</w:t>
      </w:r>
      <w:proofErr w:type="gramEnd"/>
      <w:r w:rsidRPr="00BB346D">
        <w:rPr>
          <w:rFonts w:ascii="Arial" w:hAnsi="Arial" w:cs="Arial"/>
          <w:sz w:val="24"/>
          <w:szCs w:val="24"/>
          <w:shd w:val="clear" w:color="auto" w:fill="FFFFFF"/>
        </w:rPr>
        <w:t xml:space="preserve"> </w:t>
      </w:r>
      <w:proofErr w:type="gramStart"/>
      <w:r w:rsidRPr="00BB346D">
        <w:rPr>
          <w:rFonts w:ascii="Arial" w:hAnsi="Arial" w:cs="Arial"/>
          <w:sz w:val="24"/>
          <w:szCs w:val="24"/>
          <w:shd w:val="clear" w:color="auto" w:fill="FFFFFF"/>
        </w:rPr>
        <w:t>целях</w:t>
      </w:r>
      <w:proofErr w:type="gramEnd"/>
      <w:r w:rsidRPr="00BB346D">
        <w:rPr>
          <w:rFonts w:ascii="Arial" w:hAnsi="Arial" w:cs="Arial"/>
          <w:sz w:val="24"/>
          <w:szCs w:val="24"/>
          <w:shd w:val="clear" w:color="auto" w:fill="FFFFFF"/>
        </w:rPr>
        <w:t xml:space="preserve"> в случае, если обязанность по использованию такого земельного участка в течение установленного срока предусмотрена федеральным законом.</w:t>
      </w:r>
    </w:p>
    <w:p w:rsidR="00F030DC" w:rsidRPr="00BB346D" w:rsidRDefault="00F030DC" w:rsidP="00F030DC">
      <w:pPr>
        <w:rPr>
          <w:rFonts w:ascii="Arial" w:hAnsi="Arial" w:cs="Arial"/>
        </w:rPr>
      </w:pPr>
    </w:p>
    <w:p w:rsidR="00F030DC" w:rsidRPr="00E80B2F" w:rsidRDefault="00F030DC" w:rsidP="009E0892">
      <w:pPr>
        <w:ind w:firstLine="567"/>
        <w:jc w:val="right"/>
        <w:rPr>
          <w:rFonts w:ascii="Arial" w:hAnsi="Arial" w:cs="Arial"/>
          <w:sz w:val="30"/>
          <w:szCs w:val="30"/>
        </w:rPr>
      </w:pPr>
    </w:p>
    <w:sectPr w:rsidR="00F030DC" w:rsidRPr="00E80B2F" w:rsidSect="00E51A5B">
      <w:headerReference w:type="even" r:id="rId24"/>
      <w:headerReference w:type="default" r:id="rId25"/>
      <w:pgSz w:w="11906" w:h="16838"/>
      <w:pgMar w:top="709" w:right="850" w:bottom="1134" w:left="1275"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9F3" w:rsidRDefault="00F869F3" w:rsidP="00755710">
      <w:r>
        <w:separator/>
      </w:r>
    </w:p>
  </w:endnote>
  <w:endnote w:type="continuationSeparator" w:id="0">
    <w:p w:rsidR="00F869F3" w:rsidRDefault="00F869F3" w:rsidP="0075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MS Mincho"/>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altName w:val="Calibri"/>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9F3" w:rsidRDefault="00F869F3" w:rsidP="00755710">
      <w:r>
        <w:separator/>
      </w:r>
    </w:p>
  </w:footnote>
  <w:footnote w:type="continuationSeparator" w:id="0">
    <w:p w:rsidR="00F869F3" w:rsidRDefault="00F869F3" w:rsidP="007557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FAF" w:rsidRDefault="00C1535D" w:rsidP="00482FAF">
    <w:pPr>
      <w:pStyle w:val="af7"/>
      <w:framePr w:wrap="none" w:vAnchor="text" w:hAnchor="margin" w:xAlign="center" w:y="1"/>
      <w:rPr>
        <w:rStyle w:val="afb"/>
      </w:rPr>
    </w:pPr>
    <w:r>
      <w:rPr>
        <w:rStyle w:val="afb"/>
      </w:rPr>
      <w:fldChar w:fldCharType="begin"/>
    </w:r>
    <w:r w:rsidR="00482FAF">
      <w:rPr>
        <w:rStyle w:val="afb"/>
      </w:rPr>
      <w:instrText xml:space="preserve"> PAGE </w:instrText>
    </w:r>
    <w:r>
      <w:rPr>
        <w:rStyle w:val="afb"/>
      </w:rPr>
      <w:fldChar w:fldCharType="end"/>
    </w:r>
  </w:p>
  <w:p w:rsidR="00482FAF" w:rsidRDefault="00482FAF">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FAF" w:rsidRDefault="00C1535D" w:rsidP="00482FAF">
    <w:pPr>
      <w:pStyle w:val="af7"/>
      <w:framePr w:wrap="none" w:vAnchor="text" w:hAnchor="margin" w:xAlign="center" w:y="1"/>
      <w:rPr>
        <w:rStyle w:val="afb"/>
      </w:rPr>
    </w:pPr>
    <w:r>
      <w:rPr>
        <w:rStyle w:val="afb"/>
      </w:rPr>
      <w:fldChar w:fldCharType="begin"/>
    </w:r>
    <w:r w:rsidR="00482FAF">
      <w:rPr>
        <w:rStyle w:val="afb"/>
      </w:rPr>
      <w:instrText xml:space="preserve"> PAGE </w:instrText>
    </w:r>
    <w:r>
      <w:rPr>
        <w:rStyle w:val="afb"/>
      </w:rPr>
      <w:fldChar w:fldCharType="separate"/>
    </w:r>
    <w:r w:rsidR="005D0E81">
      <w:rPr>
        <w:rStyle w:val="afb"/>
        <w:noProof/>
      </w:rPr>
      <w:t>2</w:t>
    </w:r>
    <w:r>
      <w:rPr>
        <w:rStyle w:val="afb"/>
      </w:rPr>
      <w:fldChar w:fldCharType="end"/>
    </w:r>
  </w:p>
  <w:p w:rsidR="00482FAF" w:rsidRDefault="00482FAF">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0252822"/>
    <w:multiLevelType w:val="hybridMultilevel"/>
    <w:tmpl w:val="3E8CE9DA"/>
    <w:lvl w:ilvl="0" w:tplc="F8FC8FB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710"/>
    <w:rsid w:val="00007400"/>
    <w:rsid w:val="000534E1"/>
    <w:rsid w:val="00063160"/>
    <w:rsid w:val="000708A3"/>
    <w:rsid w:val="00085F76"/>
    <w:rsid w:val="000B2664"/>
    <w:rsid w:val="000E534B"/>
    <w:rsid w:val="00167EBD"/>
    <w:rsid w:val="001B34BD"/>
    <w:rsid w:val="001E1A51"/>
    <w:rsid w:val="001F3F7D"/>
    <w:rsid w:val="0022777E"/>
    <w:rsid w:val="0027380C"/>
    <w:rsid w:val="00275C18"/>
    <w:rsid w:val="002A274C"/>
    <w:rsid w:val="002B5D85"/>
    <w:rsid w:val="002D55A5"/>
    <w:rsid w:val="003476D7"/>
    <w:rsid w:val="00384E19"/>
    <w:rsid w:val="003B2065"/>
    <w:rsid w:val="003C509B"/>
    <w:rsid w:val="003D1738"/>
    <w:rsid w:val="00431DD6"/>
    <w:rsid w:val="00465256"/>
    <w:rsid w:val="00482FAF"/>
    <w:rsid w:val="004E19D2"/>
    <w:rsid w:val="00507F47"/>
    <w:rsid w:val="0052627D"/>
    <w:rsid w:val="00544B94"/>
    <w:rsid w:val="00587488"/>
    <w:rsid w:val="005C5156"/>
    <w:rsid w:val="005D0E81"/>
    <w:rsid w:val="005F5398"/>
    <w:rsid w:val="006034D8"/>
    <w:rsid w:val="00603941"/>
    <w:rsid w:val="006076D2"/>
    <w:rsid w:val="00655208"/>
    <w:rsid w:val="0067371B"/>
    <w:rsid w:val="00682403"/>
    <w:rsid w:val="00696A26"/>
    <w:rsid w:val="006F36B1"/>
    <w:rsid w:val="007070CF"/>
    <w:rsid w:val="00715EE2"/>
    <w:rsid w:val="00716AE5"/>
    <w:rsid w:val="007325BD"/>
    <w:rsid w:val="00755710"/>
    <w:rsid w:val="00766361"/>
    <w:rsid w:val="008509C1"/>
    <w:rsid w:val="00851C57"/>
    <w:rsid w:val="00862953"/>
    <w:rsid w:val="00886581"/>
    <w:rsid w:val="008C617B"/>
    <w:rsid w:val="008E169A"/>
    <w:rsid w:val="009217BF"/>
    <w:rsid w:val="00935631"/>
    <w:rsid w:val="00957296"/>
    <w:rsid w:val="0097160F"/>
    <w:rsid w:val="009B0992"/>
    <w:rsid w:val="009B6A4F"/>
    <w:rsid w:val="009D07EB"/>
    <w:rsid w:val="009E0892"/>
    <w:rsid w:val="00A21832"/>
    <w:rsid w:val="00A448DE"/>
    <w:rsid w:val="00A735F7"/>
    <w:rsid w:val="00AA65F3"/>
    <w:rsid w:val="00B0749B"/>
    <w:rsid w:val="00B165FB"/>
    <w:rsid w:val="00B367F5"/>
    <w:rsid w:val="00B56F4F"/>
    <w:rsid w:val="00B91965"/>
    <w:rsid w:val="00BF13FF"/>
    <w:rsid w:val="00C14044"/>
    <w:rsid w:val="00C1535D"/>
    <w:rsid w:val="00C3089B"/>
    <w:rsid w:val="00C6298A"/>
    <w:rsid w:val="00C64FE2"/>
    <w:rsid w:val="00C916E3"/>
    <w:rsid w:val="00D04D9E"/>
    <w:rsid w:val="00D111E7"/>
    <w:rsid w:val="00D45463"/>
    <w:rsid w:val="00D80506"/>
    <w:rsid w:val="00DC25A2"/>
    <w:rsid w:val="00E03B45"/>
    <w:rsid w:val="00E10A8E"/>
    <w:rsid w:val="00E10CD5"/>
    <w:rsid w:val="00E127E5"/>
    <w:rsid w:val="00E51A5B"/>
    <w:rsid w:val="00E67062"/>
    <w:rsid w:val="00E80B2F"/>
    <w:rsid w:val="00EC3310"/>
    <w:rsid w:val="00EE1A8A"/>
    <w:rsid w:val="00EF0413"/>
    <w:rsid w:val="00EF0E8F"/>
    <w:rsid w:val="00EF6A66"/>
    <w:rsid w:val="00F030DC"/>
    <w:rsid w:val="00F27681"/>
    <w:rsid w:val="00F40687"/>
    <w:rsid w:val="00F500A0"/>
    <w:rsid w:val="00F869F3"/>
    <w:rsid w:val="00F944A3"/>
    <w:rsid w:val="00FC4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lang w:val="x-none"/>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uiPriority w:val="1"/>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lang w:val="x-none"/>
    </w:rPr>
  </w:style>
  <w:style w:type="character" w:customStyle="1" w:styleId="12">
    <w:name w:val="Текст выноски Знак1"/>
    <w:basedOn w:val="a1"/>
    <w:link w:val="af2"/>
    <w:rsid w:val="00755710"/>
    <w:rPr>
      <w:rFonts w:ascii="Tahoma" w:eastAsia="Times New Roman" w:hAnsi="Tahoma" w:cs="Tahoma"/>
      <w:sz w:val="16"/>
      <w:szCs w:val="16"/>
      <w:lang w:val="x-none"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lang w:val="x-none"/>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lang w:val="x-none"/>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val="x-none"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semiHidden/>
    <w:unhideWhenUsed/>
    <w:rsid w:val="00755710"/>
    <w:rPr>
      <w:vertAlign w:val="superscript"/>
    </w:rPr>
  </w:style>
  <w:style w:type="character" w:styleId="aff2">
    <w:name w:val="Emphasis"/>
    <w:uiPriority w:val="20"/>
    <w:qFormat/>
    <w:rsid w:val="00755710"/>
    <w:rPr>
      <w:i/>
      <w:iCs/>
    </w:rPr>
  </w:style>
  <w:style w:type="paragraph" w:styleId="aff3">
    <w:name w:val="Normal (Web)"/>
    <w:basedOn w:val="a"/>
    <w:uiPriority w:val="99"/>
    <w:unhideWhenUsed/>
    <w:rsid w:val="003D1738"/>
    <w:pPr>
      <w:spacing w:before="100" w:beforeAutospacing="1" w:after="100" w:afterAutospacing="1"/>
    </w:pPr>
    <w:rPr>
      <w:rFonts w:cs="Calibri"/>
    </w:rPr>
  </w:style>
  <w:style w:type="paragraph" w:customStyle="1" w:styleId="Standard">
    <w:name w:val="Standard"/>
    <w:rsid w:val="003D1738"/>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ff4">
    <w:name w:val="Table Grid"/>
    <w:basedOn w:val="a2"/>
    <w:uiPriority w:val="59"/>
    <w:rsid w:val="003D17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Верхний колонтитул1"/>
    <w:basedOn w:val="a"/>
    <w:rsid w:val="00B0749B"/>
    <w:pPr>
      <w:spacing w:before="100" w:beforeAutospacing="1" w:after="100" w:afterAutospacing="1"/>
    </w:pPr>
  </w:style>
  <w:style w:type="paragraph" w:styleId="aff5">
    <w:name w:val="List Paragraph"/>
    <w:basedOn w:val="a"/>
    <w:qFormat/>
    <w:rsid w:val="00E80B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lang w:val="x-none"/>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uiPriority w:val="1"/>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lang w:val="x-none"/>
    </w:rPr>
  </w:style>
  <w:style w:type="character" w:customStyle="1" w:styleId="12">
    <w:name w:val="Текст выноски Знак1"/>
    <w:basedOn w:val="a1"/>
    <w:link w:val="af2"/>
    <w:rsid w:val="00755710"/>
    <w:rPr>
      <w:rFonts w:ascii="Tahoma" w:eastAsia="Times New Roman" w:hAnsi="Tahoma" w:cs="Tahoma"/>
      <w:sz w:val="16"/>
      <w:szCs w:val="16"/>
      <w:lang w:val="x-none"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lang w:val="x-none"/>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lang w:val="x-none"/>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val="x-none"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semiHidden/>
    <w:unhideWhenUsed/>
    <w:rsid w:val="00755710"/>
    <w:rPr>
      <w:vertAlign w:val="superscript"/>
    </w:rPr>
  </w:style>
  <w:style w:type="character" w:styleId="aff2">
    <w:name w:val="Emphasis"/>
    <w:uiPriority w:val="20"/>
    <w:qFormat/>
    <w:rsid w:val="00755710"/>
    <w:rPr>
      <w:i/>
      <w:iCs/>
    </w:rPr>
  </w:style>
  <w:style w:type="paragraph" w:styleId="aff3">
    <w:name w:val="Normal (Web)"/>
    <w:basedOn w:val="a"/>
    <w:uiPriority w:val="99"/>
    <w:unhideWhenUsed/>
    <w:rsid w:val="003D1738"/>
    <w:pPr>
      <w:spacing w:before="100" w:beforeAutospacing="1" w:after="100" w:afterAutospacing="1"/>
    </w:pPr>
    <w:rPr>
      <w:rFonts w:cs="Calibri"/>
    </w:rPr>
  </w:style>
  <w:style w:type="paragraph" w:customStyle="1" w:styleId="Standard">
    <w:name w:val="Standard"/>
    <w:rsid w:val="003D1738"/>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ff4">
    <w:name w:val="Table Grid"/>
    <w:basedOn w:val="a2"/>
    <w:uiPriority w:val="59"/>
    <w:rsid w:val="003D17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Верхний колонтитул1"/>
    <w:basedOn w:val="a"/>
    <w:rsid w:val="00B0749B"/>
    <w:pPr>
      <w:spacing w:before="100" w:beforeAutospacing="1" w:after="100" w:afterAutospacing="1"/>
    </w:pPr>
  </w:style>
  <w:style w:type="paragraph" w:styleId="aff5">
    <w:name w:val="List Paragraph"/>
    <w:basedOn w:val="a"/>
    <w:qFormat/>
    <w:rsid w:val="00E80B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21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5728" TargetMode="External"/><Relationship Id="rId18" Type="http://schemas.openxmlformats.org/officeDocument/2006/relationships/hyperlink" Target="https://internet.garant.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suslugi.ru/" TargetMode="External"/><Relationship Id="rId7" Type="http://schemas.openxmlformats.org/officeDocument/2006/relationships/footnotes" Target="footnotes.xml"/><Relationship Id="rId12" Type="http://schemas.openxmlformats.org/officeDocument/2006/relationships/hyperlink" Target="https://login.consultant.ru/link/?req=doc&amp;base=LAW&amp;n=465728" TargetMode="External"/><Relationship Id="rId17" Type="http://schemas.openxmlformats.org/officeDocument/2006/relationships/hyperlink" Target="https://login.consultant.ru/link/?req=doc&amp;base=LAW&amp;n=454103"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ogin.consultant.ru/link/?req=doc&amp;base=LAW&amp;n=465728&amp;dst=100509"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5728&amp;dst=100087"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login.consultant.ru/link/?req=doc&amp;base=LAW&amp;n=465728" TargetMode="External"/><Relationship Id="rId23" Type="http://schemas.openxmlformats.org/officeDocument/2006/relationships/hyperlink" Target="https://internet.garant.ru/" TargetMode="External"/><Relationship Id="rId10" Type="http://schemas.openxmlformats.org/officeDocument/2006/relationships/hyperlink" Target="https://login.consultant.ru/link/?req=doc&amp;base=LAW&amp;n=454812&amp;dst=2355" TargetMode="External"/><Relationship Id="rId19"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vitimskiy.mo38.ru" TargetMode="External"/><Relationship Id="rId14" Type="http://schemas.openxmlformats.org/officeDocument/2006/relationships/hyperlink" Target="https://login.consultant.ru/link/?req=doc&amp;base=LAW&amp;n=465728" TargetMode="External"/><Relationship Id="rId22" Type="http://schemas.openxmlformats.org/officeDocument/2006/relationships/hyperlink" Target="https://login.consultant.ru/link/?req=doc&amp;base=LAW&amp;n=465728&amp;dst=10042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01ECC-694E-41E1-B81F-E2A00B69E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8031</Words>
  <Characters>45781</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2024-02-07T01:41:00Z</cp:lastPrinted>
  <dcterms:created xsi:type="dcterms:W3CDTF">2026-04-09T01:23:00Z</dcterms:created>
  <dcterms:modified xsi:type="dcterms:W3CDTF">2026-04-20T05:48:00Z</dcterms:modified>
</cp:coreProperties>
</file>