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1F" w:rsidRDefault="007F131F" w:rsidP="007F131F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bottomFromText="20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7F131F" w:rsidTr="007F131F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7F131F" w:rsidRDefault="007F131F">
            <w:pPr>
              <w:pStyle w:val="1"/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</w:tc>
      </w:tr>
    </w:tbl>
    <w:p w:rsidR="007F131F" w:rsidRDefault="007F131F" w:rsidP="007F131F">
      <w:pPr>
        <w:rPr>
          <w:b/>
          <w:bCs/>
        </w:rPr>
      </w:pPr>
      <w:r>
        <w:rPr>
          <w:b/>
          <w:bCs/>
        </w:rPr>
        <w:t xml:space="preserve"> </w:t>
      </w:r>
    </w:p>
    <w:p w:rsidR="007F131F" w:rsidRPr="007F131F" w:rsidRDefault="007F131F" w:rsidP="007F131F">
      <w:pPr>
        <w:jc w:val="center"/>
        <w:rPr>
          <w:b/>
          <w:bCs/>
        </w:rPr>
      </w:pPr>
      <w:r>
        <w:rPr>
          <w:b/>
          <w:bCs/>
          <w:sz w:val="28"/>
        </w:rPr>
        <w:t xml:space="preserve">«3» ноября 2011 года               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№ 6</w:t>
      </w:r>
      <w:r>
        <w:rPr>
          <w:b/>
          <w:bCs/>
          <w:sz w:val="28"/>
          <w:lang w:val="en-US"/>
        </w:rPr>
        <w:t>/</w:t>
      </w:r>
      <w:r w:rsidR="00530D3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37</w:t>
      </w:r>
    </w:p>
    <w:p w:rsidR="007F131F" w:rsidRDefault="007F131F" w:rsidP="007F131F">
      <w:pPr>
        <w:jc w:val="center"/>
        <w:rPr>
          <w:b/>
          <w:bCs/>
        </w:rPr>
      </w:pPr>
      <w:r>
        <w:rPr>
          <w:b/>
          <w:bCs/>
        </w:rPr>
        <w:t>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7F131F" w:rsidRDefault="007F131F" w:rsidP="007F131F">
      <w:pPr>
        <w:rPr>
          <w:b/>
          <w:bCs/>
        </w:rPr>
      </w:pPr>
    </w:p>
    <w:p w:rsidR="007F131F" w:rsidRDefault="007F131F" w:rsidP="007F131F">
      <w:pPr>
        <w:pStyle w:val="a3"/>
        <w:rPr>
          <w:sz w:val="28"/>
        </w:rPr>
      </w:pPr>
      <w:r>
        <w:rPr>
          <w:sz w:val="28"/>
        </w:rPr>
        <w:t xml:space="preserve">О назначении председателей участковых </w:t>
      </w:r>
    </w:p>
    <w:p w:rsidR="007F131F" w:rsidRDefault="007F131F" w:rsidP="007F131F">
      <w:pPr>
        <w:pStyle w:val="a3"/>
        <w:rPr>
          <w:sz w:val="28"/>
        </w:rPr>
      </w:pPr>
      <w:r>
        <w:rPr>
          <w:sz w:val="28"/>
        </w:rPr>
        <w:t xml:space="preserve">избирательных комиссий  избирательных участков с № 217 по № 257, </w:t>
      </w:r>
    </w:p>
    <w:p w:rsidR="007F131F" w:rsidRDefault="007F131F" w:rsidP="007F131F">
      <w:pPr>
        <w:pStyle w:val="a3"/>
        <w:rPr>
          <w:sz w:val="28"/>
        </w:rPr>
      </w:pPr>
      <w:r>
        <w:rPr>
          <w:sz w:val="28"/>
        </w:rPr>
        <w:t xml:space="preserve"> по подготовке и проведению </w:t>
      </w:r>
      <w:proofErr w:type="gramStart"/>
      <w:r>
        <w:rPr>
          <w:sz w:val="28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sz w:val="28"/>
        </w:rPr>
        <w:t xml:space="preserve">  на территории </w:t>
      </w:r>
      <w:proofErr w:type="spellStart"/>
      <w:r>
        <w:rPr>
          <w:sz w:val="28"/>
        </w:rPr>
        <w:t>Боханского</w:t>
      </w:r>
      <w:proofErr w:type="spellEnd"/>
      <w:r>
        <w:rPr>
          <w:sz w:val="28"/>
        </w:rPr>
        <w:t xml:space="preserve">  района      </w:t>
      </w:r>
    </w:p>
    <w:p w:rsidR="007F131F" w:rsidRDefault="007F131F" w:rsidP="007F131F">
      <w:pPr>
        <w:spacing w:line="360" w:lineRule="auto"/>
        <w:ind w:firstLine="709"/>
        <w:jc w:val="both"/>
        <w:rPr>
          <w:sz w:val="28"/>
          <w:szCs w:val="26"/>
        </w:rPr>
      </w:pPr>
    </w:p>
    <w:p w:rsidR="007F131F" w:rsidRDefault="007F131F" w:rsidP="007F131F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 основании п.п.2 п.1 статьи 27 Федерального Закона «О выборах депутатов Государственной Думы Федерального Собрания Российской Федерации»,  </w:t>
      </w:r>
      <w:proofErr w:type="spellStart"/>
      <w:r>
        <w:rPr>
          <w:sz w:val="28"/>
          <w:szCs w:val="26"/>
        </w:rPr>
        <w:t>Боханская</w:t>
      </w:r>
      <w:proofErr w:type="spellEnd"/>
      <w:r>
        <w:rPr>
          <w:sz w:val="28"/>
          <w:szCs w:val="26"/>
        </w:rPr>
        <w:t xml:space="preserve"> территориальная избирательная комиссия</w:t>
      </w:r>
    </w:p>
    <w:p w:rsidR="007F131F" w:rsidRDefault="007F131F" w:rsidP="007F131F">
      <w:pPr>
        <w:spacing w:line="360" w:lineRule="auto"/>
        <w:ind w:firstLine="709"/>
        <w:jc w:val="both"/>
        <w:rPr>
          <w:sz w:val="28"/>
          <w:szCs w:val="26"/>
        </w:rPr>
      </w:pPr>
    </w:p>
    <w:p w:rsidR="007F131F" w:rsidRDefault="007F131F" w:rsidP="007F131F">
      <w:pPr>
        <w:pStyle w:val="3"/>
        <w:ind w:firstLine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7F131F" w:rsidRDefault="007F131F" w:rsidP="007F131F">
      <w:pPr>
        <w:pStyle w:val="3"/>
        <w:ind w:firstLine="0"/>
        <w:jc w:val="center"/>
        <w:rPr>
          <w:b/>
        </w:rPr>
      </w:pPr>
    </w:p>
    <w:p w:rsidR="007F131F" w:rsidRDefault="007F131F" w:rsidP="007F131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председателей участковых избирательных комиссий избирательных участков с № 217 по № 257, п</w:t>
      </w:r>
      <w:r>
        <w:rPr>
          <w:sz w:val="28"/>
        </w:rPr>
        <w:t xml:space="preserve">о подготовке и проведению </w:t>
      </w:r>
      <w:proofErr w:type="gramStart"/>
      <w:r>
        <w:rPr>
          <w:sz w:val="28"/>
        </w:rPr>
        <w:t>выборов депутатов Государственной Думы Федерального собрания Российской Федерации шестого</w:t>
      </w:r>
      <w:proofErr w:type="gramEnd"/>
      <w:r>
        <w:rPr>
          <w:sz w:val="28"/>
        </w:rPr>
        <w:t xml:space="preserve"> созыва </w:t>
      </w:r>
      <w:r>
        <w:rPr>
          <w:bCs/>
          <w:sz w:val="28"/>
          <w:szCs w:val="28"/>
        </w:rPr>
        <w:t xml:space="preserve">(прилагается). </w:t>
      </w:r>
    </w:p>
    <w:p w:rsidR="007F131F" w:rsidRDefault="007F131F" w:rsidP="007F131F">
      <w:pPr>
        <w:spacing w:line="360" w:lineRule="auto"/>
        <w:ind w:firstLine="709"/>
        <w:jc w:val="both"/>
        <w:rPr>
          <w:sz w:val="28"/>
          <w:szCs w:val="28"/>
        </w:rPr>
      </w:pPr>
    </w:p>
    <w:p w:rsidR="007F131F" w:rsidRDefault="007F131F" w:rsidP="007F131F">
      <w:pPr>
        <w:spacing w:line="360" w:lineRule="auto"/>
        <w:ind w:firstLine="709"/>
        <w:jc w:val="both"/>
        <w:rPr>
          <w:sz w:val="28"/>
          <w:szCs w:val="28"/>
        </w:rPr>
      </w:pPr>
    </w:p>
    <w:p w:rsidR="007F131F" w:rsidRDefault="007F131F" w:rsidP="007F131F">
      <w:pPr>
        <w:pStyle w:val="3"/>
        <w:ind w:firstLine="0"/>
      </w:pPr>
      <w:r>
        <w:t xml:space="preserve">Председатель комиссии                      </w:t>
      </w:r>
      <w:r>
        <w:tab/>
      </w:r>
      <w:r>
        <w:tab/>
      </w:r>
      <w:r>
        <w:tab/>
        <w:t xml:space="preserve">              М.В.Петров</w:t>
      </w:r>
    </w:p>
    <w:p w:rsidR="007F131F" w:rsidRDefault="007F131F" w:rsidP="007F131F">
      <w:pPr>
        <w:pStyle w:val="3"/>
        <w:ind w:firstLine="0"/>
      </w:pP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</w:pPr>
      <w:r>
        <w:t xml:space="preserve">Секретарь комиссии                                                                  </w:t>
      </w:r>
      <w:proofErr w:type="spellStart"/>
      <w:r>
        <w:t>Л.Л.Тугулханова</w:t>
      </w:r>
      <w:proofErr w:type="spellEnd"/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</w:pP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</w:pP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</w:pPr>
    </w:p>
    <w:p w:rsidR="007F131F" w:rsidRDefault="007F131F" w:rsidP="007F131F"/>
    <w:p w:rsidR="007F131F" w:rsidRDefault="007F131F" w:rsidP="007F131F"/>
    <w:p w:rsidR="007F131F" w:rsidRDefault="007F131F" w:rsidP="007F131F"/>
    <w:p w:rsidR="007F131F" w:rsidRDefault="007F131F" w:rsidP="007F131F"/>
    <w:p w:rsidR="007F131F" w:rsidRDefault="007F131F" w:rsidP="007F131F"/>
    <w:p w:rsidR="007F131F" w:rsidRDefault="007F131F" w:rsidP="007F131F"/>
    <w:p w:rsidR="007F131F" w:rsidRDefault="007F131F" w:rsidP="007F131F"/>
    <w:p w:rsidR="007F131F" w:rsidRDefault="007F131F" w:rsidP="007F131F"/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t xml:space="preserve">Приложение 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right"/>
      </w:pPr>
      <w:r>
        <w:t xml:space="preserve">к решению </w:t>
      </w:r>
      <w:proofErr w:type="spellStart"/>
      <w:r>
        <w:t>Боханской</w:t>
      </w:r>
      <w:proofErr w:type="spellEnd"/>
      <w:r>
        <w:t xml:space="preserve"> ТИК</w:t>
      </w:r>
    </w:p>
    <w:p w:rsidR="007F131F" w:rsidRDefault="007F131F" w:rsidP="007F131F">
      <w:pPr>
        <w:jc w:val="right"/>
      </w:pPr>
      <w:r>
        <w:t>№6</w:t>
      </w:r>
      <w:r w:rsidRPr="00530D35">
        <w:t>/</w:t>
      </w:r>
      <w:r w:rsidR="00530D35">
        <w:t xml:space="preserve"> </w:t>
      </w:r>
      <w:r w:rsidRPr="00530D35">
        <w:t>37</w:t>
      </w:r>
      <w:r>
        <w:t xml:space="preserve"> от </w:t>
      </w:r>
      <w:r w:rsidRPr="00530D35">
        <w:t xml:space="preserve">3 </w:t>
      </w:r>
      <w:r>
        <w:t>ноября 2011г</w:t>
      </w:r>
    </w:p>
    <w:p w:rsidR="007F131F" w:rsidRDefault="007F131F" w:rsidP="007F131F">
      <w:pPr>
        <w:jc w:val="right"/>
      </w:pPr>
    </w:p>
    <w:p w:rsidR="007F131F" w:rsidRDefault="007F131F" w:rsidP="007F131F">
      <w:pPr>
        <w:jc w:val="center"/>
        <w:rPr>
          <w:sz w:val="28"/>
          <w:szCs w:val="28"/>
        </w:rPr>
      </w:pPr>
    </w:p>
    <w:p w:rsidR="007F131F" w:rsidRDefault="007F131F" w:rsidP="007F1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ПРЕДСЕДАТЕЛИ </w:t>
      </w:r>
    </w:p>
    <w:p w:rsidR="007F131F" w:rsidRDefault="007F131F" w:rsidP="007F1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УЧАСТКОВЫХ ИЗБИРАТЕЛЬНЫХ КОМИССИЙ с №217 по №257</w:t>
      </w:r>
    </w:p>
    <w:p w:rsidR="007F131F" w:rsidRDefault="007F131F" w:rsidP="007F131F">
      <w:pPr>
        <w:jc w:val="center"/>
        <w:rPr>
          <w:b/>
          <w:sz w:val="28"/>
          <w:szCs w:val="28"/>
        </w:rPr>
      </w:pPr>
    </w:p>
    <w:p w:rsidR="007F131F" w:rsidRDefault="007F131F" w:rsidP="007F131F">
      <w:pPr>
        <w:jc w:val="center"/>
        <w:rPr>
          <w:b/>
          <w:sz w:val="28"/>
          <w:szCs w:val="28"/>
        </w:rPr>
      </w:pP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№217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Вершина</w:t>
      </w:r>
      <w:proofErr w:type="gramEnd"/>
      <w:r>
        <w:rPr>
          <w:sz w:val="24"/>
          <w:szCs w:val="24"/>
        </w:rPr>
        <w:t xml:space="preserve"> – Баранова Ольга Иосифовна;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№218 с. </w:t>
      </w:r>
      <w:proofErr w:type="spellStart"/>
      <w:r>
        <w:rPr>
          <w:sz w:val="24"/>
          <w:szCs w:val="24"/>
        </w:rPr>
        <w:t>Дундай</w:t>
      </w:r>
      <w:proofErr w:type="spellEnd"/>
      <w:r>
        <w:rPr>
          <w:sz w:val="24"/>
          <w:szCs w:val="24"/>
        </w:rPr>
        <w:t xml:space="preserve"> – Алтаева Людмила Николаевна;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№219 д. Харагун – </w:t>
      </w:r>
      <w:proofErr w:type="spellStart"/>
      <w:r>
        <w:rPr>
          <w:sz w:val="24"/>
          <w:szCs w:val="24"/>
        </w:rPr>
        <w:t>Толонова</w:t>
      </w:r>
      <w:proofErr w:type="spellEnd"/>
      <w:r>
        <w:rPr>
          <w:sz w:val="24"/>
          <w:szCs w:val="24"/>
        </w:rPr>
        <w:t xml:space="preserve"> Зинаида Борисовна;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№220 с. </w:t>
      </w:r>
      <w:proofErr w:type="spellStart"/>
      <w:r>
        <w:rPr>
          <w:sz w:val="24"/>
          <w:szCs w:val="24"/>
        </w:rPr>
        <w:t>Тихоновка</w:t>
      </w:r>
      <w:proofErr w:type="spellEnd"/>
      <w:r>
        <w:rPr>
          <w:sz w:val="24"/>
          <w:szCs w:val="24"/>
        </w:rPr>
        <w:t xml:space="preserve"> –  Даниленко Ольга Борисовна;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№221 с. Чилим – Маркович Ольга Николаевна;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№222 с. 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 xml:space="preserve"> – Кузьмина Светлана </w:t>
      </w:r>
      <w:proofErr w:type="spellStart"/>
      <w:r>
        <w:rPr>
          <w:sz w:val="24"/>
          <w:szCs w:val="24"/>
        </w:rPr>
        <w:t>Кимовна</w:t>
      </w:r>
      <w:proofErr w:type="spellEnd"/>
      <w:r>
        <w:rPr>
          <w:sz w:val="24"/>
          <w:szCs w:val="24"/>
        </w:rPr>
        <w:t>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№223 д. </w:t>
      </w:r>
      <w:proofErr w:type="spellStart"/>
      <w:r>
        <w:rPr>
          <w:sz w:val="24"/>
          <w:szCs w:val="24"/>
        </w:rPr>
        <w:t>Петрограновка</w:t>
      </w:r>
      <w:proofErr w:type="spellEnd"/>
      <w:r>
        <w:rPr>
          <w:sz w:val="24"/>
          <w:szCs w:val="24"/>
        </w:rPr>
        <w:t xml:space="preserve"> – Федосеева Людмила Александровна;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№224 д. </w:t>
      </w:r>
      <w:proofErr w:type="spellStart"/>
      <w:r>
        <w:rPr>
          <w:sz w:val="24"/>
          <w:szCs w:val="24"/>
        </w:rPr>
        <w:t>Маньково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Сускина</w:t>
      </w:r>
      <w:proofErr w:type="spellEnd"/>
      <w:r>
        <w:rPr>
          <w:sz w:val="24"/>
          <w:szCs w:val="24"/>
        </w:rPr>
        <w:t xml:space="preserve"> Лариса Алексеевна;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№225 д. </w:t>
      </w:r>
      <w:proofErr w:type="spellStart"/>
      <w:r>
        <w:rPr>
          <w:sz w:val="24"/>
          <w:szCs w:val="24"/>
        </w:rPr>
        <w:t>Нововоскресенка</w:t>
      </w:r>
      <w:proofErr w:type="spellEnd"/>
      <w:r>
        <w:rPr>
          <w:sz w:val="24"/>
          <w:szCs w:val="24"/>
        </w:rPr>
        <w:t xml:space="preserve"> – Логинова Марина Сергеевна;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№226 д. </w:t>
      </w:r>
      <w:proofErr w:type="spellStart"/>
      <w:r>
        <w:rPr>
          <w:sz w:val="24"/>
          <w:szCs w:val="24"/>
        </w:rPr>
        <w:t>Русиновка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Налетова</w:t>
      </w:r>
      <w:proofErr w:type="spellEnd"/>
      <w:r>
        <w:rPr>
          <w:sz w:val="24"/>
          <w:szCs w:val="24"/>
        </w:rPr>
        <w:t xml:space="preserve"> Надежда Ивановна;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№227 с. </w:t>
      </w:r>
      <w:proofErr w:type="spellStart"/>
      <w:r>
        <w:rPr>
          <w:sz w:val="24"/>
          <w:szCs w:val="24"/>
        </w:rPr>
        <w:t>Хохорск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Шагиева</w:t>
      </w:r>
      <w:proofErr w:type="spellEnd"/>
      <w:r>
        <w:rPr>
          <w:sz w:val="24"/>
          <w:szCs w:val="24"/>
        </w:rPr>
        <w:t xml:space="preserve"> Мария Ефимовна;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№228 д. </w:t>
      </w:r>
      <w:proofErr w:type="spellStart"/>
      <w:r>
        <w:rPr>
          <w:sz w:val="24"/>
          <w:szCs w:val="24"/>
        </w:rPr>
        <w:t>Харатирген</w:t>
      </w:r>
      <w:proofErr w:type="spellEnd"/>
      <w:r>
        <w:rPr>
          <w:sz w:val="24"/>
          <w:szCs w:val="24"/>
        </w:rPr>
        <w:t xml:space="preserve"> – Еремеев Алик Гаврилович;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№229 д. Шунта – </w:t>
      </w:r>
      <w:proofErr w:type="spellStart"/>
      <w:r>
        <w:rPr>
          <w:sz w:val="24"/>
          <w:szCs w:val="24"/>
        </w:rPr>
        <w:t>Имеков</w:t>
      </w:r>
      <w:proofErr w:type="spellEnd"/>
      <w:r>
        <w:rPr>
          <w:sz w:val="24"/>
          <w:szCs w:val="24"/>
        </w:rPr>
        <w:t xml:space="preserve"> Виктор Георгиевич;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№230 п. Бохан, </w:t>
      </w:r>
      <w:proofErr w:type="spellStart"/>
      <w:r>
        <w:rPr>
          <w:sz w:val="24"/>
          <w:szCs w:val="24"/>
        </w:rPr>
        <w:t>мкрн</w:t>
      </w:r>
      <w:proofErr w:type="spellEnd"/>
      <w:r>
        <w:rPr>
          <w:sz w:val="24"/>
          <w:szCs w:val="24"/>
        </w:rPr>
        <w:t xml:space="preserve"> Северный – </w:t>
      </w:r>
      <w:proofErr w:type="spellStart"/>
      <w:r>
        <w:rPr>
          <w:sz w:val="24"/>
          <w:szCs w:val="24"/>
        </w:rPr>
        <w:t>Шагеева</w:t>
      </w:r>
      <w:proofErr w:type="spellEnd"/>
      <w:r>
        <w:rPr>
          <w:sz w:val="24"/>
          <w:szCs w:val="24"/>
        </w:rPr>
        <w:t xml:space="preserve"> Марина Петровна;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№231 п. Бохан, центр – </w:t>
      </w:r>
      <w:proofErr w:type="spellStart"/>
      <w:r>
        <w:rPr>
          <w:sz w:val="24"/>
          <w:szCs w:val="24"/>
        </w:rPr>
        <w:t>Гольчик</w:t>
      </w:r>
      <w:proofErr w:type="spellEnd"/>
      <w:r>
        <w:rPr>
          <w:sz w:val="24"/>
          <w:szCs w:val="24"/>
        </w:rPr>
        <w:t xml:space="preserve"> Галина Викторовна;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№232 п. Бохан, </w:t>
      </w:r>
      <w:proofErr w:type="spellStart"/>
      <w:r>
        <w:rPr>
          <w:sz w:val="24"/>
          <w:szCs w:val="24"/>
        </w:rPr>
        <w:t>мкрн</w:t>
      </w:r>
      <w:proofErr w:type="spellEnd"/>
      <w:r>
        <w:rPr>
          <w:sz w:val="24"/>
          <w:szCs w:val="24"/>
        </w:rPr>
        <w:t xml:space="preserve"> Южный – </w:t>
      </w:r>
      <w:proofErr w:type="spellStart"/>
      <w:r>
        <w:rPr>
          <w:sz w:val="24"/>
          <w:szCs w:val="24"/>
        </w:rPr>
        <w:t>Дулганов</w:t>
      </w:r>
      <w:proofErr w:type="spellEnd"/>
      <w:r>
        <w:rPr>
          <w:sz w:val="24"/>
          <w:szCs w:val="24"/>
        </w:rPr>
        <w:t xml:space="preserve"> Григорий Иннокентьевич;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№233 д. </w:t>
      </w:r>
      <w:proofErr w:type="spellStart"/>
      <w:r>
        <w:rPr>
          <w:sz w:val="24"/>
          <w:szCs w:val="24"/>
        </w:rPr>
        <w:t>Заглик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Гергенова</w:t>
      </w:r>
      <w:proofErr w:type="spellEnd"/>
      <w:r>
        <w:rPr>
          <w:sz w:val="24"/>
          <w:szCs w:val="24"/>
        </w:rPr>
        <w:t xml:space="preserve"> Виктория Михайловна;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№234 д. </w:t>
      </w:r>
      <w:proofErr w:type="spellStart"/>
      <w:r>
        <w:rPr>
          <w:sz w:val="24"/>
          <w:szCs w:val="24"/>
        </w:rPr>
        <w:t>Булык</w:t>
      </w:r>
      <w:proofErr w:type="spellEnd"/>
      <w:r>
        <w:rPr>
          <w:sz w:val="24"/>
          <w:szCs w:val="24"/>
        </w:rPr>
        <w:t xml:space="preserve"> – Садыкова </w:t>
      </w:r>
      <w:proofErr w:type="spellStart"/>
      <w:r>
        <w:rPr>
          <w:sz w:val="24"/>
          <w:szCs w:val="24"/>
        </w:rPr>
        <w:t>Наиля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Гаязовна</w:t>
      </w:r>
      <w:proofErr w:type="spellEnd"/>
      <w:r>
        <w:rPr>
          <w:sz w:val="24"/>
          <w:szCs w:val="24"/>
        </w:rPr>
        <w:t>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№235 с.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 – Крапивин Николай Николаевич;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№236 д. </w:t>
      </w:r>
      <w:proofErr w:type="spellStart"/>
      <w:r>
        <w:rPr>
          <w:sz w:val="24"/>
          <w:szCs w:val="24"/>
        </w:rPr>
        <w:t>Хандагай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Танганова</w:t>
      </w:r>
      <w:proofErr w:type="spellEnd"/>
      <w:r>
        <w:rPr>
          <w:sz w:val="24"/>
          <w:szCs w:val="24"/>
        </w:rPr>
        <w:t xml:space="preserve"> Евдокия Петровна;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№237 с. Тараса – Филиппова Марина Витальевна;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№238 с.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Алендарь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Хайрутдинова</w:t>
      </w:r>
      <w:proofErr w:type="spellEnd"/>
      <w:r>
        <w:rPr>
          <w:sz w:val="24"/>
          <w:szCs w:val="24"/>
        </w:rPr>
        <w:t xml:space="preserve"> Оксана Владимировна;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№239 с. Красная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уреть – </w:t>
      </w:r>
      <w:proofErr w:type="spellStart"/>
      <w:r>
        <w:rPr>
          <w:sz w:val="24"/>
          <w:szCs w:val="24"/>
        </w:rPr>
        <w:t>Цыремпилова</w:t>
      </w:r>
      <w:proofErr w:type="spellEnd"/>
      <w:r>
        <w:rPr>
          <w:sz w:val="24"/>
          <w:szCs w:val="24"/>
        </w:rPr>
        <w:t xml:space="preserve"> Светлана Максимовна;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№240 с. Олонки – Крылова Лариса Васильевна;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- УИК №241 д. </w:t>
      </w:r>
      <w:proofErr w:type="spellStart"/>
      <w:r>
        <w:rPr>
          <w:sz w:val="24"/>
          <w:szCs w:val="24"/>
        </w:rPr>
        <w:t>Захаровская</w:t>
      </w:r>
      <w:proofErr w:type="spellEnd"/>
      <w:r>
        <w:rPr>
          <w:sz w:val="24"/>
          <w:szCs w:val="24"/>
        </w:rPr>
        <w:t xml:space="preserve"> – Устинова Анастасия Петровна;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№242 д. </w:t>
      </w:r>
      <w:proofErr w:type="spellStart"/>
      <w:r>
        <w:rPr>
          <w:sz w:val="24"/>
          <w:szCs w:val="24"/>
        </w:rPr>
        <w:t>Грехневка</w:t>
      </w:r>
      <w:proofErr w:type="spellEnd"/>
      <w:r>
        <w:rPr>
          <w:sz w:val="24"/>
          <w:szCs w:val="24"/>
        </w:rPr>
        <w:t xml:space="preserve"> – Сапунова Екатерина Васильевна;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№243 д. Воробьевка – Минкина Татьяна Павловна;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№244 с. Александровское – </w:t>
      </w:r>
      <w:proofErr w:type="spellStart"/>
      <w:r>
        <w:rPr>
          <w:sz w:val="24"/>
          <w:szCs w:val="24"/>
        </w:rPr>
        <w:t>Бардушко</w:t>
      </w:r>
      <w:proofErr w:type="spellEnd"/>
      <w:r>
        <w:rPr>
          <w:sz w:val="24"/>
          <w:szCs w:val="24"/>
        </w:rPr>
        <w:t xml:space="preserve"> Ирина Викторовна;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УИК №245 с. Буреть – Герасимов Анатолий Иннокентьевич;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№246 д. </w:t>
      </w:r>
      <w:proofErr w:type="spellStart"/>
      <w:r>
        <w:rPr>
          <w:sz w:val="24"/>
          <w:szCs w:val="24"/>
        </w:rPr>
        <w:t>Быргазово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Хайруллина</w:t>
      </w:r>
      <w:proofErr w:type="spellEnd"/>
      <w:r>
        <w:rPr>
          <w:sz w:val="24"/>
          <w:szCs w:val="24"/>
        </w:rPr>
        <w:t xml:space="preserve"> Елена Владимировна;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№247 д. </w:t>
      </w:r>
      <w:proofErr w:type="gramStart"/>
      <w:r>
        <w:rPr>
          <w:sz w:val="24"/>
          <w:szCs w:val="24"/>
        </w:rPr>
        <w:t>Грязная</w:t>
      </w:r>
      <w:proofErr w:type="gramEnd"/>
      <w:r>
        <w:rPr>
          <w:sz w:val="24"/>
          <w:szCs w:val="24"/>
        </w:rPr>
        <w:t xml:space="preserve"> – Томилов Николай Васильевич;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№248 д. Калашниково – </w:t>
      </w:r>
      <w:proofErr w:type="spellStart"/>
      <w:r>
        <w:rPr>
          <w:sz w:val="24"/>
          <w:szCs w:val="24"/>
        </w:rPr>
        <w:t>Ситникова</w:t>
      </w:r>
      <w:proofErr w:type="spellEnd"/>
      <w:r>
        <w:rPr>
          <w:sz w:val="24"/>
          <w:szCs w:val="24"/>
        </w:rPr>
        <w:t xml:space="preserve"> Нина Павловна;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№249 д. </w:t>
      </w:r>
      <w:proofErr w:type="spellStart"/>
      <w:r>
        <w:rPr>
          <w:sz w:val="24"/>
          <w:szCs w:val="24"/>
        </w:rPr>
        <w:t>Гречехон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Баженкова</w:t>
      </w:r>
      <w:proofErr w:type="spellEnd"/>
      <w:r>
        <w:rPr>
          <w:sz w:val="24"/>
          <w:szCs w:val="24"/>
        </w:rPr>
        <w:t xml:space="preserve"> Татьяна Павловна;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Каменка</w:t>
      </w:r>
      <w:proofErr w:type="gramEnd"/>
      <w:r>
        <w:rPr>
          <w:sz w:val="24"/>
          <w:szCs w:val="24"/>
        </w:rPr>
        <w:t xml:space="preserve"> – Нецветаева Людмила Павловна;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№251 д. Угольная – </w:t>
      </w:r>
      <w:proofErr w:type="spellStart"/>
      <w:r>
        <w:rPr>
          <w:sz w:val="24"/>
          <w:szCs w:val="24"/>
        </w:rPr>
        <w:t>Гладцунова</w:t>
      </w:r>
      <w:proofErr w:type="spellEnd"/>
      <w:r>
        <w:rPr>
          <w:sz w:val="24"/>
          <w:szCs w:val="24"/>
        </w:rPr>
        <w:t xml:space="preserve"> Елена Николаевна;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№252 д. </w:t>
      </w:r>
      <w:proofErr w:type="spellStart"/>
      <w:r>
        <w:rPr>
          <w:sz w:val="24"/>
          <w:szCs w:val="24"/>
        </w:rPr>
        <w:t>Морозово</w:t>
      </w:r>
      <w:proofErr w:type="spellEnd"/>
      <w:r>
        <w:rPr>
          <w:sz w:val="24"/>
          <w:szCs w:val="24"/>
        </w:rPr>
        <w:t xml:space="preserve"> – Романова Елена Николаевна;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№253 д. Логаново – </w:t>
      </w:r>
      <w:proofErr w:type="spellStart"/>
      <w:r>
        <w:rPr>
          <w:sz w:val="24"/>
          <w:szCs w:val="24"/>
        </w:rPr>
        <w:t>Макачуан</w:t>
      </w:r>
      <w:proofErr w:type="spellEnd"/>
      <w:r>
        <w:rPr>
          <w:sz w:val="24"/>
          <w:szCs w:val="24"/>
        </w:rPr>
        <w:t xml:space="preserve"> Нина Михайловна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№254 с. Крюково – </w:t>
      </w:r>
      <w:proofErr w:type="gramStart"/>
      <w:r>
        <w:rPr>
          <w:sz w:val="24"/>
          <w:szCs w:val="24"/>
        </w:rPr>
        <w:t>Хороших</w:t>
      </w:r>
      <w:proofErr w:type="gramEnd"/>
      <w:r>
        <w:rPr>
          <w:sz w:val="24"/>
          <w:szCs w:val="24"/>
        </w:rPr>
        <w:t xml:space="preserve"> Наталья Владимировна;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№255 с. </w:t>
      </w:r>
      <w:proofErr w:type="gramStart"/>
      <w:r>
        <w:rPr>
          <w:sz w:val="24"/>
          <w:szCs w:val="24"/>
        </w:rPr>
        <w:t>Казачье</w:t>
      </w:r>
      <w:proofErr w:type="gramEnd"/>
      <w:r>
        <w:rPr>
          <w:sz w:val="24"/>
          <w:szCs w:val="24"/>
        </w:rPr>
        <w:t xml:space="preserve"> –  </w:t>
      </w:r>
      <w:proofErr w:type="spellStart"/>
      <w:r>
        <w:rPr>
          <w:sz w:val="24"/>
          <w:szCs w:val="24"/>
        </w:rPr>
        <w:t>Ляпина</w:t>
      </w:r>
      <w:proofErr w:type="spellEnd"/>
      <w:r>
        <w:rPr>
          <w:sz w:val="24"/>
          <w:szCs w:val="24"/>
        </w:rPr>
        <w:t xml:space="preserve"> Любовь Ильинична;</w:t>
      </w:r>
    </w:p>
    <w:p w:rsid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№256 д. </w:t>
      </w:r>
      <w:proofErr w:type="spellStart"/>
      <w:r>
        <w:rPr>
          <w:sz w:val="24"/>
          <w:szCs w:val="24"/>
        </w:rPr>
        <w:t>Мутиново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Стрючков</w:t>
      </w:r>
      <w:proofErr w:type="spellEnd"/>
      <w:r>
        <w:rPr>
          <w:sz w:val="24"/>
          <w:szCs w:val="24"/>
        </w:rPr>
        <w:t xml:space="preserve"> Виктор Александрович;</w:t>
      </w:r>
    </w:p>
    <w:p w:rsidR="008A0C98" w:rsidRPr="007F131F" w:rsidRDefault="007F131F" w:rsidP="007F131F">
      <w:pPr>
        <w:pStyle w:val="3"/>
        <w:tabs>
          <w:tab w:val="left" w:pos="750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УИК №257 с. </w:t>
      </w:r>
      <w:proofErr w:type="spellStart"/>
      <w:r>
        <w:rPr>
          <w:sz w:val="24"/>
          <w:szCs w:val="24"/>
        </w:rPr>
        <w:t>Середкино</w:t>
      </w:r>
      <w:proofErr w:type="spellEnd"/>
      <w:r>
        <w:rPr>
          <w:sz w:val="24"/>
          <w:szCs w:val="24"/>
        </w:rPr>
        <w:t xml:space="preserve"> – Самойлова Лариса Николаевна.</w:t>
      </w:r>
    </w:p>
    <w:sectPr w:rsidR="008A0C98" w:rsidRPr="007F131F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1F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670"/>
    <w:rsid w:val="0008609B"/>
    <w:rsid w:val="000A22FC"/>
    <w:rsid w:val="000C3C73"/>
    <w:rsid w:val="000C72A7"/>
    <w:rsid w:val="000D2A80"/>
    <w:rsid w:val="000D784F"/>
    <w:rsid w:val="000E2AB5"/>
    <w:rsid w:val="001012CD"/>
    <w:rsid w:val="00107D2F"/>
    <w:rsid w:val="00115163"/>
    <w:rsid w:val="00126AAE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30D35"/>
    <w:rsid w:val="00541ACE"/>
    <w:rsid w:val="00566978"/>
    <w:rsid w:val="00570B23"/>
    <w:rsid w:val="005C1513"/>
    <w:rsid w:val="005C42E3"/>
    <w:rsid w:val="005D759E"/>
    <w:rsid w:val="005F3839"/>
    <w:rsid w:val="005F72A5"/>
    <w:rsid w:val="00602D9C"/>
    <w:rsid w:val="006048AF"/>
    <w:rsid w:val="0060522C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6F6A25"/>
    <w:rsid w:val="0071024C"/>
    <w:rsid w:val="00711A43"/>
    <w:rsid w:val="00714092"/>
    <w:rsid w:val="0071530E"/>
    <w:rsid w:val="00734387"/>
    <w:rsid w:val="00742919"/>
    <w:rsid w:val="007512F8"/>
    <w:rsid w:val="00760D8F"/>
    <w:rsid w:val="007610EB"/>
    <w:rsid w:val="00766BAA"/>
    <w:rsid w:val="0078711C"/>
    <w:rsid w:val="007A5610"/>
    <w:rsid w:val="007C2800"/>
    <w:rsid w:val="007D69B2"/>
    <w:rsid w:val="007F131F"/>
    <w:rsid w:val="007F439F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10F8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4282"/>
    <w:rsid w:val="00B56D90"/>
    <w:rsid w:val="00B81609"/>
    <w:rsid w:val="00BB4961"/>
    <w:rsid w:val="00BC4D4A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D17037"/>
    <w:rsid w:val="00D21D77"/>
    <w:rsid w:val="00D37874"/>
    <w:rsid w:val="00D40C99"/>
    <w:rsid w:val="00D44F05"/>
    <w:rsid w:val="00D54D94"/>
    <w:rsid w:val="00D577B1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80263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24D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31F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F131F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31F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F131F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131F"/>
    <w:pPr>
      <w:jc w:val="center"/>
    </w:pPr>
    <w:rPr>
      <w:b/>
      <w:iCs/>
    </w:rPr>
  </w:style>
  <w:style w:type="character" w:customStyle="1" w:styleId="a4">
    <w:name w:val="Основной текст Знак"/>
    <w:basedOn w:val="a0"/>
    <w:link w:val="a3"/>
    <w:semiHidden/>
    <w:rsid w:val="007F131F"/>
    <w:rPr>
      <w:rFonts w:ascii="Times New Roman" w:eastAsia="Times New Roman" w:hAnsi="Times New Roman"/>
      <w:b/>
      <w:iCs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F131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31F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>WolfishLair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5</cp:revision>
  <dcterms:created xsi:type="dcterms:W3CDTF">2011-11-03T06:37:00Z</dcterms:created>
  <dcterms:modified xsi:type="dcterms:W3CDTF">2011-11-03T06:39:00Z</dcterms:modified>
</cp:coreProperties>
</file>