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Уведомление о проведении общественных обсуждений</w:t>
      </w:r>
    </w:p>
    <w:p>
      <w:pPr>
        <w:pStyle w:val="BodyText"/>
        <w:spacing w:lineRule="auto" w:line="24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Проектная документация: </w:t>
      </w:r>
      <w:bookmarkStart w:id="0" w:name="_Hlk229061439"/>
      <w:r>
        <w:rPr>
          <w:rFonts w:ascii="Times New Roman" w:hAnsi="Times New Roman"/>
          <w:b/>
          <w:bCs/>
          <w:sz w:val="24"/>
          <w:szCs w:val="24"/>
          <w:lang w:val="ru-RU"/>
        </w:rPr>
        <w:t>Технический проект отработки недр на Вереинском участке Жеронского месторождения (в границах лицензии ИРК №03203 ТЭ)</w:t>
      </w:r>
      <w:bookmarkEnd w:id="0"/>
      <w:r>
        <w:rPr>
          <w:rFonts w:ascii="Times New Roman" w:hAnsi="Times New Roman"/>
          <w:b/>
          <w:bCs/>
          <w:sz w:val="24"/>
          <w:szCs w:val="24"/>
          <w:lang w:val="ru-RU"/>
        </w:rPr>
        <w:t>, включая предварительные материалы ОВОС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pacing w:val="-1"/>
          <w:sz w:val="24"/>
          <w:szCs w:val="24"/>
          <w:lang w:val="ru-RU"/>
        </w:rPr>
        <w:t>Заказчик:</w:t>
      </w:r>
      <w:r>
        <w:rPr>
          <w:rFonts w:ascii="Times New Roman" w:hAnsi="Times New Roman"/>
          <w:bCs/>
          <w:spacing w:val="-1"/>
          <w:sz w:val="24"/>
          <w:szCs w:val="24"/>
          <w:lang w:val="ru-RU"/>
        </w:rPr>
        <w:t xml:space="preserve"> </w:t>
        <w:br/>
        <w:t>Общество с ограниченной ответственностью "ЭН+ УГОЛЬ" (ООО "ЭН+ УГОЛЬ")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  <w:lang w:val="ru-RU"/>
        </w:rPr>
        <w:t>ОГРН</w:t>
        <w:tab/>
        <w:t>1023801003764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1"/>
          <w:sz w:val="24"/>
          <w:szCs w:val="24"/>
          <w:lang w:val="ru-RU"/>
        </w:rPr>
        <w:t>ИНН</w:t>
        <w:tab/>
        <w:t xml:space="preserve">3808069986.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Юридический адрес предприятия: 664007, Иркутская область, г. Иркутск, ул. Советская д.55; тел. + 7 (39535) 95591, </w:t>
      </w:r>
      <w:bookmarkStart w:id="1" w:name="_Hlk146609056"/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Почтовый адрес:666679, Иркутская область, г. Усть-Илимск-9, а/я 1142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e-mail: </w:t>
      </w:r>
      <w:bookmarkEnd w:id="1"/>
      <w:r>
        <w:rPr>
          <w:rFonts w:ascii="Times New Roman" w:hAnsi="Times New Roman"/>
          <w:sz w:val="24"/>
          <w:szCs w:val="24"/>
        </w:rPr>
        <w:t>office</w:t>
      </w:r>
      <w:r>
        <w:rPr>
          <w:rFonts w:ascii="Times New Roman" w:hAnsi="Times New Roman"/>
          <w:sz w:val="24"/>
          <w:szCs w:val="24"/>
          <w:u w:val="single"/>
        </w:rPr>
        <w:t>_</w:t>
      </w:r>
      <w:r>
        <w:rPr>
          <w:rFonts w:ascii="Times New Roman" w:hAnsi="Times New Roman"/>
          <w:sz w:val="24"/>
          <w:szCs w:val="24"/>
        </w:rPr>
        <w:t>zheronskiy@kvsu.ru</w:t>
      </w:r>
    </w:p>
    <w:p>
      <w:pPr>
        <w:pStyle w:val="BodyText"/>
        <w:spacing w:lineRule="auto" w:line="240" w:before="12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Исполнитель: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Общество с ограниченной ответственностью "Инжиниринговая компания ЦентрПроект" (ООО "ИК ЦентрПроект")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ОГРН: 1184205019129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ИНН: 4205373410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Фактический адрес: 650002, г. Кемерово, ул. Институтская, д. 1, офис 310.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Телефон: 8(3842) 67-07-14.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Адрес электронной почты: office@cpe-llc.ru.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Полное и сокращенное (при наличии) наименования уполномоченного органа, ответственного за проведение общественных обсуждений: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</w:p>
    <w:p>
      <w:pPr>
        <w:pStyle w:val="Default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Комитет по управлению муниципальным имуществом Усть-Илимского муниципального округа. </w:t>
      </w:r>
    </w:p>
    <w:p>
      <w:pPr>
        <w:pStyle w:val="Default"/>
        <w:spacing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trike w:val="false"/>
          <w:dstrike w:val="false"/>
          <w:sz w:val="24"/>
          <w:szCs w:val="24"/>
          <w:u w:val="none"/>
        </w:rPr>
        <w:t xml:space="preserve">Фактический адрес: 666671, Российская Федерация, Иркутская область, г. Усть-Илимск, ул. Комсомольская, 9. Телефон: 8(39535)75162. E-mail: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kumi@ui-mun-okrug.ru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</w:rPr>
        <w:t xml:space="preserve"> </w:t>
      </w:r>
    </w:p>
    <w:p>
      <w:pPr>
        <w:pStyle w:val="Default"/>
        <w:spacing w:before="0" w:after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trike w:val="false"/>
          <w:dstrike w:val="false"/>
          <w:sz w:val="24"/>
          <w:szCs w:val="24"/>
          <w:u w:val="none"/>
        </w:rPr>
        <w:t xml:space="preserve">Контакты ответственного лица: Председатель комитета по управлению муниципальным имуществом Усть-Илимского муниципального округа Бубелова Алёна Сергеевна, тел.: 8(39535)75162, e-mail: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>kumi@ui-mun-okrug.ru</w:t>
      </w:r>
    </w:p>
    <w:p>
      <w:pPr>
        <w:pStyle w:val="Defaul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trike w:val="false"/>
          <w:dstrike w:val="false"/>
          <w:sz w:val="24"/>
          <w:szCs w:val="24"/>
          <w:u w:val="none"/>
        </w:rPr>
        <w:t>Начальник отдела по строительству и архитектуре Комитета по управлению муниципальным имуществом Усть-Илимского муниципального округа — Закопайло Наталья Владимировна, тел.: 8(39535)71670, e-mail: ais@ui-</w:t>
      </w:r>
      <w:r>
        <w:rPr>
          <w:rFonts w:ascii="Times New Roman" w:hAnsi="Times New Roman"/>
          <w:strike w:val="false"/>
          <w:dstrike w:val="false"/>
          <w:sz w:val="24"/>
          <w:szCs w:val="24"/>
          <w:u w:val="none"/>
          <w:lang w:val="en-US"/>
        </w:rPr>
        <w:t>mun-okrug</w:t>
      </w:r>
      <w:r>
        <w:rPr>
          <w:rFonts w:ascii="Times New Roman" w:hAnsi="Times New Roman"/>
          <w:strike w:val="false"/>
          <w:dstrike w:val="false"/>
          <w:sz w:val="24"/>
          <w:szCs w:val="24"/>
          <w:u w:val="none"/>
        </w:rPr>
        <w:t xml:space="preserve">.ru 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Наименование объекта обсуждений: </w:t>
      </w:r>
      <w:r>
        <w:rPr>
          <w:rFonts w:ascii="Times New Roman" w:hAnsi="Times New Roman"/>
          <w:bCs/>
          <w:sz w:val="24"/>
          <w:szCs w:val="24"/>
          <w:lang w:val="ru-RU"/>
        </w:rPr>
        <w:t>Проектная документация: Технический проект отработки недр на Вереинском участке Жеронского месторождения (в границах лицензии ИРК №03203 ТЭ), включая предварительные материалы ОВОС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Наименование планируемой хозяйственной и иной деятельности:</w:t>
      </w:r>
      <w:r>
        <w:rPr>
          <w:rFonts w:ascii="Times New Roman" w:hAnsi="Times New Roman"/>
          <w:bCs/>
          <w:sz w:val="24"/>
          <w:szCs w:val="24"/>
          <w:lang w:val="ru-RU"/>
        </w:rPr>
        <w:t xml:space="preserve"> Технический проект отработки недр на Вереинском участке Жеронского месторождения (в границах лицензии ИРК №03203 ТЭ)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Цель планируемой хозяйственной и иной деятельности: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отработка запасов угля лицензионного участка недр "Вереинский" (лицензия ИРК 03203 ТЭ) Жеронского каменноугольного месторождения 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Предварительное место реализации, планируемой хозяйственной и иной деятельности: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bookmarkStart w:id="2" w:name="_Hlk206149790"/>
      <w:r>
        <w:rPr>
          <w:rFonts w:ascii="Times New Roman" w:hAnsi="Times New Roman"/>
          <w:bCs/>
          <w:sz w:val="24"/>
          <w:szCs w:val="24"/>
          <w:lang w:val="ru-RU"/>
        </w:rPr>
        <w:t>Иркутская область, Усть-Илимский муниципальный округ.</w:t>
      </w:r>
      <w:bookmarkEnd w:id="2"/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Контактные данные ответственных лиц со стороны заказчика (исполнителя)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Со стороны исполнителя – </w:t>
      </w:r>
      <w:r>
        <w:rPr>
          <w:rFonts w:cs="Times New Roman" w:ascii="Times New Roman" w:hAnsi="Times New Roman"/>
          <w:bCs/>
          <w:sz w:val="24"/>
          <w:szCs w:val="24"/>
          <w:lang w:val="ru-RU"/>
        </w:rPr>
        <w:t>Антипин Павел Олегович,</w:t>
      </w:r>
      <w:r>
        <w:rPr>
          <w:rFonts w:ascii="Times New Roman" w:hAnsi="Times New Roman"/>
          <w:sz w:val="24"/>
          <w:szCs w:val="24"/>
          <w:lang w:val="ru-RU"/>
        </w:rPr>
        <w:t xml:space="preserve"> тел. 8(3842)67-07-14, </w:t>
        <w:br/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mail</w:t>
      </w:r>
      <w:r>
        <w:rPr>
          <w:rFonts w:ascii="Times New Roman" w:hAnsi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</w:rPr>
        <w:t>antipin</w:t>
      </w:r>
      <w:r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</w:rPr>
        <w:t>po</w:t>
      </w:r>
      <w:r>
        <w:rPr>
          <w:rFonts w:ascii="Times New Roman" w:hAnsi="Times New Roman"/>
          <w:sz w:val="24"/>
          <w:szCs w:val="24"/>
          <w:lang w:val="ru-RU"/>
        </w:rPr>
        <w:t>@</w:t>
      </w:r>
      <w:r>
        <w:rPr>
          <w:rFonts w:ascii="Times New Roman" w:hAnsi="Times New Roman"/>
          <w:sz w:val="24"/>
          <w:szCs w:val="24"/>
        </w:rPr>
        <w:t>cpe</w:t>
      </w:r>
      <w:r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</w:rPr>
        <w:t>llc</w:t>
      </w:r>
      <w:r>
        <w:rPr>
          <w:rFonts w:ascii="Times New Roman" w:hAnsi="Times New Roman"/>
          <w:sz w:val="24"/>
          <w:szCs w:val="24"/>
          <w:lang w:val="ru-RU"/>
        </w:rPr>
        <w:t>.</w:t>
      </w:r>
      <w:r>
        <w:rPr>
          <w:rFonts w:ascii="Times New Roman" w:hAnsi="Times New Roman"/>
          <w:sz w:val="24"/>
          <w:szCs w:val="24"/>
        </w:rPr>
        <w:t>ru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Со стороны заказчика – Крисанов Андрей Викторович, тел.+7(923)462-19-72, </w:t>
        <w:br/>
        <w:t>e-mail: KrisanovAV@irkutskenergo.ru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Место доступности объекта общественного обсуждения: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– </w:t>
      </w:r>
      <w:r>
        <w:rPr>
          <w:rFonts w:ascii="Times New Roman" w:hAnsi="Times New Roman"/>
          <w:bCs/>
          <w:sz w:val="24"/>
          <w:szCs w:val="24"/>
          <w:lang w:val="ru-RU"/>
        </w:rPr>
        <w:t>для очного ознакомления в печатном виде: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666671, Российская Федерация, Иркутская область, г. Усть-Илимск, ул. Комсомольская, 11 каб. 19.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Дата открытия доступа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28.05.2026 г.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Сроки доступности объекта общественного обсуждения: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28.05.2026 г по 26.06.2026 г включительно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Дни и часы, в которые возможно ознакомление с объектом обсуждений</w:t>
      </w:r>
      <w:r>
        <w:rPr>
          <w:rFonts w:ascii="Times New Roman" w:hAnsi="Times New Roman"/>
          <w:sz w:val="24"/>
          <w:szCs w:val="24"/>
          <w:lang w:val="ru-RU"/>
        </w:rPr>
        <w:t xml:space="preserve"> - объект обсуждений доступен для очного ознакомления в рабочие дни, в соответствии с графиком работы Администрации Усть-Илимского муниципального округа, а именно: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 понедельник-пятница с 09:00-17:00, перерыв на обед с 13:00-14:00.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- суббота-воскресенье – выходные дни.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Информация о размещении объекта обсуждений в сети "Интернет"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ru-RU"/>
        </w:rPr>
        <w:t xml:space="preserve">- Электронная ссылка на место размещения материалов:  </w:t>
      </w:r>
    </w:p>
    <w:p>
      <w:pPr>
        <w:pStyle w:val="Normal"/>
        <w:spacing w:lineRule="auto" w:line="240" w:before="12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https://disk.360.yandex.ru/d/s8B8LrKGe_bgmg</w:t>
      </w:r>
      <w:r>
        <w:rPr>
          <w:rStyle w:val="Hyperlink"/>
          <w:rFonts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 w:ascii="Times New Roman" w:hAnsi="Times New Roman"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Дата размещения материалов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28.05.2026 г.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  <w:lang w:val="ru-RU"/>
        </w:rPr>
        <w:t>Срок размещения материалов</w:t>
      </w:r>
      <w:r>
        <w:rPr>
          <w:rFonts w:cs="Times New Roman" w:ascii="Times New Roman" w:hAnsi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/>
          <w:sz w:val="24"/>
          <w:szCs w:val="24"/>
          <w:lang w:val="ru-RU"/>
        </w:rPr>
        <w:t>28.05.2026 г по 26.06.2026 г включительно</w:t>
      </w:r>
    </w:p>
    <w:p>
      <w:pPr>
        <w:pStyle w:val="BodyText"/>
        <w:tabs>
          <w:tab w:val="clear" w:pos="720"/>
          <w:tab w:val="left" w:pos="7929" w:leader="underscore"/>
        </w:tabs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Окончательные материалы оценки воздействия на окружающую среду, утвержденные заказчиком, будут размещены в открытом доступе в сети «Интернет» на 30 дней по ссылке: https://disk.360.yandex.ru/d/s8B8LrKGe_bgmg</w:t>
      </w:r>
      <w:r>
        <w:rPr>
          <w:rStyle w:val="Hyperlink"/>
          <w:rFonts w:cs="Times New Roman" w:ascii="Times New Roman" w:hAnsi="Times New Roman"/>
          <w:bCs/>
          <w:sz w:val="24"/>
          <w:szCs w:val="24"/>
        </w:rPr>
        <w:t xml:space="preserve">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  <w:lang w:val="ru-RU"/>
        </w:rPr>
      </w:r>
    </w:p>
    <w:p>
      <w:pPr>
        <w:pStyle w:val="Normal"/>
        <w:spacing w:before="240" w:after="0"/>
        <w:jc w:val="both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Информация о возможности проведения по инициативе граждан слушаний в соответствии с </w:t>
      </w:r>
      <w:hyperlink w:anchor="P205">
        <w:r>
          <w:rPr>
            <w:rFonts w:eastAsia="Times New Roman" w:cs="Times New Roman" w:ascii="Times New Roman" w:hAnsi="Times New Roman"/>
            <w:b/>
            <w:sz w:val="24"/>
            <w:szCs w:val="24"/>
          </w:rPr>
          <w:t>п. 23</w:t>
        </w:r>
      </w:hyperlink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«Правил проведения оценки воздействия на окружающую среду» (Постановление правительства РФ № 1644 от 28.11.2024 г.):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Проведение слушаний может быть инициировано гражданами в течение 7 календарных дней с даты размещения заказчиком (исполнителем) для ознакомления общественности объекта обсуждений путем направления в указанный срок в уполномоченный орган соответствующей инициативы в произвольной форме: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в форме электронного документа, направленного по адресу электронной почты  </w:t>
      </w:r>
      <w:r>
        <w:rPr>
          <w:rFonts w:ascii="Times New Roman" w:hAnsi="Times New Roman"/>
          <w:strike w:val="false"/>
          <w:dstrike w:val="false"/>
          <w:sz w:val="24"/>
          <w:szCs w:val="24"/>
          <w:u w:val="none"/>
          <w:lang w:val="ru-RU"/>
        </w:rPr>
        <w:t>ais@ui-</w:t>
      </w:r>
      <w:r>
        <w:rPr>
          <w:rFonts w:ascii="Times New Roman" w:hAnsi="Times New Roman"/>
          <w:strike w:val="false"/>
          <w:dstrike w:val="false"/>
          <w:sz w:val="24"/>
          <w:szCs w:val="24"/>
          <w:u w:val="none"/>
          <w:lang w:val="en-US"/>
        </w:rPr>
        <w:t>mun-okrug</w:t>
      </w:r>
      <w:r>
        <w:rPr>
          <w:rFonts w:ascii="Times New Roman" w:hAnsi="Times New Roman"/>
          <w:strike w:val="false"/>
          <w:dstrike w:val="false"/>
          <w:sz w:val="24"/>
          <w:szCs w:val="24"/>
          <w:u w:val="none"/>
          <w:lang w:val="ru-RU"/>
        </w:rPr>
        <w:t xml:space="preserve">.ru </w:t>
      </w:r>
      <w:r>
        <w:rPr>
          <w:rFonts w:ascii="Times New Roman" w:hAnsi="Times New Roman"/>
          <w:sz w:val="24"/>
          <w:szCs w:val="24"/>
          <w:lang w:val="ru-RU"/>
        </w:rPr>
        <w:t xml:space="preserve"> (начальник отдела по строительству и архитектуре Комитета по управлению муниципальным имуществом Усть-Илимского муниципального округа - Закопайло Наталья Владимировна тел.: 8(39535)71670) с пометкой «Инициатива о проведении слушаний»;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в письменной форме (в бумажном виде) в адрес Комитет по управлению муниципальным имуществом Усть-Илимского муниципального округа по адресу: 666671, Российская Федерация, Иркутская область, г. Усть-Илимск, ул. Комсомольская, 9, кабинет 20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В случае проведения слушаний при наличии у уполномоченного органа технической возможности обеспечить участие в слушаниях с использованием средств дистанционного взаимодействия допускается участие заказчика (исполнителя) в указанных слушаниях с использованием средств дистанционного взаимодействия.</w:t>
      </w:r>
    </w:p>
    <w:p>
      <w:pPr>
        <w:pStyle w:val="BodyText"/>
        <w:spacing w:lineRule="auto" w:line="240" w:before="0" w:after="0"/>
        <w:jc w:val="both"/>
        <w:rPr>
          <w:lang w:val="ru-RU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внесении инициативы о проведении слушаний гражданином указываются следующие сведения: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согласие на обработку персональных данных в соответствии с законодательством Российской Федерации в области персональных данных.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Данные, дополнительно указываемые уполномоченным органом: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 в пределах места нахождения уполномоченного органа: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Юридический адрес: 666671, Российская Федерация, Иркутская область,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У</w:t>
      </w:r>
      <w:r>
        <w:rPr>
          <w:rFonts w:ascii="Times New Roman" w:hAnsi="Times New Roman"/>
          <w:sz w:val="24"/>
          <w:szCs w:val="24"/>
          <w:lang w:val="ru-RU"/>
        </w:rPr>
        <w:t>сть-И</w:t>
      </w:r>
      <w:r>
        <w:rPr>
          <w:rFonts w:ascii="Times New Roman" w:hAnsi="Times New Roman"/>
          <w:sz w:val="24"/>
          <w:szCs w:val="24"/>
          <w:lang w:val="ru-RU"/>
        </w:rPr>
        <w:t>лим</w:t>
      </w:r>
      <w:r>
        <w:rPr>
          <w:rFonts w:ascii="Times New Roman" w:hAnsi="Times New Roman"/>
          <w:sz w:val="24"/>
          <w:szCs w:val="24"/>
          <w:lang w:val="ru-RU"/>
        </w:rPr>
        <w:t>с</w:t>
      </w:r>
      <w:r>
        <w:rPr>
          <w:rFonts w:ascii="Times New Roman" w:hAnsi="Times New Roman"/>
          <w:sz w:val="24"/>
          <w:szCs w:val="24"/>
          <w:lang w:val="ru-RU"/>
        </w:rPr>
        <w:t>кий район, п. Бадарминск,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ул. </w:t>
      </w:r>
      <w:r>
        <w:rPr>
          <w:rFonts w:ascii="Times New Roman" w:hAnsi="Times New Roman"/>
          <w:sz w:val="24"/>
          <w:szCs w:val="24"/>
          <w:lang w:val="ru-RU"/>
        </w:rPr>
        <w:t>Школьная, 2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Фактический адрес: 666671, Российская Федерация, Иркутская область, г. Усть-Илимск, ул. Комсомольская, 9.</w:t>
      </w:r>
    </w:p>
    <w:p>
      <w:pPr>
        <w:pStyle w:val="Normal"/>
        <w:rPr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Контактные данные ответственных лиц со стороны уполномоченного органа: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Комитет по управлению муниципальным имуществом Усть-Илимского муниципального округа.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Телефон: +7(39535)-7-51-62</w:t>
      </w:r>
    </w:p>
    <w:p>
      <w:pPr>
        <w:pStyle w:val="Normal"/>
        <w:spacing w:before="0" w:after="0"/>
        <w:rPr/>
      </w:pPr>
      <w:r>
        <w:rPr>
          <w:rFonts w:ascii="Times New Roman" w:hAnsi="Times New Roman"/>
          <w:bCs/>
          <w:sz w:val="24"/>
          <w:szCs w:val="24"/>
        </w:rPr>
        <w:t xml:space="preserve">Адрес электронной почты: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 xml:space="preserve">kumi@ui-mun-okrug.ru 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Контакты ответственного лица: Председатель комитета по управлению муниципальным имуществом Усть-Илимского муниципального округа Бубелова Алёна Сергеевна, тел.: 8(39535)75162,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 w:val="false"/>
          <w:bCs w:val="false"/>
          <w:strike w:val="false"/>
          <w:dstrike w:val="false"/>
          <w:sz w:val="24"/>
          <w:szCs w:val="24"/>
          <w:u w:val="none"/>
          <w:lang w:val="en-US"/>
        </w:rPr>
        <w:t xml:space="preserve">kumi@ui-mun-okrug.ru 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Начальник отдела по строительству и архитектуре Комитета по управлению муниципальным имуществом Усть-Илимского муниципального округа — Закопайло Наталья Владимировна, тел.: 8(39535)71670,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trike w:val="false"/>
          <w:dstrike w:val="false"/>
          <w:sz w:val="24"/>
          <w:szCs w:val="24"/>
          <w:u w:val="none"/>
          <w:lang w:val="en-US"/>
        </w:rPr>
        <w:t>ais@ui-</w:t>
      </w:r>
      <w:r>
        <w:rPr>
          <w:rFonts w:ascii="Times New Roman" w:hAnsi="Times New Roman"/>
          <w:bCs/>
          <w:strike w:val="false"/>
          <w:dstrike w:val="false"/>
          <w:sz w:val="24"/>
          <w:szCs w:val="24"/>
          <w:u w:val="none"/>
          <w:lang w:val="en-US"/>
        </w:rPr>
        <w:t>mun-okrug</w:t>
      </w:r>
      <w:r>
        <w:rPr>
          <w:rFonts w:ascii="Times New Roman" w:hAnsi="Times New Roman"/>
          <w:bCs/>
          <w:strike w:val="false"/>
          <w:dstrike w:val="false"/>
          <w:sz w:val="24"/>
          <w:szCs w:val="24"/>
          <w:u w:val="none"/>
          <w:lang w:val="en-US"/>
        </w:rPr>
        <w:t>.ru</w:t>
      </w:r>
    </w:p>
    <w:p>
      <w:pPr>
        <w:pStyle w:val="Normal"/>
        <w:rPr>
          <w:b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Информация о порядке, сроке и форме внесения участниками общественных обсуждений предложений и замечаний, касающихся объекта обсуждений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В срок с 28.05.2026 г по 26.06.2026 г. включительно участники общественных обсуждений имеют право вносить предложения и замечания, касающиеся объекта общественных обсуждений: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в письменной или устной форме в ходе проведения слушаний (в случае проведения таких слушаний);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в письменной форме или в форме электронного документа, направленного в адрес Администрации Усть-Илимского муниципального округа 666671, Российская Федерация, Иркутская область, г. Усть-Илимск, ул. Комсомольская, 9, кабинет 20 или на адрес электронной почты </w:t>
      </w:r>
      <w:r>
        <w:rPr>
          <w:rFonts w:ascii="Times New Roman" w:hAnsi="Times New Roman"/>
          <w:bCs/>
          <w:strike w:val="false"/>
          <w:dstrike w:val="false"/>
          <w:sz w:val="24"/>
          <w:szCs w:val="24"/>
          <w:u w:val="none"/>
          <w:lang w:val="ru-RU"/>
        </w:rPr>
        <w:t>ais@ui-</w:t>
      </w:r>
      <w:r>
        <w:rPr>
          <w:rFonts w:ascii="Times New Roman" w:hAnsi="Times New Roman"/>
          <w:bCs/>
          <w:strike w:val="false"/>
          <w:dstrike w:val="false"/>
          <w:sz w:val="24"/>
          <w:szCs w:val="24"/>
          <w:u w:val="none"/>
          <w:lang w:val="en-US"/>
        </w:rPr>
        <w:t>mun-okrug</w:t>
      </w:r>
      <w:r>
        <w:rPr>
          <w:rFonts w:ascii="Times New Roman" w:hAnsi="Times New Roman"/>
          <w:bCs/>
          <w:strike w:val="false"/>
          <w:dstrike w:val="false"/>
          <w:sz w:val="24"/>
          <w:szCs w:val="24"/>
          <w:u w:val="none"/>
          <w:lang w:val="ru-RU"/>
        </w:rPr>
        <w:t>.ru</w:t>
      </w:r>
      <w:r>
        <w:rPr>
          <w:rFonts w:ascii="Times New Roman" w:hAnsi="Times New Roman"/>
          <w:sz w:val="24"/>
          <w:szCs w:val="24"/>
          <w:lang w:val="ru-RU"/>
        </w:rPr>
        <w:t xml:space="preserve"> с пометкой «К общественным обсуждениям»;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посредством записи в журнале учета участников общественных обсуждений, очно ознакомляющихся с объектом обсуждений, и их замечаний, и предложений (по месту нахождения печатной формы объекта обсуждений) по адресу 666671, Российская Федерация, Иркутская область, г. Усть-Илимск, ул. Комсомольская, 11 каб. 19.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При внесении предложений и замечаний участником общественных обсуждений указываются следующие сведения: 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для физических лиц – фамилия, имя, отчество (при наличии), дата рождения, адрес места жительства (регистрации), телефон, адрес электронной почты (при наличии);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для юридических лиц – полное и сокращенное (при наличии) наименования, основной государственный регистрационный номер, адрес в пределах места нахождения, телефон, адрес электронной почты (при наличии), фамилия, имя, отчество (при наличии) участника общественных обсуждений, должность участника общественных обсуждений;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согласие на обработку персональных данных в соответствии с законодательством Российской Федерации в области персональных данных;</w:t>
      </w:r>
    </w:p>
    <w:p>
      <w:pPr>
        <w:pStyle w:val="BodyText"/>
        <w:spacing w:lineRule="auto" w:line="240"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>–</w:t>
      </w:r>
      <w:r>
        <w:rPr>
          <w:rFonts w:ascii="Times New Roman" w:hAnsi="Times New Roman"/>
          <w:sz w:val="24"/>
          <w:szCs w:val="24"/>
          <w:lang w:val="ru-RU"/>
        </w:rPr>
        <w:tab/>
        <w:t>согласие на участие в подписании протокола общественных обсуждений, способ направления и подписания указанного протокола.</w:t>
      </w:r>
    </w:p>
    <w:p>
      <w:pPr>
        <w:pStyle w:val="BodyText"/>
        <w:spacing w:lineRule="auto" w:line="240" w:before="0" w:after="0"/>
        <w:jc w:val="both"/>
        <w:rPr/>
      </w:pPr>
      <w:r>
        <w:rPr>
          <w:rStyle w:val="Fontstyle01"/>
          <w:rFonts w:ascii="Times New Roman" w:hAnsi="Times New Roman"/>
          <w:color w:val="auto"/>
          <w:sz w:val="24"/>
          <w:szCs w:val="24"/>
          <w:lang w:val="ru-RU"/>
        </w:rPr>
        <w:t xml:space="preserve">*В случае отказа участника общественных обсуждений в предоставлении сведений, указанных выше, в журнале учета замечаний и предложений участников общественных обсуждений уполномоченным органом вносится соответствующая отметка и замечание не подлежит обязательному рассмотрению </w:t>
      </w:r>
      <w:r>
        <w:rPr>
          <w:rStyle w:val="Fontstyle01"/>
          <w:rFonts w:ascii="Times New Roman" w:hAnsi="Times New Roman"/>
          <w:color w:val="auto"/>
          <w:sz w:val="24"/>
          <w:szCs w:val="24"/>
        </w:rPr>
        <w:t>Заказчиком (Исполнителем).</w:t>
      </w:r>
    </w:p>
    <w:sectPr>
      <w:type w:val="nextPage"/>
      <w:pgSz w:w="11906" w:h="16838"/>
      <w:pgMar w:left="1417" w:right="567" w:gutter="0" w:header="0" w:top="567" w:footer="0" w:bottom="567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TimesNewRomanPS-ItalicMT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Georgia"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20"/>
  <w:autoHyphenation w:val="true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8" w:customStyle="1">
    <w:name w:val="Верхний колонтитул Знак"/>
    <w:basedOn w:val="DefaultParagraphFont"/>
    <w:uiPriority w:val="99"/>
    <w:qFormat/>
    <w:rsid w:val="005f37f6"/>
    <w:rPr/>
  </w:style>
  <w:style w:type="character" w:styleId="Style9" w:customStyle="1">
    <w:name w:val="Нижний колонтитул Знак"/>
    <w:basedOn w:val="DefaultParagraphFont"/>
    <w:uiPriority w:val="99"/>
    <w:qFormat/>
    <w:rsid w:val="005f37f6"/>
    <w:rPr/>
  </w:style>
  <w:style w:type="character" w:styleId="Style10" w:customStyle="1">
    <w:name w:val="Текст выноски Знак"/>
    <w:basedOn w:val="DefaultParagraphFont"/>
    <w:link w:val="BalloonText"/>
    <w:uiPriority w:val="99"/>
    <w:semiHidden/>
    <w:qFormat/>
    <w:rsid w:val="005f37f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ec3feb"/>
    <w:rPr>
      <w:rFonts w:ascii="Arial" w:hAnsi="Arial"/>
      <w:color w:val="auto"/>
      <w:sz w:val="22"/>
      <w:u w:val="none"/>
    </w:rPr>
  </w:style>
  <w:style w:type="character" w:styleId="Style11" w:customStyle="1">
    <w:name w:val="Основной текст Знак"/>
    <w:basedOn w:val="DefaultParagraphFont"/>
    <w:uiPriority w:val="99"/>
    <w:qFormat/>
    <w:rsid w:val="00ec3feb"/>
    <w:rPr>
      <w:rFonts w:ascii="Calibri" w:hAnsi="Calibri" w:eastAsia="Calibri" w:cs="" w:asciiTheme="minorHAnsi" w:cstheme="minorBidi" w:eastAsiaTheme="minorHAnsi" w:hAnsiTheme="minorHAnsi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4106ec"/>
    <w:rPr>
      <w:color w:themeColor="followedHyperlink" w:val="800080"/>
      <w:u w:val="single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eb6620"/>
    <w:rPr>
      <w:sz w:val="16"/>
      <w:szCs w:val="16"/>
    </w:rPr>
  </w:style>
  <w:style w:type="character" w:styleId="Style12" w:customStyle="1">
    <w:name w:val="Текст примечания Знак"/>
    <w:basedOn w:val="DefaultParagraphFont"/>
    <w:link w:val="Annotationtext"/>
    <w:uiPriority w:val="99"/>
    <w:semiHidden/>
    <w:qFormat/>
    <w:rsid w:val="00eb6620"/>
    <w:rPr>
      <w:sz w:val="20"/>
      <w:szCs w:val="20"/>
    </w:rPr>
  </w:style>
  <w:style w:type="character" w:styleId="Style13" w:customStyle="1">
    <w:name w:val="Тема примечания Знак"/>
    <w:basedOn w:val="Style12"/>
    <w:link w:val="Annotationsubject"/>
    <w:uiPriority w:val="99"/>
    <w:semiHidden/>
    <w:qFormat/>
    <w:rsid w:val="00eb6620"/>
    <w:rPr>
      <w:b/>
      <w:bCs/>
      <w:sz w:val="20"/>
      <w:szCs w:val="20"/>
    </w:rPr>
  </w:style>
  <w:style w:type="character" w:styleId="Style14" w:customStyle="1">
    <w:name w:val="Номер рисунка Знак"/>
    <w:basedOn w:val="DefaultParagraphFont"/>
    <w:link w:val="Style18"/>
    <w:qFormat/>
    <w:rsid w:val="00a01b50"/>
    <w:rPr>
      <w:rFonts w:ascii="Calibri" w:hAnsi="Calibri" w:eastAsia="Calibri" w:cs="" w:asciiTheme="minorHAnsi" w:cstheme="minorBidi" w:eastAsiaTheme="minorHAnsi" w:hAnsiTheme="minorHAnsi"/>
      <w:b/>
      <w:iCs/>
      <w:color w:themeColor="text1" w:themeTint="a6" w:val="595959"/>
      <w:szCs w:val="18"/>
      <w:lang w:val="en-US" w:eastAsia="en-US"/>
    </w:rPr>
  </w:style>
  <w:style w:type="character" w:styleId="1" w:customStyle="1">
    <w:name w:val="Неразрешенное упоминание1"/>
    <w:basedOn w:val="DefaultParagraphFont"/>
    <w:uiPriority w:val="99"/>
    <w:semiHidden/>
    <w:unhideWhenUsed/>
    <w:qFormat/>
    <w:rsid w:val="009227ac"/>
    <w:rPr>
      <w:color w:val="605E5C"/>
      <w:shd w:fill="E1DFDD" w:val="clear"/>
    </w:rPr>
  </w:style>
  <w:style w:type="character" w:styleId="Fontstyle01" w:customStyle="1">
    <w:name w:val="fontstyle01"/>
    <w:basedOn w:val="DefaultParagraphFont"/>
    <w:qFormat/>
    <w:rsid w:val="007213f9"/>
    <w:rPr>
      <w:rFonts w:ascii="TimesNewRomanPS-ItalicMT" w:hAnsi="TimesNewRomanPS-ItalicMT"/>
      <w:b w:val="false"/>
      <w:bCs w:val="false"/>
      <w:i/>
      <w:iCs/>
      <w:color w:val="000000"/>
      <w:sz w:val="24"/>
      <w:szCs w:val="24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link w:val="Style11"/>
    <w:uiPriority w:val="99"/>
    <w:rsid w:val="00ec3feb"/>
    <w:pPr>
      <w:spacing w:lineRule="auto" w:line="259" w:before="0" w:after="120"/>
    </w:pPr>
    <w:rPr>
      <w:rFonts w:ascii="Calibri" w:hAnsi="Calibri" w:eastAsia="Calibri" w:cs="" w:asciiTheme="minorHAnsi" w:cstheme="minorBidi" w:eastAsiaTheme="minorHAnsi" w:hAnsiTheme="minorHAnsi"/>
      <w:lang w:val="en-US" w:eastAsia="en-US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tyle17">
    <w:name w:val="Колонтитул"/>
    <w:basedOn w:val="Normal"/>
    <w:qFormat/>
    <w:pPr/>
    <w:rPr/>
  </w:style>
  <w:style w:type="paragraph" w:styleId="Header">
    <w:name w:val="Header"/>
    <w:basedOn w:val="Normal"/>
    <w:link w:val="Style8"/>
    <w:uiPriority w:val="99"/>
    <w:unhideWhenUsed/>
    <w:rsid w:val="005f37f6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9"/>
    <w:uiPriority w:val="99"/>
    <w:unhideWhenUsed/>
    <w:rsid w:val="005f37f6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5f37f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b85b0f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0f417d"/>
    <w:pPr>
      <w:spacing w:before="0" w:after="200"/>
      <w:ind w:left="720"/>
      <w:contextualSpacing/>
    </w:pPr>
    <w:rPr/>
  </w:style>
  <w:style w:type="paragraph" w:styleId="Subtitle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Annotationtext">
    <w:name w:val="annotation text"/>
    <w:basedOn w:val="Normal"/>
    <w:link w:val="Style12"/>
    <w:uiPriority w:val="99"/>
    <w:semiHidden/>
    <w:unhideWhenUsed/>
    <w:qFormat/>
    <w:rsid w:val="00eb662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3"/>
    <w:uiPriority w:val="99"/>
    <w:semiHidden/>
    <w:unhideWhenUsed/>
    <w:qFormat/>
    <w:rsid w:val="00eb6620"/>
    <w:pPr/>
    <w:rPr>
      <w:b/>
      <w:bCs/>
    </w:rPr>
  </w:style>
  <w:style w:type="paragraph" w:styleId="Style18" w:customStyle="1">
    <w:name w:val="Номер рисунка"/>
    <w:basedOn w:val="Normal"/>
    <w:link w:val="Style14"/>
    <w:qFormat/>
    <w:rsid w:val="00a01b50"/>
    <w:pPr>
      <w:spacing w:lineRule="auto" w:line="240" w:before="0" w:after="240"/>
      <w:jc w:val="center"/>
    </w:pPr>
    <w:rPr>
      <w:rFonts w:ascii="Calibri" w:hAnsi="Calibri" w:eastAsia="Calibri" w:cs="" w:asciiTheme="minorHAnsi" w:cstheme="minorBidi" w:eastAsiaTheme="minorHAnsi" w:hAnsiTheme="minorHAnsi"/>
      <w:b/>
      <w:iCs/>
      <w:color w:themeColor="text1" w:themeTint="a6" w:val="595959"/>
      <w:szCs w:val="18"/>
      <w:lang w:val="en-US" w:eastAsia="en-US"/>
    </w:rPr>
  </w:style>
  <w:style w:type="paragraph" w:styleId="Default">
    <w:name w:val="Default"/>
    <w:qFormat/>
    <w:pPr>
      <w:widowControl/>
      <w:bidi w:val="0"/>
      <w:spacing w:lineRule="auto" w:line="276" w:before="0" w:after="200"/>
      <w:jc w:val="left"/>
    </w:pPr>
    <w:rPr>
      <w:rFonts w:ascii="Times New Roman" w:hAnsi="Times New Roman" w:eastAsia="Calibri" w:cs="Calibri"/>
      <w:color w:val="000000"/>
      <w:kern w:val="0"/>
      <w:sz w:val="24"/>
      <w:szCs w:val="22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3c5ac5"/>
    <w:pPr>
      <w:spacing w:after="0" w:line="240" w:lineRule="auto"/>
    </w:pPr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Application>LibreOffice/24.2.2.2$Windows_X86_64 LibreOffice_project/d56cc158d8a96260b836f100ef4b4ef25d6f1a01</Application>
  <AppVersion>15.0000</AppVersion>
  <Pages>3</Pages>
  <Words>977</Words>
  <Characters>7673</Characters>
  <CharactersWithSpaces>8621</CharactersWithSpaces>
  <Paragraphs>74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2025-09-04T15:22:00Z</dcterms:created>
  <dc:creator>Лебеденко Александр Евгеньевич</dc:creator>
  <dc:description/>
  <dc:language>ru-RU</dc:language>
  <cp:lastModifiedBy/>
  <cp:lastPrinted>2026-05-18T06:55:00Z</cp:lastPrinted>
  <dcterms:modified xsi:type="dcterms:W3CDTF">2026-05-22T11:52:02Z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