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A451F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F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96931" w:rsidRPr="00A451F9" w:rsidRDefault="009B5AD4" w:rsidP="00D96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1F9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A451F9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D96931" w:rsidRPr="00A451F9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на обеспечения выполнения функций </w:t>
      </w:r>
      <w:r w:rsidR="00C2182A" w:rsidRPr="006A0F6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C2182A" w:rsidRPr="006A0F69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учреждения детский сад </w:t>
      </w:r>
      <w:r w:rsidR="00C2182A">
        <w:rPr>
          <w:rFonts w:ascii="Times New Roman" w:hAnsi="Times New Roman" w:cs="Times New Roman"/>
          <w:b/>
          <w:sz w:val="24"/>
          <w:szCs w:val="24"/>
        </w:rPr>
        <w:t>«Журавлик»</w:t>
      </w:r>
      <w:r w:rsidR="00C2182A" w:rsidRPr="006A0F69">
        <w:rPr>
          <w:rFonts w:ascii="Times New Roman" w:hAnsi="Times New Roman" w:cs="Times New Roman"/>
          <w:b/>
          <w:bCs/>
          <w:sz w:val="24"/>
          <w:szCs w:val="24"/>
        </w:rPr>
        <w:t xml:space="preserve"> и их отражения в бюджетном учете и отчетности за 202</w:t>
      </w:r>
      <w:r w:rsidR="00C218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182A" w:rsidRPr="006A0F6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96931" w:rsidRPr="00A451F9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Pr="00D96931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C2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D96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C2182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2E0" w:rsidRPr="00BD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C2182A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F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«Журавлик»</w:t>
            </w:r>
          </w:p>
        </w:tc>
      </w:tr>
      <w:tr w:rsidR="00F05EBE" w:rsidRPr="00D16911" w:rsidTr="00D96931">
        <w:trPr>
          <w:trHeight w:val="853"/>
        </w:trPr>
        <w:tc>
          <w:tcPr>
            <w:tcW w:w="255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2182A" w:rsidRDefault="00A674B1" w:rsidP="006051B5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96931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 w:rsidR="00C2182A" w:rsidRPr="00C2182A"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 детский сад «Журавлик» и их отражения в бюджетном учете и отчетности за 2022 год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C17ED0" w:rsidRPr="00C2182A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C218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C2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C2182A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D16911" w:rsidTr="00A00378">
        <w:tc>
          <w:tcPr>
            <w:tcW w:w="2552" w:type="dxa"/>
          </w:tcPr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C2182A" w:rsidRDefault="00C2182A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8 400 471,53</w:t>
            </w:r>
            <w:r w:rsidR="007C1AF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C2182A">
        <w:trPr>
          <w:trHeight w:val="1975"/>
        </w:trPr>
        <w:tc>
          <w:tcPr>
            <w:tcW w:w="2552" w:type="dxa"/>
          </w:tcPr>
          <w:p w:rsidR="00DA7F16" w:rsidRPr="00C2182A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C2182A" w:rsidRPr="00C2182A" w:rsidRDefault="00C2182A" w:rsidP="00C2182A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</w:t>
            </w:r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составления, утверждения и ведения бюджетных смет Комитета по образованию администрации Тулунского муниципального района и казенных учреждений, находящихся в его ведении, утвержденном приказом Комитета по  образованию Тулунского района от 19.01.2022г. № 4 по обоснованиям (расчетам) плановых сметных показателей к бюджетной смете от 26.12.2022г.</w:t>
            </w:r>
          </w:p>
          <w:p w:rsidR="00C2182A" w:rsidRPr="00C2182A" w:rsidRDefault="00C2182A" w:rsidP="00C2182A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2022 год в части использования терминологии «рекомендуемые минимальные» и «минимальные размеры».</w:t>
            </w:r>
          </w:p>
          <w:p w:rsidR="00C2182A" w:rsidRPr="00C2182A" w:rsidRDefault="00C2182A" w:rsidP="00C2182A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 требования </w:t>
            </w:r>
            <w:proofErr w:type="gramStart"/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1. ст. 68 Трудового Кодекса РФ в части оформления приказов о приеме на работу.</w:t>
            </w:r>
          </w:p>
          <w:p w:rsidR="00C2182A" w:rsidRPr="00C2182A" w:rsidRDefault="00C2182A" w:rsidP="00C2182A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пп. 3., 3.1. приложения № 6 </w:t>
            </w:r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об оплате труда, установлении порядка и условий </w:t>
            </w:r>
            <w:proofErr w:type="gramStart"/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компенсационных и стимулирующих выплат работникам МДОУ детский сад «Журавлик»,  утвержденного приказом заведующей МДОУ детский сад «Журавлик» от 01.09.2016г. № 29,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при распределении стимулирующих выплат используются показатели критериев не позволяющие оценить фактические показатели деятельности работников.</w:t>
            </w:r>
          </w:p>
          <w:p w:rsidR="002B7F43" w:rsidRPr="00C2182A" w:rsidRDefault="00C2182A" w:rsidP="00C2182A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Нарушены</w:t>
            </w:r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 ч. 2 п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риложения №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      </w:r>
            <w:hyperlink r:id="rId5" w:history="1">
              <w:r w:rsidRPr="00C218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п.п. 8</w:t>
              </w:r>
            </w:hyperlink>
            <w:r w:rsidRPr="00C2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C218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45</w:t>
              </w:r>
            </w:hyperlink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Минфина России от 31.12.2016 № 257н «Об утверждении федерального стандарта бухгалтерского</w:t>
            </w:r>
            <w:proofErr w:type="gramEnd"/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учета для организаций государственного сектора «Основные средства»  в части оформления фактов хозяйственной жизни.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C2182A" w:rsidRDefault="0091607F" w:rsidP="00C2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 w:rsidR="00A451F9" w:rsidRPr="00C2182A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Журавлик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администрации Тулунского муниципального района 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C2182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9693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3EC5"/>
    <w:rsid w:val="00F72525"/>
    <w:rsid w:val="00F76A09"/>
    <w:rsid w:val="00F85829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9E91626D7BC8016C60241B290A8FB4E34F38C08E0C07E2D18D5F93CFABF710D8CB9DE3A738976B0C219411C46755425A60A086D4B094EeFHAB" TargetMode="External"/><Relationship Id="rId5" Type="http://schemas.openxmlformats.org/officeDocument/2006/relationships/hyperlink" Target="consultantplus://offline/ref=8839E91626D7BC8016C60241B290A8FB4E34F38C08E0C07E2D18D5F93CFABF710D8CB9DE3A738B70BEC219411C46755425A60A086D4B094EeFH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4</cp:revision>
  <cp:lastPrinted>2023-03-09T03:26:00Z</cp:lastPrinted>
  <dcterms:created xsi:type="dcterms:W3CDTF">2022-12-28T02:42:00Z</dcterms:created>
  <dcterms:modified xsi:type="dcterms:W3CDTF">2023-03-09T03:26:00Z</dcterms:modified>
</cp:coreProperties>
</file>