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A13F8A" w:rsidRPr="00A13F8A" w14:paraId="21852AC3" w14:textId="77777777" w:rsidTr="00744A70">
        <w:tc>
          <w:tcPr>
            <w:tcW w:w="9428" w:type="dxa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54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54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954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0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0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0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26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26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D26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95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95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95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93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93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93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B2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B2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3B2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50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50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50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C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C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C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A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A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8A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6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6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E6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5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5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"F:\\Публикация резерв\\УЖКХ\\Documents\\NetSpeakerphone\\Received Files\\орготдел\\Веретнова И.П\\Форма\\Черемховский р-н - герб 1.gif" \* MERGEFORMATINET </w:instrText>
            </w:r>
            <w:r w:rsidR="00B5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8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8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D8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резерв\\УЖКХ\\Documents\\NetSpeakerphone\\Received Files\\орготдел\\Веретнова И.П\\Форма\\Черемховский р-н - герб 1.gif" \* MERGEFORMATINET</w:instrText>
            </w:r>
            <w:r w:rsidR="00D8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D8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00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53.65pt">
                  <v:imagedata r:id="rId8" r:href="rId9"/>
                </v:shape>
              </w:pict>
            </w:r>
            <w:r w:rsidR="00D84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54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625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A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C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50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B2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93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95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D26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0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954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02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744A70">
        <w:tc>
          <w:tcPr>
            <w:tcW w:w="9428" w:type="dxa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744A70">
        <w:tc>
          <w:tcPr>
            <w:tcW w:w="9428" w:type="dxa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CB1193C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744A70" w:rsidRPr="004669FB" w14:paraId="76038D6B" w14:textId="77777777" w:rsidTr="00744A70">
        <w:tc>
          <w:tcPr>
            <w:tcW w:w="4785" w:type="dxa"/>
          </w:tcPr>
          <w:p w14:paraId="0BE1EC6D" w14:textId="77777777" w:rsidR="00744A70" w:rsidRPr="004669FB" w:rsidRDefault="00744A70" w:rsidP="00873D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  <w:tc>
          <w:tcPr>
            <w:tcW w:w="4571" w:type="dxa"/>
          </w:tcPr>
          <w:p w14:paraId="7537BABB" w14:textId="1D4C95BD" w:rsidR="00744A70" w:rsidRPr="004669FB" w:rsidRDefault="00744A70" w:rsidP="00873D0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744A70" w:rsidRPr="00755FDB" w14:paraId="3DC0B111" w14:textId="77777777" w:rsidTr="00744A70">
        <w:tc>
          <w:tcPr>
            <w:tcW w:w="9356" w:type="dxa"/>
            <w:gridSpan w:val="2"/>
          </w:tcPr>
          <w:p w14:paraId="01553AE2" w14:textId="77777777" w:rsidR="00744A70" w:rsidRPr="00755FDB" w:rsidRDefault="00744A70" w:rsidP="00873D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DB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  <w:tr w:rsidR="00A13F8A" w:rsidRPr="00A13F8A" w14:paraId="79597C71" w14:textId="77777777" w:rsidTr="00744A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EAE55" w14:textId="77777777" w:rsidR="004D10CD" w:rsidRPr="004D10CD" w:rsidRDefault="00A13F8A" w:rsidP="004D10CD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внесении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изменений в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  <w:r w:rsidR="004D10CD" w:rsidRPr="004D1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комплекса процессных мероприятий</w:t>
            </w:r>
          </w:p>
          <w:p w14:paraId="636C971F" w14:textId="77777777" w:rsidR="004D10CD" w:rsidRDefault="004D10CD" w:rsidP="004D10CD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bookmarkStart w:id="0" w:name="_Hlk210828904"/>
            <w:r w:rsidRPr="004D1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деятельности Единой дежурной диспетчерской службы </w:t>
            </w:r>
          </w:p>
          <w:p w14:paraId="6C10E513" w14:textId="6AC7807F" w:rsidR="00F603E4" w:rsidRPr="00D26DDE" w:rsidRDefault="004D10CD" w:rsidP="00D26DDE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МКУ «ЕДДС ЧР</w:t>
            </w:r>
            <w:bookmarkEnd w:id="0"/>
            <w:r w:rsidRPr="004D1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EB24DA4" w14:textId="3467E2F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D96DA5" w14:textId="6704A360" w:rsidR="00A13F8A" w:rsidRPr="00A13F8A" w:rsidRDefault="00A13F8A" w:rsidP="00744A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7" w:firstLine="697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связи с изменением объемов финансирования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 w:rsidR="003B20B8">
        <w:rPr>
          <w:rFonts w:ascii="Times New Roman" w:eastAsia="Times New Roman" w:hAnsi="Times New Roman" w:cs="Times New Roman"/>
          <w:bCs/>
          <w:sz w:val="28"/>
          <w:szCs w:val="28"/>
        </w:rPr>
        <w:t xml:space="preserve">ым проектом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«Безопасность жизнедеятельности в Черемховском районном муниципальном образовании»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</w:t>
      </w:r>
      <w:r w:rsidR="009D4D0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Федеральным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законом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 6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октября 2003 года № 131-ФЗ «Об общих принципах организации местного самоуправления в Российской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Федерации»,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Федеральным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законом от</w:t>
      </w:r>
      <w:r w:rsidR="009D4D0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20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марта 2025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года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Порядк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ом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утвержденным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постановлением администрации Черемховского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районного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образования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 9 июля 2025 года № 482-п, руководствуясь статьями 24,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5736D424" w:rsidR="00A13F8A" w:rsidRPr="001C361A" w:rsidRDefault="00A13F8A" w:rsidP="00744A70">
      <w:pPr>
        <w:pStyle w:val="a7"/>
        <w:spacing w:line="312" w:lineRule="auto"/>
        <w:ind w:firstLine="69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159AE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изменения </w:t>
      </w:r>
      <w:r w:rsidR="004D10CD">
        <w:rPr>
          <w:rFonts w:ascii="Times New Roman" w:eastAsia="Times New Roman" w:hAnsi="Times New Roman" w:cs="Times New Roman"/>
          <w:sz w:val="28"/>
          <w:szCs w:val="28"/>
        </w:rPr>
        <w:t>в пункт</w:t>
      </w:r>
      <w:r w:rsidR="001702C3">
        <w:rPr>
          <w:rFonts w:ascii="Times New Roman" w:eastAsia="Times New Roman" w:hAnsi="Times New Roman" w:cs="Times New Roman"/>
          <w:sz w:val="28"/>
          <w:szCs w:val="28"/>
        </w:rPr>
        <w:t xml:space="preserve"> 5. «</w:t>
      </w:r>
      <w:r w:rsidR="001702C3" w:rsidRPr="00FB19DE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bookmarkStart w:id="1" w:name="_Hlk226556509"/>
      <w:r w:rsidR="004D10CD" w:rsidRPr="004D10CD">
        <w:rPr>
          <w:rFonts w:ascii="Times New Roman" w:hAnsi="Times New Roman" w:cs="Times New Roman"/>
          <w:sz w:val="28"/>
          <w:szCs w:val="28"/>
        </w:rPr>
        <w:t>комплекса</w:t>
      </w:r>
      <w:r w:rsidR="004D10CD">
        <w:rPr>
          <w:rFonts w:ascii="Times New Roman" w:hAnsi="Times New Roman" w:cs="Times New Roman"/>
          <w:sz w:val="28"/>
          <w:szCs w:val="28"/>
        </w:rPr>
        <w:t xml:space="preserve"> </w:t>
      </w:r>
      <w:r w:rsidR="004D10CD" w:rsidRPr="004D10CD">
        <w:rPr>
          <w:rFonts w:ascii="Times New Roman" w:hAnsi="Times New Roman" w:cs="Times New Roman"/>
          <w:sz w:val="28"/>
          <w:szCs w:val="28"/>
        </w:rPr>
        <w:t>процессных мероприятий</w:t>
      </w:r>
      <w:r w:rsidR="004D10CD">
        <w:rPr>
          <w:rFonts w:ascii="Times New Roman" w:hAnsi="Times New Roman" w:cs="Times New Roman"/>
          <w:sz w:val="28"/>
          <w:szCs w:val="28"/>
        </w:rPr>
        <w:t xml:space="preserve"> </w:t>
      </w:r>
      <w:r w:rsidR="004D10CD" w:rsidRPr="004D10CD">
        <w:rPr>
          <w:rFonts w:ascii="Times New Roman" w:hAnsi="Times New Roman" w:cs="Times New Roman"/>
          <w:sz w:val="28"/>
          <w:szCs w:val="28"/>
        </w:rPr>
        <w:t>«Обеспечение деятельности Единой дежурной диспетчерской службы МКУ «ЕДДС ЧР»</w:t>
      </w:r>
      <w:r w:rsidR="00CB0B45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1"/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</w:t>
      </w:r>
      <w:r w:rsidR="0095456D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распоряжением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Черемховского районного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от 8 октября 2025 года №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436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B20B8">
        <w:rPr>
          <w:rFonts w:ascii="Times New Roman" w:eastAsia="Times New Roman" w:hAnsi="Times New Roman" w:cs="Times New Roman"/>
          <w:bCs/>
          <w:sz w:val="28"/>
          <w:szCs w:val="28"/>
        </w:rPr>
        <w:t xml:space="preserve">«Об утверждении паспорта </w:t>
      </w:r>
      <w:bookmarkStart w:id="2" w:name="_Hlk226556578"/>
      <w:r w:rsidR="003B20B8" w:rsidRPr="004D10CD">
        <w:rPr>
          <w:rFonts w:ascii="Times New Roman" w:hAnsi="Times New Roman" w:cs="Times New Roman"/>
          <w:sz w:val="28"/>
          <w:szCs w:val="28"/>
        </w:rPr>
        <w:t>комплекса</w:t>
      </w:r>
      <w:r w:rsidR="003B20B8">
        <w:rPr>
          <w:rFonts w:ascii="Times New Roman" w:hAnsi="Times New Roman" w:cs="Times New Roman"/>
          <w:sz w:val="28"/>
          <w:szCs w:val="28"/>
        </w:rPr>
        <w:t xml:space="preserve"> </w:t>
      </w:r>
      <w:r w:rsidR="003B20B8" w:rsidRPr="004D10CD">
        <w:rPr>
          <w:rFonts w:ascii="Times New Roman" w:hAnsi="Times New Roman" w:cs="Times New Roman"/>
          <w:sz w:val="28"/>
          <w:szCs w:val="28"/>
        </w:rPr>
        <w:t>процессных мероприятий</w:t>
      </w:r>
      <w:r w:rsidR="003B20B8">
        <w:rPr>
          <w:rFonts w:ascii="Times New Roman" w:hAnsi="Times New Roman" w:cs="Times New Roman"/>
          <w:sz w:val="28"/>
          <w:szCs w:val="28"/>
        </w:rPr>
        <w:t xml:space="preserve"> </w:t>
      </w:r>
      <w:r w:rsidR="003B20B8" w:rsidRPr="004D10CD">
        <w:rPr>
          <w:rFonts w:ascii="Times New Roman" w:hAnsi="Times New Roman" w:cs="Times New Roman"/>
          <w:sz w:val="28"/>
          <w:szCs w:val="28"/>
        </w:rPr>
        <w:t>«Обеспечение деятельности Единой дежурной диспетчерской службы МКУ «ЕДДС ЧР»</w:t>
      </w:r>
      <w:bookmarkEnd w:id="2"/>
      <w:r w:rsidR="0040359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0359C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изложив его в новой редакции</w:t>
      </w:r>
      <w:r w:rsidR="0045181F" w:rsidRPr="00EE2A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9B3E76" w14:textId="37FC8506" w:rsidR="008159AE" w:rsidRDefault="00A13F8A" w:rsidP="00744A70">
      <w:pPr>
        <w:widowControl w:val="0"/>
        <w:spacing w:after="0" w:line="312" w:lineRule="auto"/>
        <w:ind w:right="20" w:firstLine="69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59AE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8159A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8159AE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 (Коломеец Ю.А.)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20418CFF" w14:textId="0D30699B" w:rsidR="0095456D" w:rsidRPr="002240C8" w:rsidRDefault="008159AE" w:rsidP="00744A70">
      <w:pPr>
        <w:widowControl w:val="0"/>
        <w:spacing w:after="0" w:line="312" w:lineRule="auto"/>
        <w:ind w:right="20" w:firstLine="6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2.1. внести в оригинал распоряжения администрации Черемховского районного муниципального образования от 8 октября 2025 года № 43</w:t>
      </w:r>
      <w:r w:rsidR="000C678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-р «Об утверждении паспорта </w:t>
      </w:r>
      <w:r w:rsidR="003B20B8" w:rsidRPr="004D10CD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 w:rsidR="003B20B8">
        <w:rPr>
          <w:rFonts w:ascii="Times New Roman" w:hAnsi="Times New Roman" w:cs="Times New Roman"/>
          <w:sz w:val="28"/>
          <w:szCs w:val="28"/>
        </w:rPr>
        <w:t xml:space="preserve"> </w:t>
      </w:r>
      <w:r w:rsidR="003B20B8" w:rsidRPr="004D10CD">
        <w:rPr>
          <w:rFonts w:ascii="Times New Roman" w:hAnsi="Times New Roman" w:cs="Times New Roman"/>
          <w:sz w:val="28"/>
          <w:szCs w:val="28"/>
        </w:rPr>
        <w:t>«Обеспечение деятельности Единой дежурной диспетчерской службы МКУ «ЕДДС ЧР»</w:t>
      </w:r>
      <w:r w:rsidR="003B20B8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95456D" w:rsidRPr="002240C8">
        <w:rPr>
          <w:rFonts w:ascii="Times New Roman" w:eastAsia="Times New Roman" w:hAnsi="Times New Roman" w:cs="Times New Roman"/>
          <w:bCs/>
          <w:sz w:val="28"/>
          <w:szCs w:val="28"/>
        </w:rPr>
        <w:t>информационную справку дате внесения в него изменений настоящим распоряжением</w:t>
      </w:r>
      <w:r w:rsidR="0095456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6BCF0EEA" w:rsidR="00A13F8A" w:rsidRPr="00E65B97" w:rsidRDefault="008159AE" w:rsidP="00744A70">
      <w:pPr>
        <w:widowControl w:val="0"/>
        <w:spacing w:after="0" w:line="312" w:lineRule="auto"/>
        <w:ind w:right="20" w:firstLine="6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59AE"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 w:rsidRPr="008159AE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 официальном сайте Черемховского районного муниципального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11274A89" w:rsidR="00A13F8A" w:rsidRDefault="00A13F8A" w:rsidP="00744A70">
      <w:pPr>
        <w:widowControl w:val="0"/>
        <w:spacing w:after="0" w:line="312" w:lineRule="auto"/>
        <w:ind w:right="20" w:firstLine="6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3" w:name="_GoBack"/>
      <w:bookmarkEnd w:id="3"/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2B8EE28B" w14:textId="2395C33E" w:rsidR="0045181F" w:rsidRDefault="0045181F" w:rsidP="00744A70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6FE5B5" w14:textId="505F7378" w:rsidR="0045181F" w:rsidRDefault="0045181F" w:rsidP="00744A70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8DDA845" w14:textId="77777777" w:rsidR="00744A70" w:rsidRDefault="00744A70" w:rsidP="00744A70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95F0C38" w14:textId="2C3DE181" w:rsidR="00A13F8A" w:rsidRPr="00A13F8A" w:rsidRDefault="008159AE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4E9C">
        <w:rPr>
          <w:rFonts w:ascii="Times New Roman" w:eastAsia="Times New Roman" w:hAnsi="Times New Roman" w:cs="Times New Roman"/>
          <w:sz w:val="28"/>
          <w:szCs w:val="28"/>
          <w:lang w:eastAsia="ru-RU"/>
        </w:rPr>
        <w:t>эр района</w:t>
      </w:r>
      <w:r w:rsidR="00F9535E" w:rsidRPr="00744A70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445077D0" w14:textId="77777777" w:rsidR="000B117F" w:rsidRDefault="000B117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9ACDB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DB171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A9846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2CEF4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0DFA7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DC4EF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2BB84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BF52E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3D772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75F00" w14:textId="77777777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F1D8D" w14:textId="31001FEB" w:rsidR="0045181F" w:rsidRDefault="0045181F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D544EC" w14:textId="4CC207AC" w:rsidR="004021BD" w:rsidRDefault="004021BD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D27BA" w14:textId="6FD9E707" w:rsidR="004021BD" w:rsidRDefault="004021BD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0FD4B" w14:textId="1081E291" w:rsidR="004021BD" w:rsidRDefault="004021BD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D909E" w14:textId="2D309281" w:rsidR="004021BD" w:rsidRDefault="004021BD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12419" w14:textId="7E82A6A0" w:rsidR="00BF7FD2" w:rsidRDefault="00BF7FD2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F3644" w14:textId="1511CF82" w:rsidR="00BF7FD2" w:rsidRDefault="00BF7FD2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526AFE" w14:textId="5FDF7806" w:rsidR="00BF7FD2" w:rsidRDefault="00BF7FD2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C71A6" w14:textId="47709D42" w:rsidR="00BF7FD2" w:rsidRDefault="00BF7FD2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DD068" w14:textId="3241010C" w:rsidR="00BF7FD2" w:rsidRDefault="00BF7FD2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1E5FB" w14:textId="49707FA3" w:rsidR="00BF7FD2" w:rsidRDefault="00BF7FD2" w:rsidP="00744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ABDF5" w14:textId="77777777" w:rsidR="00BF7FD2" w:rsidRDefault="00BF7FD2" w:rsidP="00411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F7FD2" w:rsidSect="00744A70">
          <w:type w:val="continuous"/>
          <w:pgSz w:w="11900" w:h="16840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</w:p>
    <w:p w14:paraId="57C9904D" w14:textId="77777777" w:rsidR="00744A70" w:rsidRPr="00755FDB" w:rsidRDefault="00744A70" w:rsidP="00744A70">
      <w:pPr>
        <w:pStyle w:val="a7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4" w:name="_Hlk226378488"/>
      <w:r w:rsidRPr="00755FD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6AB1C724" w14:textId="77777777" w:rsidR="00744A70" w:rsidRPr="00755FDB" w:rsidRDefault="00744A70" w:rsidP="00744A70">
      <w:pPr>
        <w:pStyle w:val="a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к распоряжению администрации</w:t>
      </w:r>
    </w:p>
    <w:p w14:paraId="4131A2DE" w14:textId="77777777" w:rsidR="00744A70" w:rsidRPr="00755FDB" w:rsidRDefault="00744A70" w:rsidP="00744A70">
      <w:pPr>
        <w:pStyle w:val="a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Черемховского районного</w:t>
      </w:r>
    </w:p>
    <w:p w14:paraId="284202FB" w14:textId="77777777" w:rsidR="00744A70" w:rsidRPr="00755FDB" w:rsidRDefault="00744A70" w:rsidP="00744A70">
      <w:pPr>
        <w:pStyle w:val="a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14:paraId="077912FB" w14:textId="7502ACE8" w:rsidR="00744A70" w:rsidRPr="00755FDB" w:rsidRDefault="00744A70" w:rsidP="00744A70">
      <w:pPr>
        <w:pStyle w:val="a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.04.2026 № </w:t>
      </w:r>
      <w:r>
        <w:rPr>
          <w:rFonts w:ascii="Times New Roman" w:eastAsia="Calibri" w:hAnsi="Times New Roman" w:cs="Times New Roman"/>
          <w:sz w:val="24"/>
          <w:szCs w:val="24"/>
        </w:rPr>
        <w:t>155</w:t>
      </w:r>
      <w:r w:rsidRPr="00755FDB">
        <w:rPr>
          <w:rFonts w:ascii="Times New Roman" w:eastAsia="Calibri" w:hAnsi="Times New Roman" w:cs="Times New Roman"/>
          <w:sz w:val="24"/>
          <w:szCs w:val="24"/>
        </w:rPr>
        <w:t>-р</w:t>
      </w:r>
    </w:p>
    <w:bookmarkEnd w:id="4"/>
    <w:p w14:paraId="4AD9D8B6" w14:textId="77777777" w:rsidR="00744A70" w:rsidRPr="00755FDB" w:rsidRDefault="00744A70" w:rsidP="00744A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225B9A6E" w14:textId="77777777" w:rsidR="00744A70" w:rsidRPr="00755FDB" w:rsidRDefault="00744A70" w:rsidP="00744A70">
      <w:pPr>
        <w:pStyle w:val="a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Утвержденное</w:t>
      </w:r>
    </w:p>
    <w:p w14:paraId="2F403F69" w14:textId="77777777" w:rsidR="00744A70" w:rsidRPr="00755FDB" w:rsidRDefault="00744A70" w:rsidP="00744A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14:paraId="4ECD63A1" w14:textId="77777777" w:rsidR="00744A70" w:rsidRPr="00755FDB" w:rsidRDefault="00744A70" w:rsidP="00744A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3873F214" w14:textId="77777777" w:rsidR="00744A70" w:rsidRPr="00755FDB" w:rsidRDefault="00744A70" w:rsidP="00744A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531AB3E5" w14:textId="10ABAC98" w:rsidR="00744A70" w:rsidRPr="00755FDB" w:rsidRDefault="00744A70" w:rsidP="00744A70">
      <w:pPr>
        <w:pStyle w:val="a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FD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08.10.202</w:t>
      </w:r>
      <w:r w:rsidR="00BB38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436-р</w:t>
      </w:r>
    </w:p>
    <w:p w14:paraId="02A220A4" w14:textId="77777777" w:rsidR="00744A70" w:rsidRDefault="00744A70" w:rsidP="00BF7FD2">
      <w:pPr>
        <w:pStyle w:val="1"/>
        <w:tabs>
          <w:tab w:val="left" w:pos="4913"/>
        </w:tabs>
        <w:ind w:left="400" w:firstLine="0"/>
        <w:jc w:val="center"/>
      </w:pPr>
    </w:p>
    <w:p w14:paraId="4A99CCE7" w14:textId="5D00CC15" w:rsidR="00BF7FD2" w:rsidRPr="009F4B26" w:rsidRDefault="00BF7FD2" w:rsidP="00BF7FD2">
      <w:pPr>
        <w:pStyle w:val="1"/>
        <w:tabs>
          <w:tab w:val="left" w:pos="4913"/>
        </w:tabs>
        <w:ind w:left="400" w:firstLine="0"/>
        <w:jc w:val="center"/>
      </w:pPr>
      <w:r>
        <w:t>5.</w:t>
      </w:r>
      <w:r w:rsidRPr="009F4B26">
        <w:t xml:space="preserve">Финансовое обеспечение реализации </w:t>
      </w:r>
      <w:r>
        <w:t>комплекса процессных мероприятий</w:t>
      </w:r>
    </w:p>
    <w:p w14:paraId="095687D9" w14:textId="77777777" w:rsidR="00BF7FD2" w:rsidRPr="006B6295" w:rsidRDefault="00BF7FD2" w:rsidP="00BF7FD2">
      <w:pPr>
        <w:pStyle w:val="aa"/>
        <w:jc w:val="right"/>
        <w:rPr>
          <w:sz w:val="24"/>
          <w:szCs w:val="24"/>
        </w:rPr>
      </w:pPr>
      <w:r w:rsidRPr="006B6295">
        <w:rPr>
          <w:sz w:val="24"/>
          <w:szCs w:val="24"/>
        </w:rPr>
        <w:t>Таблица 5</w:t>
      </w:r>
    </w:p>
    <w:tbl>
      <w:tblPr>
        <w:tblStyle w:val="a6"/>
        <w:tblW w:w="144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4"/>
        <w:gridCol w:w="6237"/>
        <w:gridCol w:w="1275"/>
        <w:gridCol w:w="1276"/>
        <w:gridCol w:w="1276"/>
        <w:gridCol w:w="1276"/>
        <w:gridCol w:w="1131"/>
        <w:gridCol w:w="49"/>
        <w:gridCol w:w="1231"/>
        <w:gridCol w:w="7"/>
      </w:tblGrid>
      <w:tr w:rsidR="00BF7FD2" w:rsidRPr="00744A70" w14:paraId="4F5DA97B" w14:textId="77777777" w:rsidTr="00744A70">
        <w:trPr>
          <w:gridAfter w:val="1"/>
          <w:wAfter w:w="7" w:type="dxa"/>
          <w:trHeight w:hRule="exact" w:val="293"/>
        </w:trPr>
        <w:tc>
          <w:tcPr>
            <w:tcW w:w="704" w:type="dxa"/>
            <w:vMerge w:val="restart"/>
            <w:vAlign w:val="center"/>
          </w:tcPr>
          <w:p w14:paraId="57A63FB6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№ п/п</w:t>
            </w:r>
          </w:p>
        </w:tc>
        <w:tc>
          <w:tcPr>
            <w:tcW w:w="6237" w:type="dxa"/>
            <w:vMerge w:val="restart"/>
            <w:vAlign w:val="center"/>
          </w:tcPr>
          <w:p w14:paraId="1FE70595" w14:textId="77777777" w:rsidR="00BF7FD2" w:rsidRPr="00744A70" w:rsidRDefault="00BF7FD2" w:rsidP="003150FB">
            <w:pPr>
              <w:pStyle w:val="ac"/>
              <w:ind w:left="181"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283" w:type="dxa"/>
            <w:gridSpan w:val="6"/>
            <w:vAlign w:val="center"/>
          </w:tcPr>
          <w:p w14:paraId="7CCDDE25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31" w:type="dxa"/>
            <w:vAlign w:val="center"/>
          </w:tcPr>
          <w:p w14:paraId="00D03A6A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Всего</w:t>
            </w:r>
          </w:p>
        </w:tc>
      </w:tr>
      <w:tr w:rsidR="00BF7FD2" w:rsidRPr="00744A70" w14:paraId="04F54D78" w14:textId="77777777" w:rsidTr="00744A70">
        <w:trPr>
          <w:gridAfter w:val="1"/>
          <w:wAfter w:w="7" w:type="dxa"/>
          <w:trHeight w:hRule="exact" w:val="347"/>
        </w:trPr>
        <w:tc>
          <w:tcPr>
            <w:tcW w:w="704" w:type="dxa"/>
            <w:vMerge/>
            <w:vAlign w:val="center"/>
          </w:tcPr>
          <w:p w14:paraId="573BBDA2" w14:textId="77777777" w:rsidR="00BF7FD2" w:rsidRPr="00744A70" w:rsidRDefault="00BF7FD2" w:rsidP="00315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  <w:vAlign w:val="center"/>
          </w:tcPr>
          <w:p w14:paraId="29E6CF03" w14:textId="77777777" w:rsidR="00BF7FD2" w:rsidRPr="00744A70" w:rsidRDefault="00BF7FD2" w:rsidP="00315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16A073CB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14:paraId="2486F416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  <w:vAlign w:val="center"/>
          </w:tcPr>
          <w:p w14:paraId="684EB274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vAlign w:val="center"/>
          </w:tcPr>
          <w:p w14:paraId="2E20EA67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2029</w:t>
            </w:r>
          </w:p>
        </w:tc>
        <w:tc>
          <w:tcPr>
            <w:tcW w:w="1131" w:type="dxa"/>
            <w:vAlign w:val="center"/>
          </w:tcPr>
          <w:p w14:paraId="3FCD383A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2030</w:t>
            </w:r>
          </w:p>
        </w:tc>
        <w:tc>
          <w:tcPr>
            <w:tcW w:w="1280" w:type="dxa"/>
            <w:gridSpan w:val="2"/>
            <w:vAlign w:val="center"/>
          </w:tcPr>
          <w:p w14:paraId="3EF2D57F" w14:textId="77777777" w:rsidR="00BF7FD2" w:rsidRPr="00744A70" w:rsidRDefault="00BF7FD2" w:rsidP="003150FB">
            <w:pPr>
              <w:rPr>
                <w:rFonts w:ascii="Times New Roman" w:hAnsi="Times New Roman" w:cs="Times New Roman"/>
              </w:rPr>
            </w:pPr>
          </w:p>
        </w:tc>
      </w:tr>
      <w:tr w:rsidR="00BF7FD2" w:rsidRPr="00744A70" w14:paraId="4514B6DF" w14:textId="77777777" w:rsidTr="00744A70">
        <w:trPr>
          <w:trHeight w:hRule="exact" w:val="288"/>
        </w:trPr>
        <w:tc>
          <w:tcPr>
            <w:tcW w:w="704" w:type="dxa"/>
            <w:vAlign w:val="center"/>
          </w:tcPr>
          <w:p w14:paraId="51A9B063" w14:textId="77777777" w:rsidR="00BF7FD2" w:rsidRPr="00744A70" w:rsidRDefault="00BF7FD2" w:rsidP="003150FB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1</w:t>
            </w:r>
          </w:p>
        </w:tc>
        <w:tc>
          <w:tcPr>
            <w:tcW w:w="13758" w:type="dxa"/>
            <w:gridSpan w:val="9"/>
            <w:vAlign w:val="center"/>
          </w:tcPr>
          <w:p w14:paraId="75E09DDA" w14:textId="77777777" w:rsidR="00BF7FD2" w:rsidRPr="00744A70" w:rsidRDefault="00BF7FD2" w:rsidP="003150FB">
            <w:pPr>
              <w:pStyle w:val="ac"/>
              <w:ind w:firstLine="0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</w:rPr>
              <w:t>Задача 1 «Организация оперативного</w:t>
            </w:r>
            <w:r w:rsidRPr="00744A70">
              <w:rPr>
                <w:rStyle w:val="ad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 поступление информации для координации действий дежурных и диспетчерских служб</w:t>
            </w:r>
            <w:r w:rsidRPr="00744A70">
              <w:rPr>
                <w:sz w:val="24"/>
                <w:szCs w:val="24"/>
              </w:rPr>
              <w:t>»</w:t>
            </w:r>
          </w:p>
        </w:tc>
      </w:tr>
      <w:tr w:rsidR="00BF7FD2" w:rsidRPr="00744A70" w14:paraId="168E562C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544"/>
        </w:trPr>
        <w:tc>
          <w:tcPr>
            <w:tcW w:w="704" w:type="dxa"/>
          </w:tcPr>
          <w:p w14:paraId="46B85A75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</w:tcPr>
          <w:p w14:paraId="2973255A" w14:textId="77777777" w:rsidR="00BF7FD2" w:rsidRPr="00744A70" w:rsidRDefault="00BF7FD2" w:rsidP="003150FB">
            <w:pPr>
              <w:pStyle w:val="aa"/>
              <w:jc w:val="left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  <w:lang w:eastAsia="ru-RU" w:bidi="ru-RU"/>
              </w:rPr>
              <w:t>Расходы на обеспечение деятельности муниципального казенного учреждения «ЕДДС ЧР»</w:t>
            </w:r>
          </w:p>
        </w:tc>
        <w:tc>
          <w:tcPr>
            <w:tcW w:w="1275" w:type="dxa"/>
          </w:tcPr>
          <w:p w14:paraId="416CC849" w14:textId="77777777" w:rsidR="00BF7FD2" w:rsidRPr="00744A70" w:rsidRDefault="00BF7FD2" w:rsidP="003150FB">
            <w:pPr>
              <w:ind w:left="-107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11 597,993</w:t>
            </w:r>
          </w:p>
        </w:tc>
        <w:tc>
          <w:tcPr>
            <w:tcW w:w="1276" w:type="dxa"/>
          </w:tcPr>
          <w:p w14:paraId="054C6327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8 043,753</w:t>
            </w:r>
          </w:p>
        </w:tc>
        <w:tc>
          <w:tcPr>
            <w:tcW w:w="1276" w:type="dxa"/>
          </w:tcPr>
          <w:p w14:paraId="5E847F58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8 364,753</w:t>
            </w:r>
          </w:p>
        </w:tc>
        <w:tc>
          <w:tcPr>
            <w:tcW w:w="1276" w:type="dxa"/>
          </w:tcPr>
          <w:p w14:paraId="1C164B4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1" w:type="dxa"/>
          </w:tcPr>
          <w:p w14:paraId="1E53BE3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80" w:type="dxa"/>
            <w:gridSpan w:val="2"/>
          </w:tcPr>
          <w:p w14:paraId="0DB5E7E8" w14:textId="77777777" w:rsidR="00BF7FD2" w:rsidRPr="00744A70" w:rsidRDefault="00BF7FD2" w:rsidP="003150FB">
            <w:pPr>
              <w:ind w:left="-109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56 391,139</w:t>
            </w:r>
          </w:p>
        </w:tc>
      </w:tr>
      <w:tr w:rsidR="00BF7FD2" w:rsidRPr="00744A70" w14:paraId="30F44DB0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85"/>
        </w:trPr>
        <w:tc>
          <w:tcPr>
            <w:tcW w:w="704" w:type="dxa"/>
          </w:tcPr>
          <w:p w14:paraId="6D8C93DF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511D390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Всего предусмотрено в местном бюджете, из них:</w:t>
            </w:r>
          </w:p>
        </w:tc>
        <w:tc>
          <w:tcPr>
            <w:tcW w:w="1275" w:type="dxa"/>
          </w:tcPr>
          <w:p w14:paraId="57EE1766" w14:textId="77777777" w:rsidR="00BF7FD2" w:rsidRPr="00744A70" w:rsidRDefault="00BF7FD2" w:rsidP="003150FB">
            <w:pPr>
              <w:ind w:left="-107" w:right="-102"/>
              <w:jc w:val="center"/>
              <w:rPr>
                <w:sz w:val="10"/>
                <w:szCs w:val="1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11 597,993</w:t>
            </w:r>
          </w:p>
        </w:tc>
        <w:tc>
          <w:tcPr>
            <w:tcW w:w="1276" w:type="dxa"/>
          </w:tcPr>
          <w:p w14:paraId="640486F5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8 043,753</w:t>
            </w:r>
          </w:p>
        </w:tc>
        <w:tc>
          <w:tcPr>
            <w:tcW w:w="1276" w:type="dxa"/>
          </w:tcPr>
          <w:p w14:paraId="1CBA5C38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8 364,753</w:t>
            </w:r>
          </w:p>
        </w:tc>
        <w:tc>
          <w:tcPr>
            <w:tcW w:w="1276" w:type="dxa"/>
          </w:tcPr>
          <w:p w14:paraId="34708372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1" w:type="dxa"/>
          </w:tcPr>
          <w:p w14:paraId="5B6F819B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80" w:type="dxa"/>
            <w:gridSpan w:val="2"/>
          </w:tcPr>
          <w:p w14:paraId="5FCC054D" w14:textId="77777777" w:rsidR="00BF7FD2" w:rsidRPr="00744A70" w:rsidRDefault="00BF7FD2" w:rsidP="003150FB">
            <w:pPr>
              <w:ind w:left="-109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56 391,139</w:t>
            </w:r>
          </w:p>
        </w:tc>
      </w:tr>
      <w:tr w:rsidR="00BF7FD2" w:rsidRPr="00744A70" w14:paraId="4D4D6C7B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704" w:type="dxa"/>
          </w:tcPr>
          <w:p w14:paraId="2755364D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10E7E4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</w:tcPr>
          <w:p w14:paraId="229CC6FC" w14:textId="77777777" w:rsidR="00BF7FD2" w:rsidRPr="00744A70" w:rsidRDefault="00BF7FD2" w:rsidP="003150FB">
            <w:pPr>
              <w:ind w:left="-107" w:right="-102"/>
              <w:jc w:val="center"/>
              <w:rPr>
                <w:sz w:val="10"/>
                <w:szCs w:val="1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11 597,993</w:t>
            </w:r>
          </w:p>
        </w:tc>
        <w:tc>
          <w:tcPr>
            <w:tcW w:w="1276" w:type="dxa"/>
          </w:tcPr>
          <w:p w14:paraId="738A6B04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8 043,753</w:t>
            </w:r>
          </w:p>
        </w:tc>
        <w:tc>
          <w:tcPr>
            <w:tcW w:w="1276" w:type="dxa"/>
          </w:tcPr>
          <w:p w14:paraId="20385E82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8 364,753</w:t>
            </w:r>
          </w:p>
        </w:tc>
        <w:tc>
          <w:tcPr>
            <w:tcW w:w="1276" w:type="dxa"/>
          </w:tcPr>
          <w:p w14:paraId="2D8E63F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1" w:type="dxa"/>
          </w:tcPr>
          <w:p w14:paraId="4A9EB4A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80" w:type="dxa"/>
            <w:gridSpan w:val="2"/>
          </w:tcPr>
          <w:p w14:paraId="458653E6" w14:textId="77777777" w:rsidR="00BF7FD2" w:rsidRPr="00744A70" w:rsidRDefault="00BF7FD2" w:rsidP="003150FB">
            <w:pPr>
              <w:ind w:left="-109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56 391,139</w:t>
            </w:r>
          </w:p>
        </w:tc>
      </w:tr>
      <w:tr w:rsidR="00BF7FD2" w:rsidRPr="00744A70" w14:paraId="04165FAD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570"/>
        </w:trPr>
        <w:tc>
          <w:tcPr>
            <w:tcW w:w="704" w:type="dxa"/>
          </w:tcPr>
          <w:p w14:paraId="2E4780E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237" w:type="dxa"/>
          </w:tcPr>
          <w:p w14:paraId="0829E090" w14:textId="77777777" w:rsidR="00BF7FD2" w:rsidRPr="00744A70" w:rsidRDefault="00BF7FD2" w:rsidP="003150FB">
            <w:pPr>
              <w:pStyle w:val="aa"/>
              <w:jc w:val="left"/>
              <w:rPr>
                <w:sz w:val="22"/>
                <w:szCs w:val="22"/>
              </w:rPr>
            </w:pPr>
            <w:r w:rsidRPr="00744A70">
              <w:rPr>
                <w:sz w:val="24"/>
                <w:szCs w:val="24"/>
                <w:lang w:eastAsia="ru-RU" w:bidi="ru-RU"/>
              </w:rPr>
              <w:t xml:space="preserve">Обеспечение деятельности муниципального казенного учреждения «ЕДДС ЧР», </w:t>
            </w:r>
            <w:r w:rsidRPr="00744A70">
              <w:rPr>
                <w:sz w:val="22"/>
                <w:szCs w:val="22"/>
              </w:rPr>
              <w:t>всего предусмотрено, из</w:t>
            </w:r>
            <w:r w:rsidRPr="00744A70">
              <w:rPr>
                <w:sz w:val="24"/>
                <w:szCs w:val="24"/>
                <w:lang w:eastAsia="ru-RU" w:bidi="ru-RU"/>
              </w:rPr>
              <w:t xml:space="preserve"> них:</w:t>
            </w:r>
          </w:p>
        </w:tc>
        <w:tc>
          <w:tcPr>
            <w:tcW w:w="1275" w:type="dxa"/>
          </w:tcPr>
          <w:p w14:paraId="4998AD55" w14:textId="77777777" w:rsidR="00BF7FD2" w:rsidRPr="00744A70" w:rsidRDefault="00BF7FD2" w:rsidP="003150FB">
            <w:pPr>
              <w:ind w:left="-107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10 718,993</w:t>
            </w:r>
          </w:p>
        </w:tc>
        <w:tc>
          <w:tcPr>
            <w:tcW w:w="1276" w:type="dxa"/>
          </w:tcPr>
          <w:p w14:paraId="013E787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8 043,753</w:t>
            </w:r>
          </w:p>
        </w:tc>
        <w:tc>
          <w:tcPr>
            <w:tcW w:w="1276" w:type="dxa"/>
          </w:tcPr>
          <w:p w14:paraId="54A10862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8 364,753</w:t>
            </w:r>
          </w:p>
        </w:tc>
        <w:tc>
          <w:tcPr>
            <w:tcW w:w="1276" w:type="dxa"/>
          </w:tcPr>
          <w:p w14:paraId="40CB818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131" w:type="dxa"/>
          </w:tcPr>
          <w:p w14:paraId="5A35DD6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80" w:type="dxa"/>
            <w:gridSpan w:val="2"/>
          </w:tcPr>
          <w:p w14:paraId="5F7AC64D" w14:textId="77777777" w:rsidR="00BF7FD2" w:rsidRPr="00744A70" w:rsidRDefault="00BF7FD2" w:rsidP="003150FB">
            <w:pPr>
              <w:ind w:left="-109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43 661,179</w:t>
            </w:r>
          </w:p>
        </w:tc>
      </w:tr>
      <w:tr w:rsidR="00BF7FD2" w:rsidRPr="00744A70" w14:paraId="075E8B31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704" w:type="dxa"/>
          </w:tcPr>
          <w:p w14:paraId="6961324F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0D3DEF5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</w:tcPr>
          <w:p w14:paraId="6B1D4A2C" w14:textId="77777777" w:rsidR="00BF7FD2" w:rsidRPr="00744A70" w:rsidRDefault="00BF7FD2" w:rsidP="003150FB">
            <w:pPr>
              <w:ind w:left="-107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10 718,993</w:t>
            </w:r>
          </w:p>
        </w:tc>
        <w:tc>
          <w:tcPr>
            <w:tcW w:w="1276" w:type="dxa"/>
          </w:tcPr>
          <w:p w14:paraId="5DB36CC6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8 043,753</w:t>
            </w:r>
          </w:p>
        </w:tc>
        <w:tc>
          <w:tcPr>
            <w:tcW w:w="1276" w:type="dxa"/>
          </w:tcPr>
          <w:p w14:paraId="4760CC42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8 364,753</w:t>
            </w:r>
          </w:p>
        </w:tc>
        <w:tc>
          <w:tcPr>
            <w:tcW w:w="1276" w:type="dxa"/>
          </w:tcPr>
          <w:p w14:paraId="6788E22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131" w:type="dxa"/>
          </w:tcPr>
          <w:p w14:paraId="09580A3F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8266,84</w:t>
            </w:r>
          </w:p>
        </w:tc>
        <w:tc>
          <w:tcPr>
            <w:tcW w:w="1280" w:type="dxa"/>
            <w:gridSpan w:val="2"/>
          </w:tcPr>
          <w:p w14:paraId="118DC8D7" w14:textId="77777777" w:rsidR="00BF7FD2" w:rsidRPr="00744A70" w:rsidRDefault="00BF7FD2" w:rsidP="003150FB">
            <w:pPr>
              <w:ind w:left="-109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43 661,179</w:t>
            </w:r>
          </w:p>
        </w:tc>
      </w:tr>
      <w:tr w:rsidR="00BF7FD2" w:rsidRPr="00744A70" w14:paraId="1221759E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74"/>
        </w:trPr>
        <w:tc>
          <w:tcPr>
            <w:tcW w:w="704" w:type="dxa"/>
          </w:tcPr>
          <w:p w14:paraId="510E9B49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237" w:type="dxa"/>
          </w:tcPr>
          <w:p w14:paraId="38681A1C" w14:textId="77777777" w:rsidR="00BF7FD2" w:rsidRPr="00744A70" w:rsidRDefault="00BF7FD2" w:rsidP="003150FB">
            <w:pPr>
              <w:pStyle w:val="aa"/>
              <w:jc w:val="left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  <w:lang w:eastAsia="ru-RU" w:bidi="ru-RU"/>
              </w:rPr>
              <w:t>Профессиональная подготовка и повышение квалификации кадров</w:t>
            </w:r>
          </w:p>
        </w:tc>
        <w:tc>
          <w:tcPr>
            <w:tcW w:w="1275" w:type="dxa"/>
          </w:tcPr>
          <w:p w14:paraId="0CBE6EC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AD8505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D4BC6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4D707F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4E1A7B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</w:tcPr>
          <w:p w14:paraId="0FECFFE4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D2" w:rsidRPr="00744A70" w14:paraId="00C88DC0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76"/>
        </w:trPr>
        <w:tc>
          <w:tcPr>
            <w:tcW w:w="704" w:type="dxa"/>
          </w:tcPr>
          <w:p w14:paraId="28A9F32F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AE3222D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Всего предусмотрено в бюджете, из них:</w:t>
            </w:r>
          </w:p>
        </w:tc>
        <w:tc>
          <w:tcPr>
            <w:tcW w:w="1275" w:type="dxa"/>
          </w:tcPr>
          <w:p w14:paraId="16A2D27F" w14:textId="77777777" w:rsidR="00BF7FD2" w:rsidRPr="00744A70" w:rsidRDefault="00BF7FD2" w:rsidP="003150FB">
            <w:pPr>
              <w:jc w:val="center"/>
              <w:rPr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</w:tcPr>
          <w:p w14:paraId="7F7203D0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4092CCF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F08F0EA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131" w:type="dxa"/>
          </w:tcPr>
          <w:p w14:paraId="150F3A8B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80" w:type="dxa"/>
            <w:gridSpan w:val="2"/>
          </w:tcPr>
          <w:p w14:paraId="0445B1F4" w14:textId="77777777" w:rsidR="00BF7FD2" w:rsidRPr="00744A70" w:rsidRDefault="00BF7FD2" w:rsidP="003150FB">
            <w:pPr>
              <w:jc w:val="center"/>
              <w:rPr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BF7FD2" w:rsidRPr="00744A70" w14:paraId="5989825E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704" w:type="dxa"/>
          </w:tcPr>
          <w:p w14:paraId="28F2A364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F730659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</w:tcPr>
          <w:p w14:paraId="7AC7738F" w14:textId="77777777" w:rsidR="00BF7FD2" w:rsidRPr="00744A70" w:rsidRDefault="00BF7FD2" w:rsidP="003150FB">
            <w:pPr>
              <w:jc w:val="center"/>
              <w:rPr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</w:tcPr>
          <w:p w14:paraId="50A93AD8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7436117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EF0630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131" w:type="dxa"/>
          </w:tcPr>
          <w:p w14:paraId="2714F6AA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80" w:type="dxa"/>
            <w:gridSpan w:val="2"/>
          </w:tcPr>
          <w:p w14:paraId="6A47A4C8" w14:textId="77777777" w:rsidR="00BF7FD2" w:rsidRPr="00744A70" w:rsidRDefault="00BF7FD2" w:rsidP="003150FB">
            <w:pPr>
              <w:jc w:val="center"/>
              <w:rPr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BF7FD2" w:rsidRPr="00744A70" w14:paraId="242AE98B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534"/>
        </w:trPr>
        <w:tc>
          <w:tcPr>
            <w:tcW w:w="704" w:type="dxa"/>
          </w:tcPr>
          <w:p w14:paraId="0B5B37B4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237" w:type="dxa"/>
          </w:tcPr>
          <w:p w14:paraId="4574A8EA" w14:textId="77777777" w:rsidR="00BF7FD2" w:rsidRPr="00744A70" w:rsidRDefault="00BF7FD2" w:rsidP="003150FB">
            <w:pPr>
              <w:pStyle w:val="aa"/>
              <w:jc w:val="left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  <w:lang w:eastAsia="ru-RU" w:bidi="ru-RU"/>
              </w:rPr>
              <w:t>Приобретение и установка систем оповещения населения о чрезвычайных ситуациях (оконечных устройств). Всего, из них:</w:t>
            </w:r>
          </w:p>
        </w:tc>
        <w:tc>
          <w:tcPr>
            <w:tcW w:w="1275" w:type="dxa"/>
          </w:tcPr>
          <w:p w14:paraId="2780FF83" w14:textId="77777777" w:rsidR="00BF7FD2" w:rsidRPr="00744A70" w:rsidRDefault="00BF7FD2" w:rsidP="003150FB">
            <w:pPr>
              <w:jc w:val="center"/>
              <w:rPr>
                <w:sz w:val="10"/>
                <w:szCs w:val="1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870,0</w:t>
            </w:r>
          </w:p>
        </w:tc>
        <w:tc>
          <w:tcPr>
            <w:tcW w:w="1276" w:type="dxa"/>
          </w:tcPr>
          <w:p w14:paraId="1AD70AA7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C055C6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A7741B" w14:textId="77777777" w:rsidR="00BF7FD2" w:rsidRPr="00744A70" w:rsidRDefault="00BF7FD2" w:rsidP="003150FB">
            <w:pPr>
              <w:jc w:val="center"/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5700,4</w:t>
            </w:r>
          </w:p>
        </w:tc>
        <w:tc>
          <w:tcPr>
            <w:tcW w:w="1131" w:type="dxa"/>
          </w:tcPr>
          <w:p w14:paraId="421E0E38" w14:textId="77777777" w:rsidR="00BF7FD2" w:rsidRPr="00744A70" w:rsidRDefault="00BF7FD2" w:rsidP="003150FB">
            <w:pPr>
              <w:jc w:val="center"/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5956,89</w:t>
            </w:r>
          </w:p>
        </w:tc>
        <w:tc>
          <w:tcPr>
            <w:tcW w:w="1280" w:type="dxa"/>
            <w:gridSpan w:val="2"/>
          </w:tcPr>
          <w:p w14:paraId="16144F17" w14:textId="77777777" w:rsidR="00BF7FD2" w:rsidRPr="00744A70" w:rsidRDefault="00BF7FD2" w:rsidP="003150FB">
            <w:pPr>
              <w:jc w:val="center"/>
              <w:rPr>
                <w:sz w:val="10"/>
                <w:szCs w:val="1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12527,29</w:t>
            </w:r>
          </w:p>
        </w:tc>
      </w:tr>
      <w:tr w:rsidR="00BF7FD2" w:rsidRPr="00744A70" w14:paraId="6226CAD8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704" w:type="dxa"/>
          </w:tcPr>
          <w:p w14:paraId="1D4E3837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CF4ABB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</w:tcPr>
          <w:p w14:paraId="1772BCFB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870,0</w:t>
            </w:r>
          </w:p>
        </w:tc>
        <w:tc>
          <w:tcPr>
            <w:tcW w:w="1276" w:type="dxa"/>
          </w:tcPr>
          <w:p w14:paraId="27C8A2E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71D6655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EBA77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5700,4</w:t>
            </w:r>
          </w:p>
        </w:tc>
        <w:tc>
          <w:tcPr>
            <w:tcW w:w="1131" w:type="dxa"/>
          </w:tcPr>
          <w:p w14:paraId="748553BA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5956,89</w:t>
            </w:r>
          </w:p>
        </w:tc>
        <w:tc>
          <w:tcPr>
            <w:tcW w:w="1280" w:type="dxa"/>
            <w:gridSpan w:val="2"/>
          </w:tcPr>
          <w:p w14:paraId="39EA074C" w14:textId="77777777" w:rsidR="00BF7FD2" w:rsidRPr="00744A70" w:rsidRDefault="00BF7FD2" w:rsidP="003150FB">
            <w:pPr>
              <w:jc w:val="center"/>
              <w:rPr>
                <w:sz w:val="10"/>
                <w:szCs w:val="1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12527,29</w:t>
            </w:r>
          </w:p>
        </w:tc>
      </w:tr>
      <w:tr w:rsidR="00BF7FD2" w:rsidRPr="00744A70" w14:paraId="2BBD0C0B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792"/>
        </w:trPr>
        <w:tc>
          <w:tcPr>
            <w:tcW w:w="704" w:type="dxa"/>
          </w:tcPr>
          <w:p w14:paraId="0540B15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237" w:type="dxa"/>
          </w:tcPr>
          <w:p w14:paraId="1DDF12AC" w14:textId="77777777" w:rsidR="00BF7FD2" w:rsidRPr="00744A70" w:rsidRDefault="00BF7FD2" w:rsidP="003150FB">
            <w:pPr>
              <w:pStyle w:val="aa"/>
              <w:ind w:hanging="107"/>
              <w:jc w:val="left"/>
              <w:rPr>
                <w:sz w:val="24"/>
                <w:szCs w:val="24"/>
              </w:rPr>
            </w:pPr>
            <w:r w:rsidRPr="00744A70">
              <w:rPr>
                <w:sz w:val="24"/>
                <w:szCs w:val="24"/>
                <w:lang w:eastAsia="ru-RU" w:bidi="ru-RU"/>
              </w:rPr>
              <w:t xml:space="preserve">Приобретение и установка запрещающих знаков «Купание запрещено», </w:t>
            </w:r>
            <w:r w:rsidRPr="00744A70">
              <w:rPr>
                <w:sz w:val="22"/>
                <w:szCs w:val="22"/>
              </w:rPr>
              <w:t>«</w:t>
            </w:r>
            <w:r w:rsidRPr="00744A70">
              <w:rPr>
                <w:sz w:val="24"/>
                <w:szCs w:val="24"/>
              </w:rPr>
              <w:t>Выезд на лед запрещен»</w:t>
            </w:r>
            <w:r w:rsidRPr="00744A70">
              <w:rPr>
                <w:sz w:val="22"/>
                <w:szCs w:val="22"/>
              </w:rPr>
              <w:t xml:space="preserve">                                                             Всего предусмотрено в бюджете, из них:</w:t>
            </w:r>
          </w:p>
        </w:tc>
        <w:tc>
          <w:tcPr>
            <w:tcW w:w="1275" w:type="dxa"/>
            <w:vAlign w:val="center"/>
          </w:tcPr>
          <w:p w14:paraId="11DC0457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09F2565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46A587A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ED1106B" w14:textId="77777777" w:rsidR="00BF7FD2" w:rsidRPr="00744A70" w:rsidRDefault="00BF7FD2" w:rsidP="003150FB">
            <w:pPr>
              <w:jc w:val="center"/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  <w:tc>
          <w:tcPr>
            <w:tcW w:w="1131" w:type="dxa"/>
            <w:vAlign w:val="center"/>
          </w:tcPr>
          <w:p w14:paraId="656FB960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68,25</w:t>
            </w:r>
          </w:p>
        </w:tc>
        <w:tc>
          <w:tcPr>
            <w:tcW w:w="1280" w:type="dxa"/>
            <w:gridSpan w:val="2"/>
            <w:vAlign w:val="center"/>
          </w:tcPr>
          <w:p w14:paraId="0A279648" w14:textId="77777777" w:rsidR="00BF7FD2" w:rsidRPr="00744A70" w:rsidRDefault="00BF7FD2" w:rsidP="003150FB">
            <w:pPr>
              <w:jc w:val="center"/>
              <w:rPr>
                <w:sz w:val="10"/>
                <w:szCs w:val="1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133,57</w:t>
            </w:r>
          </w:p>
        </w:tc>
      </w:tr>
      <w:tr w:rsidR="00BF7FD2" w:rsidRPr="00744A70" w14:paraId="564A3234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704" w:type="dxa"/>
          </w:tcPr>
          <w:p w14:paraId="0E83CB34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1174F1F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  <w:vAlign w:val="center"/>
          </w:tcPr>
          <w:p w14:paraId="2643522C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FB429D6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DB5FE5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9EC06F0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  <w:tc>
          <w:tcPr>
            <w:tcW w:w="1131" w:type="dxa"/>
            <w:vAlign w:val="center"/>
          </w:tcPr>
          <w:p w14:paraId="3ED2CDC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68,25</w:t>
            </w:r>
          </w:p>
        </w:tc>
        <w:tc>
          <w:tcPr>
            <w:tcW w:w="1280" w:type="dxa"/>
            <w:gridSpan w:val="2"/>
            <w:vAlign w:val="center"/>
          </w:tcPr>
          <w:p w14:paraId="382DF62F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133,57</w:t>
            </w:r>
          </w:p>
        </w:tc>
      </w:tr>
      <w:tr w:rsidR="00BF7FD2" w:rsidRPr="00744A70" w14:paraId="28281DA0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833"/>
        </w:trPr>
        <w:tc>
          <w:tcPr>
            <w:tcW w:w="704" w:type="dxa"/>
          </w:tcPr>
          <w:p w14:paraId="7774D984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237" w:type="dxa"/>
          </w:tcPr>
          <w:p w14:paraId="58C99AFB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Приобретение памяток по безопасности на водных объектах: в летний период, осенне-зимний период.</w:t>
            </w:r>
          </w:p>
          <w:p w14:paraId="494B7D1A" w14:textId="77777777" w:rsidR="00BF7FD2" w:rsidRPr="00744A70" w:rsidRDefault="00BF7FD2" w:rsidP="003150FB">
            <w:pPr>
              <w:rPr>
                <w:rFonts w:ascii="Times New Roman" w:hAnsi="Times New Roman" w:cs="Times New Roman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44A70">
              <w:rPr>
                <w:rFonts w:ascii="Times New Roman" w:hAnsi="Times New Roman" w:cs="Times New Roman"/>
              </w:rPr>
              <w:t>Всего предусмотрено бюджете, из них:</w:t>
            </w:r>
          </w:p>
        </w:tc>
        <w:tc>
          <w:tcPr>
            <w:tcW w:w="1275" w:type="dxa"/>
            <w:vAlign w:val="center"/>
          </w:tcPr>
          <w:p w14:paraId="700B3A3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9C44B47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A88EF2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24ACD6E" w14:textId="77777777" w:rsidR="00BF7FD2" w:rsidRPr="00744A70" w:rsidRDefault="00BF7FD2" w:rsidP="003150FB">
            <w:pPr>
              <w:jc w:val="center"/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1" w:type="dxa"/>
            <w:vAlign w:val="center"/>
          </w:tcPr>
          <w:p w14:paraId="3AB7EC53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80" w:type="dxa"/>
            <w:gridSpan w:val="2"/>
            <w:vAlign w:val="center"/>
          </w:tcPr>
          <w:p w14:paraId="3CF1ED44" w14:textId="77777777" w:rsidR="00BF7FD2" w:rsidRPr="00744A70" w:rsidRDefault="00BF7FD2" w:rsidP="003150FB">
            <w:pPr>
              <w:jc w:val="center"/>
              <w:rPr>
                <w:sz w:val="10"/>
                <w:szCs w:val="10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BF7FD2" w:rsidRPr="00744A70" w14:paraId="3039FDDD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704" w:type="dxa"/>
          </w:tcPr>
          <w:p w14:paraId="26054763" w14:textId="77777777" w:rsidR="00BF7FD2" w:rsidRPr="00744A70" w:rsidRDefault="00BF7FD2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39066A6" w14:textId="77777777" w:rsidR="00BF7FD2" w:rsidRPr="00744A70" w:rsidRDefault="00BF7FD2" w:rsidP="003150FB">
            <w:pPr>
              <w:pStyle w:val="aa"/>
              <w:rPr>
                <w:sz w:val="22"/>
                <w:szCs w:val="22"/>
              </w:rPr>
            </w:pPr>
            <w:r w:rsidRPr="00744A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</w:tcPr>
          <w:p w14:paraId="45BEC54C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A3CA07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8A4B15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46F249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1" w:type="dxa"/>
          </w:tcPr>
          <w:p w14:paraId="66DC9FE2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80" w:type="dxa"/>
            <w:gridSpan w:val="2"/>
          </w:tcPr>
          <w:p w14:paraId="38EE7CE4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BF7FD2" w:rsidRPr="00744A70" w14:paraId="567584D8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6941" w:type="dxa"/>
            <w:gridSpan w:val="2"/>
          </w:tcPr>
          <w:p w14:paraId="3BCCC24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</w:rPr>
              <w:t xml:space="preserve"> Всего предусмотрено в бюджете, из них:</w:t>
            </w:r>
          </w:p>
          <w:p w14:paraId="39450F94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973840C" w14:textId="77777777" w:rsidR="00BF7FD2" w:rsidRPr="00744A70" w:rsidRDefault="00BF7FD2" w:rsidP="003150FB">
            <w:pPr>
              <w:ind w:left="-106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11 597,993</w:t>
            </w:r>
          </w:p>
        </w:tc>
        <w:tc>
          <w:tcPr>
            <w:tcW w:w="1276" w:type="dxa"/>
          </w:tcPr>
          <w:p w14:paraId="4F9D8DAF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8 043,753</w:t>
            </w:r>
          </w:p>
        </w:tc>
        <w:tc>
          <w:tcPr>
            <w:tcW w:w="1276" w:type="dxa"/>
          </w:tcPr>
          <w:p w14:paraId="6A515DCB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8 364,753</w:t>
            </w:r>
          </w:p>
        </w:tc>
        <w:tc>
          <w:tcPr>
            <w:tcW w:w="1276" w:type="dxa"/>
          </w:tcPr>
          <w:p w14:paraId="4E88322D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1" w:type="dxa"/>
          </w:tcPr>
          <w:p w14:paraId="59F9C4BC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80" w:type="dxa"/>
            <w:gridSpan w:val="2"/>
          </w:tcPr>
          <w:p w14:paraId="5DFD38B6" w14:textId="77777777" w:rsidR="00BF7FD2" w:rsidRPr="00744A70" w:rsidRDefault="00BF7FD2" w:rsidP="003150FB">
            <w:pPr>
              <w:ind w:left="-109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56 391,139</w:t>
            </w:r>
          </w:p>
        </w:tc>
      </w:tr>
      <w:tr w:rsidR="00BF7FD2" w:rsidRPr="00744A70" w14:paraId="71255561" w14:textId="77777777" w:rsidTr="00744A7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hRule="exact" w:val="293"/>
        </w:trPr>
        <w:tc>
          <w:tcPr>
            <w:tcW w:w="6941" w:type="dxa"/>
            <w:gridSpan w:val="2"/>
          </w:tcPr>
          <w:p w14:paraId="75762D6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</w:rPr>
            </w:pPr>
            <w:r w:rsidRPr="00744A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14:paraId="51B9C26E" w14:textId="77777777" w:rsidR="00BF7FD2" w:rsidRPr="00744A70" w:rsidRDefault="00BF7FD2" w:rsidP="003150FB">
            <w:pPr>
              <w:ind w:left="-106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11 597,993</w:t>
            </w:r>
          </w:p>
        </w:tc>
        <w:tc>
          <w:tcPr>
            <w:tcW w:w="1276" w:type="dxa"/>
          </w:tcPr>
          <w:p w14:paraId="5E64DE56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8 043,753</w:t>
            </w:r>
          </w:p>
        </w:tc>
        <w:tc>
          <w:tcPr>
            <w:tcW w:w="1276" w:type="dxa"/>
          </w:tcPr>
          <w:p w14:paraId="5EB2640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8 364,753</w:t>
            </w:r>
          </w:p>
        </w:tc>
        <w:tc>
          <w:tcPr>
            <w:tcW w:w="1276" w:type="dxa"/>
          </w:tcPr>
          <w:p w14:paraId="7CB54C9E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14069,16</w:t>
            </w:r>
          </w:p>
        </w:tc>
        <w:tc>
          <w:tcPr>
            <w:tcW w:w="1131" w:type="dxa"/>
          </w:tcPr>
          <w:p w14:paraId="524939F1" w14:textId="77777777" w:rsidR="00BF7FD2" w:rsidRPr="00744A70" w:rsidRDefault="00BF7FD2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14315,48</w:t>
            </w:r>
          </w:p>
        </w:tc>
        <w:tc>
          <w:tcPr>
            <w:tcW w:w="1280" w:type="dxa"/>
            <w:gridSpan w:val="2"/>
          </w:tcPr>
          <w:p w14:paraId="5E40A5CB" w14:textId="77777777" w:rsidR="00BF7FD2" w:rsidRPr="00744A70" w:rsidRDefault="00BF7FD2" w:rsidP="003150FB">
            <w:pPr>
              <w:ind w:left="-109"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A70">
              <w:rPr>
                <w:rFonts w:ascii="Times New Roman" w:hAnsi="Times New Roman" w:cs="Times New Roman"/>
                <w:sz w:val="24"/>
                <w:szCs w:val="24"/>
              </w:rPr>
              <w:t>56 391,139</w:t>
            </w:r>
          </w:p>
        </w:tc>
      </w:tr>
    </w:tbl>
    <w:p w14:paraId="2AB1784B" w14:textId="77777777" w:rsidR="00D26DDE" w:rsidRDefault="00D26DDE" w:rsidP="00744A70">
      <w:pPr>
        <w:spacing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26DDE" w:rsidSect="00744A70">
      <w:type w:val="continuous"/>
      <w:pgSz w:w="16840" w:h="11900" w:orient="landscape"/>
      <w:pgMar w:top="1134" w:right="85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CEAC1" w14:textId="77777777" w:rsidR="00D84C9E" w:rsidRDefault="00D84C9E">
      <w:pPr>
        <w:spacing w:after="0" w:line="240" w:lineRule="auto"/>
      </w:pPr>
      <w:r>
        <w:separator/>
      </w:r>
    </w:p>
  </w:endnote>
  <w:endnote w:type="continuationSeparator" w:id="0">
    <w:p w14:paraId="487964B8" w14:textId="77777777" w:rsidR="00D84C9E" w:rsidRDefault="00D8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6118C" w14:textId="77777777" w:rsidR="00D84C9E" w:rsidRDefault="00D84C9E">
      <w:pPr>
        <w:spacing w:after="0" w:line="240" w:lineRule="auto"/>
      </w:pPr>
      <w:r>
        <w:separator/>
      </w:r>
    </w:p>
  </w:footnote>
  <w:footnote w:type="continuationSeparator" w:id="0">
    <w:p w14:paraId="7F998B78" w14:textId="77777777" w:rsidR="00D84C9E" w:rsidRDefault="00D84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7C5D"/>
    <w:rsid w:val="00047CCB"/>
    <w:rsid w:val="000B117F"/>
    <w:rsid w:val="000C6780"/>
    <w:rsid w:val="00130B21"/>
    <w:rsid w:val="001559CE"/>
    <w:rsid w:val="00161D60"/>
    <w:rsid w:val="0016367A"/>
    <w:rsid w:val="001702C3"/>
    <w:rsid w:val="00174E9C"/>
    <w:rsid w:val="001C361A"/>
    <w:rsid w:val="002509F3"/>
    <w:rsid w:val="00293744"/>
    <w:rsid w:val="00323697"/>
    <w:rsid w:val="003B20B8"/>
    <w:rsid w:val="004021BD"/>
    <w:rsid w:val="0040359C"/>
    <w:rsid w:val="004114DC"/>
    <w:rsid w:val="00413315"/>
    <w:rsid w:val="004229AB"/>
    <w:rsid w:val="0045181F"/>
    <w:rsid w:val="00482CDA"/>
    <w:rsid w:val="00497E34"/>
    <w:rsid w:val="004D10CD"/>
    <w:rsid w:val="005332C2"/>
    <w:rsid w:val="00545388"/>
    <w:rsid w:val="005F68D2"/>
    <w:rsid w:val="00604255"/>
    <w:rsid w:val="00635CF0"/>
    <w:rsid w:val="006F7246"/>
    <w:rsid w:val="00744A70"/>
    <w:rsid w:val="007515E7"/>
    <w:rsid w:val="008159AE"/>
    <w:rsid w:val="008A6DA4"/>
    <w:rsid w:val="008B543C"/>
    <w:rsid w:val="008D0A7B"/>
    <w:rsid w:val="009004F6"/>
    <w:rsid w:val="0095456D"/>
    <w:rsid w:val="009D4D02"/>
    <w:rsid w:val="00A13F8A"/>
    <w:rsid w:val="00A15680"/>
    <w:rsid w:val="00AC2E1C"/>
    <w:rsid w:val="00AF33EC"/>
    <w:rsid w:val="00B14E58"/>
    <w:rsid w:val="00B5434A"/>
    <w:rsid w:val="00B84C29"/>
    <w:rsid w:val="00BB38CF"/>
    <w:rsid w:val="00BC0043"/>
    <w:rsid w:val="00BC2486"/>
    <w:rsid w:val="00BD12E8"/>
    <w:rsid w:val="00BD4FDC"/>
    <w:rsid w:val="00BD6B6E"/>
    <w:rsid w:val="00BF4307"/>
    <w:rsid w:val="00BF7FD2"/>
    <w:rsid w:val="00C20C5E"/>
    <w:rsid w:val="00C860A5"/>
    <w:rsid w:val="00CB0B45"/>
    <w:rsid w:val="00CF0025"/>
    <w:rsid w:val="00D105C1"/>
    <w:rsid w:val="00D26DDE"/>
    <w:rsid w:val="00D80606"/>
    <w:rsid w:val="00D84C9E"/>
    <w:rsid w:val="00E62598"/>
    <w:rsid w:val="00E65B97"/>
    <w:rsid w:val="00EA2DB5"/>
    <w:rsid w:val="00EA720A"/>
    <w:rsid w:val="00EA78C8"/>
    <w:rsid w:val="00EE2830"/>
    <w:rsid w:val="00F476BB"/>
    <w:rsid w:val="00F603E4"/>
    <w:rsid w:val="00F61E31"/>
    <w:rsid w:val="00F92751"/>
    <w:rsid w:val="00F9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1C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D10CD"/>
    <w:pPr>
      <w:spacing w:after="0" w:line="240" w:lineRule="auto"/>
      <w:jc w:val="both"/>
    </w:pPr>
    <w:rPr>
      <w:rFonts w:eastAsiaTheme="minorEastAsia"/>
      <w:sz w:val="20"/>
      <w:szCs w:val="20"/>
    </w:rPr>
  </w:style>
  <w:style w:type="character" w:customStyle="1" w:styleId="a8">
    <w:name w:val="Основной текст_"/>
    <w:basedOn w:val="a0"/>
    <w:link w:val="1"/>
    <w:locked/>
    <w:rsid w:val="00BF7FD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BF7FD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_"/>
    <w:basedOn w:val="a0"/>
    <w:link w:val="aa"/>
    <w:locked/>
    <w:rsid w:val="00BF7FD2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rsid w:val="00BF7FD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Другое_"/>
    <w:basedOn w:val="a0"/>
    <w:link w:val="ac"/>
    <w:locked/>
    <w:rsid w:val="00BF7FD2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Другое"/>
    <w:basedOn w:val="a"/>
    <w:link w:val="ab"/>
    <w:rsid w:val="00BF7FD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d">
    <w:name w:val="Strong"/>
    <w:uiPriority w:val="22"/>
    <w:qFormat/>
    <w:rsid w:val="00BF7FD2"/>
    <w:rPr>
      <w:b/>
      <w:bCs/>
      <w:color w:val="70AD47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73DA0-7181-45CC-8029-FDA8A7E72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6</cp:revision>
  <cp:lastPrinted>2026-04-27T08:53:00Z</cp:lastPrinted>
  <dcterms:created xsi:type="dcterms:W3CDTF">2026-04-29T07:08:00Z</dcterms:created>
  <dcterms:modified xsi:type="dcterms:W3CDTF">2026-04-29T23:34:00Z</dcterms:modified>
</cp:coreProperties>
</file>