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5AC2" w14:textId="77777777" w:rsidR="009011C7" w:rsidRDefault="009011C7" w:rsidP="002A1255">
      <w:pPr>
        <w:spacing w:after="0" w:line="240" w:lineRule="auto"/>
        <w:contextualSpacing/>
        <w:jc w:val="center"/>
        <w:rPr>
          <w:b/>
        </w:rPr>
      </w:pPr>
      <w:r>
        <w:rPr>
          <w:b/>
        </w:rPr>
        <w:t>РОССИЙСКАЯ ФЕДЕРАЦИЯ</w:t>
      </w:r>
    </w:p>
    <w:p w14:paraId="575BC760" w14:textId="77777777" w:rsidR="009011C7" w:rsidRDefault="009011C7" w:rsidP="002A1255">
      <w:pPr>
        <w:spacing w:after="0" w:line="240" w:lineRule="auto"/>
        <w:contextualSpacing/>
        <w:jc w:val="center"/>
        <w:rPr>
          <w:b/>
        </w:rPr>
      </w:pPr>
      <w:r>
        <w:rPr>
          <w:b/>
        </w:rPr>
        <w:t>Иркутская область</w:t>
      </w:r>
    </w:p>
    <w:p w14:paraId="76FC9FD7" w14:textId="77777777" w:rsidR="009011C7" w:rsidRDefault="009011C7" w:rsidP="002A1255">
      <w:pPr>
        <w:spacing w:after="0" w:line="240" w:lineRule="auto"/>
        <w:contextualSpacing/>
        <w:jc w:val="center"/>
        <w:rPr>
          <w:b/>
        </w:rPr>
      </w:pPr>
      <w:r>
        <w:rPr>
          <w:b/>
        </w:rPr>
        <w:t>муниципальное образование</w:t>
      </w:r>
    </w:p>
    <w:p w14:paraId="548CDF82" w14:textId="77777777" w:rsidR="009011C7" w:rsidRDefault="009011C7" w:rsidP="002A1255">
      <w:pPr>
        <w:spacing w:after="0" w:line="240" w:lineRule="auto"/>
        <w:contextualSpacing/>
        <w:jc w:val="center"/>
        <w:rPr>
          <w:b/>
        </w:rPr>
      </w:pPr>
      <w:r>
        <w:rPr>
          <w:b/>
        </w:rPr>
        <w:t>«Усть-Илимский район»</w:t>
      </w:r>
    </w:p>
    <w:p w14:paraId="3B67675A" w14:textId="77777777" w:rsidR="009011C7" w:rsidRDefault="009011C7" w:rsidP="002A1255">
      <w:pPr>
        <w:spacing w:after="0" w:line="240" w:lineRule="auto"/>
        <w:contextualSpacing/>
        <w:jc w:val="center"/>
        <w:rPr>
          <w:b/>
          <w:sz w:val="36"/>
          <w:szCs w:val="36"/>
        </w:rPr>
      </w:pPr>
    </w:p>
    <w:p w14:paraId="08F4BB78" w14:textId="77777777" w:rsidR="009011C7" w:rsidRDefault="009011C7" w:rsidP="002A1255">
      <w:pPr>
        <w:spacing w:after="0" w:line="240" w:lineRule="auto"/>
        <w:contextualSpacing/>
        <w:jc w:val="center"/>
        <w:rPr>
          <w:b/>
          <w:sz w:val="36"/>
          <w:szCs w:val="36"/>
        </w:rPr>
      </w:pPr>
      <w:r>
        <w:rPr>
          <w:b/>
          <w:sz w:val="36"/>
          <w:szCs w:val="36"/>
        </w:rPr>
        <w:t>А Д М И Н И С Т Р А Ц И Я</w:t>
      </w:r>
    </w:p>
    <w:p w14:paraId="2FC8A0EB" w14:textId="77777777" w:rsidR="009011C7" w:rsidRDefault="009011C7" w:rsidP="002A1255">
      <w:pPr>
        <w:spacing w:after="0" w:line="240" w:lineRule="auto"/>
        <w:contextualSpacing/>
        <w:jc w:val="center"/>
        <w:rPr>
          <w:b/>
          <w:sz w:val="36"/>
          <w:szCs w:val="36"/>
        </w:rPr>
      </w:pPr>
    </w:p>
    <w:p w14:paraId="3ED2254C" w14:textId="77777777" w:rsidR="009011C7" w:rsidRDefault="009011C7" w:rsidP="002A1255">
      <w:pPr>
        <w:spacing w:after="0" w:line="240" w:lineRule="auto"/>
        <w:contextualSpacing/>
        <w:jc w:val="center"/>
        <w:rPr>
          <w:b/>
          <w:sz w:val="36"/>
          <w:szCs w:val="36"/>
        </w:rPr>
      </w:pPr>
      <w:r>
        <w:rPr>
          <w:b/>
          <w:sz w:val="36"/>
          <w:szCs w:val="36"/>
        </w:rPr>
        <w:t xml:space="preserve">П О С Т А Н О В Л Е Н И Е </w:t>
      </w:r>
    </w:p>
    <w:p w14:paraId="1EEDAADB" w14:textId="77777777" w:rsidR="009011C7" w:rsidRDefault="009011C7" w:rsidP="002A1255">
      <w:pPr>
        <w:spacing w:after="0" w:line="240" w:lineRule="auto"/>
        <w:contextualSpacing/>
        <w:jc w:val="center"/>
        <w:rPr>
          <w:sz w:val="36"/>
          <w:szCs w:val="36"/>
        </w:rPr>
      </w:pPr>
    </w:p>
    <w:p w14:paraId="1EC049A9" w14:textId="77777777" w:rsidR="009011C7" w:rsidRDefault="009011C7" w:rsidP="002A1255">
      <w:pPr>
        <w:spacing w:after="0" w:line="240" w:lineRule="auto"/>
        <w:contextualSpacing/>
        <w:jc w:val="center"/>
      </w:pPr>
    </w:p>
    <w:tbl>
      <w:tblPr>
        <w:tblW w:w="9464" w:type="dxa"/>
        <w:tblLook w:val="04A0" w:firstRow="1" w:lastRow="0" w:firstColumn="1" w:lastColumn="0" w:noHBand="0" w:noVBand="1"/>
      </w:tblPr>
      <w:tblGrid>
        <w:gridCol w:w="468"/>
        <w:gridCol w:w="2340"/>
        <w:gridCol w:w="4860"/>
        <w:gridCol w:w="541"/>
        <w:gridCol w:w="1255"/>
      </w:tblGrid>
      <w:tr w:rsidR="009011C7" w14:paraId="4DD48D88" w14:textId="77777777" w:rsidTr="00B67DBB">
        <w:tc>
          <w:tcPr>
            <w:tcW w:w="468" w:type="dxa"/>
            <w:shd w:val="clear" w:color="auto" w:fill="auto"/>
          </w:tcPr>
          <w:p w14:paraId="51D6916A" w14:textId="77777777" w:rsidR="009011C7" w:rsidRDefault="009011C7" w:rsidP="002A1255">
            <w:pPr>
              <w:spacing w:after="0" w:line="240" w:lineRule="auto"/>
              <w:jc w:val="center"/>
            </w:pPr>
            <w:r>
              <w:t>от</w:t>
            </w:r>
          </w:p>
        </w:tc>
        <w:tc>
          <w:tcPr>
            <w:tcW w:w="2340" w:type="dxa"/>
            <w:tcBorders>
              <w:bottom w:val="single" w:sz="4" w:space="0" w:color="000001"/>
            </w:tcBorders>
            <w:shd w:val="clear" w:color="auto" w:fill="auto"/>
          </w:tcPr>
          <w:p w14:paraId="2F95721D" w14:textId="77777777" w:rsidR="009011C7" w:rsidRDefault="009011C7" w:rsidP="002A1255">
            <w:pPr>
              <w:spacing w:after="0" w:line="240" w:lineRule="auto"/>
            </w:pPr>
          </w:p>
        </w:tc>
        <w:tc>
          <w:tcPr>
            <w:tcW w:w="4860" w:type="dxa"/>
            <w:shd w:val="clear" w:color="auto" w:fill="auto"/>
          </w:tcPr>
          <w:p w14:paraId="13479DE0" w14:textId="77777777" w:rsidR="009011C7" w:rsidRDefault="009011C7" w:rsidP="002A1255">
            <w:pPr>
              <w:spacing w:after="0" w:line="240" w:lineRule="auto"/>
            </w:pPr>
          </w:p>
        </w:tc>
        <w:tc>
          <w:tcPr>
            <w:tcW w:w="541" w:type="dxa"/>
            <w:shd w:val="clear" w:color="auto" w:fill="auto"/>
          </w:tcPr>
          <w:p w14:paraId="3D805DF6" w14:textId="77777777" w:rsidR="009011C7" w:rsidRDefault="009011C7" w:rsidP="002A1255">
            <w:pPr>
              <w:spacing w:after="0" w:line="240" w:lineRule="auto"/>
              <w:jc w:val="right"/>
            </w:pPr>
            <w:r>
              <w:t>№</w:t>
            </w:r>
          </w:p>
        </w:tc>
        <w:tc>
          <w:tcPr>
            <w:tcW w:w="1255" w:type="dxa"/>
            <w:tcBorders>
              <w:bottom w:val="single" w:sz="4" w:space="0" w:color="000001"/>
            </w:tcBorders>
            <w:shd w:val="clear" w:color="auto" w:fill="auto"/>
          </w:tcPr>
          <w:p w14:paraId="00A17A11" w14:textId="77777777" w:rsidR="009011C7" w:rsidRDefault="009011C7" w:rsidP="002A1255">
            <w:pPr>
              <w:spacing w:after="0" w:line="240" w:lineRule="auto"/>
            </w:pPr>
          </w:p>
        </w:tc>
      </w:tr>
    </w:tbl>
    <w:p w14:paraId="6E466C74" w14:textId="77777777" w:rsidR="009011C7" w:rsidRDefault="009011C7" w:rsidP="002A1255">
      <w:pPr>
        <w:spacing w:after="0" w:line="240" w:lineRule="auto"/>
        <w:contextualSpacing/>
        <w:jc w:val="center"/>
      </w:pPr>
      <w:r>
        <w:t>г. Усть-Илимск</w:t>
      </w:r>
    </w:p>
    <w:p w14:paraId="1EBB7F7A" w14:textId="77777777" w:rsidR="009011C7" w:rsidRDefault="009011C7" w:rsidP="002A1255">
      <w:pPr>
        <w:spacing w:after="0" w:line="240" w:lineRule="auto"/>
        <w:contextualSpacing/>
        <w:jc w:val="center"/>
      </w:pPr>
    </w:p>
    <w:p w14:paraId="1A161D00" w14:textId="77777777" w:rsidR="00165E01" w:rsidRPr="00AB07D6" w:rsidRDefault="00165E01" w:rsidP="00165E01">
      <w:pPr>
        <w:spacing w:after="198" w:line="240" w:lineRule="auto"/>
        <w:contextualSpacing/>
        <w:jc w:val="center"/>
      </w:pPr>
      <w:bookmarkStart w:id="0" w:name="_Hlk170286446"/>
      <w:r>
        <w:t xml:space="preserve">О внесение изменений в </w:t>
      </w:r>
      <w:r w:rsidRPr="007C21CB">
        <w:t>административн</w:t>
      </w:r>
      <w:r>
        <w:t>ый регламент</w:t>
      </w:r>
      <w:r w:rsidRPr="007C21CB">
        <w:t xml:space="preserve"> предоставления муниципальной услуги </w:t>
      </w:r>
      <w:r w:rsidRPr="00AB07D6">
        <w:t>«</w:t>
      </w:r>
      <w:r w:rsidRPr="005E0CFA">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t>» на территории муниципального образования «Усть-Илимский район», утвержденный постановлением администрации муниципального образования «Усть-Илимский район» от 21.12.2022 № 625</w:t>
      </w:r>
      <w:r w:rsidRPr="007C21CB">
        <w:t xml:space="preserve"> </w:t>
      </w:r>
    </w:p>
    <w:bookmarkEnd w:id="0"/>
    <w:p w14:paraId="5D634CE2" w14:textId="77777777" w:rsidR="009011C7" w:rsidRPr="007C21CB" w:rsidRDefault="009011C7" w:rsidP="002A1255">
      <w:pPr>
        <w:spacing w:after="0" w:line="240" w:lineRule="auto"/>
        <w:contextualSpacing/>
        <w:jc w:val="both"/>
        <w:rPr>
          <w:b/>
          <w:color w:val="auto"/>
        </w:rPr>
      </w:pPr>
    </w:p>
    <w:p w14:paraId="458969AB" w14:textId="758B185A" w:rsidR="00165E01" w:rsidRPr="00646598" w:rsidRDefault="00165E01" w:rsidP="00165E01">
      <w:pPr>
        <w:autoSpaceDE w:val="0"/>
        <w:autoSpaceDN w:val="0"/>
        <w:adjustRightInd w:val="0"/>
        <w:spacing w:after="0" w:line="240" w:lineRule="auto"/>
        <w:ind w:firstLine="709"/>
        <w:jc w:val="both"/>
        <w:rPr>
          <w:rStyle w:val="-"/>
          <w:color w:val="auto"/>
        </w:rPr>
      </w:pPr>
      <w:r w:rsidRPr="00646598">
        <w:rPr>
          <w:color w:val="auto"/>
        </w:rPr>
        <w:t xml:space="preserve">В целях </w:t>
      </w:r>
      <w:r>
        <w:rPr>
          <w:color w:val="auto"/>
        </w:rPr>
        <w:t>соблюдения общепризнанных требований юридической техники</w:t>
      </w:r>
      <w:r w:rsidRPr="00646598">
        <w:rPr>
          <w:color w:val="auto"/>
        </w:rPr>
        <w:t xml:space="preserve">, </w:t>
      </w:r>
      <w:r w:rsidRPr="00FD1643">
        <w:rPr>
          <w:rStyle w:val="-"/>
          <w:color w:val="auto"/>
          <w:u w:val="none"/>
        </w:rPr>
        <w:t xml:space="preserve">руководствуясь статьями 32, 60 Устава </w:t>
      </w:r>
      <w:r>
        <w:rPr>
          <w:rStyle w:val="-"/>
          <w:color w:val="auto"/>
          <w:u w:val="none"/>
        </w:rPr>
        <w:t xml:space="preserve">Усть-Илимского муниципального </w:t>
      </w:r>
      <w:r w:rsidRPr="00FD1643">
        <w:rPr>
          <w:rStyle w:val="-"/>
          <w:color w:val="auto"/>
          <w:u w:val="none"/>
        </w:rPr>
        <w:t>район</w:t>
      </w:r>
      <w:r>
        <w:rPr>
          <w:rStyle w:val="-"/>
          <w:color w:val="auto"/>
          <w:u w:val="none"/>
        </w:rPr>
        <w:t>а Иркутской области</w:t>
      </w:r>
      <w:r w:rsidRPr="00FD1643">
        <w:rPr>
          <w:rStyle w:val="-"/>
          <w:color w:val="auto"/>
          <w:u w:val="none"/>
        </w:rPr>
        <w:t>,</w:t>
      </w:r>
      <w:r w:rsidR="006E6CBE">
        <w:rPr>
          <w:rStyle w:val="-"/>
          <w:color w:val="auto"/>
          <w:u w:val="none"/>
        </w:rPr>
        <w:t xml:space="preserve"> Администрация муниципального образования «Усть-Илимский район» </w:t>
      </w:r>
    </w:p>
    <w:p w14:paraId="43A7B0B8" w14:textId="77777777" w:rsidR="00165E01" w:rsidRPr="007C21CB" w:rsidRDefault="00165E01" w:rsidP="00165E01">
      <w:pPr>
        <w:spacing w:after="0" w:line="240" w:lineRule="auto"/>
        <w:ind w:firstLine="709"/>
        <w:contextualSpacing/>
        <w:jc w:val="both"/>
      </w:pPr>
    </w:p>
    <w:p w14:paraId="13335664" w14:textId="0E3C2064" w:rsidR="00165E01" w:rsidRPr="007C21CB" w:rsidRDefault="00165E01" w:rsidP="00165E01">
      <w:pPr>
        <w:spacing w:after="0" w:line="240" w:lineRule="auto"/>
        <w:contextualSpacing/>
        <w:jc w:val="center"/>
      </w:pPr>
      <w:r w:rsidRPr="007C21CB">
        <w:t xml:space="preserve">П О С Т А Н О В Л Я </w:t>
      </w:r>
      <w:r w:rsidR="006E6CBE">
        <w:t>Е Т</w:t>
      </w:r>
    </w:p>
    <w:p w14:paraId="3386021C" w14:textId="77777777" w:rsidR="00165E01" w:rsidRPr="007C21CB" w:rsidRDefault="00165E01" w:rsidP="00165E01">
      <w:pPr>
        <w:spacing w:after="0" w:line="240" w:lineRule="auto"/>
        <w:contextualSpacing/>
        <w:jc w:val="both"/>
      </w:pPr>
    </w:p>
    <w:p w14:paraId="370BC676" w14:textId="77777777" w:rsidR="00165E01" w:rsidRPr="007C21CB" w:rsidRDefault="00165E01" w:rsidP="00165E01">
      <w:pPr>
        <w:spacing w:after="0" w:line="240" w:lineRule="auto"/>
        <w:ind w:firstLine="708"/>
        <w:jc w:val="both"/>
        <w:rPr>
          <w:lang w:eastAsia="ru-RU"/>
        </w:rPr>
      </w:pPr>
      <w:r>
        <w:rPr>
          <w:lang w:eastAsia="ru-RU"/>
        </w:rPr>
        <w:t>1. Внести изменения в</w:t>
      </w:r>
      <w:r w:rsidRPr="007C21CB">
        <w:rPr>
          <w:lang w:eastAsia="ru-RU"/>
        </w:rPr>
        <w:t xml:space="preserve">  административный регламент предоставления муниципальной услуги «</w:t>
      </w:r>
      <w:r w:rsidRPr="005E0CFA">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t xml:space="preserve">» на территории муниципального образования «Усть-Илимский район», утвержденный постановлением администрации муниципального образования «Усть-Илимский район» от 21.12.2022 № 625 </w:t>
      </w:r>
      <w:r w:rsidRPr="007C21CB">
        <w:rPr>
          <w:lang w:eastAsia="ru-RU"/>
        </w:rPr>
        <w:t xml:space="preserve"> согласно приложению. </w:t>
      </w:r>
    </w:p>
    <w:p w14:paraId="59C971FC" w14:textId="77777777" w:rsidR="00165E01" w:rsidRDefault="00165E01" w:rsidP="00165E01">
      <w:pPr>
        <w:spacing w:after="0" w:line="240" w:lineRule="auto"/>
        <w:ind w:firstLine="708"/>
        <w:contextualSpacing/>
        <w:jc w:val="both"/>
        <w:rPr>
          <w:lang w:eastAsia="ru-RU"/>
        </w:rPr>
      </w:pPr>
      <w:r>
        <w:t xml:space="preserve">2. </w:t>
      </w:r>
      <w:r w:rsidRPr="007C21CB">
        <w:rPr>
          <w:lang w:eastAsia="ru-RU"/>
        </w:rPr>
        <w:t xml:space="preserve">Опубликовать настоящее постановление в </w:t>
      </w:r>
      <w:r w:rsidRPr="007C21CB">
        <w:t xml:space="preserve"> сетевом издании «Официальный интернет-портал правовой информации муниципального образования «Усть-Илимский район» (</w:t>
      </w:r>
      <w:hyperlink r:id="rId8" w:history="1">
        <w:r w:rsidRPr="007C21CB">
          <w:t>www.уи-район.рф</w:t>
        </w:r>
      </w:hyperlink>
      <w:r w:rsidRPr="007C21CB">
        <w:t>)</w:t>
      </w:r>
      <w:r w:rsidRPr="007C21CB">
        <w:rPr>
          <w:lang w:eastAsia="ru-RU"/>
        </w:rPr>
        <w:t>.</w:t>
      </w:r>
    </w:p>
    <w:p w14:paraId="2026B793" w14:textId="77777777" w:rsidR="00165E01" w:rsidRPr="007C21CB" w:rsidRDefault="00165E01" w:rsidP="00165E01">
      <w:pPr>
        <w:spacing w:after="0" w:line="240" w:lineRule="auto"/>
        <w:jc w:val="both"/>
        <w:rPr>
          <w:lang w:eastAsia="ru-RU"/>
        </w:rPr>
      </w:pPr>
    </w:p>
    <w:p w14:paraId="085D52E1" w14:textId="77777777" w:rsidR="009011C7" w:rsidRPr="007C21CB" w:rsidRDefault="009011C7" w:rsidP="002A1255">
      <w:pPr>
        <w:spacing w:after="0" w:line="240" w:lineRule="auto"/>
        <w:contextualSpacing/>
        <w:jc w:val="center"/>
      </w:pPr>
    </w:p>
    <w:p w14:paraId="7F41385C" w14:textId="77777777" w:rsidR="009011C7" w:rsidRPr="007C21CB" w:rsidRDefault="009011C7" w:rsidP="002A1255">
      <w:pPr>
        <w:spacing w:after="0" w:line="240" w:lineRule="auto"/>
        <w:contextualSpacing/>
        <w:jc w:val="center"/>
      </w:pPr>
    </w:p>
    <w:p w14:paraId="42E74F77" w14:textId="3E49D097" w:rsidR="0028585B" w:rsidRDefault="006E6CBE" w:rsidP="006E6CBE">
      <w:pPr>
        <w:spacing w:after="0" w:line="240" w:lineRule="auto"/>
        <w:jc w:val="both"/>
      </w:pPr>
      <w:r>
        <w:t xml:space="preserve">Мэр </w:t>
      </w:r>
      <w:r w:rsidR="0028585B">
        <w:t>муниципального образования</w:t>
      </w:r>
    </w:p>
    <w:p w14:paraId="3EE06631" w14:textId="287CF86F" w:rsidR="0028585B" w:rsidRDefault="0028585B" w:rsidP="0028585B">
      <w:pPr>
        <w:spacing w:after="0" w:line="240" w:lineRule="auto"/>
        <w:jc w:val="both"/>
      </w:pPr>
      <w:r>
        <w:t>«Усть-Илимский район»</w:t>
      </w:r>
      <w:r>
        <w:tab/>
      </w:r>
      <w:r>
        <w:tab/>
      </w:r>
      <w:r>
        <w:tab/>
      </w:r>
      <w:r>
        <w:tab/>
      </w:r>
      <w:r>
        <w:tab/>
      </w:r>
      <w:r>
        <w:tab/>
      </w:r>
      <w:r>
        <w:tab/>
      </w:r>
      <w:r w:rsidR="006E6CBE">
        <w:t xml:space="preserve">         </w:t>
      </w:r>
      <w:r>
        <w:t xml:space="preserve">    </w:t>
      </w:r>
      <w:r w:rsidR="006E6CBE">
        <w:t xml:space="preserve">Я.И. Макаров </w:t>
      </w:r>
    </w:p>
    <w:p w14:paraId="41BD3719" w14:textId="77777777" w:rsidR="009011C7" w:rsidRDefault="009011C7" w:rsidP="002A1255">
      <w:pPr>
        <w:spacing w:after="0" w:line="240" w:lineRule="auto"/>
        <w:ind w:firstLine="709"/>
        <w:jc w:val="both"/>
        <w:rPr>
          <w:sz w:val="22"/>
          <w:szCs w:val="22"/>
        </w:rPr>
      </w:pPr>
    </w:p>
    <w:p w14:paraId="12F796FF" w14:textId="77777777" w:rsidR="000115B3" w:rsidRDefault="000115B3" w:rsidP="002A1255">
      <w:pPr>
        <w:spacing w:after="0" w:line="240" w:lineRule="auto"/>
        <w:ind w:firstLine="709"/>
        <w:jc w:val="both"/>
        <w:rPr>
          <w:sz w:val="22"/>
          <w:szCs w:val="22"/>
        </w:rPr>
      </w:pPr>
    </w:p>
    <w:p w14:paraId="3F68711B" w14:textId="77777777" w:rsidR="000115B3" w:rsidRDefault="000115B3" w:rsidP="002A1255">
      <w:pPr>
        <w:spacing w:after="0" w:line="240" w:lineRule="auto"/>
        <w:ind w:firstLine="709"/>
        <w:jc w:val="both"/>
        <w:rPr>
          <w:sz w:val="22"/>
          <w:szCs w:val="22"/>
        </w:rPr>
      </w:pPr>
    </w:p>
    <w:p w14:paraId="24C7E2B1" w14:textId="77777777" w:rsidR="000716D1" w:rsidRDefault="000716D1" w:rsidP="002A1255">
      <w:pPr>
        <w:spacing w:after="0" w:line="240" w:lineRule="auto"/>
        <w:ind w:firstLine="709"/>
        <w:jc w:val="both"/>
        <w:rPr>
          <w:sz w:val="22"/>
          <w:szCs w:val="22"/>
        </w:rPr>
      </w:pPr>
    </w:p>
    <w:p w14:paraId="23505786" w14:textId="77777777" w:rsidR="000716D1" w:rsidRDefault="000716D1" w:rsidP="002A1255">
      <w:pPr>
        <w:spacing w:after="0" w:line="240" w:lineRule="auto"/>
        <w:ind w:firstLine="709"/>
        <w:jc w:val="both"/>
        <w:rPr>
          <w:sz w:val="22"/>
          <w:szCs w:val="22"/>
        </w:rPr>
      </w:pPr>
    </w:p>
    <w:p w14:paraId="5C3A847F" w14:textId="77777777" w:rsidR="000716D1" w:rsidRDefault="000716D1" w:rsidP="002A1255">
      <w:pPr>
        <w:spacing w:after="0" w:line="240" w:lineRule="auto"/>
        <w:ind w:firstLine="709"/>
        <w:jc w:val="both"/>
        <w:rPr>
          <w:sz w:val="22"/>
          <w:szCs w:val="22"/>
        </w:rPr>
      </w:pPr>
    </w:p>
    <w:p w14:paraId="4BF9EDA7" w14:textId="77777777" w:rsidR="000716D1" w:rsidRDefault="000716D1" w:rsidP="002A1255">
      <w:pPr>
        <w:spacing w:after="0" w:line="240" w:lineRule="auto"/>
        <w:ind w:firstLine="709"/>
        <w:jc w:val="both"/>
        <w:rPr>
          <w:sz w:val="22"/>
          <w:szCs w:val="22"/>
        </w:rPr>
      </w:pPr>
    </w:p>
    <w:p w14:paraId="4E1F00A0" w14:textId="77777777" w:rsidR="000716D1" w:rsidRDefault="000716D1" w:rsidP="002A1255">
      <w:pPr>
        <w:spacing w:after="0" w:line="240" w:lineRule="auto"/>
        <w:ind w:firstLine="709"/>
        <w:jc w:val="both"/>
        <w:rPr>
          <w:sz w:val="22"/>
          <w:szCs w:val="22"/>
        </w:rPr>
      </w:pPr>
    </w:p>
    <w:p w14:paraId="1667D59E" w14:textId="77777777" w:rsidR="000716D1" w:rsidRDefault="000716D1" w:rsidP="002A1255">
      <w:pPr>
        <w:spacing w:after="0" w:line="240" w:lineRule="auto"/>
        <w:ind w:firstLine="709"/>
        <w:jc w:val="both"/>
        <w:rPr>
          <w:sz w:val="22"/>
          <w:szCs w:val="22"/>
        </w:rPr>
      </w:pPr>
    </w:p>
    <w:p w14:paraId="287AB98F" w14:textId="77777777" w:rsidR="00165E01" w:rsidRDefault="00165E01" w:rsidP="00165E01">
      <w:pPr>
        <w:widowControl w:val="0"/>
        <w:tabs>
          <w:tab w:val="left" w:pos="-2160"/>
        </w:tabs>
        <w:autoSpaceDE w:val="0"/>
        <w:spacing w:after="0" w:line="240" w:lineRule="auto"/>
        <w:ind w:left="5664"/>
        <w:jc w:val="right"/>
      </w:pPr>
      <w:r>
        <w:lastRenderedPageBreak/>
        <w:t>Приложение</w:t>
      </w:r>
    </w:p>
    <w:p w14:paraId="072D6E68" w14:textId="77777777" w:rsidR="00165E01" w:rsidRDefault="00165E01" w:rsidP="00165E01">
      <w:pPr>
        <w:widowControl w:val="0"/>
        <w:tabs>
          <w:tab w:val="left" w:pos="-2160"/>
        </w:tabs>
        <w:autoSpaceDE w:val="0"/>
        <w:spacing w:after="0" w:line="240" w:lineRule="auto"/>
        <w:ind w:left="5664"/>
        <w:jc w:val="right"/>
      </w:pPr>
      <w:r>
        <w:t>к постановлению Администрации</w:t>
      </w:r>
    </w:p>
    <w:p w14:paraId="74F13BE2" w14:textId="77777777" w:rsidR="00165E01" w:rsidRDefault="00165E01" w:rsidP="00165E01">
      <w:pPr>
        <w:widowControl w:val="0"/>
        <w:tabs>
          <w:tab w:val="left" w:pos="-2160"/>
        </w:tabs>
        <w:autoSpaceDE w:val="0"/>
        <w:spacing w:after="0" w:line="240" w:lineRule="auto"/>
        <w:ind w:left="5664"/>
        <w:jc w:val="right"/>
      </w:pPr>
      <w:r>
        <w:t>муниципального образования</w:t>
      </w:r>
    </w:p>
    <w:p w14:paraId="65933E77" w14:textId="77777777" w:rsidR="00165E01" w:rsidRDefault="00165E01" w:rsidP="00165E01">
      <w:pPr>
        <w:widowControl w:val="0"/>
        <w:tabs>
          <w:tab w:val="left" w:pos="-2160"/>
        </w:tabs>
        <w:autoSpaceDE w:val="0"/>
        <w:spacing w:after="0" w:line="240" w:lineRule="auto"/>
        <w:ind w:left="5664"/>
        <w:jc w:val="right"/>
      </w:pPr>
      <w:r>
        <w:t>«Усть-Илимский район»</w:t>
      </w:r>
    </w:p>
    <w:p w14:paraId="5CD054B0" w14:textId="1182C6B5" w:rsidR="00165E01" w:rsidRDefault="00165E01" w:rsidP="00165E01">
      <w:pPr>
        <w:widowControl w:val="0"/>
        <w:tabs>
          <w:tab w:val="left" w:pos="-2160"/>
        </w:tabs>
        <w:autoSpaceDE w:val="0"/>
        <w:spacing w:after="0" w:line="240" w:lineRule="auto"/>
        <w:ind w:left="5664"/>
        <w:jc w:val="right"/>
      </w:pPr>
      <w:r>
        <w:t>от __</w:t>
      </w:r>
      <w:r w:rsidR="006E6CBE">
        <w:t>_____________</w:t>
      </w:r>
      <w:r>
        <w:t xml:space="preserve"> № _</w:t>
      </w:r>
      <w:r w:rsidR="006E6CBE">
        <w:t>_____</w:t>
      </w:r>
    </w:p>
    <w:p w14:paraId="3F4DCEA3" w14:textId="77777777" w:rsidR="00165E01" w:rsidRDefault="00165E01" w:rsidP="00165E01">
      <w:pPr>
        <w:widowControl w:val="0"/>
        <w:spacing w:after="0" w:line="240" w:lineRule="auto"/>
        <w:ind w:left="5664"/>
        <w:jc w:val="right"/>
        <w:rPr>
          <w:u w:val="single"/>
        </w:rPr>
      </w:pPr>
    </w:p>
    <w:p w14:paraId="26FD0FDE" w14:textId="77777777" w:rsidR="00165E01" w:rsidRDefault="00165E01" w:rsidP="00165E01">
      <w:pPr>
        <w:spacing w:after="0" w:line="240" w:lineRule="auto"/>
        <w:jc w:val="center"/>
      </w:pPr>
      <w:r>
        <w:t>Изменения</w:t>
      </w:r>
    </w:p>
    <w:p w14:paraId="55568A85" w14:textId="77777777" w:rsidR="00165E01" w:rsidRDefault="00165E01" w:rsidP="00165E01">
      <w:pPr>
        <w:spacing w:after="0" w:line="240" w:lineRule="auto"/>
        <w:jc w:val="center"/>
      </w:pPr>
      <w:r>
        <w:t xml:space="preserve">в </w:t>
      </w:r>
      <w:r w:rsidRPr="007C21CB">
        <w:t>административн</w:t>
      </w:r>
      <w:r>
        <w:t>ый регламент</w:t>
      </w:r>
      <w:r w:rsidRPr="007C21CB">
        <w:t xml:space="preserve"> предоставления муниципальной услуги</w:t>
      </w:r>
      <w:r>
        <w:t xml:space="preserve"> </w:t>
      </w:r>
      <w:r w:rsidRPr="00AB07D6">
        <w:t>«</w:t>
      </w:r>
      <w:r w:rsidRPr="005E0CFA">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t>» на территории муниципального образования «Усть-Илимский район», утвержденный постановлением администрации муниципального образования «Усть-Илимский район» от 21.12.2022 № 625</w:t>
      </w:r>
    </w:p>
    <w:p w14:paraId="740CE61B" w14:textId="77777777" w:rsidR="000716D1" w:rsidRDefault="000716D1" w:rsidP="002A1255">
      <w:pPr>
        <w:spacing w:after="0" w:line="240" w:lineRule="auto"/>
        <w:ind w:firstLine="709"/>
        <w:jc w:val="both"/>
        <w:rPr>
          <w:sz w:val="22"/>
          <w:szCs w:val="22"/>
        </w:rPr>
      </w:pPr>
    </w:p>
    <w:p w14:paraId="2DE49930" w14:textId="77777777" w:rsidR="000716D1" w:rsidRDefault="000716D1" w:rsidP="002A1255">
      <w:pPr>
        <w:spacing w:after="0" w:line="240" w:lineRule="auto"/>
        <w:ind w:firstLine="709"/>
        <w:jc w:val="both"/>
        <w:rPr>
          <w:sz w:val="22"/>
          <w:szCs w:val="22"/>
        </w:rPr>
      </w:pPr>
    </w:p>
    <w:p w14:paraId="35D5982F" w14:textId="77777777" w:rsidR="000716D1" w:rsidRDefault="000716D1" w:rsidP="002A1255">
      <w:pPr>
        <w:spacing w:after="0" w:line="240" w:lineRule="auto"/>
        <w:ind w:firstLine="709"/>
        <w:jc w:val="both"/>
        <w:rPr>
          <w:sz w:val="22"/>
          <w:szCs w:val="22"/>
        </w:rPr>
      </w:pPr>
    </w:p>
    <w:p w14:paraId="5E3C236E" w14:textId="11A9B141" w:rsidR="000716D1" w:rsidRPr="00165E01" w:rsidRDefault="00165E01" w:rsidP="00165E01">
      <w:pPr>
        <w:pStyle w:val="a4"/>
        <w:numPr>
          <w:ilvl w:val="0"/>
          <w:numId w:val="17"/>
        </w:numPr>
        <w:spacing w:after="0" w:line="240" w:lineRule="auto"/>
        <w:jc w:val="both"/>
        <w:rPr>
          <w:sz w:val="22"/>
          <w:szCs w:val="22"/>
        </w:rPr>
      </w:pPr>
      <w:r>
        <w:t xml:space="preserve">Пункт 2.3.2. изложить в </w:t>
      </w:r>
      <w:r w:rsidR="006E6CBE">
        <w:t>следующей</w:t>
      </w:r>
      <w:r>
        <w:t xml:space="preserve"> редакции:</w:t>
      </w:r>
    </w:p>
    <w:p w14:paraId="4428236E" w14:textId="77777777" w:rsidR="00165E01" w:rsidRPr="006E6CBE" w:rsidRDefault="00165E01" w:rsidP="00165E01">
      <w:pPr>
        <w:pStyle w:val="a4"/>
        <w:spacing w:after="0" w:line="240" w:lineRule="auto"/>
        <w:ind w:left="0" w:firstLine="1069"/>
        <w:jc w:val="both"/>
        <w:rPr>
          <w:color w:val="auto"/>
        </w:rPr>
      </w:pPr>
      <w:r>
        <w:t xml:space="preserve">«2.3.2.  </w:t>
      </w:r>
      <w:r w:rsidRPr="001C165C">
        <w:rPr>
          <w:rFonts w:eastAsia="Times New Roman"/>
          <w:color w:val="auto"/>
          <w:kern w:val="2"/>
          <w:lang w:eastAsia="ru-RU"/>
        </w:rPr>
        <w:t>Филиал публично-правовой компании «</w:t>
      </w:r>
      <w:proofErr w:type="spellStart"/>
      <w:r w:rsidRPr="001C165C">
        <w:rPr>
          <w:rFonts w:eastAsia="Times New Roman"/>
          <w:color w:val="auto"/>
          <w:kern w:val="2"/>
          <w:lang w:eastAsia="ru-RU"/>
        </w:rPr>
        <w:t>Роскадастр</w:t>
      </w:r>
      <w:proofErr w:type="spellEnd"/>
      <w:r w:rsidRPr="001C165C">
        <w:rPr>
          <w:rFonts w:eastAsia="Times New Roman"/>
          <w:color w:val="auto"/>
          <w:kern w:val="2"/>
          <w:lang w:eastAsia="ru-RU"/>
        </w:rPr>
        <w:t>» по Иркутской области</w:t>
      </w:r>
      <w:r w:rsidRPr="00165E01">
        <w:rPr>
          <w:color w:val="FF0000"/>
        </w:rPr>
        <w:t xml:space="preserve"> </w:t>
      </w:r>
      <w:r w:rsidRPr="006E6CBE">
        <w:rPr>
          <w:color w:val="auto"/>
        </w:rPr>
        <w:t>в части получения сведений из Единого государственного реестра недвижимости;».</w:t>
      </w:r>
    </w:p>
    <w:p w14:paraId="52E3FF16" w14:textId="3015121C" w:rsidR="00165E01" w:rsidRPr="00165E01" w:rsidRDefault="00165E01" w:rsidP="00165E01">
      <w:pPr>
        <w:pStyle w:val="a4"/>
        <w:numPr>
          <w:ilvl w:val="0"/>
          <w:numId w:val="17"/>
        </w:numPr>
        <w:spacing w:after="0" w:line="240" w:lineRule="auto"/>
        <w:jc w:val="both"/>
        <w:rPr>
          <w:sz w:val="22"/>
          <w:szCs w:val="22"/>
        </w:rPr>
      </w:pPr>
      <w:r>
        <w:t xml:space="preserve">Пункт </w:t>
      </w:r>
      <w:r w:rsidR="009F4D5F">
        <w:t>2.8</w:t>
      </w:r>
      <w:r>
        <w:t xml:space="preserve">. изложить в </w:t>
      </w:r>
      <w:r w:rsidR="006E6CBE">
        <w:t>следующей</w:t>
      </w:r>
      <w:r>
        <w:t xml:space="preserve"> редакции:</w:t>
      </w:r>
    </w:p>
    <w:p w14:paraId="0FBDDDD0" w14:textId="77777777" w:rsidR="00165E01" w:rsidRDefault="00165E01" w:rsidP="00165E01">
      <w:pPr>
        <w:spacing w:after="0" w:line="240" w:lineRule="auto"/>
        <w:ind w:firstLine="708"/>
        <w:jc w:val="both"/>
      </w:pPr>
      <w:r>
        <w:t xml:space="preserve">«2.8. Срок предоставления муниципальной услуги определяется в соответствии с пунктом 5 статьи 39.17. Земельного кодекса Российской Федерации.». </w:t>
      </w:r>
    </w:p>
    <w:p w14:paraId="01F340D8" w14:textId="1F194F3F" w:rsidR="00165E01" w:rsidRPr="00E459B9" w:rsidRDefault="00E459B9" w:rsidP="00E459B9">
      <w:pPr>
        <w:pStyle w:val="a4"/>
        <w:numPr>
          <w:ilvl w:val="0"/>
          <w:numId w:val="17"/>
        </w:numPr>
        <w:spacing w:after="0" w:line="240" w:lineRule="auto"/>
        <w:ind w:left="0" w:firstLine="709"/>
        <w:jc w:val="both"/>
        <w:rPr>
          <w:sz w:val="22"/>
          <w:szCs w:val="22"/>
        </w:rPr>
      </w:pPr>
      <w:r>
        <w:t>В пункте 2.11. подпункты 12, 13, 14, 16, 17, 20, 22, 23, 24, 30, 31, 32, 33, 34, 35, 36, 37, 38, 39, 40, 41, 42</w:t>
      </w:r>
      <w:r w:rsidR="006E6CBE">
        <w:t xml:space="preserve"> признать утратившими силу</w:t>
      </w:r>
      <w:r>
        <w:t>.</w:t>
      </w:r>
    </w:p>
    <w:p w14:paraId="6C0B4E7F" w14:textId="44DD83B3" w:rsidR="00E459B9" w:rsidRPr="00E459B9" w:rsidRDefault="00E459B9" w:rsidP="00E459B9">
      <w:pPr>
        <w:pStyle w:val="a4"/>
        <w:numPr>
          <w:ilvl w:val="0"/>
          <w:numId w:val="17"/>
        </w:numPr>
        <w:spacing w:after="0" w:line="240" w:lineRule="auto"/>
        <w:ind w:left="0" w:firstLine="709"/>
        <w:jc w:val="both"/>
        <w:rPr>
          <w:sz w:val="22"/>
          <w:szCs w:val="22"/>
        </w:rPr>
      </w:pPr>
      <w:r>
        <w:t xml:space="preserve">Пункт 2.12. дополнить </w:t>
      </w:r>
      <w:r w:rsidR="006E6CBE">
        <w:t xml:space="preserve">новыми </w:t>
      </w:r>
      <w:r>
        <w:t>подпунктами 16 - 37 следующего содержания:</w:t>
      </w:r>
    </w:p>
    <w:p w14:paraId="08CF488A" w14:textId="77777777" w:rsidR="00E459B9" w:rsidRPr="00E459B9" w:rsidRDefault="00E459B9" w:rsidP="00E459B9">
      <w:pPr>
        <w:spacing w:after="0" w:line="240" w:lineRule="auto"/>
        <w:ind w:firstLine="708"/>
        <w:jc w:val="both"/>
        <w:rPr>
          <w:color w:val="auto"/>
        </w:rPr>
      </w:pPr>
      <w:r w:rsidRPr="00E459B9">
        <w:rPr>
          <w:color w:val="auto"/>
        </w:rPr>
        <w:t>«16)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131E9DFE" w14:textId="77777777" w:rsidR="00E459B9" w:rsidRPr="00E459B9" w:rsidRDefault="00E459B9" w:rsidP="00E459B9">
      <w:pPr>
        <w:spacing w:after="0" w:line="240" w:lineRule="auto"/>
        <w:ind w:firstLine="708"/>
        <w:jc w:val="both"/>
        <w:rPr>
          <w:color w:val="auto"/>
        </w:rPr>
      </w:pPr>
      <w:r w:rsidRPr="00E459B9">
        <w:rPr>
          <w:color w:val="auto"/>
        </w:rPr>
        <w:t xml:space="preserve">17)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 </w:t>
      </w:r>
    </w:p>
    <w:p w14:paraId="189FD42B" w14:textId="77777777" w:rsidR="00E459B9" w:rsidRPr="00E459B9" w:rsidRDefault="00E459B9" w:rsidP="00E459B9">
      <w:pPr>
        <w:spacing w:after="0" w:line="240" w:lineRule="auto"/>
        <w:ind w:firstLine="708"/>
        <w:jc w:val="both"/>
        <w:rPr>
          <w:color w:val="auto"/>
        </w:rPr>
      </w:pPr>
      <w:r w:rsidRPr="00E459B9">
        <w:rPr>
          <w:color w:val="auto"/>
        </w:rPr>
        <w:t xml:space="preserve">18)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14:paraId="469B469E" w14:textId="77777777" w:rsidR="00E459B9" w:rsidRPr="00E459B9" w:rsidRDefault="00E459B9" w:rsidP="00E459B9">
      <w:pPr>
        <w:spacing w:after="0" w:line="240" w:lineRule="auto"/>
        <w:ind w:firstLine="708"/>
        <w:jc w:val="both"/>
        <w:rPr>
          <w:color w:val="auto"/>
        </w:rPr>
      </w:pPr>
      <w:r w:rsidRPr="00E459B9">
        <w:rPr>
          <w:color w:val="auto"/>
        </w:rPr>
        <w:t xml:space="preserve">19)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14:paraId="4DF102CD" w14:textId="77777777" w:rsidR="00E459B9" w:rsidRPr="00E459B9" w:rsidRDefault="00E459B9" w:rsidP="00E459B9">
      <w:pPr>
        <w:spacing w:after="0" w:line="240" w:lineRule="auto"/>
        <w:ind w:firstLine="708"/>
        <w:jc w:val="both"/>
        <w:rPr>
          <w:color w:val="auto"/>
        </w:rPr>
      </w:pPr>
      <w:r w:rsidRPr="00E459B9">
        <w:rPr>
          <w:color w:val="auto"/>
        </w:rPr>
        <w:t xml:space="preserve">20)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14:paraId="32053F6D" w14:textId="77777777" w:rsidR="00E459B9" w:rsidRPr="00E459B9" w:rsidRDefault="00E459B9" w:rsidP="00E459B9">
      <w:pPr>
        <w:spacing w:after="0" w:line="240" w:lineRule="auto"/>
        <w:ind w:firstLine="708"/>
        <w:jc w:val="both"/>
        <w:rPr>
          <w:color w:val="auto"/>
        </w:rPr>
      </w:pPr>
      <w:r w:rsidRPr="00E459B9">
        <w:rPr>
          <w:color w:val="auto"/>
        </w:rPr>
        <w:t xml:space="preserve">21)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14:paraId="0E5F00FB" w14:textId="77777777" w:rsidR="00E459B9" w:rsidRPr="00E459B9" w:rsidRDefault="00E459B9" w:rsidP="00E459B9">
      <w:pPr>
        <w:spacing w:after="0" w:line="240" w:lineRule="auto"/>
        <w:ind w:firstLine="708"/>
        <w:jc w:val="both"/>
        <w:rPr>
          <w:color w:val="auto"/>
        </w:rPr>
      </w:pPr>
      <w:r w:rsidRPr="00E459B9">
        <w:rPr>
          <w:color w:val="auto"/>
        </w:rPr>
        <w:lastRenderedPageBreak/>
        <w:t xml:space="preserve">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14:paraId="6DB5627D" w14:textId="77777777" w:rsidR="00E459B9" w:rsidRPr="00E459B9" w:rsidRDefault="00E459B9" w:rsidP="00E459B9">
      <w:pPr>
        <w:spacing w:after="0" w:line="240" w:lineRule="auto"/>
        <w:ind w:firstLine="708"/>
        <w:jc w:val="both"/>
        <w:rPr>
          <w:color w:val="auto"/>
        </w:rPr>
      </w:pPr>
      <w:r w:rsidRPr="00E459B9">
        <w:rPr>
          <w:color w:val="auto"/>
        </w:rPr>
        <w:t xml:space="preserve">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14:paraId="62905649" w14:textId="77777777" w:rsidR="00E459B9" w:rsidRPr="00E459B9" w:rsidRDefault="00E459B9" w:rsidP="00E459B9">
      <w:pPr>
        <w:spacing w:after="0" w:line="240" w:lineRule="auto"/>
        <w:ind w:firstLine="708"/>
        <w:jc w:val="both"/>
        <w:rPr>
          <w:color w:val="auto"/>
        </w:rPr>
      </w:pPr>
      <w:r w:rsidRPr="00E459B9">
        <w:rPr>
          <w:color w:val="auto"/>
        </w:rPr>
        <w:t xml:space="preserve">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14:paraId="564B188B" w14:textId="77777777" w:rsidR="00E459B9" w:rsidRPr="00E459B9" w:rsidRDefault="00E459B9" w:rsidP="00E459B9">
      <w:pPr>
        <w:spacing w:after="0" w:line="240" w:lineRule="auto"/>
        <w:ind w:firstLine="708"/>
        <w:jc w:val="both"/>
        <w:rPr>
          <w:color w:val="auto"/>
        </w:rPr>
      </w:pPr>
      <w:r w:rsidRPr="00E459B9">
        <w:rPr>
          <w:color w:val="auto"/>
        </w:rPr>
        <w:t xml:space="preserve">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14:paraId="19F96729" w14:textId="77777777" w:rsidR="00E459B9" w:rsidRPr="00E459B9" w:rsidRDefault="00E459B9" w:rsidP="00E459B9">
      <w:pPr>
        <w:spacing w:after="0" w:line="240" w:lineRule="auto"/>
        <w:ind w:firstLine="708"/>
        <w:jc w:val="both"/>
        <w:rPr>
          <w:color w:val="auto"/>
        </w:rPr>
      </w:pPr>
      <w:r w:rsidRPr="00E459B9">
        <w:rPr>
          <w:color w:val="auto"/>
        </w:rPr>
        <w:t xml:space="preserve">26) концессионное соглашение, если обращается лицо, с которым заключено концессионное соглашение, за предоставлением в аренду; </w:t>
      </w:r>
    </w:p>
    <w:p w14:paraId="0FF7617F" w14:textId="77777777" w:rsidR="00E459B9" w:rsidRPr="00E459B9" w:rsidRDefault="00E459B9" w:rsidP="00E459B9">
      <w:pPr>
        <w:spacing w:after="0" w:line="240" w:lineRule="auto"/>
        <w:ind w:firstLine="708"/>
        <w:jc w:val="both"/>
        <w:rPr>
          <w:color w:val="auto"/>
        </w:rPr>
      </w:pPr>
      <w:r w:rsidRPr="00E459B9">
        <w:rPr>
          <w:color w:val="auto"/>
        </w:rPr>
        <w:t xml:space="preserve">27)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14:paraId="2063F132" w14:textId="77777777" w:rsidR="00E459B9" w:rsidRPr="00E459B9" w:rsidRDefault="00E459B9" w:rsidP="00E459B9">
      <w:pPr>
        <w:spacing w:after="0" w:line="240" w:lineRule="auto"/>
        <w:ind w:firstLine="708"/>
        <w:jc w:val="both"/>
        <w:rPr>
          <w:color w:val="auto"/>
        </w:rPr>
      </w:pPr>
      <w:r w:rsidRPr="00E459B9">
        <w:rPr>
          <w:color w:val="auto"/>
        </w:rPr>
        <w:t xml:space="preserve">28) </w:t>
      </w:r>
      <w:proofErr w:type="spellStart"/>
      <w:r w:rsidRPr="00E459B9">
        <w:rPr>
          <w:color w:val="auto"/>
        </w:rPr>
        <w:t>охотхозяйственное</w:t>
      </w:r>
      <w:proofErr w:type="spellEnd"/>
      <w:r w:rsidRPr="00E459B9">
        <w:rPr>
          <w:color w:val="auto"/>
        </w:rPr>
        <w:t xml:space="preserve"> соглашение, если обращается лицо, с которым заключено </w:t>
      </w:r>
      <w:proofErr w:type="spellStart"/>
      <w:r w:rsidRPr="00E459B9">
        <w:rPr>
          <w:color w:val="auto"/>
        </w:rPr>
        <w:t>охотхозяйственное</w:t>
      </w:r>
      <w:proofErr w:type="spellEnd"/>
      <w:r w:rsidRPr="00E459B9">
        <w:rPr>
          <w:color w:val="auto"/>
        </w:rPr>
        <w:t xml:space="preserve"> соглашение, за предоставлением в аренду;</w:t>
      </w:r>
    </w:p>
    <w:p w14:paraId="3528DD83" w14:textId="77777777" w:rsidR="00E459B9" w:rsidRPr="00E459B9" w:rsidRDefault="00E459B9" w:rsidP="00E459B9">
      <w:pPr>
        <w:spacing w:after="0" w:line="240" w:lineRule="auto"/>
        <w:ind w:firstLine="708"/>
        <w:jc w:val="both"/>
        <w:rPr>
          <w:color w:val="auto"/>
        </w:rPr>
      </w:pPr>
      <w:r w:rsidRPr="00E459B9">
        <w:rPr>
          <w:color w:val="auto"/>
        </w:rPr>
        <w:t xml:space="preserve">29)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14:paraId="7BC6B5F7" w14:textId="77777777" w:rsidR="00E459B9" w:rsidRPr="00E459B9" w:rsidRDefault="00E459B9" w:rsidP="00E459B9">
      <w:pPr>
        <w:spacing w:after="0" w:line="240" w:lineRule="auto"/>
        <w:ind w:firstLine="708"/>
        <w:jc w:val="both"/>
        <w:rPr>
          <w:color w:val="auto"/>
        </w:rPr>
      </w:pPr>
      <w:r w:rsidRPr="00E459B9">
        <w:rPr>
          <w:color w:val="auto"/>
        </w:rPr>
        <w:t xml:space="preserve">30)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14:paraId="113FBA99" w14:textId="77777777" w:rsidR="00E459B9" w:rsidRPr="00E459B9" w:rsidRDefault="00E459B9" w:rsidP="00E459B9">
      <w:pPr>
        <w:spacing w:after="0" w:line="240" w:lineRule="auto"/>
        <w:ind w:firstLine="708"/>
        <w:jc w:val="both"/>
        <w:rPr>
          <w:color w:val="auto"/>
        </w:rPr>
      </w:pPr>
      <w:r w:rsidRPr="00E459B9">
        <w:rPr>
          <w:color w:val="auto"/>
        </w:rPr>
        <w:t xml:space="preserve">31)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14:paraId="54E6286B" w14:textId="77777777" w:rsidR="00E459B9" w:rsidRPr="00E459B9" w:rsidRDefault="00E459B9" w:rsidP="00E459B9">
      <w:pPr>
        <w:spacing w:after="0" w:line="240" w:lineRule="auto"/>
        <w:ind w:firstLine="708"/>
        <w:jc w:val="both"/>
        <w:rPr>
          <w:color w:val="auto"/>
        </w:rPr>
      </w:pPr>
      <w:r w:rsidRPr="00E459B9">
        <w:rPr>
          <w:color w:val="auto"/>
        </w:rPr>
        <w:t xml:space="preserve">32)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14:paraId="1CA96A7D" w14:textId="77777777" w:rsidR="00E459B9" w:rsidRPr="00E459B9" w:rsidRDefault="00E459B9" w:rsidP="00E459B9">
      <w:pPr>
        <w:spacing w:after="0" w:line="240" w:lineRule="auto"/>
        <w:ind w:firstLine="708"/>
        <w:jc w:val="both"/>
        <w:rPr>
          <w:color w:val="auto"/>
        </w:rPr>
      </w:pPr>
      <w:r w:rsidRPr="00E459B9">
        <w:rPr>
          <w:color w:val="auto"/>
        </w:rPr>
        <w:t xml:space="preserve">33)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E459B9">
        <w:rPr>
          <w:color w:val="auto"/>
        </w:rPr>
        <w:t>на прилегающей к ней территории</w:t>
      </w:r>
      <w:proofErr w:type="gramEnd"/>
      <w:r w:rsidRPr="00E459B9">
        <w:rPr>
          <w:color w:val="auto"/>
        </w:rPr>
        <w:t xml:space="preserve"> и по управлению этими и ранее созданными объектами недвижимости, за предоставлением в аренду; </w:t>
      </w:r>
    </w:p>
    <w:p w14:paraId="2A66FA2E" w14:textId="77777777" w:rsidR="00E459B9" w:rsidRPr="00E459B9" w:rsidRDefault="00E459B9" w:rsidP="00E459B9">
      <w:pPr>
        <w:spacing w:after="0" w:line="240" w:lineRule="auto"/>
        <w:ind w:firstLine="708"/>
        <w:jc w:val="both"/>
        <w:rPr>
          <w:color w:val="auto"/>
        </w:rPr>
      </w:pPr>
      <w:r w:rsidRPr="00E459B9">
        <w:rPr>
          <w:color w:val="auto"/>
        </w:rPr>
        <w:t xml:space="preserve">34)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14:paraId="4B98761A" w14:textId="77777777" w:rsidR="00E459B9" w:rsidRPr="00E459B9" w:rsidRDefault="00E459B9" w:rsidP="00E459B9">
      <w:pPr>
        <w:spacing w:after="0" w:line="240" w:lineRule="auto"/>
        <w:ind w:firstLine="708"/>
        <w:jc w:val="both"/>
        <w:rPr>
          <w:color w:val="auto"/>
        </w:rPr>
      </w:pPr>
      <w:r w:rsidRPr="00E459B9">
        <w:rPr>
          <w:color w:val="auto"/>
        </w:rPr>
        <w:t xml:space="preserve">35)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w:t>
      </w:r>
      <w:r w:rsidRPr="00E459B9">
        <w:rPr>
          <w:color w:val="auto"/>
        </w:rPr>
        <w:lastRenderedPageBreak/>
        <w:t xml:space="preserve">об освоении территории в целях строительства и эксплуатации наемного дома социального использования, за предоставлением в аренду; </w:t>
      </w:r>
    </w:p>
    <w:p w14:paraId="32F7908C" w14:textId="77777777" w:rsidR="00E459B9" w:rsidRPr="00E459B9" w:rsidRDefault="00E459B9" w:rsidP="00E459B9">
      <w:pPr>
        <w:spacing w:after="0" w:line="240" w:lineRule="auto"/>
        <w:ind w:firstLine="708"/>
        <w:jc w:val="both"/>
        <w:rPr>
          <w:color w:val="auto"/>
        </w:rPr>
      </w:pPr>
      <w:r w:rsidRPr="00E459B9">
        <w:rPr>
          <w:color w:val="auto"/>
        </w:rPr>
        <w:t xml:space="preserve">36)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14:paraId="5E71212D" w14:textId="77777777" w:rsidR="00E459B9" w:rsidRPr="00E459B9" w:rsidRDefault="00E459B9" w:rsidP="00E459B9">
      <w:pPr>
        <w:spacing w:after="0" w:line="240" w:lineRule="auto"/>
        <w:ind w:firstLine="708"/>
        <w:jc w:val="both"/>
        <w:rPr>
          <w:color w:val="auto"/>
        </w:rPr>
      </w:pPr>
      <w:r w:rsidRPr="00E459B9">
        <w:rPr>
          <w:color w:val="auto"/>
        </w:rPr>
        <w:t xml:space="preserve">37) специальный инвестиционный контракт, если обращается лицо, с которым заключен специальный инвестиционный контракт, за предоставлением в аренду.». </w:t>
      </w:r>
    </w:p>
    <w:p w14:paraId="35129EC7" w14:textId="03A596AB" w:rsidR="00165E01" w:rsidRPr="00165E01" w:rsidRDefault="00165E01" w:rsidP="00165E01">
      <w:pPr>
        <w:pStyle w:val="a4"/>
        <w:numPr>
          <w:ilvl w:val="0"/>
          <w:numId w:val="17"/>
        </w:numPr>
        <w:spacing w:after="0" w:line="240" w:lineRule="auto"/>
        <w:jc w:val="both"/>
        <w:rPr>
          <w:sz w:val="22"/>
          <w:szCs w:val="22"/>
        </w:rPr>
      </w:pPr>
      <w:r>
        <w:t xml:space="preserve">Пункт 2.19.13. изложить в </w:t>
      </w:r>
      <w:r w:rsidR="006E6CBE">
        <w:t>следующей</w:t>
      </w:r>
      <w:r>
        <w:t xml:space="preserve"> редакции:</w:t>
      </w:r>
    </w:p>
    <w:p w14:paraId="2662138F" w14:textId="77777777" w:rsidR="009B5573" w:rsidRPr="009B5573" w:rsidRDefault="009B5573" w:rsidP="009B5573">
      <w:pPr>
        <w:autoSpaceDE w:val="0"/>
        <w:autoSpaceDN w:val="0"/>
        <w:adjustRightInd w:val="0"/>
        <w:spacing w:after="0" w:line="240" w:lineRule="auto"/>
        <w:ind w:firstLine="708"/>
        <w:jc w:val="both"/>
        <w:rPr>
          <w:color w:val="auto"/>
        </w:rPr>
      </w:pPr>
      <w:r>
        <w:t>«</w:t>
      </w:r>
      <w:r w:rsidR="00165E01">
        <w:t xml:space="preserve">2.19.13. в отношении земельного участка, указанного в Заявлении, опубликовано и размещено в соответствии с подпунктом 1 пункта 1 статьи 39.18 Земельного кодекса </w:t>
      </w:r>
      <w:r w:rsidR="00165E01" w:rsidRPr="009B5573">
        <w:t xml:space="preserve">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9B5573">
        <w:rPr>
          <w:color w:val="auto"/>
        </w:rPr>
        <w:t>ведения гражданами садоводства для собственных нужд или осуществления крестьянским (фермерским) хозяйством его деятельности</w:t>
      </w:r>
      <w:r>
        <w:rPr>
          <w:color w:val="auto"/>
        </w:rPr>
        <w:t>;».</w:t>
      </w:r>
    </w:p>
    <w:p w14:paraId="1B951192" w14:textId="1F387C99" w:rsidR="009B5573" w:rsidRPr="009B5573" w:rsidRDefault="009B5573" w:rsidP="009B5573">
      <w:pPr>
        <w:pStyle w:val="a4"/>
        <w:numPr>
          <w:ilvl w:val="0"/>
          <w:numId w:val="17"/>
        </w:numPr>
        <w:spacing w:after="0" w:line="240" w:lineRule="auto"/>
        <w:jc w:val="both"/>
      </w:pPr>
      <w:r w:rsidRPr="009B5573">
        <w:t xml:space="preserve">Пункт 2.19.23. изложить в </w:t>
      </w:r>
      <w:r w:rsidR="006E6CBE">
        <w:t>следующей</w:t>
      </w:r>
      <w:r w:rsidRPr="009B5573">
        <w:t xml:space="preserve"> редакции:</w:t>
      </w:r>
    </w:p>
    <w:p w14:paraId="40CFBF7E" w14:textId="77777777" w:rsidR="009B5573" w:rsidRDefault="009B5573" w:rsidP="009B5573">
      <w:pPr>
        <w:autoSpaceDE w:val="0"/>
        <w:autoSpaceDN w:val="0"/>
        <w:adjustRightInd w:val="0"/>
        <w:spacing w:after="0" w:line="240" w:lineRule="auto"/>
        <w:ind w:firstLine="708"/>
        <w:jc w:val="both"/>
        <w:rPr>
          <w:color w:val="auto"/>
        </w:rPr>
      </w:pPr>
      <w:r w:rsidRPr="009B5573">
        <w:t xml:space="preserve">«2.19.23. в отношении земельного участка, </w:t>
      </w:r>
      <w:r w:rsidRPr="009B5573">
        <w:rPr>
          <w:color w:val="auto"/>
        </w:rPr>
        <w:t>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CF21A1D" w14:textId="77777777" w:rsidR="009B5573" w:rsidRPr="009B5573" w:rsidRDefault="009B5573" w:rsidP="009B5573">
      <w:pPr>
        <w:autoSpaceDE w:val="0"/>
        <w:autoSpaceDN w:val="0"/>
        <w:adjustRightInd w:val="0"/>
        <w:spacing w:after="0" w:line="240" w:lineRule="auto"/>
        <w:ind w:firstLine="708"/>
        <w:jc w:val="both"/>
        <w:rPr>
          <w:color w:val="auto"/>
        </w:rPr>
      </w:pPr>
    </w:p>
    <w:p w14:paraId="6EE0C677" w14:textId="77777777" w:rsidR="00165E01" w:rsidRPr="00165E01" w:rsidRDefault="00165E01" w:rsidP="009B5573">
      <w:pPr>
        <w:pStyle w:val="a4"/>
        <w:spacing w:after="0" w:line="240" w:lineRule="auto"/>
        <w:ind w:left="0" w:firstLine="1069"/>
        <w:jc w:val="both"/>
        <w:rPr>
          <w:color w:val="FF0000"/>
        </w:rPr>
      </w:pPr>
    </w:p>
    <w:p w14:paraId="402AADDB" w14:textId="77777777" w:rsidR="00165E01" w:rsidRPr="00165E01" w:rsidRDefault="00165E01" w:rsidP="00165E01">
      <w:pPr>
        <w:pStyle w:val="a4"/>
        <w:spacing w:after="0" w:line="240" w:lineRule="auto"/>
        <w:ind w:left="0" w:firstLine="1069"/>
        <w:jc w:val="both"/>
        <w:rPr>
          <w:sz w:val="22"/>
          <w:szCs w:val="22"/>
        </w:rPr>
      </w:pPr>
    </w:p>
    <w:p w14:paraId="405C7051" w14:textId="77777777" w:rsidR="000716D1" w:rsidRDefault="000716D1" w:rsidP="002A1255">
      <w:pPr>
        <w:spacing w:after="0" w:line="240" w:lineRule="auto"/>
        <w:ind w:firstLine="709"/>
        <w:jc w:val="both"/>
        <w:rPr>
          <w:sz w:val="22"/>
          <w:szCs w:val="22"/>
        </w:rPr>
      </w:pPr>
    </w:p>
    <w:p w14:paraId="354DB163" w14:textId="77777777" w:rsidR="000716D1" w:rsidRDefault="000716D1" w:rsidP="002A1255">
      <w:pPr>
        <w:spacing w:after="0" w:line="240" w:lineRule="auto"/>
        <w:ind w:firstLine="709"/>
        <w:jc w:val="both"/>
        <w:rPr>
          <w:sz w:val="22"/>
          <w:szCs w:val="22"/>
        </w:rPr>
      </w:pPr>
    </w:p>
    <w:p w14:paraId="009AF444" w14:textId="77777777" w:rsidR="000716D1" w:rsidRDefault="000716D1" w:rsidP="002A1255">
      <w:pPr>
        <w:spacing w:after="0" w:line="240" w:lineRule="auto"/>
        <w:ind w:firstLine="709"/>
        <w:jc w:val="both"/>
        <w:rPr>
          <w:sz w:val="22"/>
          <w:szCs w:val="22"/>
        </w:rPr>
      </w:pPr>
    </w:p>
    <w:p w14:paraId="53998B40" w14:textId="77777777" w:rsidR="000716D1" w:rsidRDefault="000716D1" w:rsidP="002A1255">
      <w:pPr>
        <w:spacing w:after="0" w:line="240" w:lineRule="auto"/>
        <w:ind w:firstLine="709"/>
        <w:jc w:val="both"/>
        <w:rPr>
          <w:sz w:val="22"/>
          <w:szCs w:val="22"/>
        </w:rPr>
      </w:pPr>
    </w:p>
    <w:p w14:paraId="447FF915" w14:textId="77777777" w:rsidR="000716D1" w:rsidRDefault="000716D1" w:rsidP="002A1255">
      <w:pPr>
        <w:spacing w:after="0" w:line="240" w:lineRule="auto"/>
        <w:ind w:firstLine="709"/>
        <w:jc w:val="both"/>
        <w:rPr>
          <w:sz w:val="22"/>
          <w:szCs w:val="22"/>
        </w:rPr>
      </w:pPr>
    </w:p>
    <w:p w14:paraId="7C836FF8" w14:textId="77777777" w:rsidR="00E459B9" w:rsidRDefault="00E459B9" w:rsidP="002A1255">
      <w:pPr>
        <w:spacing w:after="0" w:line="240" w:lineRule="auto"/>
        <w:ind w:firstLine="709"/>
        <w:jc w:val="both"/>
        <w:rPr>
          <w:sz w:val="22"/>
          <w:szCs w:val="22"/>
        </w:rPr>
      </w:pPr>
    </w:p>
    <w:p w14:paraId="7A458738" w14:textId="77777777" w:rsidR="00E459B9" w:rsidRDefault="00E459B9" w:rsidP="002A1255">
      <w:pPr>
        <w:spacing w:after="0" w:line="240" w:lineRule="auto"/>
        <w:ind w:firstLine="709"/>
        <w:jc w:val="both"/>
        <w:rPr>
          <w:sz w:val="22"/>
          <w:szCs w:val="22"/>
        </w:rPr>
      </w:pPr>
    </w:p>
    <w:p w14:paraId="5861716B" w14:textId="77777777" w:rsidR="00E459B9" w:rsidRDefault="00E459B9" w:rsidP="002A1255">
      <w:pPr>
        <w:spacing w:after="0" w:line="240" w:lineRule="auto"/>
        <w:ind w:firstLine="709"/>
        <w:jc w:val="both"/>
        <w:rPr>
          <w:sz w:val="22"/>
          <w:szCs w:val="22"/>
        </w:rPr>
      </w:pPr>
    </w:p>
    <w:p w14:paraId="2D48FC4D" w14:textId="77777777" w:rsidR="00E459B9" w:rsidRDefault="00E459B9" w:rsidP="002A1255">
      <w:pPr>
        <w:spacing w:after="0" w:line="240" w:lineRule="auto"/>
        <w:ind w:firstLine="709"/>
        <w:jc w:val="both"/>
        <w:rPr>
          <w:sz w:val="22"/>
          <w:szCs w:val="22"/>
        </w:rPr>
      </w:pPr>
    </w:p>
    <w:p w14:paraId="6403D50F" w14:textId="77777777" w:rsidR="00E459B9" w:rsidRDefault="00E459B9" w:rsidP="002A1255">
      <w:pPr>
        <w:spacing w:after="0" w:line="240" w:lineRule="auto"/>
        <w:ind w:firstLine="709"/>
        <w:jc w:val="both"/>
        <w:rPr>
          <w:sz w:val="22"/>
          <w:szCs w:val="22"/>
        </w:rPr>
      </w:pPr>
    </w:p>
    <w:p w14:paraId="02119E68" w14:textId="77777777" w:rsidR="00E459B9" w:rsidRDefault="00E459B9" w:rsidP="002A1255">
      <w:pPr>
        <w:spacing w:after="0" w:line="240" w:lineRule="auto"/>
        <w:ind w:firstLine="709"/>
        <w:jc w:val="both"/>
        <w:rPr>
          <w:sz w:val="22"/>
          <w:szCs w:val="22"/>
        </w:rPr>
      </w:pPr>
    </w:p>
    <w:p w14:paraId="78F6BC37" w14:textId="77777777" w:rsidR="00E459B9" w:rsidRDefault="00E459B9" w:rsidP="002A1255">
      <w:pPr>
        <w:spacing w:after="0" w:line="240" w:lineRule="auto"/>
        <w:ind w:firstLine="709"/>
        <w:jc w:val="both"/>
        <w:rPr>
          <w:sz w:val="22"/>
          <w:szCs w:val="22"/>
        </w:rPr>
      </w:pPr>
    </w:p>
    <w:p w14:paraId="39E83EAB" w14:textId="77777777" w:rsidR="00785564" w:rsidRDefault="00785564" w:rsidP="002A1255">
      <w:pPr>
        <w:spacing w:after="0" w:line="240" w:lineRule="auto"/>
        <w:ind w:firstLine="709"/>
        <w:jc w:val="both"/>
        <w:rPr>
          <w:sz w:val="22"/>
          <w:szCs w:val="22"/>
        </w:rPr>
      </w:pPr>
    </w:p>
    <w:p w14:paraId="1DB903EF" w14:textId="77777777" w:rsidR="00785564" w:rsidRDefault="00785564" w:rsidP="002A1255">
      <w:pPr>
        <w:spacing w:after="0" w:line="240" w:lineRule="auto"/>
        <w:ind w:firstLine="709"/>
        <w:jc w:val="both"/>
        <w:rPr>
          <w:sz w:val="22"/>
          <w:szCs w:val="22"/>
        </w:rPr>
      </w:pPr>
    </w:p>
    <w:p w14:paraId="5DD8AB2F" w14:textId="77777777" w:rsidR="00785564" w:rsidRDefault="00785564" w:rsidP="002A1255">
      <w:pPr>
        <w:spacing w:after="0" w:line="240" w:lineRule="auto"/>
        <w:ind w:firstLine="709"/>
        <w:jc w:val="both"/>
        <w:rPr>
          <w:sz w:val="22"/>
          <w:szCs w:val="22"/>
        </w:rPr>
      </w:pPr>
    </w:p>
    <w:p w14:paraId="5C2C0F3A" w14:textId="77777777" w:rsidR="00785564" w:rsidRDefault="00785564" w:rsidP="002A1255">
      <w:pPr>
        <w:spacing w:after="0" w:line="240" w:lineRule="auto"/>
        <w:ind w:firstLine="709"/>
        <w:jc w:val="both"/>
        <w:rPr>
          <w:sz w:val="22"/>
          <w:szCs w:val="22"/>
        </w:rPr>
      </w:pPr>
    </w:p>
    <w:p w14:paraId="21510627" w14:textId="77777777" w:rsidR="00785564" w:rsidRDefault="00785564" w:rsidP="002A1255">
      <w:pPr>
        <w:spacing w:after="0" w:line="240" w:lineRule="auto"/>
        <w:ind w:firstLine="709"/>
        <w:jc w:val="both"/>
        <w:rPr>
          <w:sz w:val="22"/>
          <w:szCs w:val="22"/>
        </w:rPr>
      </w:pPr>
    </w:p>
    <w:p w14:paraId="3C65D717" w14:textId="77777777" w:rsidR="00785564" w:rsidRDefault="00785564" w:rsidP="002A1255">
      <w:pPr>
        <w:spacing w:after="0" w:line="240" w:lineRule="auto"/>
        <w:ind w:firstLine="709"/>
        <w:jc w:val="both"/>
        <w:rPr>
          <w:sz w:val="22"/>
          <w:szCs w:val="22"/>
        </w:rPr>
      </w:pPr>
    </w:p>
    <w:p w14:paraId="29F96DCA" w14:textId="77777777" w:rsidR="000716D1" w:rsidRDefault="000716D1" w:rsidP="002A1255">
      <w:pPr>
        <w:spacing w:after="0" w:line="240" w:lineRule="auto"/>
        <w:ind w:firstLine="709"/>
        <w:jc w:val="both"/>
        <w:rPr>
          <w:sz w:val="22"/>
          <w:szCs w:val="22"/>
        </w:rPr>
      </w:pPr>
    </w:p>
    <w:p w14:paraId="60F5AF74" w14:textId="77777777" w:rsidR="000716D1" w:rsidRDefault="000716D1" w:rsidP="002A1255">
      <w:pPr>
        <w:spacing w:after="0" w:line="240" w:lineRule="auto"/>
        <w:ind w:firstLine="709"/>
        <w:jc w:val="both"/>
        <w:rPr>
          <w:sz w:val="22"/>
          <w:szCs w:val="22"/>
        </w:rPr>
      </w:pPr>
    </w:p>
    <w:p w14:paraId="4C58E382" w14:textId="77777777" w:rsidR="000716D1" w:rsidRDefault="000716D1" w:rsidP="002A1255">
      <w:pPr>
        <w:spacing w:after="0" w:line="240" w:lineRule="auto"/>
        <w:ind w:firstLine="709"/>
        <w:jc w:val="both"/>
        <w:rPr>
          <w:sz w:val="22"/>
          <w:szCs w:val="22"/>
        </w:rPr>
      </w:pPr>
    </w:p>
    <w:p w14:paraId="091CE16C" w14:textId="77777777" w:rsidR="002A1255" w:rsidRDefault="002A1255" w:rsidP="002A1255">
      <w:pPr>
        <w:spacing w:after="0" w:line="240" w:lineRule="auto"/>
        <w:ind w:firstLine="709"/>
        <w:jc w:val="both"/>
        <w:rPr>
          <w:sz w:val="22"/>
          <w:szCs w:val="22"/>
        </w:rPr>
      </w:pPr>
    </w:p>
    <w:p w14:paraId="3400B4FE" w14:textId="77777777" w:rsidR="002A1255" w:rsidRDefault="002A1255" w:rsidP="002A1255">
      <w:pPr>
        <w:spacing w:after="0" w:line="240" w:lineRule="auto"/>
        <w:ind w:firstLine="709"/>
        <w:jc w:val="both"/>
        <w:rPr>
          <w:sz w:val="22"/>
          <w:szCs w:val="22"/>
        </w:rPr>
      </w:pPr>
    </w:p>
    <w:p w14:paraId="1A2C3610" w14:textId="77777777" w:rsidR="002A1255" w:rsidRDefault="002A1255" w:rsidP="002A1255">
      <w:pPr>
        <w:spacing w:after="0" w:line="240" w:lineRule="auto"/>
        <w:ind w:firstLine="709"/>
        <w:jc w:val="both"/>
        <w:rPr>
          <w:sz w:val="22"/>
          <w:szCs w:val="22"/>
        </w:rPr>
      </w:pPr>
    </w:p>
    <w:p w14:paraId="2D22C9B9" w14:textId="77777777" w:rsidR="00500ACD" w:rsidRDefault="00500ACD" w:rsidP="002A1255">
      <w:pPr>
        <w:pStyle w:val="a4"/>
        <w:spacing w:after="0" w:line="240" w:lineRule="auto"/>
        <w:ind w:left="0" w:firstLine="284"/>
        <w:jc w:val="both"/>
      </w:pPr>
    </w:p>
    <w:p w14:paraId="2AA183BE" w14:textId="77777777" w:rsidR="00A66021" w:rsidRDefault="00A66021" w:rsidP="00EE7ECB">
      <w:pPr>
        <w:pStyle w:val="a4"/>
        <w:spacing w:after="0" w:line="240" w:lineRule="auto"/>
        <w:ind w:left="0" w:firstLine="709"/>
        <w:jc w:val="both"/>
      </w:pPr>
    </w:p>
    <w:sectPr w:rsidR="00A66021" w:rsidSect="00D02D70">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3DB3" w14:textId="77777777" w:rsidR="00CE4CE6" w:rsidRDefault="00CE4CE6" w:rsidP="00DB45F4">
      <w:pPr>
        <w:spacing w:after="0" w:line="240" w:lineRule="auto"/>
      </w:pPr>
      <w:r>
        <w:separator/>
      </w:r>
    </w:p>
  </w:endnote>
  <w:endnote w:type="continuationSeparator" w:id="0">
    <w:p w14:paraId="3F691C1B" w14:textId="77777777" w:rsidR="00CE4CE6" w:rsidRDefault="00CE4CE6" w:rsidP="00DB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B478" w14:textId="77777777" w:rsidR="00CE4CE6" w:rsidRDefault="00CE4CE6" w:rsidP="00DB45F4">
      <w:pPr>
        <w:spacing w:after="0" w:line="240" w:lineRule="auto"/>
      </w:pPr>
      <w:r>
        <w:separator/>
      </w:r>
    </w:p>
  </w:footnote>
  <w:footnote w:type="continuationSeparator" w:id="0">
    <w:p w14:paraId="33854C3B" w14:textId="77777777" w:rsidR="00CE4CE6" w:rsidRDefault="00CE4CE6" w:rsidP="00DB4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43C5"/>
    <w:multiLevelType w:val="hybridMultilevel"/>
    <w:tmpl w:val="D368D1CE"/>
    <w:lvl w:ilvl="0" w:tplc="01C4193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D13D51"/>
    <w:multiLevelType w:val="hybridMultilevel"/>
    <w:tmpl w:val="80F0D890"/>
    <w:lvl w:ilvl="0" w:tplc="565687D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C3019"/>
    <w:multiLevelType w:val="hybridMultilevel"/>
    <w:tmpl w:val="CA98A606"/>
    <w:lvl w:ilvl="0" w:tplc="F116645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6B239B8"/>
    <w:multiLevelType w:val="hybridMultilevel"/>
    <w:tmpl w:val="36500116"/>
    <w:lvl w:ilvl="0" w:tplc="E064E52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A72EED"/>
    <w:multiLevelType w:val="hybridMultilevel"/>
    <w:tmpl w:val="36500116"/>
    <w:lvl w:ilvl="0" w:tplc="E064E52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5A7D43"/>
    <w:multiLevelType w:val="hybridMultilevel"/>
    <w:tmpl w:val="CC2E9A84"/>
    <w:lvl w:ilvl="0" w:tplc="2A3CA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7D7747"/>
    <w:multiLevelType w:val="multilevel"/>
    <w:tmpl w:val="216458D2"/>
    <w:lvl w:ilvl="0">
      <w:start w:val="1"/>
      <w:numFmt w:val="upperRoman"/>
      <w:lvlText w:val="%1."/>
      <w:lvlJc w:val="left"/>
      <w:pPr>
        <w:ind w:left="1080" w:hanging="720"/>
      </w:pPr>
      <w:rPr>
        <w:rFonts w:hint="default"/>
      </w:rPr>
    </w:lvl>
    <w:lvl w:ilvl="1">
      <w:start w:val="1"/>
      <w:numFmt w:val="decimal"/>
      <w:isLgl/>
      <w:lvlText w:val="%1.%2."/>
      <w:lvlJc w:val="left"/>
      <w:pPr>
        <w:ind w:left="1380" w:hanging="1020"/>
      </w:pPr>
      <w:rPr>
        <w:rFonts w:hint="default"/>
      </w:rPr>
    </w:lvl>
    <w:lvl w:ilvl="2">
      <w:start w:val="1"/>
      <w:numFmt w:val="decimal"/>
      <w:isLgl/>
      <w:lvlText w:val="%1.%2.%3."/>
      <w:lvlJc w:val="left"/>
      <w:pPr>
        <w:ind w:left="1380" w:hanging="1020"/>
      </w:pPr>
      <w:rPr>
        <w:rFonts w:hint="default"/>
      </w:rPr>
    </w:lvl>
    <w:lvl w:ilvl="3">
      <w:start w:val="1"/>
      <w:numFmt w:val="decimal"/>
      <w:isLgl/>
      <w:lvlText w:val="%1.%2.%3.%4."/>
      <w:lvlJc w:val="left"/>
      <w:pPr>
        <w:ind w:left="1380" w:hanging="10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7C6DB7"/>
    <w:multiLevelType w:val="multilevel"/>
    <w:tmpl w:val="12B6142E"/>
    <w:lvl w:ilvl="0">
      <w:start w:val="1"/>
      <w:numFmt w:val="upperRoman"/>
      <w:lvlText w:val="%1."/>
      <w:lvlJc w:val="left"/>
      <w:pPr>
        <w:ind w:left="1260" w:hanging="72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181" w:hanging="1305"/>
      </w:pPr>
      <w:rPr>
        <w:rFonts w:hint="default"/>
      </w:rPr>
    </w:lvl>
    <w:lvl w:ilvl="3">
      <w:start w:val="1"/>
      <w:numFmt w:val="decimal"/>
      <w:isLgl/>
      <w:lvlText w:val="%1.%2.%3.%4."/>
      <w:lvlJc w:val="left"/>
      <w:pPr>
        <w:ind w:left="2349" w:hanging="1305"/>
      </w:pPr>
      <w:rPr>
        <w:rFonts w:hint="default"/>
      </w:rPr>
    </w:lvl>
    <w:lvl w:ilvl="4">
      <w:start w:val="1"/>
      <w:numFmt w:val="decimal"/>
      <w:isLgl/>
      <w:lvlText w:val="%1.%2.%3.%4.%5."/>
      <w:lvlJc w:val="left"/>
      <w:pPr>
        <w:ind w:left="2517" w:hanging="1305"/>
      </w:pPr>
      <w:rPr>
        <w:rFonts w:hint="default"/>
      </w:rPr>
    </w:lvl>
    <w:lvl w:ilvl="5">
      <w:start w:val="1"/>
      <w:numFmt w:val="decimal"/>
      <w:isLgl/>
      <w:lvlText w:val="%1.%2.%3.%4.%5.%6."/>
      <w:lvlJc w:val="left"/>
      <w:pPr>
        <w:ind w:left="2685" w:hanging="1305"/>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56" w:hanging="1440"/>
      </w:pPr>
      <w:rPr>
        <w:rFonts w:hint="default"/>
      </w:rPr>
    </w:lvl>
    <w:lvl w:ilvl="8">
      <w:start w:val="1"/>
      <w:numFmt w:val="decimal"/>
      <w:isLgl/>
      <w:lvlText w:val="%1.%2.%3.%4.%5.%6.%7.%8.%9."/>
      <w:lvlJc w:val="left"/>
      <w:pPr>
        <w:ind w:left="3684" w:hanging="1800"/>
      </w:pPr>
      <w:rPr>
        <w:rFonts w:hint="default"/>
      </w:rPr>
    </w:lvl>
  </w:abstractNum>
  <w:abstractNum w:abstractNumId="8" w15:restartNumberingAfterBreak="0">
    <w:nsid w:val="42F31BFE"/>
    <w:multiLevelType w:val="hybridMultilevel"/>
    <w:tmpl w:val="CA98A606"/>
    <w:lvl w:ilvl="0" w:tplc="F116645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6101E72"/>
    <w:multiLevelType w:val="multilevel"/>
    <w:tmpl w:val="8AB27084"/>
    <w:lvl w:ilvl="0">
      <w:start w:val="3"/>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72A69CE"/>
    <w:multiLevelType w:val="hybridMultilevel"/>
    <w:tmpl w:val="CC2E9A84"/>
    <w:lvl w:ilvl="0" w:tplc="2A3CA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E27F12"/>
    <w:multiLevelType w:val="multilevel"/>
    <w:tmpl w:val="8B20C974"/>
    <w:lvl w:ilvl="0">
      <w:start w:val="1"/>
      <w:numFmt w:val="decimal"/>
      <w:lvlText w:val="%1."/>
      <w:lvlJc w:val="left"/>
      <w:pPr>
        <w:ind w:left="1699" w:hanging="99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5F1866E8"/>
    <w:multiLevelType w:val="hybridMultilevel"/>
    <w:tmpl w:val="2B141020"/>
    <w:lvl w:ilvl="0" w:tplc="A27AD342">
      <w:start w:val="1"/>
      <w:numFmt w:val="decimal"/>
      <w:lvlText w:val="%1."/>
      <w:lvlJc w:val="left"/>
      <w:pPr>
        <w:ind w:left="1653" w:hanging="945"/>
      </w:pPr>
      <w:rPr>
        <w:rFonts w:eastAsiaTheme="minorHAnsi"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03655D9"/>
    <w:multiLevelType w:val="hybridMultilevel"/>
    <w:tmpl w:val="7DC08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F643091"/>
    <w:multiLevelType w:val="hybridMultilevel"/>
    <w:tmpl w:val="36500116"/>
    <w:lvl w:ilvl="0" w:tplc="E064E52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3776D20"/>
    <w:multiLevelType w:val="hybridMultilevel"/>
    <w:tmpl w:val="CC2E9A84"/>
    <w:lvl w:ilvl="0" w:tplc="2A3CA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4C85E3F"/>
    <w:multiLevelType w:val="hybridMultilevel"/>
    <w:tmpl w:val="7DC08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3E61A0"/>
    <w:multiLevelType w:val="hybridMultilevel"/>
    <w:tmpl w:val="7DC08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15"/>
  </w:num>
  <w:num w:numId="6">
    <w:abstractNumId w:val="4"/>
  </w:num>
  <w:num w:numId="7">
    <w:abstractNumId w:val="11"/>
  </w:num>
  <w:num w:numId="8">
    <w:abstractNumId w:val="1"/>
  </w:num>
  <w:num w:numId="9">
    <w:abstractNumId w:val="12"/>
  </w:num>
  <w:num w:numId="10">
    <w:abstractNumId w:val="14"/>
  </w:num>
  <w:num w:numId="11">
    <w:abstractNumId w:val="7"/>
  </w:num>
  <w:num w:numId="12">
    <w:abstractNumId w:val="6"/>
  </w:num>
  <w:num w:numId="13">
    <w:abstractNumId w:val="17"/>
  </w:num>
  <w:num w:numId="14">
    <w:abstractNumId w:val="13"/>
  </w:num>
  <w:num w:numId="15">
    <w:abstractNumId w:val="18"/>
  </w:num>
  <w:num w:numId="16">
    <w:abstractNumId w:val="9"/>
  </w:num>
  <w:num w:numId="17">
    <w:abstractNumId w:val="16"/>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1C7"/>
    <w:rsid w:val="00005999"/>
    <w:rsid w:val="000115B3"/>
    <w:rsid w:val="0001790E"/>
    <w:rsid w:val="00024AE0"/>
    <w:rsid w:val="000272CF"/>
    <w:rsid w:val="00032A7B"/>
    <w:rsid w:val="00044207"/>
    <w:rsid w:val="00052016"/>
    <w:rsid w:val="00056570"/>
    <w:rsid w:val="000571F0"/>
    <w:rsid w:val="00057CDB"/>
    <w:rsid w:val="000661B6"/>
    <w:rsid w:val="00066DC3"/>
    <w:rsid w:val="000716D1"/>
    <w:rsid w:val="000778E0"/>
    <w:rsid w:val="00087803"/>
    <w:rsid w:val="00091FD1"/>
    <w:rsid w:val="00097448"/>
    <w:rsid w:val="000A5C2D"/>
    <w:rsid w:val="000C2EAC"/>
    <w:rsid w:val="000C6A1C"/>
    <w:rsid w:val="000C6CCF"/>
    <w:rsid w:val="000D1177"/>
    <w:rsid w:val="000D1493"/>
    <w:rsid w:val="000D513B"/>
    <w:rsid w:val="000D7E6C"/>
    <w:rsid w:val="001054A8"/>
    <w:rsid w:val="00106425"/>
    <w:rsid w:val="00110283"/>
    <w:rsid w:val="00135760"/>
    <w:rsid w:val="00153456"/>
    <w:rsid w:val="00165E01"/>
    <w:rsid w:val="00170F83"/>
    <w:rsid w:val="00174CB3"/>
    <w:rsid w:val="00182955"/>
    <w:rsid w:val="001851B6"/>
    <w:rsid w:val="00185DF8"/>
    <w:rsid w:val="00187DDE"/>
    <w:rsid w:val="00190445"/>
    <w:rsid w:val="001A1F0A"/>
    <w:rsid w:val="001A461A"/>
    <w:rsid w:val="001A6723"/>
    <w:rsid w:val="001A6D42"/>
    <w:rsid w:val="001B03E1"/>
    <w:rsid w:val="001B5651"/>
    <w:rsid w:val="001C2CDE"/>
    <w:rsid w:val="001C4649"/>
    <w:rsid w:val="001D2FC5"/>
    <w:rsid w:val="001D6794"/>
    <w:rsid w:val="001E144B"/>
    <w:rsid w:val="001E233C"/>
    <w:rsid w:val="002245CD"/>
    <w:rsid w:val="0023146C"/>
    <w:rsid w:val="00234130"/>
    <w:rsid w:val="00241980"/>
    <w:rsid w:val="00245F25"/>
    <w:rsid w:val="002466FF"/>
    <w:rsid w:val="00255EDC"/>
    <w:rsid w:val="0026224F"/>
    <w:rsid w:val="00262DFE"/>
    <w:rsid w:val="0028585B"/>
    <w:rsid w:val="002876DA"/>
    <w:rsid w:val="002A1255"/>
    <w:rsid w:val="002A38EB"/>
    <w:rsid w:val="002B4595"/>
    <w:rsid w:val="002C1F95"/>
    <w:rsid w:val="002C2E41"/>
    <w:rsid w:val="002D1E0F"/>
    <w:rsid w:val="002D5DE8"/>
    <w:rsid w:val="002E585D"/>
    <w:rsid w:val="002E7017"/>
    <w:rsid w:val="002F3833"/>
    <w:rsid w:val="00312003"/>
    <w:rsid w:val="0032044E"/>
    <w:rsid w:val="00332F33"/>
    <w:rsid w:val="0033351E"/>
    <w:rsid w:val="00334E71"/>
    <w:rsid w:val="00342ACC"/>
    <w:rsid w:val="00343895"/>
    <w:rsid w:val="00344108"/>
    <w:rsid w:val="00344ADF"/>
    <w:rsid w:val="003523E9"/>
    <w:rsid w:val="00356236"/>
    <w:rsid w:val="00361499"/>
    <w:rsid w:val="003761F3"/>
    <w:rsid w:val="003831B4"/>
    <w:rsid w:val="00392ABE"/>
    <w:rsid w:val="003943FB"/>
    <w:rsid w:val="003C02D6"/>
    <w:rsid w:val="003C665E"/>
    <w:rsid w:val="003D5E47"/>
    <w:rsid w:val="003E12DB"/>
    <w:rsid w:val="003E4D61"/>
    <w:rsid w:val="00404227"/>
    <w:rsid w:val="004076A5"/>
    <w:rsid w:val="00407EE0"/>
    <w:rsid w:val="00420472"/>
    <w:rsid w:val="00425C16"/>
    <w:rsid w:val="00425C9F"/>
    <w:rsid w:val="004325A1"/>
    <w:rsid w:val="00435EAC"/>
    <w:rsid w:val="00437518"/>
    <w:rsid w:val="0043773D"/>
    <w:rsid w:val="00440BFB"/>
    <w:rsid w:val="00460CC4"/>
    <w:rsid w:val="00477562"/>
    <w:rsid w:val="00482B96"/>
    <w:rsid w:val="004A2F74"/>
    <w:rsid w:val="004B4B97"/>
    <w:rsid w:val="004C0443"/>
    <w:rsid w:val="004C1571"/>
    <w:rsid w:val="004C1758"/>
    <w:rsid w:val="004D0A76"/>
    <w:rsid w:val="004E38B8"/>
    <w:rsid w:val="004E3BB7"/>
    <w:rsid w:val="004E48C8"/>
    <w:rsid w:val="00500ACD"/>
    <w:rsid w:val="005024EB"/>
    <w:rsid w:val="00507C3D"/>
    <w:rsid w:val="0051272F"/>
    <w:rsid w:val="00513BCA"/>
    <w:rsid w:val="00531CAB"/>
    <w:rsid w:val="005456A4"/>
    <w:rsid w:val="00557C30"/>
    <w:rsid w:val="00563C72"/>
    <w:rsid w:val="00565DE7"/>
    <w:rsid w:val="00586FC7"/>
    <w:rsid w:val="00590AC5"/>
    <w:rsid w:val="005A339F"/>
    <w:rsid w:val="005A4330"/>
    <w:rsid w:val="005A47C1"/>
    <w:rsid w:val="005B3984"/>
    <w:rsid w:val="005C3CDB"/>
    <w:rsid w:val="005C518F"/>
    <w:rsid w:val="005D024F"/>
    <w:rsid w:val="005D15F0"/>
    <w:rsid w:val="005D6F86"/>
    <w:rsid w:val="005E0CFA"/>
    <w:rsid w:val="005E4502"/>
    <w:rsid w:val="005E57F6"/>
    <w:rsid w:val="00605E54"/>
    <w:rsid w:val="00610736"/>
    <w:rsid w:val="00616615"/>
    <w:rsid w:val="006167B0"/>
    <w:rsid w:val="00620A88"/>
    <w:rsid w:val="006216C6"/>
    <w:rsid w:val="00624B95"/>
    <w:rsid w:val="006472E2"/>
    <w:rsid w:val="00654551"/>
    <w:rsid w:val="006609F7"/>
    <w:rsid w:val="00675135"/>
    <w:rsid w:val="006753FC"/>
    <w:rsid w:val="006826CB"/>
    <w:rsid w:val="006847A8"/>
    <w:rsid w:val="006937E6"/>
    <w:rsid w:val="00695694"/>
    <w:rsid w:val="006B3473"/>
    <w:rsid w:val="006C07B2"/>
    <w:rsid w:val="006C132F"/>
    <w:rsid w:val="006D0F27"/>
    <w:rsid w:val="006D419E"/>
    <w:rsid w:val="006D46AD"/>
    <w:rsid w:val="006D5A05"/>
    <w:rsid w:val="006D6D1B"/>
    <w:rsid w:val="006E1852"/>
    <w:rsid w:val="006E19FC"/>
    <w:rsid w:val="006E2728"/>
    <w:rsid w:val="006E2EA9"/>
    <w:rsid w:val="006E6CBE"/>
    <w:rsid w:val="006F1021"/>
    <w:rsid w:val="006F2D75"/>
    <w:rsid w:val="006F553C"/>
    <w:rsid w:val="00702F4F"/>
    <w:rsid w:val="00731A03"/>
    <w:rsid w:val="00734E59"/>
    <w:rsid w:val="00736DD0"/>
    <w:rsid w:val="00742536"/>
    <w:rsid w:val="0074763A"/>
    <w:rsid w:val="00752F49"/>
    <w:rsid w:val="00754E71"/>
    <w:rsid w:val="00756224"/>
    <w:rsid w:val="00760EEB"/>
    <w:rsid w:val="007627C2"/>
    <w:rsid w:val="00765160"/>
    <w:rsid w:val="007736C9"/>
    <w:rsid w:val="00775295"/>
    <w:rsid w:val="00781389"/>
    <w:rsid w:val="0078283B"/>
    <w:rsid w:val="00785564"/>
    <w:rsid w:val="007A444D"/>
    <w:rsid w:val="007C21CB"/>
    <w:rsid w:val="007C7E17"/>
    <w:rsid w:val="007D158E"/>
    <w:rsid w:val="007D536A"/>
    <w:rsid w:val="007D744A"/>
    <w:rsid w:val="007E30A6"/>
    <w:rsid w:val="007E5A27"/>
    <w:rsid w:val="007E628E"/>
    <w:rsid w:val="008241B1"/>
    <w:rsid w:val="0084774B"/>
    <w:rsid w:val="008521CC"/>
    <w:rsid w:val="008661B7"/>
    <w:rsid w:val="008920F7"/>
    <w:rsid w:val="00894BC3"/>
    <w:rsid w:val="008A68EE"/>
    <w:rsid w:val="008B5B72"/>
    <w:rsid w:val="008C16F7"/>
    <w:rsid w:val="008C5C9C"/>
    <w:rsid w:val="008D3038"/>
    <w:rsid w:val="008E11CF"/>
    <w:rsid w:val="008E3F79"/>
    <w:rsid w:val="008E7EDB"/>
    <w:rsid w:val="008F5727"/>
    <w:rsid w:val="009011C7"/>
    <w:rsid w:val="00904203"/>
    <w:rsid w:val="00927C42"/>
    <w:rsid w:val="00943F0F"/>
    <w:rsid w:val="00947C8D"/>
    <w:rsid w:val="009506E7"/>
    <w:rsid w:val="00962BFE"/>
    <w:rsid w:val="00976D6E"/>
    <w:rsid w:val="00983852"/>
    <w:rsid w:val="009A0F9F"/>
    <w:rsid w:val="009A698D"/>
    <w:rsid w:val="009B5573"/>
    <w:rsid w:val="009C3E33"/>
    <w:rsid w:val="009C4A10"/>
    <w:rsid w:val="009C522C"/>
    <w:rsid w:val="009C556C"/>
    <w:rsid w:val="009D341A"/>
    <w:rsid w:val="009D5700"/>
    <w:rsid w:val="009E3789"/>
    <w:rsid w:val="009F4A65"/>
    <w:rsid w:val="009F4D5F"/>
    <w:rsid w:val="009F7068"/>
    <w:rsid w:val="009F7D0D"/>
    <w:rsid w:val="00A05DBC"/>
    <w:rsid w:val="00A10572"/>
    <w:rsid w:val="00A250B2"/>
    <w:rsid w:val="00A26A5F"/>
    <w:rsid w:val="00A465D5"/>
    <w:rsid w:val="00A66021"/>
    <w:rsid w:val="00A827EC"/>
    <w:rsid w:val="00A859F5"/>
    <w:rsid w:val="00A94142"/>
    <w:rsid w:val="00AB07D6"/>
    <w:rsid w:val="00AC46D8"/>
    <w:rsid w:val="00AC4E5D"/>
    <w:rsid w:val="00AC68EE"/>
    <w:rsid w:val="00AD26A0"/>
    <w:rsid w:val="00AD5F7A"/>
    <w:rsid w:val="00B00A76"/>
    <w:rsid w:val="00B03BAC"/>
    <w:rsid w:val="00B11014"/>
    <w:rsid w:val="00B220A7"/>
    <w:rsid w:val="00B35E3B"/>
    <w:rsid w:val="00B472B2"/>
    <w:rsid w:val="00B54A4C"/>
    <w:rsid w:val="00B67DBB"/>
    <w:rsid w:val="00BA4414"/>
    <w:rsid w:val="00BA553D"/>
    <w:rsid w:val="00BA5AB1"/>
    <w:rsid w:val="00BA5C2F"/>
    <w:rsid w:val="00BD3B39"/>
    <w:rsid w:val="00BD4891"/>
    <w:rsid w:val="00BF34AD"/>
    <w:rsid w:val="00BF3EC0"/>
    <w:rsid w:val="00C0110A"/>
    <w:rsid w:val="00C021C3"/>
    <w:rsid w:val="00C11DD7"/>
    <w:rsid w:val="00C62081"/>
    <w:rsid w:val="00C726B5"/>
    <w:rsid w:val="00C73350"/>
    <w:rsid w:val="00C92B7A"/>
    <w:rsid w:val="00CA3A24"/>
    <w:rsid w:val="00CA6D5C"/>
    <w:rsid w:val="00CB2A5D"/>
    <w:rsid w:val="00CB6985"/>
    <w:rsid w:val="00CC0683"/>
    <w:rsid w:val="00CC6065"/>
    <w:rsid w:val="00CC775A"/>
    <w:rsid w:val="00CE2C9F"/>
    <w:rsid w:val="00CE4CE6"/>
    <w:rsid w:val="00CF22E2"/>
    <w:rsid w:val="00CF2F3E"/>
    <w:rsid w:val="00CF6C7F"/>
    <w:rsid w:val="00D01B85"/>
    <w:rsid w:val="00D02D70"/>
    <w:rsid w:val="00D036F9"/>
    <w:rsid w:val="00D125BB"/>
    <w:rsid w:val="00D220F0"/>
    <w:rsid w:val="00D229A6"/>
    <w:rsid w:val="00D23513"/>
    <w:rsid w:val="00D25E3C"/>
    <w:rsid w:val="00D35AA1"/>
    <w:rsid w:val="00D45984"/>
    <w:rsid w:val="00D53814"/>
    <w:rsid w:val="00D620DD"/>
    <w:rsid w:val="00D64BAE"/>
    <w:rsid w:val="00D66F53"/>
    <w:rsid w:val="00D85C84"/>
    <w:rsid w:val="00D87D29"/>
    <w:rsid w:val="00D91B98"/>
    <w:rsid w:val="00D9690E"/>
    <w:rsid w:val="00DA2C2C"/>
    <w:rsid w:val="00DA3E15"/>
    <w:rsid w:val="00DA3F07"/>
    <w:rsid w:val="00DA55FF"/>
    <w:rsid w:val="00DA5B64"/>
    <w:rsid w:val="00DA5DA7"/>
    <w:rsid w:val="00DA6FBE"/>
    <w:rsid w:val="00DB45F4"/>
    <w:rsid w:val="00DB5AE1"/>
    <w:rsid w:val="00DC58B5"/>
    <w:rsid w:val="00DC7958"/>
    <w:rsid w:val="00DD662A"/>
    <w:rsid w:val="00DF1989"/>
    <w:rsid w:val="00DF3702"/>
    <w:rsid w:val="00DF5713"/>
    <w:rsid w:val="00E117F2"/>
    <w:rsid w:val="00E12D85"/>
    <w:rsid w:val="00E23987"/>
    <w:rsid w:val="00E3188D"/>
    <w:rsid w:val="00E459B9"/>
    <w:rsid w:val="00E711C1"/>
    <w:rsid w:val="00E857A2"/>
    <w:rsid w:val="00EB476B"/>
    <w:rsid w:val="00EC6B74"/>
    <w:rsid w:val="00ED4E6C"/>
    <w:rsid w:val="00ED6912"/>
    <w:rsid w:val="00ED72E9"/>
    <w:rsid w:val="00EE19F3"/>
    <w:rsid w:val="00EE4650"/>
    <w:rsid w:val="00EE6C74"/>
    <w:rsid w:val="00EE7ECB"/>
    <w:rsid w:val="00EF41D2"/>
    <w:rsid w:val="00F23568"/>
    <w:rsid w:val="00F302BE"/>
    <w:rsid w:val="00F403A8"/>
    <w:rsid w:val="00F403DA"/>
    <w:rsid w:val="00F41DC0"/>
    <w:rsid w:val="00F44EF2"/>
    <w:rsid w:val="00F53651"/>
    <w:rsid w:val="00F53F7E"/>
    <w:rsid w:val="00F57673"/>
    <w:rsid w:val="00F639C6"/>
    <w:rsid w:val="00F66F77"/>
    <w:rsid w:val="00F94597"/>
    <w:rsid w:val="00FB3A34"/>
    <w:rsid w:val="00FB3E98"/>
    <w:rsid w:val="00FC2511"/>
    <w:rsid w:val="00FC5BE4"/>
    <w:rsid w:val="00FD0F15"/>
    <w:rsid w:val="00FD46FD"/>
    <w:rsid w:val="00FD6B5B"/>
    <w:rsid w:val="00FD7EA6"/>
    <w:rsid w:val="00FF5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4FFD"/>
  <w15:docId w15:val="{C1E1CF5C-C3C0-4AC4-8FA9-5B028D5A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1C7"/>
    <w:rPr>
      <w:rFonts w:ascii="Times New Roman" w:hAnsi="Times New Roman" w:cs="Times New Roman"/>
      <w:color w:val="000000"/>
      <w:sz w:val="24"/>
      <w:szCs w:val="24"/>
    </w:rPr>
  </w:style>
  <w:style w:type="paragraph" w:styleId="1">
    <w:name w:val="heading 1"/>
    <w:basedOn w:val="a"/>
    <w:next w:val="a"/>
    <w:link w:val="10"/>
    <w:uiPriority w:val="9"/>
    <w:qFormat/>
    <w:rsid w:val="00F23568"/>
    <w:pPr>
      <w:keepNext/>
      <w:keepLines/>
      <w:spacing w:before="240" w:after="0"/>
      <w:outlineLvl w:val="0"/>
    </w:pPr>
    <w:rPr>
      <w:rFonts w:ascii="Cambria" w:eastAsia="Times New Roman"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9011C7"/>
    <w:rPr>
      <w:color w:val="0000FF" w:themeColor="hyperlink"/>
      <w:u w:val="single"/>
    </w:rPr>
  </w:style>
  <w:style w:type="character" w:customStyle="1" w:styleId="a3">
    <w:name w:val="Посещённая гиперссылка"/>
    <w:rsid w:val="009011C7"/>
    <w:rPr>
      <w:color w:val="800000"/>
      <w:u w:val="single"/>
    </w:rPr>
  </w:style>
  <w:style w:type="paragraph" w:styleId="a4">
    <w:name w:val="List Paragraph"/>
    <w:basedOn w:val="a"/>
    <w:uiPriority w:val="34"/>
    <w:qFormat/>
    <w:rsid w:val="00B67DBB"/>
    <w:pPr>
      <w:ind w:left="720"/>
      <w:contextualSpacing/>
    </w:pPr>
  </w:style>
  <w:style w:type="paragraph" w:styleId="a5">
    <w:name w:val="footnote text"/>
    <w:basedOn w:val="a"/>
    <w:link w:val="a6"/>
    <w:uiPriority w:val="99"/>
    <w:unhideWhenUsed/>
    <w:rsid w:val="00B67DBB"/>
    <w:pPr>
      <w:spacing w:after="0" w:line="240" w:lineRule="auto"/>
      <w:ind w:firstLine="720"/>
      <w:jc w:val="both"/>
    </w:pPr>
    <w:rPr>
      <w:rFonts w:ascii="Tms Rmn" w:eastAsiaTheme="minorEastAsia" w:hAnsi="Tms Rmn"/>
      <w:color w:val="auto"/>
      <w:sz w:val="20"/>
      <w:szCs w:val="20"/>
      <w:lang w:eastAsia="ru-RU"/>
    </w:rPr>
  </w:style>
  <w:style w:type="character" w:customStyle="1" w:styleId="a6">
    <w:name w:val="Текст сноски Знак"/>
    <w:basedOn w:val="a0"/>
    <w:link w:val="a5"/>
    <w:uiPriority w:val="99"/>
    <w:rsid w:val="00B67DBB"/>
    <w:rPr>
      <w:rFonts w:ascii="Tms Rmn" w:eastAsiaTheme="minorEastAsia" w:hAnsi="Tms Rmn" w:cs="Times New Roman"/>
      <w:sz w:val="20"/>
      <w:szCs w:val="20"/>
      <w:lang w:eastAsia="ru-RU"/>
    </w:rPr>
  </w:style>
  <w:style w:type="character" w:styleId="a7">
    <w:name w:val="footnote reference"/>
    <w:basedOn w:val="a0"/>
    <w:uiPriority w:val="99"/>
    <w:semiHidden/>
    <w:unhideWhenUsed/>
    <w:rsid w:val="00B67DBB"/>
    <w:rPr>
      <w:vertAlign w:val="superscript"/>
    </w:rPr>
  </w:style>
  <w:style w:type="paragraph" w:customStyle="1" w:styleId="ConsPlusNormal">
    <w:name w:val="ConsPlusNormal"/>
    <w:qFormat/>
    <w:rsid w:val="00B67DBB"/>
    <w:pPr>
      <w:widowControl w:val="0"/>
      <w:pBdr>
        <w:top w:val="none" w:sz="0" w:space="3" w:color="000000"/>
        <w:left w:val="none" w:sz="0" w:space="3" w:color="000000"/>
        <w:bottom w:val="none" w:sz="0" w:space="3" w:color="000000"/>
        <w:right w:val="none" w:sz="0" w:space="3" w:color="000000"/>
        <w:between w:val="none" w:sz="0" w:space="0" w:color="000000"/>
      </w:pBdr>
      <w:spacing w:after="0" w:line="240" w:lineRule="auto"/>
    </w:pPr>
    <w:rPr>
      <w:rFonts w:ascii="Calibri" w:eastAsia="Times New Roman" w:hAnsi="Calibri" w:cs="Calibri"/>
      <w:szCs w:val="20"/>
      <w:lang w:eastAsia="zh-CN"/>
    </w:rPr>
  </w:style>
  <w:style w:type="paragraph" w:styleId="a8">
    <w:name w:val="No Spacing"/>
    <w:uiPriority w:val="1"/>
    <w:qFormat/>
    <w:rsid w:val="00B67DBB"/>
    <w:pPr>
      <w:spacing w:after="0" w:line="240" w:lineRule="auto"/>
    </w:pPr>
    <w:rPr>
      <w:rFonts w:ascii="Times New Roman" w:hAnsi="Times New Roman" w:cs="Times New Roman"/>
      <w:color w:val="000000"/>
      <w:sz w:val="24"/>
      <w:szCs w:val="24"/>
    </w:rPr>
  </w:style>
  <w:style w:type="paragraph" w:styleId="a9">
    <w:name w:val="Normal (Web)"/>
    <w:basedOn w:val="a"/>
    <w:uiPriority w:val="99"/>
    <w:semiHidden/>
    <w:unhideWhenUsed/>
    <w:rsid w:val="00B67DBB"/>
    <w:pPr>
      <w:spacing w:before="100" w:beforeAutospacing="1" w:after="119" w:line="240" w:lineRule="auto"/>
    </w:pPr>
    <w:rPr>
      <w:rFonts w:eastAsia="Times New Roman"/>
      <w:lang w:eastAsia="ru-RU"/>
    </w:rPr>
  </w:style>
  <w:style w:type="table" w:styleId="aa">
    <w:name w:val="Table Grid"/>
    <w:basedOn w:val="a1"/>
    <w:uiPriority w:val="59"/>
    <w:rsid w:val="00B67DBB"/>
    <w:pPr>
      <w:spacing w:after="0" w:line="240" w:lineRule="auto"/>
    </w:pPr>
    <w:rPr>
      <w:rFonts w:ascii="Times New Roman" w:hAnsi="Times New Roman" w:cs="Times New Roman"/>
      <w:color w:val="000000"/>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B67D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WW-">
    <w:name w:val="WW-Базовый"/>
    <w:rsid w:val="00B67DBB"/>
    <w:pPr>
      <w:suppressAutoHyphens/>
      <w:spacing w:after="0" w:line="240" w:lineRule="auto"/>
      <w:ind w:firstLine="567"/>
      <w:jc w:val="both"/>
    </w:pPr>
    <w:rPr>
      <w:rFonts w:ascii="Times New Roman" w:eastAsia="Times New Roman" w:hAnsi="Times New Roman" w:cs="Times New Roman"/>
      <w:sz w:val="24"/>
      <w:szCs w:val="24"/>
      <w:lang w:eastAsia="zh-CN"/>
    </w:rPr>
  </w:style>
  <w:style w:type="paragraph" w:styleId="ab">
    <w:name w:val="header"/>
    <w:basedOn w:val="a"/>
    <w:link w:val="ac"/>
    <w:uiPriority w:val="99"/>
    <w:unhideWhenUsed/>
    <w:rsid w:val="00B67DB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67DBB"/>
    <w:rPr>
      <w:rFonts w:ascii="Times New Roman" w:hAnsi="Times New Roman" w:cs="Times New Roman"/>
      <w:color w:val="000000"/>
      <w:sz w:val="24"/>
      <w:szCs w:val="24"/>
    </w:rPr>
  </w:style>
  <w:style w:type="paragraph" w:styleId="ad">
    <w:name w:val="footer"/>
    <w:basedOn w:val="a"/>
    <w:link w:val="ae"/>
    <w:uiPriority w:val="99"/>
    <w:unhideWhenUsed/>
    <w:rsid w:val="00B67DB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67DBB"/>
    <w:rPr>
      <w:rFonts w:ascii="Times New Roman" w:hAnsi="Times New Roman" w:cs="Times New Roman"/>
      <w:color w:val="000000"/>
      <w:sz w:val="24"/>
      <w:szCs w:val="24"/>
    </w:rPr>
  </w:style>
  <w:style w:type="paragraph" w:styleId="af">
    <w:name w:val="Balloon Text"/>
    <w:basedOn w:val="a"/>
    <w:link w:val="af0"/>
    <w:uiPriority w:val="99"/>
    <w:semiHidden/>
    <w:unhideWhenUsed/>
    <w:rsid w:val="0010642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06425"/>
    <w:rPr>
      <w:rFonts w:ascii="Tahoma" w:hAnsi="Tahoma" w:cs="Tahoma"/>
      <w:color w:val="000000"/>
      <w:sz w:val="16"/>
      <w:szCs w:val="16"/>
    </w:rPr>
  </w:style>
  <w:style w:type="character" w:customStyle="1" w:styleId="10">
    <w:name w:val="Заголовок 1 Знак"/>
    <w:basedOn w:val="a0"/>
    <w:link w:val="1"/>
    <w:uiPriority w:val="9"/>
    <w:rsid w:val="00F23568"/>
    <w:rPr>
      <w:rFonts w:ascii="Cambria" w:eastAsia="Times New Roman" w:hAnsi="Cambria" w:cs="Times New Roman"/>
      <w:color w:val="365F91"/>
      <w:sz w:val="32"/>
      <w:szCs w:val="32"/>
    </w:rPr>
  </w:style>
  <w:style w:type="paragraph" w:customStyle="1" w:styleId="ConsPlusTitle">
    <w:name w:val="ConsPlusTitle"/>
    <w:uiPriority w:val="99"/>
    <w:rsid w:val="00F235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istLabel1">
    <w:name w:val="ListLabel 1"/>
    <w:qFormat/>
    <w:rsid w:val="005E0CFA"/>
    <w:rPr>
      <w:rFonts w:cs="Times New Roman"/>
    </w:rPr>
  </w:style>
  <w:style w:type="paragraph" w:styleId="2">
    <w:name w:val="Body Text 2"/>
    <w:basedOn w:val="a"/>
    <w:link w:val="20"/>
    <w:rsid w:val="005E0CFA"/>
    <w:pPr>
      <w:suppressAutoHyphens/>
      <w:overflowPunct w:val="0"/>
      <w:autoSpaceDE w:val="0"/>
      <w:autoSpaceDN w:val="0"/>
      <w:spacing w:after="0" w:line="240" w:lineRule="auto"/>
      <w:textAlignment w:val="baseline"/>
    </w:pPr>
    <w:rPr>
      <w:rFonts w:eastAsia="Times New Roman"/>
      <w:color w:val="auto"/>
      <w:kern w:val="3"/>
      <w:sz w:val="28"/>
      <w:szCs w:val="20"/>
      <w:lang w:eastAsia="ru-RU"/>
    </w:rPr>
  </w:style>
  <w:style w:type="character" w:customStyle="1" w:styleId="20">
    <w:name w:val="Основной текст 2 Знак"/>
    <w:basedOn w:val="a0"/>
    <w:link w:val="2"/>
    <w:rsid w:val="005E0CFA"/>
    <w:rPr>
      <w:rFonts w:ascii="Times New Roman" w:eastAsia="Times New Roman" w:hAnsi="Times New Roman" w:cs="Times New Roman"/>
      <w:kern w:val="3"/>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01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1;&#1080;-&#1088;&#1072;&#1081;&#1086;&#1085;.&#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B5CED-6213-4EDC-9CC8-6CDAE2D4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1421</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2024-05-27T04:29:00Z</cp:lastPrinted>
  <dcterms:created xsi:type="dcterms:W3CDTF">2022-12-07T06:55:00Z</dcterms:created>
  <dcterms:modified xsi:type="dcterms:W3CDTF">2024-06-26T01:37:00Z</dcterms:modified>
</cp:coreProperties>
</file>