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43C" w:rsidRPr="002B743C" w:rsidRDefault="002B743C" w:rsidP="002B743C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</w:pPr>
      <w:bookmarkStart w:id="0" w:name="_GoBack"/>
      <w:r w:rsidRPr="002B743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>Автономный пожарный извещатель – эффективно, просто и доступно</w:t>
      </w:r>
    </w:p>
    <w:bookmarkEnd w:id="0"/>
    <w:p w:rsidR="002B743C" w:rsidRPr="002B743C" w:rsidRDefault="002B743C" w:rsidP="002B743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43C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mc:AlternateContent>
          <mc:Choice Requires="wps">
            <w:drawing>
              <wp:inline distT="0" distB="0" distL="0" distR="0" wp14:anchorId="5B76FD30" wp14:editId="7EDBFA91">
                <wp:extent cx="302260" cy="302260"/>
                <wp:effectExtent l="0" t="0" r="0" b="0"/>
                <wp:docPr id="1" name="Прямоугольник 1" descr="Автономный пожарный извещатель – эффективно, просто и доступно">
                  <a:hlinkClick xmlns:a="http://schemas.openxmlformats.org/drawingml/2006/main" r:id="rId4" tooltip="&quot;Автономный пожарный извещатель – эффективно, просто и доступно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D54C20" id="Прямоугольник 1" o:spid="_x0000_s1026" alt="Автономный пожарный извещатель – эффективно, просто и доступно" href="https://38.mchs.gov.ru/uploads/resize_cache/news/2024-11-08/bdba994eb16632ee444b333521f5c683__2000x2000__watermark.jpg" title="&quot;Автономный пожарный извещатель – эффективно, просто и доступно&quot;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2B743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288E9A" wp14:editId="26F38296">
            <wp:extent cx="5940425" cy="2674483"/>
            <wp:effectExtent l="0" t="0" r="3175" b="0"/>
            <wp:docPr id="2" name="Рисунок 2" descr="C:\Users\User\Desktop\агитация и пропаганда\2024\11 Ноябрь\11.11\bdba994eb16632ee444b333521f5c683__2000x2000__waterma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агитация и пропаганда\2024\11 Ноябрь\11.11\bdba994eb16632ee444b333521f5c683__2000x2000__watermar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4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43C" w:rsidRPr="002B743C" w:rsidRDefault="002B743C" w:rsidP="002B743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4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систем оповещения и сигнализации стало необходимым элементом не только на предприятиях, но и в быту, поскольку помогают обнаружить очаг возгорания на самой начальной стадии и устранить его с помощью первичных средств пожаротушения.</w:t>
      </w:r>
    </w:p>
    <w:p w:rsidR="002B743C" w:rsidRPr="002B743C" w:rsidRDefault="002B743C" w:rsidP="002B743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43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из самых эффективных приборов - автономный пожарный извещатель, реагирующий на дым и подающий громкий сигнал, который способен разбудить даже крепко спящего человека.</w:t>
      </w:r>
    </w:p>
    <w:p w:rsidR="002B743C" w:rsidRPr="002B743C" w:rsidRDefault="002B743C" w:rsidP="002B743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43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извещатели оснащены встроенными GSM-модулями, которые отправляют SMS-оповещения на мобильные телефоны. Это особенно важно для людей с ограниченной мобильностью, которым может быть сложно самостоятельно эвакуироваться в случае пожара. Сигнал тревоги также дублируется в единую диспетчерскую службу муниципалитета, пожарно-спасательную и другие службы для своевременного реагирования.</w:t>
      </w:r>
    </w:p>
    <w:p w:rsidR="002B743C" w:rsidRPr="002B743C" w:rsidRDefault="002B743C" w:rsidP="002B743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43C">
        <w:rPr>
          <w:rFonts w:ascii="Times New Roman" w:eastAsia="Times New Roman" w:hAnsi="Times New Roman" w:cs="Times New Roman"/>
          <w:sz w:val="28"/>
          <w:szCs w:val="28"/>
          <w:lang w:eastAsia="ru-RU"/>
        </w:rPr>
        <w:t>Дым при возгорании поднимается вверх и скапливается у потолка, а потом опускается вниз. Поэтому целесообразно установить пожарный извещатель на потолке, причем сделать это можно самостоятельно. Автономные извещатели не требуют прокладки специальных линий пожарной сигнализации и применения дополнительного оборудования. Минимум раз в год требуется менять батарейки. И периодически, как минимум раз в полгода, снимать и продувать камеру с оптико-электронным датчиком пылесосом, чтобы избежать ложных срабатываний от осевшей пыли.</w:t>
      </w:r>
    </w:p>
    <w:p w:rsidR="002B743C" w:rsidRPr="002B743C" w:rsidRDefault="002B743C" w:rsidP="002B743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43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Автономные пожарные извещатели являются недорогим, но эффективным средством защиты вашего дома и семьи от опасности пожара. Благодаря современной технологии и интеллектуальным функциям они обеспечивают своевременное оповещение, чтобы вы и ваши близкие могли вовремя предпринять необходимые действия и обезопасить себя.</w:t>
      </w:r>
    </w:p>
    <w:p w:rsidR="002B743C" w:rsidRPr="002B743C" w:rsidRDefault="002B743C" w:rsidP="002B743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4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Установив такой прибор в своем жилье, вы можете быть уверены, что сохраните не только имущество, но и свою жизнь!</w:t>
      </w:r>
    </w:p>
    <w:p w:rsidR="001347C0" w:rsidRDefault="001347C0" w:rsidP="002B74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FF3" w:rsidRDefault="00A12FF3" w:rsidP="002B74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FF3" w:rsidRPr="00A12FF3" w:rsidRDefault="00A12FF3" w:rsidP="00A12FF3">
      <w:pPr>
        <w:spacing w:after="0" w:line="240" w:lineRule="auto"/>
        <w:jc w:val="right"/>
        <w:rPr>
          <w:sz w:val="28"/>
          <w:szCs w:val="28"/>
        </w:rPr>
      </w:pPr>
      <w:r w:rsidRPr="00A12FF3">
        <w:rPr>
          <w:rFonts w:ascii="Times New Roman" w:eastAsia="Times New Roman" w:hAnsi="Times New Roman" w:cs="Times New Roman"/>
          <w:bCs/>
          <w:sz w:val="28"/>
          <w:szCs w:val="28"/>
        </w:rPr>
        <w:t xml:space="preserve">Отдел государственного пожарного надзора </w:t>
      </w:r>
    </w:p>
    <w:p w:rsidR="00A12FF3" w:rsidRPr="00A12FF3" w:rsidRDefault="00A12FF3" w:rsidP="00A12FF3">
      <w:pPr>
        <w:spacing w:after="0" w:line="240" w:lineRule="auto"/>
        <w:jc w:val="right"/>
        <w:rPr>
          <w:sz w:val="28"/>
          <w:szCs w:val="28"/>
        </w:rPr>
      </w:pPr>
      <w:r w:rsidRPr="00A12FF3">
        <w:rPr>
          <w:rFonts w:ascii="Times New Roman" w:eastAsia="Times New Roman" w:hAnsi="Times New Roman" w:cs="Times New Roman"/>
          <w:bCs/>
          <w:sz w:val="28"/>
          <w:szCs w:val="28"/>
        </w:rPr>
        <w:t>г. Черемхово, г. Свирска и Черемховского района</w:t>
      </w:r>
    </w:p>
    <w:p w:rsidR="00A12FF3" w:rsidRPr="002B743C" w:rsidRDefault="00A12FF3" w:rsidP="002B74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12FF3" w:rsidRPr="002B743C" w:rsidSect="00A12FF3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A84"/>
    <w:rsid w:val="001347C0"/>
    <w:rsid w:val="00264A84"/>
    <w:rsid w:val="002B743C"/>
    <w:rsid w:val="00A1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12553"/>
  <w15:chartTrackingRefBased/>
  <w15:docId w15:val="{BD6BDF8D-0707-4A3D-B4EC-3085B65E1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B74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74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B7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9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6085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7668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38.mchs.gov.ru/uploads/resize_cache/news/2024-11-08/bdba994eb16632ee444b333521f5c683__2000x2000__watermark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2024-11-11T02:30:00Z</dcterms:created>
  <dcterms:modified xsi:type="dcterms:W3CDTF">2024-11-11T02:58:00Z</dcterms:modified>
</cp:coreProperties>
</file>