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06" w:rsidRPr="00DB3FA2" w:rsidRDefault="00C72606" w:rsidP="00C72606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F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464381" w:rsidRPr="00464381" w:rsidTr="00464381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464381" w:rsidRPr="00464381" w:rsidRDefault="00464381" w:rsidP="00464381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</w:pPr>
            <w:r w:rsidRPr="00464381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 w:rsidRPr="00464381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с</w:t>
            </w:r>
            <w:proofErr w:type="spellEnd"/>
            <w:r w:rsidRPr="00464381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 w:rsidRPr="00464381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я  Ф</w:t>
            </w:r>
            <w:proofErr w:type="gramEnd"/>
            <w:r w:rsidRPr="00464381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е д е р а ц и я</w:t>
            </w:r>
          </w:p>
          <w:p w:rsidR="00464381" w:rsidRPr="00464381" w:rsidRDefault="00464381" w:rsidP="0046438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46438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 область</w:t>
            </w:r>
          </w:p>
          <w:p w:rsidR="00464381" w:rsidRPr="00464381" w:rsidRDefault="00464381" w:rsidP="0046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proofErr w:type="spellStart"/>
            <w:r w:rsidRPr="0046438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</w:t>
            </w:r>
            <w:proofErr w:type="spellEnd"/>
            <w:r w:rsidRPr="0046438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464381" w:rsidRPr="00464381" w:rsidRDefault="00464381" w:rsidP="0046438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46438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464381" w:rsidRPr="00464381" w:rsidRDefault="00464381" w:rsidP="0046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464381" w:rsidRDefault="00464381" w:rsidP="0046438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464381"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  <w:t>ПОСТАНОВЛЕНИЕ</w:t>
            </w:r>
          </w:p>
          <w:p w:rsidR="002267B8" w:rsidRPr="00464381" w:rsidRDefault="002267B8" w:rsidP="002267B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(в редакции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Cs w:val="24"/>
              </w:rPr>
              <w:t>Тайшетского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муниципального округа 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12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.02.2026 №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133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)</w:t>
            </w:r>
          </w:p>
        </w:tc>
      </w:tr>
    </w:tbl>
    <w:p w:rsidR="00464381" w:rsidRPr="00464381" w:rsidRDefault="00464381" w:rsidP="0046438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</w:rPr>
      </w:pPr>
    </w:p>
    <w:p w:rsidR="00464381" w:rsidRPr="00464381" w:rsidRDefault="00464381" w:rsidP="0046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38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1B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01BC"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 w:rsidRPr="0046438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232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4381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</w:t>
      </w:r>
      <w:r w:rsidRPr="00464381">
        <w:rPr>
          <w:rFonts w:ascii="Times New Roman" w:eastAsia="Times New Roman" w:hAnsi="Times New Roman" w:cs="Times New Roman"/>
          <w:sz w:val="24"/>
          <w:szCs w:val="24"/>
        </w:rPr>
        <w:tab/>
      </w:r>
      <w:r w:rsidRPr="004643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№ </w:t>
      </w:r>
      <w:r w:rsidR="008B01BC"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FC0566" w:rsidRPr="00FC0566" w:rsidRDefault="00FC0566" w:rsidP="00FC0566">
      <w:pPr>
        <w:rPr>
          <w:rFonts w:ascii="Times New Roman" w:hAnsi="Times New Roman" w:cs="Times New Roman"/>
          <w:sz w:val="24"/>
          <w:szCs w:val="24"/>
        </w:rPr>
      </w:pPr>
    </w:p>
    <w:p w:rsidR="00FC0566" w:rsidRPr="00FC0566" w:rsidRDefault="00FC0566" w:rsidP="00FC0566">
      <w:pPr>
        <w:shd w:val="clear" w:color="auto" w:fill="FFFFFF"/>
        <w:spacing w:after="0" w:line="240" w:lineRule="auto"/>
        <w:ind w:left="28" w:right="4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9649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оложения об организации проектной деятельности </w:t>
      </w:r>
      <w:proofErr w:type="gramStart"/>
      <w:r w:rsidR="00746BB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46BB8"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46BB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3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381">
        <w:rPr>
          <w:rFonts w:ascii="Times New Roman" w:hAnsi="Times New Roman" w:cs="Times New Roman"/>
          <w:sz w:val="24"/>
          <w:szCs w:val="24"/>
        </w:rPr>
        <w:t>муниципальный округ Иркутской области»</w:t>
      </w:r>
    </w:p>
    <w:p w:rsidR="00FC0566" w:rsidRDefault="00FC0566" w:rsidP="00FC0566">
      <w:pPr>
        <w:shd w:val="clear" w:color="auto" w:fill="FFFFFF"/>
        <w:spacing w:line="274" w:lineRule="exact"/>
        <w:ind w:left="19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Pr="00FC0566" w:rsidRDefault="000F64B8" w:rsidP="00FC0566">
      <w:pPr>
        <w:shd w:val="clear" w:color="auto" w:fill="FFFFFF"/>
        <w:spacing w:line="274" w:lineRule="exact"/>
        <w:ind w:left="19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0566" w:rsidRPr="00FC0566" w:rsidRDefault="00464381" w:rsidP="00011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0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0566" w:rsidRPr="00FC0566">
        <w:rPr>
          <w:rFonts w:ascii="Times New Roman" w:hAnsi="Times New Roman" w:cs="Times New Roman"/>
          <w:sz w:val="24"/>
          <w:szCs w:val="24"/>
        </w:rPr>
        <w:t>В</w:t>
      </w:r>
      <w:r w:rsidR="00FC0566">
        <w:rPr>
          <w:rFonts w:ascii="Times New Roman" w:hAnsi="Times New Roman" w:cs="Times New Roman"/>
          <w:sz w:val="24"/>
          <w:szCs w:val="24"/>
        </w:rPr>
        <w:t xml:space="preserve"> </w:t>
      </w:r>
      <w:r w:rsidR="00FC0566" w:rsidRPr="00FC056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8" w:tooltip="Постановление Правительства РФ от 24.06.2021 N 987 &quot;О внесении изменений в постановление Правительства Российской Федерации от 31 октября 2018 г. N 1288&quot; {КонсультантПлюс}">
        <w:r w:rsidR="00FC0566" w:rsidRPr="00FC056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C0566" w:rsidRPr="00FC056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0118E4">
        <w:rPr>
          <w:rFonts w:ascii="Times New Roman" w:hAnsi="Times New Roman" w:cs="Times New Roman"/>
          <w:sz w:val="24"/>
          <w:szCs w:val="24"/>
        </w:rPr>
        <w:t>от 31</w:t>
      </w:r>
      <w:r w:rsidR="00180950">
        <w:rPr>
          <w:rFonts w:ascii="Times New Roman" w:hAnsi="Times New Roman" w:cs="Times New Roman"/>
          <w:sz w:val="24"/>
          <w:szCs w:val="24"/>
        </w:rPr>
        <w:t xml:space="preserve"> </w:t>
      </w:r>
      <w:r w:rsidR="000118E4">
        <w:rPr>
          <w:rFonts w:ascii="Times New Roman" w:hAnsi="Times New Roman" w:cs="Times New Roman"/>
          <w:sz w:val="24"/>
          <w:szCs w:val="24"/>
        </w:rPr>
        <w:t>октября</w:t>
      </w:r>
      <w:r w:rsidR="00180950">
        <w:rPr>
          <w:rFonts w:ascii="Times New Roman" w:hAnsi="Times New Roman" w:cs="Times New Roman"/>
          <w:sz w:val="24"/>
          <w:szCs w:val="24"/>
        </w:rPr>
        <w:t xml:space="preserve"> 20</w:t>
      </w:r>
      <w:r w:rsidR="000118E4">
        <w:rPr>
          <w:rFonts w:ascii="Times New Roman" w:hAnsi="Times New Roman" w:cs="Times New Roman"/>
          <w:sz w:val="24"/>
          <w:szCs w:val="24"/>
        </w:rPr>
        <w:t>18</w:t>
      </w:r>
      <w:r w:rsidR="0018095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A4B7E">
        <w:rPr>
          <w:rFonts w:ascii="Times New Roman" w:hAnsi="Times New Roman" w:cs="Times New Roman"/>
          <w:sz w:val="24"/>
          <w:szCs w:val="24"/>
        </w:rPr>
        <w:t>№</w:t>
      </w:r>
      <w:r w:rsidR="008545E2">
        <w:rPr>
          <w:rFonts w:ascii="Times New Roman" w:hAnsi="Times New Roman" w:cs="Times New Roman"/>
          <w:sz w:val="24"/>
          <w:szCs w:val="24"/>
        </w:rPr>
        <w:t xml:space="preserve"> </w:t>
      </w:r>
      <w:r w:rsidR="000118E4">
        <w:rPr>
          <w:rFonts w:ascii="Times New Roman" w:hAnsi="Times New Roman" w:cs="Times New Roman"/>
          <w:sz w:val="24"/>
          <w:szCs w:val="24"/>
        </w:rPr>
        <w:t>1288</w:t>
      </w:r>
      <w:r w:rsidR="00FC0566" w:rsidRPr="00FC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18E4">
        <w:rPr>
          <w:rFonts w:ascii="Times New Roman" w:hAnsi="Times New Roman" w:cs="Times New Roman"/>
          <w:sz w:val="24"/>
          <w:szCs w:val="24"/>
        </w:rPr>
        <w:t xml:space="preserve">Об </w:t>
      </w:r>
      <w:r w:rsidR="000118E4" w:rsidRPr="000118E4">
        <w:rPr>
          <w:rFonts w:ascii="Times New Roman" w:hAnsi="Times New Roman" w:cs="Times New Roman"/>
          <w:sz w:val="24"/>
          <w:szCs w:val="24"/>
        </w:rPr>
        <w:t>организации проектной деятельности в Правительстве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C0566">
        <w:rPr>
          <w:rFonts w:ascii="Times New Roman" w:hAnsi="Times New Roman" w:cs="Times New Roman"/>
          <w:sz w:val="24"/>
          <w:szCs w:val="24"/>
        </w:rPr>
        <w:t xml:space="preserve">, Указом Губернатора Иркутской области </w:t>
      </w:r>
      <w:r w:rsidR="002A4B7E">
        <w:rPr>
          <w:rFonts w:ascii="Times New Roman" w:hAnsi="Times New Roman" w:cs="Times New Roman"/>
          <w:sz w:val="24"/>
          <w:szCs w:val="24"/>
        </w:rPr>
        <w:t xml:space="preserve">от 10 января 2022 года № 5-уг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C0566">
        <w:rPr>
          <w:rFonts w:ascii="Times New Roman" w:hAnsi="Times New Roman" w:cs="Times New Roman"/>
          <w:sz w:val="24"/>
          <w:szCs w:val="24"/>
        </w:rPr>
        <w:t>Об организации проектной деятельности в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C0566">
        <w:rPr>
          <w:rFonts w:ascii="Times New Roman" w:hAnsi="Times New Roman" w:cs="Times New Roman"/>
          <w:sz w:val="24"/>
          <w:szCs w:val="24"/>
        </w:rPr>
        <w:t xml:space="preserve">, </w:t>
      </w:r>
      <w:r w:rsidR="00E95013" w:rsidRPr="00995894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proofErr w:type="spellStart"/>
      <w:r w:rsidR="00E95013" w:rsidRPr="00995894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E95013" w:rsidRPr="00995894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</w:t>
      </w:r>
      <w:proofErr w:type="spellStart"/>
      <w:r w:rsidR="00E95013" w:rsidRPr="00995894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E95013" w:rsidRPr="00995894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E95013">
        <w:rPr>
          <w:rFonts w:ascii="Times New Roman" w:hAnsi="Times New Roman" w:cs="Times New Roman"/>
          <w:sz w:val="24"/>
          <w:szCs w:val="24"/>
        </w:rPr>
        <w:t>»</w:t>
      </w:r>
      <w:r w:rsidR="000C7888">
        <w:rPr>
          <w:rFonts w:ascii="Times New Roman" w:hAnsi="Times New Roman" w:cs="Times New Roman"/>
          <w:sz w:val="24"/>
          <w:szCs w:val="24"/>
        </w:rPr>
        <w:t xml:space="preserve"> (</w:t>
      </w:r>
      <w:r w:rsidR="000C7888">
        <w:rPr>
          <w:rFonts w:ascii="Times New Roman" w:hAnsi="Times New Roman"/>
          <w:sz w:val="24"/>
          <w:szCs w:val="24"/>
        </w:rPr>
        <w:t xml:space="preserve">в редакции решения Думы </w:t>
      </w:r>
      <w:proofErr w:type="spellStart"/>
      <w:r w:rsidR="000C7888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0C7888">
        <w:rPr>
          <w:rFonts w:ascii="Times New Roman" w:hAnsi="Times New Roman"/>
          <w:sz w:val="24"/>
          <w:szCs w:val="24"/>
        </w:rPr>
        <w:t xml:space="preserve"> муниципального округа Иркутской области от 19 декабря 2025 года № 79)</w:t>
      </w:r>
      <w:r w:rsidR="00E95013">
        <w:rPr>
          <w:rFonts w:ascii="Times New Roman" w:hAnsi="Times New Roman" w:cs="Times New Roman"/>
          <w:sz w:val="24"/>
          <w:szCs w:val="24"/>
        </w:rPr>
        <w:t xml:space="preserve">,  </w:t>
      </w:r>
      <w:r w:rsidR="00FA18A0">
        <w:rPr>
          <w:rFonts w:ascii="Times New Roman" w:hAnsi="Times New Roman" w:cs="Times New Roman"/>
          <w:sz w:val="24"/>
          <w:szCs w:val="24"/>
        </w:rPr>
        <w:t xml:space="preserve">руководствуясь статьями 15, 21, 36 Устава </w:t>
      </w:r>
      <w:proofErr w:type="spellStart"/>
      <w:r w:rsidR="00FA18A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FA18A0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896082">
        <w:rPr>
          <w:rFonts w:ascii="Times New Roman" w:hAnsi="Times New Roman" w:cs="Times New Roman"/>
          <w:sz w:val="24"/>
          <w:szCs w:val="24"/>
        </w:rPr>
        <w:t>,</w:t>
      </w:r>
      <w:r w:rsidR="00FA18A0">
        <w:rPr>
          <w:rFonts w:ascii="Times New Roman" w:hAnsi="Times New Roman" w:cs="Times New Roman"/>
          <w:sz w:val="24"/>
          <w:szCs w:val="24"/>
        </w:rPr>
        <w:t xml:space="preserve"> </w:t>
      </w:r>
      <w:r w:rsidR="0062320B">
        <w:rPr>
          <w:rFonts w:ascii="Times New Roman" w:hAnsi="Times New Roman" w:cs="Times New Roman"/>
          <w:sz w:val="24"/>
          <w:szCs w:val="24"/>
        </w:rPr>
        <w:t>А</w:t>
      </w:r>
      <w:r w:rsidR="00FC0566" w:rsidRPr="00FC056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FC0566" w:rsidRPr="00FC0566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FC0566" w:rsidRPr="00FC0566">
        <w:rPr>
          <w:rFonts w:ascii="Times New Roman" w:hAnsi="Times New Roman" w:cs="Times New Roman"/>
          <w:sz w:val="24"/>
          <w:szCs w:val="24"/>
        </w:rPr>
        <w:t xml:space="preserve"> </w:t>
      </w:r>
      <w:r w:rsidR="00E9501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0F64B8" w:rsidRPr="00FC0566" w:rsidRDefault="000F64B8" w:rsidP="00FC0566">
      <w:pPr>
        <w:shd w:val="clear" w:color="auto" w:fill="FFFFFF"/>
        <w:spacing w:line="274" w:lineRule="exact"/>
        <w:ind w:left="19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0566" w:rsidRPr="00FC0566" w:rsidRDefault="00FC0566" w:rsidP="00FC0566">
      <w:pPr>
        <w:shd w:val="clear" w:color="auto" w:fill="FFFFFF"/>
        <w:spacing w:line="274" w:lineRule="exact"/>
        <w:ind w:left="1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C056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C0566" w:rsidRDefault="00262D44" w:rsidP="002A4B7E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649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 об организации проектной деятельности </w:t>
      </w:r>
      <w:r w:rsidR="00746B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46BB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46BB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3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381">
        <w:rPr>
          <w:rFonts w:ascii="Times New Roman" w:hAnsi="Times New Roman" w:cs="Times New Roman"/>
          <w:sz w:val="24"/>
          <w:szCs w:val="24"/>
        </w:rPr>
        <w:t>муниципальный округ Иркутской области»</w:t>
      </w:r>
      <w:r w:rsidR="00D73EFA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FC0566" w:rsidRPr="00FC0566">
        <w:rPr>
          <w:rFonts w:ascii="Times New Roman" w:hAnsi="Times New Roman" w:cs="Times New Roman"/>
          <w:sz w:val="24"/>
          <w:szCs w:val="24"/>
        </w:rPr>
        <w:t>.</w:t>
      </w:r>
    </w:p>
    <w:p w:rsidR="00464381" w:rsidRPr="00464381" w:rsidRDefault="00464381" w:rsidP="002A4B7E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6438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464381">
        <w:rPr>
          <w:rFonts w:ascii="Times New Roman" w:hAnsi="Times New Roman" w:cs="Times New Roman"/>
          <w:spacing w:val="-2"/>
          <w:sz w:val="24"/>
          <w:szCs w:val="24"/>
        </w:rPr>
        <w:t>утратившими силу:</w:t>
      </w:r>
    </w:p>
    <w:p w:rsidR="00464381" w:rsidRPr="002A4B7E" w:rsidRDefault="00464381" w:rsidP="002A4B7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B20D7E">
        <w:rPr>
          <w:rFonts w:ascii="Times New Roman" w:hAnsi="Times New Roman" w:cs="Times New Roman"/>
          <w:spacing w:val="-2"/>
          <w:sz w:val="24"/>
          <w:szCs w:val="24"/>
        </w:rPr>
        <w:t>Тайшетского</w:t>
      </w:r>
      <w:proofErr w:type="spellEnd"/>
      <w:r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3 мая 2024 года </w:t>
      </w:r>
      <w:r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№ </w:t>
      </w:r>
      <w:r>
        <w:rPr>
          <w:rFonts w:ascii="Times New Roman" w:hAnsi="Times New Roman" w:cs="Times New Roman"/>
          <w:spacing w:val="-2"/>
          <w:sz w:val="24"/>
          <w:szCs w:val="24"/>
        </w:rPr>
        <w:t>418</w:t>
      </w:r>
      <w:r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Положения об организации проектной деятельности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B20D7E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0D7E">
        <w:rPr>
          <w:rFonts w:ascii="Times New Roman" w:hAnsi="Times New Roman" w:cs="Times New Roman"/>
          <w:sz w:val="24"/>
          <w:szCs w:val="24"/>
        </w:rPr>
        <w:t xml:space="preserve"> </w:t>
      </w:r>
      <w:r w:rsidRPr="002A4B7E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2A4B7E">
        <w:rPr>
          <w:rFonts w:ascii="Times New Roman" w:hAnsi="Times New Roman" w:cs="Times New Roman"/>
          <w:sz w:val="24"/>
          <w:szCs w:val="24"/>
        </w:rPr>
        <w:t xml:space="preserve"> </w:t>
      </w:r>
      <w:r w:rsidR="002A4B7E" w:rsidRPr="002A4B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4B7E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2A4B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A4B7E" w:rsidRPr="002A4B7E">
        <w:rPr>
          <w:rFonts w:ascii="Times New Roman" w:hAnsi="Times New Roman" w:cs="Times New Roman"/>
          <w:sz w:val="24"/>
          <w:szCs w:val="24"/>
        </w:rPr>
        <w:t>»</w:t>
      </w:r>
      <w:r w:rsidRPr="002A4B7E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64381" w:rsidRPr="002A4B7E" w:rsidRDefault="00464381" w:rsidP="002A4B7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2A4B7E">
        <w:rPr>
          <w:rFonts w:ascii="Times New Roman" w:hAnsi="Times New Roman" w:cs="Times New Roman"/>
          <w:spacing w:val="-2"/>
          <w:sz w:val="24"/>
          <w:szCs w:val="24"/>
        </w:rPr>
        <w:t>Тайшетского</w:t>
      </w:r>
      <w:proofErr w:type="spellEnd"/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 района от 15 апреля 2025 года № 228 «О внесении изменений в Положение об организации проектной деятельности </w:t>
      </w:r>
      <w:proofErr w:type="gramStart"/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2A4B7E">
        <w:rPr>
          <w:rFonts w:ascii="Times New Roman" w:hAnsi="Times New Roman" w:cs="Times New Roman"/>
          <w:sz w:val="24"/>
          <w:szCs w:val="24"/>
        </w:rPr>
        <w:t>муниципальном образования</w:t>
      </w:r>
      <w:proofErr w:type="gramEnd"/>
      <w:r w:rsidRPr="002A4B7E">
        <w:rPr>
          <w:rFonts w:ascii="Times New Roman" w:hAnsi="Times New Roman" w:cs="Times New Roman"/>
          <w:sz w:val="24"/>
          <w:szCs w:val="24"/>
        </w:rPr>
        <w:t xml:space="preserve"> </w:t>
      </w:r>
      <w:r w:rsidRPr="002A4B7E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2A4B7E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2A4B7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2A4B7E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:rsidR="00464381" w:rsidRPr="002A4B7E" w:rsidRDefault="00464381" w:rsidP="002A4B7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2A4B7E">
        <w:rPr>
          <w:rFonts w:ascii="Times New Roman" w:hAnsi="Times New Roman" w:cs="Times New Roman"/>
          <w:spacing w:val="-2"/>
          <w:sz w:val="24"/>
          <w:szCs w:val="24"/>
        </w:rPr>
        <w:t>Тайшетского</w:t>
      </w:r>
      <w:proofErr w:type="spellEnd"/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 района от 5 июня 2025 года № 394 «О внесении изменений в Положение об организации проектной деятельности </w:t>
      </w:r>
      <w:proofErr w:type="gramStart"/>
      <w:r w:rsidRPr="002A4B7E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2A4B7E">
        <w:rPr>
          <w:rFonts w:ascii="Times New Roman" w:hAnsi="Times New Roman" w:cs="Times New Roman"/>
          <w:sz w:val="24"/>
          <w:szCs w:val="24"/>
        </w:rPr>
        <w:t>муниципальном образования</w:t>
      </w:r>
      <w:proofErr w:type="gramEnd"/>
      <w:r w:rsidRPr="002A4B7E">
        <w:rPr>
          <w:rFonts w:ascii="Times New Roman" w:hAnsi="Times New Roman" w:cs="Times New Roman"/>
          <w:sz w:val="24"/>
          <w:szCs w:val="24"/>
        </w:rPr>
        <w:t xml:space="preserve"> </w:t>
      </w:r>
      <w:r w:rsidRPr="002A4B7E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2A4B7E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2A4B7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2A4B7E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:rsidR="006D554F" w:rsidRPr="002A4B7E" w:rsidRDefault="006D554F" w:rsidP="002A4B7E">
      <w:pPr>
        <w:pStyle w:val="af"/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A4B7E">
        <w:rPr>
          <w:rFonts w:ascii="Times New Roman" w:hAnsi="Times New Roman"/>
          <w:sz w:val="24"/>
          <w:szCs w:val="24"/>
        </w:rPr>
        <w:t xml:space="preserve">3. Заместителю Управляющего делами – начальнику организационного отдела Управления делами администрации </w:t>
      </w:r>
      <w:proofErr w:type="spellStart"/>
      <w:r w:rsidRPr="002A4B7E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2A4B7E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spellStart"/>
      <w:r w:rsidRPr="002A4B7E">
        <w:rPr>
          <w:rFonts w:ascii="Times New Roman" w:hAnsi="Times New Roman"/>
          <w:sz w:val="24"/>
          <w:szCs w:val="24"/>
        </w:rPr>
        <w:t>Бурмакиной</w:t>
      </w:r>
      <w:proofErr w:type="spellEnd"/>
      <w:r w:rsidRPr="002A4B7E">
        <w:rPr>
          <w:rFonts w:ascii="Times New Roman" w:hAnsi="Times New Roman"/>
          <w:sz w:val="24"/>
          <w:szCs w:val="24"/>
        </w:rPr>
        <w:t xml:space="preserve"> Н.Н.:</w:t>
      </w:r>
    </w:p>
    <w:p w:rsidR="006D554F" w:rsidRPr="002A4B7E" w:rsidRDefault="006D554F" w:rsidP="002A4B7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2A4B7E">
        <w:rPr>
          <w:rFonts w:ascii="Times New Roman" w:hAnsi="Times New Roman"/>
          <w:sz w:val="24"/>
          <w:szCs w:val="24"/>
        </w:rPr>
        <w:lastRenderedPageBreak/>
        <w:t xml:space="preserve"> опубликовать настоящее постановление в Бюллетене нормативных правовых актов </w:t>
      </w:r>
      <w:proofErr w:type="spellStart"/>
      <w:r w:rsidRPr="002A4B7E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2A4B7E">
        <w:rPr>
          <w:rFonts w:ascii="Times New Roman" w:hAnsi="Times New Roman"/>
          <w:sz w:val="24"/>
          <w:szCs w:val="24"/>
        </w:rPr>
        <w:t xml:space="preserve"> муниципального округа «Официальная среда»;  </w:t>
      </w:r>
    </w:p>
    <w:p w:rsidR="006D554F" w:rsidRPr="0032064E" w:rsidRDefault="006D554F" w:rsidP="002A4B7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A05D0">
        <w:rPr>
          <w:rFonts w:ascii="Times New Roman" w:hAnsi="Times New Roman"/>
          <w:sz w:val="24"/>
          <w:szCs w:val="24"/>
        </w:rPr>
        <w:t xml:space="preserve">азместить настоящее постановление на официальном сайте администрации </w:t>
      </w:r>
      <w:proofErr w:type="spellStart"/>
      <w:r w:rsidRPr="004A05D0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4A05D0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 в сетевом издании «Портал правовой информации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(</w:t>
      </w:r>
      <w:r w:rsidRPr="0032064E">
        <w:rPr>
          <w:rFonts w:ascii="Times New Roman" w:hAnsi="Times New Roman"/>
          <w:sz w:val="24"/>
          <w:szCs w:val="24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 w:rsidRPr="0032064E">
        <w:rPr>
          <w:rFonts w:ascii="Times New Roman" w:hAnsi="Times New Roman"/>
          <w:sz w:val="24"/>
          <w:szCs w:val="24"/>
        </w:rPr>
        <w:t>npa</w:t>
      </w:r>
      <w:r w:rsidRPr="00F47CA6">
        <w:rPr>
          <w:rFonts w:ascii="Times New Roman" w:hAnsi="Times New Roman"/>
          <w:sz w:val="24"/>
          <w:szCs w:val="24"/>
        </w:rPr>
        <w:t>-</w:t>
      </w:r>
      <w:r w:rsidRPr="0032064E">
        <w:rPr>
          <w:rFonts w:ascii="Times New Roman" w:hAnsi="Times New Roman"/>
          <w:sz w:val="24"/>
          <w:szCs w:val="24"/>
        </w:rPr>
        <w:t>tr</w:t>
      </w:r>
      <w:r w:rsidRPr="004A05D0">
        <w:rPr>
          <w:rFonts w:ascii="Times New Roman" w:hAnsi="Times New Roman"/>
          <w:sz w:val="24"/>
          <w:szCs w:val="24"/>
        </w:rPr>
        <w:t>.</w:t>
      </w:r>
      <w:r w:rsidRPr="0032064E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746BB8" w:rsidRDefault="00746BB8" w:rsidP="006D554F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D554F" w:rsidRPr="000640A0" w:rsidRDefault="006D554F" w:rsidP="006D554F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0566" w:rsidRDefault="00670D7F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C0566" w:rsidRPr="00FC0566">
        <w:rPr>
          <w:rFonts w:ascii="Times New Roman" w:hAnsi="Times New Roman" w:cs="Times New Roman"/>
          <w:sz w:val="24"/>
          <w:szCs w:val="24"/>
        </w:rPr>
        <w:t xml:space="preserve">эр </w:t>
      </w:r>
      <w:proofErr w:type="spellStart"/>
      <w:r w:rsidR="00FC0566" w:rsidRPr="00FC0566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FC0566" w:rsidRPr="00FC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A4B7E">
        <w:rPr>
          <w:rFonts w:ascii="Times New Roman" w:hAnsi="Times New Roman" w:cs="Times New Roman"/>
          <w:sz w:val="24"/>
          <w:szCs w:val="24"/>
        </w:rPr>
        <w:t xml:space="preserve"> </w:t>
      </w:r>
      <w:r w:rsidR="0018095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64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А.С. Кузин</w:t>
      </w: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B7E" w:rsidRDefault="002A4B7E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B7E" w:rsidRDefault="002A4B7E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979" w:rsidRDefault="00DA1979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4B8" w:rsidRDefault="000F64B8" w:rsidP="004024B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BB8" w:rsidRDefault="006D554F" w:rsidP="00D73E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896082">
        <w:rPr>
          <w:rFonts w:ascii="Times New Roman" w:eastAsiaTheme="minorHAnsi" w:hAnsi="Times New Roman" w:cs="Times New Roman"/>
          <w:sz w:val="24"/>
          <w:szCs w:val="24"/>
          <w:lang w:eastAsia="en-US"/>
        </w:rPr>
        <w:t>ТВЕРЖДЕНО</w:t>
      </w:r>
      <w:r w:rsidR="00746B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3186"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83186" w:rsidRPr="00DB3FA2" w:rsidRDefault="00F83186" w:rsidP="00D73E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</w:t>
      </w:r>
      <w:r w:rsidR="00D73EFA">
        <w:rPr>
          <w:rFonts w:ascii="Times New Roman" w:eastAsiaTheme="minorHAnsi" w:hAnsi="Times New Roman" w:cs="Times New Roman"/>
          <w:sz w:val="24"/>
          <w:szCs w:val="24"/>
          <w:lang w:eastAsia="en-US"/>
        </w:rPr>
        <w:t>ем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62320B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дминистрации</w:t>
      </w:r>
      <w:r w:rsidR="00D73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366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proofErr w:type="gramEnd"/>
      <w:r w:rsidR="00E366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37124" w:rsidRDefault="00F83186" w:rsidP="00D73EFA">
      <w:pPr>
        <w:pStyle w:val="ConsPlusTitle"/>
        <w:jc w:val="right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proofErr w:type="gramStart"/>
      <w:r w:rsidRP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от </w:t>
      </w:r>
      <w:r w:rsid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="008B01B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3</w:t>
      </w:r>
      <w:proofErr w:type="gramEnd"/>
      <w:r w:rsidR="008B01B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февраля </w:t>
      </w:r>
      <w:r w:rsid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202</w:t>
      </w:r>
      <w:r w:rsidR="00DA197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6</w:t>
      </w:r>
      <w:r w:rsidRP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г</w:t>
      </w:r>
      <w:r w:rsid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ода</w:t>
      </w:r>
      <w:r w:rsidRP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№</w:t>
      </w:r>
      <w:r w:rsidRPr="00746BB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="008B01B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52</w:t>
      </w:r>
    </w:p>
    <w:p w:rsidR="00F76CFB" w:rsidRPr="002267B8" w:rsidRDefault="002267B8" w:rsidP="00D73EFA">
      <w:pPr>
        <w:pStyle w:val="ConsPlusTitle"/>
        <w:jc w:val="right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267B8">
        <w:rPr>
          <w:rFonts w:ascii="Times New Roman" w:hAnsi="Times New Roman" w:cs="Times New Roman"/>
          <w:b w:val="0"/>
          <w:color w:val="FF0000"/>
          <w:szCs w:val="24"/>
        </w:rPr>
        <w:t xml:space="preserve">(в редакции постановления администрации </w:t>
      </w:r>
      <w:proofErr w:type="spellStart"/>
      <w:r w:rsidRPr="002267B8">
        <w:rPr>
          <w:rFonts w:ascii="Times New Roman" w:hAnsi="Times New Roman" w:cs="Times New Roman"/>
          <w:b w:val="0"/>
          <w:color w:val="FF0000"/>
          <w:szCs w:val="24"/>
        </w:rPr>
        <w:t>Тайшетского</w:t>
      </w:r>
      <w:proofErr w:type="spellEnd"/>
      <w:r w:rsidRPr="002267B8">
        <w:rPr>
          <w:rFonts w:ascii="Times New Roman" w:hAnsi="Times New Roman" w:cs="Times New Roman"/>
          <w:b w:val="0"/>
          <w:color w:val="FF0000"/>
          <w:szCs w:val="24"/>
        </w:rPr>
        <w:t xml:space="preserve"> муниципального округа от 11.02.2026 № 118)</w:t>
      </w:r>
    </w:p>
    <w:p w:rsidR="00746BB8" w:rsidRDefault="00746BB8" w:rsidP="005E094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67B8" w:rsidRDefault="002267B8" w:rsidP="002267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67B8" w:rsidRPr="00DB3FA2" w:rsidRDefault="002267B8" w:rsidP="002267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3FA2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2267B8" w:rsidRPr="00DB3FA2" w:rsidRDefault="002267B8" w:rsidP="002267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3FA2">
        <w:rPr>
          <w:rFonts w:ascii="Times New Roman" w:hAnsi="Times New Roman" w:cs="Times New Roman"/>
          <w:b w:val="0"/>
          <w:sz w:val="24"/>
          <w:szCs w:val="24"/>
        </w:rPr>
        <w:t xml:space="preserve">об организации проектной деятельности </w:t>
      </w:r>
    </w:p>
    <w:p w:rsidR="002267B8" w:rsidRPr="00DB3FA2" w:rsidRDefault="002267B8" w:rsidP="002267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3FA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муниципальный округ Иркутской области»</w:t>
      </w:r>
    </w:p>
    <w:p w:rsidR="002267B8" w:rsidRPr="00DB3FA2" w:rsidRDefault="002267B8" w:rsidP="002267B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67B8" w:rsidRPr="00DB3FA2" w:rsidRDefault="002267B8" w:rsidP="002267B8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DB3FA2" w:rsidRDefault="002267B8" w:rsidP="002267B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 w:cs="Times New Roman"/>
          <w:sz w:val="24"/>
          <w:szCs w:val="24"/>
        </w:rPr>
        <w:t>об организации проектной деятельности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 (далее – Положение) </w:t>
      </w:r>
      <w:r w:rsidRPr="00DB3FA2">
        <w:rPr>
          <w:rFonts w:ascii="Times New Roman" w:hAnsi="Times New Roman" w:cs="Times New Roman"/>
          <w:sz w:val="24"/>
          <w:szCs w:val="24"/>
        </w:rPr>
        <w:t>определяет порядок организации проектной де</w:t>
      </w:r>
      <w:r>
        <w:rPr>
          <w:rFonts w:ascii="Times New Roman" w:hAnsi="Times New Roman" w:cs="Times New Roman"/>
          <w:sz w:val="24"/>
          <w:szCs w:val="24"/>
        </w:rPr>
        <w:t>ятельности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  <w:r w:rsidRPr="00DB3FA2">
        <w:rPr>
          <w:rFonts w:ascii="Times New Roman" w:hAnsi="Times New Roman" w:cs="Times New Roman"/>
          <w:sz w:val="24"/>
          <w:szCs w:val="24"/>
        </w:rPr>
        <w:t>.</w:t>
      </w:r>
    </w:p>
    <w:p w:rsidR="002267B8" w:rsidRDefault="002267B8" w:rsidP="002267B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Термины, используемые в настоящем Положении:</w:t>
      </w:r>
    </w:p>
    <w:p w:rsidR="002267B8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3FA2">
        <w:rPr>
          <w:rFonts w:ascii="Times New Roman" w:hAnsi="Times New Roman" w:cs="Times New Roman"/>
          <w:sz w:val="24"/>
          <w:szCs w:val="24"/>
        </w:rPr>
        <w:t xml:space="preserve">муниципальный проект – </w:t>
      </w:r>
      <w:r>
        <w:rPr>
          <w:rFonts w:ascii="Times New Roman" w:hAnsi="Times New Roman" w:cs="Times New Roman"/>
          <w:sz w:val="24"/>
          <w:szCs w:val="24"/>
        </w:rPr>
        <w:t>комплекс взаимосвязанных мероприятий, направленных на достижение целей, решение задач и реализацию направлений социально-экономической политики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области», определенных стратегией социально-экономического развития </w:t>
      </w:r>
      <w:proofErr w:type="spellStart"/>
      <w:r w:rsidRPr="00861DD7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861DD7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правовыми актами (поручениями) Президента Российской Федерации, правовыми актами Правительства Российской Федерации и Иркутской области, поручениями мэра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 (далее – проект) в условиях временных и ресурсных ограничений</w:t>
      </w:r>
      <w:r w:rsidRPr="00DB3FA2">
        <w:rPr>
          <w:rFonts w:ascii="Times New Roman" w:hAnsi="Times New Roman" w:cs="Times New Roman"/>
          <w:sz w:val="24"/>
          <w:szCs w:val="24"/>
        </w:rPr>
        <w:t>;</w:t>
      </w:r>
    </w:p>
    <w:p w:rsidR="002267B8" w:rsidRPr="00DB3FA2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инициатор проекта – участник проектной деятельности, инициирующий реализацию комплекса мероприятий в качестве проекта;</w:t>
      </w:r>
    </w:p>
    <w:p w:rsidR="002267B8" w:rsidRPr="00DB3FA2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паспорт проекта - </w:t>
      </w:r>
      <w:r w:rsidRPr="002643B5">
        <w:rPr>
          <w:rFonts w:ascii="Times New Roman" w:hAnsi="Times New Roman" w:cs="Times New Roman"/>
          <w:sz w:val="24"/>
          <w:szCs w:val="24"/>
        </w:rPr>
        <w:t xml:space="preserve">документ, в рамках которого утверждаются основные параметры муниципального проекта, включающие наименование проекта, участников, цель, </w:t>
      </w:r>
      <w:r>
        <w:rPr>
          <w:rFonts w:ascii="Times New Roman" w:hAnsi="Times New Roman" w:cs="Times New Roman"/>
          <w:sz w:val="24"/>
          <w:szCs w:val="24"/>
        </w:rPr>
        <w:t>задачи, ц</w:t>
      </w:r>
      <w:r w:rsidRPr="002643B5">
        <w:rPr>
          <w:rFonts w:ascii="Times New Roman" w:hAnsi="Times New Roman" w:cs="Times New Roman"/>
          <w:sz w:val="24"/>
          <w:szCs w:val="24"/>
        </w:rPr>
        <w:t>елевые показатели, перечень методик расчета целевых показателей, результаты, период реализации, риски, взаимосвязь с другими проектами;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куратор муниципального проекта –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ответственное должностное лицо за сопровождение проекта из числа заместителей Мэра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непосредственно координирующего и контролирующего деятельность отраслевого (функционального) и территориального органа, структурного подразделения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реализующего проект;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руководитель рабочей группы) – руководитель отраслевого (функционального) и территориального органа, структурного подразделения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к чьим функциям отнесена реализация проекта, на которого возлагается персональная ответственность за  достижение целей, показателей и результатов муниципального проекта, выполнение мероприятий и контрольных точек реализации муниципального проекта;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участники муниципального проекта – ответственные работники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3FA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 (или) отраслевого (функционального) и территориального органа, структурного подразделения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DB3FA2">
        <w:rPr>
          <w:rFonts w:ascii="Times New Roman" w:hAnsi="Times New Roman" w:cs="Times New Roman"/>
          <w:sz w:val="24"/>
          <w:szCs w:val="24"/>
        </w:rPr>
        <w:t>, иных органов и организаций, деятельность которых направлена на достижение целей, показателей и результатов муниципального проекта, выполнение контрольных точек реализации муниципального проекта 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(результатов)</w:t>
      </w:r>
      <w:r w:rsidRPr="00DB3FA2">
        <w:rPr>
          <w:rFonts w:ascii="Times New Roman" w:hAnsi="Times New Roman" w:cs="Times New Roman"/>
          <w:sz w:val="24"/>
          <w:szCs w:val="24"/>
        </w:rPr>
        <w:t xml:space="preserve"> муниципального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мероприятие (результат) – количественно измеримый итог деятельности, направленный на достижение показателей, включенных в паспорт муниципального проекта, сформулированный в виде завершенного действия по созданию (строительству, приобретению, реконструкции, </w:t>
      </w:r>
      <w:r w:rsidRPr="00876338">
        <w:rPr>
          <w:rFonts w:ascii="Times New Roman" w:hAnsi="Times New Roman" w:cs="Times New Roman"/>
          <w:sz w:val="24"/>
          <w:szCs w:val="24"/>
        </w:rPr>
        <w:t>капитальному ремонту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76338">
        <w:rPr>
          <w:rFonts w:ascii="Times New Roman" w:hAnsi="Times New Roman" w:cs="Times New Roman"/>
          <w:sz w:val="24"/>
          <w:szCs w:val="24"/>
        </w:rPr>
        <w:t>) определенного</w:t>
      </w:r>
      <w:r>
        <w:rPr>
          <w:rFonts w:ascii="Times New Roman" w:hAnsi="Times New Roman" w:cs="Times New Roman"/>
          <w:sz w:val="24"/>
          <w:szCs w:val="24"/>
        </w:rPr>
        <w:t xml:space="preserve"> количества материальных и нематериальных объектов, выполнению определенного объема работ с заданными характеристиками;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точка - </w:t>
      </w:r>
      <w:r w:rsidRPr="003C64D3">
        <w:rPr>
          <w:rFonts w:ascii="Times New Roman" w:hAnsi="Times New Roman" w:cs="Times New Roman"/>
          <w:sz w:val="24"/>
          <w:szCs w:val="24"/>
        </w:rPr>
        <w:t>документально подтверждаемое событие, отражающее факт завершения значимых действий по достижению мероприятия (результата (промежуточного мероприятия (результата) и (или) по созданию (приобретению) объекта мероприятия (результата));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– деятельность, связанная с инициированием, подготовкой, реализацией и завершением проектов;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290">
        <w:rPr>
          <w:rFonts w:ascii="Times New Roman" w:hAnsi="Times New Roman" w:cs="Times New Roman"/>
          <w:sz w:val="24"/>
          <w:szCs w:val="24"/>
        </w:rPr>
        <w:t xml:space="preserve">муниципальный проектный офис – совещательный орган при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629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F7629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F76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76290">
        <w:rPr>
          <w:rFonts w:ascii="Times New Roman" w:hAnsi="Times New Roman" w:cs="Times New Roman"/>
          <w:sz w:val="24"/>
          <w:szCs w:val="24"/>
        </w:rPr>
        <w:t xml:space="preserve">, состав, задачи и функции которого определяются правовыми актами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629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F7629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F76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76290">
        <w:rPr>
          <w:rFonts w:ascii="Times New Roman" w:hAnsi="Times New Roman" w:cs="Times New Roman"/>
          <w:sz w:val="24"/>
          <w:szCs w:val="24"/>
        </w:rPr>
        <w:t xml:space="preserve">, образованный с целью организации проектной деятельности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6290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F76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 Иркутской области»</w:t>
      </w:r>
      <w:r w:rsidRPr="00F76290">
        <w:rPr>
          <w:rFonts w:ascii="Times New Roman" w:hAnsi="Times New Roman" w:cs="Times New Roman"/>
          <w:sz w:val="24"/>
          <w:szCs w:val="24"/>
        </w:rPr>
        <w:t>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 - </w:t>
      </w:r>
      <w:r w:rsidRPr="0043382E">
        <w:rPr>
          <w:rFonts w:ascii="Times New Roman" w:hAnsi="Times New Roman" w:cs="Times New Roman"/>
          <w:sz w:val="24"/>
          <w:szCs w:val="24"/>
        </w:rPr>
        <w:t>коллегиальный орган, создаваемый на срок реализации проекта, в целях обеспечения разработки паспорта отдельно взятого проекта, осуществления управления и контроля за достижением целей, а также снижения вероятности возникновения неблагоприятного результата и минимизации возможных потерь в ходе реализации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Иные понятия и термины, используемые в настоящем Положении, применяются в значениях, установленных </w:t>
      </w:r>
      <w:hyperlink r:id="rId9" w:history="1">
        <w:r w:rsidRPr="00DB3FA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B3FA2">
        <w:rPr>
          <w:rFonts w:ascii="Times New Roman" w:hAnsi="Times New Roman" w:cs="Times New Roman"/>
          <w:sz w:val="24"/>
          <w:szCs w:val="24"/>
        </w:rPr>
        <w:t xml:space="preserve"> </w:t>
      </w:r>
      <w:r w:rsidRPr="00FC056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31 октября 2018 года № 1288</w:t>
      </w:r>
      <w:r w:rsidRPr="00FC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0118E4">
        <w:rPr>
          <w:rFonts w:ascii="Times New Roman" w:eastAsiaTheme="minorEastAsia" w:hAnsi="Times New Roman" w:cs="Times New Roman"/>
          <w:sz w:val="24"/>
          <w:szCs w:val="24"/>
        </w:rPr>
        <w:t>организации проектной деятельности в Правительстве Российской Федерации</w:t>
      </w:r>
      <w:r>
        <w:rPr>
          <w:rFonts w:ascii="Times New Roman" w:eastAsiaTheme="minorEastAsia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 Указом Губернатора Иркутской области от 10 января 2022 года № 5-уг «Об организации проектной деятельности в Иркутской области»</w:t>
      </w:r>
      <w:r w:rsidRPr="00DB3FA2">
        <w:rPr>
          <w:rFonts w:ascii="Times New Roman" w:hAnsi="Times New Roman" w:cs="Times New Roman"/>
          <w:sz w:val="24"/>
          <w:szCs w:val="24"/>
        </w:rPr>
        <w:t>.</w:t>
      </w:r>
    </w:p>
    <w:p w:rsidR="002267B8" w:rsidRPr="00DB3FA2" w:rsidRDefault="002267B8" w:rsidP="002267B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проектной деятельности реализуются следующие направления деятельности:</w:t>
      </w:r>
    </w:p>
    <w:p w:rsidR="002267B8" w:rsidRPr="00F47A37" w:rsidRDefault="002267B8" w:rsidP="00226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A37">
        <w:rPr>
          <w:rFonts w:ascii="Times New Roman" w:hAnsi="Times New Roman" w:cs="Times New Roman"/>
          <w:sz w:val="24"/>
          <w:szCs w:val="24"/>
        </w:rPr>
        <w:t xml:space="preserve">осуществление бюджетных инвестиций в форме капитальных вложений в объекты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47A37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  <w:r w:rsidRPr="00F47A37">
        <w:rPr>
          <w:rFonts w:ascii="Times New Roman" w:hAnsi="Times New Roman" w:cs="Times New Roman"/>
          <w:sz w:val="24"/>
          <w:szCs w:val="24"/>
        </w:rPr>
        <w:t>;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A37">
        <w:rPr>
          <w:rFonts w:ascii="Times New Roman" w:hAnsi="Times New Roman" w:cs="Times New Roman"/>
          <w:sz w:val="24"/>
          <w:szCs w:val="24"/>
        </w:rPr>
        <w:t xml:space="preserve">проведение капитального ремонта объектов капитального строительства, 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47A37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области»;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направления деятельности, в том числе источником финансирования которых являются средства субсидий (иных межбюджетных трансфертов) из федерального, областного бюджетов.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1.4. Функциональная структура управления проектной деятельностью: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Структура управления проектной деятельностью предусматривает создание муниципального проектного офиса (далее – МПО) и рабочей группы.</w:t>
      </w:r>
    </w:p>
    <w:p w:rsidR="002267B8" w:rsidRPr="00C779DC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Функции МПО утверждаются нормативным правовым актом Администрации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Pr="000640A0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округа, функции рабочей группы утверждены настоящим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Положением 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267B8" w:rsidRPr="00F76290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Организационно-методическое сопровождение проектной деятельности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Управление экономического развития</w:t>
      </w:r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</w:t>
      </w:r>
      <w:proofErr w:type="spellStart"/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округа</w:t>
      </w:r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Управление экономи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развития</w:t>
      </w:r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1.5. Планирование бюджетных ассигнований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реализацию муниципального проекта на очередной финансовый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год  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плановый период осуществляется в соответствии с </w:t>
      </w:r>
      <w:r w:rsidRPr="00064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Положением о бюджетном процессе </w:t>
      </w:r>
      <w:proofErr w:type="spellStart"/>
      <w:r w:rsidRPr="000640A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064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Иркутской области.</w:t>
      </w:r>
    </w:p>
    <w:p w:rsidR="002267B8" w:rsidRPr="00861DD7" w:rsidRDefault="002267B8" w:rsidP="002267B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1.6. Подготовка </w:t>
      </w:r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проектов осуществляется с учетом следующих принципов:</w:t>
      </w:r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отражение в паспортах проектов вклада в достижение национальных целей, определенных </w:t>
      </w:r>
      <w:hyperlink r:id="rId10" w:anchor="7D20K3" w:history="1">
        <w:r w:rsidRPr="006242C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Указом Президента Российской Федерации </w:t>
        </w:r>
        <w:r w:rsidRPr="00C5379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от 7 мая 2024 года №</w:t>
        </w:r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</w:t>
        </w:r>
        <w:r w:rsidRPr="00C5379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309 </w:t>
        </w:r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«</w:t>
        </w:r>
        <w:r w:rsidRPr="00C5379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О </w:t>
        </w:r>
        <w:r w:rsidRPr="00C5379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lastRenderedPageBreak/>
          <w:t>национальных целях развития Российской Федерации на период до 2030 года и на перспективу до 2036 года</w:t>
        </w:r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»</w:t>
        </w:r>
      </w:hyperlink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t> и целевых показателей, установленных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стратегией социально-экономического развития муниципального образования «</w:t>
      </w:r>
      <w:proofErr w:type="spellStart"/>
      <w:r>
        <w:fldChar w:fldCharType="begin"/>
      </w:r>
      <w:r>
        <w:instrText xml:space="preserve"> HYPERLINK "https://docs.cntd.ru/document/446665507" \l "64U0IK" </w:instrText>
      </w:r>
      <w:r>
        <w:fldChar w:fldCharType="separate"/>
      </w:r>
      <w:r w:rsidRPr="00861DD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ий</w:t>
      </w:r>
      <w:proofErr w:type="spellEnd"/>
      <w:r w:rsidRPr="00861D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861D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 Иркутской области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end"/>
      </w:r>
      <w:r w:rsidRPr="000640A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267B8" w:rsidRPr="006242CA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обоснование необходимости, эффективности и достаточности предлагаемых мероприятий, а также их вклада в достижение целей и показателей, выполнение задач национальных (федеральных) и региональных проектов;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6242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оценка востребованности, стоимости и источников финансового обеспечения мероприятий, в том числе в части содержания создаваемых (приобретаемых) объектов имущества, реализуемых в рамках проектов.</w:t>
      </w:r>
    </w:p>
    <w:p w:rsidR="002267B8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1</w:t>
      </w:r>
      <w:r w:rsidRPr="00286D61">
        <w:rPr>
          <w:rFonts w:ascii="Times New Roman" w:hAnsi="Times New Roman" w:cs="Times New Roman"/>
          <w:sz w:val="24"/>
          <w:szCs w:val="24"/>
        </w:rPr>
        <w:t xml:space="preserve">.7. Муниципальные проекты отражаются в виде структурных элементов муниципальных программ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86D61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286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 Иркутской области»</w:t>
      </w:r>
      <w:r w:rsidRPr="00286D61">
        <w:rPr>
          <w:rFonts w:ascii="Times New Roman" w:hAnsi="Times New Roman" w:cs="Times New Roman"/>
          <w:sz w:val="24"/>
          <w:szCs w:val="24"/>
        </w:rPr>
        <w:t>, к сфере реализации которых они относятся.</w:t>
      </w:r>
      <w:r w:rsidRPr="00BD4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7B8" w:rsidRPr="00DB3FA2" w:rsidRDefault="002267B8" w:rsidP="002267B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E44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</w:t>
      </w:r>
      <w:hyperlink r:id="rId11" w:history="1">
        <w:r w:rsidRPr="00DB3FA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Реестр</w:t>
        </w:r>
      </w:hyperlink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муниципальных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проектов формируется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МПО и утверждается постановлением Администрации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267B8" w:rsidRPr="00286D61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Реестр муниципальных проектов (внесение изменений в реестр муниципальных проектов) подготавливается Управлением экономического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развития 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форме согласно Приложению 1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 настоящему Положению на основании решения МПО.</w:t>
      </w:r>
    </w:p>
    <w:p w:rsidR="002267B8" w:rsidRPr="006242CA" w:rsidRDefault="002267B8" w:rsidP="002267B8">
      <w:pPr>
        <w:spacing w:after="0" w:line="330" w:lineRule="atLeast"/>
        <w:ind w:firstLine="480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Pr="000D191D" w:rsidRDefault="002267B8" w:rsidP="002267B8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91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Рабочая группа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191D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Рабочая группа</w:t>
      </w:r>
      <w:r w:rsidRPr="000D191D">
        <w:rPr>
          <w:rFonts w:ascii="Times New Roman" w:hAnsi="Times New Roman" w:cs="Times New Roman"/>
          <w:sz w:val="24"/>
          <w:szCs w:val="24"/>
        </w:rPr>
        <w:t xml:space="preserve"> состоит из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, заместителя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, секретаря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>.</w:t>
      </w:r>
      <w:r w:rsidRPr="000D19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2.2. Рабочая группа о</w:t>
      </w:r>
      <w:r w:rsidRPr="000D191D">
        <w:rPr>
          <w:rFonts w:ascii="Times New Roman" w:hAnsi="Times New Roman" w:cs="Times New Roman"/>
          <w:sz w:val="24"/>
          <w:szCs w:val="24"/>
        </w:rPr>
        <w:t>существляет следующие функции:</w:t>
      </w:r>
    </w:p>
    <w:p w:rsidR="002267B8" w:rsidRPr="000D191D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 xml:space="preserve"> разрабатывает паспорт проекта (внесение изменений в паспорт проекта);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 xml:space="preserve"> запрашивает у участников проекта материалы и информацию по вопросам реализации проекта;</w:t>
      </w:r>
    </w:p>
    <w:p w:rsidR="002267B8" w:rsidRPr="000D191D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91D">
        <w:rPr>
          <w:rFonts w:ascii="Times New Roman" w:hAnsi="Times New Roman" w:cs="Times New Roman"/>
          <w:sz w:val="24"/>
          <w:szCs w:val="24"/>
        </w:rPr>
        <w:t>рассматривает предложения участников проекта по вопросам реализации проекта;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осуществляет мониторинг реализации проекта;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авливает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проекту, итогов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 по проекту;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91D">
        <w:rPr>
          <w:rFonts w:ascii="Times New Roman" w:hAnsi="Times New Roman" w:cs="Times New Roman"/>
          <w:sz w:val="24"/>
          <w:szCs w:val="24"/>
        </w:rPr>
        <w:t>готовит предложение о досрочном завершении проекта;</w:t>
      </w:r>
    </w:p>
    <w:p w:rsidR="002267B8" w:rsidRPr="000D191D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 информацию ответственному исполнителю муниципальной программы, необходимую для подготовки отчета о ходе реализации и оценке эффективности реализации муниципальной программы; </w:t>
      </w:r>
    </w:p>
    <w:p w:rsidR="002267B8" w:rsidRPr="000D191D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91D">
        <w:rPr>
          <w:rFonts w:ascii="Times New Roman" w:hAnsi="Times New Roman" w:cs="Times New Roman"/>
          <w:sz w:val="24"/>
          <w:szCs w:val="24"/>
        </w:rPr>
        <w:t xml:space="preserve"> выполняет иные функции, предусмотренные настоящим Положением.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0D191D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 осуществляет следующие функции:</w:t>
      </w:r>
    </w:p>
    <w:p w:rsidR="002267B8" w:rsidRPr="000D191D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на утверждение паспорт проекта в МПО;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определяет общие подходы к реализации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проекта,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ивает</w:t>
      </w:r>
      <w:proofErr w:type="gramEnd"/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достижения целей, показателей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проекта, промежуточных, непосредственных и долгосрочных результатов муниципального проекта, выгод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проекта, в рамках выделенного бюджета в соответствии со сроками осуществления муниципального проекта, и с заданными требованиями к качеству выполнения контрольных точек и мероприятий проекта;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актуализаци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 и сведений, касающихся подготовки и реализации проекта;</w:t>
      </w:r>
    </w:p>
    <w:p w:rsidR="002267B8" w:rsidRPr="00690714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направление паспорта муниципального проекта на проведение внутренней экспертизы Финансовым управлением администрации </w:t>
      </w:r>
      <w:proofErr w:type="spellStart"/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округа (далее - Финансовое управление)</w:t>
      </w:r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>, Управлением экономи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развития</w:t>
      </w:r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0714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контроль</w:t>
      </w:r>
      <w:r w:rsidRPr="001771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достоверностью, актуальностью и полнотой информации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содержащейся в отчете по муниципальному проекту, итоговом отчете по муниципальному проекту;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мониторинг реализации проекта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поручени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МПО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обеспеч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ивает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ежегодн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ую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актуализаци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планировани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 необходимости) 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проектов на очередной финансовый год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плановый период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91D">
        <w:rPr>
          <w:rFonts w:ascii="Times New Roman" w:eastAsia="Times New Roman" w:hAnsi="Times New Roman" w:cs="Times New Roman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0D191D">
        <w:rPr>
          <w:rFonts w:ascii="Times New Roman" w:eastAsia="Times New Roman" w:hAnsi="Times New Roman" w:cs="Times New Roman"/>
          <w:sz w:val="24"/>
          <w:szCs w:val="24"/>
        </w:rPr>
        <w:t xml:space="preserve"> 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91D">
        <w:rPr>
          <w:rFonts w:ascii="Times New Roman" w:eastAsia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191D">
        <w:rPr>
          <w:rFonts w:ascii="Times New Roman" w:eastAsia="Times New Roman" w:hAnsi="Times New Roman" w:cs="Times New Roman"/>
          <w:sz w:val="24"/>
          <w:szCs w:val="24"/>
        </w:rPr>
        <w:t>, предусмотренны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91D">
        <w:rPr>
          <w:rFonts w:ascii="Times New Roman" w:eastAsia="Times New Roman" w:hAnsi="Times New Roman" w:cs="Times New Roman"/>
          <w:sz w:val="24"/>
          <w:szCs w:val="24"/>
        </w:rPr>
        <w:t xml:space="preserve"> настоящим Положением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проекта (руководитель рабочей группы) может быть руководителем нескольких проектов.</w:t>
      </w:r>
    </w:p>
    <w:p w:rsidR="002267B8" w:rsidRPr="000D191D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</w:t>
      </w:r>
      <w:r w:rsidRPr="000D191D">
        <w:rPr>
          <w:rFonts w:ascii="Times New Roman" w:hAnsi="Times New Roman" w:cs="Times New Roman"/>
          <w:sz w:val="24"/>
          <w:szCs w:val="24"/>
        </w:rPr>
        <w:t xml:space="preserve">. Решения, принимаемые </w:t>
      </w:r>
      <w:r>
        <w:rPr>
          <w:rFonts w:ascii="Times New Roman" w:hAnsi="Times New Roman" w:cs="Times New Roman"/>
          <w:sz w:val="24"/>
          <w:szCs w:val="24"/>
        </w:rPr>
        <w:t>рабочей группой</w:t>
      </w:r>
      <w:r w:rsidRPr="000D191D">
        <w:rPr>
          <w:rFonts w:ascii="Times New Roman" w:hAnsi="Times New Roman" w:cs="Times New Roman"/>
          <w:sz w:val="24"/>
          <w:szCs w:val="24"/>
        </w:rPr>
        <w:t xml:space="preserve">, оформляются протоколом, который подписывается руководителем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 и секретарем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>.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 xml:space="preserve">В случае отсутствия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 его обязанности исполняет заместитель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>.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 xml:space="preserve">Решения принимаются большинством голосов от общего числа присутствующих на заседании членов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, включая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 и заместителя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 xml:space="preserve">, путем открытого голосования. В случае равенства голосов решающим является голос руководителя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0D191D">
        <w:rPr>
          <w:rFonts w:ascii="Times New Roman" w:hAnsi="Times New Roman" w:cs="Times New Roman"/>
          <w:sz w:val="24"/>
          <w:szCs w:val="24"/>
        </w:rPr>
        <w:t>.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DB3FA2" w:rsidRDefault="002267B8" w:rsidP="002267B8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Инициирование муниципального проекта</w:t>
      </w:r>
      <w:r>
        <w:rPr>
          <w:rFonts w:ascii="Times New Roman" w:hAnsi="Times New Roman" w:cs="Times New Roman"/>
          <w:sz w:val="24"/>
          <w:szCs w:val="24"/>
        </w:rPr>
        <w:t>, согласование и утверждение паспорта муниципального проекта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3.1. Инициатор проекта по собственной инициативе или в соответствии с поручениями Мэра </w:t>
      </w:r>
      <w:proofErr w:type="spellStart"/>
      <w:r w:rsidRPr="00A31753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округа  разрабатывает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паспорт проекта по форме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Положению.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hAnsi="Times New Roman" w:cs="Times New Roman"/>
          <w:sz w:val="24"/>
          <w:szCs w:val="24"/>
        </w:rPr>
        <w:t xml:space="preserve">            3.2.   </w:t>
      </w:r>
      <w:r w:rsidRPr="00A31753">
        <w:rPr>
          <w:rFonts w:ascii="Times New Roman" w:eastAsia="Times New Roman" w:hAnsi="Times New Roman" w:cs="Times New Roman"/>
          <w:sz w:val="24"/>
          <w:szCs w:val="24"/>
        </w:rPr>
        <w:t>В паспорт проект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включаются строительство, реконструкция, в том числе реконструкция с элементами реставрации, техническое перевооружение объектов капитального строительства, приобретение объектов недвижимого имущества только при наличии положительного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заключения  оценки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использования средств бюджета </w:t>
      </w:r>
      <w:proofErr w:type="spellStart"/>
      <w:r w:rsidRPr="00A31753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направляемых на капитальные вложения в объекты муниципальной собственности.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3.3. Паспорт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проекта  должен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пройти внутреннюю экспертизу. 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Внутренняя экспертиза проводится Управлением экономического развития, Финансовым управлением.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Для проведения внутренней экспертизы паспорт проекта одновременно представляется руководителем рабочей группы в Управление экономического развития, Финансовое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управление,  которые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в течение пяти рабочих дней со дня поступления паспорта проекта осуществляют внутреннюю экспертизу по следующим направлениям: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1) Управление экономического развития: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соблюдение требований к структуре и содержанию паспорта проекта;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соответствие паспорта проекта национальным целям, определенным </w:t>
      </w:r>
      <w:hyperlink r:id="rId12" w:anchor="7D20K3" w:history="1">
        <w:r w:rsidRPr="00A31753">
          <w:rPr>
            <w:rFonts w:ascii="Times New Roman" w:eastAsia="Times New Roman" w:hAnsi="Times New Roman" w:cs="Times New Roman"/>
            <w:sz w:val="24"/>
            <w:szCs w:val="24"/>
          </w:rPr>
  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</w:r>
      </w:hyperlink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 и основным приоритетам развития </w:t>
      </w:r>
      <w:proofErr w:type="spellStart"/>
      <w:r w:rsidRPr="00A31753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определенным Стратегией социально-экономического развития муниципального образования «</w:t>
      </w:r>
      <w:proofErr w:type="spellStart"/>
      <w:r w:rsidRPr="00A31753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 Иркутской области»;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соответствие мероприятий (результатов) заявленным целям и задачам муниципального проекта;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наличие источников получения информации о количественных значениях показателей, результатов реализации муниципального проекта;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 проект имеет качественно и количественно измеримый социально-экономический эффект;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hAnsi="Times New Roman" w:cs="Times New Roman"/>
          <w:sz w:val="24"/>
          <w:szCs w:val="24"/>
        </w:rPr>
        <w:t xml:space="preserve">           реализация проектов имеет ограничения временных, трудовых и материальных ресурсов, обеспечивающих реализацию таких проектов;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2) Финансовое управление: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оценка возможностей бюджета </w:t>
      </w:r>
      <w:proofErr w:type="spellStart"/>
      <w:r w:rsidRPr="00A31753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по финансовому обеспечению реализации муниципального проекта в заявленных объемах;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обоснованность планируемого объема расходов, указанных в муниципальном проекте.</w:t>
      </w:r>
    </w:p>
    <w:p w:rsidR="002267B8" w:rsidRPr="00A31753" w:rsidRDefault="002267B8" w:rsidP="002267B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Финансовое управление направляет заключение по результатам экспертизы паспорта проекта в Управление экономического развития. </w:t>
      </w:r>
    </w:p>
    <w:p w:rsidR="002267B8" w:rsidRPr="00A31753" w:rsidRDefault="002267B8" w:rsidP="002267B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3.4. По результатам внутренней экспертизы Управление экономического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развития  в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течение двух рабочих дней от даты поступления заключения Финансового управления, готовит сводное заключение и направляет его руководителю рабочей группы. В случае необходимости формируются и доводятся рекомендации по доработке паспорта проекта.</w:t>
      </w:r>
    </w:p>
    <w:p w:rsidR="002267B8" w:rsidRPr="00A31753" w:rsidRDefault="002267B8" w:rsidP="002267B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>3.5.   С учетом замечаний и предложений, изложенных в сводном заключении, рабочая группа осуществляет доработку паспорта проекта в течение трех рабочих дней со дня поступления сводного заключения.</w:t>
      </w:r>
    </w:p>
    <w:p w:rsidR="002267B8" w:rsidRPr="00A31753" w:rsidRDefault="002267B8" w:rsidP="002267B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3.6. Доработанный паспорт проекта повторно представляется руководителем рабочей группы одновременно в Управление экономического развития, Финансовое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управление,  которые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 со дня поступления паспорта проекта осуществляют внутреннюю экспертизу по установленным пунктом 3.3. направлениям.</w:t>
      </w:r>
    </w:p>
    <w:p w:rsidR="002267B8" w:rsidRPr="00A31753" w:rsidRDefault="002267B8" w:rsidP="002267B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>3.7. После получения положительного заключения по результатам внутренней экспертизы руководитель рабочей группы направляет паспорт проекта и положительное заключение в МПО на рассмотрение.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3.8. МПО рассматривает паспорт муниципального проекта на очередном заседании и принимает одно из следующих решений: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об утверждении паспорта муниципального проекта;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о необходимости доработки паспорта муниципального проекта с указанием в протоколе заседания МПО имеющихся замечаний;</w:t>
      </w:r>
    </w:p>
    <w:p w:rsidR="002267B8" w:rsidRPr="00A31753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 об отклонении паспорта муниципального проекта.</w:t>
      </w:r>
    </w:p>
    <w:p w:rsidR="002267B8" w:rsidRPr="00A31753" w:rsidRDefault="002267B8" w:rsidP="002267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3.9. В случае утверждения паспорта муниципального проекта </w:t>
      </w:r>
      <w:r w:rsidRPr="00A317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Управление экономического развития осуществляет подготовку проекта постановления Администрации </w:t>
      </w:r>
      <w:proofErr w:type="spellStart"/>
      <w:r w:rsidRPr="00A3175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A317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округа.</w:t>
      </w:r>
    </w:p>
    <w:p w:rsidR="002267B8" w:rsidRPr="00A31753" w:rsidRDefault="002267B8" w:rsidP="002267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3.10. Администратор МПО направляет выписку из протокола заседания </w:t>
      </w:r>
      <w:proofErr w:type="gramStart"/>
      <w:r w:rsidRPr="00A31753">
        <w:rPr>
          <w:rFonts w:ascii="Times New Roman" w:eastAsia="Times New Roman" w:hAnsi="Times New Roman" w:cs="Times New Roman"/>
          <w:sz w:val="24"/>
          <w:szCs w:val="24"/>
        </w:rPr>
        <w:t>МПО  в</w:t>
      </w:r>
      <w:proofErr w:type="gramEnd"/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адрес рабочей группы, разрабатывающей паспорт муниципального проекта.</w:t>
      </w:r>
    </w:p>
    <w:p w:rsidR="002267B8" w:rsidRPr="00A31753" w:rsidRDefault="002267B8" w:rsidP="002267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53">
        <w:rPr>
          <w:rFonts w:ascii="Times New Roman" w:eastAsia="Times New Roman" w:hAnsi="Times New Roman" w:cs="Times New Roman"/>
          <w:sz w:val="24"/>
          <w:szCs w:val="24"/>
        </w:rPr>
        <w:t xml:space="preserve">           3.11 Утвержденный паспорт муниципального проекта направляется ответственному исполнителю муниципальной программы, структурным элементом которой он является.</w:t>
      </w:r>
    </w:p>
    <w:p w:rsidR="002267B8" w:rsidRDefault="002267B8" w:rsidP="002267B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923E2E" w:rsidRDefault="002267B8" w:rsidP="002267B8">
      <w:pPr>
        <w:pStyle w:val="ConsPlusNormal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E2E">
        <w:rPr>
          <w:rFonts w:ascii="Times New Roman" w:hAnsi="Times New Roman" w:cs="Times New Roman"/>
          <w:b/>
          <w:sz w:val="24"/>
          <w:szCs w:val="24"/>
        </w:rPr>
        <w:t>Мониторинг реализации муниципальных проектов</w:t>
      </w:r>
    </w:p>
    <w:p w:rsidR="002267B8" w:rsidRPr="00923E2E" w:rsidRDefault="002267B8" w:rsidP="002267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7B8" w:rsidRPr="00923E2E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923E2E">
        <w:rPr>
          <w:rFonts w:ascii="Times New Roman" w:hAnsi="Times New Roman" w:cs="Times New Roman"/>
          <w:sz w:val="24"/>
          <w:szCs w:val="24"/>
        </w:rPr>
        <w:t>Мониторинг реализации проектов представляет собой систему мероприятий по измерению фактических значений параметров проектов, расчету отклонения фактических значений параметров проектов от их плановых значений, определенных в паспортах соответствующих проектов.</w:t>
      </w:r>
    </w:p>
    <w:p w:rsidR="002267B8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923E2E">
        <w:rPr>
          <w:rFonts w:ascii="Times New Roman" w:hAnsi="Times New Roman" w:cs="Times New Roman"/>
          <w:sz w:val="24"/>
          <w:szCs w:val="24"/>
        </w:rPr>
        <w:t>Мониторинг реализации проектов</w:t>
      </w:r>
      <w:r w:rsidRPr="00CF7240">
        <w:rPr>
          <w:rFonts w:ascii="Times New Roman" w:hAnsi="Times New Roman" w:cs="Times New Roman"/>
          <w:sz w:val="24"/>
          <w:szCs w:val="24"/>
        </w:rPr>
        <w:t xml:space="preserve"> осуществляется с момента принятия решения об утверждении пас</w:t>
      </w:r>
      <w:r>
        <w:rPr>
          <w:rFonts w:ascii="Times New Roman" w:hAnsi="Times New Roman" w:cs="Times New Roman"/>
          <w:sz w:val="24"/>
          <w:szCs w:val="24"/>
        </w:rPr>
        <w:t>порта</w:t>
      </w:r>
      <w:r w:rsidRPr="00CF7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F7240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7240">
        <w:rPr>
          <w:rFonts w:ascii="Times New Roman" w:hAnsi="Times New Roman" w:cs="Times New Roman"/>
          <w:sz w:val="24"/>
          <w:szCs w:val="24"/>
        </w:rPr>
        <w:t xml:space="preserve"> и прекращается в момент принятия решения о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F7240">
        <w:rPr>
          <w:rFonts w:ascii="Times New Roman" w:hAnsi="Times New Roman" w:cs="Times New Roman"/>
          <w:sz w:val="24"/>
          <w:szCs w:val="24"/>
        </w:rPr>
        <w:t xml:space="preserve"> завершении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 </w:t>
      </w:r>
      <w:r w:rsidRPr="00DB3FA2">
        <w:rPr>
          <w:rFonts w:ascii="Times New Roman" w:hAnsi="Times New Roman" w:cs="Times New Roman"/>
          <w:sz w:val="24"/>
          <w:szCs w:val="24"/>
        </w:rPr>
        <w:t>В ходе мониторинга реализации муниципального проекта руководи</w:t>
      </w:r>
      <w:r>
        <w:rPr>
          <w:rFonts w:ascii="Times New Roman" w:hAnsi="Times New Roman" w:cs="Times New Roman"/>
          <w:sz w:val="24"/>
          <w:szCs w:val="24"/>
        </w:rPr>
        <w:t xml:space="preserve">телем рабочей группы </w:t>
      </w:r>
      <w:r w:rsidRPr="00DB3FA2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>
        <w:rPr>
          <w:rFonts w:ascii="Times New Roman" w:hAnsi="Times New Roman" w:cs="Times New Roman"/>
          <w:sz w:val="24"/>
          <w:szCs w:val="24"/>
        </w:rPr>
        <w:t>ответственному исполнителю муниципальной программы</w:t>
      </w:r>
      <w:r w:rsidRPr="00DB3FA2">
        <w:rPr>
          <w:rFonts w:ascii="Times New Roman" w:hAnsi="Times New Roman" w:cs="Times New Roman"/>
          <w:sz w:val="24"/>
          <w:szCs w:val="24"/>
        </w:rPr>
        <w:t xml:space="preserve"> ежеквартальные и ежегодные отчеты</w:t>
      </w:r>
      <w:r>
        <w:rPr>
          <w:rFonts w:ascii="Times New Roman" w:hAnsi="Times New Roman" w:cs="Times New Roman"/>
          <w:sz w:val="24"/>
          <w:szCs w:val="24"/>
        </w:rPr>
        <w:t xml:space="preserve"> (итоговый отчет)</w:t>
      </w:r>
      <w:r w:rsidRPr="00DB3FA2">
        <w:rPr>
          <w:rFonts w:ascii="Times New Roman" w:hAnsi="Times New Roman" w:cs="Times New Roman"/>
          <w:sz w:val="24"/>
          <w:szCs w:val="24"/>
        </w:rPr>
        <w:t xml:space="preserve"> о ходе реализации муниципального проекта по форме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B3FA2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B3F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DB3FA2">
        <w:rPr>
          <w:rFonts w:ascii="Times New Roman" w:hAnsi="Times New Roman" w:cs="Times New Roman"/>
          <w:sz w:val="24"/>
          <w:szCs w:val="24"/>
        </w:rPr>
        <w:t xml:space="preserve"> к настоящему Положению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3FA2">
        <w:rPr>
          <w:rFonts w:ascii="Times New Roman" w:hAnsi="Times New Roman" w:cs="Times New Roman"/>
          <w:sz w:val="24"/>
          <w:szCs w:val="24"/>
        </w:rPr>
        <w:t xml:space="preserve">тчеты). Ежеквартальный отчет формируется в срок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B3FA2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</w:t>
      </w:r>
      <w:r>
        <w:rPr>
          <w:rFonts w:ascii="Times New Roman" w:hAnsi="Times New Roman" w:cs="Times New Roman"/>
          <w:sz w:val="24"/>
          <w:szCs w:val="24"/>
        </w:rPr>
        <w:t>кварталом нарастающим итогом с начала года</w:t>
      </w:r>
      <w:r w:rsidRPr="00DB3FA2">
        <w:rPr>
          <w:rFonts w:ascii="Times New Roman" w:hAnsi="Times New Roman" w:cs="Times New Roman"/>
          <w:sz w:val="24"/>
          <w:szCs w:val="24"/>
        </w:rPr>
        <w:t>, ежегодный отчет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FA2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1 февраля года</w:t>
      </w:r>
      <w:r w:rsidRPr="00DB3FA2">
        <w:rPr>
          <w:rFonts w:ascii="Times New Roman" w:hAnsi="Times New Roman" w:cs="Times New Roman"/>
          <w:sz w:val="24"/>
          <w:szCs w:val="24"/>
        </w:rPr>
        <w:t xml:space="preserve">, </w:t>
      </w:r>
      <w:r w:rsidRPr="00DB3FA2">
        <w:rPr>
          <w:rFonts w:ascii="Times New Roman" w:hAnsi="Times New Roman" w:cs="Times New Roman"/>
          <w:sz w:val="24"/>
          <w:szCs w:val="24"/>
        </w:rPr>
        <w:lastRenderedPageBreak/>
        <w:t>следующего за отчетным годом.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3FA2">
        <w:rPr>
          <w:rFonts w:ascii="Times New Roman" w:hAnsi="Times New Roman" w:cs="Times New Roman"/>
          <w:sz w:val="24"/>
          <w:szCs w:val="24"/>
        </w:rPr>
        <w:t xml:space="preserve">тчеты включается информация о ходе реализации муниципального проекта, содержащая сведения о достижении целей и показателей муниципального проекта, выполнении мероприятий и достижении контрольных </w:t>
      </w:r>
      <w:proofErr w:type="gramStart"/>
      <w:r w:rsidRPr="00DB3FA2">
        <w:rPr>
          <w:rFonts w:ascii="Times New Roman" w:hAnsi="Times New Roman" w:cs="Times New Roman"/>
          <w:sz w:val="24"/>
          <w:szCs w:val="24"/>
        </w:rPr>
        <w:t>точек  реализации</w:t>
      </w:r>
      <w:proofErr w:type="gramEnd"/>
      <w:r w:rsidRPr="00DB3FA2">
        <w:rPr>
          <w:rFonts w:ascii="Times New Roman" w:hAnsi="Times New Roman" w:cs="Times New Roman"/>
          <w:sz w:val="24"/>
          <w:szCs w:val="24"/>
        </w:rPr>
        <w:t xml:space="preserve"> муниципального проекта, исполнении бюджета муниципального проекта и рисках реализации муниципального проекта (далее – информация о ходе реализации муниципального проекта).</w:t>
      </w:r>
    </w:p>
    <w:p w:rsidR="002267B8" w:rsidRPr="00E42092" w:rsidRDefault="002267B8" w:rsidP="002267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8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E42092">
        <w:rPr>
          <w:rFonts w:ascii="Times New Roman" w:eastAsia="Times New Roman" w:hAnsi="Times New Roman" w:cs="Times New Roman"/>
          <w:sz w:val="24"/>
          <w:szCs w:val="24"/>
        </w:rPr>
        <w:t xml:space="preserve">Ежегодный отчет о реализации муниципального проекта за отчетный финансовый </w:t>
      </w:r>
      <w:proofErr w:type="gramStart"/>
      <w:r w:rsidRPr="00E42092">
        <w:rPr>
          <w:rFonts w:ascii="Times New Roman" w:eastAsia="Times New Roman" w:hAnsi="Times New Roman" w:cs="Times New Roman"/>
          <w:sz w:val="24"/>
          <w:szCs w:val="24"/>
        </w:rPr>
        <w:t>год  направляется</w:t>
      </w:r>
      <w:proofErr w:type="gramEnd"/>
      <w:r w:rsidRPr="00E4209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рабочей группы:</w:t>
      </w:r>
    </w:p>
    <w:p w:rsidR="002267B8" w:rsidRPr="004F7583" w:rsidRDefault="002267B8" w:rsidP="002267B8">
      <w:pPr>
        <w:pStyle w:val="af1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583">
        <w:rPr>
          <w:rFonts w:ascii="Times New Roman" w:eastAsia="Times New Roman" w:hAnsi="Times New Roman" w:cs="Times New Roman"/>
          <w:sz w:val="24"/>
          <w:szCs w:val="24"/>
        </w:rPr>
        <w:t>в Финансовое управление для проведения сверки показателей объемов финансирования и согласова</w:t>
      </w:r>
      <w:r>
        <w:rPr>
          <w:rFonts w:ascii="Times New Roman" w:eastAsia="Times New Roman" w:hAnsi="Times New Roman" w:cs="Times New Roman"/>
          <w:sz w:val="24"/>
          <w:szCs w:val="24"/>
        </w:rPr>
        <w:t>ния (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в течение 3 рабочих дней с даты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Отчета);</w:t>
      </w:r>
    </w:p>
    <w:p w:rsidR="002267B8" w:rsidRDefault="002267B8" w:rsidP="002267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>Управление экономи</w:t>
      </w:r>
      <w:r>
        <w:rPr>
          <w:rFonts w:ascii="Times New Roman" w:eastAsia="Times New Roman" w:hAnsi="Times New Roman" w:cs="Times New Roman"/>
          <w:sz w:val="24"/>
          <w:szCs w:val="24"/>
        </w:rPr>
        <w:t>ческого развития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проверки соотве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>тстви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тчета  </w:t>
      </w:r>
      <w:r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Приложения 3 настоящего Положения (проверка соответствия проводится 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в течение 3 рабочих дней с даты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Отчета и 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>подготавливает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 заключение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sz w:val="24"/>
          <w:szCs w:val="24"/>
        </w:rPr>
        <w:t>ением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руководителю рабочей группы)</w:t>
      </w:r>
      <w:r w:rsidRPr="004F75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7B8" w:rsidRPr="00E42092" w:rsidRDefault="002267B8" w:rsidP="002267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E4209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рабочей группы согласованный ежегодный отчет с заключением представляет на рассмотрение и утверждение в МПО. </w:t>
      </w:r>
    </w:p>
    <w:p w:rsidR="002267B8" w:rsidRPr="00E42092" w:rsidRDefault="002267B8" w:rsidP="002267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E42092">
        <w:rPr>
          <w:rFonts w:ascii="Times New Roman" w:eastAsia="Times New Roman" w:hAnsi="Times New Roman" w:cs="Times New Roman"/>
          <w:sz w:val="24"/>
          <w:szCs w:val="24"/>
        </w:rPr>
        <w:t xml:space="preserve">Утвержденный ежегодный отчет направляется руководителем рабочей группы ответственному исполнителю муниципальной программы для формирования отчета о реализации муниципальной программы. </w:t>
      </w:r>
    </w:p>
    <w:p w:rsidR="002267B8" w:rsidRDefault="002267B8" w:rsidP="002267B8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pStyle w:val="ConsPlusNormal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2F4">
        <w:rPr>
          <w:rFonts w:ascii="Times New Roman" w:hAnsi="Times New Roman" w:cs="Times New Roman"/>
          <w:b/>
          <w:sz w:val="24"/>
          <w:szCs w:val="24"/>
        </w:rPr>
        <w:t>Внесение изменений в муниципальный проект</w:t>
      </w:r>
    </w:p>
    <w:p w:rsidR="002267B8" w:rsidRDefault="002267B8" w:rsidP="002267B8">
      <w:pPr>
        <w:pStyle w:val="ConsPlusNormal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2267B8" w:rsidRPr="00DB3FA2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В паспорт муниципального проекта могут вноситься изменения на основании:</w:t>
      </w:r>
    </w:p>
    <w:p w:rsidR="002267B8" w:rsidRPr="00DB3FA2" w:rsidRDefault="002267B8" w:rsidP="002267B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поручений </w:t>
      </w:r>
      <w:r>
        <w:rPr>
          <w:rFonts w:ascii="Times New Roman" w:hAnsi="Times New Roman" w:cs="Times New Roman"/>
          <w:sz w:val="24"/>
          <w:szCs w:val="24"/>
        </w:rPr>
        <w:t xml:space="preserve">Мэра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DB3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DB3FA2">
        <w:rPr>
          <w:rFonts w:ascii="Times New Roman" w:hAnsi="Times New Roman" w:cs="Times New Roman"/>
          <w:sz w:val="24"/>
          <w:szCs w:val="24"/>
        </w:rPr>
        <w:t>;</w:t>
      </w:r>
    </w:p>
    <w:p w:rsidR="002267B8" w:rsidRPr="00DB3FA2" w:rsidRDefault="002267B8" w:rsidP="002267B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по результатам мониторинга реализации муниципального проекта;</w:t>
      </w:r>
    </w:p>
    <w:p w:rsidR="002267B8" w:rsidRPr="00DB3FA2" w:rsidRDefault="002267B8" w:rsidP="002267B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по инициативе руководителя муниципального проекта; </w:t>
      </w:r>
    </w:p>
    <w:p w:rsidR="002267B8" w:rsidRPr="00F256EB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изменений федерального и (или) регионального проекта, на достижение целей, показателей и результатов </w:t>
      </w:r>
      <w:r w:rsidRPr="00F256EB">
        <w:rPr>
          <w:rFonts w:ascii="Times New Roman" w:hAnsi="Times New Roman" w:cs="Times New Roman"/>
          <w:sz w:val="24"/>
          <w:szCs w:val="24"/>
        </w:rPr>
        <w:t>которого направлен муниципальный проект;</w:t>
      </w:r>
    </w:p>
    <w:p w:rsidR="002267B8" w:rsidRPr="00F256EB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6EB">
        <w:rPr>
          <w:rFonts w:ascii="Times New Roman" w:hAnsi="Times New Roman" w:cs="Times New Roman"/>
          <w:sz w:val="24"/>
          <w:szCs w:val="24"/>
        </w:rPr>
        <w:t xml:space="preserve">необходимости приведения муниципального проекта в соответствие с решениями </w:t>
      </w:r>
      <w:r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Pr="00F256EB">
        <w:rPr>
          <w:rFonts w:ascii="Times New Roman" w:hAnsi="Times New Roman" w:cs="Times New Roman"/>
          <w:sz w:val="24"/>
          <w:szCs w:val="24"/>
        </w:rPr>
        <w:t xml:space="preserve">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Pr="00F256EB">
        <w:rPr>
          <w:rFonts w:ascii="Times New Roman" w:hAnsi="Times New Roman" w:cs="Times New Roman"/>
          <w:sz w:val="24"/>
          <w:szCs w:val="24"/>
        </w:rPr>
        <w:t>.</w:t>
      </w:r>
    </w:p>
    <w:p w:rsidR="002267B8" w:rsidRPr="0020533B" w:rsidRDefault="002267B8" w:rsidP="00226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6"/>
      <w:bookmarkEnd w:id="1"/>
      <w:r w:rsidRPr="00F25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56EB">
        <w:rPr>
          <w:rFonts w:ascii="Times New Roman" w:hAnsi="Times New Roman" w:cs="Times New Roman"/>
          <w:sz w:val="24"/>
          <w:szCs w:val="24"/>
        </w:rPr>
        <w:t xml:space="preserve">.2. Руководитель муниципального проекта обеспечивает </w:t>
      </w:r>
      <w:proofErr w:type="gramStart"/>
      <w:r w:rsidRPr="00F256EB">
        <w:rPr>
          <w:rFonts w:ascii="Times New Roman" w:hAnsi="Times New Roman" w:cs="Times New Roman"/>
          <w:sz w:val="24"/>
          <w:szCs w:val="24"/>
        </w:rPr>
        <w:t>подготовку  Проекта</w:t>
      </w:r>
      <w:proofErr w:type="gramEnd"/>
      <w:r w:rsidRPr="00F256EB">
        <w:rPr>
          <w:rFonts w:ascii="Times New Roman" w:hAnsi="Times New Roman" w:cs="Times New Roman"/>
          <w:sz w:val="24"/>
          <w:szCs w:val="24"/>
        </w:rPr>
        <w:t xml:space="preserve"> изменений в Паспорт вместе с пояснительной запиской и направляет его ответственному исполнителю муниципальной программы, в состав которой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33B">
        <w:rPr>
          <w:rFonts w:ascii="Times New Roman" w:hAnsi="Times New Roman" w:cs="Times New Roman"/>
          <w:sz w:val="24"/>
          <w:szCs w:val="24"/>
        </w:rPr>
        <w:t>входит.</w:t>
      </w:r>
    </w:p>
    <w:p w:rsidR="002267B8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533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5.3</w:t>
      </w:r>
      <w:r w:rsidRPr="0020533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20533B">
        <w:rPr>
          <w:rFonts w:ascii="Times New Roman" w:hAnsi="Times New Roman" w:cs="Times New Roman"/>
          <w:sz w:val="24"/>
          <w:szCs w:val="24"/>
        </w:rPr>
        <w:t>Внесение изменений в паспорт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с внесением изменений в соответствующую муниципальную программу, к сфере реализации которой он относится, в порядке, установленном </w:t>
      </w:r>
      <w:r w:rsidRPr="009512EB">
        <w:rPr>
          <w:rFonts w:ascii="Times New Roman" w:hAnsi="Times New Roman" w:cs="Times New Roman"/>
          <w:sz w:val="24"/>
          <w:szCs w:val="24"/>
        </w:rPr>
        <w:t xml:space="preserve">пунктами </w:t>
      </w:r>
      <w:r>
        <w:rPr>
          <w:rFonts w:ascii="Times New Roman" w:hAnsi="Times New Roman" w:cs="Times New Roman"/>
          <w:sz w:val="24"/>
          <w:szCs w:val="24"/>
        </w:rPr>
        <w:t>20-27</w:t>
      </w:r>
      <w:r w:rsidRPr="009512EB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о порядке разработки, формирования </w:t>
      </w:r>
      <w:r w:rsidRPr="00B20D7E">
        <w:rPr>
          <w:rFonts w:ascii="Times New Roman" w:hAnsi="Times New Roman" w:cs="Times New Roman"/>
          <w:sz w:val="24"/>
          <w:szCs w:val="24"/>
        </w:rPr>
        <w:t xml:space="preserve">и реализации муниципальных программ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B20D7E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B20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Иркутской области», утвержденного нормативным правовым актом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2267B8" w:rsidRPr="00DB3FA2" w:rsidRDefault="002267B8" w:rsidP="002267B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DB3FA2" w:rsidRDefault="002267B8" w:rsidP="002267B8">
      <w:pPr>
        <w:pStyle w:val="ConsPlusTitle"/>
        <w:numPr>
          <w:ilvl w:val="0"/>
          <w:numId w:val="24"/>
        </w:numPr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Завершение муниципального проекта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Pr="00A63749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49">
        <w:rPr>
          <w:rFonts w:ascii="Times New Roman" w:hAnsi="Times New Roman" w:cs="Times New Roman"/>
          <w:sz w:val="24"/>
          <w:szCs w:val="24"/>
        </w:rPr>
        <w:t>Завершение муниципального проекта осуществляется:</w:t>
      </w:r>
    </w:p>
    <w:p w:rsidR="002267B8" w:rsidRPr="00A63749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749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A63749">
        <w:rPr>
          <w:rFonts w:ascii="Times New Roman" w:hAnsi="Times New Roman" w:cs="Times New Roman"/>
          <w:sz w:val="24"/>
          <w:szCs w:val="24"/>
        </w:rPr>
        <w:t xml:space="preserve"> – по итогам достижения целей </w:t>
      </w:r>
      <w:proofErr w:type="gramStart"/>
      <w:r w:rsidRPr="00A63749">
        <w:rPr>
          <w:rFonts w:ascii="Times New Roman" w:hAnsi="Times New Roman" w:cs="Times New Roman"/>
          <w:sz w:val="24"/>
          <w:szCs w:val="24"/>
        </w:rPr>
        <w:t>и  показателей</w:t>
      </w:r>
      <w:proofErr w:type="gramEnd"/>
      <w:r w:rsidRPr="00A63749">
        <w:rPr>
          <w:rFonts w:ascii="Times New Roman" w:hAnsi="Times New Roman" w:cs="Times New Roman"/>
          <w:sz w:val="24"/>
          <w:szCs w:val="24"/>
        </w:rPr>
        <w:t xml:space="preserve"> муниципального проекта, выполнения мероприятий и контрольных точек муниципального проекта;</w:t>
      </w:r>
    </w:p>
    <w:p w:rsidR="002267B8" w:rsidRPr="00A63749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49">
        <w:rPr>
          <w:rFonts w:ascii="Times New Roman" w:hAnsi="Times New Roman" w:cs="Times New Roman"/>
          <w:sz w:val="24"/>
          <w:szCs w:val="24"/>
        </w:rPr>
        <w:t>досрочно – при принятии МПО соответствующего решения.</w:t>
      </w:r>
    </w:p>
    <w:p w:rsidR="002267B8" w:rsidRPr="00FD46D3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49">
        <w:rPr>
          <w:rFonts w:ascii="Times New Roman" w:hAnsi="Times New Roman" w:cs="Times New Roman"/>
          <w:sz w:val="24"/>
          <w:szCs w:val="24"/>
        </w:rPr>
        <w:t>Рабочая группа в срок, не превышающий 10 (десяти) рабочих дней со дня окончания срока реализации</w:t>
      </w:r>
      <w:r w:rsidRPr="00422B2A">
        <w:rPr>
          <w:rFonts w:ascii="Times New Roman" w:hAnsi="Times New Roman" w:cs="Times New Roman"/>
          <w:sz w:val="24"/>
          <w:szCs w:val="24"/>
        </w:rPr>
        <w:t xml:space="preserve"> муниципального проекта,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FD46D3">
        <w:rPr>
          <w:rFonts w:ascii="Times New Roman" w:hAnsi="Times New Roman" w:cs="Times New Roman"/>
          <w:sz w:val="24"/>
          <w:szCs w:val="24"/>
        </w:rPr>
        <w:t xml:space="preserve">подготовку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46D3">
        <w:rPr>
          <w:rFonts w:ascii="Times New Roman" w:hAnsi="Times New Roman" w:cs="Times New Roman"/>
          <w:sz w:val="24"/>
          <w:szCs w:val="24"/>
        </w:rPr>
        <w:t xml:space="preserve">тогового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46D3">
        <w:rPr>
          <w:rFonts w:ascii="Times New Roman" w:hAnsi="Times New Roman" w:cs="Times New Roman"/>
          <w:sz w:val="24"/>
          <w:szCs w:val="24"/>
        </w:rPr>
        <w:t>тчета о реализации муниципального проекта по форме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46D3">
        <w:rPr>
          <w:rFonts w:ascii="Times New Roman" w:hAnsi="Times New Roman" w:cs="Times New Roman"/>
          <w:sz w:val="24"/>
          <w:szCs w:val="24"/>
        </w:rPr>
        <w:t xml:space="preserve"> 4 к настоящему </w:t>
      </w:r>
      <w:r w:rsidRPr="00FD46D3">
        <w:rPr>
          <w:rFonts w:ascii="Times New Roman" w:hAnsi="Times New Roman" w:cs="Times New Roman"/>
          <w:sz w:val="24"/>
          <w:szCs w:val="24"/>
        </w:rPr>
        <w:lastRenderedPageBreak/>
        <w:t>Положению.</w:t>
      </w:r>
    </w:p>
    <w:p w:rsidR="002267B8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рабочей группы в соответствии с пунктом 5.4. настоящего Положения направляет итоговый отчет </w:t>
      </w:r>
      <w:r w:rsidRPr="004F7583">
        <w:rPr>
          <w:rFonts w:ascii="Times New Roman" w:hAnsi="Times New Roman" w:cs="Times New Roman"/>
          <w:sz w:val="24"/>
          <w:szCs w:val="24"/>
        </w:rPr>
        <w:t>для проведения сверки показателей объемов финансирования и согласова</w:t>
      </w:r>
      <w:r>
        <w:rPr>
          <w:rFonts w:ascii="Times New Roman" w:hAnsi="Times New Roman" w:cs="Times New Roman"/>
          <w:sz w:val="24"/>
          <w:szCs w:val="24"/>
        </w:rPr>
        <w:t xml:space="preserve">ния в Финансовое управление, для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соответствия  </w:t>
      </w:r>
      <w:r w:rsidRPr="004F7583">
        <w:rPr>
          <w:rFonts w:ascii="Times New Roman" w:hAnsi="Times New Roman" w:cs="Times New Roman"/>
          <w:sz w:val="24"/>
          <w:szCs w:val="24"/>
        </w:rPr>
        <w:t>представленного</w:t>
      </w:r>
      <w:proofErr w:type="gramEnd"/>
      <w:r w:rsidRPr="004F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итогового отчета</w:t>
      </w:r>
      <w:r w:rsidRPr="004F75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форме согласно Приложению 4 настоящего Положения в Управление экономического развития.</w:t>
      </w:r>
    </w:p>
    <w:p w:rsidR="002267B8" w:rsidRPr="00A63749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рабочей группы согласованный итоговый отчет с заключением представляет на рассмотрение и утверждение в МПО</w:t>
      </w:r>
      <w:r w:rsidRPr="00A63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7B8" w:rsidRPr="00A63749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49">
        <w:rPr>
          <w:rFonts w:ascii="Times New Roman" w:hAnsi="Times New Roman" w:cs="Times New Roman"/>
          <w:sz w:val="24"/>
          <w:szCs w:val="24"/>
        </w:rPr>
        <w:t xml:space="preserve">МПО рассматривает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3749">
        <w:rPr>
          <w:rFonts w:ascii="Times New Roman" w:hAnsi="Times New Roman" w:cs="Times New Roman"/>
          <w:sz w:val="24"/>
          <w:szCs w:val="24"/>
        </w:rPr>
        <w:t xml:space="preserve">тоговый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63749">
        <w:rPr>
          <w:rFonts w:ascii="Times New Roman" w:hAnsi="Times New Roman" w:cs="Times New Roman"/>
          <w:sz w:val="24"/>
          <w:szCs w:val="24"/>
        </w:rPr>
        <w:t xml:space="preserve">тчет на очередном заседании и принимает решение о завершении муниципального проекта и утверждении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3749">
        <w:rPr>
          <w:rFonts w:ascii="Times New Roman" w:hAnsi="Times New Roman" w:cs="Times New Roman"/>
          <w:sz w:val="24"/>
          <w:szCs w:val="24"/>
        </w:rPr>
        <w:t xml:space="preserve">тогового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63749">
        <w:rPr>
          <w:rFonts w:ascii="Times New Roman" w:hAnsi="Times New Roman" w:cs="Times New Roman"/>
          <w:sz w:val="24"/>
          <w:szCs w:val="24"/>
        </w:rPr>
        <w:t>тчета, в котором муниципальному проекту присваивает один из следующих статусов: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49">
        <w:rPr>
          <w:rFonts w:ascii="Times New Roman" w:hAnsi="Times New Roman" w:cs="Times New Roman"/>
          <w:sz w:val="24"/>
          <w:szCs w:val="24"/>
        </w:rPr>
        <w:t>муниципальный проект реализован успешно без отклонений</w:t>
      </w:r>
      <w:r w:rsidRPr="009C55FC">
        <w:rPr>
          <w:rFonts w:ascii="Times New Roman" w:hAnsi="Times New Roman" w:cs="Times New Roman"/>
          <w:sz w:val="24"/>
          <w:szCs w:val="24"/>
        </w:rPr>
        <w:t xml:space="preserve"> – в случае, если цель муниципального проекта достигнута полностью, выполнены требования к результату муниципального проекта, отсутствуют</w:t>
      </w:r>
      <w:r w:rsidRPr="00DB3FA2">
        <w:rPr>
          <w:rFonts w:ascii="Times New Roman" w:hAnsi="Times New Roman" w:cs="Times New Roman"/>
          <w:sz w:val="24"/>
          <w:szCs w:val="24"/>
        </w:rPr>
        <w:t xml:space="preserve"> отклонения по срокам и бюджету муниципального проекта;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муниципальный проект реализован успешно с незначительными отклонениями – в случае, если цель муниципального проекта достигнута полностью, но имеются незначительные отклонения по выполнению требований к результату муниципального проекта, соблюдению сроков и (или) бюджета муниципального проекта;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>муниципальный проект реализован со значительными отклонениями – в случае, если цель муниципального проекта достигнута полностью, но имеются значительные отклонения по выполнению требований к результату муниципального проекта, соблюдению сроков и (или) бюджета муниципального проекта;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муниципальный проект не реализован, ресурсы не использованы – в случае, если цель муниципального проекта не была достигнута, все </w:t>
      </w:r>
      <w:proofErr w:type="gramStart"/>
      <w:r w:rsidRPr="00DB3FA2">
        <w:rPr>
          <w:rFonts w:ascii="Times New Roman" w:hAnsi="Times New Roman" w:cs="Times New Roman"/>
          <w:sz w:val="24"/>
          <w:szCs w:val="24"/>
        </w:rPr>
        <w:t>ресурсы  не</w:t>
      </w:r>
      <w:proofErr w:type="gramEnd"/>
      <w:r w:rsidRPr="00DB3FA2">
        <w:rPr>
          <w:rFonts w:ascii="Times New Roman" w:hAnsi="Times New Roman" w:cs="Times New Roman"/>
          <w:sz w:val="24"/>
          <w:szCs w:val="24"/>
        </w:rPr>
        <w:t xml:space="preserve"> использованы;</w:t>
      </w:r>
    </w:p>
    <w:p w:rsidR="002267B8" w:rsidRPr="00DB3FA2" w:rsidRDefault="002267B8" w:rsidP="002267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муниципальный проект не реализован, ресурсы использованы – в случае, если цель муниципального проекта не была достигнута, часть ресурсов или все </w:t>
      </w:r>
      <w:proofErr w:type="gramStart"/>
      <w:r w:rsidRPr="00DB3FA2">
        <w:rPr>
          <w:rFonts w:ascii="Times New Roman" w:hAnsi="Times New Roman" w:cs="Times New Roman"/>
          <w:sz w:val="24"/>
          <w:szCs w:val="24"/>
        </w:rPr>
        <w:t>ресурсы  использованы</w:t>
      </w:r>
      <w:proofErr w:type="gramEnd"/>
      <w:r w:rsidRPr="00DB3FA2">
        <w:rPr>
          <w:rFonts w:ascii="Times New Roman" w:hAnsi="Times New Roman" w:cs="Times New Roman"/>
          <w:sz w:val="24"/>
          <w:szCs w:val="24"/>
        </w:rPr>
        <w:t>.</w:t>
      </w:r>
    </w:p>
    <w:p w:rsidR="002267B8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hAnsi="Times New Roman" w:cs="Times New Roman"/>
          <w:sz w:val="24"/>
          <w:szCs w:val="24"/>
        </w:rPr>
        <w:t xml:space="preserve">Со дня утверждения </w:t>
      </w:r>
      <w:r>
        <w:rPr>
          <w:rFonts w:ascii="Times New Roman" w:hAnsi="Times New Roman" w:cs="Times New Roman"/>
          <w:sz w:val="24"/>
          <w:szCs w:val="24"/>
        </w:rPr>
        <w:t>МПО</w:t>
      </w:r>
      <w:r w:rsidRPr="00DB3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итогового о</w:t>
      </w:r>
      <w:r w:rsidRPr="00DB3FA2">
        <w:rPr>
          <w:rFonts w:ascii="Times New Roman" w:hAnsi="Times New Roman" w:cs="Times New Roman"/>
          <w:sz w:val="24"/>
          <w:szCs w:val="24"/>
        </w:rPr>
        <w:t>тчета муниципальный проект считается завершенным.</w:t>
      </w:r>
    </w:p>
    <w:p w:rsidR="002267B8" w:rsidRPr="00DB3FA2" w:rsidRDefault="002267B8" w:rsidP="002267B8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69">
        <w:rPr>
          <w:rFonts w:ascii="Times New Roman" w:hAnsi="Times New Roman" w:cs="Times New Roman"/>
          <w:sz w:val="24"/>
          <w:szCs w:val="24"/>
        </w:rPr>
        <w:t>Руководитель рабочей группы направляет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итоговый отчет ответственному исполнителю муниципальной программы для формирования отчета о реализации муниципальной программы.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Управления экономического развития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                                             Н.В. Климанова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рил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>
        <w:rPr>
          <w:rFonts w:ascii="Times New Roman" w:hAnsi="Times New Roman" w:cs="Times New Roman"/>
          <w:sz w:val="24"/>
          <w:szCs w:val="24"/>
        </w:rPr>
        <w:t>организации проектной деятельности</w:t>
      </w:r>
    </w:p>
    <w:p w:rsidR="002267B8" w:rsidRPr="00F53A12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</w:p>
    <w:p w:rsidR="002267B8" w:rsidRPr="00F53A12" w:rsidRDefault="002267B8" w:rsidP="0022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2267B8" w:rsidRPr="00F53A12" w:rsidRDefault="002267B8" w:rsidP="0022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F53A1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РЕЕСТР МУНИЦИПАЛЬНЫХ ПРОЕКТОВ</w:t>
      </w:r>
    </w:p>
    <w:p w:rsidR="002267B8" w:rsidRPr="00F53A12" w:rsidRDefault="002267B8" w:rsidP="002267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2267B8" w:rsidRPr="00F53A12" w:rsidRDefault="002267B8" w:rsidP="0022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3"/>
        <w:gridCol w:w="2551"/>
        <w:gridCol w:w="2268"/>
      </w:tblGrid>
      <w:tr w:rsidR="002267B8" w:rsidRPr="00F53A12" w:rsidTr="00F2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3A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N</w:t>
            </w:r>
          </w:p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3A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3A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Наименование муниципального проекта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3A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572D7A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 проекта</w:t>
            </w:r>
          </w:p>
        </w:tc>
      </w:tr>
      <w:tr w:rsidR="002267B8" w:rsidRPr="00F53A12" w:rsidTr="00F2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8" w:rsidRPr="00F53A12" w:rsidRDefault="002267B8" w:rsidP="00F2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DB3FA2">
        <w:rPr>
          <w:rFonts w:ascii="Times New Roman" w:eastAsiaTheme="minorHAnsi" w:hAnsi="Times New Roman" w:cs="Times New Roman"/>
          <w:sz w:val="24"/>
          <w:szCs w:val="24"/>
          <w:lang w:eastAsia="en-US"/>
        </w:rPr>
        <w:t>оложению</w:t>
      </w:r>
      <w:r w:rsidRPr="00667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организации проектной деятельности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</w:p>
    <w:p w:rsidR="002267B8" w:rsidRDefault="002267B8" w:rsidP="002267B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МПО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 (Ф.И.О)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 ___________ 20___ года</w:t>
      </w:r>
    </w:p>
    <w:p w:rsidR="002267B8" w:rsidRPr="00DB3FA2" w:rsidRDefault="002267B8" w:rsidP="002267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67B8" w:rsidRPr="00C16E23" w:rsidRDefault="002267B8" w:rsidP="002267B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Паспорт муниципального проекта</w:t>
      </w:r>
    </w:p>
    <w:p w:rsidR="002267B8" w:rsidRPr="00C16E23" w:rsidRDefault="002267B8" w:rsidP="0022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«</w:t>
      </w:r>
      <w:r w:rsidRPr="00C16E23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»</w:t>
      </w:r>
    </w:p>
    <w:p w:rsidR="002267B8" w:rsidRPr="00C16E23" w:rsidRDefault="002267B8" w:rsidP="002267B8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066"/>
      </w:tblGrid>
      <w:tr w:rsidR="002267B8" w:rsidRPr="003A1643" w:rsidTr="00F252CA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проекта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 государственными программами Российской Федерации, Иркутской области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Федерального проекта, регионального проекта, №, дата соглашения о предоставлении межбюджетного трансферта из бюджета Иркутской области бюджету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Иркутской области»</w:t>
            </w: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с муниципальными программами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Тайшетского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A16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3A164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3A164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проекта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допускается указание срока реализации проекта, выходящего за рамки срока реализации муниципальной программы, в состав которой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 входит</w:t>
            </w:r>
            <w:proofErr w:type="gramEnd"/>
          </w:p>
        </w:tc>
      </w:tr>
      <w:tr w:rsidR="002267B8" w:rsidRPr="003A1643" w:rsidTr="00F252C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 реализации проекта &lt;1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B8" w:rsidRDefault="002267B8" w:rsidP="002267B8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факторы, ограничивающие исполнение проекта (ресурсные ограничения, ограничения, связанные с законодательством и прочее).</w:t>
      </w:r>
    </w:p>
    <w:p w:rsidR="002267B8" w:rsidRPr="00C16E23" w:rsidRDefault="002267B8" w:rsidP="002267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Показатели проекта</w:t>
      </w: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1276"/>
        <w:gridCol w:w="851"/>
        <w:gridCol w:w="1134"/>
        <w:gridCol w:w="567"/>
        <w:gridCol w:w="990"/>
      </w:tblGrid>
      <w:tr w:rsidR="002267B8" w:rsidRPr="00C16E23" w:rsidTr="00F252CA">
        <w:trPr>
          <w:trHeight w:val="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9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проекта 1: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267B8" w:rsidRPr="00C16E23" w:rsidTr="00F252CA"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проекта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Период, год 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</w:tr>
      <w:tr w:rsidR="002267B8" w:rsidRPr="00C16E23" w:rsidTr="00F252CA"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N&lt;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N+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9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проекта (n):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267B8" w:rsidRPr="00C16E23" w:rsidTr="00F252CA"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проекта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Период, год 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N+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B8" w:rsidRPr="00C16E23" w:rsidRDefault="002267B8" w:rsidP="002267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267B8" w:rsidRDefault="002267B8" w:rsidP="002267B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предшествующий началу реализации муниципального проекта. </w:t>
      </w: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Указывается фактическое (оценочное) значение целевого показателя, имеющееся на момент утверждения паспорта муниципального проекта.</w:t>
      </w:r>
    </w:p>
    <w:p w:rsidR="002267B8" w:rsidRDefault="002267B8" w:rsidP="002267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16E23"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16E23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предусматривается период (по годам), в течение которого осуществляется реализация проекта.</w:t>
      </w:r>
    </w:p>
    <w:p w:rsidR="002267B8" w:rsidRDefault="002267B8" w:rsidP="002267B8">
      <w:pPr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16E23"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23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начала реализации проекта</w:t>
      </w: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Методика расчета целевого показателя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402"/>
        <w:gridCol w:w="2957"/>
        <w:gridCol w:w="2957"/>
      </w:tblGrid>
      <w:tr w:rsidR="002267B8" w:rsidRPr="00C16E23" w:rsidTr="00F252C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Показатели для расчета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Источники информации</w:t>
            </w:r>
          </w:p>
        </w:tc>
      </w:tr>
      <w:tr w:rsidR="002267B8" w:rsidRPr="00C16E23" w:rsidTr="00F252C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</w:tr>
      <w:tr w:rsidR="002267B8" w:rsidRPr="00C16E23" w:rsidTr="00F252C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460191" w:rsidRDefault="002267B8" w:rsidP="002267B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5E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Мероприятия (результат) проекта</w:t>
      </w:r>
    </w:p>
    <w:p w:rsidR="002267B8" w:rsidRPr="00DA5E09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163"/>
        <w:gridCol w:w="1275"/>
        <w:gridCol w:w="851"/>
        <w:gridCol w:w="850"/>
        <w:gridCol w:w="567"/>
        <w:gridCol w:w="709"/>
        <w:gridCol w:w="709"/>
        <w:gridCol w:w="425"/>
        <w:gridCol w:w="506"/>
        <w:gridCol w:w="486"/>
      </w:tblGrid>
      <w:tr w:rsidR="002267B8" w:rsidRPr="00DA5E09" w:rsidTr="00F252CA">
        <w:tc>
          <w:tcPr>
            <w:tcW w:w="454" w:type="dxa"/>
            <w:vMerge w:val="restart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9" w:type="dxa"/>
            <w:vMerge w:val="restart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63" w:type="dxa"/>
            <w:vMerge w:val="restart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  <w:r>
              <w:t xml:space="preserve">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275" w:type="dxa"/>
            <w:vMerge w:val="restart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(результата)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</w:t>
              </w:r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51" w:type="dxa"/>
            <w:vMerge w:val="restart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</w:t>
              </w:r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835" w:type="dxa"/>
            <w:gridSpan w:val="5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Значение мероприятия (результата) по годам&lt;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2267B8" w:rsidRPr="00DA5E09" w:rsidTr="00F252CA">
        <w:tc>
          <w:tcPr>
            <w:tcW w:w="454" w:type="dxa"/>
            <w:vMerge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первый год действия прог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раммы</w:t>
            </w: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год действия программ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42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ind w:right="1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50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 xml:space="preserve">год завершения 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программы</w:t>
            </w:r>
          </w:p>
        </w:tc>
      </w:tr>
      <w:tr w:rsidR="002267B8" w:rsidRPr="00DA5E09" w:rsidTr="00F252CA">
        <w:tc>
          <w:tcPr>
            <w:tcW w:w="454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67B8" w:rsidRPr="00DA5E09" w:rsidTr="00F252CA">
        <w:tc>
          <w:tcPr>
            <w:tcW w:w="454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11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A5E09" w:rsidTr="00F252CA">
        <w:tc>
          <w:tcPr>
            <w:tcW w:w="454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мероприятия (результаты), направленные на выполнение задачи)</w:t>
            </w:r>
          </w:p>
        </w:tc>
        <w:tc>
          <w:tcPr>
            <w:tcW w:w="1163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Описательная часть характеристики мероприятия (результата)</w:t>
            </w:r>
          </w:p>
        </w:tc>
        <w:tc>
          <w:tcPr>
            <w:tcW w:w="851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A5E09" w:rsidTr="00F252CA">
        <w:tc>
          <w:tcPr>
            <w:tcW w:w="454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A5E09" w:rsidTr="00F252CA">
        <w:tc>
          <w:tcPr>
            <w:tcW w:w="454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3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2267B8" w:rsidRPr="00DA5E09" w:rsidRDefault="002267B8" w:rsidP="00F2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7B8" w:rsidRDefault="002267B8" w:rsidP="00226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5E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DA5E09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заполнении типа мероприятия (результата) </w:t>
      </w:r>
      <w:r w:rsidRPr="00DA5E09">
        <w:rPr>
          <w:rFonts w:ascii="Times New Roman" w:eastAsiaTheme="minorEastAsia" w:hAnsi="Times New Roman" w:cs="Times New Roman"/>
          <w:sz w:val="24"/>
          <w:szCs w:val="24"/>
        </w:rPr>
        <w:t xml:space="preserve">необходимо руководствоваться </w:t>
      </w:r>
      <w:hyperlink w:anchor="P668" w:tooltip="ПЕРЕЧЕНЬ">
        <w:r w:rsidRPr="00DA5E09">
          <w:rPr>
            <w:rFonts w:ascii="Times New Roman" w:eastAsiaTheme="minorEastAsia" w:hAnsi="Times New Roman" w:cs="Times New Roman"/>
            <w:color w:val="0000FF"/>
            <w:sz w:val="24"/>
            <w:szCs w:val="24"/>
          </w:rPr>
          <w:t>перечнем</w:t>
        </w:r>
      </w:hyperlink>
      <w:r w:rsidRPr="00DA5E09">
        <w:rPr>
          <w:rFonts w:ascii="Times New Roman" w:eastAsiaTheme="minorEastAsia" w:hAnsi="Times New Roman" w:cs="Times New Roman"/>
          <w:sz w:val="24"/>
          <w:szCs w:val="24"/>
        </w:rPr>
        <w:t xml:space="preserve"> типов мероприятий (результатов</w:t>
      </w:r>
      <w:r>
        <w:rPr>
          <w:rFonts w:ascii="Times New Roman" w:hAnsi="Times New Roman" w:cs="Times New Roman"/>
          <w:sz w:val="24"/>
          <w:szCs w:val="24"/>
        </w:rPr>
        <w:t xml:space="preserve">) и типов специальных контрольных точек, приведенных в приложении 5 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 П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>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7B8" w:rsidRPr="00B13ADE" w:rsidRDefault="002267B8" w:rsidP="00226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37"/>
      <w:bookmarkEnd w:id="2"/>
      <w:r w:rsidRPr="00DA5E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5E09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описательная часть характеристики мероприятия (результата) включает наименование дополнительных качественных и (или) количественных параметров, не дублирующих плановые значения мероприятия (результата).</w:t>
      </w:r>
    </w:p>
    <w:p w:rsidR="002267B8" w:rsidRDefault="002267B8" w:rsidP="00226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E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5E09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в качестве базового значения мероприятия (результата) рекомендуется использовать последнее расчетное значение на момент подготовки муниципального проекта.</w:t>
      </w:r>
    </w:p>
    <w:p w:rsidR="002267B8" w:rsidRDefault="002267B8" w:rsidP="00226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E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A5E09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значения мероприятий (результатов) должны быть выражены исключительно в абсолютных величинах, с указанием значения, планируемого к достижению в соответствующем году.</w:t>
      </w: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Методика расчета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2957"/>
      </w:tblGrid>
      <w:tr w:rsidR="002267B8" w:rsidRPr="00C16E23" w:rsidTr="00F252C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 формирования (ф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ормула расчета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Источники информации</w:t>
            </w:r>
          </w:p>
        </w:tc>
      </w:tr>
      <w:tr w:rsidR="002267B8" w:rsidRPr="00C16E23" w:rsidTr="00F252CA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результата</w:t>
            </w:r>
          </w:p>
        </w:tc>
      </w:tr>
      <w:tr w:rsidR="002267B8" w:rsidRPr="00C16E23" w:rsidTr="00F252CA"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IV. План реализации проекта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63"/>
        <w:gridCol w:w="2589"/>
        <w:gridCol w:w="1247"/>
        <w:gridCol w:w="425"/>
        <w:gridCol w:w="2552"/>
      </w:tblGrid>
      <w:tr w:rsidR="002267B8" w:rsidRPr="00C16E23" w:rsidTr="00F252CA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(результат)</w:t>
            </w:r>
            <w:r w:rsidRPr="0008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тветственный исполнитель</w:t>
            </w:r>
          </w:p>
        </w:tc>
      </w:tr>
      <w:tr w:rsidR="002267B8" w:rsidRPr="00C16E23" w:rsidTr="00F252CA">
        <w:tc>
          <w:tcPr>
            <w:tcW w:w="69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7B8" w:rsidRPr="00087CA9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Задача проекта 1: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7B8" w:rsidRPr="00087CA9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  <w:r w:rsidRPr="00087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087CA9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267B8" w:rsidRPr="00C16E23" w:rsidRDefault="002267B8" w:rsidP="002267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7A2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контрольная точка должна отражать факт завершения промежуточного мероприятия (результата) или иного значимого действия по достижению мероприятия (результата). П</w:t>
      </w:r>
      <w:r>
        <w:rPr>
          <w:rFonts w:ascii="Times New Roman" w:hAnsi="Times New Roman" w:cs="Times New Roman"/>
          <w:sz w:val="24"/>
          <w:szCs w:val="24"/>
        </w:rPr>
        <w:t xml:space="preserve">ри заполнении типа контрольной точки </w:t>
      </w:r>
      <w:r w:rsidRPr="00DA5E09">
        <w:rPr>
          <w:rFonts w:ascii="Times New Roman" w:hAnsi="Times New Roman" w:cs="Times New Roman"/>
          <w:sz w:val="24"/>
          <w:szCs w:val="24"/>
        </w:rPr>
        <w:t xml:space="preserve">необходимо руководствоваться </w:t>
      </w:r>
      <w:hyperlink w:anchor="P668" w:tooltip="ПЕРЕЧЕНЬ">
        <w:r w:rsidRPr="00DA5E09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DA5E09">
        <w:rPr>
          <w:rFonts w:ascii="Times New Roman" w:hAnsi="Times New Roman" w:cs="Times New Roman"/>
          <w:sz w:val="24"/>
          <w:szCs w:val="24"/>
        </w:rPr>
        <w:t xml:space="preserve"> типов мероприятий (результатов</w:t>
      </w:r>
      <w:r>
        <w:rPr>
          <w:rFonts w:ascii="Times New Roman" w:hAnsi="Times New Roman" w:cs="Times New Roman"/>
          <w:sz w:val="24"/>
          <w:szCs w:val="24"/>
        </w:rPr>
        <w:t xml:space="preserve">) и типов специальных контрольных точек, приведенных в приложении 5 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проектной деятельности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области».</w:t>
      </w: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C16E23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E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Финансовое обеспечение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05"/>
        <w:gridCol w:w="919"/>
        <w:gridCol w:w="1425"/>
        <w:gridCol w:w="1192"/>
        <w:gridCol w:w="1010"/>
        <w:gridCol w:w="671"/>
        <w:gridCol w:w="1580"/>
        <w:gridCol w:w="775"/>
      </w:tblGrid>
      <w:tr w:rsidR="002267B8" w:rsidRPr="00C16E23" w:rsidTr="00F252CA">
        <w:trPr>
          <w:trHeight w:val="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(результата)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6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(руб. коп.)</w:t>
            </w:r>
            <w:r>
              <w:t xml:space="preserve">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</w:t>
              </w:r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2267B8" w:rsidRPr="00C16E23" w:rsidTr="00F252CA">
        <w:tc>
          <w:tcPr>
            <w:tcW w:w="5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Тайшетского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Иркутской области (далее – Бюджет округа)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10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1:</w:t>
            </w:r>
          </w:p>
        </w:tc>
      </w:tr>
      <w:tr w:rsidR="002267B8" w:rsidRPr="00C16E23" w:rsidTr="00F252CA">
        <w:tc>
          <w:tcPr>
            <w:tcW w:w="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N+1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N+2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267B8" w:rsidRPr="00C16E23" w:rsidRDefault="002267B8" w:rsidP="002267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<w:r w:rsidRPr="00DA5E0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  <w:r w:rsidRPr="00DA5E0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- указывается с одним знаком после запятой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848"/>
        <w:gridCol w:w="370"/>
        <w:gridCol w:w="3142"/>
      </w:tblGrid>
      <w:tr w:rsidR="002267B8" w:rsidRPr="00C16E23" w:rsidTr="00F252CA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рабочей группы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rPr>
          <w:trHeight w:val="415"/>
        </w:trPr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  <w:tr w:rsidR="002267B8" w:rsidRPr="00C16E23" w:rsidTr="00F252CA">
        <w:tc>
          <w:tcPr>
            <w:tcW w:w="3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Куратор проекта:</w:t>
            </w: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67B8" w:rsidRPr="00C16E23" w:rsidTr="00F252CA">
        <w:tc>
          <w:tcPr>
            <w:tcW w:w="36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C16E23" w:rsidTr="00F252CA">
        <w:tc>
          <w:tcPr>
            <w:tcW w:w="36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C16E23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>
        <w:rPr>
          <w:rFonts w:ascii="Times New Roman" w:hAnsi="Times New Roman" w:cs="Times New Roman"/>
          <w:sz w:val="24"/>
          <w:szCs w:val="24"/>
        </w:rPr>
        <w:t>организации проектной деятельности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МПО</w:t>
      </w:r>
    </w:p>
    <w:p w:rsidR="002267B8" w:rsidRDefault="002267B8" w:rsidP="00226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 (Ф.И.О)</w:t>
      </w:r>
    </w:p>
    <w:p w:rsidR="002267B8" w:rsidRDefault="002267B8" w:rsidP="002267B8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 ___________ 20___ год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16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6016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16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6016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утверждается только годовой (итоговый) отчет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7B8" w:rsidRPr="00560164" w:rsidRDefault="002267B8" w:rsidP="0022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</w:t>
      </w:r>
    </w:p>
    <w:p w:rsidR="002267B8" w:rsidRPr="00560164" w:rsidRDefault="002267B8" w:rsidP="0022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реализации муниципального проекта</w:t>
      </w:r>
    </w:p>
    <w:p w:rsidR="002267B8" w:rsidRPr="00560164" w:rsidRDefault="002267B8" w:rsidP="0022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2267B8" w:rsidRPr="00560164" w:rsidRDefault="002267B8" w:rsidP="0022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состоянию на __________________</w:t>
      </w:r>
    </w:p>
    <w:p w:rsidR="002267B8" w:rsidRPr="00560164" w:rsidRDefault="002267B8" w:rsidP="002267B8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I. Сведения 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достижении 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целевых показателей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97"/>
        <w:gridCol w:w="734"/>
        <w:gridCol w:w="1406"/>
        <w:gridCol w:w="1338"/>
        <w:gridCol w:w="579"/>
        <w:gridCol w:w="697"/>
        <w:gridCol w:w="639"/>
        <w:gridCol w:w="126"/>
        <w:gridCol w:w="1699"/>
      </w:tblGrid>
      <w:tr w:rsidR="002267B8" w:rsidRPr="00560164" w:rsidTr="00F252CA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</w:t>
            </w:r>
          </w:p>
        </w:tc>
        <w:tc>
          <w:tcPr>
            <w:tcW w:w="20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значения от планового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Обоснование причин отклонения</w:t>
            </w:r>
          </w:p>
        </w:tc>
      </w:tr>
      <w:tr w:rsidR="002267B8" w:rsidRPr="00560164" w:rsidTr="00F252CA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D876E1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D876E1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D876E1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D876E1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267B8" w:rsidRPr="00560164" w:rsidTr="00F252CA">
        <w:tc>
          <w:tcPr>
            <w:tcW w:w="96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проекта</w:t>
            </w:r>
          </w:p>
        </w:tc>
      </w:tr>
      <w:tr w:rsidR="002267B8" w:rsidRPr="00560164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67B8" w:rsidRDefault="002267B8" w:rsidP="002267B8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560164" w:rsidRDefault="002267B8" w:rsidP="002267B8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Сведения 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выполнении (достижении) мероприятий (результатов) и контрольных точек</w:t>
      </w:r>
    </w:p>
    <w:tbl>
      <w:tblPr>
        <w:tblW w:w="123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528"/>
        <w:gridCol w:w="850"/>
        <w:gridCol w:w="1134"/>
        <w:gridCol w:w="1418"/>
        <w:gridCol w:w="992"/>
        <w:gridCol w:w="563"/>
        <w:gridCol w:w="429"/>
        <w:gridCol w:w="851"/>
        <w:gridCol w:w="1275"/>
        <w:gridCol w:w="269"/>
        <w:gridCol w:w="476"/>
        <w:gridCol w:w="401"/>
        <w:gridCol w:w="20"/>
        <w:gridCol w:w="20"/>
        <w:gridCol w:w="1561"/>
      </w:tblGrid>
      <w:tr w:rsidR="002267B8" w:rsidRPr="00560164" w:rsidTr="00F252CA">
        <w:trPr>
          <w:trHeight w:val="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(результата)/контрольной точки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67B8" w:rsidRPr="00DA5E09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267B8" w:rsidRPr="00DA5E09" w:rsidRDefault="002267B8" w:rsidP="00F252CA">
            <w:pPr>
              <w:tabs>
                <w:tab w:val="left" w:pos="180"/>
                <w:tab w:val="center" w:pos="418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D876E1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9A064C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96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tabs>
                <w:tab w:val="left" w:pos="49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Задача проекта</w:t>
            </w: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Мероприятие….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9A064C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…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gridAfter w:val="6"/>
          <w:wAfter w:w="2747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Default="002267B8" w:rsidP="00F2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67B8" w:rsidRDefault="002267B8" w:rsidP="002267B8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2267B8" w:rsidRDefault="002267B8" w:rsidP="002267B8">
      <w:pPr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исполнено (И), в процессе исполнения (ПИ), не исполнено (НИ</w:t>
      </w:r>
      <w:proofErr w:type="gramStart"/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указываются причины - невыполнения (частичного, несвоевре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менного выполнения) мероприятий, контрольных точек; не достижения (частичного достижения) результатов; в случае отсутствия контрольных точек, указывается информация, что контрольные точки не предусмотрены</w:t>
      </w:r>
    </w:p>
    <w:p w:rsidR="002267B8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 Сведения о финансовом обеспечении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252"/>
        <w:gridCol w:w="1712"/>
        <w:gridCol w:w="728"/>
        <w:gridCol w:w="1366"/>
        <w:gridCol w:w="1459"/>
        <w:gridCol w:w="1534"/>
      </w:tblGrid>
      <w:tr w:rsidR="002267B8" w:rsidRPr="00560164" w:rsidTr="00F252CA">
        <w:trPr>
          <w:trHeight w:val="1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проекта</w:t>
            </w:r>
            <w:r w:rsidRPr="00DA5E09">
              <w:rPr>
                <w:rFonts w:ascii="Times New Roman" w:hAnsi="Times New Roman" w:cs="Times New Roman"/>
                <w:sz w:val="24"/>
                <w:szCs w:val="24"/>
              </w:rPr>
              <w:t>/мероприятия (результата)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руб.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(руб. коп.)</w:t>
            </w:r>
            <w:r>
              <w:t xml:space="preserve">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</w:t>
              </w:r>
              <w:r w:rsidRPr="00DA5E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Исполнение, 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Пояснение по освоению объемов финансирования</w:t>
            </w:r>
          </w:p>
        </w:tc>
      </w:tr>
      <w:tr w:rsidR="002267B8" w:rsidRPr="00560164" w:rsidTr="00F252CA">
        <w:tc>
          <w:tcPr>
            <w:tcW w:w="6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Кассовое исполнение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267B8" w:rsidRPr="00560164" w:rsidTr="00F252C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проект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 округа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trHeight w:val="508"/>
        </w:trPr>
        <w:tc>
          <w:tcPr>
            <w:tcW w:w="6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67B8" w:rsidRDefault="002267B8" w:rsidP="002267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>
        <w:r w:rsidRPr="00DA5E0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  <w:r w:rsidRPr="00DA5E0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- указывается с одним знаком после запятой</w:t>
      </w:r>
    </w:p>
    <w:p w:rsidR="002267B8" w:rsidRDefault="002267B8" w:rsidP="002267B8">
      <w:pPr>
        <w:pStyle w:val="ConsPlusNormal"/>
        <w:widowControl/>
        <w:outlineLvl w:val="1"/>
        <w:rPr>
          <w:rFonts w:ascii="Times New Roman" w:hAnsi="Times New Roman" w:cs="Times New Roman"/>
          <w:szCs w:val="22"/>
        </w:rPr>
      </w:pPr>
    </w:p>
    <w:p w:rsidR="002267B8" w:rsidRPr="00B20D7E" w:rsidRDefault="002267B8" w:rsidP="002267B8">
      <w:pPr>
        <w:pStyle w:val="ConsPlusNormal"/>
        <w:widowControl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B20D7E">
        <w:rPr>
          <w:rFonts w:ascii="Times New Roman" w:hAnsi="Times New Roman" w:cs="Times New Roman"/>
          <w:szCs w:val="22"/>
        </w:rPr>
        <w:t>Согласовано</w:t>
      </w:r>
      <w:r>
        <w:rPr>
          <w:rFonts w:ascii="Times New Roman" w:hAnsi="Times New Roman" w:cs="Times New Roman"/>
          <w:szCs w:val="22"/>
        </w:rPr>
        <w:t>»</w:t>
      </w:r>
    </w:p>
    <w:p w:rsidR="002267B8" w:rsidRPr="00B20D7E" w:rsidRDefault="002267B8" w:rsidP="002267B8">
      <w:pPr>
        <w:pStyle w:val="ConsPlusNormal"/>
        <w:widowControl/>
        <w:outlineLvl w:val="1"/>
        <w:rPr>
          <w:rFonts w:ascii="Times New Roman" w:hAnsi="Times New Roman" w:cs="Times New Roman"/>
          <w:szCs w:val="22"/>
        </w:rPr>
      </w:pPr>
      <w:r w:rsidRPr="00B20D7E">
        <w:rPr>
          <w:rFonts w:ascii="Times New Roman" w:hAnsi="Times New Roman" w:cs="Times New Roman"/>
          <w:szCs w:val="22"/>
        </w:rPr>
        <w:t>Начальник Финансового управления</w:t>
      </w:r>
    </w:p>
    <w:p w:rsidR="002267B8" w:rsidRPr="00B20D7E" w:rsidRDefault="002267B8" w:rsidP="002267B8">
      <w:pPr>
        <w:pStyle w:val="ConsPlusNormal"/>
        <w:widowControl/>
        <w:outlineLvl w:val="1"/>
        <w:rPr>
          <w:rFonts w:ascii="Times New Roman" w:hAnsi="Times New Roman" w:cs="Times New Roman"/>
          <w:szCs w:val="22"/>
        </w:rPr>
      </w:pPr>
      <w:proofErr w:type="spellStart"/>
      <w:r w:rsidRPr="00B20D7E">
        <w:rPr>
          <w:rFonts w:ascii="Times New Roman" w:hAnsi="Times New Roman" w:cs="Times New Roman"/>
          <w:szCs w:val="22"/>
        </w:rPr>
        <w:t>Тайшетского</w:t>
      </w:r>
      <w:proofErr w:type="spellEnd"/>
      <w:r w:rsidRPr="00B20D7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округа</w:t>
      </w:r>
      <w:r w:rsidRPr="00B20D7E">
        <w:rPr>
          <w:rFonts w:ascii="Times New Roman" w:hAnsi="Times New Roman" w:cs="Times New Roman"/>
          <w:szCs w:val="22"/>
        </w:rPr>
        <w:t xml:space="preserve">              _______________</w:t>
      </w:r>
      <w:proofErr w:type="gramStart"/>
      <w:r w:rsidRPr="00B20D7E">
        <w:rPr>
          <w:rFonts w:ascii="Times New Roman" w:hAnsi="Times New Roman" w:cs="Times New Roman"/>
          <w:szCs w:val="22"/>
        </w:rPr>
        <w:t>_  (</w:t>
      </w:r>
      <w:proofErr w:type="gramEnd"/>
      <w:r w:rsidRPr="00B20D7E">
        <w:rPr>
          <w:rFonts w:ascii="Times New Roman" w:hAnsi="Times New Roman" w:cs="Times New Roman"/>
          <w:szCs w:val="22"/>
        </w:rPr>
        <w:t>Ф.И.О.)</w:t>
      </w:r>
    </w:p>
    <w:p w:rsidR="002267B8" w:rsidRDefault="002267B8" w:rsidP="002267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560164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560164" w:rsidRDefault="002267B8" w:rsidP="002267B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60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Наличие рисков реализации проекта, повлиявших на его исполнение в отчетном периоде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97"/>
        <w:gridCol w:w="1799"/>
        <w:gridCol w:w="2374"/>
        <w:gridCol w:w="369"/>
        <w:gridCol w:w="898"/>
        <w:gridCol w:w="1778"/>
      </w:tblGrid>
      <w:tr w:rsidR="002267B8" w:rsidRPr="00560164" w:rsidTr="00F252C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риска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задачи проекта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Предлагаемые решения</w:t>
            </w:r>
          </w:p>
        </w:tc>
      </w:tr>
      <w:tr w:rsidR="002267B8" w:rsidRPr="00560164" w:rsidTr="00F252C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67B8" w:rsidRPr="00560164" w:rsidTr="00F252C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rPr>
          <w:trHeight w:val="15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рабочей группы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  <w:tr w:rsidR="002267B8" w:rsidRPr="00560164" w:rsidTr="00F252CA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Куратор проекта: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67B8" w:rsidRPr="00560164" w:rsidTr="00F252CA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7B8" w:rsidRPr="00560164" w:rsidRDefault="002267B8" w:rsidP="00F25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GoBack"/>
      <w:bookmarkEnd w:id="3"/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53A12">
        <w:rPr>
          <w:rFonts w:ascii="Times New Roman" w:hAnsi="Times New Roman" w:cs="Times New Roman"/>
          <w:color w:val="000000" w:themeColor="text1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>
        <w:rPr>
          <w:rFonts w:ascii="Times New Roman" w:hAnsi="Times New Roman" w:cs="Times New Roman"/>
          <w:sz w:val="24"/>
          <w:szCs w:val="24"/>
        </w:rPr>
        <w:t>организации проектной деятельности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</w:p>
    <w:p w:rsidR="002267B8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67B8" w:rsidRPr="00DF4D0F" w:rsidRDefault="002267B8" w:rsidP="002267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D0F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DF4D0F">
        <w:rPr>
          <w:rFonts w:ascii="Times New Roman" w:hAnsi="Times New Roman" w:cs="Times New Roman"/>
          <w:sz w:val="24"/>
          <w:szCs w:val="24"/>
        </w:rPr>
        <w:br/>
        <w:t xml:space="preserve">ТИПОВ МЕРОПРИЯТИЙ (РЕЗУЛЬТАТОВ) И ТИПОВ СПЕЦИАЛЬНЫХ </w:t>
      </w:r>
      <w:r w:rsidRPr="00DF4D0F">
        <w:rPr>
          <w:rFonts w:ascii="Times New Roman" w:hAnsi="Times New Roman" w:cs="Times New Roman"/>
          <w:sz w:val="24"/>
          <w:szCs w:val="24"/>
        </w:rPr>
        <w:br/>
        <w:t>КОНТРОЛЬНЫХ ТОЧЕК</w:t>
      </w:r>
    </w:p>
    <w:p w:rsidR="002267B8" w:rsidRPr="00DF4D0F" w:rsidRDefault="002267B8" w:rsidP="002267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5"/>
        <w:gridCol w:w="4043"/>
        <w:gridCol w:w="4249"/>
      </w:tblGrid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типа мероприятия (результата), типа специальной 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рекомендованной дополнительной 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контрольной точки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(реконструкция, техническое перевооружение, приобретение) объекта недвижимого имущества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Типы специальных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Получены положительные заключения по результатам государственных/ негосударственных экспертиз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; выделяется экспертиза проектной документации, историко-культурная экспертиза, экологическая экспертиза, экспертиза достоверности сметной стоимости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Получено разрешение на строительство (реконструкцию)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Контракт на строительно-монтажные работы заключен</w:t>
            </w:r>
          </w:p>
        </w:tc>
        <w:tc>
          <w:tcPr>
            <w:tcW w:w="2207" w:type="pct"/>
            <w:shd w:val="clear" w:color="auto" w:fill="auto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оборудование, предусмотренное проектной документацией, установлено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капитального строительства, %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предоставлен заказчику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вида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Заключение органа государственного строительного надзора получено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Разрешение на временную эксплуатацию объекта получено</w:t>
            </w:r>
          </w:p>
        </w:tc>
        <w:tc>
          <w:tcPr>
            <w:tcW w:w="2207" w:type="pct"/>
            <w:shd w:val="clear" w:color="auto" w:fill="auto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случаях, предусмотренных законодательством Российской Федерации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получено</w:t>
            </w:r>
          </w:p>
        </w:tc>
        <w:tc>
          <w:tcPr>
            <w:tcW w:w="2207" w:type="pct"/>
            <w:shd w:val="clear" w:color="auto" w:fill="auto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Объект поставлен на баланс</w:t>
            </w:r>
          </w:p>
        </w:tc>
        <w:tc>
          <w:tcPr>
            <w:tcW w:w="2207" w:type="pct"/>
            <w:shd w:val="clear" w:color="auto" w:fill="auto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Прочее оборудование приобретено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Прочее оборудование установлено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Объект функционирует</w:t>
            </w:r>
          </w:p>
        </w:tc>
        <w:tc>
          <w:tcPr>
            <w:tcW w:w="2207" w:type="pct"/>
            <w:shd w:val="clear" w:color="auto" w:fill="auto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Рекомендуемые типы дополнительных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Определен вид объекта строительства и связанных с ним условий выбора территориальной зоны размещения земельного участка под строительство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поставлен на кадастровый учет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Оформлена градостроительная документация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Изменена категория земель земельного участка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Изменен вид разрешенного использования земельного участка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Проведена оценка земельного участка</w:t>
            </w:r>
          </w:p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Заключен контракт на проведение инженерных изысканий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Проведены инженерные изыскания для разработки проектной документации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Заключен контракт на разработку проектной документации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проектная документация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начаты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 xml:space="preserve">К объекту подведены сети инженерно-технического обеспечения (теплоснабжение, </w:t>
            </w:r>
            <w:r w:rsidRPr="00DF4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 и канализация, электроснабжение и пр.)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Возведены несущие и ограждающие конструкции здания, перекрытия и кровля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Произведены отделочные и иные внутренние работы, в том числе разводки сетей (включая трубы, вентиляцию, электропроводку)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Объект подключен к сетям инженерно-технического обеспечения (теплоснабжение, водоснабжение и канализация, электроснабжение и пр.)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Осуществлены пуско-наладочные работы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завершены, подписан акт приемки выполненных работ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Объект передан заказчику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 приобретен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Оборудование введено в эксплуатацию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Капитальный р</w:t>
            </w:r>
            <w:r w:rsidRPr="007A61E0">
              <w:rPr>
                <w:rFonts w:ascii="Times New Roman" w:hAnsi="Times New Roman" w:cs="Times New Roman"/>
                <w:b/>
                <w:sz w:val="24"/>
                <w:szCs w:val="24"/>
              </w:rPr>
              <w:t>емонт объектов недвижимого имущества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Типы специальных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E5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муниципальными образовательными организациями </w:t>
            </w:r>
          </w:p>
        </w:tc>
        <w:tc>
          <w:tcPr>
            <w:tcW w:w="2207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F">
              <w:rPr>
                <w:rFonts w:ascii="Times New Roman" w:hAnsi="Times New Roman" w:cs="Times New Roman"/>
                <w:sz w:val="24"/>
                <w:szCs w:val="24"/>
              </w:rPr>
              <w:t>применяется только для видов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«капитальный ремонт»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pct"/>
          </w:tcPr>
          <w:p w:rsidR="002267B8" w:rsidRPr="00DF4D0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распределение субсидий из областного бюджета местным бюджетам в целях </w:t>
            </w:r>
            <w:proofErr w:type="spellStart"/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37E4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0" w:type="pct"/>
          </w:tcPr>
          <w:p w:rsidR="002267B8" w:rsidRPr="00F92EE5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E5">
              <w:rPr>
                <w:rFonts w:ascii="Times New Roman" w:hAnsi="Times New Roman" w:cs="Times New Roman"/>
                <w:sz w:val="24"/>
                <w:szCs w:val="24"/>
              </w:rPr>
              <w:t>Размещена заявка на закупку с целью определения поставщика (подрядчика, исполнителя)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контракты (договоры) на разработку проектно-сметной документации и/или капитальные ремонты зданий и сооружений 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выполненных работ, оказанных услуг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Произведена оплата поставленных товаров, выполненных работ, оказанных услуг по контракту (договору)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Предоставлен отчет об использовании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капитального ремонта, %</w:t>
            </w:r>
          </w:p>
        </w:tc>
        <w:tc>
          <w:tcPr>
            <w:tcW w:w="2207" w:type="pct"/>
          </w:tcPr>
          <w:p w:rsidR="002267B8" w:rsidRDefault="002267B8" w:rsidP="00F252CA">
            <w:r w:rsidRPr="00F714C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только для видов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4C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b/>
                <w:sz w:val="24"/>
                <w:szCs w:val="24"/>
              </w:rPr>
              <w:t>3. Оказание услуг (выполнение работ)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F714C2" w:rsidRDefault="002267B8" w:rsidP="00F2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специальных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hAnsi="Times New Roman" w:cs="Times New Roman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</w:tcPr>
          <w:p w:rsidR="002267B8" w:rsidRPr="00037E4F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hAnsi="Times New Roman" w:cs="Times New Roman"/>
                <w:sz w:val="24"/>
                <w:szCs w:val="24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pct"/>
          </w:tcPr>
          <w:p w:rsidR="002267B8" w:rsidRPr="00BE1DAB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hAnsi="Times New Roman" w:cs="Times New Roman"/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образовательных мероприятий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BE1DAB" w:rsidRDefault="002267B8" w:rsidP="00F25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Включает специальные контрольные точки для типа мероприятия (результата)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BE1DAB" w:rsidRDefault="002267B8" w:rsidP="00F25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типы дополнительных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</w:tcPr>
          <w:p w:rsidR="002267B8" w:rsidRPr="00BE1DAB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и утверждены программы образовательных мероприятий (выбраны образовательные программы)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</w:tcPr>
          <w:p w:rsidR="002267B8" w:rsidRPr="00BE1DAB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 оказание образовательных мероприятий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0" w:type="pct"/>
          </w:tcPr>
          <w:p w:rsidR="002267B8" w:rsidRPr="00BE1DAB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мероприятия завершены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rPr>
          <w:trHeight w:val="513"/>
        </w:trPr>
        <w:tc>
          <w:tcPr>
            <w:tcW w:w="5000" w:type="pct"/>
            <w:gridSpan w:val="3"/>
          </w:tcPr>
          <w:p w:rsidR="002267B8" w:rsidRPr="001556C9" w:rsidRDefault="002267B8" w:rsidP="00F252C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b/>
                <w:sz w:val="24"/>
                <w:szCs w:val="24"/>
              </w:rPr>
              <w:t>5. Проведение массовых мероприятий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F714C2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специальные контрольные точки для типа мероприятия (результата)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типы дополнительных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 концепция мероприятия/ положение о мероприятии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организационный комитет (организационный штаб) мероприятия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 план подготовки мероприятия (дорожная карта)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pct"/>
          </w:tcPr>
          <w:p w:rsidR="002267B8" w:rsidRPr="00BE1DAB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Получены и учтены требования правоохранительных органов к условиям и месту проведения мероприятия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503"/>
            </w:tblGrid>
            <w:tr w:rsidR="002267B8" w:rsidRPr="00604C2F" w:rsidTr="00F252C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7B8" w:rsidRPr="001556C9" w:rsidRDefault="002267B8" w:rsidP="00F252CA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56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Благоустройство территории, ремонт объектов недвижимого имущества</w:t>
                  </w:r>
                </w:p>
              </w:tc>
            </w:tr>
          </w:tbl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F714C2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Включает спец</w:t>
            </w:r>
            <w:r w:rsidRPr="001556C9">
              <w:rPr>
                <w:rFonts w:ascii="Times New Roman" w:hAnsi="Times New Roman" w:cs="Times New Roman"/>
                <w:b/>
                <w:sz w:val="24"/>
                <w:szCs w:val="24"/>
              </w:rPr>
              <w:t>иал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ьные контрольные точки для типа мероприятия (результата)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типы дополнительных контрольных точек</w:t>
            </w: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 дизайн-проект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конкурс по выбору исполнителя проектной документации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конкурсная документация на выполнение работ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конкурс по выбору исполнителя работ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b/>
                <w:sz w:val="24"/>
                <w:szCs w:val="24"/>
              </w:rPr>
              <w:t>10. Приобретение товаров, работ, услуг</w:t>
            </w:r>
          </w:p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5000" w:type="pct"/>
            <w:gridSpan w:val="3"/>
          </w:tcPr>
          <w:p w:rsidR="002267B8" w:rsidRPr="001556C9" w:rsidRDefault="002267B8" w:rsidP="00F2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Рекомендуемые дополнительные контрольные точки</w:t>
            </w:r>
          </w:p>
        </w:tc>
      </w:tr>
      <w:tr w:rsidR="002267B8" w:rsidRPr="00DF4D0F" w:rsidTr="00F252CA">
        <w:trPr>
          <w:trHeight w:val="870"/>
        </w:trPr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 договор на закупку товаров, работ, услуг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товары поставлены на баланс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B8" w:rsidRPr="00DF4D0F" w:rsidTr="00F252CA">
        <w:tc>
          <w:tcPr>
            <w:tcW w:w="693" w:type="pct"/>
          </w:tcPr>
          <w:p w:rsidR="002267B8" w:rsidRDefault="002267B8" w:rsidP="00F25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pct"/>
          </w:tcPr>
          <w:p w:rsidR="002267B8" w:rsidRPr="001556C9" w:rsidRDefault="002267B8" w:rsidP="00F25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Произведена оплата поставленных товаров, выполненных работ, оказанных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Pr="004F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контракту</w:t>
            </w:r>
          </w:p>
        </w:tc>
        <w:tc>
          <w:tcPr>
            <w:tcW w:w="2207" w:type="pct"/>
          </w:tcPr>
          <w:p w:rsidR="002267B8" w:rsidRPr="00F714C2" w:rsidRDefault="002267B8" w:rsidP="00F2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7B8" w:rsidRPr="00DF4D0F" w:rsidRDefault="002267B8" w:rsidP="002267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67B8" w:rsidRPr="00DF4D0F" w:rsidRDefault="002267B8" w:rsidP="002267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67B8" w:rsidRDefault="002267B8" w:rsidP="002267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0F">
        <w:rPr>
          <w:rFonts w:ascii="Times New Roman" w:hAnsi="Times New Roman" w:cs="Times New Roman"/>
          <w:sz w:val="24"/>
          <w:szCs w:val="24"/>
        </w:rPr>
        <w:br/>
      </w:r>
      <w:r w:rsidRPr="0056016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267B8" w:rsidRDefault="002267B8" w:rsidP="002267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7B8" w:rsidRDefault="002267B8" w:rsidP="002267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1E4" w:rsidRDefault="00DC71E4" w:rsidP="007A61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71E4" w:rsidSect="000F64B8">
      <w:footerReference w:type="default" r:id="rId13"/>
      <w:pgSz w:w="11905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E9" w:rsidRDefault="005E03E9" w:rsidP="00FB0330">
      <w:pPr>
        <w:spacing w:after="0" w:line="240" w:lineRule="auto"/>
      </w:pPr>
      <w:r>
        <w:separator/>
      </w:r>
    </w:p>
  </w:endnote>
  <w:endnote w:type="continuationSeparator" w:id="0">
    <w:p w:rsidR="005E03E9" w:rsidRDefault="005E03E9" w:rsidP="00FB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775396"/>
      <w:docPartObj>
        <w:docPartGallery w:val="Page Numbers (Bottom of Page)"/>
        <w:docPartUnique/>
      </w:docPartObj>
    </w:sdtPr>
    <w:sdtEndPr/>
    <w:sdtContent>
      <w:p w:rsidR="00B040DE" w:rsidRDefault="00B04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B8">
          <w:rPr>
            <w:noProof/>
          </w:rPr>
          <w:t>20</w:t>
        </w:r>
        <w:r>
          <w:fldChar w:fldCharType="end"/>
        </w:r>
      </w:p>
    </w:sdtContent>
  </w:sdt>
  <w:p w:rsidR="00B040DE" w:rsidRDefault="00B04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E9" w:rsidRDefault="005E03E9" w:rsidP="00FB0330">
      <w:pPr>
        <w:spacing w:after="0" w:line="240" w:lineRule="auto"/>
      </w:pPr>
      <w:r>
        <w:separator/>
      </w:r>
    </w:p>
  </w:footnote>
  <w:footnote w:type="continuationSeparator" w:id="0">
    <w:p w:rsidR="005E03E9" w:rsidRDefault="005E03E9" w:rsidP="00FB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0F4"/>
    <w:multiLevelType w:val="hybridMultilevel"/>
    <w:tmpl w:val="E2CC678E"/>
    <w:lvl w:ilvl="0" w:tplc="578CF4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80D68"/>
    <w:multiLevelType w:val="multilevel"/>
    <w:tmpl w:val="7BC48C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C6F39EE"/>
    <w:multiLevelType w:val="multilevel"/>
    <w:tmpl w:val="57747C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30DA6"/>
    <w:multiLevelType w:val="multilevel"/>
    <w:tmpl w:val="5FFA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4E677B0"/>
    <w:multiLevelType w:val="multilevel"/>
    <w:tmpl w:val="65A03B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E94FCF"/>
    <w:multiLevelType w:val="multilevel"/>
    <w:tmpl w:val="0EDA1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B9E363F"/>
    <w:multiLevelType w:val="multilevel"/>
    <w:tmpl w:val="822AFA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581455"/>
    <w:multiLevelType w:val="multilevel"/>
    <w:tmpl w:val="6B10C4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13A6ACB"/>
    <w:multiLevelType w:val="multilevel"/>
    <w:tmpl w:val="9A74DD0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15B590D"/>
    <w:multiLevelType w:val="multilevel"/>
    <w:tmpl w:val="A9EA1764"/>
    <w:lvl w:ilvl="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9573B"/>
    <w:multiLevelType w:val="hybridMultilevel"/>
    <w:tmpl w:val="ADE6EB5E"/>
    <w:lvl w:ilvl="0" w:tplc="96662E1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B67FBC"/>
    <w:multiLevelType w:val="hybridMultilevel"/>
    <w:tmpl w:val="B0C88FFC"/>
    <w:lvl w:ilvl="0" w:tplc="80943446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7363F86"/>
    <w:multiLevelType w:val="multilevel"/>
    <w:tmpl w:val="3DEE2B6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C3429"/>
    <w:multiLevelType w:val="hybridMultilevel"/>
    <w:tmpl w:val="B0C88FFC"/>
    <w:lvl w:ilvl="0" w:tplc="80943446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9A23A19"/>
    <w:multiLevelType w:val="hybridMultilevel"/>
    <w:tmpl w:val="A9EA1764"/>
    <w:lvl w:ilvl="0" w:tplc="F3DAAB5E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4F4B21"/>
    <w:multiLevelType w:val="multilevel"/>
    <w:tmpl w:val="5FFA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A744A69"/>
    <w:multiLevelType w:val="hybridMultilevel"/>
    <w:tmpl w:val="EA100C08"/>
    <w:lvl w:ilvl="0" w:tplc="578CF496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EB5C4C"/>
    <w:multiLevelType w:val="multilevel"/>
    <w:tmpl w:val="3BE87D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786B58"/>
    <w:multiLevelType w:val="multilevel"/>
    <w:tmpl w:val="80A81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B766F6F"/>
    <w:multiLevelType w:val="multilevel"/>
    <w:tmpl w:val="7BC48C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F6D6E17"/>
    <w:multiLevelType w:val="hybridMultilevel"/>
    <w:tmpl w:val="9A9E22FC"/>
    <w:lvl w:ilvl="0" w:tplc="C55A9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562610"/>
    <w:multiLevelType w:val="multilevel"/>
    <w:tmpl w:val="7BC48C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7E1D6D83"/>
    <w:multiLevelType w:val="multilevel"/>
    <w:tmpl w:val="3440C4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7EE6157F"/>
    <w:multiLevelType w:val="hybridMultilevel"/>
    <w:tmpl w:val="4D1C99D0"/>
    <w:lvl w:ilvl="0" w:tplc="FA2037C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4"/>
  </w:num>
  <w:num w:numId="5">
    <w:abstractNumId w:val="14"/>
  </w:num>
  <w:num w:numId="6">
    <w:abstractNumId w:val="9"/>
  </w:num>
  <w:num w:numId="7">
    <w:abstractNumId w:val="23"/>
  </w:num>
  <w:num w:numId="8">
    <w:abstractNumId w:val="12"/>
  </w:num>
  <w:num w:numId="9">
    <w:abstractNumId w:val="6"/>
  </w:num>
  <w:num w:numId="10">
    <w:abstractNumId w:val="2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13"/>
  </w:num>
  <w:num w:numId="16">
    <w:abstractNumId w:val="11"/>
  </w:num>
  <w:num w:numId="17">
    <w:abstractNumId w:val="22"/>
  </w:num>
  <w:num w:numId="18">
    <w:abstractNumId w:val="20"/>
  </w:num>
  <w:num w:numId="19">
    <w:abstractNumId w:val="18"/>
  </w:num>
  <w:num w:numId="20">
    <w:abstractNumId w:val="1"/>
  </w:num>
  <w:num w:numId="21">
    <w:abstractNumId w:val="21"/>
  </w:num>
  <w:num w:numId="22">
    <w:abstractNumId w:val="10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1"/>
    <w:rsid w:val="00001DCD"/>
    <w:rsid w:val="00007F26"/>
    <w:rsid w:val="0001005F"/>
    <w:rsid w:val="00010E3F"/>
    <w:rsid w:val="000118E4"/>
    <w:rsid w:val="00011FAD"/>
    <w:rsid w:val="0002119B"/>
    <w:rsid w:val="00032993"/>
    <w:rsid w:val="00033A89"/>
    <w:rsid w:val="00037E4F"/>
    <w:rsid w:val="000412C1"/>
    <w:rsid w:val="000572D6"/>
    <w:rsid w:val="0006094C"/>
    <w:rsid w:val="00062519"/>
    <w:rsid w:val="0006282C"/>
    <w:rsid w:val="000640A0"/>
    <w:rsid w:val="00067A30"/>
    <w:rsid w:val="0007381A"/>
    <w:rsid w:val="0008022F"/>
    <w:rsid w:val="000824FC"/>
    <w:rsid w:val="00082525"/>
    <w:rsid w:val="00087534"/>
    <w:rsid w:val="000877B1"/>
    <w:rsid w:val="00087CA9"/>
    <w:rsid w:val="000918B0"/>
    <w:rsid w:val="000A2116"/>
    <w:rsid w:val="000A292B"/>
    <w:rsid w:val="000A29A8"/>
    <w:rsid w:val="000A2B93"/>
    <w:rsid w:val="000A54A3"/>
    <w:rsid w:val="000A7C47"/>
    <w:rsid w:val="000B4043"/>
    <w:rsid w:val="000B4909"/>
    <w:rsid w:val="000B52A5"/>
    <w:rsid w:val="000C1B0C"/>
    <w:rsid w:val="000C3F9C"/>
    <w:rsid w:val="000C7888"/>
    <w:rsid w:val="000D191D"/>
    <w:rsid w:val="000D220A"/>
    <w:rsid w:val="000E0028"/>
    <w:rsid w:val="000E04CC"/>
    <w:rsid w:val="000E0563"/>
    <w:rsid w:val="000E2190"/>
    <w:rsid w:val="000E382A"/>
    <w:rsid w:val="000E5E94"/>
    <w:rsid w:val="000E7076"/>
    <w:rsid w:val="000E720C"/>
    <w:rsid w:val="000F1D7D"/>
    <w:rsid w:val="000F64B8"/>
    <w:rsid w:val="000F6E5A"/>
    <w:rsid w:val="000F7104"/>
    <w:rsid w:val="000F7362"/>
    <w:rsid w:val="00105779"/>
    <w:rsid w:val="00106B6A"/>
    <w:rsid w:val="001103DF"/>
    <w:rsid w:val="00115630"/>
    <w:rsid w:val="001165C6"/>
    <w:rsid w:val="00123C0E"/>
    <w:rsid w:val="00123FBF"/>
    <w:rsid w:val="001258BE"/>
    <w:rsid w:val="001272A7"/>
    <w:rsid w:val="001359BD"/>
    <w:rsid w:val="00140696"/>
    <w:rsid w:val="00145670"/>
    <w:rsid w:val="00146440"/>
    <w:rsid w:val="00152030"/>
    <w:rsid w:val="00155547"/>
    <w:rsid w:val="001556C9"/>
    <w:rsid w:val="00156E75"/>
    <w:rsid w:val="00165573"/>
    <w:rsid w:val="00165681"/>
    <w:rsid w:val="00177164"/>
    <w:rsid w:val="00180950"/>
    <w:rsid w:val="00181AC2"/>
    <w:rsid w:val="00182476"/>
    <w:rsid w:val="00183922"/>
    <w:rsid w:val="0018662F"/>
    <w:rsid w:val="00186691"/>
    <w:rsid w:val="0019094B"/>
    <w:rsid w:val="00193AB9"/>
    <w:rsid w:val="00194814"/>
    <w:rsid w:val="001A0DBF"/>
    <w:rsid w:val="001A2E45"/>
    <w:rsid w:val="001A37A1"/>
    <w:rsid w:val="001A685D"/>
    <w:rsid w:val="001B0266"/>
    <w:rsid w:val="001B2A9F"/>
    <w:rsid w:val="001B6A6B"/>
    <w:rsid w:val="001C628F"/>
    <w:rsid w:val="001C685C"/>
    <w:rsid w:val="001D7A7B"/>
    <w:rsid w:val="001E12C2"/>
    <w:rsid w:val="001E3D1B"/>
    <w:rsid w:val="001E5798"/>
    <w:rsid w:val="001F1438"/>
    <w:rsid w:val="00200564"/>
    <w:rsid w:val="00203DE1"/>
    <w:rsid w:val="00204F75"/>
    <w:rsid w:val="00205728"/>
    <w:rsid w:val="002068DD"/>
    <w:rsid w:val="002069CF"/>
    <w:rsid w:val="002076D0"/>
    <w:rsid w:val="00210383"/>
    <w:rsid w:val="00213795"/>
    <w:rsid w:val="00224BB3"/>
    <w:rsid w:val="0022571B"/>
    <w:rsid w:val="002267B8"/>
    <w:rsid w:val="0023216D"/>
    <w:rsid w:val="00236A43"/>
    <w:rsid w:val="00241678"/>
    <w:rsid w:val="00243D85"/>
    <w:rsid w:val="00244679"/>
    <w:rsid w:val="00244BB0"/>
    <w:rsid w:val="00246436"/>
    <w:rsid w:val="00246FF9"/>
    <w:rsid w:val="00247B08"/>
    <w:rsid w:val="002507CB"/>
    <w:rsid w:val="00251D2D"/>
    <w:rsid w:val="0025333B"/>
    <w:rsid w:val="002542A1"/>
    <w:rsid w:val="00261D83"/>
    <w:rsid w:val="00262D44"/>
    <w:rsid w:val="002643B2"/>
    <w:rsid w:val="002643B5"/>
    <w:rsid w:val="00273529"/>
    <w:rsid w:val="00282B89"/>
    <w:rsid w:val="00286D61"/>
    <w:rsid w:val="002A0BF9"/>
    <w:rsid w:val="002A26B5"/>
    <w:rsid w:val="002A27E3"/>
    <w:rsid w:val="002A4B7E"/>
    <w:rsid w:val="002B217C"/>
    <w:rsid w:val="002B68A8"/>
    <w:rsid w:val="002B7779"/>
    <w:rsid w:val="002C31AE"/>
    <w:rsid w:val="002C3A3B"/>
    <w:rsid w:val="002C3B3F"/>
    <w:rsid w:val="002D0ABF"/>
    <w:rsid w:val="002D2F3F"/>
    <w:rsid w:val="002D42B9"/>
    <w:rsid w:val="002D59F7"/>
    <w:rsid w:val="002D5F87"/>
    <w:rsid w:val="002E4D7E"/>
    <w:rsid w:val="002E77E0"/>
    <w:rsid w:val="002F260C"/>
    <w:rsid w:val="002F5120"/>
    <w:rsid w:val="00300DB4"/>
    <w:rsid w:val="00311C50"/>
    <w:rsid w:val="00316540"/>
    <w:rsid w:val="0031793D"/>
    <w:rsid w:val="003325C2"/>
    <w:rsid w:val="0033466E"/>
    <w:rsid w:val="00335D4A"/>
    <w:rsid w:val="00356C1C"/>
    <w:rsid w:val="0036275A"/>
    <w:rsid w:val="00367F8F"/>
    <w:rsid w:val="003701A5"/>
    <w:rsid w:val="0037029B"/>
    <w:rsid w:val="00370537"/>
    <w:rsid w:val="00370930"/>
    <w:rsid w:val="0037501C"/>
    <w:rsid w:val="00381563"/>
    <w:rsid w:val="00385DCF"/>
    <w:rsid w:val="00386138"/>
    <w:rsid w:val="003A3AFB"/>
    <w:rsid w:val="003B0236"/>
    <w:rsid w:val="003B262D"/>
    <w:rsid w:val="003B3130"/>
    <w:rsid w:val="003B512C"/>
    <w:rsid w:val="003B5D31"/>
    <w:rsid w:val="003B6776"/>
    <w:rsid w:val="003C0017"/>
    <w:rsid w:val="003C32F5"/>
    <w:rsid w:val="003C64D3"/>
    <w:rsid w:val="003C6E52"/>
    <w:rsid w:val="003D1C5E"/>
    <w:rsid w:val="003E548C"/>
    <w:rsid w:val="003F1573"/>
    <w:rsid w:val="003F7E62"/>
    <w:rsid w:val="00401165"/>
    <w:rsid w:val="004024B0"/>
    <w:rsid w:val="004038E1"/>
    <w:rsid w:val="004073E8"/>
    <w:rsid w:val="0041304A"/>
    <w:rsid w:val="00421EA6"/>
    <w:rsid w:val="00422B2A"/>
    <w:rsid w:val="00422B4A"/>
    <w:rsid w:val="0042493C"/>
    <w:rsid w:val="00430A9F"/>
    <w:rsid w:val="004335FF"/>
    <w:rsid w:val="0043382E"/>
    <w:rsid w:val="004353F8"/>
    <w:rsid w:val="0045125F"/>
    <w:rsid w:val="00455B79"/>
    <w:rsid w:val="00456B45"/>
    <w:rsid w:val="00460191"/>
    <w:rsid w:val="00463D66"/>
    <w:rsid w:val="00464381"/>
    <w:rsid w:val="004663C5"/>
    <w:rsid w:val="0047286D"/>
    <w:rsid w:val="004738A7"/>
    <w:rsid w:val="004744B8"/>
    <w:rsid w:val="00474C57"/>
    <w:rsid w:val="004804EF"/>
    <w:rsid w:val="0048754A"/>
    <w:rsid w:val="004907F9"/>
    <w:rsid w:val="004913CD"/>
    <w:rsid w:val="004919A5"/>
    <w:rsid w:val="00491A3E"/>
    <w:rsid w:val="00493232"/>
    <w:rsid w:val="004A001E"/>
    <w:rsid w:val="004A0B7A"/>
    <w:rsid w:val="004B2E33"/>
    <w:rsid w:val="004B2F9C"/>
    <w:rsid w:val="004C716C"/>
    <w:rsid w:val="004D39E3"/>
    <w:rsid w:val="004D5E56"/>
    <w:rsid w:val="004D6BE5"/>
    <w:rsid w:val="004E4DB2"/>
    <w:rsid w:val="004E5F64"/>
    <w:rsid w:val="004E6DAF"/>
    <w:rsid w:val="004E750D"/>
    <w:rsid w:val="004E7F12"/>
    <w:rsid w:val="004F0B11"/>
    <w:rsid w:val="004F160B"/>
    <w:rsid w:val="004F1A80"/>
    <w:rsid w:val="004F5B32"/>
    <w:rsid w:val="004F7583"/>
    <w:rsid w:val="00502145"/>
    <w:rsid w:val="00504C96"/>
    <w:rsid w:val="00510588"/>
    <w:rsid w:val="0051654A"/>
    <w:rsid w:val="00516891"/>
    <w:rsid w:val="005202C8"/>
    <w:rsid w:val="00532B15"/>
    <w:rsid w:val="00533B73"/>
    <w:rsid w:val="005478FE"/>
    <w:rsid w:val="00547AA7"/>
    <w:rsid w:val="0055154D"/>
    <w:rsid w:val="00552F24"/>
    <w:rsid w:val="00560164"/>
    <w:rsid w:val="005670B2"/>
    <w:rsid w:val="00567447"/>
    <w:rsid w:val="00571EF3"/>
    <w:rsid w:val="00572D7A"/>
    <w:rsid w:val="00575A67"/>
    <w:rsid w:val="00575EA2"/>
    <w:rsid w:val="00576172"/>
    <w:rsid w:val="00576539"/>
    <w:rsid w:val="0058100C"/>
    <w:rsid w:val="005845A9"/>
    <w:rsid w:val="005962A3"/>
    <w:rsid w:val="005A4604"/>
    <w:rsid w:val="005A69E7"/>
    <w:rsid w:val="005A6DAA"/>
    <w:rsid w:val="005A6EEF"/>
    <w:rsid w:val="005B67F6"/>
    <w:rsid w:val="005B7616"/>
    <w:rsid w:val="005C2FD1"/>
    <w:rsid w:val="005D5B8A"/>
    <w:rsid w:val="005D73C9"/>
    <w:rsid w:val="005E03E9"/>
    <w:rsid w:val="005E043F"/>
    <w:rsid w:val="005E0947"/>
    <w:rsid w:val="005E183C"/>
    <w:rsid w:val="005E1C80"/>
    <w:rsid w:val="005E450C"/>
    <w:rsid w:val="005E5660"/>
    <w:rsid w:val="005F460F"/>
    <w:rsid w:val="005F63C9"/>
    <w:rsid w:val="00605F2F"/>
    <w:rsid w:val="006112F6"/>
    <w:rsid w:val="006114E6"/>
    <w:rsid w:val="00615027"/>
    <w:rsid w:val="006172F4"/>
    <w:rsid w:val="00621F34"/>
    <w:rsid w:val="0062320B"/>
    <w:rsid w:val="006242CA"/>
    <w:rsid w:val="0062591D"/>
    <w:rsid w:val="006342DA"/>
    <w:rsid w:val="006351B0"/>
    <w:rsid w:val="00640B13"/>
    <w:rsid w:val="0064656D"/>
    <w:rsid w:val="0065139C"/>
    <w:rsid w:val="006527BA"/>
    <w:rsid w:val="00655EC0"/>
    <w:rsid w:val="006560D0"/>
    <w:rsid w:val="0066345D"/>
    <w:rsid w:val="00667799"/>
    <w:rsid w:val="00670D7F"/>
    <w:rsid w:val="00676D51"/>
    <w:rsid w:val="00677286"/>
    <w:rsid w:val="006836E3"/>
    <w:rsid w:val="00683925"/>
    <w:rsid w:val="00685432"/>
    <w:rsid w:val="00690171"/>
    <w:rsid w:val="00690714"/>
    <w:rsid w:val="006928D9"/>
    <w:rsid w:val="006A184B"/>
    <w:rsid w:val="006A29D4"/>
    <w:rsid w:val="006B0B87"/>
    <w:rsid w:val="006B6B9A"/>
    <w:rsid w:val="006B6C31"/>
    <w:rsid w:val="006C18F8"/>
    <w:rsid w:val="006C4832"/>
    <w:rsid w:val="006C5EB2"/>
    <w:rsid w:val="006C6094"/>
    <w:rsid w:val="006D1AB5"/>
    <w:rsid w:val="006D2970"/>
    <w:rsid w:val="006D3865"/>
    <w:rsid w:val="006D554F"/>
    <w:rsid w:val="006E2822"/>
    <w:rsid w:val="006E7921"/>
    <w:rsid w:val="006F3C06"/>
    <w:rsid w:val="006F6EE3"/>
    <w:rsid w:val="006F74FB"/>
    <w:rsid w:val="006F7595"/>
    <w:rsid w:val="00703CB2"/>
    <w:rsid w:val="007065C0"/>
    <w:rsid w:val="00712C72"/>
    <w:rsid w:val="00715A52"/>
    <w:rsid w:val="00724806"/>
    <w:rsid w:val="00724F8D"/>
    <w:rsid w:val="007269A7"/>
    <w:rsid w:val="00726C76"/>
    <w:rsid w:val="00732AB4"/>
    <w:rsid w:val="00732BE1"/>
    <w:rsid w:val="00734190"/>
    <w:rsid w:val="00735EAE"/>
    <w:rsid w:val="00741557"/>
    <w:rsid w:val="007461D4"/>
    <w:rsid w:val="00746BB8"/>
    <w:rsid w:val="007526AA"/>
    <w:rsid w:val="007530FA"/>
    <w:rsid w:val="00755E7E"/>
    <w:rsid w:val="0075709F"/>
    <w:rsid w:val="007572C3"/>
    <w:rsid w:val="007572F1"/>
    <w:rsid w:val="00761839"/>
    <w:rsid w:val="007619B5"/>
    <w:rsid w:val="00763DBC"/>
    <w:rsid w:val="00772435"/>
    <w:rsid w:val="00773EFD"/>
    <w:rsid w:val="00777C48"/>
    <w:rsid w:val="0078079E"/>
    <w:rsid w:val="00783B7B"/>
    <w:rsid w:val="007875A8"/>
    <w:rsid w:val="007915B1"/>
    <w:rsid w:val="007935BF"/>
    <w:rsid w:val="007A28A5"/>
    <w:rsid w:val="007A5AB6"/>
    <w:rsid w:val="007A61E0"/>
    <w:rsid w:val="007B7C00"/>
    <w:rsid w:val="007C747D"/>
    <w:rsid w:val="007E0EEB"/>
    <w:rsid w:val="007E7790"/>
    <w:rsid w:val="007F2955"/>
    <w:rsid w:val="007F342A"/>
    <w:rsid w:val="007F68E7"/>
    <w:rsid w:val="007F6E8F"/>
    <w:rsid w:val="00800638"/>
    <w:rsid w:val="008011D3"/>
    <w:rsid w:val="00802E1B"/>
    <w:rsid w:val="00804BEE"/>
    <w:rsid w:val="00813AE0"/>
    <w:rsid w:val="008201F2"/>
    <w:rsid w:val="00824942"/>
    <w:rsid w:val="008262CD"/>
    <w:rsid w:val="008365FF"/>
    <w:rsid w:val="00841550"/>
    <w:rsid w:val="00845BB9"/>
    <w:rsid w:val="008545E2"/>
    <w:rsid w:val="00860480"/>
    <w:rsid w:val="00861DD7"/>
    <w:rsid w:val="00862311"/>
    <w:rsid w:val="0086344B"/>
    <w:rsid w:val="00864C32"/>
    <w:rsid w:val="008672ED"/>
    <w:rsid w:val="00876338"/>
    <w:rsid w:val="008841C9"/>
    <w:rsid w:val="0088663E"/>
    <w:rsid w:val="0089344C"/>
    <w:rsid w:val="00896082"/>
    <w:rsid w:val="008A163F"/>
    <w:rsid w:val="008A3285"/>
    <w:rsid w:val="008A598A"/>
    <w:rsid w:val="008B01BC"/>
    <w:rsid w:val="008B511F"/>
    <w:rsid w:val="008C27BD"/>
    <w:rsid w:val="008C351D"/>
    <w:rsid w:val="008C3F1C"/>
    <w:rsid w:val="008C7081"/>
    <w:rsid w:val="008D0CFD"/>
    <w:rsid w:val="008D2246"/>
    <w:rsid w:val="008D3696"/>
    <w:rsid w:val="008D3BD1"/>
    <w:rsid w:val="008E3B4C"/>
    <w:rsid w:val="008E7ED6"/>
    <w:rsid w:val="008F3ACE"/>
    <w:rsid w:val="00902FE7"/>
    <w:rsid w:val="009068C7"/>
    <w:rsid w:val="00910499"/>
    <w:rsid w:val="00910A75"/>
    <w:rsid w:val="009135A4"/>
    <w:rsid w:val="00915A36"/>
    <w:rsid w:val="00916803"/>
    <w:rsid w:val="00916D7F"/>
    <w:rsid w:val="00921EDE"/>
    <w:rsid w:val="009238B1"/>
    <w:rsid w:val="00923B0C"/>
    <w:rsid w:val="00923E2E"/>
    <w:rsid w:val="00925496"/>
    <w:rsid w:val="009274EF"/>
    <w:rsid w:val="00930A1A"/>
    <w:rsid w:val="009442D2"/>
    <w:rsid w:val="00944EE0"/>
    <w:rsid w:val="00945338"/>
    <w:rsid w:val="009472D0"/>
    <w:rsid w:val="009512EB"/>
    <w:rsid w:val="00957A8C"/>
    <w:rsid w:val="00960C61"/>
    <w:rsid w:val="0096338A"/>
    <w:rsid w:val="00963842"/>
    <w:rsid w:val="00964934"/>
    <w:rsid w:val="0097032E"/>
    <w:rsid w:val="00980FAD"/>
    <w:rsid w:val="0099179A"/>
    <w:rsid w:val="00992075"/>
    <w:rsid w:val="00992C21"/>
    <w:rsid w:val="0099729F"/>
    <w:rsid w:val="009A064C"/>
    <w:rsid w:val="009A0817"/>
    <w:rsid w:val="009A0883"/>
    <w:rsid w:val="009A2AAB"/>
    <w:rsid w:val="009A3DA5"/>
    <w:rsid w:val="009C4787"/>
    <w:rsid w:val="009C531A"/>
    <w:rsid w:val="009C55FC"/>
    <w:rsid w:val="009D6AB8"/>
    <w:rsid w:val="009E3192"/>
    <w:rsid w:val="009E3414"/>
    <w:rsid w:val="009E6795"/>
    <w:rsid w:val="009E7DC6"/>
    <w:rsid w:val="009F1241"/>
    <w:rsid w:val="009F1CF9"/>
    <w:rsid w:val="00A11DC0"/>
    <w:rsid w:val="00A1451C"/>
    <w:rsid w:val="00A23397"/>
    <w:rsid w:val="00A23E7F"/>
    <w:rsid w:val="00A263F7"/>
    <w:rsid w:val="00A273B8"/>
    <w:rsid w:val="00A3176B"/>
    <w:rsid w:val="00A4781A"/>
    <w:rsid w:val="00A544A4"/>
    <w:rsid w:val="00A54561"/>
    <w:rsid w:val="00A56D95"/>
    <w:rsid w:val="00A6236B"/>
    <w:rsid w:val="00A63749"/>
    <w:rsid w:val="00A656E2"/>
    <w:rsid w:val="00A66C81"/>
    <w:rsid w:val="00A7276D"/>
    <w:rsid w:val="00A72880"/>
    <w:rsid w:val="00A738FB"/>
    <w:rsid w:val="00A8001A"/>
    <w:rsid w:val="00A8034B"/>
    <w:rsid w:val="00A9006A"/>
    <w:rsid w:val="00A9152B"/>
    <w:rsid w:val="00AA278E"/>
    <w:rsid w:val="00AA50AE"/>
    <w:rsid w:val="00AA6A18"/>
    <w:rsid w:val="00AA6BC8"/>
    <w:rsid w:val="00AA79FE"/>
    <w:rsid w:val="00AB467E"/>
    <w:rsid w:val="00AC0EA7"/>
    <w:rsid w:val="00AC5CFE"/>
    <w:rsid w:val="00AE47DC"/>
    <w:rsid w:val="00AF2003"/>
    <w:rsid w:val="00AF2988"/>
    <w:rsid w:val="00AF5317"/>
    <w:rsid w:val="00B03E57"/>
    <w:rsid w:val="00B040DE"/>
    <w:rsid w:val="00B05A53"/>
    <w:rsid w:val="00B06279"/>
    <w:rsid w:val="00B07692"/>
    <w:rsid w:val="00B11CDF"/>
    <w:rsid w:val="00B13A3C"/>
    <w:rsid w:val="00B24144"/>
    <w:rsid w:val="00B27218"/>
    <w:rsid w:val="00B31939"/>
    <w:rsid w:val="00B34DFA"/>
    <w:rsid w:val="00B43D8A"/>
    <w:rsid w:val="00B45283"/>
    <w:rsid w:val="00B53FF7"/>
    <w:rsid w:val="00B561E3"/>
    <w:rsid w:val="00B57AFF"/>
    <w:rsid w:val="00B613D8"/>
    <w:rsid w:val="00B63165"/>
    <w:rsid w:val="00B66F8B"/>
    <w:rsid w:val="00B724BF"/>
    <w:rsid w:val="00B76BB6"/>
    <w:rsid w:val="00B92B77"/>
    <w:rsid w:val="00BB5297"/>
    <w:rsid w:val="00BC177A"/>
    <w:rsid w:val="00BC2BDF"/>
    <w:rsid w:val="00BC762B"/>
    <w:rsid w:val="00BD0FBD"/>
    <w:rsid w:val="00BD3E0C"/>
    <w:rsid w:val="00BD4137"/>
    <w:rsid w:val="00BD5ADA"/>
    <w:rsid w:val="00BD6730"/>
    <w:rsid w:val="00BE1DAB"/>
    <w:rsid w:val="00BE6263"/>
    <w:rsid w:val="00BE6DE8"/>
    <w:rsid w:val="00BF5225"/>
    <w:rsid w:val="00BF5CE9"/>
    <w:rsid w:val="00C02E26"/>
    <w:rsid w:val="00C030A6"/>
    <w:rsid w:val="00C074C3"/>
    <w:rsid w:val="00C12D22"/>
    <w:rsid w:val="00C1331F"/>
    <w:rsid w:val="00C144B0"/>
    <w:rsid w:val="00C151DC"/>
    <w:rsid w:val="00C163C8"/>
    <w:rsid w:val="00C16CA1"/>
    <w:rsid w:val="00C16E23"/>
    <w:rsid w:val="00C21237"/>
    <w:rsid w:val="00C21473"/>
    <w:rsid w:val="00C234D7"/>
    <w:rsid w:val="00C2520C"/>
    <w:rsid w:val="00C31545"/>
    <w:rsid w:val="00C325E8"/>
    <w:rsid w:val="00C5203B"/>
    <w:rsid w:val="00C52BEA"/>
    <w:rsid w:val="00C53791"/>
    <w:rsid w:val="00C54347"/>
    <w:rsid w:val="00C55DF4"/>
    <w:rsid w:val="00C6086C"/>
    <w:rsid w:val="00C6179C"/>
    <w:rsid w:val="00C619E3"/>
    <w:rsid w:val="00C72606"/>
    <w:rsid w:val="00C75D01"/>
    <w:rsid w:val="00C779DC"/>
    <w:rsid w:val="00C818E4"/>
    <w:rsid w:val="00C822AA"/>
    <w:rsid w:val="00C826C6"/>
    <w:rsid w:val="00C84F3A"/>
    <w:rsid w:val="00CA2EC7"/>
    <w:rsid w:val="00CB3CD4"/>
    <w:rsid w:val="00CB417A"/>
    <w:rsid w:val="00CC2484"/>
    <w:rsid w:val="00CC31D3"/>
    <w:rsid w:val="00CC784E"/>
    <w:rsid w:val="00CD26F3"/>
    <w:rsid w:val="00CE09B5"/>
    <w:rsid w:val="00CE2602"/>
    <w:rsid w:val="00CE2886"/>
    <w:rsid w:val="00CE2E4C"/>
    <w:rsid w:val="00CE70BD"/>
    <w:rsid w:val="00CF622F"/>
    <w:rsid w:val="00CF6577"/>
    <w:rsid w:val="00CF71D8"/>
    <w:rsid w:val="00CF7240"/>
    <w:rsid w:val="00D03B19"/>
    <w:rsid w:val="00D06BA0"/>
    <w:rsid w:val="00D126CC"/>
    <w:rsid w:val="00D12E61"/>
    <w:rsid w:val="00D20891"/>
    <w:rsid w:val="00D30070"/>
    <w:rsid w:val="00D316FB"/>
    <w:rsid w:val="00D36A40"/>
    <w:rsid w:val="00D40F95"/>
    <w:rsid w:val="00D4729C"/>
    <w:rsid w:val="00D500C5"/>
    <w:rsid w:val="00D54001"/>
    <w:rsid w:val="00D541F3"/>
    <w:rsid w:val="00D601D4"/>
    <w:rsid w:val="00D65193"/>
    <w:rsid w:val="00D73EFA"/>
    <w:rsid w:val="00D80644"/>
    <w:rsid w:val="00D87643"/>
    <w:rsid w:val="00D876E1"/>
    <w:rsid w:val="00D92B38"/>
    <w:rsid w:val="00D93D06"/>
    <w:rsid w:val="00D97B11"/>
    <w:rsid w:val="00DA0731"/>
    <w:rsid w:val="00DA1510"/>
    <w:rsid w:val="00DA1979"/>
    <w:rsid w:val="00DA1A91"/>
    <w:rsid w:val="00DA2EE3"/>
    <w:rsid w:val="00DA3269"/>
    <w:rsid w:val="00DA3FAE"/>
    <w:rsid w:val="00DA5271"/>
    <w:rsid w:val="00DA63C5"/>
    <w:rsid w:val="00DA6618"/>
    <w:rsid w:val="00DA7C39"/>
    <w:rsid w:val="00DB146F"/>
    <w:rsid w:val="00DB29B2"/>
    <w:rsid w:val="00DB3FA2"/>
    <w:rsid w:val="00DB5F50"/>
    <w:rsid w:val="00DB6C24"/>
    <w:rsid w:val="00DB7246"/>
    <w:rsid w:val="00DC20BE"/>
    <w:rsid w:val="00DC2AE4"/>
    <w:rsid w:val="00DC2CAD"/>
    <w:rsid w:val="00DC6E23"/>
    <w:rsid w:val="00DC71E4"/>
    <w:rsid w:val="00DC77C2"/>
    <w:rsid w:val="00DD46F5"/>
    <w:rsid w:val="00DD5153"/>
    <w:rsid w:val="00DE0CF1"/>
    <w:rsid w:val="00DE13DF"/>
    <w:rsid w:val="00DE3985"/>
    <w:rsid w:val="00DE6B7E"/>
    <w:rsid w:val="00DF2FF5"/>
    <w:rsid w:val="00DF4D0F"/>
    <w:rsid w:val="00DF4F91"/>
    <w:rsid w:val="00DF5FAD"/>
    <w:rsid w:val="00E03A57"/>
    <w:rsid w:val="00E13373"/>
    <w:rsid w:val="00E17BDD"/>
    <w:rsid w:val="00E2034A"/>
    <w:rsid w:val="00E205A0"/>
    <w:rsid w:val="00E22E4C"/>
    <w:rsid w:val="00E30CAE"/>
    <w:rsid w:val="00E3147C"/>
    <w:rsid w:val="00E32898"/>
    <w:rsid w:val="00E33BE3"/>
    <w:rsid w:val="00E33D77"/>
    <w:rsid w:val="00E366A5"/>
    <w:rsid w:val="00E41377"/>
    <w:rsid w:val="00E42C31"/>
    <w:rsid w:val="00E44676"/>
    <w:rsid w:val="00E514AE"/>
    <w:rsid w:val="00E532B4"/>
    <w:rsid w:val="00E625A4"/>
    <w:rsid w:val="00E67D42"/>
    <w:rsid w:val="00E71AEF"/>
    <w:rsid w:val="00E72A5B"/>
    <w:rsid w:val="00E82D2A"/>
    <w:rsid w:val="00E861B2"/>
    <w:rsid w:val="00E878F4"/>
    <w:rsid w:val="00E934AE"/>
    <w:rsid w:val="00E94522"/>
    <w:rsid w:val="00E945DB"/>
    <w:rsid w:val="00E94D35"/>
    <w:rsid w:val="00E95013"/>
    <w:rsid w:val="00EA1AAC"/>
    <w:rsid w:val="00EA6E1A"/>
    <w:rsid w:val="00EB11A2"/>
    <w:rsid w:val="00EC0B0C"/>
    <w:rsid w:val="00EC331D"/>
    <w:rsid w:val="00EC6FE3"/>
    <w:rsid w:val="00ED1703"/>
    <w:rsid w:val="00ED4DF4"/>
    <w:rsid w:val="00EE51B3"/>
    <w:rsid w:val="00EE5953"/>
    <w:rsid w:val="00EF0A45"/>
    <w:rsid w:val="00EF197E"/>
    <w:rsid w:val="00EF19EB"/>
    <w:rsid w:val="00EF1E68"/>
    <w:rsid w:val="00EF594F"/>
    <w:rsid w:val="00EF7133"/>
    <w:rsid w:val="00F0007B"/>
    <w:rsid w:val="00F000BE"/>
    <w:rsid w:val="00F07994"/>
    <w:rsid w:val="00F168BA"/>
    <w:rsid w:val="00F256EB"/>
    <w:rsid w:val="00F31402"/>
    <w:rsid w:val="00F34953"/>
    <w:rsid w:val="00F36D2E"/>
    <w:rsid w:val="00F37124"/>
    <w:rsid w:val="00F437D5"/>
    <w:rsid w:val="00F44BA3"/>
    <w:rsid w:val="00F45136"/>
    <w:rsid w:val="00F46E35"/>
    <w:rsid w:val="00F47A37"/>
    <w:rsid w:val="00F503F3"/>
    <w:rsid w:val="00F51051"/>
    <w:rsid w:val="00F52A39"/>
    <w:rsid w:val="00F53A12"/>
    <w:rsid w:val="00F56B86"/>
    <w:rsid w:val="00F70F31"/>
    <w:rsid w:val="00F74B77"/>
    <w:rsid w:val="00F76290"/>
    <w:rsid w:val="00F76CFB"/>
    <w:rsid w:val="00F77236"/>
    <w:rsid w:val="00F80862"/>
    <w:rsid w:val="00F83186"/>
    <w:rsid w:val="00F83D2F"/>
    <w:rsid w:val="00F85E2D"/>
    <w:rsid w:val="00F92EE5"/>
    <w:rsid w:val="00F94FB2"/>
    <w:rsid w:val="00FA18A0"/>
    <w:rsid w:val="00FA1AA2"/>
    <w:rsid w:val="00FA1FA1"/>
    <w:rsid w:val="00FB0330"/>
    <w:rsid w:val="00FB203D"/>
    <w:rsid w:val="00FB2C4D"/>
    <w:rsid w:val="00FB6D57"/>
    <w:rsid w:val="00FB76DA"/>
    <w:rsid w:val="00FC0566"/>
    <w:rsid w:val="00FC1431"/>
    <w:rsid w:val="00FC16B7"/>
    <w:rsid w:val="00FD46D3"/>
    <w:rsid w:val="00FD66DC"/>
    <w:rsid w:val="00FD6D39"/>
    <w:rsid w:val="00FF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93444-790D-40B9-B03E-FE27A67D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0566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FC0566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FC0566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FC0566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03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B0330"/>
  </w:style>
  <w:style w:type="paragraph" w:styleId="a5">
    <w:name w:val="footer"/>
    <w:basedOn w:val="a"/>
    <w:link w:val="a6"/>
    <w:uiPriority w:val="99"/>
    <w:unhideWhenUsed/>
    <w:rsid w:val="00FB03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B0330"/>
  </w:style>
  <w:style w:type="character" w:styleId="a7">
    <w:name w:val="Hyperlink"/>
    <w:basedOn w:val="a0"/>
    <w:uiPriority w:val="99"/>
    <w:unhideWhenUsed/>
    <w:rsid w:val="002069C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69CF"/>
    <w:rPr>
      <w:color w:val="800080" w:themeColor="followedHyperlink"/>
      <w:u w:val="single"/>
    </w:rPr>
  </w:style>
  <w:style w:type="paragraph" w:styleId="a9">
    <w:name w:val="Body Text Indent"/>
    <w:basedOn w:val="a"/>
    <w:link w:val="11"/>
    <w:rsid w:val="00C726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uiPriority w:val="99"/>
    <w:semiHidden/>
    <w:rsid w:val="00C72606"/>
    <w:rPr>
      <w:rFonts w:eastAsiaTheme="minorEastAsia"/>
      <w:lang w:eastAsia="ru-RU"/>
    </w:rPr>
  </w:style>
  <w:style w:type="character" w:customStyle="1" w:styleId="11">
    <w:name w:val="Основной текст с отступом Знак1"/>
    <w:link w:val="a9"/>
    <w:rsid w:val="00C726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C7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2606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726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7260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C0566"/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0566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C0566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0566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styleId="2">
    <w:name w:val="Body Text 2"/>
    <w:basedOn w:val="a"/>
    <w:link w:val="20"/>
    <w:rsid w:val="00FC05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C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46BB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D36A40"/>
    <w:pPr>
      <w:ind w:left="720"/>
      <w:contextualSpacing/>
    </w:pPr>
  </w:style>
  <w:style w:type="table" w:styleId="af2">
    <w:name w:val="Table Grid"/>
    <w:basedOn w:val="a1"/>
    <w:uiPriority w:val="59"/>
    <w:rsid w:val="000F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0F7362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rsid w:val="000F73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nhideWhenUsed/>
    <w:rsid w:val="000F7362"/>
    <w:rPr>
      <w:vertAlign w:val="superscript"/>
    </w:rPr>
  </w:style>
  <w:style w:type="paragraph" w:customStyle="1" w:styleId="BodyText22">
    <w:name w:val="Body Text 22"/>
    <w:basedOn w:val="a"/>
    <w:uiPriority w:val="99"/>
    <w:rsid w:val="00726C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6D55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36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53411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5262C4154A9C22DD5307F5A2A6ED0CEEF086FE27E782EDE68D5136C3F8A08C6DC77C28D8997B1DB3BB10C4AD866082226C8B12F107FC3CBBBCc3E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6534115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1CE66437D5900E3E85909C1511931AACBE1B738F977505572BEA2B656566766D66F6BC54EC62D2904A457E6u10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3B48-0C37-421C-8097-208404C3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23</Pages>
  <Words>6308</Words>
  <Characters>35960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Buylov_VD</dc:creator>
  <cp:lastModifiedBy>Коган Н.Ю.</cp:lastModifiedBy>
  <cp:revision>251</cp:revision>
  <cp:lastPrinted>2026-01-29T09:19:00Z</cp:lastPrinted>
  <dcterms:created xsi:type="dcterms:W3CDTF">2024-03-11T08:42:00Z</dcterms:created>
  <dcterms:modified xsi:type="dcterms:W3CDTF">2026-02-12T08:27:00Z</dcterms:modified>
</cp:coreProperties>
</file>